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794" w:rsidRDefault="00277794" w:rsidP="004B28C2">
      <w:pPr>
        <w:pStyle w:val="ae"/>
        <w:spacing w:before="0" w:after="0"/>
        <w:jc w:val="center"/>
        <w:rPr>
          <w:b/>
        </w:rPr>
      </w:pPr>
    </w:p>
    <w:p w:rsidR="004B28C2" w:rsidRPr="005E6E64" w:rsidRDefault="004B28C2" w:rsidP="004B28C2">
      <w:pPr>
        <w:pStyle w:val="ae"/>
        <w:spacing w:before="0" w:after="0"/>
        <w:jc w:val="center"/>
        <w:rPr>
          <w:b/>
        </w:rPr>
      </w:pPr>
      <w:r w:rsidRPr="005E6E64">
        <w:rPr>
          <w:b/>
        </w:rPr>
        <w:t>РОССИЙСКАЯ  ФЕДЕРАЦИЯ</w:t>
      </w:r>
    </w:p>
    <w:p w:rsidR="004B28C2" w:rsidRPr="005E6E64" w:rsidRDefault="004B28C2" w:rsidP="004B28C2">
      <w:pPr>
        <w:pStyle w:val="ae"/>
        <w:spacing w:before="0" w:after="0"/>
        <w:jc w:val="center"/>
        <w:rPr>
          <w:b/>
        </w:rPr>
      </w:pPr>
      <w:r w:rsidRPr="005E6E64">
        <w:rPr>
          <w:b/>
        </w:rPr>
        <w:t>ИРКУТСКАЯ ОБЛАСТЬ</w:t>
      </w:r>
    </w:p>
    <w:p w:rsidR="004B28C2" w:rsidRPr="005E6E64" w:rsidRDefault="004B28C2" w:rsidP="004B28C2">
      <w:pPr>
        <w:pStyle w:val="ae"/>
        <w:spacing w:before="0" w:after="0"/>
        <w:jc w:val="center"/>
        <w:rPr>
          <w:b/>
        </w:rPr>
      </w:pPr>
      <w:r w:rsidRPr="005E6E64">
        <w:rPr>
          <w:b/>
        </w:rPr>
        <w:t>Контрольно-счетная комиссия муниципального образования</w:t>
      </w:r>
    </w:p>
    <w:p w:rsidR="004B28C2" w:rsidRPr="005E6E64" w:rsidRDefault="004B28C2" w:rsidP="004B28C2">
      <w:pPr>
        <w:pStyle w:val="ae"/>
        <w:spacing w:before="0" w:after="0"/>
        <w:jc w:val="center"/>
        <w:rPr>
          <w:b/>
        </w:rPr>
      </w:pPr>
      <w:r w:rsidRPr="005E6E64">
        <w:rPr>
          <w:b/>
        </w:rPr>
        <w:t>«Жигаловский район»</w:t>
      </w:r>
    </w:p>
    <w:tbl>
      <w:tblPr>
        <w:tblpPr w:leftFromText="180" w:rightFromText="180" w:vertAnchor="text" w:horzAnchor="margin" w:tblpY="226"/>
        <w:tblOverlap w:val="never"/>
        <w:tblW w:w="0" w:type="auto"/>
        <w:tblBorders>
          <w:top w:val="thickThinSmallGap" w:sz="24" w:space="0" w:color="auto"/>
        </w:tblBorders>
        <w:tblLayout w:type="fixed"/>
        <w:tblLook w:val="0000"/>
      </w:tblPr>
      <w:tblGrid>
        <w:gridCol w:w="9173"/>
      </w:tblGrid>
      <w:tr w:rsidR="00D24F8D" w:rsidRPr="00D24F8D" w:rsidTr="007C717A">
        <w:trPr>
          <w:cantSplit/>
          <w:trHeight w:val="588"/>
        </w:trPr>
        <w:tc>
          <w:tcPr>
            <w:tcW w:w="9173" w:type="dxa"/>
            <w:tcBorders>
              <w:top w:val="thickThinSmallGap" w:sz="24" w:space="0" w:color="auto"/>
              <w:left w:val="nil"/>
              <w:bottom w:val="nil"/>
              <w:right w:val="nil"/>
            </w:tcBorders>
          </w:tcPr>
          <w:p w:rsidR="00D24F8D" w:rsidRDefault="00D24F8D" w:rsidP="0054253D">
            <w:pPr>
              <w:tabs>
                <w:tab w:val="left" w:pos="780"/>
                <w:tab w:val="left" w:pos="1305"/>
              </w:tabs>
              <w:jc w:val="center"/>
              <w:rPr>
                <w:b/>
              </w:rPr>
            </w:pPr>
            <w:r>
              <w:rPr>
                <w:b/>
              </w:rPr>
              <w:t>666402</w:t>
            </w:r>
            <w:r>
              <w:rPr>
                <w:b/>
              </w:rPr>
              <w:tab/>
              <w:t>Иркутская область р.п. Жигалово, ул. Советская, д. 25, тел (39551) 3-10-73</w:t>
            </w:r>
          </w:p>
          <w:p w:rsidR="00D24F8D" w:rsidRPr="00D24F8D" w:rsidRDefault="00D24F8D" w:rsidP="0054253D">
            <w:pPr>
              <w:tabs>
                <w:tab w:val="left" w:pos="780"/>
                <w:tab w:val="left" w:pos="1305"/>
              </w:tabs>
              <w:jc w:val="center"/>
              <w:rPr>
                <w:b/>
              </w:rPr>
            </w:pPr>
            <w:r>
              <w:rPr>
                <w:b/>
                <w:lang w:val="en-US"/>
              </w:rPr>
              <w:t>ksk</w:t>
            </w:r>
            <w:r w:rsidRPr="00D24F8D">
              <w:rPr>
                <w:b/>
              </w:rPr>
              <w:t>_38_14@</w:t>
            </w:r>
            <w:r>
              <w:rPr>
                <w:b/>
                <w:lang w:val="en-US"/>
              </w:rPr>
              <w:t>mail</w:t>
            </w:r>
            <w:r w:rsidRPr="00D24F8D">
              <w:rPr>
                <w:b/>
              </w:rPr>
              <w:t>.</w:t>
            </w:r>
            <w:r>
              <w:rPr>
                <w:b/>
                <w:lang w:val="en-US"/>
              </w:rPr>
              <w:t>ru</w:t>
            </w:r>
          </w:p>
        </w:tc>
      </w:tr>
    </w:tbl>
    <w:p w:rsidR="004B28C2" w:rsidRPr="005E6E64" w:rsidRDefault="004B28C2" w:rsidP="004B28C2">
      <w:pPr>
        <w:pStyle w:val="ae"/>
        <w:spacing w:after="0"/>
        <w:rPr>
          <w:b/>
        </w:rPr>
      </w:pPr>
    </w:p>
    <w:p w:rsidR="004B28C2" w:rsidRPr="005E6E64" w:rsidRDefault="004B28C2" w:rsidP="00AE630F">
      <w:pPr>
        <w:pStyle w:val="ae"/>
        <w:spacing w:before="0" w:after="0"/>
        <w:rPr>
          <w:b/>
        </w:rPr>
      </w:pPr>
    </w:p>
    <w:p w:rsidR="004B28C2" w:rsidRPr="005E6E64" w:rsidRDefault="004B28C2" w:rsidP="00AE630F">
      <w:pPr>
        <w:pStyle w:val="ae"/>
        <w:spacing w:before="0" w:after="0"/>
        <w:jc w:val="center"/>
        <w:rPr>
          <w:b/>
          <w:bCs/>
        </w:rPr>
      </w:pPr>
    </w:p>
    <w:p w:rsidR="007C717A" w:rsidRDefault="007C717A" w:rsidP="00AE630F">
      <w:pPr>
        <w:pStyle w:val="ae"/>
        <w:spacing w:before="0" w:after="0"/>
        <w:jc w:val="center"/>
        <w:rPr>
          <w:b/>
          <w:bCs/>
        </w:rPr>
      </w:pPr>
    </w:p>
    <w:p w:rsidR="001B539A" w:rsidRPr="001B539A" w:rsidRDefault="001B539A" w:rsidP="001B539A">
      <w:pPr>
        <w:pStyle w:val="ae"/>
        <w:spacing w:before="0" w:after="0"/>
        <w:jc w:val="left"/>
        <w:rPr>
          <w:bCs/>
        </w:rPr>
      </w:pPr>
      <w:r w:rsidRPr="001B539A">
        <w:rPr>
          <w:bCs/>
        </w:rPr>
        <w:t>08 декабря 2015г</w:t>
      </w:r>
      <w:r w:rsidR="003B08A6">
        <w:rPr>
          <w:bCs/>
        </w:rPr>
        <w:t xml:space="preserve">                           </w:t>
      </w:r>
    </w:p>
    <w:p w:rsidR="001B539A" w:rsidRPr="005E6E64" w:rsidRDefault="001B539A" w:rsidP="00AE630F">
      <w:pPr>
        <w:pStyle w:val="ae"/>
        <w:spacing w:before="0" w:after="0"/>
        <w:jc w:val="center"/>
        <w:rPr>
          <w:b/>
          <w:bCs/>
        </w:rPr>
      </w:pPr>
      <w:r>
        <w:rPr>
          <w:b/>
          <w:bCs/>
        </w:rPr>
        <w:t>Заключение №33/15</w:t>
      </w:r>
    </w:p>
    <w:p w:rsidR="00AE630F" w:rsidRDefault="00AE630F" w:rsidP="00AE630F">
      <w:pPr>
        <w:pStyle w:val="ae"/>
        <w:spacing w:before="0" w:after="0"/>
        <w:jc w:val="center"/>
      </w:pPr>
    </w:p>
    <w:p w:rsidR="00AE630F" w:rsidRDefault="004B28C2" w:rsidP="00AE630F">
      <w:pPr>
        <w:pStyle w:val="ae"/>
        <w:spacing w:before="0" w:after="0"/>
        <w:jc w:val="center"/>
      </w:pPr>
      <w:r w:rsidRPr="005E6E64">
        <w:t xml:space="preserve">о результатах экспертизы проекта решения Думы </w:t>
      </w:r>
      <w:r w:rsidR="00AE630F">
        <w:t>муниципального образования</w:t>
      </w:r>
      <w:r w:rsidRPr="005E6E64">
        <w:t xml:space="preserve"> «Жигаловский район» «О  бюджете </w:t>
      </w:r>
      <w:r w:rsidR="00AE630F">
        <w:t>муниципального образования</w:t>
      </w:r>
      <w:r w:rsidR="00894179">
        <w:t xml:space="preserve"> «Жигаловский район» на 2016 год»</w:t>
      </w:r>
    </w:p>
    <w:p w:rsidR="00C501E6" w:rsidRPr="005E6E64" w:rsidRDefault="00C501E6" w:rsidP="00AE630F">
      <w:pPr>
        <w:rPr>
          <w:sz w:val="24"/>
          <w:szCs w:val="24"/>
        </w:rPr>
      </w:pPr>
    </w:p>
    <w:p w:rsidR="004B28C2" w:rsidRPr="00085EF0" w:rsidRDefault="004B28C2" w:rsidP="004B28C2">
      <w:pPr>
        <w:pStyle w:val="210"/>
        <w:shd w:val="clear" w:color="auto" w:fill="auto"/>
        <w:spacing w:before="0" w:after="0" w:line="240" w:lineRule="auto"/>
        <w:rPr>
          <w:rStyle w:val="22"/>
          <w:color w:val="000000"/>
          <w:sz w:val="20"/>
          <w:szCs w:val="20"/>
          <w:u w:val="none"/>
        </w:rPr>
      </w:pPr>
      <w:r w:rsidRPr="005E6E64">
        <w:rPr>
          <w:rStyle w:val="22"/>
          <w:color w:val="000000"/>
          <w:sz w:val="24"/>
          <w:szCs w:val="24"/>
          <w:u w:val="none"/>
        </w:rPr>
        <w:t xml:space="preserve">                                                                                                  </w:t>
      </w:r>
      <w:r w:rsidRPr="00085EF0">
        <w:rPr>
          <w:rStyle w:val="22"/>
          <w:color w:val="000000"/>
          <w:sz w:val="20"/>
          <w:szCs w:val="20"/>
          <w:u w:val="none"/>
        </w:rPr>
        <w:t>Утверждено распоряжением председателя,</w:t>
      </w:r>
    </w:p>
    <w:p w:rsidR="004B28C2" w:rsidRPr="00085EF0" w:rsidRDefault="00497520" w:rsidP="00497520">
      <w:pPr>
        <w:pStyle w:val="210"/>
        <w:shd w:val="clear" w:color="auto" w:fill="auto"/>
        <w:spacing w:before="0" w:after="0" w:line="240" w:lineRule="auto"/>
        <w:jc w:val="center"/>
        <w:rPr>
          <w:rStyle w:val="22"/>
          <w:color w:val="000000"/>
          <w:sz w:val="20"/>
          <w:szCs w:val="20"/>
          <w:u w:val="none"/>
        </w:rPr>
      </w:pPr>
      <w:r>
        <w:rPr>
          <w:rStyle w:val="22"/>
          <w:color w:val="000000"/>
          <w:sz w:val="20"/>
          <w:szCs w:val="20"/>
          <w:u w:val="none"/>
        </w:rPr>
        <w:t xml:space="preserve">                                                                                  </w:t>
      </w:r>
      <w:r w:rsidR="002D666D">
        <w:rPr>
          <w:rStyle w:val="22"/>
          <w:color w:val="000000"/>
          <w:sz w:val="20"/>
          <w:szCs w:val="20"/>
          <w:u w:val="none"/>
        </w:rPr>
        <w:t xml:space="preserve">                    </w:t>
      </w:r>
      <w:r w:rsidR="004B28C2" w:rsidRPr="00085EF0">
        <w:rPr>
          <w:rStyle w:val="22"/>
          <w:color w:val="000000"/>
          <w:sz w:val="20"/>
          <w:szCs w:val="20"/>
          <w:u w:val="none"/>
        </w:rPr>
        <w:t xml:space="preserve"> КСК МО «Жигаловский район» от</w:t>
      </w:r>
      <w:r w:rsidR="002C29D5">
        <w:rPr>
          <w:rStyle w:val="22"/>
          <w:color w:val="000000"/>
          <w:sz w:val="20"/>
          <w:szCs w:val="20"/>
          <w:u w:val="none"/>
        </w:rPr>
        <w:t xml:space="preserve"> </w:t>
      </w:r>
      <w:r w:rsidR="007F07CD">
        <w:rPr>
          <w:rStyle w:val="22"/>
          <w:color w:val="000000"/>
          <w:sz w:val="20"/>
          <w:szCs w:val="20"/>
        </w:rPr>
        <w:t>08</w:t>
      </w:r>
      <w:r w:rsidR="004B28C2" w:rsidRPr="00085EF0">
        <w:rPr>
          <w:rStyle w:val="22"/>
          <w:color w:val="000000"/>
          <w:sz w:val="20"/>
          <w:szCs w:val="20"/>
        </w:rPr>
        <w:t>.12.201</w:t>
      </w:r>
      <w:r w:rsidR="00894179">
        <w:rPr>
          <w:rStyle w:val="22"/>
          <w:color w:val="000000"/>
          <w:sz w:val="20"/>
          <w:szCs w:val="20"/>
        </w:rPr>
        <w:t>5</w:t>
      </w:r>
      <w:r w:rsidR="004B28C2" w:rsidRPr="00085EF0">
        <w:rPr>
          <w:rStyle w:val="22"/>
          <w:color w:val="000000"/>
          <w:sz w:val="20"/>
          <w:szCs w:val="20"/>
          <w:u w:val="none"/>
        </w:rPr>
        <w:t xml:space="preserve"> № </w:t>
      </w:r>
      <w:r w:rsidR="007F07CD">
        <w:rPr>
          <w:rStyle w:val="22"/>
          <w:color w:val="000000"/>
          <w:sz w:val="20"/>
          <w:szCs w:val="20"/>
          <w:u w:val="none"/>
        </w:rPr>
        <w:t>12</w:t>
      </w:r>
      <w:r w:rsidR="002D666D">
        <w:rPr>
          <w:rStyle w:val="22"/>
          <w:color w:val="000000"/>
          <w:sz w:val="20"/>
          <w:szCs w:val="20"/>
          <w:u w:val="none"/>
        </w:rPr>
        <w:t>-од</w:t>
      </w:r>
    </w:p>
    <w:p w:rsidR="004B28C2" w:rsidRPr="00085EF0" w:rsidRDefault="004B28C2" w:rsidP="004B28C2">
      <w:pPr>
        <w:pStyle w:val="210"/>
        <w:shd w:val="clear" w:color="auto" w:fill="auto"/>
        <w:spacing w:before="0" w:after="0" w:line="240" w:lineRule="auto"/>
        <w:jc w:val="right"/>
        <w:rPr>
          <w:sz w:val="20"/>
          <w:szCs w:val="20"/>
        </w:rPr>
      </w:pPr>
    </w:p>
    <w:p w:rsidR="00645E57" w:rsidRDefault="00645E57" w:rsidP="00645E57">
      <w:pPr>
        <w:pStyle w:val="ae"/>
        <w:spacing w:before="0" w:after="0"/>
        <w:ind w:firstLine="567"/>
        <w:rPr>
          <w:rStyle w:val="22"/>
          <w:i w:val="0"/>
          <w:iCs w:val="0"/>
          <w:color w:val="000000"/>
          <w:sz w:val="24"/>
          <w:szCs w:val="24"/>
          <w:u w:val="none"/>
        </w:rPr>
      </w:pPr>
      <w:r>
        <w:rPr>
          <w:rStyle w:val="22"/>
          <w:i w:val="0"/>
          <w:iCs w:val="0"/>
          <w:color w:val="000000"/>
          <w:sz w:val="24"/>
          <w:szCs w:val="24"/>
          <w:u w:val="none"/>
        </w:rPr>
        <w:t xml:space="preserve">Заключение по экспертизе </w:t>
      </w:r>
      <w:r w:rsidRPr="00645E57">
        <w:rPr>
          <w:rStyle w:val="22"/>
          <w:i w:val="0"/>
          <w:iCs w:val="0"/>
          <w:color w:val="000000"/>
          <w:sz w:val="24"/>
          <w:szCs w:val="24"/>
          <w:u w:val="none"/>
        </w:rPr>
        <w:t>п</w:t>
      </w:r>
      <w:r>
        <w:rPr>
          <w:rStyle w:val="22"/>
          <w:i w:val="0"/>
          <w:iCs w:val="0"/>
          <w:color w:val="000000"/>
          <w:sz w:val="24"/>
          <w:szCs w:val="24"/>
          <w:u w:val="none"/>
        </w:rPr>
        <w:t>роекта</w:t>
      </w:r>
      <w:r w:rsidR="00C501E6">
        <w:rPr>
          <w:rStyle w:val="22"/>
          <w:i w:val="0"/>
          <w:iCs w:val="0"/>
          <w:color w:val="000000"/>
          <w:sz w:val="24"/>
          <w:szCs w:val="24"/>
          <w:u w:val="none"/>
        </w:rPr>
        <w:t xml:space="preserve"> </w:t>
      </w:r>
      <w:r w:rsidR="00836EBD">
        <w:rPr>
          <w:rStyle w:val="22"/>
          <w:i w:val="0"/>
          <w:iCs w:val="0"/>
          <w:color w:val="000000"/>
          <w:sz w:val="24"/>
          <w:szCs w:val="24"/>
          <w:u w:val="none"/>
        </w:rPr>
        <w:t>бюджета</w:t>
      </w:r>
      <w:r>
        <w:rPr>
          <w:rStyle w:val="22"/>
          <w:i w:val="0"/>
          <w:iCs w:val="0"/>
          <w:color w:val="000000"/>
          <w:sz w:val="24"/>
          <w:szCs w:val="24"/>
          <w:u w:val="none"/>
        </w:rPr>
        <w:t xml:space="preserve"> </w:t>
      </w:r>
      <w:r w:rsidRPr="00645E57">
        <w:rPr>
          <w:rStyle w:val="22"/>
          <w:i w:val="0"/>
          <w:iCs w:val="0"/>
          <w:color w:val="000000"/>
          <w:sz w:val="24"/>
          <w:szCs w:val="24"/>
          <w:u w:val="none"/>
        </w:rPr>
        <w:t>муници</w:t>
      </w:r>
      <w:r>
        <w:rPr>
          <w:rStyle w:val="22"/>
          <w:i w:val="0"/>
          <w:iCs w:val="0"/>
          <w:color w:val="000000"/>
          <w:sz w:val="24"/>
          <w:szCs w:val="24"/>
          <w:u w:val="none"/>
        </w:rPr>
        <w:t xml:space="preserve">пального образования </w:t>
      </w:r>
      <w:r w:rsidR="00836EBD">
        <w:rPr>
          <w:rStyle w:val="22"/>
          <w:i w:val="0"/>
          <w:iCs w:val="0"/>
          <w:color w:val="000000"/>
          <w:sz w:val="24"/>
          <w:szCs w:val="24"/>
          <w:u w:val="none"/>
        </w:rPr>
        <w:t xml:space="preserve"> «Жигаловский район»</w:t>
      </w:r>
      <w:r>
        <w:rPr>
          <w:rStyle w:val="22"/>
          <w:i w:val="0"/>
          <w:iCs w:val="0"/>
          <w:color w:val="000000"/>
          <w:sz w:val="24"/>
          <w:szCs w:val="24"/>
          <w:u w:val="none"/>
        </w:rPr>
        <w:t xml:space="preserve"> «О бюджете </w:t>
      </w:r>
      <w:r w:rsidRPr="00645E57">
        <w:rPr>
          <w:rStyle w:val="22"/>
          <w:i w:val="0"/>
          <w:iCs w:val="0"/>
          <w:color w:val="000000"/>
          <w:sz w:val="24"/>
          <w:szCs w:val="24"/>
          <w:u w:val="none"/>
        </w:rPr>
        <w:t>муниципального</w:t>
      </w:r>
      <w:r>
        <w:rPr>
          <w:rStyle w:val="22"/>
          <w:i w:val="0"/>
          <w:iCs w:val="0"/>
          <w:color w:val="000000"/>
          <w:sz w:val="24"/>
          <w:szCs w:val="24"/>
          <w:u w:val="none"/>
        </w:rPr>
        <w:t xml:space="preserve"> образования «Жигаловский район»</w:t>
      </w:r>
      <w:r w:rsidR="00836EBD">
        <w:rPr>
          <w:rStyle w:val="22"/>
          <w:i w:val="0"/>
          <w:iCs w:val="0"/>
          <w:color w:val="000000"/>
          <w:sz w:val="24"/>
          <w:szCs w:val="24"/>
          <w:u w:val="none"/>
        </w:rPr>
        <w:t xml:space="preserve"> </w:t>
      </w:r>
      <w:r>
        <w:rPr>
          <w:rStyle w:val="22"/>
          <w:i w:val="0"/>
          <w:iCs w:val="0"/>
          <w:color w:val="000000"/>
          <w:sz w:val="24"/>
          <w:szCs w:val="24"/>
          <w:u w:val="none"/>
        </w:rPr>
        <w:t>на 2016</w:t>
      </w:r>
      <w:r w:rsidRPr="00645E57">
        <w:rPr>
          <w:rStyle w:val="22"/>
          <w:i w:val="0"/>
          <w:iCs w:val="0"/>
          <w:color w:val="000000"/>
          <w:sz w:val="24"/>
          <w:szCs w:val="24"/>
          <w:u w:val="none"/>
        </w:rPr>
        <w:t>год» подготовлено в</w:t>
      </w:r>
      <w:r w:rsidR="00C501E6">
        <w:rPr>
          <w:rStyle w:val="22"/>
          <w:i w:val="0"/>
          <w:iCs w:val="0"/>
          <w:color w:val="000000"/>
          <w:sz w:val="24"/>
          <w:szCs w:val="24"/>
          <w:u w:val="none"/>
        </w:rPr>
        <w:t xml:space="preserve"> </w:t>
      </w:r>
      <w:r w:rsidRPr="00645E57">
        <w:rPr>
          <w:rStyle w:val="22"/>
          <w:i w:val="0"/>
          <w:iCs w:val="0"/>
          <w:color w:val="000000"/>
          <w:sz w:val="24"/>
          <w:szCs w:val="24"/>
          <w:u w:val="none"/>
        </w:rPr>
        <w:t xml:space="preserve">соответствии </w:t>
      </w:r>
      <w:r w:rsidR="00C94B3B">
        <w:t>Федеральным законом от 07.02.2011г. 6-ФЗ «Об общих принципах организации и деятельности контрольно-счетных органов субъектов Российской Федерации и муниципальных образований»,</w:t>
      </w:r>
      <w:r w:rsidRPr="00645E57">
        <w:rPr>
          <w:rStyle w:val="22"/>
          <w:i w:val="0"/>
          <w:iCs w:val="0"/>
          <w:color w:val="000000"/>
          <w:sz w:val="24"/>
          <w:szCs w:val="24"/>
          <w:u w:val="none"/>
        </w:rPr>
        <w:t xml:space="preserve"> Бюджетным   кодексом   Российской   Федерации,   Положением о </w:t>
      </w:r>
      <w:r>
        <w:rPr>
          <w:rStyle w:val="22"/>
          <w:i w:val="0"/>
          <w:iCs w:val="0"/>
          <w:color w:val="000000"/>
          <w:sz w:val="24"/>
          <w:szCs w:val="24"/>
          <w:u w:val="none"/>
        </w:rPr>
        <w:t xml:space="preserve">Контрольно-счетной  комиссии муниципального </w:t>
      </w:r>
      <w:r w:rsidRPr="00645E57">
        <w:rPr>
          <w:rStyle w:val="22"/>
          <w:i w:val="0"/>
          <w:iCs w:val="0"/>
          <w:color w:val="000000"/>
          <w:sz w:val="24"/>
          <w:szCs w:val="24"/>
          <w:u w:val="none"/>
        </w:rPr>
        <w:t>образования</w:t>
      </w:r>
      <w:r>
        <w:rPr>
          <w:rStyle w:val="22"/>
          <w:i w:val="0"/>
          <w:iCs w:val="0"/>
          <w:color w:val="000000"/>
          <w:sz w:val="24"/>
          <w:szCs w:val="24"/>
          <w:u w:val="none"/>
        </w:rPr>
        <w:t xml:space="preserve"> «Жигаловский район»</w:t>
      </w:r>
      <w:r w:rsidRPr="00645E57">
        <w:rPr>
          <w:rStyle w:val="22"/>
          <w:i w:val="0"/>
          <w:iCs w:val="0"/>
          <w:color w:val="000000"/>
          <w:sz w:val="24"/>
          <w:szCs w:val="24"/>
          <w:u w:val="none"/>
        </w:rPr>
        <w:t>, Положением</w:t>
      </w:r>
      <w:r w:rsidR="00C501E6">
        <w:rPr>
          <w:rStyle w:val="22"/>
          <w:i w:val="0"/>
          <w:iCs w:val="0"/>
          <w:color w:val="000000"/>
          <w:sz w:val="24"/>
          <w:szCs w:val="24"/>
          <w:u w:val="none"/>
        </w:rPr>
        <w:t xml:space="preserve"> </w:t>
      </w:r>
      <w:r w:rsidRPr="00645E57">
        <w:rPr>
          <w:rStyle w:val="22"/>
          <w:i w:val="0"/>
          <w:iCs w:val="0"/>
          <w:color w:val="000000"/>
          <w:sz w:val="24"/>
          <w:szCs w:val="24"/>
          <w:u w:val="none"/>
        </w:rPr>
        <w:t>о бюджетном процессе в муниципальном образовании</w:t>
      </w:r>
      <w:r>
        <w:rPr>
          <w:rStyle w:val="22"/>
          <w:i w:val="0"/>
          <w:iCs w:val="0"/>
          <w:color w:val="000000"/>
          <w:sz w:val="24"/>
          <w:szCs w:val="24"/>
          <w:u w:val="none"/>
        </w:rPr>
        <w:t xml:space="preserve"> «Жигаловский район»</w:t>
      </w:r>
      <w:r w:rsidRPr="00645E57">
        <w:rPr>
          <w:rStyle w:val="22"/>
          <w:i w:val="0"/>
          <w:iCs w:val="0"/>
          <w:color w:val="000000"/>
          <w:sz w:val="24"/>
          <w:szCs w:val="24"/>
          <w:u w:val="none"/>
        </w:rPr>
        <w:t xml:space="preserve">,  иными нормативными правовыми актами, планом работы  </w:t>
      </w:r>
      <w:r>
        <w:rPr>
          <w:rStyle w:val="22"/>
          <w:i w:val="0"/>
          <w:iCs w:val="0"/>
          <w:color w:val="000000"/>
          <w:sz w:val="24"/>
          <w:szCs w:val="24"/>
          <w:u w:val="none"/>
        </w:rPr>
        <w:t>комиссии</w:t>
      </w:r>
      <w:r w:rsidRPr="00645E57">
        <w:rPr>
          <w:rStyle w:val="22"/>
          <w:i w:val="0"/>
          <w:iCs w:val="0"/>
          <w:color w:val="000000"/>
          <w:sz w:val="24"/>
          <w:szCs w:val="24"/>
          <w:u w:val="none"/>
        </w:rPr>
        <w:t xml:space="preserve"> на </w:t>
      </w:r>
      <w:r>
        <w:rPr>
          <w:rStyle w:val="22"/>
          <w:i w:val="0"/>
          <w:iCs w:val="0"/>
          <w:color w:val="000000"/>
          <w:sz w:val="24"/>
          <w:szCs w:val="24"/>
          <w:u w:val="none"/>
        </w:rPr>
        <w:t>2015год.</w:t>
      </w:r>
    </w:p>
    <w:p w:rsidR="00172956" w:rsidRDefault="00172956" w:rsidP="00172956">
      <w:pPr>
        <w:pStyle w:val="ConsPlusNormal"/>
        <w:ind w:firstLine="540"/>
        <w:jc w:val="both"/>
        <w:rPr>
          <w:rFonts w:ascii="Times New Roman" w:hAnsi="Times New Roman" w:cs="Times New Roman"/>
          <w:iCs/>
          <w:sz w:val="24"/>
          <w:szCs w:val="24"/>
        </w:rPr>
      </w:pPr>
      <w:r w:rsidRPr="00172956">
        <w:rPr>
          <w:rFonts w:ascii="Times New Roman" w:hAnsi="Times New Roman" w:cs="Times New Roman"/>
          <w:iCs/>
          <w:sz w:val="24"/>
          <w:szCs w:val="24"/>
        </w:rPr>
        <w:t xml:space="preserve">Составление проекта бюджета на 2016 год основывалось на </w:t>
      </w:r>
      <w:r w:rsidRPr="00172956">
        <w:rPr>
          <w:rFonts w:ascii="Times New Roman" w:eastAsia="Calibri" w:hAnsi="Times New Roman" w:cs="Times New Roman"/>
          <w:sz w:val="24"/>
          <w:szCs w:val="24"/>
        </w:rPr>
        <w:t xml:space="preserve">положениях послания Президента Российской Федерации Федеральному Собранию Российской Федерации, определяющих бюджетную политику в Российской Федерации, Основных </w:t>
      </w:r>
      <w:hyperlink r:id="rId8" w:history="1">
        <w:r w:rsidRPr="00172956">
          <w:rPr>
            <w:rFonts w:ascii="Times New Roman" w:eastAsia="Calibri" w:hAnsi="Times New Roman" w:cs="Times New Roman"/>
            <w:sz w:val="24"/>
            <w:szCs w:val="24"/>
          </w:rPr>
          <w:t>направлениях</w:t>
        </w:r>
      </w:hyperlink>
      <w:r w:rsidRPr="00172956">
        <w:rPr>
          <w:rFonts w:ascii="Times New Roman" w:eastAsia="Calibri" w:hAnsi="Times New Roman" w:cs="Times New Roman"/>
          <w:sz w:val="24"/>
          <w:szCs w:val="24"/>
        </w:rPr>
        <w:t xml:space="preserve"> бюджетной политики и Основных направлениях налоговой политики, прогнозе социально-экономического развития, муниципальных программах </w:t>
      </w:r>
      <w:r w:rsidRPr="00172956">
        <w:rPr>
          <w:rFonts w:ascii="Times New Roman" w:hAnsi="Times New Roman" w:cs="Times New Roman"/>
          <w:iCs/>
          <w:sz w:val="24"/>
          <w:szCs w:val="24"/>
        </w:rPr>
        <w:t>в соответствии с нормами пункта 2 статьи 172 БК РФ.</w:t>
      </w:r>
    </w:p>
    <w:p w:rsidR="00172956" w:rsidRDefault="00172956" w:rsidP="00172956">
      <w:pPr>
        <w:jc w:val="both"/>
        <w:rPr>
          <w:rFonts w:eastAsia="Calibri"/>
          <w:sz w:val="24"/>
          <w:szCs w:val="24"/>
        </w:rPr>
      </w:pPr>
      <w:r>
        <w:rPr>
          <w:rStyle w:val="22"/>
          <w:i w:val="0"/>
          <w:iCs w:val="0"/>
          <w:color w:val="000000"/>
          <w:sz w:val="24"/>
          <w:szCs w:val="24"/>
          <w:u w:val="none"/>
        </w:rPr>
        <w:t xml:space="preserve">         </w:t>
      </w:r>
      <w:r w:rsidRPr="001500BD">
        <w:rPr>
          <w:rStyle w:val="22"/>
          <w:i w:val="0"/>
          <w:iCs w:val="0"/>
          <w:color w:val="000000"/>
          <w:sz w:val="24"/>
          <w:szCs w:val="24"/>
          <w:u w:val="none"/>
        </w:rPr>
        <w:t xml:space="preserve">При </w:t>
      </w:r>
      <w:r>
        <w:rPr>
          <w:rStyle w:val="22"/>
          <w:i w:val="0"/>
          <w:iCs w:val="0"/>
          <w:color w:val="000000"/>
          <w:sz w:val="24"/>
          <w:szCs w:val="24"/>
          <w:u w:val="none"/>
        </w:rPr>
        <w:t xml:space="preserve">подготовке </w:t>
      </w:r>
      <w:r w:rsidRPr="001500BD">
        <w:rPr>
          <w:rStyle w:val="22"/>
          <w:i w:val="0"/>
          <w:iCs w:val="0"/>
          <w:color w:val="000000"/>
          <w:sz w:val="24"/>
          <w:szCs w:val="24"/>
          <w:u w:val="none"/>
        </w:rPr>
        <w:t xml:space="preserve">настоящего заключения </w:t>
      </w:r>
      <w:r>
        <w:rPr>
          <w:rStyle w:val="22"/>
          <w:i w:val="0"/>
          <w:iCs w:val="0"/>
          <w:color w:val="000000"/>
          <w:sz w:val="24"/>
          <w:szCs w:val="24"/>
          <w:u w:val="none"/>
        </w:rPr>
        <w:t>Контрольно-счетная</w:t>
      </w:r>
      <w:r w:rsidRPr="001500BD">
        <w:rPr>
          <w:rStyle w:val="22"/>
          <w:i w:val="0"/>
          <w:iCs w:val="0"/>
          <w:color w:val="000000"/>
          <w:sz w:val="24"/>
          <w:szCs w:val="24"/>
          <w:u w:val="none"/>
        </w:rPr>
        <w:t xml:space="preserve"> </w:t>
      </w:r>
      <w:r>
        <w:rPr>
          <w:rStyle w:val="22"/>
          <w:i w:val="0"/>
          <w:iCs w:val="0"/>
          <w:color w:val="000000"/>
          <w:sz w:val="24"/>
          <w:szCs w:val="24"/>
          <w:u w:val="none"/>
        </w:rPr>
        <w:t xml:space="preserve">комиссия муниципального </w:t>
      </w:r>
      <w:r w:rsidRPr="001500BD">
        <w:rPr>
          <w:rStyle w:val="22"/>
          <w:i w:val="0"/>
          <w:iCs w:val="0"/>
          <w:color w:val="000000"/>
          <w:sz w:val="24"/>
          <w:szCs w:val="24"/>
          <w:u w:val="none"/>
        </w:rPr>
        <w:t>образования</w:t>
      </w:r>
      <w:r>
        <w:rPr>
          <w:rStyle w:val="22"/>
          <w:i w:val="0"/>
          <w:iCs w:val="0"/>
          <w:color w:val="000000"/>
          <w:sz w:val="24"/>
          <w:szCs w:val="24"/>
          <w:u w:val="none"/>
        </w:rPr>
        <w:t xml:space="preserve"> </w:t>
      </w:r>
      <w:r w:rsidRPr="001500BD">
        <w:rPr>
          <w:rStyle w:val="22"/>
          <w:i w:val="0"/>
          <w:iCs w:val="0"/>
          <w:color w:val="000000"/>
          <w:sz w:val="24"/>
          <w:szCs w:val="24"/>
          <w:u w:val="none"/>
        </w:rPr>
        <w:t xml:space="preserve">«Жигаловский район» (далее – КСК района) </w:t>
      </w:r>
      <w:r w:rsidRPr="00DB24A8">
        <w:rPr>
          <w:sz w:val="24"/>
          <w:szCs w:val="24"/>
        </w:rPr>
        <w:t>учитывала необходимость реализации положений</w:t>
      </w:r>
      <w:r>
        <w:rPr>
          <w:rFonts w:eastAsia="Calibri"/>
          <w:sz w:val="24"/>
          <w:szCs w:val="24"/>
        </w:rPr>
        <w:t xml:space="preserve"> Бюджетного кодекса Российской Федерации и иных законодательных актов Российской Федерации, нормативных правовых актов Иркутской области и муниципального образования «Жигаловский район».</w:t>
      </w:r>
    </w:p>
    <w:p w:rsidR="00472B52" w:rsidRPr="0079367E" w:rsidRDefault="00472B52" w:rsidP="001500BD">
      <w:pPr>
        <w:pStyle w:val="ae"/>
        <w:spacing w:before="0" w:after="0"/>
        <w:ind w:firstLine="567"/>
      </w:pPr>
      <w:r w:rsidRPr="0079367E">
        <w:t xml:space="preserve">По итогам экспертизы установлено следующее. </w:t>
      </w:r>
    </w:p>
    <w:p w:rsidR="00472B52" w:rsidRDefault="00472B52" w:rsidP="00F31981">
      <w:pPr>
        <w:ind w:firstLine="567"/>
        <w:jc w:val="both"/>
        <w:rPr>
          <w:sz w:val="24"/>
          <w:szCs w:val="24"/>
        </w:rPr>
      </w:pPr>
      <w:r w:rsidRPr="0079367E">
        <w:rPr>
          <w:sz w:val="24"/>
          <w:szCs w:val="24"/>
        </w:rPr>
        <w:t>Законопроектом</w:t>
      </w:r>
      <w:r w:rsidR="00F31981">
        <w:rPr>
          <w:sz w:val="24"/>
          <w:szCs w:val="24"/>
        </w:rPr>
        <w:t xml:space="preserve"> </w:t>
      </w:r>
      <w:r w:rsidRPr="0079367E">
        <w:rPr>
          <w:sz w:val="24"/>
          <w:szCs w:val="24"/>
        </w:rPr>
        <w:t>предлагается</w:t>
      </w:r>
      <w:r w:rsidR="00F31981">
        <w:rPr>
          <w:sz w:val="24"/>
          <w:szCs w:val="24"/>
        </w:rPr>
        <w:t xml:space="preserve"> </w:t>
      </w:r>
      <w:r w:rsidRPr="0079367E">
        <w:rPr>
          <w:sz w:val="24"/>
          <w:szCs w:val="24"/>
        </w:rPr>
        <w:t xml:space="preserve">утвердить основные характеристики </w:t>
      </w:r>
      <w:r>
        <w:rPr>
          <w:sz w:val="24"/>
          <w:szCs w:val="24"/>
        </w:rPr>
        <w:t>местного</w:t>
      </w:r>
      <w:r w:rsidRPr="0079367E">
        <w:rPr>
          <w:sz w:val="24"/>
          <w:szCs w:val="24"/>
        </w:rPr>
        <w:t xml:space="preserve"> бюджета, а именно: прогнозируемый общий объем доходов в сумме</w:t>
      </w:r>
      <w:r w:rsidR="00F31981">
        <w:rPr>
          <w:sz w:val="24"/>
          <w:szCs w:val="24"/>
        </w:rPr>
        <w:t xml:space="preserve"> </w:t>
      </w:r>
      <w:r>
        <w:rPr>
          <w:sz w:val="24"/>
          <w:szCs w:val="24"/>
        </w:rPr>
        <w:t>323481,8</w:t>
      </w:r>
      <w:r w:rsidRPr="0079367E">
        <w:rPr>
          <w:sz w:val="24"/>
          <w:szCs w:val="24"/>
        </w:rPr>
        <w:t xml:space="preserve"> тыс. рублей, из них</w:t>
      </w:r>
      <w:r w:rsidR="00F31981">
        <w:rPr>
          <w:sz w:val="24"/>
          <w:szCs w:val="24"/>
        </w:rPr>
        <w:t xml:space="preserve"> </w:t>
      </w:r>
      <w:r w:rsidRPr="0079367E">
        <w:rPr>
          <w:sz w:val="24"/>
          <w:szCs w:val="24"/>
        </w:rPr>
        <w:t>объем  межбюджетных</w:t>
      </w:r>
      <w:r w:rsidR="00F31981">
        <w:rPr>
          <w:sz w:val="24"/>
          <w:szCs w:val="24"/>
        </w:rPr>
        <w:t xml:space="preserve"> </w:t>
      </w:r>
      <w:r w:rsidRPr="0079367E">
        <w:rPr>
          <w:sz w:val="24"/>
          <w:szCs w:val="24"/>
        </w:rPr>
        <w:t>трансфертов,</w:t>
      </w:r>
      <w:r w:rsidR="00F31981">
        <w:rPr>
          <w:sz w:val="24"/>
          <w:szCs w:val="24"/>
        </w:rPr>
        <w:t xml:space="preserve"> </w:t>
      </w:r>
      <w:r w:rsidRPr="0079367E">
        <w:rPr>
          <w:sz w:val="24"/>
          <w:szCs w:val="24"/>
        </w:rPr>
        <w:t>получаемых</w:t>
      </w:r>
      <w:r w:rsidR="00F31981">
        <w:rPr>
          <w:sz w:val="24"/>
          <w:szCs w:val="24"/>
        </w:rPr>
        <w:t xml:space="preserve"> </w:t>
      </w:r>
      <w:r w:rsidRPr="0079367E">
        <w:rPr>
          <w:sz w:val="24"/>
          <w:szCs w:val="24"/>
        </w:rPr>
        <w:t>из</w:t>
      </w:r>
      <w:r w:rsidR="00F31981">
        <w:rPr>
          <w:sz w:val="24"/>
          <w:szCs w:val="24"/>
        </w:rPr>
        <w:t xml:space="preserve"> </w:t>
      </w:r>
      <w:r w:rsidRPr="0079367E">
        <w:rPr>
          <w:sz w:val="24"/>
          <w:szCs w:val="24"/>
        </w:rPr>
        <w:t>других</w:t>
      </w:r>
      <w:r w:rsidR="00F31981">
        <w:rPr>
          <w:sz w:val="24"/>
          <w:szCs w:val="24"/>
        </w:rPr>
        <w:t xml:space="preserve"> </w:t>
      </w:r>
      <w:r w:rsidRPr="0079367E">
        <w:rPr>
          <w:sz w:val="24"/>
          <w:szCs w:val="24"/>
        </w:rPr>
        <w:t xml:space="preserve">бюджетов бюджетной системы Российской Федерации, в сумме </w:t>
      </w:r>
      <w:r>
        <w:rPr>
          <w:sz w:val="24"/>
          <w:szCs w:val="24"/>
        </w:rPr>
        <w:t>255775,8</w:t>
      </w:r>
      <w:r w:rsidRPr="0079367E">
        <w:rPr>
          <w:sz w:val="24"/>
          <w:szCs w:val="24"/>
        </w:rPr>
        <w:t xml:space="preserve"> тыс.  рублей.  Общий  объем  расходов  предлагается  в  сумме  </w:t>
      </w:r>
      <w:r>
        <w:rPr>
          <w:sz w:val="24"/>
          <w:szCs w:val="24"/>
        </w:rPr>
        <w:t>328558,8</w:t>
      </w:r>
      <w:r w:rsidRPr="0079367E">
        <w:rPr>
          <w:sz w:val="24"/>
          <w:szCs w:val="24"/>
        </w:rPr>
        <w:t xml:space="preserve">  тыс.  рублей,  размер  дефицита  составит  в  сумме </w:t>
      </w:r>
      <w:r>
        <w:rPr>
          <w:sz w:val="24"/>
          <w:szCs w:val="24"/>
        </w:rPr>
        <w:t>5077 тыс. рублей,  или  7</w:t>
      </w:r>
      <w:r w:rsidRPr="0079367E">
        <w:rPr>
          <w:sz w:val="24"/>
          <w:szCs w:val="24"/>
        </w:rPr>
        <w:t>,5 %  утвержденного</w:t>
      </w:r>
      <w:r w:rsidR="00F31981">
        <w:rPr>
          <w:sz w:val="24"/>
          <w:szCs w:val="24"/>
        </w:rPr>
        <w:t xml:space="preserve"> </w:t>
      </w:r>
      <w:r w:rsidRPr="0079367E">
        <w:rPr>
          <w:sz w:val="24"/>
          <w:szCs w:val="24"/>
        </w:rPr>
        <w:t>общего</w:t>
      </w:r>
      <w:r w:rsidR="00F31981">
        <w:rPr>
          <w:sz w:val="24"/>
          <w:szCs w:val="24"/>
        </w:rPr>
        <w:t xml:space="preserve"> </w:t>
      </w:r>
      <w:r w:rsidRPr="0079367E">
        <w:rPr>
          <w:sz w:val="24"/>
          <w:szCs w:val="24"/>
        </w:rPr>
        <w:t>годового</w:t>
      </w:r>
      <w:r w:rsidR="00F31981">
        <w:rPr>
          <w:sz w:val="24"/>
          <w:szCs w:val="24"/>
        </w:rPr>
        <w:t xml:space="preserve"> </w:t>
      </w:r>
      <w:r w:rsidRPr="0079367E">
        <w:rPr>
          <w:sz w:val="24"/>
          <w:szCs w:val="24"/>
        </w:rPr>
        <w:t>объема доходов</w:t>
      </w:r>
      <w:r w:rsidR="00F31981">
        <w:rPr>
          <w:sz w:val="24"/>
          <w:szCs w:val="24"/>
        </w:rPr>
        <w:t xml:space="preserve"> </w:t>
      </w:r>
      <w:r>
        <w:rPr>
          <w:sz w:val="24"/>
          <w:szCs w:val="24"/>
        </w:rPr>
        <w:t>местного</w:t>
      </w:r>
      <w:r w:rsidR="00F31981">
        <w:rPr>
          <w:sz w:val="24"/>
          <w:szCs w:val="24"/>
        </w:rPr>
        <w:t xml:space="preserve"> бюджета без учета утвержденного </w:t>
      </w:r>
      <w:r w:rsidRPr="0079367E">
        <w:rPr>
          <w:sz w:val="24"/>
          <w:szCs w:val="24"/>
        </w:rPr>
        <w:t xml:space="preserve">объема безвозмездных поступлений. </w:t>
      </w:r>
    </w:p>
    <w:p w:rsidR="00B415F0" w:rsidRDefault="00B415F0" w:rsidP="00C94EB9">
      <w:pPr>
        <w:jc w:val="both"/>
        <w:rPr>
          <w:sz w:val="24"/>
          <w:szCs w:val="24"/>
        </w:rPr>
      </w:pPr>
    </w:p>
    <w:p w:rsidR="00B415F0" w:rsidRDefault="00B415F0" w:rsidP="00B415F0">
      <w:pPr>
        <w:pStyle w:val="a9"/>
        <w:spacing w:after="0"/>
        <w:ind w:firstLine="539"/>
        <w:jc w:val="center"/>
        <w:rPr>
          <w:b/>
          <w:sz w:val="24"/>
          <w:szCs w:val="24"/>
        </w:rPr>
      </w:pPr>
      <w:r w:rsidRPr="005E6E64">
        <w:rPr>
          <w:b/>
          <w:sz w:val="24"/>
          <w:szCs w:val="24"/>
        </w:rPr>
        <w:t xml:space="preserve">1. Параметры прогноза исходных экономических показателей для составления Проекта бюджета </w:t>
      </w:r>
      <w:r>
        <w:rPr>
          <w:b/>
          <w:sz w:val="24"/>
          <w:szCs w:val="24"/>
        </w:rPr>
        <w:t xml:space="preserve">муниципального образования «Жигаловский район» </w:t>
      </w:r>
      <w:r w:rsidRPr="005E6E64">
        <w:rPr>
          <w:b/>
          <w:sz w:val="24"/>
          <w:szCs w:val="24"/>
        </w:rPr>
        <w:t>на 201</w:t>
      </w:r>
      <w:r>
        <w:rPr>
          <w:b/>
          <w:sz w:val="24"/>
          <w:szCs w:val="24"/>
        </w:rPr>
        <w:t xml:space="preserve">6 </w:t>
      </w:r>
      <w:r w:rsidRPr="005E6E64">
        <w:rPr>
          <w:b/>
          <w:sz w:val="24"/>
          <w:szCs w:val="24"/>
        </w:rPr>
        <w:t>год, бюджетная и налоговая политика муниципального образования «Жигаловский район»</w:t>
      </w:r>
    </w:p>
    <w:p w:rsidR="00B415F0" w:rsidRDefault="00B415F0" w:rsidP="00B415F0">
      <w:pPr>
        <w:pStyle w:val="a9"/>
        <w:spacing w:after="0"/>
        <w:ind w:firstLine="539"/>
        <w:jc w:val="center"/>
        <w:rPr>
          <w:b/>
          <w:sz w:val="24"/>
          <w:szCs w:val="24"/>
        </w:rPr>
      </w:pPr>
      <w:r w:rsidRPr="005E6E64">
        <w:rPr>
          <w:b/>
          <w:sz w:val="24"/>
          <w:szCs w:val="24"/>
        </w:rPr>
        <w:t>на 201</w:t>
      </w:r>
      <w:r>
        <w:rPr>
          <w:b/>
          <w:sz w:val="24"/>
          <w:szCs w:val="24"/>
        </w:rPr>
        <w:t>6</w:t>
      </w:r>
      <w:r w:rsidRPr="005E6E64">
        <w:rPr>
          <w:b/>
          <w:sz w:val="24"/>
          <w:szCs w:val="24"/>
        </w:rPr>
        <w:t xml:space="preserve"> год и плановый период 201</w:t>
      </w:r>
      <w:r>
        <w:rPr>
          <w:b/>
          <w:sz w:val="24"/>
          <w:szCs w:val="24"/>
        </w:rPr>
        <w:t>7</w:t>
      </w:r>
      <w:r w:rsidRPr="005E6E64">
        <w:rPr>
          <w:b/>
          <w:sz w:val="24"/>
          <w:szCs w:val="24"/>
        </w:rPr>
        <w:t xml:space="preserve"> и 201</w:t>
      </w:r>
      <w:r>
        <w:rPr>
          <w:b/>
          <w:sz w:val="24"/>
          <w:szCs w:val="24"/>
        </w:rPr>
        <w:t xml:space="preserve">8 </w:t>
      </w:r>
      <w:r w:rsidRPr="005E6E64">
        <w:rPr>
          <w:b/>
          <w:sz w:val="24"/>
          <w:szCs w:val="24"/>
        </w:rPr>
        <w:t>годов</w:t>
      </w:r>
    </w:p>
    <w:p w:rsidR="00B415F0" w:rsidRPr="005E6E64" w:rsidRDefault="00B415F0" w:rsidP="00B415F0">
      <w:pPr>
        <w:pStyle w:val="a9"/>
        <w:spacing w:after="0"/>
        <w:ind w:firstLine="539"/>
        <w:jc w:val="center"/>
        <w:rPr>
          <w:b/>
          <w:sz w:val="24"/>
          <w:szCs w:val="24"/>
        </w:rPr>
      </w:pPr>
    </w:p>
    <w:p w:rsidR="00B415F0" w:rsidRPr="005E6E64" w:rsidRDefault="00B415F0" w:rsidP="00B415F0">
      <w:pPr>
        <w:pStyle w:val="33"/>
        <w:shd w:val="clear" w:color="auto" w:fill="auto"/>
        <w:spacing w:after="0" w:line="240" w:lineRule="auto"/>
        <w:ind w:firstLine="567"/>
        <w:jc w:val="both"/>
        <w:rPr>
          <w:rStyle w:val="32"/>
          <w:color w:val="000000"/>
          <w:sz w:val="24"/>
          <w:szCs w:val="24"/>
        </w:rPr>
      </w:pPr>
      <w:r w:rsidRPr="005E6E64">
        <w:rPr>
          <w:rStyle w:val="32"/>
          <w:color w:val="000000"/>
          <w:sz w:val="24"/>
          <w:szCs w:val="24"/>
        </w:rPr>
        <w:t>Согласн</w:t>
      </w:r>
      <w:r>
        <w:rPr>
          <w:rStyle w:val="32"/>
          <w:color w:val="000000"/>
          <w:sz w:val="24"/>
          <w:szCs w:val="24"/>
        </w:rPr>
        <w:t xml:space="preserve">о ст.169 Бюджетного кодекса Российской Федерации (далее – БК РФ) </w:t>
      </w:r>
      <w:r w:rsidRPr="005E6E64">
        <w:rPr>
          <w:rStyle w:val="32"/>
          <w:color w:val="000000"/>
          <w:sz w:val="24"/>
          <w:szCs w:val="24"/>
        </w:rPr>
        <w:t>Проект бюджета должен составляться на основе прогноза социально-экономического развития муниципального образования в целях финансового обеспечения расходных обязательств.</w:t>
      </w:r>
    </w:p>
    <w:p w:rsidR="00B415F0" w:rsidRDefault="00B415F0" w:rsidP="00B415F0">
      <w:pPr>
        <w:pStyle w:val="33"/>
        <w:shd w:val="clear" w:color="auto" w:fill="auto"/>
        <w:spacing w:after="0" w:line="240" w:lineRule="auto"/>
        <w:ind w:firstLine="567"/>
        <w:jc w:val="both"/>
        <w:rPr>
          <w:rStyle w:val="32"/>
          <w:color w:val="000000"/>
          <w:sz w:val="24"/>
          <w:szCs w:val="24"/>
        </w:rPr>
      </w:pPr>
      <w:r w:rsidRPr="005E6E64">
        <w:rPr>
          <w:rStyle w:val="32"/>
          <w:color w:val="000000"/>
          <w:sz w:val="24"/>
          <w:szCs w:val="24"/>
        </w:rPr>
        <w:lastRenderedPageBreak/>
        <w:t>Прогноз</w:t>
      </w:r>
      <w:r w:rsidR="00860A9D">
        <w:rPr>
          <w:rStyle w:val="32"/>
          <w:color w:val="000000"/>
          <w:sz w:val="24"/>
          <w:szCs w:val="24"/>
        </w:rPr>
        <w:t xml:space="preserve"> </w:t>
      </w:r>
      <w:r w:rsidRPr="005E6E64">
        <w:rPr>
          <w:rStyle w:val="32"/>
          <w:color w:val="000000"/>
          <w:sz w:val="24"/>
          <w:szCs w:val="24"/>
        </w:rPr>
        <w:t>социально-экономического развития муниципального образования «Жигаловский район» (далее – Прогноз СЭР) на 201</w:t>
      </w:r>
      <w:r>
        <w:rPr>
          <w:rStyle w:val="32"/>
          <w:color w:val="000000"/>
          <w:sz w:val="24"/>
          <w:szCs w:val="24"/>
        </w:rPr>
        <w:t>6-</w:t>
      </w:r>
      <w:r w:rsidRPr="005E6E64">
        <w:rPr>
          <w:rStyle w:val="32"/>
          <w:color w:val="000000"/>
          <w:sz w:val="24"/>
          <w:szCs w:val="24"/>
        </w:rPr>
        <w:t>201</w:t>
      </w:r>
      <w:r>
        <w:rPr>
          <w:rStyle w:val="32"/>
          <w:color w:val="000000"/>
          <w:sz w:val="24"/>
          <w:szCs w:val="24"/>
        </w:rPr>
        <w:t xml:space="preserve">8 </w:t>
      </w:r>
      <w:r w:rsidRPr="005E6E64">
        <w:rPr>
          <w:rStyle w:val="32"/>
          <w:color w:val="000000"/>
          <w:sz w:val="24"/>
          <w:szCs w:val="24"/>
        </w:rPr>
        <w:t xml:space="preserve">годов утвержден постановлением администрации МО «Жигаловский район» (далее - Администрация района) от </w:t>
      </w:r>
      <w:r>
        <w:rPr>
          <w:rStyle w:val="32"/>
          <w:color w:val="000000"/>
          <w:sz w:val="24"/>
          <w:szCs w:val="24"/>
        </w:rPr>
        <w:t>13</w:t>
      </w:r>
      <w:r w:rsidRPr="005E6E64">
        <w:rPr>
          <w:rStyle w:val="32"/>
          <w:color w:val="000000"/>
          <w:sz w:val="24"/>
          <w:szCs w:val="24"/>
        </w:rPr>
        <w:t>.11.201</w:t>
      </w:r>
      <w:r>
        <w:rPr>
          <w:rStyle w:val="32"/>
          <w:color w:val="000000"/>
          <w:sz w:val="24"/>
          <w:szCs w:val="24"/>
        </w:rPr>
        <w:t xml:space="preserve">5 </w:t>
      </w:r>
      <w:r w:rsidRPr="005E6E64">
        <w:rPr>
          <w:rStyle w:val="32"/>
          <w:color w:val="000000"/>
          <w:sz w:val="24"/>
          <w:szCs w:val="24"/>
        </w:rPr>
        <w:t>г</w:t>
      </w:r>
      <w:r>
        <w:rPr>
          <w:rStyle w:val="32"/>
          <w:color w:val="000000"/>
          <w:sz w:val="24"/>
          <w:szCs w:val="24"/>
        </w:rPr>
        <w:t>ода</w:t>
      </w:r>
      <w:r w:rsidRPr="005E6E64">
        <w:rPr>
          <w:rStyle w:val="32"/>
          <w:color w:val="000000"/>
          <w:sz w:val="24"/>
          <w:szCs w:val="24"/>
        </w:rPr>
        <w:t xml:space="preserve"> №</w:t>
      </w:r>
      <w:r>
        <w:rPr>
          <w:rStyle w:val="32"/>
          <w:color w:val="000000"/>
          <w:sz w:val="24"/>
          <w:szCs w:val="24"/>
        </w:rPr>
        <w:t xml:space="preserve"> 191 </w:t>
      </w:r>
      <w:r w:rsidRPr="005E6E64">
        <w:rPr>
          <w:rStyle w:val="32"/>
          <w:color w:val="000000"/>
          <w:sz w:val="24"/>
          <w:szCs w:val="24"/>
        </w:rPr>
        <w:t>«Об одобрении прогноза социально-экономического развития муниципального образования «Жигаловский район» на 201</w:t>
      </w:r>
      <w:r>
        <w:rPr>
          <w:rStyle w:val="32"/>
          <w:color w:val="000000"/>
          <w:sz w:val="24"/>
          <w:szCs w:val="24"/>
        </w:rPr>
        <w:t>6</w:t>
      </w:r>
      <w:r w:rsidRPr="005E6E64">
        <w:rPr>
          <w:rStyle w:val="32"/>
          <w:color w:val="000000"/>
          <w:sz w:val="24"/>
          <w:szCs w:val="24"/>
        </w:rPr>
        <w:t>-201</w:t>
      </w:r>
      <w:r>
        <w:rPr>
          <w:rStyle w:val="32"/>
          <w:color w:val="000000"/>
          <w:sz w:val="24"/>
          <w:szCs w:val="24"/>
        </w:rPr>
        <w:t xml:space="preserve">8 </w:t>
      </w:r>
      <w:r w:rsidRPr="005E6E64">
        <w:rPr>
          <w:rStyle w:val="32"/>
          <w:color w:val="000000"/>
          <w:sz w:val="24"/>
          <w:szCs w:val="24"/>
        </w:rPr>
        <w:t>годы».</w:t>
      </w:r>
    </w:p>
    <w:p w:rsidR="00F863A2" w:rsidRPr="00165D2B" w:rsidRDefault="00F863A2" w:rsidP="00F863A2">
      <w:pPr>
        <w:ind w:firstLine="567"/>
        <w:jc w:val="both"/>
        <w:rPr>
          <w:sz w:val="24"/>
          <w:szCs w:val="24"/>
        </w:rPr>
      </w:pPr>
      <w:r w:rsidRPr="00165D2B">
        <w:rPr>
          <w:sz w:val="24"/>
          <w:szCs w:val="24"/>
        </w:rPr>
        <w:t>Учитывая прогнозные экономические показатели работы предприятий на 2016-2018 годы, представленные администрацией района, в 2016 году ожидается рост выручки от реализации продукции, работ, услуг на 7,5%</w:t>
      </w:r>
      <w:r>
        <w:rPr>
          <w:sz w:val="24"/>
          <w:szCs w:val="24"/>
        </w:rPr>
        <w:t xml:space="preserve">, </w:t>
      </w:r>
      <w:r w:rsidRPr="00165D2B">
        <w:rPr>
          <w:sz w:val="24"/>
          <w:szCs w:val="24"/>
        </w:rPr>
        <w:t xml:space="preserve">составит 430,4 млн. рублей. В 2017-2018 годах тенденция роста данного показателя положительная, и в среднем, составит 8,2 процентных пункта.  </w:t>
      </w:r>
    </w:p>
    <w:p w:rsidR="00F863A2" w:rsidRPr="00165D2B" w:rsidRDefault="00F863A2" w:rsidP="00F863A2">
      <w:pPr>
        <w:ind w:firstLine="567"/>
        <w:jc w:val="both"/>
        <w:rPr>
          <w:sz w:val="24"/>
          <w:szCs w:val="24"/>
        </w:rPr>
      </w:pPr>
      <w:r w:rsidRPr="00165D2B">
        <w:rPr>
          <w:sz w:val="24"/>
          <w:szCs w:val="24"/>
        </w:rPr>
        <w:t>По оценке 2015 года оборот предприятий малого бизнеса, в целом по району, составит 203,7 млн. рублей, что в товарной массе на 13% больше, чем в 2014 году. В 2016-2018 годах рост розничного товарооборота в товарной массе ожидается в среднем на 6,2 процента.</w:t>
      </w:r>
    </w:p>
    <w:p w:rsidR="00F863A2" w:rsidRPr="00165D2B" w:rsidRDefault="00F863A2" w:rsidP="00F863A2">
      <w:pPr>
        <w:ind w:firstLine="567"/>
        <w:jc w:val="both"/>
        <w:rPr>
          <w:sz w:val="24"/>
          <w:szCs w:val="24"/>
        </w:rPr>
      </w:pPr>
      <w:r w:rsidRPr="00165D2B">
        <w:rPr>
          <w:sz w:val="24"/>
          <w:szCs w:val="24"/>
        </w:rPr>
        <w:t>Численность населения в районе на 1 января 2015 года по статистическим  данным составила 8748 человек. По расчетным данным и учитывая существующую тенденцию снижения численности населения (2013 год – 8912 чел.), данный показатель  в 2015 году ожидается с понижением на 1,4 процентных пункта. По прогнозу на 2016-2018 годы данный показатель прогнозируется на уровне оценки 2015 года, и составит 8624 человек.</w:t>
      </w:r>
    </w:p>
    <w:p w:rsidR="00F863A2" w:rsidRPr="00165D2B" w:rsidRDefault="00F863A2" w:rsidP="00F863A2">
      <w:pPr>
        <w:ind w:firstLine="567"/>
        <w:jc w:val="both"/>
        <w:rPr>
          <w:sz w:val="24"/>
          <w:szCs w:val="24"/>
        </w:rPr>
      </w:pPr>
      <w:r w:rsidRPr="00165D2B">
        <w:rPr>
          <w:sz w:val="24"/>
          <w:szCs w:val="24"/>
        </w:rPr>
        <w:t xml:space="preserve">По оценке, среднесписочная численность работников по полному кругу организаций в 2016-2018 годах, в целом по району, прогнозируется на уровне 2,8 тыс. человек.  </w:t>
      </w:r>
    </w:p>
    <w:p w:rsidR="00F863A2" w:rsidRPr="00165D2B" w:rsidRDefault="00F863A2" w:rsidP="00F863A2">
      <w:pPr>
        <w:ind w:firstLine="567"/>
        <w:jc w:val="both"/>
        <w:rPr>
          <w:sz w:val="24"/>
          <w:szCs w:val="24"/>
        </w:rPr>
      </w:pPr>
      <w:r w:rsidRPr="00165D2B">
        <w:rPr>
          <w:sz w:val="24"/>
          <w:szCs w:val="24"/>
        </w:rPr>
        <w:t>Уровень регистрируемой безработицы на 1 января 2015 года составил 2%, что соответствует уровню 2013-2014 годов. По оценке данный показатель в 2015 году, в Жигаловском районе, составит 2% и останется на этом уровне до 2018 года включительно.</w:t>
      </w:r>
    </w:p>
    <w:p w:rsidR="00F863A2" w:rsidRPr="00F863A2" w:rsidRDefault="00F863A2" w:rsidP="00F863A2">
      <w:pPr>
        <w:ind w:firstLine="567"/>
        <w:jc w:val="both"/>
        <w:rPr>
          <w:i/>
          <w:sz w:val="24"/>
          <w:szCs w:val="24"/>
        </w:rPr>
      </w:pPr>
      <w:r w:rsidRPr="00F863A2">
        <w:rPr>
          <w:rStyle w:val="22"/>
          <w:i w:val="0"/>
          <w:sz w:val="24"/>
          <w:szCs w:val="24"/>
          <w:u w:val="none"/>
        </w:rPr>
        <w:t>Одним из показателей, характеризующих уровень жизни населения является размер среднемесячной заработной платы работников.</w:t>
      </w:r>
    </w:p>
    <w:p w:rsidR="00F863A2" w:rsidRPr="00165D2B" w:rsidRDefault="00F863A2" w:rsidP="00F863A2">
      <w:pPr>
        <w:ind w:firstLine="567"/>
        <w:jc w:val="both"/>
        <w:rPr>
          <w:sz w:val="24"/>
          <w:szCs w:val="24"/>
        </w:rPr>
      </w:pPr>
      <w:r w:rsidRPr="00165D2B">
        <w:rPr>
          <w:sz w:val="24"/>
          <w:szCs w:val="24"/>
        </w:rPr>
        <w:t xml:space="preserve">Среднемесячная начисленная заработная плата по району в 2015 году составит 22995 рублей, что на 3,7% выше среднемесячной заработной платы 2014 года. Прогнозом на 2016 год предусмотрен рост среднемесячной заработной платы по району на 9,1% к ожидаемому уровню 2015 года (25088 руб.), а к уровню 2014 года на 13,1% (22175 рублей). </w:t>
      </w:r>
    </w:p>
    <w:p w:rsidR="00F863A2" w:rsidRPr="00165D2B" w:rsidRDefault="00F863A2" w:rsidP="00F863A2">
      <w:pPr>
        <w:ind w:firstLine="567"/>
        <w:jc w:val="both"/>
        <w:rPr>
          <w:sz w:val="24"/>
          <w:szCs w:val="24"/>
        </w:rPr>
      </w:pPr>
      <w:r w:rsidRPr="00165D2B">
        <w:rPr>
          <w:sz w:val="24"/>
          <w:szCs w:val="24"/>
        </w:rPr>
        <w:t>Среднемесячная начисленная заработная плата работников бюджетной сферы финансируемой из консолидированного бюджета с учетом «дорожных карт» МО, в 2016 году возрастет на 4,6 процентов по сравнению с 2015 годом за счет увеличения средней заработной платы работников общеобразовательных учреждений, культуры, искусства и физической культуры (с 22972 руб. до 24031 руб.).</w:t>
      </w:r>
    </w:p>
    <w:p w:rsidR="00F863A2" w:rsidRPr="00165D2B" w:rsidRDefault="00F863A2" w:rsidP="00F863A2">
      <w:pPr>
        <w:ind w:firstLine="567"/>
        <w:jc w:val="both"/>
        <w:rPr>
          <w:sz w:val="24"/>
          <w:szCs w:val="24"/>
        </w:rPr>
      </w:pPr>
      <w:r w:rsidRPr="00165D2B">
        <w:rPr>
          <w:sz w:val="24"/>
          <w:szCs w:val="24"/>
        </w:rPr>
        <w:t>Среднемесячная начисленная заработная плата работников малых предприятий, в 2016 году возрастет на 3,8 процентов по сравнению с 2015 годом (с 12790 руб. до 13278 руб.).</w:t>
      </w:r>
    </w:p>
    <w:p w:rsidR="00F863A2" w:rsidRPr="00F863A2" w:rsidRDefault="00F863A2" w:rsidP="00F863A2">
      <w:pPr>
        <w:pStyle w:val="33"/>
        <w:spacing w:after="0" w:line="240" w:lineRule="auto"/>
        <w:ind w:firstLine="567"/>
        <w:jc w:val="both"/>
        <w:rPr>
          <w:rStyle w:val="32"/>
          <w:b/>
          <w:i/>
          <w:color w:val="000000"/>
          <w:sz w:val="24"/>
          <w:szCs w:val="24"/>
        </w:rPr>
      </w:pPr>
      <w:r w:rsidRPr="00F863A2">
        <w:rPr>
          <w:b w:val="0"/>
          <w:sz w:val="24"/>
          <w:szCs w:val="24"/>
        </w:rPr>
        <w:t>По оценке, доходный потенциал территории составит в 2015 году 56 млн. руб., или 106,9% к уровню 2014 года - за счет увеличения поступлений налога на доходы физических лиц, налогов на имущество, единого налога на вмененный доход. Прогноз 2016 года – 60,1 млн. руб. (темп роста  - 107,3%).</w:t>
      </w:r>
    </w:p>
    <w:p w:rsidR="00B415F0" w:rsidRDefault="00B415F0" w:rsidP="00B415F0">
      <w:pPr>
        <w:pStyle w:val="33"/>
        <w:spacing w:after="0" w:line="240" w:lineRule="auto"/>
        <w:ind w:firstLine="567"/>
        <w:jc w:val="both"/>
        <w:rPr>
          <w:rStyle w:val="32"/>
          <w:color w:val="000000"/>
          <w:sz w:val="24"/>
          <w:szCs w:val="24"/>
        </w:rPr>
      </w:pPr>
      <w:r>
        <w:rPr>
          <w:rStyle w:val="32"/>
          <w:color w:val="000000"/>
          <w:sz w:val="24"/>
          <w:szCs w:val="24"/>
        </w:rPr>
        <w:t>Основные направления бюджетной</w:t>
      </w:r>
      <w:r w:rsidR="007C717A">
        <w:rPr>
          <w:rStyle w:val="32"/>
          <w:color w:val="000000"/>
          <w:sz w:val="24"/>
          <w:szCs w:val="24"/>
        </w:rPr>
        <w:t xml:space="preserve"> политики муниципального образования «Жигаловский район»</w:t>
      </w:r>
      <w:r>
        <w:rPr>
          <w:rStyle w:val="32"/>
          <w:color w:val="000000"/>
          <w:sz w:val="24"/>
          <w:szCs w:val="24"/>
        </w:rPr>
        <w:t xml:space="preserve"> и налоговой политики муниципального образования «Жигаловский район» </w:t>
      </w:r>
      <w:r w:rsidR="007C717A">
        <w:rPr>
          <w:rStyle w:val="32"/>
          <w:color w:val="000000"/>
          <w:sz w:val="24"/>
          <w:szCs w:val="24"/>
        </w:rPr>
        <w:t xml:space="preserve"> на 2016год и плановый период 2017 и 2018годов </w:t>
      </w:r>
      <w:r>
        <w:rPr>
          <w:rStyle w:val="32"/>
          <w:color w:val="000000"/>
          <w:sz w:val="24"/>
          <w:szCs w:val="24"/>
        </w:rPr>
        <w:t>утверждены постановлением администрации муниципального образования «Жигаловский район» от 26.11.2015 года № 195.</w:t>
      </w:r>
    </w:p>
    <w:p w:rsidR="00B415F0" w:rsidRDefault="00B415F0" w:rsidP="00B415F0">
      <w:pPr>
        <w:pStyle w:val="33"/>
        <w:spacing w:after="0" w:line="240" w:lineRule="auto"/>
        <w:ind w:firstLine="567"/>
        <w:jc w:val="both"/>
        <w:rPr>
          <w:rStyle w:val="32"/>
          <w:color w:val="000000"/>
          <w:sz w:val="24"/>
          <w:szCs w:val="24"/>
        </w:rPr>
      </w:pPr>
      <w:r w:rsidRPr="00756381">
        <w:rPr>
          <w:rStyle w:val="32"/>
          <w:color w:val="000000"/>
          <w:sz w:val="24"/>
          <w:szCs w:val="24"/>
        </w:rPr>
        <w:t>В  качестве  основных  задач  бюджетной  политики  на  201</w:t>
      </w:r>
      <w:r>
        <w:rPr>
          <w:rStyle w:val="32"/>
          <w:color w:val="000000"/>
          <w:sz w:val="24"/>
          <w:szCs w:val="24"/>
        </w:rPr>
        <w:t>6</w:t>
      </w:r>
      <w:r w:rsidRPr="00756381">
        <w:rPr>
          <w:rStyle w:val="32"/>
          <w:color w:val="000000"/>
          <w:sz w:val="24"/>
          <w:szCs w:val="24"/>
        </w:rPr>
        <w:t xml:space="preserve">  год  и  на плановый  период  201</w:t>
      </w:r>
      <w:r>
        <w:rPr>
          <w:rStyle w:val="32"/>
          <w:color w:val="000000"/>
          <w:sz w:val="24"/>
          <w:szCs w:val="24"/>
        </w:rPr>
        <w:t>7</w:t>
      </w:r>
      <w:r w:rsidRPr="00756381">
        <w:rPr>
          <w:rStyle w:val="32"/>
          <w:color w:val="000000"/>
          <w:sz w:val="24"/>
          <w:szCs w:val="24"/>
        </w:rPr>
        <w:t xml:space="preserve">  и  201</w:t>
      </w:r>
      <w:r>
        <w:rPr>
          <w:rStyle w:val="32"/>
          <w:color w:val="000000"/>
          <w:sz w:val="24"/>
          <w:szCs w:val="24"/>
        </w:rPr>
        <w:t>8</w:t>
      </w:r>
      <w:r w:rsidRPr="00756381">
        <w:rPr>
          <w:rStyle w:val="32"/>
          <w:color w:val="000000"/>
          <w:sz w:val="24"/>
          <w:szCs w:val="24"/>
        </w:rPr>
        <w:t xml:space="preserve">  годов</w:t>
      </w:r>
      <w:r>
        <w:rPr>
          <w:rStyle w:val="32"/>
          <w:color w:val="000000"/>
          <w:sz w:val="24"/>
          <w:szCs w:val="24"/>
        </w:rPr>
        <w:t xml:space="preserve"> определены:</w:t>
      </w:r>
    </w:p>
    <w:p w:rsidR="00B415F0" w:rsidRDefault="00B415F0" w:rsidP="00B415F0">
      <w:pPr>
        <w:pStyle w:val="33"/>
        <w:spacing w:after="0" w:line="240" w:lineRule="auto"/>
        <w:ind w:firstLine="567"/>
        <w:jc w:val="both"/>
        <w:rPr>
          <w:rStyle w:val="32"/>
          <w:color w:val="000000"/>
          <w:sz w:val="24"/>
          <w:szCs w:val="24"/>
        </w:rPr>
      </w:pPr>
      <w:r>
        <w:rPr>
          <w:rStyle w:val="32"/>
          <w:color w:val="000000"/>
          <w:sz w:val="24"/>
          <w:szCs w:val="24"/>
        </w:rPr>
        <w:t>- обеспечение сбалансированности и устойчивости бюджета МО «Жигаловский район» при безусловном исполнении всех действующих расходных обязательств и выполнении задач, поставленных в указах Президента Российской Федерации от 07.05.2012 года;</w:t>
      </w:r>
    </w:p>
    <w:p w:rsidR="00B415F0" w:rsidRDefault="00B415F0" w:rsidP="00B415F0">
      <w:pPr>
        <w:pStyle w:val="33"/>
        <w:spacing w:after="0" w:line="240" w:lineRule="auto"/>
        <w:ind w:firstLine="567"/>
        <w:jc w:val="both"/>
        <w:rPr>
          <w:rStyle w:val="32"/>
          <w:color w:val="000000"/>
          <w:sz w:val="24"/>
          <w:szCs w:val="24"/>
        </w:rPr>
      </w:pPr>
      <w:r>
        <w:rPr>
          <w:rStyle w:val="32"/>
          <w:color w:val="000000"/>
          <w:sz w:val="24"/>
          <w:szCs w:val="24"/>
        </w:rPr>
        <w:t>- обеспечение снижения уровня долговой нагрузки районного бюджета;</w:t>
      </w:r>
    </w:p>
    <w:p w:rsidR="00B415F0" w:rsidRDefault="00B415F0" w:rsidP="00B415F0">
      <w:pPr>
        <w:pStyle w:val="33"/>
        <w:spacing w:after="0" w:line="240" w:lineRule="auto"/>
        <w:ind w:firstLine="567"/>
        <w:jc w:val="both"/>
        <w:rPr>
          <w:rStyle w:val="32"/>
          <w:color w:val="000000"/>
          <w:sz w:val="24"/>
          <w:szCs w:val="24"/>
        </w:rPr>
      </w:pPr>
      <w:r>
        <w:rPr>
          <w:rStyle w:val="32"/>
          <w:color w:val="000000"/>
          <w:sz w:val="24"/>
          <w:szCs w:val="24"/>
        </w:rPr>
        <w:t>- улучшение условий жизни населения МО «Жигаловский район», адресное решение социальных проблем, безусловное решение публичных обязательств;</w:t>
      </w:r>
    </w:p>
    <w:p w:rsidR="00B415F0" w:rsidRDefault="00B415F0" w:rsidP="00B415F0">
      <w:pPr>
        <w:pStyle w:val="33"/>
        <w:spacing w:after="0" w:line="240" w:lineRule="auto"/>
        <w:ind w:firstLine="567"/>
        <w:jc w:val="both"/>
        <w:rPr>
          <w:rStyle w:val="32"/>
          <w:color w:val="000000"/>
          <w:sz w:val="24"/>
          <w:szCs w:val="24"/>
        </w:rPr>
      </w:pPr>
      <w:r>
        <w:rPr>
          <w:rStyle w:val="32"/>
          <w:color w:val="000000"/>
          <w:sz w:val="24"/>
          <w:szCs w:val="24"/>
        </w:rPr>
        <w:t>- создание условий для сохранения налогооблагаемой базы районного бюджета в сложившихся экономических условиях;</w:t>
      </w:r>
    </w:p>
    <w:p w:rsidR="00B415F0" w:rsidRDefault="00B415F0" w:rsidP="00B415F0">
      <w:pPr>
        <w:pStyle w:val="33"/>
        <w:spacing w:after="0" w:line="240" w:lineRule="auto"/>
        <w:ind w:firstLine="567"/>
        <w:jc w:val="both"/>
        <w:rPr>
          <w:rStyle w:val="32"/>
          <w:color w:val="000000"/>
          <w:sz w:val="24"/>
          <w:szCs w:val="24"/>
        </w:rPr>
      </w:pPr>
      <w:r>
        <w:rPr>
          <w:rStyle w:val="32"/>
          <w:color w:val="000000"/>
          <w:sz w:val="24"/>
          <w:szCs w:val="24"/>
        </w:rPr>
        <w:t xml:space="preserve">- повышение эффективности расходов при осуществлении закупок товаров (работ, услуг), </w:t>
      </w:r>
      <w:r>
        <w:rPr>
          <w:rStyle w:val="32"/>
          <w:color w:val="000000"/>
          <w:sz w:val="24"/>
          <w:szCs w:val="24"/>
        </w:rPr>
        <w:lastRenderedPageBreak/>
        <w:t>обоснованность цен контрактов и надежный мониторинг их исполнения;</w:t>
      </w:r>
    </w:p>
    <w:p w:rsidR="00B415F0" w:rsidRDefault="00B415F0" w:rsidP="00B415F0">
      <w:pPr>
        <w:pStyle w:val="33"/>
        <w:spacing w:after="0" w:line="240" w:lineRule="auto"/>
        <w:ind w:firstLine="567"/>
        <w:jc w:val="both"/>
        <w:rPr>
          <w:rStyle w:val="32"/>
          <w:color w:val="000000"/>
          <w:sz w:val="24"/>
          <w:szCs w:val="24"/>
        </w:rPr>
      </w:pPr>
      <w:r>
        <w:rPr>
          <w:rStyle w:val="32"/>
          <w:color w:val="000000"/>
          <w:sz w:val="24"/>
          <w:szCs w:val="24"/>
        </w:rPr>
        <w:t xml:space="preserve">- внедрение объективных и прозрачных механизмов распределения межбюджетных трансфертов из районного бюджета, направленных на поддержание мер по обеспечению сбалансированности и платежеспособности бюджетов поселений. </w:t>
      </w:r>
    </w:p>
    <w:p w:rsidR="00B415F0" w:rsidRDefault="00B415F0" w:rsidP="00B415F0">
      <w:pPr>
        <w:pStyle w:val="33"/>
        <w:spacing w:after="0" w:line="240" w:lineRule="auto"/>
        <w:ind w:firstLine="567"/>
        <w:jc w:val="both"/>
        <w:rPr>
          <w:rStyle w:val="32"/>
          <w:color w:val="000000"/>
          <w:sz w:val="24"/>
          <w:szCs w:val="24"/>
        </w:rPr>
      </w:pPr>
      <w:r>
        <w:rPr>
          <w:rStyle w:val="32"/>
          <w:color w:val="000000"/>
          <w:sz w:val="24"/>
          <w:szCs w:val="24"/>
        </w:rPr>
        <w:t xml:space="preserve">В качестве основных мер в области налоговой политики муниципального образования «Жигаловский район» </w:t>
      </w:r>
      <w:r w:rsidRPr="00756381">
        <w:rPr>
          <w:rStyle w:val="32"/>
          <w:color w:val="000000"/>
          <w:sz w:val="24"/>
          <w:szCs w:val="24"/>
        </w:rPr>
        <w:t>на  201</w:t>
      </w:r>
      <w:r>
        <w:rPr>
          <w:rStyle w:val="32"/>
          <w:color w:val="000000"/>
          <w:sz w:val="24"/>
          <w:szCs w:val="24"/>
        </w:rPr>
        <w:t>6</w:t>
      </w:r>
      <w:r w:rsidRPr="00756381">
        <w:rPr>
          <w:rStyle w:val="32"/>
          <w:color w:val="000000"/>
          <w:sz w:val="24"/>
          <w:szCs w:val="24"/>
        </w:rPr>
        <w:t xml:space="preserve">  год  и  на плановый  период  201</w:t>
      </w:r>
      <w:r>
        <w:rPr>
          <w:rStyle w:val="32"/>
          <w:color w:val="000000"/>
          <w:sz w:val="24"/>
          <w:szCs w:val="24"/>
        </w:rPr>
        <w:t>7</w:t>
      </w:r>
      <w:r w:rsidRPr="00756381">
        <w:rPr>
          <w:rStyle w:val="32"/>
          <w:color w:val="000000"/>
          <w:sz w:val="24"/>
          <w:szCs w:val="24"/>
        </w:rPr>
        <w:t xml:space="preserve">  и  201</w:t>
      </w:r>
      <w:r>
        <w:rPr>
          <w:rStyle w:val="32"/>
          <w:color w:val="000000"/>
          <w:sz w:val="24"/>
          <w:szCs w:val="24"/>
        </w:rPr>
        <w:t>8</w:t>
      </w:r>
      <w:r w:rsidRPr="00756381">
        <w:rPr>
          <w:rStyle w:val="32"/>
          <w:color w:val="000000"/>
          <w:sz w:val="24"/>
          <w:szCs w:val="24"/>
        </w:rPr>
        <w:t xml:space="preserve">  годов</w:t>
      </w:r>
      <w:r>
        <w:rPr>
          <w:rStyle w:val="32"/>
          <w:color w:val="000000"/>
          <w:sz w:val="24"/>
          <w:szCs w:val="24"/>
        </w:rPr>
        <w:t xml:space="preserve"> определены:</w:t>
      </w:r>
    </w:p>
    <w:p w:rsidR="00B415F0" w:rsidRDefault="00B415F0" w:rsidP="00B415F0">
      <w:pPr>
        <w:pStyle w:val="33"/>
        <w:spacing w:after="0" w:line="240" w:lineRule="auto"/>
        <w:ind w:firstLine="567"/>
        <w:jc w:val="both"/>
        <w:rPr>
          <w:rStyle w:val="32"/>
          <w:color w:val="000000"/>
          <w:sz w:val="24"/>
          <w:szCs w:val="24"/>
        </w:rPr>
      </w:pPr>
      <w:r>
        <w:rPr>
          <w:rStyle w:val="32"/>
          <w:color w:val="000000"/>
          <w:sz w:val="24"/>
          <w:szCs w:val="24"/>
        </w:rPr>
        <w:t>- повышение уровня собираемости доходов за счет повышения уровня ответственности главных администраторов доходов бюджета муниципального образования «Жигаловский район» по контролю за полным и своевременным поступлением доходов, администрированием которых наделены органы местного самоуправления МО «Жигаловский район»;</w:t>
      </w:r>
    </w:p>
    <w:p w:rsidR="00B415F0" w:rsidRDefault="00B415F0" w:rsidP="00B415F0">
      <w:pPr>
        <w:pStyle w:val="33"/>
        <w:spacing w:after="0" w:line="240" w:lineRule="auto"/>
        <w:ind w:firstLine="567"/>
        <w:jc w:val="both"/>
        <w:rPr>
          <w:rStyle w:val="32"/>
          <w:color w:val="000000"/>
          <w:sz w:val="24"/>
          <w:szCs w:val="24"/>
        </w:rPr>
      </w:pPr>
      <w:r>
        <w:rPr>
          <w:rStyle w:val="32"/>
          <w:color w:val="000000"/>
          <w:sz w:val="24"/>
          <w:szCs w:val="24"/>
        </w:rPr>
        <w:t>- расширение налоговой базы путем выявления новых налогоплательщиков.</w:t>
      </w:r>
    </w:p>
    <w:p w:rsidR="00B415F0" w:rsidRDefault="00B415F0" w:rsidP="00B415F0">
      <w:pPr>
        <w:pStyle w:val="a9"/>
        <w:tabs>
          <w:tab w:val="left" w:pos="797"/>
        </w:tabs>
        <w:jc w:val="center"/>
        <w:rPr>
          <w:rStyle w:val="22"/>
          <w:b/>
          <w:i w:val="0"/>
          <w:iCs w:val="0"/>
          <w:sz w:val="24"/>
          <w:szCs w:val="24"/>
          <w:u w:val="none"/>
        </w:rPr>
      </w:pPr>
    </w:p>
    <w:p w:rsidR="00B415F0" w:rsidRDefault="00B415F0" w:rsidP="00B415F0">
      <w:pPr>
        <w:pStyle w:val="a9"/>
        <w:tabs>
          <w:tab w:val="left" w:pos="797"/>
        </w:tabs>
        <w:jc w:val="center"/>
        <w:rPr>
          <w:rStyle w:val="22"/>
          <w:b/>
          <w:i w:val="0"/>
          <w:iCs w:val="0"/>
          <w:sz w:val="24"/>
          <w:szCs w:val="24"/>
          <w:u w:val="none"/>
        </w:rPr>
      </w:pPr>
      <w:r w:rsidRPr="005E6E64">
        <w:rPr>
          <w:rStyle w:val="22"/>
          <w:b/>
          <w:i w:val="0"/>
          <w:iCs w:val="0"/>
          <w:sz w:val="24"/>
          <w:szCs w:val="24"/>
          <w:u w:val="none"/>
        </w:rPr>
        <w:t xml:space="preserve">2. Общая характеристика параметров районного  бюджета на </w:t>
      </w:r>
      <w:r>
        <w:rPr>
          <w:rStyle w:val="22"/>
          <w:b/>
          <w:i w:val="0"/>
          <w:iCs w:val="0"/>
          <w:sz w:val="24"/>
          <w:szCs w:val="24"/>
          <w:u w:val="none"/>
        </w:rPr>
        <w:t xml:space="preserve">2016 </w:t>
      </w:r>
      <w:r w:rsidRPr="005E6E64">
        <w:rPr>
          <w:rStyle w:val="22"/>
          <w:b/>
          <w:i w:val="0"/>
          <w:iCs w:val="0"/>
          <w:sz w:val="24"/>
          <w:szCs w:val="24"/>
          <w:u w:val="none"/>
        </w:rPr>
        <w:t>год, отраженных в Проекте</w:t>
      </w:r>
      <w:r>
        <w:rPr>
          <w:rStyle w:val="22"/>
          <w:b/>
          <w:i w:val="0"/>
          <w:iCs w:val="0"/>
          <w:sz w:val="24"/>
          <w:szCs w:val="24"/>
          <w:u w:val="none"/>
        </w:rPr>
        <w:t xml:space="preserve"> бюджета </w:t>
      </w:r>
    </w:p>
    <w:p w:rsidR="00B415F0" w:rsidRPr="003C2D12" w:rsidRDefault="00B415F0" w:rsidP="00B415F0">
      <w:pPr>
        <w:pStyle w:val="a9"/>
        <w:tabs>
          <w:tab w:val="left" w:pos="797"/>
        </w:tabs>
        <w:spacing w:after="0"/>
        <w:ind w:firstLine="567"/>
        <w:jc w:val="both"/>
        <w:rPr>
          <w:rStyle w:val="22"/>
          <w:b/>
          <w:i w:val="0"/>
          <w:iCs w:val="0"/>
          <w:sz w:val="24"/>
          <w:szCs w:val="24"/>
          <w:u w:val="none"/>
        </w:rPr>
      </w:pPr>
      <w:r w:rsidRPr="005E6E64">
        <w:rPr>
          <w:rStyle w:val="22"/>
          <w:i w:val="0"/>
          <w:iCs w:val="0"/>
          <w:color w:val="000000"/>
          <w:sz w:val="24"/>
          <w:szCs w:val="24"/>
          <w:u w:val="none"/>
        </w:rPr>
        <w:t>В соответствии с п</w:t>
      </w:r>
      <w:r>
        <w:rPr>
          <w:rStyle w:val="22"/>
          <w:i w:val="0"/>
          <w:iCs w:val="0"/>
          <w:color w:val="000000"/>
          <w:sz w:val="24"/>
          <w:szCs w:val="24"/>
          <w:u w:val="none"/>
        </w:rPr>
        <w:t xml:space="preserve">унктом </w:t>
      </w:r>
      <w:r w:rsidRPr="005E6E64">
        <w:rPr>
          <w:rStyle w:val="22"/>
          <w:i w:val="0"/>
          <w:iCs w:val="0"/>
          <w:color w:val="000000"/>
          <w:sz w:val="24"/>
          <w:szCs w:val="24"/>
          <w:u w:val="none"/>
        </w:rPr>
        <w:t xml:space="preserve">1 Проекта решения Думы </w:t>
      </w:r>
      <w:r>
        <w:rPr>
          <w:rStyle w:val="22"/>
          <w:i w:val="0"/>
          <w:iCs w:val="0"/>
          <w:color w:val="000000"/>
          <w:sz w:val="24"/>
          <w:szCs w:val="24"/>
          <w:u w:val="none"/>
        </w:rPr>
        <w:t>муниципального образования</w:t>
      </w:r>
      <w:r w:rsidRPr="005E6E64">
        <w:rPr>
          <w:rStyle w:val="22"/>
          <w:i w:val="0"/>
          <w:iCs w:val="0"/>
          <w:color w:val="000000"/>
          <w:sz w:val="24"/>
          <w:szCs w:val="24"/>
          <w:u w:val="none"/>
        </w:rPr>
        <w:t xml:space="preserve"> «Жигаловский</w:t>
      </w:r>
      <w:r>
        <w:rPr>
          <w:rStyle w:val="22"/>
          <w:i w:val="0"/>
          <w:iCs w:val="0"/>
          <w:color w:val="000000"/>
          <w:sz w:val="24"/>
          <w:szCs w:val="24"/>
          <w:u w:val="none"/>
        </w:rPr>
        <w:t xml:space="preserve"> район» предлагается утвердить </w:t>
      </w:r>
      <w:r w:rsidRPr="005E6E64">
        <w:rPr>
          <w:rStyle w:val="22"/>
          <w:i w:val="0"/>
          <w:iCs w:val="0"/>
          <w:color w:val="000000"/>
          <w:sz w:val="24"/>
          <w:szCs w:val="24"/>
          <w:u w:val="none"/>
        </w:rPr>
        <w:t xml:space="preserve">следующие характеристики районного бюджета на </w:t>
      </w:r>
      <w:r>
        <w:rPr>
          <w:rStyle w:val="22"/>
          <w:i w:val="0"/>
          <w:iCs w:val="0"/>
          <w:color w:val="000000"/>
          <w:sz w:val="24"/>
          <w:szCs w:val="24"/>
          <w:u w:val="none"/>
        </w:rPr>
        <w:t xml:space="preserve">2016 </w:t>
      </w:r>
      <w:r w:rsidRPr="005E6E64">
        <w:rPr>
          <w:rStyle w:val="22"/>
          <w:i w:val="0"/>
          <w:iCs w:val="0"/>
          <w:color w:val="000000"/>
          <w:sz w:val="24"/>
          <w:szCs w:val="24"/>
          <w:u w:val="none"/>
        </w:rPr>
        <w:t>год:</w:t>
      </w:r>
    </w:p>
    <w:p w:rsidR="00B415F0" w:rsidRDefault="00B415F0" w:rsidP="00B415F0">
      <w:pPr>
        <w:pStyle w:val="a9"/>
        <w:tabs>
          <w:tab w:val="left" w:pos="885"/>
        </w:tabs>
        <w:spacing w:after="0"/>
        <w:ind w:firstLine="567"/>
        <w:jc w:val="both"/>
        <w:rPr>
          <w:rStyle w:val="22"/>
          <w:i w:val="0"/>
          <w:iCs w:val="0"/>
          <w:color w:val="000000"/>
          <w:sz w:val="24"/>
          <w:szCs w:val="24"/>
          <w:u w:val="none"/>
        </w:rPr>
      </w:pPr>
      <w:r w:rsidRPr="005E6E64">
        <w:rPr>
          <w:rStyle w:val="22"/>
          <w:i w:val="0"/>
          <w:iCs w:val="0"/>
          <w:color w:val="000000"/>
          <w:sz w:val="24"/>
          <w:szCs w:val="24"/>
          <w:u w:val="none"/>
        </w:rPr>
        <w:t xml:space="preserve">- прогнозируемый общий объем доходов в сумме </w:t>
      </w:r>
      <w:r>
        <w:rPr>
          <w:rStyle w:val="22"/>
          <w:i w:val="0"/>
          <w:iCs w:val="0"/>
          <w:color w:val="000000"/>
          <w:sz w:val="24"/>
          <w:szCs w:val="24"/>
          <w:u w:val="none"/>
        </w:rPr>
        <w:t xml:space="preserve">323481,8 </w:t>
      </w:r>
      <w:r w:rsidRPr="005E6E64">
        <w:rPr>
          <w:rStyle w:val="22"/>
          <w:i w:val="0"/>
          <w:iCs w:val="0"/>
          <w:color w:val="000000"/>
          <w:sz w:val="24"/>
          <w:szCs w:val="24"/>
          <w:u w:val="none"/>
        </w:rPr>
        <w:t>тыс.</w:t>
      </w:r>
      <w:r>
        <w:rPr>
          <w:rStyle w:val="22"/>
          <w:i w:val="0"/>
          <w:iCs w:val="0"/>
          <w:color w:val="000000"/>
          <w:sz w:val="24"/>
          <w:szCs w:val="24"/>
          <w:u w:val="none"/>
        </w:rPr>
        <w:t xml:space="preserve"> </w:t>
      </w:r>
      <w:r w:rsidRPr="005E6E64">
        <w:rPr>
          <w:rStyle w:val="22"/>
          <w:i w:val="0"/>
          <w:iCs w:val="0"/>
          <w:color w:val="000000"/>
          <w:sz w:val="24"/>
          <w:szCs w:val="24"/>
          <w:u w:val="none"/>
        </w:rPr>
        <w:t>рублей;</w:t>
      </w:r>
    </w:p>
    <w:p w:rsidR="00B415F0" w:rsidRDefault="00B415F0" w:rsidP="00B415F0">
      <w:pPr>
        <w:pStyle w:val="a9"/>
        <w:tabs>
          <w:tab w:val="left" w:pos="885"/>
        </w:tabs>
        <w:spacing w:after="0"/>
        <w:ind w:firstLine="567"/>
        <w:jc w:val="both"/>
        <w:rPr>
          <w:sz w:val="24"/>
          <w:szCs w:val="24"/>
        </w:rPr>
      </w:pPr>
      <w:r w:rsidRPr="005E6E64">
        <w:rPr>
          <w:sz w:val="24"/>
          <w:szCs w:val="24"/>
        </w:rPr>
        <w:t xml:space="preserve">- </w:t>
      </w:r>
      <w:r w:rsidRPr="005E6E64">
        <w:rPr>
          <w:rStyle w:val="22"/>
          <w:i w:val="0"/>
          <w:iCs w:val="0"/>
          <w:color w:val="000000"/>
          <w:sz w:val="24"/>
          <w:szCs w:val="24"/>
          <w:u w:val="none"/>
        </w:rPr>
        <w:t xml:space="preserve">прогнозируемый </w:t>
      </w:r>
      <w:r w:rsidRPr="005E6E64">
        <w:rPr>
          <w:sz w:val="24"/>
          <w:szCs w:val="24"/>
        </w:rPr>
        <w:t xml:space="preserve">общий объем расходов в сумме </w:t>
      </w:r>
      <w:r>
        <w:rPr>
          <w:sz w:val="24"/>
          <w:szCs w:val="24"/>
        </w:rPr>
        <w:t xml:space="preserve">328558,8 </w:t>
      </w:r>
      <w:r w:rsidRPr="005E6E64">
        <w:rPr>
          <w:sz w:val="24"/>
          <w:szCs w:val="24"/>
        </w:rPr>
        <w:t>тыс.</w:t>
      </w:r>
      <w:r>
        <w:rPr>
          <w:sz w:val="24"/>
          <w:szCs w:val="24"/>
        </w:rPr>
        <w:t xml:space="preserve"> </w:t>
      </w:r>
      <w:r w:rsidRPr="005E6E64">
        <w:rPr>
          <w:sz w:val="24"/>
          <w:szCs w:val="24"/>
        </w:rPr>
        <w:t>руб</w:t>
      </w:r>
      <w:r>
        <w:rPr>
          <w:sz w:val="24"/>
          <w:szCs w:val="24"/>
        </w:rPr>
        <w:t>лей</w:t>
      </w:r>
      <w:r w:rsidRPr="005E6E64">
        <w:rPr>
          <w:sz w:val="24"/>
          <w:szCs w:val="24"/>
        </w:rPr>
        <w:t>;</w:t>
      </w:r>
    </w:p>
    <w:p w:rsidR="00B415F0" w:rsidRDefault="00B415F0" w:rsidP="00B415F0">
      <w:pPr>
        <w:pStyle w:val="a9"/>
        <w:tabs>
          <w:tab w:val="left" w:pos="885"/>
        </w:tabs>
        <w:spacing w:after="0"/>
        <w:ind w:firstLine="567"/>
        <w:jc w:val="both"/>
        <w:rPr>
          <w:sz w:val="24"/>
          <w:szCs w:val="24"/>
        </w:rPr>
      </w:pPr>
      <w:r w:rsidRPr="005E6E64">
        <w:rPr>
          <w:sz w:val="24"/>
          <w:szCs w:val="24"/>
        </w:rPr>
        <w:t xml:space="preserve">- размер дефицита в сумме </w:t>
      </w:r>
      <w:r>
        <w:rPr>
          <w:sz w:val="24"/>
          <w:szCs w:val="24"/>
        </w:rPr>
        <w:t>5077</w:t>
      </w:r>
      <w:r w:rsidRPr="005E6E64">
        <w:rPr>
          <w:sz w:val="24"/>
          <w:szCs w:val="24"/>
        </w:rPr>
        <w:t xml:space="preserve"> тыс.</w:t>
      </w:r>
      <w:r>
        <w:rPr>
          <w:sz w:val="24"/>
          <w:szCs w:val="24"/>
        </w:rPr>
        <w:t xml:space="preserve"> </w:t>
      </w:r>
      <w:r w:rsidRPr="005E6E64">
        <w:rPr>
          <w:sz w:val="24"/>
          <w:szCs w:val="24"/>
        </w:rPr>
        <w:t>руб</w:t>
      </w:r>
      <w:r>
        <w:rPr>
          <w:sz w:val="24"/>
          <w:szCs w:val="24"/>
        </w:rPr>
        <w:t>лей</w:t>
      </w:r>
      <w:r w:rsidRPr="005E6E64">
        <w:rPr>
          <w:sz w:val="24"/>
          <w:szCs w:val="24"/>
        </w:rPr>
        <w:t xml:space="preserve">, или </w:t>
      </w:r>
      <w:r>
        <w:rPr>
          <w:sz w:val="24"/>
          <w:szCs w:val="24"/>
        </w:rPr>
        <w:t>7,5</w:t>
      </w:r>
      <w:r w:rsidRPr="005E6E64">
        <w:rPr>
          <w:sz w:val="24"/>
          <w:szCs w:val="24"/>
        </w:rPr>
        <w:t>% утвержденного общего годового объема доходов без учета утвержденного объема  безвозмездных поступлений.</w:t>
      </w:r>
    </w:p>
    <w:p w:rsidR="00B415F0" w:rsidRDefault="00B415F0" w:rsidP="00B415F0">
      <w:pPr>
        <w:pStyle w:val="a9"/>
        <w:tabs>
          <w:tab w:val="left" w:pos="885"/>
        </w:tabs>
        <w:spacing w:after="0"/>
        <w:ind w:firstLine="567"/>
        <w:jc w:val="both"/>
        <w:rPr>
          <w:sz w:val="24"/>
          <w:szCs w:val="24"/>
        </w:rPr>
      </w:pPr>
      <w:r w:rsidRPr="0035163D">
        <w:rPr>
          <w:sz w:val="24"/>
          <w:szCs w:val="24"/>
        </w:rPr>
        <w:t>Показатели</w:t>
      </w:r>
      <w:r>
        <w:rPr>
          <w:sz w:val="24"/>
          <w:szCs w:val="24"/>
        </w:rPr>
        <w:t xml:space="preserve"> </w:t>
      </w:r>
      <w:r w:rsidRPr="005E6E64">
        <w:rPr>
          <w:rStyle w:val="22"/>
          <w:i w:val="0"/>
          <w:iCs w:val="0"/>
          <w:color w:val="000000"/>
          <w:sz w:val="24"/>
          <w:szCs w:val="24"/>
          <w:u w:val="none"/>
        </w:rPr>
        <w:t>Проекта решения</w:t>
      </w:r>
      <w:r w:rsidRPr="0035163D">
        <w:rPr>
          <w:sz w:val="24"/>
          <w:szCs w:val="24"/>
        </w:rPr>
        <w:t xml:space="preserve"> </w:t>
      </w:r>
      <w:r w:rsidRPr="005E6E64">
        <w:rPr>
          <w:rStyle w:val="22"/>
          <w:i w:val="0"/>
          <w:iCs w:val="0"/>
          <w:color w:val="000000"/>
          <w:sz w:val="24"/>
          <w:szCs w:val="24"/>
          <w:u w:val="none"/>
        </w:rPr>
        <w:t xml:space="preserve">Думы </w:t>
      </w:r>
      <w:r>
        <w:rPr>
          <w:rStyle w:val="22"/>
          <w:i w:val="0"/>
          <w:iCs w:val="0"/>
          <w:color w:val="000000"/>
          <w:sz w:val="24"/>
          <w:szCs w:val="24"/>
          <w:u w:val="none"/>
        </w:rPr>
        <w:t>муниципального образования</w:t>
      </w:r>
      <w:r w:rsidRPr="005E6E64">
        <w:rPr>
          <w:rStyle w:val="22"/>
          <w:i w:val="0"/>
          <w:iCs w:val="0"/>
          <w:color w:val="000000"/>
          <w:sz w:val="24"/>
          <w:szCs w:val="24"/>
          <w:u w:val="none"/>
        </w:rPr>
        <w:t xml:space="preserve"> «Жигаловский</w:t>
      </w:r>
      <w:r>
        <w:rPr>
          <w:rStyle w:val="22"/>
          <w:i w:val="0"/>
          <w:iCs w:val="0"/>
          <w:color w:val="000000"/>
          <w:sz w:val="24"/>
          <w:szCs w:val="24"/>
          <w:u w:val="none"/>
        </w:rPr>
        <w:t xml:space="preserve"> район» </w:t>
      </w:r>
      <w:r w:rsidRPr="0035163D">
        <w:rPr>
          <w:sz w:val="24"/>
          <w:szCs w:val="24"/>
        </w:rPr>
        <w:t>соответствуют</w:t>
      </w:r>
      <w:r>
        <w:rPr>
          <w:sz w:val="24"/>
          <w:szCs w:val="24"/>
        </w:rPr>
        <w:t xml:space="preserve"> </w:t>
      </w:r>
      <w:r w:rsidRPr="0035163D">
        <w:rPr>
          <w:sz w:val="24"/>
          <w:szCs w:val="24"/>
        </w:rPr>
        <w:t>установленным</w:t>
      </w:r>
      <w:r>
        <w:rPr>
          <w:sz w:val="24"/>
          <w:szCs w:val="24"/>
        </w:rPr>
        <w:t xml:space="preserve"> Бюджетным кодексом Российской Федерации </w:t>
      </w:r>
      <w:r w:rsidRPr="0035163D">
        <w:rPr>
          <w:sz w:val="24"/>
          <w:szCs w:val="24"/>
        </w:rPr>
        <w:t>принципам сбалансированности бюджета</w:t>
      </w:r>
      <w:r>
        <w:rPr>
          <w:sz w:val="24"/>
          <w:szCs w:val="24"/>
        </w:rPr>
        <w:t xml:space="preserve"> </w:t>
      </w:r>
      <w:r w:rsidRPr="0035163D">
        <w:rPr>
          <w:sz w:val="24"/>
          <w:szCs w:val="24"/>
        </w:rPr>
        <w:t>(ст.33 БК РФ) и общего</w:t>
      </w:r>
      <w:r>
        <w:rPr>
          <w:sz w:val="24"/>
          <w:szCs w:val="24"/>
        </w:rPr>
        <w:t xml:space="preserve"> </w:t>
      </w:r>
      <w:r w:rsidRPr="0035163D">
        <w:rPr>
          <w:sz w:val="24"/>
          <w:szCs w:val="24"/>
        </w:rPr>
        <w:t>(совокупного)</w:t>
      </w:r>
      <w:r>
        <w:rPr>
          <w:sz w:val="24"/>
          <w:szCs w:val="24"/>
        </w:rPr>
        <w:t xml:space="preserve"> </w:t>
      </w:r>
      <w:r w:rsidRPr="0035163D">
        <w:rPr>
          <w:sz w:val="24"/>
          <w:szCs w:val="24"/>
        </w:rPr>
        <w:t>покрытия</w:t>
      </w:r>
      <w:r>
        <w:rPr>
          <w:sz w:val="24"/>
          <w:szCs w:val="24"/>
        </w:rPr>
        <w:t xml:space="preserve"> </w:t>
      </w:r>
      <w:r w:rsidRPr="0035163D">
        <w:rPr>
          <w:sz w:val="24"/>
          <w:szCs w:val="24"/>
        </w:rPr>
        <w:t xml:space="preserve">расходов бюджетов (ст.35 БК РФ). </w:t>
      </w:r>
    </w:p>
    <w:p w:rsidR="00B415F0" w:rsidRDefault="00B415F0" w:rsidP="00B415F0">
      <w:pPr>
        <w:pStyle w:val="a9"/>
        <w:tabs>
          <w:tab w:val="left" w:pos="885"/>
        </w:tabs>
        <w:spacing w:after="0"/>
        <w:ind w:firstLine="567"/>
        <w:jc w:val="both"/>
        <w:rPr>
          <w:sz w:val="24"/>
          <w:szCs w:val="24"/>
        </w:rPr>
      </w:pPr>
      <w:r>
        <w:rPr>
          <w:sz w:val="24"/>
          <w:szCs w:val="24"/>
        </w:rPr>
        <w:t xml:space="preserve">Отношение </w:t>
      </w:r>
      <w:r w:rsidRPr="0035163D">
        <w:rPr>
          <w:sz w:val="24"/>
          <w:szCs w:val="24"/>
        </w:rPr>
        <w:t>дефицита</w:t>
      </w:r>
      <w:r>
        <w:rPr>
          <w:sz w:val="24"/>
          <w:szCs w:val="24"/>
        </w:rPr>
        <w:t xml:space="preserve"> </w:t>
      </w:r>
      <w:r w:rsidRPr="0035163D">
        <w:rPr>
          <w:sz w:val="24"/>
          <w:szCs w:val="24"/>
        </w:rPr>
        <w:t>бюджета,</w:t>
      </w:r>
      <w:r>
        <w:rPr>
          <w:sz w:val="24"/>
          <w:szCs w:val="24"/>
        </w:rPr>
        <w:t xml:space="preserve"> </w:t>
      </w:r>
      <w:r w:rsidRPr="0035163D">
        <w:rPr>
          <w:sz w:val="24"/>
          <w:szCs w:val="24"/>
        </w:rPr>
        <w:t>предусмотренного</w:t>
      </w:r>
      <w:r>
        <w:rPr>
          <w:sz w:val="24"/>
          <w:szCs w:val="24"/>
        </w:rPr>
        <w:t xml:space="preserve"> Проектом решения </w:t>
      </w:r>
      <w:r w:rsidRPr="005E6E64">
        <w:rPr>
          <w:rStyle w:val="22"/>
          <w:i w:val="0"/>
          <w:iCs w:val="0"/>
          <w:color w:val="000000"/>
          <w:sz w:val="24"/>
          <w:szCs w:val="24"/>
          <w:u w:val="none"/>
        </w:rPr>
        <w:t xml:space="preserve">Думы </w:t>
      </w:r>
      <w:r>
        <w:rPr>
          <w:rStyle w:val="22"/>
          <w:i w:val="0"/>
          <w:iCs w:val="0"/>
          <w:color w:val="000000"/>
          <w:sz w:val="24"/>
          <w:szCs w:val="24"/>
          <w:u w:val="none"/>
        </w:rPr>
        <w:t>муниципального образования</w:t>
      </w:r>
      <w:r w:rsidRPr="005E6E64">
        <w:rPr>
          <w:rStyle w:val="22"/>
          <w:i w:val="0"/>
          <w:iCs w:val="0"/>
          <w:color w:val="000000"/>
          <w:sz w:val="24"/>
          <w:szCs w:val="24"/>
          <w:u w:val="none"/>
        </w:rPr>
        <w:t xml:space="preserve"> «Жигаловский</w:t>
      </w:r>
      <w:r>
        <w:rPr>
          <w:rStyle w:val="22"/>
          <w:i w:val="0"/>
          <w:iCs w:val="0"/>
          <w:color w:val="000000"/>
          <w:sz w:val="24"/>
          <w:szCs w:val="24"/>
          <w:u w:val="none"/>
        </w:rPr>
        <w:t xml:space="preserve"> район»</w:t>
      </w:r>
      <w:r w:rsidRPr="0035163D">
        <w:rPr>
          <w:sz w:val="24"/>
          <w:szCs w:val="24"/>
        </w:rPr>
        <w:t xml:space="preserve"> на 2016 год,  к годовому объему</w:t>
      </w:r>
      <w:r>
        <w:rPr>
          <w:sz w:val="24"/>
          <w:szCs w:val="24"/>
        </w:rPr>
        <w:t xml:space="preserve"> </w:t>
      </w:r>
      <w:r w:rsidRPr="0035163D">
        <w:rPr>
          <w:sz w:val="24"/>
          <w:szCs w:val="24"/>
        </w:rPr>
        <w:t>доходов   (без учета</w:t>
      </w:r>
      <w:r>
        <w:rPr>
          <w:sz w:val="24"/>
          <w:szCs w:val="24"/>
        </w:rPr>
        <w:t xml:space="preserve"> </w:t>
      </w:r>
      <w:r w:rsidRPr="0035163D">
        <w:rPr>
          <w:sz w:val="24"/>
          <w:szCs w:val="24"/>
        </w:rPr>
        <w:t xml:space="preserve">безвозмездных поступлений) составляет </w:t>
      </w:r>
      <w:r>
        <w:rPr>
          <w:sz w:val="24"/>
          <w:szCs w:val="24"/>
        </w:rPr>
        <w:t>7</w:t>
      </w:r>
      <w:r w:rsidRPr="0035163D">
        <w:rPr>
          <w:sz w:val="24"/>
          <w:szCs w:val="24"/>
        </w:rPr>
        <w:t>,5%,</w:t>
      </w:r>
      <w:r>
        <w:rPr>
          <w:sz w:val="24"/>
          <w:szCs w:val="24"/>
        </w:rPr>
        <w:t xml:space="preserve"> </w:t>
      </w:r>
      <w:r w:rsidRPr="0035163D">
        <w:rPr>
          <w:sz w:val="24"/>
          <w:szCs w:val="24"/>
        </w:rPr>
        <w:t>соответственно</w:t>
      </w:r>
      <w:r>
        <w:rPr>
          <w:sz w:val="24"/>
          <w:szCs w:val="24"/>
        </w:rPr>
        <w:t xml:space="preserve"> </w:t>
      </w:r>
      <w:r w:rsidRPr="0035163D">
        <w:rPr>
          <w:sz w:val="24"/>
          <w:szCs w:val="24"/>
        </w:rPr>
        <w:t>объем</w:t>
      </w:r>
      <w:r>
        <w:rPr>
          <w:sz w:val="24"/>
          <w:szCs w:val="24"/>
        </w:rPr>
        <w:t xml:space="preserve"> дефицита     бюджета </w:t>
      </w:r>
      <w:r w:rsidRPr="0035163D">
        <w:rPr>
          <w:sz w:val="24"/>
          <w:szCs w:val="24"/>
        </w:rPr>
        <w:t>(</w:t>
      </w:r>
      <w:r>
        <w:rPr>
          <w:sz w:val="24"/>
          <w:szCs w:val="24"/>
        </w:rPr>
        <w:t>5077</w:t>
      </w:r>
      <w:r w:rsidRPr="0035163D">
        <w:rPr>
          <w:sz w:val="24"/>
          <w:szCs w:val="24"/>
        </w:rPr>
        <w:t xml:space="preserve"> тыс. рублей), соответствует ограничениям, установленным п.</w:t>
      </w:r>
      <w:r>
        <w:rPr>
          <w:sz w:val="24"/>
          <w:szCs w:val="24"/>
        </w:rPr>
        <w:t>3</w:t>
      </w:r>
      <w:r w:rsidRPr="0035163D">
        <w:rPr>
          <w:sz w:val="24"/>
          <w:szCs w:val="24"/>
        </w:rPr>
        <w:t xml:space="preserve"> ст.92.1 БК РФ (не более </w:t>
      </w:r>
      <w:r>
        <w:rPr>
          <w:sz w:val="24"/>
          <w:szCs w:val="24"/>
        </w:rPr>
        <w:t>10</w:t>
      </w:r>
      <w:r w:rsidRPr="0035163D">
        <w:rPr>
          <w:sz w:val="24"/>
          <w:szCs w:val="24"/>
        </w:rPr>
        <w:t>%).</w:t>
      </w:r>
    </w:p>
    <w:p w:rsidR="00B415F0" w:rsidRDefault="00B415F0" w:rsidP="00B415F0">
      <w:pPr>
        <w:pStyle w:val="a9"/>
        <w:tabs>
          <w:tab w:val="left" w:pos="885"/>
        </w:tabs>
        <w:spacing w:after="0"/>
        <w:ind w:firstLine="567"/>
        <w:jc w:val="both"/>
        <w:rPr>
          <w:sz w:val="24"/>
          <w:szCs w:val="24"/>
        </w:rPr>
      </w:pPr>
      <w:r w:rsidRPr="00AF44A5">
        <w:rPr>
          <w:sz w:val="24"/>
          <w:szCs w:val="24"/>
        </w:rPr>
        <w:t>Снижение</w:t>
      </w:r>
      <w:r>
        <w:rPr>
          <w:sz w:val="24"/>
          <w:szCs w:val="24"/>
        </w:rPr>
        <w:t xml:space="preserve"> </w:t>
      </w:r>
      <w:r w:rsidRPr="00AF44A5">
        <w:rPr>
          <w:sz w:val="24"/>
          <w:szCs w:val="24"/>
        </w:rPr>
        <w:t>размера дефицита</w:t>
      </w:r>
      <w:r>
        <w:rPr>
          <w:sz w:val="24"/>
          <w:szCs w:val="24"/>
        </w:rPr>
        <w:t xml:space="preserve"> районного </w:t>
      </w:r>
      <w:r w:rsidRPr="00AF44A5">
        <w:rPr>
          <w:sz w:val="24"/>
          <w:szCs w:val="24"/>
        </w:rPr>
        <w:t>бюджета</w:t>
      </w:r>
      <w:r>
        <w:rPr>
          <w:sz w:val="24"/>
          <w:szCs w:val="24"/>
        </w:rPr>
        <w:t xml:space="preserve"> </w:t>
      </w:r>
      <w:r w:rsidRPr="00AF44A5">
        <w:rPr>
          <w:sz w:val="24"/>
          <w:szCs w:val="24"/>
        </w:rPr>
        <w:t xml:space="preserve">относительно </w:t>
      </w:r>
      <w:r>
        <w:rPr>
          <w:sz w:val="24"/>
          <w:szCs w:val="24"/>
        </w:rPr>
        <w:t xml:space="preserve">параметров, установленных п.3 ст.92.1 БК </w:t>
      </w:r>
      <w:r w:rsidRPr="00B546E8">
        <w:rPr>
          <w:sz w:val="24"/>
          <w:szCs w:val="24"/>
        </w:rPr>
        <w:t xml:space="preserve">РФ отвечает </w:t>
      </w:r>
      <w:r>
        <w:rPr>
          <w:sz w:val="24"/>
          <w:szCs w:val="24"/>
        </w:rPr>
        <w:t xml:space="preserve">требованиям поручения Президента Российской Федерации от 11 марта 2015 года № Пр-417ГС и </w:t>
      </w:r>
      <w:r w:rsidRPr="00B546E8">
        <w:rPr>
          <w:sz w:val="24"/>
          <w:szCs w:val="24"/>
        </w:rPr>
        <w:t>направлению бюджетной политики, обозначенному Президентом Российской Федерации</w:t>
      </w:r>
      <w:r>
        <w:rPr>
          <w:sz w:val="24"/>
          <w:szCs w:val="24"/>
        </w:rPr>
        <w:t xml:space="preserve"> </w:t>
      </w:r>
      <w:r w:rsidRPr="00AF44A5">
        <w:rPr>
          <w:sz w:val="24"/>
          <w:szCs w:val="24"/>
        </w:rPr>
        <w:t>в</w:t>
      </w:r>
      <w:r>
        <w:rPr>
          <w:sz w:val="24"/>
          <w:szCs w:val="24"/>
        </w:rPr>
        <w:t xml:space="preserve"> </w:t>
      </w:r>
      <w:r w:rsidRPr="00AF44A5">
        <w:rPr>
          <w:sz w:val="24"/>
          <w:szCs w:val="24"/>
        </w:rPr>
        <w:t>Бюджетном</w:t>
      </w:r>
      <w:r>
        <w:rPr>
          <w:sz w:val="24"/>
          <w:szCs w:val="24"/>
        </w:rPr>
        <w:t xml:space="preserve"> </w:t>
      </w:r>
      <w:r w:rsidRPr="00AF44A5">
        <w:rPr>
          <w:sz w:val="24"/>
          <w:szCs w:val="24"/>
        </w:rPr>
        <w:t>послании</w:t>
      </w:r>
      <w:r>
        <w:rPr>
          <w:sz w:val="24"/>
          <w:szCs w:val="24"/>
        </w:rPr>
        <w:t xml:space="preserve"> -</w:t>
      </w:r>
      <w:r w:rsidRPr="00AF44A5">
        <w:rPr>
          <w:sz w:val="24"/>
          <w:szCs w:val="24"/>
        </w:rPr>
        <w:t xml:space="preserve"> по</w:t>
      </w:r>
      <w:r>
        <w:rPr>
          <w:sz w:val="24"/>
          <w:szCs w:val="24"/>
        </w:rPr>
        <w:t xml:space="preserve"> сокращению</w:t>
      </w:r>
      <w:r w:rsidRPr="00AF44A5">
        <w:rPr>
          <w:sz w:val="24"/>
          <w:szCs w:val="24"/>
        </w:rPr>
        <w:t xml:space="preserve"> размеров бюджетного</w:t>
      </w:r>
      <w:r>
        <w:rPr>
          <w:sz w:val="24"/>
          <w:szCs w:val="24"/>
        </w:rPr>
        <w:t xml:space="preserve"> </w:t>
      </w:r>
      <w:r w:rsidRPr="00AF44A5">
        <w:rPr>
          <w:sz w:val="24"/>
          <w:szCs w:val="24"/>
        </w:rPr>
        <w:t xml:space="preserve">дефицита </w:t>
      </w:r>
      <w:r>
        <w:rPr>
          <w:sz w:val="24"/>
          <w:szCs w:val="24"/>
        </w:rPr>
        <w:t>с</w:t>
      </w:r>
      <w:r w:rsidRPr="00AF44A5">
        <w:rPr>
          <w:sz w:val="24"/>
          <w:szCs w:val="24"/>
        </w:rPr>
        <w:t xml:space="preserve"> цел</w:t>
      </w:r>
      <w:r>
        <w:rPr>
          <w:sz w:val="24"/>
          <w:szCs w:val="24"/>
        </w:rPr>
        <w:t>ью</w:t>
      </w:r>
      <w:r w:rsidRPr="00AF44A5">
        <w:rPr>
          <w:sz w:val="24"/>
          <w:szCs w:val="24"/>
        </w:rPr>
        <w:t xml:space="preserve"> сохранения  макроэкономической стабильности и</w:t>
      </w:r>
      <w:r>
        <w:rPr>
          <w:sz w:val="24"/>
          <w:szCs w:val="24"/>
        </w:rPr>
        <w:t xml:space="preserve"> </w:t>
      </w:r>
      <w:r w:rsidRPr="00AF44A5">
        <w:rPr>
          <w:sz w:val="24"/>
          <w:szCs w:val="24"/>
        </w:rPr>
        <w:t>устойчивости выполнения социальных обязательств.</w:t>
      </w:r>
    </w:p>
    <w:p w:rsidR="00B415F0" w:rsidRDefault="00B415F0" w:rsidP="00B415F0">
      <w:pPr>
        <w:pStyle w:val="a9"/>
        <w:tabs>
          <w:tab w:val="left" w:pos="885"/>
        </w:tabs>
        <w:spacing w:after="0"/>
        <w:ind w:firstLine="567"/>
        <w:jc w:val="both"/>
        <w:rPr>
          <w:sz w:val="24"/>
          <w:szCs w:val="24"/>
        </w:rPr>
      </w:pPr>
    </w:p>
    <w:p w:rsidR="00B415F0" w:rsidRPr="00FB7B43" w:rsidRDefault="00B415F0" w:rsidP="00B415F0">
      <w:pPr>
        <w:pStyle w:val="a9"/>
        <w:tabs>
          <w:tab w:val="left" w:pos="885"/>
        </w:tabs>
        <w:spacing w:after="0"/>
        <w:ind w:firstLine="567"/>
        <w:jc w:val="both"/>
        <w:rPr>
          <w:sz w:val="24"/>
          <w:szCs w:val="24"/>
        </w:rPr>
      </w:pPr>
      <w:r w:rsidRPr="00DF44DC">
        <w:rPr>
          <w:sz w:val="24"/>
          <w:szCs w:val="24"/>
        </w:rPr>
        <w:t xml:space="preserve">Динамика </w:t>
      </w:r>
      <w:r>
        <w:rPr>
          <w:sz w:val="24"/>
          <w:szCs w:val="24"/>
        </w:rPr>
        <w:t>и структура основных параметров</w:t>
      </w:r>
      <w:r w:rsidRPr="00DF44DC">
        <w:rPr>
          <w:sz w:val="24"/>
          <w:szCs w:val="24"/>
        </w:rPr>
        <w:t xml:space="preserve"> </w:t>
      </w:r>
      <w:r w:rsidRPr="005E6E64">
        <w:rPr>
          <w:sz w:val="24"/>
          <w:szCs w:val="24"/>
        </w:rPr>
        <w:t xml:space="preserve">районного </w:t>
      </w:r>
      <w:r w:rsidRPr="00DF44DC">
        <w:rPr>
          <w:sz w:val="24"/>
          <w:szCs w:val="24"/>
        </w:rPr>
        <w:t xml:space="preserve">бюджета </w:t>
      </w:r>
      <w:r>
        <w:rPr>
          <w:sz w:val="24"/>
          <w:szCs w:val="24"/>
        </w:rPr>
        <w:t>за</w:t>
      </w:r>
      <w:r w:rsidRPr="005E6E64">
        <w:rPr>
          <w:sz w:val="24"/>
          <w:szCs w:val="24"/>
        </w:rPr>
        <w:t xml:space="preserve"> 2013-201</w:t>
      </w:r>
      <w:r>
        <w:rPr>
          <w:sz w:val="24"/>
          <w:szCs w:val="24"/>
        </w:rPr>
        <w:t xml:space="preserve">6 </w:t>
      </w:r>
      <w:r w:rsidRPr="005E6E64">
        <w:rPr>
          <w:sz w:val="24"/>
          <w:szCs w:val="24"/>
        </w:rPr>
        <w:t>годы приведен</w:t>
      </w:r>
      <w:r>
        <w:rPr>
          <w:sz w:val="24"/>
          <w:szCs w:val="24"/>
        </w:rPr>
        <w:t>а</w:t>
      </w:r>
      <w:r w:rsidRPr="005E6E64">
        <w:rPr>
          <w:sz w:val="24"/>
          <w:szCs w:val="24"/>
        </w:rPr>
        <w:t xml:space="preserve"> в </w:t>
      </w:r>
      <w:r w:rsidRPr="00FB7B43">
        <w:rPr>
          <w:sz w:val="24"/>
          <w:szCs w:val="24"/>
        </w:rPr>
        <w:t>таблице №1</w:t>
      </w:r>
    </w:p>
    <w:p w:rsidR="00B415F0" w:rsidRPr="000E2D04" w:rsidRDefault="00B415F0" w:rsidP="00B415F0">
      <w:pPr>
        <w:pStyle w:val="a9"/>
        <w:tabs>
          <w:tab w:val="left" w:pos="885"/>
        </w:tabs>
        <w:spacing w:after="0"/>
        <w:ind w:firstLine="567"/>
        <w:jc w:val="right"/>
        <w:rPr>
          <w:sz w:val="18"/>
          <w:szCs w:val="18"/>
        </w:rPr>
      </w:pPr>
      <w:r w:rsidRPr="000E2D04">
        <w:rPr>
          <w:sz w:val="18"/>
          <w:szCs w:val="18"/>
        </w:rPr>
        <w:t>Таблица №1 (тыс.руб.)</w:t>
      </w:r>
    </w:p>
    <w:tbl>
      <w:tblPr>
        <w:tblStyle w:val="a8"/>
        <w:tblW w:w="10490" w:type="dxa"/>
        <w:tblInd w:w="108" w:type="dxa"/>
        <w:tblLayout w:type="fixed"/>
        <w:tblLook w:val="04A0"/>
      </w:tblPr>
      <w:tblGrid>
        <w:gridCol w:w="1560"/>
        <w:gridCol w:w="992"/>
        <w:gridCol w:w="992"/>
        <w:gridCol w:w="851"/>
        <w:gridCol w:w="708"/>
        <w:gridCol w:w="993"/>
        <w:gridCol w:w="992"/>
        <w:gridCol w:w="709"/>
        <w:gridCol w:w="992"/>
        <w:gridCol w:w="992"/>
        <w:gridCol w:w="709"/>
      </w:tblGrid>
      <w:tr w:rsidR="00B415F0" w:rsidRPr="00644C18" w:rsidTr="00052314">
        <w:tc>
          <w:tcPr>
            <w:tcW w:w="1560" w:type="dxa"/>
            <w:vMerge w:val="restart"/>
          </w:tcPr>
          <w:p w:rsidR="00B415F0" w:rsidRPr="00644C18" w:rsidRDefault="00B415F0" w:rsidP="00052314">
            <w:pPr>
              <w:pStyle w:val="a9"/>
              <w:tabs>
                <w:tab w:val="left" w:pos="885"/>
              </w:tabs>
              <w:spacing w:after="0"/>
              <w:jc w:val="both"/>
            </w:pPr>
            <w:r w:rsidRPr="00644C18">
              <w:t>Наименование показателя</w:t>
            </w:r>
          </w:p>
        </w:tc>
        <w:tc>
          <w:tcPr>
            <w:tcW w:w="992" w:type="dxa"/>
            <w:vMerge w:val="restart"/>
            <w:vAlign w:val="center"/>
          </w:tcPr>
          <w:p w:rsidR="00B415F0" w:rsidRPr="00644C18" w:rsidRDefault="00B415F0" w:rsidP="00052314">
            <w:pPr>
              <w:pStyle w:val="a9"/>
              <w:tabs>
                <w:tab w:val="left" w:pos="885"/>
              </w:tabs>
              <w:spacing w:after="0"/>
              <w:jc w:val="center"/>
            </w:pPr>
            <w:r w:rsidRPr="00644C18">
              <w:t>2013</w:t>
            </w:r>
            <w:r>
              <w:t xml:space="preserve"> </w:t>
            </w:r>
            <w:r w:rsidRPr="00644C18">
              <w:t>год</w:t>
            </w:r>
          </w:p>
          <w:p w:rsidR="00B415F0" w:rsidRPr="00644C18" w:rsidRDefault="00B415F0" w:rsidP="00052314">
            <w:pPr>
              <w:pStyle w:val="a9"/>
              <w:tabs>
                <w:tab w:val="left" w:pos="885"/>
              </w:tabs>
              <w:spacing w:after="0"/>
              <w:jc w:val="center"/>
            </w:pPr>
            <w:r w:rsidRPr="00644C18">
              <w:t>факт</w:t>
            </w:r>
          </w:p>
        </w:tc>
        <w:tc>
          <w:tcPr>
            <w:tcW w:w="992" w:type="dxa"/>
            <w:vMerge w:val="restart"/>
            <w:vAlign w:val="center"/>
          </w:tcPr>
          <w:p w:rsidR="00B415F0" w:rsidRPr="00DD5258" w:rsidRDefault="00B415F0" w:rsidP="00052314">
            <w:pPr>
              <w:pStyle w:val="a9"/>
              <w:tabs>
                <w:tab w:val="left" w:pos="885"/>
              </w:tabs>
              <w:spacing w:after="0"/>
              <w:jc w:val="center"/>
            </w:pPr>
            <w:r w:rsidRPr="00DD5258">
              <w:t>2014 год</w:t>
            </w:r>
          </w:p>
          <w:p w:rsidR="00B415F0" w:rsidRPr="00DD5258" w:rsidRDefault="00B415F0" w:rsidP="00052314">
            <w:pPr>
              <w:pStyle w:val="a9"/>
              <w:tabs>
                <w:tab w:val="left" w:pos="885"/>
              </w:tabs>
              <w:spacing w:after="0"/>
              <w:jc w:val="center"/>
            </w:pPr>
            <w:r w:rsidRPr="00DD5258">
              <w:t>факт</w:t>
            </w:r>
          </w:p>
        </w:tc>
        <w:tc>
          <w:tcPr>
            <w:tcW w:w="1559" w:type="dxa"/>
            <w:gridSpan w:val="2"/>
            <w:vAlign w:val="center"/>
          </w:tcPr>
          <w:p w:rsidR="00B415F0" w:rsidRDefault="00B415F0" w:rsidP="00052314">
            <w:pPr>
              <w:pStyle w:val="a9"/>
              <w:tabs>
                <w:tab w:val="left" w:pos="885"/>
              </w:tabs>
              <w:spacing w:after="0"/>
              <w:jc w:val="center"/>
            </w:pPr>
            <w:r>
              <w:t>Темп роста 2014/2013</w:t>
            </w:r>
          </w:p>
          <w:p w:rsidR="00B415F0" w:rsidRPr="00644C18" w:rsidRDefault="00B415F0" w:rsidP="00052314">
            <w:pPr>
              <w:pStyle w:val="a9"/>
              <w:tabs>
                <w:tab w:val="left" w:pos="885"/>
              </w:tabs>
              <w:spacing w:after="0"/>
              <w:jc w:val="center"/>
            </w:pPr>
            <w:r>
              <w:t>(+/-; %)</w:t>
            </w:r>
          </w:p>
        </w:tc>
        <w:tc>
          <w:tcPr>
            <w:tcW w:w="993" w:type="dxa"/>
            <w:vMerge w:val="restart"/>
            <w:vAlign w:val="center"/>
          </w:tcPr>
          <w:p w:rsidR="00B415F0" w:rsidRPr="003813F4" w:rsidRDefault="00B415F0" w:rsidP="00052314">
            <w:pPr>
              <w:pStyle w:val="a9"/>
              <w:tabs>
                <w:tab w:val="left" w:pos="885"/>
              </w:tabs>
              <w:spacing w:after="0"/>
              <w:jc w:val="center"/>
            </w:pPr>
            <w:r w:rsidRPr="003813F4">
              <w:t>2015 год</w:t>
            </w:r>
          </w:p>
          <w:p w:rsidR="00B415F0" w:rsidRPr="003813F4" w:rsidRDefault="00B415F0" w:rsidP="00052314">
            <w:pPr>
              <w:pStyle w:val="a9"/>
              <w:tabs>
                <w:tab w:val="left" w:pos="885"/>
              </w:tabs>
              <w:spacing w:after="0"/>
              <w:jc w:val="center"/>
            </w:pPr>
            <w:r w:rsidRPr="003813F4">
              <w:t>оценка</w:t>
            </w:r>
          </w:p>
        </w:tc>
        <w:tc>
          <w:tcPr>
            <w:tcW w:w="1701" w:type="dxa"/>
            <w:gridSpan w:val="2"/>
            <w:vAlign w:val="center"/>
          </w:tcPr>
          <w:p w:rsidR="00B415F0" w:rsidRPr="003813F4" w:rsidRDefault="00B415F0" w:rsidP="00052314">
            <w:pPr>
              <w:pStyle w:val="a9"/>
              <w:tabs>
                <w:tab w:val="left" w:pos="885"/>
              </w:tabs>
              <w:spacing w:after="0"/>
              <w:jc w:val="center"/>
            </w:pPr>
            <w:r w:rsidRPr="003813F4">
              <w:t>Темп роста 2015/2014</w:t>
            </w:r>
          </w:p>
          <w:p w:rsidR="00B415F0" w:rsidRPr="003813F4" w:rsidRDefault="00B415F0" w:rsidP="00052314">
            <w:pPr>
              <w:pStyle w:val="a9"/>
              <w:tabs>
                <w:tab w:val="left" w:pos="885"/>
              </w:tabs>
              <w:spacing w:after="0"/>
              <w:jc w:val="center"/>
            </w:pPr>
            <w:r w:rsidRPr="003813F4">
              <w:t>(+/-; %)</w:t>
            </w:r>
          </w:p>
        </w:tc>
        <w:tc>
          <w:tcPr>
            <w:tcW w:w="992" w:type="dxa"/>
            <w:vMerge w:val="restart"/>
            <w:vAlign w:val="center"/>
          </w:tcPr>
          <w:p w:rsidR="00B415F0" w:rsidRPr="003813F4" w:rsidRDefault="00B415F0" w:rsidP="00052314">
            <w:pPr>
              <w:pStyle w:val="a9"/>
              <w:tabs>
                <w:tab w:val="left" w:pos="885"/>
              </w:tabs>
              <w:spacing w:after="0"/>
              <w:jc w:val="center"/>
            </w:pPr>
            <w:r w:rsidRPr="003813F4">
              <w:t>2016 год</w:t>
            </w:r>
          </w:p>
          <w:p w:rsidR="00B415F0" w:rsidRPr="003813F4" w:rsidRDefault="00B415F0" w:rsidP="00052314">
            <w:pPr>
              <w:pStyle w:val="a9"/>
              <w:tabs>
                <w:tab w:val="left" w:pos="885"/>
              </w:tabs>
              <w:spacing w:after="0"/>
              <w:jc w:val="center"/>
            </w:pPr>
            <w:r w:rsidRPr="003813F4">
              <w:t>прогноз</w:t>
            </w:r>
          </w:p>
        </w:tc>
        <w:tc>
          <w:tcPr>
            <w:tcW w:w="1701" w:type="dxa"/>
            <w:gridSpan w:val="2"/>
            <w:vAlign w:val="center"/>
          </w:tcPr>
          <w:p w:rsidR="00B415F0" w:rsidRDefault="00B415F0" w:rsidP="00052314">
            <w:pPr>
              <w:pStyle w:val="a9"/>
              <w:tabs>
                <w:tab w:val="left" w:pos="885"/>
              </w:tabs>
              <w:spacing w:after="0"/>
              <w:jc w:val="center"/>
            </w:pPr>
            <w:r>
              <w:t>Темп роста 2016/2015</w:t>
            </w:r>
          </w:p>
          <w:p w:rsidR="00B415F0" w:rsidRPr="00644C18" w:rsidRDefault="00B415F0" w:rsidP="00052314">
            <w:pPr>
              <w:pStyle w:val="a9"/>
              <w:tabs>
                <w:tab w:val="left" w:pos="885"/>
              </w:tabs>
              <w:spacing w:after="0"/>
              <w:jc w:val="center"/>
            </w:pPr>
            <w:r>
              <w:t>(+/-; %)</w:t>
            </w:r>
          </w:p>
        </w:tc>
      </w:tr>
      <w:tr w:rsidR="00B415F0" w:rsidRPr="00644C18" w:rsidTr="00052314">
        <w:tc>
          <w:tcPr>
            <w:tcW w:w="1560" w:type="dxa"/>
            <w:vMerge/>
          </w:tcPr>
          <w:p w:rsidR="00B415F0" w:rsidRPr="00644C18" w:rsidRDefault="00B415F0" w:rsidP="00052314">
            <w:pPr>
              <w:pStyle w:val="a9"/>
              <w:tabs>
                <w:tab w:val="left" w:pos="885"/>
              </w:tabs>
              <w:spacing w:after="0"/>
              <w:jc w:val="both"/>
            </w:pPr>
          </w:p>
        </w:tc>
        <w:tc>
          <w:tcPr>
            <w:tcW w:w="992" w:type="dxa"/>
            <w:vMerge/>
            <w:vAlign w:val="center"/>
          </w:tcPr>
          <w:p w:rsidR="00B415F0" w:rsidRPr="00644C18" w:rsidRDefault="00B415F0" w:rsidP="00052314">
            <w:pPr>
              <w:pStyle w:val="a9"/>
              <w:tabs>
                <w:tab w:val="left" w:pos="885"/>
              </w:tabs>
              <w:spacing w:after="0"/>
              <w:jc w:val="center"/>
            </w:pPr>
          </w:p>
        </w:tc>
        <w:tc>
          <w:tcPr>
            <w:tcW w:w="992" w:type="dxa"/>
            <w:vMerge/>
            <w:vAlign w:val="center"/>
          </w:tcPr>
          <w:p w:rsidR="00B415F0" w:rsidRPr="00DD5258" w:rsidRDefault="00B415F0" w:rsidP="00052314">
            <w:pPr>
              <w:pStyle w:val="a9"/>
              <w:tabs>
                <w:tab w:val="left" w:pos="885"/>
              </w:tabs>
              <w:spacing w:after="0"/>
              <w:jc w:val="center"/>
            </w:pPr>
          </w:p>
        </w:tc>
        <w:tc>
          <w:tcPr>
            <w:tcW w:w="851" w:type="dxa"/>
            <w:vAlign w:val="center"/>
          </w:tcPr>
          <w:p w:rsidR="00B415F0" w:rsidRDefault="00B415F0" w:rsidP="00052314">
            <w:pPr>
              <w:pStyle w:val="a9"/>
              <w:tabs>
                <w:tab w:val="left" w:pos="885"/>
              </w:tabs>
              <w:spacing w:after="0"/>
              <w:jc w:val="center"/>
            </w:pPr>
            <w:r>
              <w:t>в сумме</w:t>
            </w:r>
          </w:p>
        </w:tc>
        <w:tc>
          <w:tcPr>
            <w:tcW w:w="708" w:type="dxa"/>
            <w:vAlign w:val="center"/>
          </w:tcPr>
          <w:p w:rsidR="00B415F0" w:rsidRDefault="00B415F0" w:rsidP="00052314">
            <w:pPr>
              <w:pStyle w:val="a9"/>
              <w:tabs>
                <w:tab w:val="left" w:pos="885"/>
              </w:tabs>
              <w:spacing w:after="0"/>
              <w:jc w:val="center"/>
            </w:pPr>
            <w:r>
              <w:t>в %</w:t>
            </w:r>
          </w:p>
        </w:tc>
        <w:tc>
          <w:tcPr>
            <w:tcW w:w="993" w:type="dxa"/>
            <w:vMerge/>
            <w:vAlign w:val="center"/>
          </w:tcPr>
          <w:p w:rsidR="00B415F0" w:rsidRPr="003813F4" w:rsidRDefault="00B415F0" w:rsidP="00052314">
            <w:pPr>
              <w:pStyle w:val="a9"/>
              <w:tabs>
                <w:tab w:val="left" w:pos="885"/>
              </w:tabs>
              <w:spacing w:after="0"/>
              <w:jc w:val="center"/>
            </w:pPr>
          </w:p>
        </w:tc>
        <w:tc>
          <w:tcPr>
            <w:tcW w:w="992" w:type="dxa"/>
            <w:vAlign w:val="center"/>
          </w:tcPr>
          <w:p w:rsidR="00B415F0" w:rsidRPr="003813F4" w:rsidRDefault="00B415F0" w:rsidP="00052314">
            <w:pPr>
              <w:pStyle w:val="a9"/>
              <w:tabs>
                <w:tab w:val="left" w:pos="885"/>
              </w:tabs>
              <w:spacing w:after="0"/>
              <w:jc w:val="center"/>
            </w:pPr>
            <w:r w:rsidRPr="003813F4">
              <w:t>в сумме</w:t>
            </w:r>
          </w:p>
        </w:tc>
        <w:tc>
          <w:tcPr>
            <w:tcW w:w="709" w:type="dxa"/>
            <w:vAlign w:val="center"/>
          </w:tcPr>
          <w:p w:rsidR="00B415F0" w:rsidRPr="003813F4" w:rsidRDefault="00B415F0" w:rsidP="00052314">
            <w:pPr>
              <w:pStyle w:val="a9"/>
              <w:tabs>
                <w:tab w:val="left" w:pos="885"/>
              </w:tabs>
              <w:spacing w:after="0"/>
              <w:jc w:val="center"/>
            </w:pPr>
            <w:r w:rsidRPr="003813F4">
              <w:t>в %</w:t>
            </w:r>
          </w:p>
        </w:tc>
        <w:tc>
          <w:tcPr>
            <w:tcW w:w="992" w:type="dxa"/>
            <w:vMerge/>
            <w:vAlign w:val="center"/>
          </w:tcPr>
          <w:p w:rsidR="00B415F0" w:rsidRPr="003813F4" w:rsidRDefault="00B415F0" w:rsidP="00052314">
            <w:pPr>
              <w:pStyle w:val="a9"/>
              <w:tabs>
                <w:tab w:val="left" w:pos="885"/>
              </w:tabs>
              <w:spacing w:after="0"/>
              <w:jc w:val="center"/>
            </w:pPr>
          </w:p>
        </w:tc>
        <w:tc>
          <w:tcPr>
            <w:tcW w:w="992" w:type="dxa"/>
            <w:vAlign w:val="center"/>
          </w:tcPr>
          <w:p w:rsidR="00B415F0" w:rsidRDefault="00B415F0" w:rsidP="00052314">
            <w:pPr>
              <w:pStyle w:val="a9"/>
              <w:tabs>
                <w:tab w:val="left" w:pos="885"/>
              </w:tabs>
              <w:spacing w:after="0"/>
              <w:jc w:val="center"/>
            </w:pPr>
            <w:r>
              <w:t>в сумме</w:t>
            </w:r>
          </w:p>
        </w:tc>
        <w:tc>
          <w:tcPr>
            <w:tcW w:w="709" w:type="dxa"/>
            <w:vAlign w:val="center"/>
          </w:tcPr>
          <w:p w:rsidR="00B415F0" w:rsidRDefault="00B415F0" w:rsidP="00052314">
            <w:pPr>
              <w:pStyle w:val="a9"/>
              <w:tabs>
                <w:tab w:val="left" w:pos="885"/>
              </w:tabs>
              <w:spacing w:after="0"/>
              <w:jc w:val="center"/>
            </w:pPr>
            <w:r>
              <w:t>в %</w:t>
            </w:r>
          </w:p>
        </w:tc>
      </w:tr>
      <w:tr w:rsidR="00B415F0" w:rsidRPr="00644C18" w:rsidTr="00052314">
        <w:tc>
          <w:tcPr>
            <w:tcW w:w="1560" w:type="dxa"/>
            <w:vAlign w:val="center"/>
          </w:tcPr>
          <w:p w:rsidR="00B415F0" w:rsidRPr="00644C18" w:rsidRDefault="00B415F0" w:rsidP="00052314">
            <w:pPr>
              <w:pStyle w:val="a9"/>
              <w:tabs>
                <w:tab w:val="left" w:pos="885"/>
              </w:tabs>
              <w:spacing w:after="0"/>
            </w:pPr>
            <w:r w:rsidRPr="00644C18">
              <w:t>Налоговые и неналоговые доходы</w:t>
            </w:r>
          </w:p>
        </w:tc>
        <w:tc>
          <w:tcPr>
            <w:tcW w:w="992" w:type="dxa"/>
            <w:vAlign w:val="center"/>
          </w:tcPr>
          <w:p w:rsidR="00B415F0" w:rsidRPr="00377C2B" w:rsidRDefault="00B415F0" w:rsidP="00052314">
            <w:pPr>
              <w:pStyle w:val="a9"/>
              <w:tabs>
                <w:tab w:val="left" w:pos="885"/>
              </w:tabs>
              <w:spacing w:after="0"/>
              <w:jc w:val="center"/>
              <w:rPr>
                <w:sz w:val="18"/>
                <w:szCs w:val="18"/>
              </w:rPr>
            </w:pPr>
            <w:r w:rsidRPr="00377C2B">
              <w:rPr>
                <w:sz w:val="18"/>
                <w:szCs w:val="18"/>
              </w:rPr>
              <w:t>61420,7</w:t>
            </w:r>
          </w:p>
        </w:tc>
        <w:tc>
          <w:tcPr>
            <w:tcW w:w="992" w:type="dxa"/>
            <w:vAlign w:val="center"/>
          </w:tcPr>
          <w:p w:rsidR="00B415F0" w:rsidRPr="00DD5258" w:rsidRDefault="00B415F0" w:rsidP="00052314">
            <w:pPr>
              <w:pStyle w:val="a9"/>
              <w:tabs>
                <w:tab w:val="left" w:pos="885"/>
              </w:tabs>
              <w:spacing w:after="0"/>
              <w:jc w:val="center"/>
              <w:rPr>
                <w:sz w:val="18"/>
                <w:szCs w:val="18"/>
              </w:rPr>
            </w:pPr>
            <w:r w:rsidRPr="00DD5258">
              <w:rPr>
                <w:sz w:val="18"/>
                <w:szCs w:val="18"/>
              </w:rPr>
              <w:t>60712,2</w:t>
            </w:r>
          </w:p>
        </w:tc>
        <w:tc>
          <w:tcPr>
            <w:tcW w:w="851" w:type="dxa"/>
            <w:vAlign w:val="center"/>
          </w:tcPr>
          <w:p w:rsidR="00B415F0" w:rsidRPr="00377C2B" w:rsidRDefault="00B415F0" w:rsidP="00052314">
            <w:pPr>
              <w:pStyle w:val="a9"/>
              <w:tabs>
                <w:tab w:val="left" w:pos="885"/>
              </w:tabs>
              <w:spacing w:after="0"/>
              <w:jc w:val="center"/>
              <w:rPr>
                <w:sz w:val="18"/>
                <w:szCs w:val="18"/>
              </w:rPr>
            </w:pPr>
            <w:r w:rsidRPr="00377C2B">
              <w:rPr>
                <w:sz w:val="18"/>
                <w:szCs w:val="18"/>
              </w:rPr>
              <w:t>-708,5</w:t>
            </w:r>
          </w:p>
        </w:tc>
        <w:tc>
          <w:tcPr>
            <w:tcW w:w="708" w:type="dxa"/>
            <w:vAlign w:val="center"/>
          </w:tcPr>
          <w:p w:rsidR="00B415F0" w:rsidRPr="00377C2B" w:rsidRDefault="00B415F0" w:rsidP="00052314">
            <w:pPr>
              <w:pStyle w:val="a9"/>
              <w:tabs>
                <w:tab w:val="left" w:pos="885"/>
              </w:tabs>
              <w:spacing w:after="0"/>
              <w:jc w:val="center"/>
              <w:rPr>
                <w:sz w:val="18"/>
                <w:szCs w:val="18"/>
              </w:rPr>
            </w:pPr>
            <w:r>
              <w:rPr>
                <w:sz w:val="18"/>
                <w:szCs w:val="18"/>
              </w:rPr>
              <w:t>98,8</w:t>
            </w:r>
          </w:p>
        </w:tc>
        <w:tc>
          <w:tcPr>
            <w:tcW w:w="993" w:type="dxa"/>
            <w:vAlign w:val="center"/>
          </w:tcPr>
          <w:p w:rsidR="00B415F0" w:rsidRPr="003813F4" w:rsidRDefault="00B415F0" w:rsidP="00052314">
            <w:pPr>
              <w:pStyle w:val="a9"/>
              <w:tabs>
                <w:tab w:val="left" w:pos="885"/>
              </w:tabs>
              <w:spacing w:after="0"/>
              <w:jc w:val="center"/>
              <w:rPr>
                <w:sz w:val="18"/>
                <w:szCs w:val="18"/>
              </w:rPr>
            </w:pPr>
            <w:r w:rsidRPr="003813F4">
              <w:rPr>
                <w:sz w:val="18"/>
                <w:szCs w:val="18"/>
              </w:rPr>
              <w:t>78056</w:t>
            </w:r>
          </w:p>
        </w:tc>
        <w:tc>
          <w:tcPr>
            <w:tcW w:w="992" w:type="dxa"/>
            <w:vAlign w:val="center"/>
          </w:tcPr>
          <w:p w:rsidR="00B415F0" w:rsidRPr="003813F4" w:rsidRDefault="00B415F0" w:rsidP="00052314">
            <w:pPr>
              <w:pStyle w:val="a9"/>
              <w:tabs>
                <w:tab w:val="left" w:pos="885"/>
              </w:tabs>
              <w:spacing w:after="0"/>
              <w:jc w:val="center"/>
              <w:rPr>
                <w:sz w:val="18"/>
                <w:szCs w:val="18"/>
              </w:rPr>
            </w:pPr>
            <w:r w:rsidRPr="003813F4">
              <w:rPr>
                <w:sz w:val="18"/>
                <w:szCs w:val="18"/>
              </w:rPr>
              <w:t>+17343,8</w:t>
            </w:r>
          </w:p>
        </w:tc>
        <w:tc>
          <w:tcPr>
            <w:tcW w:w="709" w:type="dxa"/>
            <w:vAlign w:val="center"/>
          </w:tcPr>
          <w:p w:rsidR="00B415F0" w:rsidRPr="003813F4" w:rsidRDefault="00B415F0" w:rsidP="00052314">
            <w:pPr>
              <w:pStyle w:val="a9"/>
              <w:tabs>
                <w:tab w:val="left" w:pos="885"/>
              </w:tabs>
              <w:spacing w:after="0"/>
              <w:jc w:val="center"/>
              <w:rPr>
                <w:sz w:val="18"/>
                <w:szCs w:val="18"/>
              </w:rPr>
            </w:pPr>
            <w:r w:rsidRPr="003813F4">
              <w:rPr>
                <w:sz w:val="18"/>
                <w:szCs w:val="18"/>
              </w:rPr>
              <w:t>128,6</w:t>
            </w:r>
          </w:p>
        </w:tc>
        <w:tc>
          <w:tcPr>
            <w:tcW w:w="992" w:type="dxa"/>
            <w:vAlign w:val="center"/>
          </w:tcPr>
          <w:p w:rsidR="00B415F0" w:rsidRPr="003813F4" w:rsidRDefault="00B415F0" w:rsidP="00052314">
            <w:pPr>
              <w:pStyle w:val="a9"/>
              <w:tabs>
                <w:tab w:val="left" w:pos="885"/>
              </w:tabs>
              <w:spacing w:after="0"/>
              <w:jc w:val="center"/>
              <w:rPr>
                <w:sz w:val="18"/>
                <w:szCs w:val="18"/>
              </w:rPr>
            </w:pPr>
            <w:r w:rsidRPr="003813F4">
              <w:rPr>
                <w:sz w:val="18"/>
                <w:szCs w:val="18"/>
              </w:rPr>
              <w:t>67706</w:t>
            </w:r>
          </w:p>
        </w:tc>
        <w:tc>
          <w:tcPr>
            <w:tcW w:w="992" w:type="dxa"/>
            <w:vAlign w:val="center"/>
          </w:tcPr>
          <w:p w:rsidR="00B415F0" w:rsidRPr="00377C2B" w:rsidRDefault="00B415F0" w:rsidP="00052314">
            <w:pPr>
              <w:pStyle w:val="a9"/>
              <w:tabs>
                <w:tab w:val="left" w:pos="885"/>
              </w:tabs>
              <w:spacing w:after="0"/>
              <w:jc w:val="center"/>
              <w:rPr>
                <w:sz w:val="18"/>
                <w:szCs w:val="18"/>
              </w:rPr>
            </w:pPr>
            <w:r>
              <w:rPr>
                <w:sz w:val="18"/>
                <w:szCs w:val="18"/>
              </w:rPr>
              <w:t>-10350</w:t>
            </w:r>
          </w:p>
        </w:tc>
        <w:tc>
          <w:tcPr>
            <w:tcW w:w="709" w:type="dxa"/>
            <w:vAlign w:val="center"/>
          </w:tcPr>
          <w:p w:rsidR="00B415F0" w:rsidRPr="00377C2B" w:rsidRDefault="00B415F0" w:rsidP="00052314">
            <w:pPr>
              <w:pStyle w:val="a9"/>
              <w:tabs>
                <w:tab w:val="left" w:pos="885"/>
              </w:tabs>
              <w:spacing w:after="0"/>
              <w:jc w:val="center"/>
              <w:rPr>
                <w:sz w:val="18"/>
                <w:szCs w:val="18"/>
              </w:rPr>
            </w:pPr>
            <w:r>
              <w:rPr>
                <w:sz w:val="18"/>
                <w:szCs w:val="18"/>
              </w:rPr>
              <w:t>86,7</w:t>
            </w:r>
          </w:p>
        </w:tc>
      </w:tr>
      <w:tr w:rsidR="00B415F0" w:rsidRPr="00CC7F09" w:rsidTr="00052314">
        <w:tc>
          <w:tcPr>
            <w:tcW w:w="1560" w:type="dxa"/>
            <w:vAlign w:val="center"/>
          </w:tcPr>
          <w:p w:rsidR="00B415F0" w:rsidRPr="00CC7F09" w:rsidRDefault="00B415F0" w:rsidP="00052314">
            <w:pPr>
              <w:pStyle w:val="a9"/>
              <w:tabs>
                <w:tab w:val="left" w:pos="885"/>
              </w:tabs>
              <w:spacing w:after="0"/>
              <w:rPr>
                <w:i/>
              </w:rPr>
            </w:pPr>
            <w:r w:rsidRPr="00CC7F09">
              <w:rPr>
                <w:i/>
              </w:rPr>
              <w:t>Удельный вес</w:t>
            </w:r>
          </w:p>
        </w:tc>
        <w:tc>
          <w:tcPr>
            <w:tcW w:w="992" w:type="dxa"/>
            <w:vAlign w:val="center"/>
          </w:tcPr>
          <w:p w:rsidR="00B415F0" w:rsidRPr="00CC7F09" w:rsidRDefault="00B415F0" w:rsidP="00052314">
            <w:pPr>
              <w:pStyle w:val="a9"/>
              <w:tabs>
                <w:tab w:val="left" w:pos="885"/>
              </w:tabs>
              <w:spacing w:after="0"/>
              <w:jc w:val="center"/>
              <w:rPr>
                <w:i/>
                <w:sz w:val="18"/>
                <w:szCs w:val="18"/>
              </w:rPr>
            </w:pPr>
            <w:r>
              <w:rPr>
                <w:i/>
                <w:sz w:val="18"/>
                <w:szCs w:val="18"/>
              </w:rPr>
              <w:t>13,9%</w:t>
            </w:r>
          </w:p>
        </w:tc>
        <w:tc>
          <w:tcPr>
            <w:tcW w:w="992" w:type="dxa"/>
            <w:vAlign w:val="center"/>
          </w:tcPr>
          <w:p w:rsidR="00B415F0" w:rsidRPr="00CC7F09" w:rsidRDefault="00B415F0" w:rsidP="00052314">
            <w:pPr>
              <w:pStyle w:val="a9"/>
              <w:tabs>
                <w:tab w:val="left" w:pos="885"/>
              </w:tabs>
              <w:spacing w:after="0"/>
              <w:jc w:val="center"/>
              <w:rPr>
                <w:i/>
                <w:sz w:val="18"/>
                <w:szCs w:val="18"/>
              </w:rPr>
            </w:pPr>
            <w:r>
              <w:rPr>
                <w:i/>
                <w:sz w:val="18"/>
                <w:szCs w:val="18"/>
              </w:rPr>
              <w:t>15,8%</w:t>
            </w:r>
          </w:p>
        </w:tc>
        <w:tc>
          <w:tcPr>
            <w:tcW w:w="1559" w:type="dxa"/>
            <w:gridSpan w:val="2"/>
            <w:vAlign w:val="center"/>
          </w:tcPr>
          <w:p w:rsidR="00B415F0" w:rsidRPr="00CC7F09" w:rsidRDefault="00B415F0" w:rsidP="00052314">
            <w:pPr>
              <w:pStyle w:val="a9"/>
              <w:tabs>
                <w:tab w:val="left" w:pos="885"/>
              </w:tabs>
              <w:spacing w:after="0"/>
              <w:jc w:val="center"/>
              <w:rPr>
                <w:i/>
                <w:sz w:val="18"/>
                <w:szCs w:val="18"/>
              </w:rPr>
            </w:pPr>
            <w:r>
              <w:rPr>
                <w:i/>
                <w:sz w:val="18"/>
                <w:szCs w:val="18"/>
              </w:rPr>
              <w:t>+1,9%</w:t>
            </w:r>
          </w:p>
        </w:tc>
        <w:tc>
          <w:tcPr>
            <w:tcW w:w="993" w:type="dxa"/>
            <w:vAlign w:val="center"/>
          </w:tcPr>
          <w:p w:rsidR="00B415F0" w:rsidRPr="00CC7F09" w:rsidRDefault="00B415F0" w:rsidP="00052314">
            <w:pPr>
              <w:pStyle w:val="a9"/>
              <w:tabs>
                <w:tab w:val="left" w:pos="885"/>
              </w:tabs>
              <w:spacing w:after="0"/>
              <w:jc w:val="center"/>
              <w:rPr>
                <w:i/>
                <w:sz w:val="18"/>
                <w:szCs w:val="18"/>
              </w:rPr>
            </w:pPr>
            <w:r>
              <w:rPr>
                <w:i/>
                <w:sz w:val="18"/>
                <w:szCs w:val="18"/>
              </w:rPr>
              <w:t>18,9%</w:t>
            </w:r>
          </w:p>
        </w:tc>
        <w:tc>
          <w:tcPr>
            <w:tcW w:w="1701" w:type="dxa"/>
            <w:gridSpan w:val="2"/>
            <w:vAlign w:val="center"/>
          </w:tcPr>
          <w:p w:rsidR="00B415F0" w:rsidRPr="00CC7F09" w:rsidRDefault="00B415F0" w:rsidP="00052314">
            <w:pPr>
              <w:pStyle w:val="a9"/>
              <w:tabs>
                <w:tab w:val="left" w:pos="885"/>
              </w:tabs>
              <w:spacing w:after="0"/>
              <w:jc w:val="center"/>
              <w:rPr>
                <w:i/>
                <w:sz w:val="18"/>
                <w:szCs w:val="18"/>
              </w:rPr>
            </w:pPr>
            <w:r>
              <w:rPr>
                <w:i/>
                <w:sz w:val="18"/>
                <w:szCs w:val="18"/>
              </w:rPr>
              <w:t>+3,1%</w:t>
            </w:r>
          </w:p>
        </w:tc>
        <w:tc>
          <w:tcPr>
            <w:tcW w:w="992" w:type="dxa"/>
            <w:vAlign w:val="center"/>
          </w:tcPr>
          <w:p w:rsidR="00B415F0" w:rsidRPr="00CC7F09" w:rsidRDefault="00B415F0" w:rsidP="00052314">
            <w:pPr>
              <w:pStyle w:val="a9"/>
              <w:tabs>
                <w:tab w:val="left" w:pos="885"/>
              </w:tabs>
              <w:spacing w:after="0"/>
              <w:jc w:val="center"/>
              <w:rPr>
                <w:i/>
                <w:sz w:val="18"/>
                <w:szCs w:val="18"/>
              </w:rPr>
            </w:pPr>
            <w:r>
              <w:rPr>
                <w:i/>
                <w:sz w:val="18"/>
                <w:szCs w:val="18"/>
              </w:rPr>
              <w:t>20,9%</w:t>
            </w:r>
          </w:p>
        </w:tc>
        <w:tc>
          <w:tcPr>
            <w:tcW w:w="1701" w:type="dxa"/>
            <w:gridSpan w:val="2"/>
            <w:vAlign w:val="center"/>
          </w:tcPr>
          <w:p w:rsidR="00B415F0" w:rsidRPr="00CC7F09" w:rsidRDefault="00B415F0" w:rsidP="00052314">
            <w:pPr>
              <w:pStyle w:val="a9"/>
              <w:tabs>
                <w:tab w:val="left" w:pos="885"/>
              </w:tabs>
              <w:spacing w:after="0"/>
              <w:jc w:val="center"/>
              <w:rPr>
                <w:i/>
                <w:sz w:val="18"/>
                <w:szCs w:val="18"/>
              </w:rPr>
            </w:pPr>
            <w:r>
              <w:rPr>
                <w:i/>
                <w:sz w:val="18"/>
                <w:szCs w:val="18"/>
              </w:rPr>
              <w:t>+2%</w:t>
            </w:r>
          </w:p>
        </w:tc>
      </w:tr>
      <w:tr w:rsidR="00B415F0" w:rsidRPr="00644C18" w:rsidTr="00052314">
        <w:tc>
          <w:tcPr>
            <w:tcW w:w="1560" w:type="dxa"/>
            <w:vAlign w:val="center"/>
          </w:tcPr>
          <w:p w:rsidR="00B415F0" w:rsidRPr="00644C18" w:rsidRDefault="00B415F0" w:rsidP="00052314">
            <w:pPr>
              <w:pStyle w:val="a9"/>
              <w:tabs>
                <w:tab w:val="left" w:pos="885"/>
              </w:tabs>
              <w:spacing w:after="0"/>
            </w:pPr>
            <w:r w:rsidRPr="00644C18">
              <w:t>Безвозмездные поступления</w:t>
            </w:r>
          </w:p>
        </w:tc>
        <w:tc>
          <w:tcPr>
            <w:tcW w:w="992" w:type="dxa"/>
            <w:vAlign w:val="center"/>
          </w:tcPr>
          <w:p w:rsidR="00B415F0" w:rsidRPr="00377C2B" w:rsidRDefault="00B415F0" w:rsidP="00052314">
            <w:pPr>
              <w:pStyle w:val="a9"/>
              <w:tabs>
                <w:tab w:val="left" w:pos="885"/>
              </w:tabs>
              <w:spacing w:after="0"/>
              <w:jc w:val="center"/>
              <w:rPr>
                <w:sz w:val="18"/>
                <w:szCs w:val="18"/>
              </w:rPr>
            </w:pPr>
            <w:r w:rsidRPr="00377C2B">
              <w:rPr>
                <w:sz w:val="18"/>
                <w:szCs w:val="18"/>
              </w:rPr>
              <w:t>380485,3</w:t>
            </w:r>
          </w:p>
        </w:tc>
        <w:tc>
          <w:tcPr>
            <w:tcW w:w="992" w:type="dxa"/>
            <w:vAlign w:val="center"/>
          </w:tcPr>
          <w:p w:rsidR="00B415F0" w:rsidRPr="00DD5258" w:rsidRDefault="00B415F0" w:rsidP="00052314">
            <w:pPr>
              <w:pStyle w:val="a9"/>
              <w:tabs>
                <w:tab w:val="left" w:pos="885"/>
              </w:tabs>
              <w:spacing w:after="0"/>
              <w:jc w:val="center"/>
              <w:rPr>
                <w:sz w:val="18"/>
                <w:szCs w:val="18"/>
              </w:rPr>
            </w:pPr>
            <w:r w:rsidRPr="00DD5258">
              <w:rPr>
                <w:sz w:val="18"/>
                <w:szCs w:val="18"/>
              </w:rPr>
              <w:t>324013,3</w:t>
            </w:r>
          </w:p>
        </w:tc>
        <w:tc>
          <w:tcPr>
            <w:tcW w:w="851" w:type="dxa"/>
            <w:vAlign w:val="center"/>
          </w:tcPr>
          <w:p w:rsidR="00B415F0" w:rsidRPr="00377C2B" w:rsidRDefault="00B415F0" w:rsidP="00052314">
            <w:pPr>
              <w:pStyle w:val="a9"/>
              <w:tabs>
                <w:tab w:val="left" w:pos="885"/>
              </w:tabs>
              <w:spacing w:after="0"/>
              <w:jc w:val="center"/>
              <w:rPr>
                <w:sz w:val="18"/>
                <w:szCs w:val="18"/>
              </w:rPr>
            </w:pPr>
            <w:r>
              <w:rPr>
                <w:sz w:val="18"/>
                <w:szCs w:val="18"/>
              </w:rPr>
              <w:t>-56472</w:t>
            </w:r>
          </w:p>
        </w:tc>
        <w:tc>
          <w:tcPr>
            <w:tcW w:w="708" w:type="dxa"/>
            <w:vAlign w:val="center"/>
          </w:tcPr>
          <w:p w:rsidR="00B415F0" w:rsidRPr="00377C2B" w:rsidRDefault="00B415F0" w:rsidP="00052314">
            <w:pPr>
              <w:pStyle w:val="a9"/>
              <w:tabs>
                <w:tab w:val="left" w:pos="885"/>
              </w:tabs>
              <w:spacing w:after="0"/>
              <w:jc w:val="center"/>
              <w:rPr>
                <w:sz w:val="18"/>
                <w:szCs w:val="18"/>
              </w:rPr>
            </w:pPr>
            <w:r>
              <w:rPr>
                <w:sz w:val="18"/>
                <w:szCs w:val="18"/>
              </w:rPr>
              <w:t>85,2</w:t>
            </w:r>
          </w:p>
        </w:tc>
        <w:tc>
          <w:tcPr>
            <w:tcW w:w="993" w:type="dxa"/>
            <w:vAlign w:val="center"/>
          </w:tcPr>
          <w:p w:rsidR="00B415F0" w:rsidRPr="003813F4" w:rsidRDefault="00B415F0" w:rsidP="00052314">
            <w:pPr>
              <w:pStyle w:val="a9"/>
              <w:tabs>
                <w:tab w:val="left" w:pos="885"/>
              </w:tabs>
              <w:spacing w:after="0"/>
              <w:jc w:val="center"/>
              <w:rPr>
                <w:sz w:val="18"/>
                <w:szCs w:val="18"/>
              </w:rPr>
            </w:pPr>
            <w:r w:rsidRPr="003813F4">
              <w:rPr>
                <w:sz w:val="18"/>
                <w:szCs w:val="18"/>
              </w:rPr>
              <w:t>335995,9</w:t>
            </w:r>
          </w:p>
        </w:tc>
        <w:tc>
          <w:tcPr>
            <w:tcW w:w="992" w:type="dxa"/>
            <w:vAlign w:val="center"/>
          </w:tcPr>
          <w:p w:rsidR="00B415F0" w:rsidRPr="003813F4" w:rsidRDefault="00B415F0" w:rsidP="00052314">
            <w:pPr>
              <w:pStyle w:val="a9"/>
              <w:tabs>
                <w:tab w:val="left" w:pos="885"/>
              </w:tabs>
              <w:spacing w:after="0"/>
              <w:jc w:val="center"/>
              <w:rPr>
                <w:sz w:val="18"/>
                <w:szCs w:val="18"/>
              </w:rPr>
            </w:pPr>
            <w:r w:rsidRPr="003813F4">
              <w:rPr>
                <w:sz w:val="18"/>
                <w:szCs w:val="18"/>
              </w:rPr>
              <w:t>+11982,6</w:t>
            </w:r>
          </w:p>
        </w:tc>
        <w:tc>
          <w:tcPr>
            <w:tcW w:w="709" w:type="dxa"/>
            <w:vAlign w:val="center"/>
          </w:tcPr>
          <w:p w:rsidR="00B415F0" w:rsidRPr="003813F4" w:rsidRDefault="00B415F0" w:rsidP="00052314">
            <w:pPr>
              <w:pStyle w:val="a9"/>
              <w:tabs>
                <w:tab w:val="left" w:pos="885"/>
              </w:tabs>
              <w:spacing w:after="0"/>
              <w:jc w:val="center"/>
              <w:rPr>
                <w:sz w:val="18"/>
                <w:szCs w:val="18"/>
              </w:rPr>
            </w:pPr>
            <w:r w:rsidRPr="003813F4">
              <w:rPr>
                <w:sz w:val="18"/>
                <w:szCs w:val="18"/>
              </w:rPr>
              <w:t>103,7</w:t>
            </w:r>
          </w:p>
        </w:tc>
        <w:tc>
          <w:tcPr>
            <w:tcW w:w="992" w:type="dxa"/>
            <w:vAlign w:val="center"/>
          </w:tcPr>
          <w:p w:rsidR="00B415F0" w:rsidRPr="003813F4" w:rsidRDefault="00B415F0" w:rsidP="00052314">
            <w:pPr>
              <w:pStyle w:val="a9"/>
              <w:tabs>
                <w:tab w:val="left" w:pos="885"/>
              </w:tabs>
              <w:spacing w:after="0"/>
              <w:jc w:val="center"/>
              <w:rPr>
                <w:sz w:val="18"/>
                <w:szCs w:val="18"/>
              </w:rPr>
            </w:pPr>
            <w:r w:rsidRPr="003813F4">
              <w:rPr>
                <w:sz w:val="18"/>
                <w:szCs w:val="18"/>
              </w:rPr>
              <w:t>255775,8</w:t>
            </w:r>
          </w:p>
        </w:tc>
        <w:tc>
          <w:tcPr>
            <w:tcW w:w="992" w:type="dxa"/>
            <w:vAlign w:val="center"/>
          </w:tcPr>
          <w:p w:rsidR="00B415F0" w:rsidRPr="00377C2B" w:rsidRDefault="00B415F0" w:rsidP="00052314">
            <w:pPr>
              <w:pStyle w:val="a9"/>
              <w:tabs>
                <w:tab w:val="left" w:pos="885"/>
              </w:tabs>
              <w:spacing w:after="0"/>
              <w:jc w:val="center"/>
              <w:rPr>
                <w:sz w:val="18"/>
                <w:szCs w:val="18"/>
              </w:rPr>
            </w:pPr>
            <w:r>
              <w:rPr>
                <w:sz w:val="18"/>
                <w:szCs w:val="18"/>
              </w:rPr>
              <w:t>-80220,1</w:t>
            </w:r>
          </w:p>
        </w:tc>
        <w:tc>
          <w:tcPr>
            <w:tcW w:w="709" w:type="dxa"/>
            <w:vAlign w:val="center"/>
          </w:tcPr>
          <w:p w:rsidR="00B415F0" w:rsidRPr="00377C2B" w:rsidRDefault="00B415F0" w:rsidP="00052314">
            <w:pPr>
              <w:pStyle w:val="a9"/>
              <w:tabs>
                <w:tab w:val="left" w:pos="885"/>
              </w:tabs>
              <w:spacing w:after="0"/>
              <w:jc w:val="center"/>
              <w:rPr>
                <w:sz w:val="18"/>
                <w:szCs w:val="18"/>
              </w:rPr>
            </w:pPr>
            <w:r>
              <w:rPr>
                <w:sz w:val="18"/>
                <w:szCs w:val="18"/>
              </w:rPr>
              <w:t>76,1</w:t>
            </w:r>
          </w:p>
        </w:tc>
      </w:tr>
      <w:tr w:rsidR="00B415F0" w:rsidRPr="00644C18" w:rsidTr="00052314">
        <w:tc>
          <w:tcPr>
            <w:tcW w:w="1560" w:type="dxa"/>
            <w:vAlign w:val="center"/>
          </w:tcPr>
          <w:p w:rsidR="00B415F0" w:rsidRPr="00CC7F09" w:rsidRDefault="00B415F0" w:rsidP="00052314">
            <w:pPr>
              <w:pStyle w:val="a9"/>
              <w:tabs>
                <w:tab w:val="left" w:pos="885"/>
              </w:tabs>
              <w:spacing w:after="0"/>
              <w:rPr>
                <w:i/>
              </w:rPr>
            </w:pPr>
            <w:r w:rsidRPr="00CC7F09">
              <w:rPr>
                <w:i/>
              </w:rPr>
              <w:t>Удельный вес</w:t>
            </w:r>
          </w:p>
        </w:tc>
        <w:tc>
          <w:tcPr>
            <w:tcW w:w="992" w:type="dxa"/>
            <w:vAlign w:val="center"/>
          </w:tcPr>
          <w:p w:rsidR="00B415F0" w:rsidRPr="00CC7F09" w:rsidRDefault="00B415F0" w:rsidP="00052314">
            <w:pPr>
              <w:pStyle w:val="a9"/>
              <w:tabs>
                <w:tab w:val="left" w:pos="885"/>
              </w:tabs>
              <w:spacing w:after="0"/>
              <w:jc w:val="center"/>
              <w:rPr>
                <w:i/>
                <w:sz w:val="18"/>
                <w:szCs w:val="18"/>
              </w:rPr>
            </w:pPr>
            <w:r>
              <w:rPr>
                <w:i/>
                <w:sz w:val="18"/>
                <w:szCs w:val="18"/>
              </w:rPr>
              <w:t>86,1%</w:t>
            </w:r>
          </w:p>
        </w:tc>
        <w:tc>
          <w:tcPr>
            <w:tcW w:w="992" w:type="dxa"/>
            <w:vAlign w:val="center"/>
          </w:tcPr>
          <w:p w:rsidR="00B415F0" w:rsidRPr="00CC7F09" w:rsidRDefault="00B415F0" w:rsidP="00052314">
            <w:pPr>
              <w:pStyle w:val="a9"/>
              <w:tabs>
                <w:tab w:val="left" w:pos="885"/>
              </w:tabs>
              <w:spacing w:after="0"/>
              <w:jc w:val="center"/>
              <w:rPr>
                <w:i/>
                <w:sz w:val="18"/>
                <w:szCs w:val="18"/>
              </w:rPr>
            </w:pPr>
            <w:r>
              <w:rPr>
                <w:i/>
                <w:sz w:val="18"/>
                <w:szCs w:val="18"/>
              </w:rPr>
              <w:t>84,2%</w:t>
            </w:r>
          </w:p>
        </w:tc>
        <w:tc>
          <w:tcPr>
            <w:tcW w:w="1559" w:type="dxa"/>
            <w:gridSpan w:val="2"/>
            <w:vAlign w:val="center"/>
          </w:tcPr>
          <w:p w:rsidR="00B415F0" w:rsidRPr="00CC7F09" w:rsidRDefault="00B415F0" w:rsidP="00052314">
            <w:pPr>
              <w:pStyle w:val="a9"/>
              <w:tabs>
                <w:tab w:val="left" w:pos="885"/>
              </w:tabs>
              <w:spacing w:after="0"/>
              <w:jc w:val="center"/>
              <w:rPr>
                <w:i/>
                <w:sz w:val="18"/>
                <w:szCs w:val="18"/>
              </w:rPr>
            </w:pPr>
            <w:r>
              <w:rPr>
                <w:i/>
                <w:sz w:val="18"/>
                <w:szCs w:val="18"/>
              </w:rPr>
              <w:t>-1,9%</w:t>
            </w:r>
          </w:p>
        </w:tc>
        <w:tc>
          <w:tcPr>
            <w:tcW w:w="993" w:type="dxa"/>
            <w:vAlign w:val="center"/>
          </w:tcPr>
          <w:p w:rsidR="00B415F0" w:rsidRPr="00CC7F09" w:rsidRDefault="00B415F0" w:rsidP="00052314">
            <w:pPr>
              <w:pStyle w:val="a9"/>
              <w:tabs>
                <w:tab w:val="left" w:pos="885"/>
              </w:tabs>
              <w:spacing w:after="0"/>
              <w:jc w:val="center"/>
              <w:rPr>
                <w:i/>
                <w:sz w:val="18"/>
                <w:szCs w:val="18"/>
              </w:rPr>
            </w:pPr>
            <w:r>
              <w:rPr>
                <w:i/>
                <w:sz w:val="18"/>
                <w:szCs w:val="18"/>
              </w:rPr>
              <w:t>81,1%</w:t>
            </w:r>
          </w:p>
        </w:tc>
        <w:tc>
          <w:tcPr>
            <w:tcW w:w="1701" w:type="dxa"/>
            <w:gridSpan w:val="2"/>
            <w:vAlign w:val="center"/>
          </w:tcPr>
          <w:p w:rsidR="00B415F0" w:rsidRPr="00CC7F09" w:rsidRDefault="00B415F0" w:rsidP="00052314">
            <w:pPr>
              <w:pStyle w:val="a9"/>
              <w:tabs>
                <w:tab w:val="left" w:pos="885"/>
              </w:tabs>
              <w:spacing w:after="0"/>
              <w:jc w:val="center"/>
              <w:rPr>
                <w:i/>
                <w:sz w:val="18"/>
                <w:szCs w:val="18"/>
              </w:rPr>
            </w:pPr>
            <w:r>
              <w:rPr>
                <w:i/>
                <w:sz w:val="18"/>
                <w:szCs w:val="18"/>
              </w:rPr>
              <w:t>-3,1%</w:t>
            </w:r>
          </w:p>
        </w:tc>
        <w:tc>
          <w:tcPr>
            <w:tcW w:w="992" w:type="dxa"/>
            <w:vAlign w:val="center"/>
          </w:tcPr>
          <w:p w:rsidR="00B415F0" w:rsidRPr="00CC7F09" w:rsidRDefault="00B415F0" w:rsidP="00052314">
            <w:pPr>
              <w:pStyle w:val="a9"/>
              <w:tabs>
                <w:tab w:val="left" w:pos="885"/>
              </w:tabs>
              <w:spacing w:after="0"/>
              <w:jc w:val="center"/>
              <w:rPr>
                <w:i/>
                <w:sz w:val="18"/>
                <w:szCs w:val="18"/>
              </w:rPr>
            </w:pPr>
            <w:r>
              <w:rPr>
                <w:i/>
                <w:sz w:val="18"/>
                <w:szCs w:val="18"/>
              </w:rPr>
              <w:t>79,1%</w:t>
            </w:r>
          </w:p>
        </w:tc>
        <w:tc>
          <w:tcPr>
            <w:tcW w:w="1701" w:type="dxa"/>
            <w:gridSpan w:val="2"/>
            <w:vAlign w:val="center"/>
          </w:tcPr>
          <w:p w:rsidR="00B415F0" w:rsidRPr="00CC7F09" w:rsidRDefault="00B415F0" w:rsidP="00052314">
            <w:pPr>
              <w:pStyle w:val="a9"/>
              <w:tabs>
                <w:tab w:val="left" w:pos="885"/>
              </w:tabs>
              <w:spacing w:after="0"/>
              <w:jc w:val="center"/>
              <w:rPr>
                <w:i/>
                <w:sz w:val="18"/>
                <w:szCs w:val="18"/>
              </w:rPr>
            </w:pPr>
            <w:r>
              <w:rPr>
                <w:i/>
                <w:sz w:val="18"/>
                <w:szCs w:val="18"/>
              </w:rPr>
              <w:t>-2%</w:t>
            </w:r>
          </w:p>
        </w:tc>
      </w:tr>
      <w:tr w:rsidR="00B415F0" w:rsidRPr="00644C18" w:rsidTr="00052314">
        <w:tc>
          <w:tcPr>
            <w:tcW w:w="1560" w:type="dxa"/>
            <w:vAlign w:val="center"/>
          </w:tcPr>
          <w:p w:rsidR="00B415F0" w:rsidRPr="00644C18" w:rsidRDefault="00B415F0" w:rsidP="00052314">
            <w:pPr>
              <w:pStyle w:val="a9"/>
              <w:tabs>
                <w:tab w:val="left" w:pos="885"/>
              </w:tabs>
              <w:spacing w:after="0"/>
            </w:pPr>
            <w:r w:rsidRPr="00644C18">
              <w:t>Всего доходов районного бюджета</w:t>
            </w:r>
          </w:p>
        </w:tc>
        <w:tc>
          <w:tcPr>
            <w:tcW w:w="992" w:type="dxa"/>
            <w:vAlign w:val="center"/>
          </w:tcPr>
          <w:p w:rsidR="00B415F0" w:rsidRPr="00377C2B" w:rsidRDefault="00B415F0" w:rsidP="00052314">
            <w:pPr>
              <w:pStyle w:val="a9"/>
              <w:tabs>
                <w:tab w:val="left" w:pos="885"/>
              </w:tabs>
              <w:spacing w:after="0"/>
              <w:jc w:val="center"/>
              <w:rPr>
                <w:sz w:val="18"/>
                <w:szCs w:val="18"/>
              </w:rPr>
            </w:pPr>
            <w:r w:rsidRPr="00377C2B">
              <w:rPr>
                <w:sz w:val="18"/>
                <w:szCs w:val="18"/>
              </w:rPr>
              <w:t>441906</w:t>
            </w:r>
          </w:p>
        </w:tc>
        <w:tc>
          <w:tcPr>
            <w:tcW w:w="992" w:type="dxa"/>
            <w:vAlign w:val="center"/>
          </w:tcPr>
          <w:p w:rsidR="00B415F0" w:rsidRPr="00DD5258" w:rsidRDefault="00B415F0" w:rsidP="00052314">
            <w:pPr>
              <w:pStyle w:val="a9"/>
              <w:tabs>
                <w:tab w:val="left" w:pos="885"/>
              </w:tabs>
              <w:spacing w:after="0"/>
              <w:jc w:val="center"/>
              <w:rPr>
                <w:sz w:val="18"/>
                <w:szCs w:val="18"/>
              </w:rPr>
            </w:pPr>
            <w:r w:rsidRPr="00DD5258">
              <w:rPr>
                <w:sz w:val="18"/>
                <w:szCs w:val="18"/>
              </w:rPr>
              <w:t>384725,5</w:t>
            </w:r>
          </w:p>
        </w:tc>
        <w:tc>
          <w:tcPr>
            <w:tcW w:w="851" w:type="dxa"/>
            <w:vAlign w:val="center"/>
          </w:tcPr>
          <w:p w:rsidR="00B415F0" w:rsidRPr="00377C2B" w:rsidRDefault="00B415F0" w:rsidP="00052314">
            <w:pPr>
              <w:pStyle w:val="a9"/>
              <w:tabs>
                <w:tab w:val="left" w:pos="885"/>
              </w:tabs>
              <w:spacing w:after="0"/>
              <w:jc w:val="center"/>
              <w:rPr>
                <w:sz w:val="18"/>
                <w:szCs w:val="18"/>
              </w:rPr>
            </w:pPr>
            <w:r>
              <w:rPr>
                <w:sz w:val="18"/>
                <w:szCs w:val="18"/>
              </w:rPr>
              <w:t>-7180,5</w:t>
            </w:r>
          </w:p>
        </w:tc>
        <w:tc>
          <w:tcPr>
            <w:tcW w:w="708" w:type="dxa"/>
            <w:vAlign w:val="center"/>
          </w:tcPr>
          <w:p w:rsidR="00B415F0" w:rsidRPr="00377C2B" w:rsidRDefault="00B415F0" w:rsidP="00052314">
            <w:pPr>
              <w:pStyle w:val="a9"/>
              <w:tabs>
                <w:tab w:val="left" w:pos="885"/>
              </w:tabs>
              <w:spacing w:after="0"/>
              <w:jc w:val="center"/>
              <w:rPr>
                <w:sz w:val="18"/>
                <w:szCs w:val="18"/>
              </w:rPr>
            </w:pPr>
            <w:r>
              <w:rPr>
                <w:sz w:val="18"/>
                <w:szCs w:val="18"/>
              </w:rPr>
              <w:t>87,1</w:t>
            </w:r>
          </w:p>
        </w:tc>
        <w:tc>
          <w:tcPr>
            <w:tcW w:w="993" w:type="dxa"/>
            <w:vAlign w:val="center"/>
          </w:tcPr>
          <w:p w:rsidR="00B415F0" w:rsidRPr="003813F4" w:rsidRDefault="00B415F0" w:rsidP="00052314">
            <w:pPr>
              <w:pStyle w:val="a9"/>
              <w:tabs>
                <w:tab w:val="left" w:pos="885"/>
              </w:tabs>
              <w:spacing w:after="0"/>
              <w:jc w:val="center"/>
              <w:rPr>
                <w:sz w:val="18"/>
                <w:szCs w:val="18"/>
              </w:rPr>
            </w:pPr>
            <w:r w:rsidRPr="003813F4">
              <w:rPr>
                <w:sz w:val="18"/>
                <w:szCs w:val="18"/>
              </w:rPr>
              <w:t>414051,9</w:t>
            </w:r>
          </w:p>
        </w:tc>
        <w:tc>
          <w:tcPr>
            <w:tcW w:w="992" w:type="dxa"/>
            <w:vAlign w:val="center"/>
          </w:tcPr>
          <w:p w:rsidR="00B415F0" w:rsidRPr="003813F4" w:rsidRDefault="00B415F0" w:rsidP="00052314">
            <w:pPr>
              <w:pStyle w:val="a9"/>
              <w:tabs>
                <w:tab w:val="left" w:pos="885"/>
              </w:tabs>
              <w:spacing w:after="0"/>
              <w:jc w:val="center"/>
              <w:rPr>
                <w:sz w:val="18"/>
                <w:szCs w:val="18"/>
              </w:rPr>
            </w:pPr>
            <w:r w:rsidRPr="003813F4">
              <w:rPr>
                <w:sz w:val="18"/>
                <w:szCs w:val="18"/>
              </w:rPr>
              <w:t>+29326,4</w:t>
            </w:r>
          </w:p>
        </w:tc>
        <w:tc>
          <w:tcPr>
            <w:tcW w:w="709" w:type="dxa"/>
            <w:vAlign w:val="center"/>
          </w:tcPr>
          <w:p w:rsidR="00B415F0" w:rsidRPr="003813F4" w:rsidRDefault="00B415F0" w:rsidP="00052314">
            <w:pPr>
              <w:pStyle w:val="a9"/>
              <w:tabs>
                <w:tab w:val="left" w:pos="885"/>
              </w:tabs>
              <w:spacing w:after="0"/>
              <w:jc w:val="center"/>
              <w:rPr>
                <w:sz w:val="18"/>
                <w:szCs w:val="18"/>
              </w:rPr>
            </w:pPr>
            <w:r w:rsidRPr="003813F4">
              <w:rPr>
                <w:sz w:val="18"/>
                <w:szCs w:val="18"/>
              </w:rPr>
              <w:t>107,6</w:t>
            </w:r>
          </w:p>
        </w:tc>
        <w:tc>
          <w:tcPr>
            <w:tcW w:w="992" w:type="dxa"/>
            <w:vAlign w:val="center"/>
          </w:tcPr>
          <w:p w:rsidR="00B415F0" w:rsidRPr="003813F4" w:rsidRDefault="00B415F0" w:rsidP="00052314">
            <w:pPr>
              <w:pStyle w:val="a9"/>
              <w:tabs>
                <w:tab w:val="left" w:pos="885"/>
              </w:tabs>
              <w:spacing w:after="0"/>
              <w:jc w:val="center"/>
              <w:rPr>
                <w:sz w:val="18"/>
                <w:szCs w:val="18"/>
              </w:rPr>
            </w:pPr>
            <w:r w:rsidRPr="003813F4">
              <w:rPr>
                <w:sz w:val="18"/>
                <w:szCs w:val="18"/>
              </w:rPr>
              <w:t>323481,8</w:t>
            </w:r>
          </w:p>
        </w:tc>
        <w:tc>
          <w:tcPr>
            <w:tcW w:w="992" w:type="dxa"/>
            <w:vAlign w:val="center"/>
          </w:tcPr>
          <w:p w:rsidR="00B415F0" w:rsidRPr="00377C2B" w:rsidRDefault="00B415F0" w:rsidP="00052314">
            <w:pPr>
              <w:pStyle w:val="a9"/>
              <w:tabs>
                <w:tab w:val="left" w:pos="885"/>
              </w:tabs>
              <w:spacing w:after="0"/>
              <w:jc w:val="center"/>
              <w:rPr>
                <w:sz w:val="18"/>
                <w:szCs w:val="18"/>
              </w:rPr>
            </w:pPr>
            <w:r>
              <w:rPr>
                <w:sz w:val="18"/>
                <w:szCs w:val="18"/>
              </w:rPr>
              <w:t>-90570,1</w:t>
            </w:r>
          </w:p>
        </w:tc>
        <w:tc>
          <w:tcPr>
            <w:tcW w:w="709" w:type="dxa"/>
            <w:vAlign w:val="center"/>
          </w:tcPr>
          <w:p w:rsidR="00B415F0" w:rsidRPr="00377C2B" w:rsidRDefault="00B415F0" w:rsidP="00052314">
            <w:pPr>
              <w:pStyle w:val="a9"/>
              <w:tabs>
                <w:tab w:val="left" w:pos="885"/>
              </w:tabs>
              <w:spacing w:after="0"/>
              <w:jc w:val="center"/>
              <w:rPr>
                <w:sz w:val="18"/>
                <w:szCs w:val="18"/>
              </w:rPr>
            </w:pPr>
            <w:r>
              <w:rPr>
                <w:sz w:val="18"/>
                <w:szCs w:val="18"/>
              </w:rPr>
              <w:t>78,1</w:t>
            </w:r>
          </w:p>
        </w:tc>
      </w:tr>
      <w:tr w:rsidR="00B415F0" w:rsidRPr="00644C18" w:rsidTr="00052314">
        <w:tc>
          <w:tcPr>
            <w:tcW w:w="1560" w:type="dxa"/>
            <w:vAlign w:val="center"/>
          </w:tcPr>
          <w:p w:rsidR="00B415F0" w:rsidRPr="00644C18" w:rsidRDefault="00B415F0" w:rsidP="00052314">
            <w:pPr>
              <w:pStyle w:val="a9"/>
              <w:tabs>
                <w:tab w:val="left" w:pos="885"/>
              </w:tabs>
              <w:spacing w:after="0"/>
            </w:pPr>
            <w:r w:rsidRPr="00644C18">
              <w:t>Расходы</w:t>
            </w:r>
          </w:p>
        </w:tc>
        <w:tc>
          <w:tcPr>
            <w:tcW w:w="992" w:type="dxa"/>
            <w:vAlign w:val="center"/>
          </w:tcPr>
          <w:p w:rsidR="00B415F0" w:rsidRPr="00377C2B" w:rsidRDefault="00B415F0" w:rsidP="00052314">
            <w:pPr>
              <w:pStyle w:val="a9"/>
              <w:tabs>
                <w:tab w:val="left" w:pos="885"/>
              </w:tabs>
              <w:spacing w:after="0"/>
              <w:jc w:val="center"/>
              <w:rPr>
                <w:sz w:val="18"/>
                <w:szCs w:val="18"/>
              </w:rPr>
            </w:pPr>
            <w:r w:rsidRPr="00377C2B">
              <w:rPr>
                <w:sz w:val="18"/>
                <w:szCs w:val="18"/>
              </w:rPr>
              <w:t>427378,9</w:t>
            </w:r>
          </w:p>
        </w:tc>
        <w:tc>
          <w:tcPr>
            <w:tcW w:w="992" w:type="dxa"/>
            <w:vAlign w:val="center"/>
          </w:tcPr>
          <w:p w:rsidR="00B415F0" w:rsidRPr="00DD5258" w:rsidRDefault="00B415F0" w:rsidP="00052314">
            <w:pPr>
              <w:pStyle w:val="a9"/>
              <w:tabs>
                <w:tab w:val="left" w:pos="885"/>
              </w:tabs>
              <w:spacing w:after="0"/>
              <w:jc w:val="center"/>
              <w:rPr>
                <w:sz w:val="18"/>
                <w:szCs w:val="18"/>
              </w:rPr>
            </w:pPr>
            <w:r w:rsidRPr="00DD5258">
              <w:rPr>
                <w:sz w:val="18"/>
                <w:szCs w:val="18"/>
              </w:rPr>
              <w:t>410639,6</w:t>
            </w:r>
          </w:p>
        </w:tc>
        <w:tc>
          <w:tcPr>
            <w:tcW w:w="851" w:type="dxa"/>
            <w:vAlign w:val="center"/>
          </w:tcPr>
          <w:p w:rsidR="00B415F0" w:rsidRPr="00377C2B" w:rsidRDefault="00B415F0" w:rsidP="00052314">
            <w:pPr>
              <w:pStyle w:val="a9"/>
              <w:tabs>
                <w:tab w:val="left" w:pos="885"/>
              </w:tabs>
              <w:spacing w:after="0"/>
              <w:jc w:val="center"/>
              <w:rPr>
                <w:sz w:val="18"/>
                <w:szCs w:val="18"/>
              </w:rPr>
            </w:pPr>
            <w:r>
              <w:rPr>
                <w:sz w:val="18"/>
                <w:szCs w:val="18"/>
              </w:rPr>
              <w:t>-6739,3</w:t>
            </w:r>
          </w:p>
        </w:tc>
        <w:tc>
          <w:tcPr>
            <w:tcW w:w="708" w:type="dxa"/>
            <w:vAlign w:val="center"/>
          </w:tcPr>
          <w:p w:rsidR="00B415F0" w:rsidRPr="00377C2B" w:rsidRDefault="00B415F0" w:rsidP="00052314">
            <w:pPr>
              <w:pStyle w:val="a9"/>
              <w:tabs>
                <w:tab w:val="left" w:pos="885"/>
              </w:tabs>
              <w:spacing w:after="0"/>
              <w:jc w:val="center"/>
              <w:rPr>
                <w:sz w:val="18"/>
                <w:szCs w:val="18"/>
              </w:rPr>
            </w:pPr>
            <w:r>
              <w:rPr>
                <w:sz w:val="18"/>
                <w:szCs w:val="18"/>
              </w:rPr>
              <w:t>96,1</w:t>
            </w:r>
          </w:p>
        </w:tc>
        <w:tc>
          <w:tcPr>
            <w:tcW w:w="993" w:type="dxa"/>
            <w:vAlign w:val="center"/>
          </w:tcPr>
          <w:p w:rsidR="00B415F0" w:rsidRPr="003813F4" w:rsidRDefault="00B415F0" w:rsidP="00052314">
            <w:pPr>
              <w:pStyle w:val="a9"/>
              <w:tabs>
                <w:tab w:val="left" w:pos="885"/>
              </w:tabs>
              <w:spacing w:after="0"/>
              <w:jc w:val="center"/>
              <w:rPr>
                <w:sz w:val="18"/>
                <w:szCs w:val="18"/>
              </w:rPr>
            </w:pPr>
            <w:r w:rsidRPr="003813F4">
              <w:rPr>
                <w:sz w:val="18"/>
                <w:szCs w:val="18"/>
              </w:rPr>
              <w:t>421839,1</w:t>
            </w:r>
          </w:p>
        </w:tc>
        <w:tc>
          <w:tcPr>
            <w:tcW w:w="992" w:type="dxa"/>
            <w:vAlign w:val="center"/>
          </w:tcPr>
          <w:p w:rsidR="00B415F0" w:rsidRPr="003813F4" w:rsidRDefault="00B415F0" w:rsidP="00052314">
            <w:pPr>
              <w:pStyle w:val="a9"/>
              <w:tabs>
                <w:tab w:val="left" w:pos="885"/>
              </w:tabs>
              <w:spacing w:after="0"/>
              <w:jc w:val="center"/>
              <w:rPr>
                <w:sz w:val="18"/>
                <w:szCs w:val="18"/>
              </w:rPr>
            </w:pPr>
            <w:r w:rsidRPr="003813F4">
              <w:rPr>
                <w:sz w:val="18"/>
                <w:szCs w:val="18"/>
              </w:rPr>
              <w:t>+11199,5</w:t>
            </w:r>
          </w:p>
        </w:tc>
        <w:tc>
          <w:tcPr>
            <w:tcW w:w="709" w:type="dxa"/>
            <w:vAlign w:val="center"/>
          </w:tcPr>
          <w:p w:rsidR="00B415F0" w:rsidRPr="003813F4" w:rsidRDefault="00B415F0" w:rsidP="00052314">
            <w:pPr>
              <w:pStyle w:val="a9"/>
              <w:tabs>
                <w:tab w:val="left" w:pos="885"/>
              </w:tabs>
              <w:spacing w:after="0"/>
              <w:jc w:val="center"/>
              <w:rPr>
                <w:sz w:val="18"/>
                <w:szCs w:val="18"/>
              </w:rPr>
            </w:pPr>
            <w:r w:rsidRPr="003813F4">
              <w:rPr>
                <w:sz w:val="18"/>
                <w:szCs w:val="18"/>
              </w:rPr>
              <w:t>102,7</w:t>
            </w:r>
          </w:p>
        </w:tc>
        <w:tc>
          <w:tcPr>
            <w:tcW w:w="992" w:type="dxa"/>
            <w:vAlign w:val="center"/>
          </w:tcPr>
          <w:p w:rsidR="00B415F0" w:rsidRPr="003813F4" w:rsidRDefault="00B415F0" w:rsidP="00052314">
            <w:pPr>
              <w:pStyle w:val="a9"/>
              <w:tabs>
                <w:tab w:val="left" w:pos="885"/>
              </w:tabs>
              <w:spacing w:after="0"/>
              <w:jc w:val="center"/>
              <w:rPr>
                <w:sz w:val="18"/>
                <w:szCs w:val="18"/>
              </w:rPr>
            </w:pPr>
            <w:r w:rsidRPr="003813F4">
              <w:rPr>
                <w:sz w:val="18"/>
                <w:szCs w:val="18"/>
              </w:rPr>
              <w:t>328558,8</w:t>
            </w:r>
          </w:p>
        </w:tc>
        <w:tc>
          <w:tcPr>
            <w:tcW w:w="992" w:type="dxa"/>
            <w:vAlign w:val="center"/>
          </w:tcPr>
          <w:p w:rsidR="00B415F0" w:rsidRPr="00377C2B" w:rsidRDefault="00B415F0" w:rsidP="00052314">
            <w:pPr>
              <w:pStyle w:val="a9"/>
              <w:tabs>
                <w:tab w:val="left" w:pos="885"/>
              </w:tabs>
              <w:spacing w:after="0"/>
              <w:jc w:val="center"/>
              <w:rPr>
                <w:sz w:val="18"/>
                <w:szCs w:val="18"/>
              </w:rPr>
            </w:pPr>
            <w:r>
              <w:rPr>
                <w:sz w:val="18"/>
                <w:szCs w:val="18"/>
              </w:rPr>
              <w:t>-93280,3</w:t>
            </w:r>
          </w:p>
        </w:tc>
        <w:tc>
          <w:tcPr>
            <w:tcW w:w="709" w:type="dxa"/>
            <w:vAlign w:val="center"/>
          </w:tcPr>
          <w:p w:rsidR="00B415F0" w:rsidRPr="00377C2B" w:rsidRDefault="00B415F0" w:rsidP="00052314">
            <w:pPr>
              <w:pStyle w:val="a9"/>
              <w:tabs>
                <w:tab w:val="left" w:pos="885"/>
              </w:tabs>
              <w:spacing w:after="0"/>
              <w:jc w:val="center"/>
              <w:rPr>
                <w:sz w:val="18"/>
                <w:szCs w:val="18"/>
              </w:rPr>
            </w:pPr>
            <w:r>
              <w:rPr>
                <w:sz w:val="18"/>
                <w:szCs w:val="18"/>
              </w:rPr>
              <w:t>77,9</w:t>
            </w:r>
          </w:p>
        </w:tc>
      </w:tr>
      <w:tr w:rsidR="00B415F0" w:rsidRPr="00644C18" w:rsidTr="00052314">
        <w:tc>
          <w:tcPr>
            <w:tcW w:w="1560" w:type="dxa"/>
            <w:vAlign w:val="center"/>
          </w:tcPr>
          <w:p w:rsidR="00B415F0" w:rsidRPr="00644C18" w:rsidRDefault="00B415F0" w:rsidP="00052314">
            <w:pPr>
              <w:pStyle w:val="a9"/>
              <w:tabs>
                <w:tab w:val="left" w:pos="885"/>
              </w:tabs>
              <w:spacing w:after="0"/>
            </w:pPr>
            <w:r w:rsidRPr="00644C18">
              <w:lastRenderedPageBreak/>
              <w:t>Дефицит</w:t>
            </w:r>
            <w:r>
              <w:t xml:space="preserve"> </w:t>
            </w:r>
            <w:r w:rsidRPr="00644C18">
              <w:t>(-), профицит (+)</w:t>
            </w:r>
          </w:p>
        </w:tc>
        <w:tc>
          <w:tcPr>
            <w:tcW w:w="992" w:type="dxa"/>
            <w:vAlign w:val="center"/>
          </w:tcPr>
          <w:p w:rsidR="00B415F0" w:rsidRPr="00377C2B" w:rsidRDefault="00B415F0" w:rsidP="00052314">
            <w:pPr>
              <w:pStyle w:val="a9"/>
              <w:tabs>
                <w:tab w:val="left" w:pos="885"/>
              </w:tabs>
              <w:spacing w:after="0"/>
              <w:jc w:val="center"/>
              <w:rPr>
                <w:sz w:val="18"/>
                <w:szCs w:val="18"/>
              </w:rPr>
            </w:pPr>
            <w:r w:rsidRPr="00377C2B">
              <w:rPr>
                <w:sz w:val="18"/>
                <w:szCs w:val="18"/>
              </w:rPr>
              <w:t>+14527,1</w:t>
            </w:r>
          </w:p>
        </w:tc>
        <w:tc>
          <w:tcPr>
            <w:tcW w:w="992" w:type="dxa"/>
            <w:vAlign w:val="center"/>
          </w:tcPr>
          <w:p w:rsidR="00B415F0" w:rsidRPr="00DD5258" w:rsidRDefault="00B415F0" w:rsidP="00052314">
            <w:pPr>
              <w:pStyle w:val="a9"/>
              <w:tabs>
                <w:tab w:val="left" w:pos="885"/>
              </w:tabs>
              <w:spacing w:after="0"/>
              <w:jc w:val="center"/>
              <w:rPr>
                <w:sz w:val="18"/>
                <w:szCs w:val="18"/>
              </w:rPr>
            </w:pPr>
            <w:r w:rsidRPr="00DD5258">
              <w:rPr>
                <w:sz w:val="18"/>
                <w:szCs w:val="18"/>
              </w:rPr>
              <w:t>-25914,1</w:t>
            </w:r>
          </w:p>
        </w:tc>
        <w:tc>
          <w:tcPr>
            <w:tcW w:w="1559" w:type="dxa"/>
            <w:gridSpan w:val="2"/>
            <w:vAlign w:val="center"/>
          </w:tcPr>
          <w:p w:rsidR="00B415F0" w:rsidRPr="00377C2B" w:rsidRDefault="00B415F0" w:rsidP="00052314">
            <w:pPr>
              <w:pStyle w:val="a9"/>
              <w:tabs>
                <w:tab w:val="left" w:pos="885"/>
              </w:tabs>
              <w:spacing w:after="0"/>
              <w:jc w:val="center"/>
              <w:rPr>
                <w:sz w:val="18"/>
                <w:szCs w:val="18"/>
              </w:rPr>
            </w:pPr>
            <w:r w:rsidRPr="00377C2B">
              <w:rPr>
                <w:sz w:val="18"/>
                <w:szCs w:val="18"/>
              </w:rPr>
              <w:t>х</w:t>
            </w:r>
          </w:p>
        </w:tc>
        <w:tc>
          <w:tcPr>
            <w:tcW w:w="993" w:type="dxa"/>
            <w:vAlign w:val="center"/>
          </w:tcPr>
          <w:p w:rsidR="00B415F0" w:rsidRPr="003813F4" w:rsidRDefault="00B415F0" w:rsidP="00052314">
            <w:pPr>
              <w:pStyle w:val="a9"/>
              <w:tabs>
                <w:tab w:val="left" w:pos="885"/>
              </w:tabs>
              <w:spacing w:after="0"/>
              <w:jc w:val="center"/>
              <w:rPr>
                <w:sz w:val="18"/>
                <w:szCs w:val="18"/>
              </w:rPr>
            </w:pPr>
            <w:r w:rsidRPr="003813F4">
              <w:rPr>
                <w:sz w:val="18"/>
                <w:szCs w:val="18"/>
              </w:rPr>
              <w:t>-7787,2</w:t>
            </w:r>
          </w:p>
        </w:tc>
        <w:tc>
          <w:tcPr>
            <w:tcW w:w="1701" w:type="dxa"/>
            <w:gridSpan w:val="2"/>
            <w:vAlign w:val="center"/>
          </w:tcPr>
          <w:p w:rsidR="00B415F0" w:rsidRPr="003813F4" w:rsidRDefault="00B415F0" w:rsidP="00052314">
            <w:pPr>
              <w:pStyle w:val="a9"/>
              <w:tabs>
                <w:tab w:val="left" w:pos="885"/>
              </w:tabs>
              <w:spacing w:after="0"/>
              <w:jc w:val="center"/>
              <w:rPr>
                <w:sz w:val="18"/>
                <w:szCs w:val="18"/>
              </w:rPr>
            </w:pPr>
            <w:r w:rsidRPr="003813F4">
              <w:rPr>
                <w:sz w:val="18"/>
                <w:szCs w:val="18"/>
              </w:rPr>
              <w:t>х</w:t>
            </w:r>
          </w:p>
        </w:tc>
        <w:tc>
          <w:tcPr>
            <w:tcW w:w="992" w:type="dxa"/>
            <w:vAlign w:val="center"/>
          </w:tcPr>
          <w:p w:rsidR="00B415F0" w:rsidRPr="003813F4" w:rsidRDefault="00B415F0" w:rsidP="00052314">
            <w:pPr>
              <w:pStyle w:val="a9"/>
              <w:tabs>
                <w:tab w:val="left" w:pos="885"/>
              </w:tabs>
              <w:spacing w:after="0"/>
              <w:jc w:val="center"/>
              <w:rPr>
                <w:sz w:val="18"/>
                <w:szCs w:val="18"/>
              </w:rPr>
            </w:pPr>
            <w:r w:rsidRPr="003813F4">
              <w:rPr>
                <w:sz w:val="18"/>
                <w:szCs w:val="18"/>
              </w:rPr>
              <w:t>-5077</w:t>
            </w:r>
          </w:p>
        </w:tc>
        <w:tc>
          <w:tcPr>
            <w:tcW w:w="1701" w:type="dxa"/>
            <w:gridSpan w:val="2"/>
            <w:vAlign w:val="center"/>
          </w:tcPr>
          <w:p w:rsidR="00B415F0" w:rsidRPr="00377C2B" w:rsidRDefault="00B415F0" w:rsidP="00052314">
            <w:pPr>
              <w:pStyle w:val="a9"/>
              <w:tabs>
                <w:tab w:val="left" w:pos="885"/>
              </w:tabs>
              <w:spacing w:after="0"/>
              <w:jc w:val="center"/>
              <w:rPr>
                <w:sz w:val="18"/>
                <w:szCs w:val="18"/>
              </w:rPr>
            </w:pPr>
            <w:r w:rsidRPr="00377C2B">
              <w:rPr>
                <w:sz w:val="18"/>
                <w:szCs w:val="18"/>
              </w:rPr>
              <w:t>х</w:t>
            </w:r>
          </w:p>
        </w:tc>
      </w:tr>
    </w:tbl>
    <w:p w:rsidR="00B415F0" w:rsidRDefault="00B415F0" w:rsidP="00B415F0">
      <w:pPr>
        <w:pStyle w:val="a9"/>
        <w:spacing w:after="0"/>
        <w:ind w:firstLine="540"/>
        <w:jc w:val="both"/>
        <w:rPr>
          <w:rStyle w:val="22"/>
          <w:i w:val="0"/>
          <w:iCs w:val="0"/>
          <w:color w:val="000000"/>
          <w:sz w:val="24"/>
          <w:szCs w:val="24"/>
          <w:u w:val="none"/>
        </w:rPr>
      </w:pPr>
    </w:p>
    <w:p w:rsidR="006B4F19" w:rsidRPr="005E6E64" w:rsidRDefault="006B4F19" w:rsidP="006B4F19">
      <w:pPr>
        <w:pStyle w:val="a9"/>
        <w:spacing w:after="0"/>
        <w:ind w:firstLine="539"/>
        <w:jc w:val="both"/>
        <w:rPr>
          <w:rStyle w:val="22"/>
          <w:i w:val="0"/>
          <w:iCs w:val="0"/>
          <w:color w:val="000000"/>
          <w:sz w:val="24"/>
          <w:szCs w:val="24"/>
          <w:u w:val="none"/>
        </w:rPr>
      </w:pPr>
      <w:r>
        <w:rPr>
          <w:rStyle w:val="22"/>
          <w:i w:val="0"/>
          <w:iCs w:val="0"/>
          <w:color w:val="000000"/>
          <w:sz w:val="24"/>
          <w:szCs w:val="24"/>
          <w:u w:val="none"/>
        </w:rPr>
        <w:t>Анализ показывает, что п</w:t>
      </w:r>
      <w:r w:rsidRPr="005E6E64">
        <w:rPr>
          <w:rStyle w:val="22"/>
          <w:i w:val="0"/>
          <w:iCs w:val="0"/>
          <w:color w:val="000000"/>
          <w:sz w:val="24"/>
          <w:szCs w:val="24"/>
          <w:u w:val="none"/>
        </w:rPr>
        <w:t>редлагаемые к утверждению параметры район</w:t>
      </w:r>
      <w:r>
        <w:rPr>
          <w:rStyle w:val="22"/>
          <w:i w:val="0"/>
          <w:iCs w:val="0"/>
          <w:color w:val="000000"/>
          <w:sz w:val="24"/>
          <w:szCs w:val="24"/>
          <w:u w:val="none"/>
        </w:rPr>
        <w:t xml:space="preserve">ного бюджета на 2016 </w:t>
      </w:r>
      <w:r w:rsidRPr="005E6E64">
        <w:rPr>
          <w:rStyle w:val="22"/>
          <w:i w:val="0"/>
          <w:iCs w:val="0"/>
          <w:color w:val="000000"/>
          <w:sz w:val="24"/>
          <w:szCs w:val="24"/>
          <w:u w:val="none"/>
        </w:rPr>
        <w:t>год</w:t>
      </w:r>
      <w:r>
        <w:rPr>
          <w:rStyle w:val="22"/>
          <w:i w:val="0"/>
          <w:iCs w:val="0"/>
          <w:color w:val="000000"/>
          <w:sz w:val="24"/>
          <w:szCs w:val="24"/>
          <w:u w:val="none"/>
        </w:rPr>
        <w:t>,</w:t>
      </w:r>
      <w:r w:rsidRPr="005E6E64">
        <w:rPr>
          <w:rStyle w:val="22"/>
          <w:i w:val="0"/>
          <w:iCs w:val="0"/>
          <w:color w:val="000000"/>
          <w:sz w:val="24"/>
          <w:szCs w:val="24"/>
          <w:u w:val="none"/>
        </w:rPr>
        <w:t xml:space="preserve"> по сравнению с ожидаемой оценкой исполнения бюджета в</w:t>
      </w:r>
      <w:r>
        <w:rPr>
          <w:rStyle w:val="22"/>
          <w:i w:val="0"/>
          <w:iCs w:val="0"/>
          <w:color w:val="000000"/>
          <w:sz w:val="24"/>
          <w:szCs w:val="24"/>
          <w:u w:val="none"/>
        </w:rPr>
        <w:t xml:space="preserve"> </w:t>
      </w:r>
      <w:r w:rsidRPr="005E6E64">
        <w:rPr>
          <w:rStyle w:val="22"/>
          <w:i w:val="0"/>
          <w:iCs w:val="0"/>
          <w:color w:val="000000"/>
          <w:sz w:val="24"/>
          <w:szCs w:val="24"/>
          <w:u w:val="none"/>
        </w:rPr>
        <w:t>201</w:t>
      </w:r>
      <w:r>
        <w:rPr>
          <w:rStyle w:val="22"/>
          <w:i w:val="0"/>
          <w:iCs w:val="0"/>
          <w:color w:val="000000"/>
          <w:sz w:val="24"/>
          <w:szCs w:val="24"/>
          <w:u w:val="none"/>
        </w:rPr>
        <w:t xml:space="preserve">5 </w:t>
      </w:r>
      <w:r w:rsidRPr="005E6E64">
        <w:rPr>
          <w:rStyle w:val="22"/>
          <w:i w:val="0"/>
          <w:iCs w:val="0"/>
          <w:color w:val="000000"/>
          <w:sz w:val="24"/>
          <w:szCs w:val="24"/>
          <w:u w:val="none"/>
        </w:rPr>
        <w:t xml:space="preserve">году </w:t>
      </w:r>
      <w:r>
        <w:rPr>
          <w:rStyle w:val="22"/>
          <w:i w:val="0"/>
          <w:iCs w:val="0"/>
          <w:color w:val="000000"/>
          <w:sz w:val="24"/>
          <w:szCs w:val="24"/>
          <w:u w:val="none"/>
        </w:rPr>
        <w:t>(</w:t>
      </w:r>
      <w:r w:rsidRPr="005E6E64">
        <w:rPr>
          <w:rStyle w:val="22"/>
          <w:i w:val="0"/>
          <w:iCs w:val="0"/>
          <w:color w:val="000000"/>
          <w:sz w:val="24"/>
          <w:szCs w:val="24"/>
          <w:u w:val="none"/>
        </w:rPr>
        <w:t xml:space="preserve">подготовленной </w:t>
      </w:r>
      <w:r>
        <w:rPr>
          <w:rStyle w:val="22"/>
          <w:i w:val="0"/>
          <w:iCs w:val="0"/>
          <w:color w:val="000000"/>
          <w:sz w:val="24"/>
          <w:szCs w:val="24"/>
          <w:u w:val="none"/>
        </w:rPr>
        <w:t>Ф</w:t>
      </w:r>
      <w:r w:rsidRPr="005E6E64">
        <w:rPr>
          <w:rStyle w:val="22"/>
          <w:i w:val="0"/>
          <w:iCs w:val="0"/>
          <w:color w:val="000000"/>
          <w:sz w:val="24"/>
          <w:szCs w:val="24"/>
          <w:u w:val="none"/>
        </w:rPr>
        <w:t>инансовым управлением</w:t>
      </w:r>
      <w:r>
        <w:rPr>
          <w:rStyle w:val="22"/>
          <w:i w:val="0"/>
          <w:iCs w:val="0"/>
          <w:color w:val="000000"/>
          <w:sz w:val="24"/>
          <w:szCs w:val="24"/>
          <w:u w:val="none"/>
        </w:rPr>
        <w:t xml:space="preserve"> муниципального образования «Жигаловский район») </w:t>
      </w:r>
      <w:r w:rsidRPr="005E6E64">
        <w:rPr>
          <w:rStyle w:val="22"/>
          <w:i w:val="0"/>
          <w:iCs w:val="0"/>
          <w:color w:val="000000"/>
          <w:sz w:val="24"/>
          <w:szCs w:val="24"/>
          <w:u w:val="none"/>
        </w:rPr>
        <w:t>сокращаются</w:t>
      </w:r>
      <w:r>
        <w:rPr>
          <w:rStyle w:val="22"/>
          <w:i w:val="0"/>
          <w:iCs w:val="0"/>
          <w:color w:val="000000"/>
          <w:sz w:val="24"/>
          <w:szCs w:val="24"/>
          <w:u w:val="none"/>
        </w:rPr>
        <w:t>,</w:t>
      </w:r>
      <w:r w:rsidRPr="005E6E64">
        <w:rPr>
          <w:rStyle w:val="22"/>
          <w:i w:val="0"/>
          <w:iCs w:val="0"/>
          <w:color w:val="000000"/>
          <w:sz w:val="24"/>
          <w:szCs w:val="24"/>
          <w:u w:val="none"/>
        </w:rPr>
        <w:t xml:space="preserve"> в том числе:</w:t>
      </w:r>
    </w:p>
    <w:p w:rsidR="006B4F19" w:rsidRPr="005E6E64" w:rsidRDefault="006B4F19" w:rsidP="006B4F19">
      <w:pPr>
        <w:pStyle w:val="a9"/>
        <w:spacing w:after="0"/>
        <w:ind w:firstLine="539"/>
        <w:jc w:val="both"/>
        <w:rPr>
          <w:rStyle w:val="22"/>
          <w:i w:val="0"/>
          <w:iCs w:val="0"/>
          <w:color w:val="000000"/>
          <w:sz w:val="24"/>
          <w:szCs w:val="24"/>
          <w:u w:val="none"/>
        </w:rPr>
      </w:pPr>
      <w:r w:rsidRPr="005E6E64">
        <w:rPr>
          <w:rStyle w:val="22"/>
          <w:i w:val="0"/>
          <w:iCs w:val="0"/>
          <w:color w:val="000000"/>
          <w:sz w:val="24"/>
          <w:szCs w:val="24"/>
          <w:u w:val="none"/>
        </w:rPr>
        <w:t xml:space="preserve">- по доходам на </w:t>
      </w:r>
      <w:r>
        <w:rPr>
          <w:rStyle w:val="22"/>
          <w:i w:val="0"/>
          <w:iCs w:val="0"/>
          <w:color w:val="000000"/>
          <w:sz w:val="24"/>
          <w:szCs w:val="24"/>
          <w:u w:val="none"/>
        </w:rPr>
        <w:t>90570,1 тыс</w:t>
      </w:r>
      <w:r w:rsidRPr="005E6E64">
        <w:rPr>
          <w:rStyle w:val="22"/>
          <w:i w:val="0"/>
          <w:iCs w:val="0"/>
          <w:color w:val="000000"/>
          <w:sz w:val="24"/>
          <w:szCs w:val="24"/>
          <w:u w:val="none"/>
        </w:rPr>
        <w:t>.</w:t>
      </w:r>
      <w:r>
        <w:rPr>
          <w:rStyle w:val="22"/>
          <w:i w:val="0"/>
          <w:iCs w:val="0"/>
          <w:color w:val="000000"/>
          <w:sz w:val="24"/>
          <w:szCs w:val="24"/>
          <w:u w:val="none"/>
        </w:rPr>
        <w:t xml:space="preserve"> </w:t>
      </w:r>
      <w:r w:rsidRPr="005E6E64">
        <w:rPr>
          <w:rStyle w:val="22"/>
          <w:i w:val="0"/>
          <w:iCs w:val="0"/>
          <w:color w:val="000000"/>
          <w:sz w:val="24"/>
          <w:szCs w:val="24"/>
          <w:u w:val="none"/>
        </w:rPr>
        <w:t xml:space="preserve">руб., или на </w:t>
      </w:r>
      <w:r>
        <w:rPr>
          <w:rStyle w:val="22"/>
          <w:i w:val="0"/>
          <w:iCs w:val="0"/>
          <w:color w:val="000000"/>
          <w:sz w:val="24"/>
          <w:szCs w:val="24"/>
          <w:u w:val="none"/>
        </w:rPr>
        <w:t>21,9</w:t>
      </w:r>
      <w:r w:rsidRPr="005E6E64">
        <w:rPr>
          <w:rStyle w:val="22"/>
          <w:i w:val="0"/>
          <w:iCs w:val="0"/>
          <w:color w:val="000000"/>
          <w:sz w:val="24"/>
          <w:szCs w:val="24"/>
          <w:u w:val="none"/>
        </w:rPr>
        <w:t>%;</w:t>
      </w:r>
    </w:p>
    <w:p w:rsidR="006B4F19" w:rsidRDefault="006B4F19" w:rsidP="006B4F19">
      <w:pPr>
        <w:pStyle w:val="a9"/>
        <w:spacing w:after="0"/>
        <w:ind w:firstLine="539"/>
        <w:jc w:val="both"/>
        <w:rPr>
          <w:rStyle w:val="22"/>
          <w:i w:val="0"/>
          <w:iCs w:val="0"/>
          <w:color w:val="000000"/>
          <w:sz w:val="24"/>
          <w:szCs w:val="24"/>
          <w:u w:val="none"/>
        </w:rPr>
      </w:pPr>
      <w:r w:rsidRPr="005E6E64">
        <w:rPr>
          <w:rStyle w:val="22"/>
          <w:i w:val="0"/>
          <w:iCs w:val="0"/>
          <w:color w:val="000000"/>
          <w:sz w:val="24"/>
          <w:szCs w:val="24"/>
          <w:u w:val="none"/>
        </w:rPr>
        <w:t xml:space="preserve">- по расходам на </w:t>
      </w:r>
      <w:r>
        <w:rPr>
          <w:rStyle w:val="22"/>
          <w:i w:val="0"/>
          <w:iCs w:val="0"/>
          <w:color w:val="000000"/>
          <w:sz w:val="24"/>
          <w:szCs w:val="24"/>
          <w:u w:val="none"/>
        </w:rPr>
        <w:t xml:space="preserve">93280,3 </w:t>
      </w:r>
      <w:r w:rsidRPr="005E6E64">
        <w:rPr>
          <w:rStyle w:val="22"/>
          <w:i w:val="0"/>
          <w:iCs w:val="0"/>
          <w:color w:val="000000"/>
          <w:sz w:val="24"/>
          <w:szCs w:val="24"/>
          <w:u w:val="none"/>
        </w:rPr>
        <w:t>тыс.</w:t>
      </w:r>
      <w:r>
        <w:rPr>
          <w:rStyle w:val="22"/>
          <w:i w:val="0"/>
          <w:iCs w:val="0"/>
          <w:color w:val="000000"/>
          <w:sz w:val="24"/>
          <w:szCs w:val="24"/>
          <w:u w:val="none"/>
        </w:rPr>
        <w:t xml:space="preserve"> </w:t>
      </w:r>
      <w:r w:rsidRPr="005E6E64">
        <w:rPr>
          <w:rStyle w:val="22"/>
          <w:i w:val="0"/>
          <w:iCs w:val="0"/>
          <w:color w:val="000000"/>
          <w:sz w:val="24"/>
          <w:szCs w:val="24"/>
          <w:u w:val="none"/>
        </w:rPr>
        <w:t xml:space="preserve">руб., или на </w:t>
      </w:r>
      <w:r>
        <w:rPr>
          <w:rStyle w:val="22"/>
          <w:i w:val="0"/>
          <w:iCs w:val="0"/>
          <w:color w:val="000000"/>
          <w:sz w:val="24"/>
          <w:szCs w:val="24"/>
          <w:u w:val="none"/>
        </w:rPr>
        <w:t>22,1</w:t>
      </w:r>
      <w:r w:rsidRPr="005E6E64">
        <w:rPr>
          <w:rStyle w:val="22"/>
          <w:i w:val="0"/>
          <w:iCs w:val="0"/>
          <w:color w:val="000000"/>
          <w:sz w:val="24"/>
          <w:szCs w:val="24"/>
          <w:u w:val="none"/>
        </w:rPr>
        <w:t>%</w:t>
      </w:r>
      <w:r>
        <w:rPr>
          <w:rStyle w:val="22"/>
          <w:i w:val="0"/>
          <w:iCs w:val="0"/>
          <w:color w:val="000000"/>
          <w:sz w:val="24"/>
          <w:szCs w:val="24"/>
          <w:u w:val="none"/>
        </w:rPr>
        <w:t>.</w:t>
      </w:r>
    </w:p>
    <w:p w:rsidR="006B4F19" w:rsidRDefault="006B4F19" w:rsidP="006B4F19">
      <w:pPr>
        <w:pStyle w:val="a9"/>
        <w:spacing w:after="0"/>
        <w:ind w:firstLine="567"/>
        <w:jc w:val="both"/>
        <w:rPr>
          <w:rStyle w:val="22"/>
          <w:i w:val="0"/>
          <w:iCs w:val="0"/>
          <w:color w:val="000000"/>
          <w:sz w:val="24"/>
          <w:szCs w:val="24"/>
          <w:u w:val="none"/>
        </w:rPr>
      </w:pPr>
      <w:r w:rsidRPr="00120EDA">
        <w:rPr>
          <w:rStyle w:val="22"/>
          <w:i w:val="0"/>
          <w:iCs w:val="0"/>
          <w:color w:val="000000"/>
          <w:sz w:val="24"/>
          <w:szCs w:val="24"/>
          <w:u w:val="none"/>
        </w:rPr>
        <w:t>В структуре прогнозируемых доходов бюджета доля налоговых и неналоговых доходов на  201</w:t>
      </w:r>
      <w:r>
        <w:rPr>
          <w:rStyle w:val="22"/>
          <w:i w:val="0"/>
          <w:iCs w:val="0"/>
          <w:color w:val="000000"/>
          <w:sz w:val="24"/>
          <w:szCs w:val="24"/>
          <w:u w:val="none"/>
        </w:rPr>
        <w:t>6</w:t>
      </w:r>
      <w:r w:rsidRPr="00120EDA">
        <w:rPr>
          <w:rStyle w:val="22"/>
          <w:i w:val="0"/>
          <w:iCs w:val="0"/>
          <w:color w:val="000000"/>
          <w:sz w:val="24"/>
          <w:szCs w:val="24"/>
          <w:u w:val="none"/>
        </w:rPr>
        <w:t xml:space="preserve"> год </w:t>
      </w:r>
      <w:r>
        <w:rPr>
          <w:rStyle w:val="22"/>
          <w:i w:val="0"/>
          <w:iCs w:val="0"/>
          <w:color w:val="000000"/>
          <w:sz w:val="24"/>
          <w:szCs w:val="24"/>
          <w:u w:val="none"/>
        </w:rPr>
        <w:t>составляет 20,9</w:t>
      </w:r>
      <w:r w:rsidRPr="00120EDA">
        <w:rPr>
          <w:rStyle w:val="22"/>
          <w:i w:val="0"/>
          <w:iCs w:val="0"/>
          <w:color w:val="000000"/>
          <w:sz w:val="24"/>
          <w:szCs w:val="24"/>
          <w:u w:val="none"/>
        </w:rPr>
        <w:t xml:space="preserve">%, что  незначительно  выше  (на </w:t>
      </w:r>
      <w:r>
        <w:rPr>
          <w:rStyle w:val="22"/>
          <w:i w:val="0"/>
          <w:iCs w:val="0"/>
          <w:color w:val="000000"/>
          <w:sz w:val="24"/>
          <w:szCs w:val="24"/>
          <w:u w:val="none"/>
        </w:rPr>
        <w:t>3,1</w:t>
      </w:r>
      <w:r w:rsidRPr="00120EDA">
        <w:rPr>
          <w:rStyle w:val="22"/>
          <w:i w:val="0"/>
          <w:iCs w:val="0"/>
          <w:color w:val="000000"/>
          <w:sz w:val="24"/>
          <w:szCs w:val="24"/>
          <w:u w:val="none"/>
        </w:rPr>
        <w:t xml:space="preserve">%) ожидаемого  уровня  </w:t>
      </w:r>
      <w:r>
        <w:rPr>
          <w:rStyle w:val="22"/>
          <w:i w:val="0"/>
          <w:iCs w:val="0"/>
          <w:color w:val="000000"/>
          <w:sz w:val="24"/>
          <w:szCs w:val="24"/>
          <w:u w:val="none"/>
        </w:rPr>
        <w:t xml:space="preserve">оценки </w:t>
      </w:r>
      <w:r w:rsidRPr="00120EDA">
        <w:rPr>
          <w:rStyle w:val="22"/>
          <w:i w:val="0"/>
          <w:iCs w:val="0"/>
          <w:color w:val="000000"/>
          <w:sz w:val="24"/>
          <w:szCs w:val="24"/>
          <w:u w:val="none"/>
        </w:rPr>
        <w:t>201</w:t>
      </w:r>
      <w:r>
        <w:rPr>
          <w:rStyle w:val="22"/>
          <w:i w:val="0"/>
          <w:iCs w:val="0"/>
          <w:color w:val="000000"/>
          <w:sz w:val="24"/>
          <w:szCs w:val="24"/>
          <w:u w:val="none"/>
        </w:rPr>
        <w:t>5</w:t>
      </w:r>
      <w:r w:rsidRPr="00120EDA">
        <w:rPr>
          <w:rStyle w:val="22"/>
          <w:i w:val="0"/>
          <w:iCs w:val="0"/>
          <w:color w:val="000000"/>
          <w:sz w:val="24"/>
          <w:szCs w:val="24"/>
          <w:u w:val="none"/>
        </w:rPr>
        <w:t xml:space="preserve"> года</w:t>
      </w:r>
      <w:r>
        <w:rPr>
          <w:rStyle w:val="22"/>
          <w:i w:val="0"/>
          <w:iCs w:val="0"/>
          <w:color w:val="000000"/>
          <w:sz w:val="24"/>
          <w:szCs w:val="24"/>
          <w:u w:val="none"/>
        </w:rPr>
        <w:t xml:space="preserve">. </w:t>
      </w:r>
      <w:r w:rsidRPr="00120EDA">
        <w:rPr>
          <w:rStyle w:val="22"/>
          <w:i w:val="0"/>
          <w:iCs w:val="0"/>
          <w:color w:val="000000"/>
          <w:sz w:val="24"/>
          <w:szCs w:val="24"/>
          <w:u w:val="none"/>
        </w:rPr>
        <w:t xml:space="preserve">Указанное подтверждает сложившуюся зависимость  муниципального  бюджета  от    других  бюджетов  бюджетной  системы Российской  Федерации. </w:t>
      </w:r>
    </w:p>
    <w:p w:rsidR="006B4F19" w:rsidRPr="005E6E64" w:rsidRDefault="006B4F19" w:rsidP="006B4F19">
      <w:pPr>
        <w:pStyle w:val="a9"/>
        <w:spacing w:after="0"/>
        <w:ind w:firstLine="567"/>
        <w:jc w:val="both"/>
        <w:rPr>
          <w:rStyle w:val="22"/>
          <w:i w:val="0"/>
          <w:iCs w:val="0"/>
          <w:color w:val="000000"/>
          <w:sz w:val="24"/>
          <w:szCs w:val="24"/>
          <w:u w:val="none"/>
        </w:rPr>
      </w:pPr>
      <w:r w:rsidRPr="00A2564E">
        <w:rPr>
          <w:rStyle w:val="22"/>
          <w:i w:val="0"/>
          <w:iCs w:val="0"/>
          <w:color w:val="000000"/>
          <w:sz w:val="24"/>
          <w:szCs w:val="24"/>
          <w:u w:val="none"/>
        </w:rPr>
        <w:t>Уменьшение</w:t>
      </w:r>
      <w:r>
        <w:rPr>
          <w:rStyle w:val="22"/>
          <w:i w:val="0"/>
          <w:iCs w:val="0"/>
          <w:color w:val="000000"/>
          <w:sz w:val="24"/>
          <w:szCs w:val="24"/>
          <w:u w:val="none"/>
        </w:rPr>
        <w:t xml:space="preserve"> </w:t>
      </w:r>
      <w:r w:rsidRPr="00A2564E">
        <w:rPr>
          <w:rStyle w:val="22"/>
          <w:i w:val="0"/>
          <w:iCs w:val="0"/>
          <w:color w:val="000000"/>
          <w:sz w:val="24"/>
          <w:szCs w:val="24"/>
          <w:u w:val="none"/>
        </w:rPr>
        <w:t xml:space="preserve">общего объема доходов и расходов </w:t>
      </w:r>
      <w:r>
        <w:rPr>
          <w:rStyle w:val="22"/>
          <w:i w:val="0"/>
          <w:iCs w:val="0"/>
          <w:color w:val="000000"/>
          <w:sz w:val="24"/>
          <w:szCs w:val="24"/>
          <w:u w:val="none"/>
        </w:rPr>
        <w:t xml:space="preserve">районного </w:t>
      </w:r>
      <w:r w:rsidRPr="00A2564E">
        <w:rPr>
          <w:rStyle w:val="22"/>
          <w:i w:val="0"/>
          <w:iCs w:val="0"/>
          <w:color w:val="000000"/>
          <w:sz w:val="24"/>
          <w:szCs w:val="24"/>
          <w:u w:val="none"/>
        </w:rPr>
        <w:t>бюджета</w:t>
      </w:r>
      <w:r>
        <w:rPr>
          <w:rStyle w:val="22"/>
          <w:i w:val="0"/>
          <w:iCs w:val="0"/>
          <w:color w:val="000000"/>
          <w:sz w:val="24"/>
          <w:szCs w:val="24"/>
          <w:u w:val="none"/>
        </w:rPr>
        <w:t>,</w:t>
      </w:r>
      <w:r w:rsidRPr="00A2564E">
        <w:rPr>
          <w:rStyle w:val="22"/>
          <w:i w:val="0"/>
          <w:iCs w:val="0"/>
          <w:color w:val="000000"/>
          <w:sz w:val="24"/>
          <w:szCs w:val="24"/>
          <w:u w:val="none"/>
        </w:rPr>
        <w:t xml:space="preserve"> в целом</w:t>
      </w:r>
      <w:r>
        <w:rPr>
          <w:rStyle w:val="22"/>
          <w:i w:val="0"/>
          <w:iCs w:val="0"/>
          <w:color w:val="000000"/>
          <w:sz w:val="24"/>
          <w:szCs w:val="24"/>
          <w:u w:val="none"/>
        </w:rPr>
        <w:t>,</w:t>
      </w:r>
      <w:r w:rsidRPr="00A2564E">
        <w:rPr>
          <w:rStyle w:val="22"/>
          <w:i w:val="0"/>
          <w:iCs w:val="0"/>
          <w:color w:val="000000"/>
          <w:sz w:val="24"/>
          <w:szCs w:val="24"/>
          <w:u w:val="none"/>
        </w:rPr>
        <w:t xml:space="preserve"> обусловлено</w:t>
      </w:r>
      <w:r>
        <w:rPr>
          <w:rStyle w:val="22"/>
          <w:i w:val="0"/>
          <w:iCs w:val="0"/>
          <w:color w:val="000000"/>
          <w:sz w:val="24"/>
          <w:szCs w:val="24"/>
          <w:u w:val="none"/>
        </w:rPr>
        <w:t xml:space="preserve"> </w:t>
      </w:r>
      <w:r w:rsidRPr="00A2564E">
        <w:rPr>
          <w:rStyle w:val="22"/>
          <w:i w:val="0"/>
          <w:iCs w:val="0"/>
          <w:color w:val="000000"/>
          <w:sz w:val="24"/>
          <w:szCs w:val="24"/>
          <w:u w:val="none"/>
        </w:rPr>
        <w:t>невключением</w:t>
      </w:r>
      <w:r>
        <w:rPr>
          <w:rStyle w:val="22"/>
          <w:i w:val="0"/>
          <w:iCs w:val="0"/>
          <w:color w:val="000000"/>
          <w:sz w:val="24"/>
          <w:szCs w:val="24"/>
          <w:u w:val="none"/>
        </w:rPr>
        <w:t xml:space="preserve"> </w:t>
      </w:r>
      <w:r w:rsidRPr="00A2564E">
        <w:rPr>
          <w:rStyle w:val="22"/>
          <w:i w:val="0"/>
          <w:iCs w:val="0"/>
          <w:color w:val="000000"/>
          <w:sz w:val="24"/>
          <w:szCs w:val="24"/>
          <w:u w:val="none"/>
        </w:rPr>
        <w:t>средств</w:t>
      </w:r>
      <w:r>
        <w:rPr>
          <w:rStyle w:val="22"/>
          <w:i w:val="0"/>
          <w:iCs w:val="0"/>
          <w:color w:val="000000"/>
          <w:sz w:val="24"/>
          <w:szCs w:val="24"/>
          <w:u w:val="none"/>
        </w:rPr>
        <w:t xml:space="preserve"> </w:t>
      </w:r>
      <w:r w:rsidRPr="00A2564E">
        <w:rPr>
          <w:rStyle w:val="22"/>
          <w:i w:val="0"/>
          <w:iCs w:val="0"/>
          <w:color w:val="000000"/>
          <w:sz w:val="24"/>
          <w:szCs w:val="24"/>
          <w:u w:val="none"/>
        </w:rPr>
        <w:t>вышестоящих бюджетов</w:t>
      </w:r>
      <w:r>
        <w:rPr>
          <w:rStyle w:val="22"/>
          <w:i w:val="0"/>
          <w:iCs w:val="0"/>
          <w:color w:val="000000"/>
          <w:sz w:val="24"/>
          <w:szCs w:val="24"/>
          <w:u w:val="none"/>
        </w:rPr>
        <w:t xml:space="preserve"> на исполнение расходных обязательств</w:t>
      </w:r>
      <w:r w:rsidRPr="00A2564E">
        <w:rPr>
          <w:rStyle w:val="22"/>
          <w:i w:val="0"/>
          <w:iCs w:val="0"/>
          <w:color w:val="000000"/>
          <w:sz w:val="24"/>
          <w:szCs w:val="24"/>
          <w:u w:val="none"/>
        </w:rPr>
        <w:t>, которые,</w:t>
      </w:r>
      <w:r>
        <w:rPr>
          <w:rStyle w:val="22"/>
          <w:i w:val="0"/>
          <w:iCs w:val="0"/>
          <w:color w:val="000000"/>
          <w:sz w:val="24"/>
          <w:szCs w:val="24"/>
          <w:u w:val="none"/>
        </w:rPr>
        <w:t xml:space="preserve"> </w:t>
      </w:r>
      <w:r w:rsidRPr="00A2564E">
        <w:rPr>
          <w:rStyle w:val="22"/>
          <w:i w:val="0"/>
          <w:iCs w:val="0"/>
          <w:color w:val="000000"/>
          <w:sz w:val="24"/>
          <w:szCs w:val="24"/>
          <w:u w:val="none"/>
        </w:rPr>
        <w:t>как и в предыдущие годы, будут доведены муниципальному</w:t>
      </w:r>
      <w:r>
        <w:rPr>
          <w:rStyle w:val="22"/>
          <w:i w:val="0"/>
          <w:iCs w:val="0"/>
          <w:color w:val="000000"/>
          <w:sz w:val="24"/>
          <w:szCs w:val="24"/>
          <w:u w:val="none"/>
        </w:rPr>
        <w:t xml:space="preserve"> </w:t>
      </w:r>
      <w:r w:rsidRPr="00A2564E">
        <w:rPr>
          <w:rStyle w:val="22"/>
          <w:i w:val="0"/>
          <w:iCs w:val="0"/>
          <w:color w:val="000000"/>
          <w:sz w:val="24"/>
          <w:szCs w:val="24"/>
          <w:u w:val="none"/>
        </w:rPr>
        <w:t xml:space="preserve">образованию </w:t>
      </w:r>
      <w:r>
        <w:rPr>
          <w:rStyle w:val="22"/>
          <w:i w:val="0"/>
          <w:iCs w:val="0"/>
          <w:color w:val="000000"/>
          <w:sz w:val="24"/>
          <w:szCs w:val="24"/>
          <w:u w:val="none"/>
        </w:rPr>
        <w:t xml:space="preserve">«Жигаловский район» </w:t>
      </w:r>
      <w:r w:rsidRPr="00A2564E">
        <w:rPr>
          <w:rStyle w:val="22"/>
          <w:i w:val="0"/>
          <w:iCs w:val="0"/>
          <w:color w:val="000000"/>
          <w:sz w:val="24"/>
          <w:szCs w:val="24"/>
          <w:u w:val="none"/>
        </w:rPr>
        <w:t>в течение финансового года.</w:t>
      </w:r>
    </w:p>
    <w:p w:rsidR="00B415F0" w:rsidRDefault="00B415F0" w:rsidP="00B415F0">
      <w:pPr>
        <w:pStyle w:val="a9"/>
        <w:spacing w:after="0"/>
        <w:rPr>
          <w:rStyle w:val="22"/>
          <w:b/>
          <w:i w:val="0"/>
          <w:iCs w:val="0"/>
          <w:color w:val="000000"/>
          <w:sz w:val="24"/>
          <w:szCs w:val="24"/>
          <w:u w:val="none"/>
        </w:rPr>
      </w:pPr>
    </w:p>
    <w:p w:rsidR="00B415F0" w:rsidRDefault="00B415F0" w:rsidP="00B415F0">
      <w:pPr>
        <w:pStyle w:val="a9"/>
        <w:spacing w:after="0"/>
        <w:jc w:val="center"/>
        <w:rPr>
          <w:rStyle w:val="22"/>
          <w:b/>
          <w:i w:val="0"/>
          <w:iCs w:val="0"/>
          <w:color w:val="000000"/>
          <w:sz w:val="24"/>
          <w:szCs w:val="24"/>
          <w:u w:val="none"/>
        </w:rPr>
      </w:pPr>
      <w:r>
        <w:rPr>
          <w:rStyle w:val="22"/>
          <w:b/>
          <w:i w:val="0"/>
          <w:iCs w:val="0"/>
          <w:color w:val="000000"/>
          <w:sz w:val="24"/>
          <w:szCs w:val="24"/>
          <w:u w:val="none"/>
        </w:rPr>
        <w:t xml:space="preserve">2.1. </w:t>
      </w:r>
      <w:r w:rsidRPr="005E6E64">
        <w:rPr>
          <w:rStyle w:val="22"/>
          <w:b/>
          <w:i w:val="0"/>
          <w:iCs w:val="0"/>
          <w:color w:val="000000"/>
          <w:sz w:val="24"/>
          <w:szCs w:val="24"/>
          <w:u w:val="none"/>
        </w:rPr>
        <w:t xml:space="preserve">Доходы  бюджета </w:t>
      </w:r>
      <w:r>
        <w:rPr>
          <w:rStyle w:val="22"/>
          <w:b/>
          <w:i w:val="0"/>
          <w:iCs w:val="0"/>
          <w:color w:val="000000"/>
          <w:sz w:val="24"/>
          <w:szCs w:val="24"/>
          <w:u w:val="none"/>
        </w:rPr>
        <w:t>муниципального образования</w:t>
      </w:r>
      <w:r w:rsidRPr="005E6E64">
        <w:rPr>
          <w:rStyle w:val="22"/>
          <w:b/>
          <w:i w:val="0"/>
          <w:iCs w:val="0"/>
          <w:color w:val="000000"/>
          <w:sz w:val="24"/>
          <w:szCs w:val="24"/>
          <w:u w:val="none"/>
        </w:rPr>
        <w:t xml:space="preserve"> «Жигаловский район»</w:t>
      </w:r>
    </w:p>
    <w:p w:rsidR="00B415F0" w:rsidRDefault="00B415F0" w:rsidP="00B415F0">
      <w:pPr>
        <w:pStyle w:val="a9"/>
        <w:spacing w:after="0"/>
        <w:ind w:firstLine="567"/>
        <w:jc w:val="both"/>
        <w:rPr>
          <w:rStyle w:val="22"/>
          <w:i w:val="0"/>
          <w:iCs w:val="0"/>
          <w:color w:val="000000"/>
          <w:sz w:val="24"/>
          <w:szCs w:val="24"/>
          <w:u w:val="none"/>
        </w:rPr>
      </w:pPr>
    </w:p>
    <w:p w:rsidR="00B415F0" w:rsidRDefault="00B415F0" w:rsidP="00B415F0">
      <w:pPr>
        <w:pStyle w:val="a9"/>
        <w:spacing w:after="0"/>
        <w:ind w:firstLine="567"/>
        <w:jc w:val="both"/>
        <w:rPr>
          <w:rStyle w:val="22"/>
          <w:i w:val="0"/>
          <w:iCs w:val="0"/>
          <w:color w:val="000000"/>
          <w:sz w:val="24"/>
          <w:szCs w:val="24"/>
          <w:u w:val="none"/>
        </w:rPr>
      </w:pPr>
      <w:r w:rsidRPr="002E3705">
        <w:rPr>
          <w:rStyle w:val="22"/>
          <w:i w:val="0"/>
          <w:iCs w:val="0"/>
          <w:color w:val="000000"/>
          <w:sz w:val="24"/>
          <w:szCs w:val="24"/>
          <w:u w:val="none"/>
        </w:rPr>
        <w:t xml:space="preserve">Формирование прогнозных показателей доходов бюджета </w:t>
      </w:r>
      <w:r>
        <w:rPr>
          <w:rStyle w:val="22"/>
          <w:i w:val="0"/>
          <w:iCs w:val="0"/>
          <w:color w:val="000000"/>
          <w:sz w:val="24"/>
          <w:szCs w:val="24"/>
          <w:u w:val="none"/>
        </w:rPr>
        <w:t xml:space="preserve">муниципального образования «Жигаловский район» </w:t>
      </w:r>
      <w:r w:rsidRPr="002E3705">
        <w:rPr>
          <w:rStyle w:val="22"/>
          <w:i w:val="0"/>
          <w:iCs w:val="0"/>
          <w:color w:val="000000"/>
          <w:sz w:val="24"/>
          <w:szCs w:val="24"/>
          <w:u w:val="none"/>
        </w:rPr>
        <w:t xml:space="preserve">на </w:t>
      </w:r>
      <w:r>
        <w:rPr>
          <w:rStyle w:val="22"/>
          <w:i w:val="0"/>
          <w:iCs w:val="0"/>
          <w:color w:val="000000"/>
          <w:sz w:val="24"/>
          <w:szCs w:val="24"/>
          <w:u w:val="none"/>
        </w:rPr>
        <w:t xml:space="preserve">2016 </w:t>
      </w:r>
      <w:r w:rsidRPr="002E3705">
        <w:rPr>
          <w:rStyle w:val="22"/>
          <w:i w:val="0"/>
          <w:iCs w:val="0"/>
          <w:color w:val="000000"/>
          <w:sz w:val="24"/>
          <w:szCs w:val="24"/>
          <w:u w:val="none"/>
        </w:rPr>
        <w:t>год осуществлялось</w:t>
      </w:r>
      <w:r>
        <w:rPr>
          <w:rStyle w:val="22"/>
          <w:i w:val="0"/>
          <w:iCs w:val="0"/>
          <w:color w:val="000000"/>
          <w:sz w:val="24"/>
          <w:szCs w:val="24"/>
          <w:u w:val="none"/>
        </w:rPr>
        <w:t xml:space="preserve"> </w:t>
      </w:r>
      <w:r w:rsidRPr="002E3705">
        <w:rPr>
          <w:rStyle w:val="22"/>
          <w:i w:val="0"/>
          <w:iCs w:val="0"/>
          <w:color w:val="000000"/>
          <w:sz w:val="24"/>
          <w:szCs w:val="24"/>
          <w:u w:val="none"/>
        </w:rPr>
        <w:t>с</w:t>
      </w:r>
      <w:r>
        <w:rPr>
          <w:rStyle w:val="22"/>
          <w:i w:val="0"/>
          <w:iCs w:val="0"/>
          <w:color w:val="000000"/>
          <w:sz w:val="24"/>
          <w:szCs w:val="24"/>
          <w:u w:val="none"/>
        </w:rPr>
        <w:t xml:space="preserve"> </w:t>
      </w:r>
      <w:r w:rsidRPr="002E3705">
        <w:rPr>
          <w:rStyle w:val="22"/>
          <w:i w:val="0"/>
          <w:iCs w:val="0"/>
          <w:color w:val="000000"/>
          <w:sz w:val="24"/>
          <w:szCs w:val="24"/>
          <w:u w:val="none"/>
        </w:rPr>
        <w:t>учетом</w:t>
      </w:r>
      <w:r>
        <w:rPr>
          <w:rStyle w:val="22"/>
          <w:i w:val="0"/>
          <w:iCs w:val="0"/>
          <w:color w:val="000000"/>
          <w:sz w:val="24"/>
          <w:szCs w:val="24"/>
          <w:u w:val="none"/>
        </w:rPr>
        <w:t xml:space="preserve"> </w:t>
      </w:r>
      <w:r w:rsidRPr="002E3705">
        <w:rPr>
          <w:rStyle w:val="22"/>
          <w:i w:val="0"/>
          <w:iCs w:val="0"/>
          <w:color w:val="000000"/>
          <w:sz w:val="24"/>
          <w:szCs w:val="24"/>
          <w:u w:val="none"/>
        </w:rPr>
        <w:t>бюджетного</w:t>
      </w:r>
      <w:r>
        <w:rPr>
          <w:rStyle w:val="22"/>
          <w:i w:val="0"/>
          <w:iCs w:val="0"/>
          <w:color w:val="000000"/>
          <w:sz w:val="24"/>
          <w:szCs w:val="24"/>
          <w:u w:val="none"/>
        </w:rPr>
        <w:t xml:space="preserve"> </w:t>
      </w:r>
      <w:r w:rsidRPr="002E3705">
        <w:rPr>
          <w:rStyle w:val="22"/>
          <w:i w:val="0"/>
          <w:iCs w:val="0"/>
          <w:color w:val="000000"/>
          <w:sz w:val="24"/>
          <w:szCs w:val="24"/>
          <w:u w:val="none"/>
        </w:rPr>
        <w:t xml:space="preserve">и налогового  законодательства Российской Федерации, нормативно-правовых актов Иркутской области,  прогноза  социально-экономического  развития  </w:t>
      </w:r>
      <w:r>
        <w:rPr>
          <w:rStyle w:val="22"/>
          <w:i w:val="0"/>
          <w:iCs w:val="0"/>
          <w:color w:val="000000"/>
          <w:sz w:val="24"/>
          <w:szCs w:val="24"/>
          <w:u w:val="none"/>
        </w:rPr>
        <w:t xml:space="preserve">муниципального образования «Жигаловский район» </w:t>
      </w:r>
      <w:r w:rsidRPr="002E3705">
        <w:rPr>
          <w:rStyle w:val="22"/>
          <w:i w:val="0"/>
          <w:iCs w:val="0"/>
          <w:color w:val="000000"/>
          <w:sz w:val="24"/>
          <w:szCs w:val="24"/>
          <w:u w:val="none"/>
        </w:rPr>
        <w:t>на 201</w:t>
      </w:r>
      <w:r>
        <w:rPr>
          <w:rStyle w:val="22"/>
          <w:i w:val="0"/>
          <w:iCs w:val="0"/>
          <w:color w:val="000000"/>
          <w:sz w:val="24"/>
          <w:szCs w:val="24"/>
          <w:u w:val="none"/>
        </w:rPr>
        <w:t xml:space="preserve">6-2018 </w:t>
      </w:r>
      <w:r w:rsidRPr="002E3705">
        <w:rPr>
          <w:rStyle w:val="22"/>
          <w:i w:val="0"/>
          <w:iCs w:val="0"/>
          <w:color w:val="000000"/>
          <w:sz w:val="24"/>
          <w:szCs w:val="24"/>
          <w:u w:val="none"/>
        </w:rPr>
        <w:t>год</w:t>
      </w:r>
      <w:r>
        <w:rPr>
          <w:rStyle w:val="22"/>
          <w:i w:val="0"/>
          <w:iCs w:val="0"/>
          <w:color w:val="000000"/>
          <w:sz w:val="24"/>
          <w:szCs w:val="24"/>
          <w:u w:val="none"/>
        </w:rPr>
        <w:t>ы</w:t>
      </w:r>
      <w:r w:rsidRPr="002E3705">
        <w:rPr>
          <w:rStyle w:val="22"/>
          <w:i w:val="0"/>
          <w:iCs w:val="0"/>
          <w:color w:val="000000"/>
          <w:sz w:val="24"/>
          <w:szCs w:val="24"/>
          <w:u w:val="none"/>
        </w:rPr>
        <w:t>, на основании</w:t>
      </w:r>
      <w:r>
        <w:rPr>
          <w:rStyle w:val="22"/>
          <w:i w:val="0"/>
          <w:iCs w:val="0"/>
          <w:color w:val="000000"/>
          <w:sz w:val="24"/>
          <w:szCs w:val="24"/>
          <w:u w:val="none"/>
        </w:rPr>
        <w:t xml:space="preserve"> </w:t>
      </w:r>
      <w:r w:rsidRPr="002E3705">
        <w:rPr>
          <w:rStyle w:val="22"/>
          <w:i w:val="0"/>
          <w:iCs w:val="0"/>
          <w:color w:val="000000"/>
          <w:sz w:val="24"/>
          <w:szCs w:val="24"/>
          <w:u w:val="none"/>
        </w:rPr>
        <w:t>прогнозных показателей главных администраторов (администраторов) доходов бюджет</w:t>
      </w:r>
      <w:r>
        <w:rPr>
          <w:rStyle w:val="22"/>
          <w:i w:val="0"/>
          <w:iCs w:val="0"/>
          <w:color w:val="000000"/>
          <w:sz w:val="24"/>
          <w:szCs w:val="24"/>
          <w:u w:val="none"/>
        </w:rPr>
        <w:t>ов, а также информационного ресурса налоговых органов предоставляемого в соответствии с Постановлением Правительства Российской Федерации от 12.08.2004 года № 410</w:t>
      </w:r>
      <w:r w:rsidRPr="002E3705">
        <w:rPr>
          <w:rStyle w:val="22"/>
          <w:i w:val="0"/>
          <w:iCs w:val="0"/>
          <w:color w:val="000000"/>
          <w:sz w:val="24"/>
          <w:szCs w:val="24"/>
          <w:u w:val="none"/>
        </w:rPr>
        <w:t xml:space="preserve">. </w:t>
      </w:r>
    </w:p>
    <w:p w:rsidR="00B415F0" w:rsidRPr="002E3705" w:rsidRDefault="00B415F0" w:rsidP="00B415F0">
      <w:pPr>
        <w:pStyle w:val="a9"/>
        <w:spacing w:after="0"/>
        <w:ind w:firstLine="567"/>
        <w:jc w:val="both"/>
        <w:rPr>
          <w:rStyle w:val="22"/>
          <w:i w:val="0"/>
          <w:iCs w:val="0"/>
          <w:color w:val="000000"/>
          <w:sz w:val="24"/>
          <w:szCs w:val="24"/>
          <w:u w:val="none"/>
        </w:rPr>
      </w:pPr>
      <w:r>
        <w:rPr>
          <w:rStyle w:val="22"/>
          <w:i w:val="0"/>
          <w:iCs w:val="0"/>
          <w:color w:val="000000"/>
          <w:sz w:val="24"/>
          <w:szCs w:val="24"/>
          <w:u w:val="none"/>
        </w:rPr>
        <w:t xml:space="preserve"> </w:t>
      </w:r>
      <w:r w:rsidRPr="002E3705">
        <w:rPr>
          <w:rStyle w:val="22"/>
          <w:i w:val="0"/>
          <w:iCs w:val="0"/>
          <w:color w:val="000000"/>
          <w:sz w:val="24"/>
          <w:szCs w:val="24"/>
          <w:u w:val="none"/>
        </w:rPr>
        <w:t>Доходы бюджета на 201</w:t>
      </w:r>
      <w:r>
        <w:rPr>
          <w:rStyle w:val="22"/>
          <w:i w:val="0"/>
          <w:iCs w:val="0"/>
          <w:color w:val="000000"/>
          <w:sz w:val="24"/>
          <w:szCs w:val="24"/>
          <w:u w:val="none"/>
        </w:rPr>
        <w:t>6</w:t>
      </w:r>
      <w:r w:rsidRPr="002E3705">
        <w:rPr>
          <w:rStyle w:val="22"/>
          <w:i w:val="0"/>
          <w:iCs w:val="0"/>
          <w:color w:val="000000"/>
          <w:sz w:val="24"/>
          <w:szCs w:val="24"/>
          <w:u w:val="none"/>
        </w:rPr>
        <w:t xml:space="preserve"> год планируются в сумме </w:t>
      </w:r>
      <w:r>
        <w:rPr>
          <w:rStyle w:val="22"/>
          <w:i w:val="0"/>
          <w:iCs w:val="0"/>
          <w:color w:val="000000"/>
          <w:sz w:val="24"/>
          <w:szCs w:val="24"/>
          <w:u w:val="none"/>
        </w:rPr>
        <w:t>323481,8</w:t>
      </w:r>
      <w:r w:rsidRPr="002E3705">
        <w:rPr>
          <w:rStyle w:val="22"/>
          <w:i w:val="0"/>
          <w:iCs w:val="0"/>
          <w:color w:val="000000"/>
          <w:sz w:val="24"/>
          <w:szCs w:val="24"/>
          <w:u w:val="none"/>
        </w:rPr>
        <w:t xml:space="preserve"> тыс. руб., в том</w:t>
      </w:r>
      <w:r>
        <w:rPr>
          <w:rStyle w:val="22"/>
          <w:i w:val="0"/>
          <w:iCs w:val="0"/>
          <w:color w:val="000000"/>
          <w:sz w:val="24"/>
          <w:szCs w:val="24"/>
          <w:u w:val="none"/>
        </w:rPr>
        <w:t xml:space="preserve"> </w:t>
      </w:r>
      <w:r w:rsidRPr="002E3705">
        <w:rPr>
          <w:rStyle w:val="22"/>
          <w:i w:val="0"/>
          <w:iCs w:val="0"/>
          <w:color w:val="000000"/>
          <w:sz w:val="24"/>
          <w:szCs w:val="24"/>
          <w:u w:val="none"/>
        </w:rPr>
        <w:t xml:space="preserve">числе  объем  налоговых  и  неналоговых  доходов  -  в  сумме  </w:t>
      </w:r>
      <w:r>
        <w:rPr>
          <w:rStyle w:val="22"/>
          <w:i w:val="0"/>
          <w:iCs w:val="0"/>
          <w:color w:val="000000"/>
          <w:sz w:val="24"/>
          <w:szCs w:val="24"/>
          <w:u w:val="none"/>
        </w:rPr>
        <w:t>67706</w:t>
      </w:r>
      <w:r w:rsidRPr="002E3705">
        <w:rPr>
          <w:rStyle w:val="22"/>
          <w:i w:val="0"/>
          <w:iCs w:val="0"/>
          <w:color w:val="000000"/>
          <w:sz w:val="24"/>
          <w:szCs w:val="24"/>
          <w:u w:val="none"/>
        </w:rPr>
        <w:t xml:space="preserve">  тыс.  руб.,</w:t>
      </w:r>
      <w:r>
        <w:rPr>
          <w:rStyle w:val="22"/>
          <w:i w:val="0"/>
          <w:iCs w:val="0"/>
          <w:color w:val="000000"/>
          <w:sz w:val="24"/>
          <w:szCs w:val="24"/>
          <w:u w:val="none"/>
        </w:rPr>
        <w:t xml:space="preserve"> </w:t>
      </w:r>
      <w:r w:rsidRPr="002E3705">
        <w:rPr>
          <w:rStyle w:val="22"/>
          <w:i w:val="0"/>
          <w:iCs w:val="0"/>
          <w:color w:val="000000"/>
          <w:sz w:val="24"/>
          <w:szCs w:val="24"/>
          <w:u w:val="none"/>
        </w:rPr>
        <w:t xml:space="preserve">безвозмездных поступлений - в сумме </w:t>
      </w:r>
      <w:r>
        <w:rPr>
          <w:rStyle w:val="22"/>
          <w:i w:val="0"/>
          <w:iCs w:val="0"/>
          <w:color w:val="000000"/>
          <w:sz w:val="24"/>
          <w:szCs w:val="24"/>
          <w:u w:val="none"/>
        </w:rPr>
        <w:t>255775,8</w:t>
      </w:r>
      <w:r w:rsidRPr="002E3705">
        <w:rPr>
          <w:rStyle w:val="22"/>
          <w:i w:val="0"/>
          <w:iCs w:val="0"/>
          <w:color w:val="000000"/>
          <w:sz w:val="24"/>
          <w:szCs w:val="24"/>
          <w:u w:val="none"/>
        </w:rPr>
        <w:t xml:space="preserve"> тыс. руб</w:t>
      </w:r>
      <w:r>
        <w:rPr>
          <w:rStyle w:val="22"/>
          <w:i w:val="0"/>
          <w:iCs w:val="0"/>
          <w:color w:val="000000"/>
          <w:sz w:val="24"/>
          <w:szCs w:val="24"/>
          <w:u w:val="none"/>
        </w:rPr>
        <w:t>лей</w:t>
      </w:r>
      <w:r w:rsidRPr="002E3705">
        <w:rPr>
          <w:rStyle w:val="22"/>
          <w:i w:val="0"/>
          <w:iCs w:val="0"/>
          <w:color w:val="000000"/>
          <w:sz w:val="24"/>
          <w:szCs w:val="24"/>
          <w:u w:val="none"/>
        </w:rPr>
        <w:t xml:space="preserve">. </w:t>
      </w:r>
    </w:p>
    <w:p w:rsidR="00B415F0" w:rsidRDefault="00B415F0" w:rsidP="00B415F0">
      <w:pPr>
        <w:pStyle w:val="a9"/>
        <w:spacing w:after="0"/>
        <w:ind w:firstLine="567"/>
        <w:jc w:val="both"/>
        <w:rPr>
          <w:rStyle w:val="22"/>
          <w:i w:val="0"/>
          <w:iCs w:val="0"/>
          <w:color w:val="000000"/>
          <w:sz w:val="24"/>
          <w:szCs w:val="24"/>
          <w:u w:val="none"/>
        </w:rPr>
      </w:pPr>
      <w:r w:rsidRPr="002E3705">
        <w:rPr>
          <w:rStyle w:val="22"/>
          <w:i w:val="0"/>
          <w:iCs w:val="0"/>
          <w:color w:val="000000"/>
          <w:sz w:val="24"/>
          <w:szCs w:val="24"/>
          <w:u w:val="none"/>
        </w:rPr>
        <w:t>По  сравнению с  оценкой  ожидаемого  исполнения  по  доходам  за  201</w:t>
      </w:r>
      <w:r>
        <w:rPr>
          <w:rStyle w:val="22"/>
          <w:i w:val="0"/>
          <w:iCs w:val="0"/>
          <w:color w:val="000000"/>
          <w:sz w:val="24"/>
          <w:szCs w:val="24"/>
          <w:u w:val="none"/>
        </w:rPr>
        <w:t>5</w:t>
      </w:r>
      <w:r w:rsidRPr="002E3705">
        <w:rPr>
          <w:rStyle w:val="22"/>
          <w:i w:val="0"/>
          <w:iCs w:val="0"/>
          <w:color w:val="000000"/>
          <w:sz w:val="24"/>
          <w:szCs w:val="24"/>
          <w:u w:val="none"/>
        </w:rPr>
        <w:t xml:space="preserve">  год</w:t>
      </w:r>
      <w:r>
        <w:rPr>
          <w:rStyle w:val="22"/>
          <w:i w:val="0"/>
          <w:iCs w:val="0"/>
          <w:color w:val="000000"/>
          <w:sz w:val="24"/>
          <w:szCs w:val="24"/>
          <w:u w:val="none"/>
        </w:rPr>
        <w:t xml:space="preserve"> </w:t>
      </w:r>
      <w:r w:rsidRPr="002E3705">
        <w:rPr>
          <w:rStyle w:val="22"/>
          <w:i w:val="0"/>
          <w:iCs w:val="0"/>
          <w:color w:val="000000"/>
          <w:sz w:val="24"/>
          <w:szCs w:val="24"/>
          <w:u w:val="none"/>
        </w:rPr>
        <w:t>прогнозные показатели доходов 201</w:t>
      </w:r>
      <w:r>
        <w:rPr>
          <w:rStyle w:val="22"/>
          <w:i w:val="0"/>
          <w:iCs w:val="0"/>
          <w:color w:val="000000"/>
          <w:sz w:val="24"/>
          <w:szCs w:val="24"/>
          <w:u w:val="none"/>
        </w:rPr>
        <w:t>6</w:t>
      </w:r>
      <w:r w:rsidRPr="002E3705">
        <w:rPr>
          <w:rStyle w:val="22"/>
          <w:i w:val="0"/>
          <w:iCs w:val="0"/>
          <w:color w:val="000000"/>
          <w:sz w:val="24"/>
          <w:szCs w:val="24"/>
          <w:u w:val="none"/>
        </w:rPr>
        <w:t xml:space="preserve"> года ниже на </w:t>
      </w:r>
      <w:r>
        <w:rPr>
          <w:rStyle w:val="22"/>
          <w:i w:val="0"/>
          <w:iCs w:val="0"/>
          <w:color w:val="000000"/>
          <w:sz w:val="24"/>
          <w:szCs w:val="24"/>
          <w:u w:val="none"/>
        </w:rPr>
        <w:t>90570,1</w:t>
      </w:r>
      <w:r w:rsidRPr="002E3705">
        <w:rPr>
          <w:rStyle w:val="22"/>
          <w:i w:val="0"/>
          <w:iCs w:val="0"/>
          <w:color w:val="000000"/>
          <w:sz w:val="24"/>
          <w:szCs w:val="24"/>
          <w:u w:val="none"/>
        </w:rPr>
        <w:t xml:space="preserve"> тыс. руб.</w:t>
      </w:r>
      <w:r>
        <w:rPr>
          <w:rStyle w:val="22"/>
          <w:i w:val="0"/>
          <w:iCs w:val="0"/>
          <w:color w:val="000000"/>
          <w:sz w:val="24"/>
          <w:szCs w:val="24"/>
          <w:u w:val="none"/>
        </w:rPr>
        <w:t>,</w:t>
      </w:r>
      <w:r w:rsidRPr="002E3705">
        <w:rPr>
          <w:rStyle w:val="22"/>
          <w:i w:val="0"/>
          <w:iCs w:val="0"/>
          <w:color w:val="000000"/>
          <w:sz w:val="24"/>
          <w:szCs w:val="24"/>
          <w:u w:val="none"/>
        </w:rPr>
        <w:t xml:space="preserve">  или на  </w:t>
      </w:r>
      <w:r>
        <w:rPr>
          <w:rStyle w:val="22"/>
          <w:i w:val="0"/>
          <w:iCs w:val="0"/>
          <w:color w:val="000000"/>
          <w:sz w:val="24"/>
          <w:szCs w:val="24"/>
          <w:u w:val="none"/>
        </w:rPr>
        <w:t>21,9</w:t>
      </w:r>
      <w:r w:rsidRPr="002E3705">
        <w:rPr>
          <w:rStyle w:val="22"/>
          <w:i w:val="0"/>
          <w:iCs w:val="0"/>
          <w:color w:val="000000"/>
          <w:sz w:val="24"/>
          <w:szCs w:val="24"/>
          <w:u w:val="none"/>
        </w:rPr>
        <w:t>%</w:t>
      </w:r>
      <w:r>
        <w:rPr>
          <w:rStyle w:val="22"/>
          <w:i w:val="0"/>
          <w:iCs w:val="0"/>
          <w:color w:val="000000"/>
          <w:sz w:val="24"/>
          <w:szCs w:val="24"/>
          <w:u w:val="none"/>
        </w:rPr>
        <w:t xml:space="preserve">. </w:t>
      </w:r>
    </w:p>
    <w:p w:rsidR="00B415F0" w:rsidRPr="005E6E64" w:rsidRDefault="00B415F0" w:rsidP="00B415F0">
      <w:pPr>
        <w:pStyle w:val="a9"/>
        <w:spacing w:after="0"/>
        <w:ind w:firstLine="567"/>
        <w:jc w:val="both"/>
        <w:rPr>
          <w:rStyle w:val="22"/>
          <w:b/>
          <w:i w:val="0"/>
          <w:iCs w:val="0"/>
          <w:color w:val="000000"/>
          <w:sz w:val="24"/>
          <w:szCs w:val="24"/>
          <w:u w:val="none"/>
        </w:rPr>
      </w:pPr>
      <w:r>
        <w:rPr>
          <w:rStyle w:val="22"/>
          <w:i w:val="0"/>
          <w:iCs w:val="0"/>
          <w:color w:val="000000"/>
          <w:sz w:val="24"/>
          <w:szCs w:val="24"/>
          <w:u w:val="none"/>
        </w:rPr>
        <w:t>П</w:t>
      </w:r>
      <w:r w:rsidRPr="002E3705">
        <w:rPr>
          <w:rStyle w:val="22"/>
          <w:i w:val="0"/>
          <w:iCs w:val="0"/>
          <w:color w:val="000000"/>
          <w:sz w:val="24"/>
          <w:szCs w:val="24"/>
          <w:u w:val="none"/>
        </w:rPr>
        <w:t xml:space="preserve">рогнозируется  уменьшение по </w:t>
      </w:r>
      <w:r>
        <w:rPr>
          <w:rStyle w:val="22"/>
          <w:i w:val="0"/>
          <w:iCs w:val="0"/>
          <w:color w:val="000000"/>
          <w:sz w:val="24"/>
          <w:szCs w:val="24"/>
          <w:u w:val="none"/>
        </w:rPr>
        <w:t xml:space="preserve">налоговым и </w:t>
      </w:r>
      <w:r w:rsidRPr="002E3705">
        <w:rPr>
          <w:rStyle w:val="22"/>
          <w:i w:val="0"/>
          <w:iCs w:val="0"/>
          <w:color w:val="000000"/>
          <w:sz w:val="24"/>
          <w:szCs w:val="24"/>
          <w:u w:val="none"/>
        </w:rPr>
        <w:t xml:space="preserve">неналоговым доходам на </w:t>
      </w:r>
      <w:r>
        <w:rPr>
          <w:rStyle w:val="22"/>
          <w:i w:val="0"/>
          <w:iCs w:val="0"/>
          <w:color w:val="000000"/>
          <w:sz w:val="24"/>
          <w:szCs w:val="24"/>
          <w:u w:val="none"/>
        </w:rPr>
        <w:t>10350</w:t>
      </w:r>
      <w:r w:rsidRPr="002E3705">
        <w:rPr>
          <w:rStyle w:val="22"/>
          <w:i w:val="0"/>
          <w:iCs w:val="0"/>
          <w:color w:val="000000"/>
          <w:sz w:val="24"/>
          <w:szCs w:val="24"/>
          <w:u w:val="none"/>
        </w:rPr>
        <w:t xml:space="preserve"> тыс. руб.</w:t>
      </w:r>
      <w:r>
        <w:rPr>
          <w:rStyle w:val="22"/>
          <w:i w:val="0"/>
          <w:iCs w:val="0"/>
          <w:color w:val="000000"/>
          <w:sz w:val="24"/>
          <w:szCs w:val="24"/>
          <w:u w:val="none"/>
        </w:rPr>
        <w:t>,</w:t>
      </w:r>
      <w:r w:rsidRPr="002E3705">
        <w:rPr>
          <w:rStyle w:val="22"/>
          <w:i w:val="0"/>
          <w:iCs w:val="0"/>
          <w:color w:val="000000"/>
          <w:sz w:val="24"/>
          <w:szCs w:val="24"/>
          <w:u w:val="none"/>
        </w:rPr>
        <w:t xml:space="preserve"> </w:t>
      </w:r>
      <w:r>
        <w:rPr>
          <w:rStyle w:val="22"/>
          <w:i w:val="0"/>
          <w:iCs w:val="0"/>
          <w:color w:val="000000"/>
          <w:sz w:val="24"/>
          <w:szCs w:val="24"/>
          <w:u w:val="none"/>
        </w:rPr>
        <w:t>и</w:t>
      </w:r>
      <w:r w:rsidRPr="002E3705">
        <w:rPr>
          <w:rStyle w:val="22"/>
          <w:i w:val="0"/>
          <w:iCs w:val="0"/>
          <w:color w:val="000000"/>
          <w:sz w:val="24"/>
          <w:szCs w:val="24"/>
          <w:u w:val="none"/>
        </w:rPr>
        <w:t xml:space="preserve">ли  на  </w:t>
      </w:r>
      <w:r>
        <w:rPr>
          <w:rStyle w:val="22"/>
          <w:i w:val="0"/>
          <w:iCs w:val="0"/>
          <w:color w:val="000000"/>
          <w:sz w:val="24"/>
          <w:szCs w:val="24"/>
          <w:u w:val="none"/>
        </w:rPr>
        <w:t>13,3</w:t>
      </w:r>
      <w:r w:rsidRPr="007E4D89">
        <w:rPr>
          <w:rStyle w:val="22"/>
          <w:i w:val="0"/>
          <w:iCs w:val="0"/>
          <w:color w:val="000000"/>
          <w:sz w:val="24"/>
          <w:szCs w:val="24"/>
          <w:u w:val="none"/>
        </w:rPr>
        <w:t>%</w:t>
      </w:r>
      <w:r w:rsidRPr="002E3705">
        <w:rPr>
          <w:rStyle w:val="22"/>
          <w:i w:val="0"/>
          <w:iCs w:val="0"/>
          <w:color w:val="000000"/>
          <w:sz w:val="24"/>
          <w:szCs w:val="24"/>
          <w:u w:val="none"/>
        </w:rPr>
        <w:t>, а также</w:t>
      </w:r>
      <w:r w:rsidRPr="007E4D89">
        <w:rPr>
          <w:rStyle w:val="22"/>
          <w:i w:val="0"/>
          <w:iCs w:val="0"/>
          <w:color w:val="000000"/>
          <w:sz w:val="24"/>
          <w:szCs w:val="24"/>
          <w:u w:val="none"/>
        </w:rPr>
        <w:t xml:space="preserve"> </w:t>
      </w:r>
      <w:r w:rsidRPr="002E3705">
        <w:rPr>
          <w:rStyle w:val="22"/>
          <w:i w:val="0"/>
          <w:iCs w:val="0"/>
          <w:color w:val="000000"/>
          <w:sz w:val="24"/>
          <w:szCs w:val="24"/>
          <w:u w:val="none"/>
        </w:rPr>
        <w:t xml:space="preserve">уменьшение  безвозмездных  поступлений  на  </w:t>
      </w:r>
      <w:r>
        <w:rPr>
          <w:rStyle w:val="22"/>
          <w:i w:val="0"/>
          <w:iCs w:val="0"/>
          <w:color w:val="000000"/>
          <w:sz w:val="24"/>
          <w:szCs w:val="24"/>
          <w:u w:val="none"/>
        </w:rPr>
        <w:t>80220,1</w:t>
      </w:r>
      <w:r w:rsidRPr="002E3705">
        <w:rPr>
          <w:rStyle w:val="22"/>
          <w:i w:val="0"/>
          <w:iCs w:val="0"/>
          <w:color w:val="000000"/>
          <w:sz w:val="24"/>
          <w:szCs w:val="24"/>
          <w:u w:val="none"/>
        </w:rPr>
        <w:t xml:space="preserve">  тыс.  руб.</w:t>
      </w:r>
      <w:r>
        <w:rPr>
          <w:rStyle w:val="22"/>
          <w:i w:val="0"/>
          <w:iCs w:val="0"/>
          <w:color w:val="000000"/>
          <w:sz w:val="24"/>
          <w:szCs w:val="24"/>
          <w:u w:val="none"/>
        </w:rPr>
        <w:t>,</w:t>
      </w:r>
      <w:r w:rsidRPr="002E3705">
        <w:rPr>
          <w:rStyle w:val="22"/>
          <w:i w:val="0"/>
          <w:iCs w:val="0"/>
          <w:color w:val="000000"/>
          <w:sz w:val="24"/>
          <w:szCs w:val="24"/>
          <w:u w:val="none"/>
        </w:rPr>
        <w:t xml:space="preserve"> или  на </w:t>
      </w:r>
      <w:r>
        <w:rPr>
          <w:rStyle w:val="22"/>
          <w:i w:val="0"/>
          <w:iCs w:val="0"/>
          <w:color w:val="000000"/>
          <w:sz w:val="24"/>
          <w:szCs w:val="24"/>
          <w:u w:val="none"/>
        </w:rPr>
        <w:t>23,9</w:t>
      </w:r>
      <w:r w:rsidRPr="002E3705">
        <w:rPr>
          <w:rStyle w:val="22"/>
          <w:i w:val="0"/>
          <w:iCs w:val="0"/>
          <w:color w:val="000000"/>
          <w:sz w:val="24"/>
          <w:szCs w:val="24"/>
          <w:u w:val="none"/>
        </w:rPr>
        <w:t>%</w:t>
      </w:r>
      <w:r w:rsidRPr="007E4D89">
        <w:rPr>
          <w:rStyle w:val="22"/>
          <w:i w:val="0"/>
          <w:iCs w:val="0"/>
          <w:color w:val="000000"/>
          <w:sz w:val="24"/>
          <w:szCs w:val="24"/>
          <w:u w:val="none"/>
        </w:rPr>
        <w:t>.</w:t>
      </w:r>
      <w:r w:rsidRPr="002E3705">
        <w:rPr>
          <w:rStyle w:val="22"/>
          <w:i w:val="0"/>
          <w:iCs w:val="0"/>
          <w:color w:val="000000"/>
          <w:sz w:val="24"/>
          <w:szCs w:val="24"/>
          <w:u w:val="none"/>
        </w:rPr>
        <w:t xml:space="preserve"> </w:t>
      </w:r>
      <w:r>
        <w:rPr>
          <w:rStyle w:val="22"/>
          <w:i w:val="0"/>
          <w:iCs w:val="0"/>
          <w:color w:val="000000"/>
          <w:sz w:val="24"/>
          <w:szCs w:val="24"/>
          <w:u w:val="none"/>
        </w:rPr>
        <w:t xml:space="preserve">          </w:t>
      </w:r>
    </w:p>
    <w:p w:rsidR="00B415F0" w:rsidRDefault="00B415F0" w:rsidP="00B415F0">
      <w:pPr>
        <w:pStyle w:val="a9"/>
        <w:spacing w:after="0"/>
        <w:jc w:val="both"/>
        <w:rPr>
          <w:rStyle w:val="22"/>
          <w:i w:val="0"/>
          <w:iCs w:val="0"/>
          <w:color w:val="000000"/>
          <w:sz w:val="24"/>
          <w:szCs w:val="24"/>
          <w:u w:val="none"/>
        </w:rPr>
      </w:pPr>
      <w:r w:rsidRPr="005E6E64">
        <w:rPr>
          <w:rStyle w:val="22"/>
          <w:i w:val="0"/>
          <w:iCs w:val="0"/>
          <w:color w:val="000000"/>
          <w:sz w:val="24"/>
          <w:szCs w:val="24"/>
          <w:u w:val="none"/>
        </w:rPr>
        <w:t xml:space="preserve">                  </w:t>
      </w:r>
    </w:p>
    <w:p w:rsidR="00B415F0" w:rsidRPr="005E6E64" w:rsidRDefault="00B415F0" w:rsidP="00B415F0">
      <w:pPr>
        <w:pStyle w:val="a9"/>
        <w:spacing w:after="0"/>
        <w:jc w:val="center"/>
        <w:rPr>
          <w:rStyle w:val="22"/>
          <w:i w:val="0"/>
          <w:iCs w:val="0"/>
          <w:color w:val="000000"/>
          <w:sz w:val="24"/>
          <w:szCs w:val="24"/>
          <w:u w:val="none"/>
        </w:rPr>
      </w:pPr>
      <w:r>
        <w:rPr>
          <w:rStyle w:val="22"/>
          <w:i w:val="0"/>
          <w:iCs w:val="0"/>
          <w:color w:val="000000"/>
          <w:sz w:val="24"/>
          <w:szCs w:val="24"/>
          <w:u w:val="none"/>
        </w:rPr>
        <w:t>Сравнительный анализ темпов роста (снижения)</w:t>
      </w:r>
      <w:r w:rsidRPr="005E6E64">
        <w:rPr>
          <w:rStyle w:val="22"/>
          <w:i w:val="0"/>
          <w:iCs w:val="0"/>
          <w:color w:val="000000"/>
          <w:sz w:val="24"/>
          <w:szCs w:val="24"/>
          <w:u w:val="none"/>
        </w:rPr>
        <w:t xml:space="preserve"> </w:t>
      </w:r>
      <w:r>
        <w:rPr>
          <w:rStyle w:val="22"/>
          <w:i w:val="0"/>
          <w:iCs w:val="0"/>
          <w:color w:val="000000"/>
          <w:sz w:val="24"/>
          <w:szCs w:val="24"/>
          <w:u w:val="none"/>
        </w:rPr>
        <w:t xml:space="preserve">налоговых и неналоговых </w:t>
      </w:r>
      <w:r w:rsidRPr="005E6E64">
        <w:rPr>
          <w:rStyle w:val="22"/>
          <w:i w:val="0"/>
          <w:iCs w:val="0"/>
          <w:color w:val="000000"/>
          <w:sz w:val="24"/>
          <w:szCs w:val="24"/>
          <w:u w:val="none"/>
        </w:rPr>
        <w:t>доходов бюджета</w:t>
      </w:r>
      <w:r>
        <w:rPr>
          <w:rStyle w:val="22"/>
          <w:i w:val="0"/>
          <w:iCs w:val="0"/>
          <w:color w:val="000000"/>
          <w:sz w:val="24"/>
          <w:szCs w:val="24"/>
          <w:u w:val="none"/>
        </w:rPr>
        <w:t xml:space="preserve"> муниципального образования «Жигаловский район»</w:t>
      </w:r>
    </w:p>
    <w:p w:rsidR="00B415F0" w:rsidRDefault="00B415F0" w:rsidP="00B415F0">
      <w:pPr>
        <w:pStyle w:val="a9"/>
        <w:spacing w:after="0"/>
        <w:rPr>
          <w:rStyle w:val="22"/>
          <w:i w:val="0"/>
          <w:iCs w:val="0"/>
          <w:color w:val="000000"/>
          <w:sz w:val="20"/>
          <w:szCs w:val="20"/>
          <w:u w:val="none"/>
        </w:rPr>
      </w:pPr>
    </w:p>
    <w:p w:rsidR="00B415F0" w:rsidRPr="0003528B" w:rsidRDefault="00B415F0" w:rsidP="00B415F0">
      <w:pPr>
        <w:pStyle w:val="a9"/>
        <w:spacing w:after="0"/>
        <w:jc w:val="right"/>
        <w:rPr>
          <w:rStyle w:val="22"/>
          <w:i w:val="0"/>
          <w:iCs w:val="0"/>
          <w:color w:val="000000"/>
          <w:sz w:val="18"/>
          <w:szCs w:val="18"/>
          <w:u w:val="none"/>
        </w:rPr>
      </w:pPr>
      <w:r w:rsidRPr="0003528B">
        <w:rPr>
          <w:rStyle w:val="22"/>
          <w:i w:val="0"/>
          <w:iCs w:val="0"/>
          <w:color w:val="000000"/>
          <w:sz w:val="18"/>
          <w:szCs w:val="18"/>
          <w:u w:val="none"/>
        </w:rPr>
        <w:t>Таблица №2 (тыс. руб.)</w:t>
      </w:r>
    </w:p>
    <w:tbl>
      <w:tblPr>
        <w:tblStyle w:val="a8"/>
        <w:tblW w:w="10173" w:type="dxa"/>
        <w:tblLook w:val="04A0"/>
      </w:tblPr>
      <w:tblGrid>
        <w:gridCol w:w="1668"/>
        <w:gridCol w:w="1030"/>
        <w:gridCol w:w="866"/>
        <w:gridCol w:w="879"/>
        <w:gridCol w:w="792"/>
        <w:gridCol w:w="839"/>
        <w:gridCol w:w="980"/>
        <w:gridCol w:w="687"/>
        <w:gridCol w:w="872"/>
        <w:gridCol w:w="854"/>
        <w:gridCol w:w="28"/>
        <w:gridCol w:w="678"/>
      </w:tblGrid>
      <w:tr w:rsidR="00B415F0" w:rsidRPr="00A67180" w:rsidTr="00052314">
        <w:tc>
          <w:tcPr>
            <w:tcW w:w="1668" w:type="dxa"/>
            <w:vMerge w:val="restart"/>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Наименование показателя</w:t>
            </w:r>
          </w:p>
        </w:tc>
        <w:tc>
          <w:tcPr>
            <w:tcW w:w="1030" w:type="dxa"/>
            <w:vMerge w:val="restart"/>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2013</w:t>
            </w:r>
          </w:p>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факт</w:t>
            </w:r>
          </w:p>
        </w:tc>
        <w:tc>
          <w:tcPr>
            <w:tcW w:w="866" w:type="dxa"/>
            <w:vMerge w:val="restart"/>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2014</w:t>
            </w:r>
          </w:p>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факт</w:t>
            </w:r>
          </w:p>
        </w:tc>
        <w:tc>
          <w:tcPr>
            <w:tcW w:w="1671" w:type="dxa"/>
            <w:gridSpan w:val="2"/>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 xml:space="preserve">Темп роста, (снижения) 2014/2013 </w:t>
            </w:r>
          </w:p>
        </w:tc>
        <w:tc>
          <w:tcPr>
            <w:tcW w:w="839" w:type="dxa"/>
            <w:vMerge w:val="restart"/>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2015</w:t>
            </w:r>
          </w:p>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оценка</w:t>
            </w:r>
          </w:p>
        </w:tc>
        <w:tc>
          <w:tcPr>
            <w:tcW w:w="1667" w:type="dxa"/>
            <w:gridSpan w:val="2"/>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 xml:space="preserve">Темп роста, (снижения) 2015/2014 </w:t>
            </w:r>
          </w:p>
          <w:p w:rsidR="00B415F0" w:rsidRPr="00A67180" w:rsidRDefault="00B415F0" w:rsidP="00052314">
            <w:pPr>
              <w:pStyle w:val="a9"/>
              <w:spacing w:after="0"/>
              <w:jc w:val="center"/>
              <w:rPr>
                <w:rStyle w:val="22"/>
                <w:i w:val="0"/>
                <w:iCs w:val="0"/>
                <w:color w:val="000000"/>
                <w:sz w:val="20"/>
                <w:szCs w:val="20"/>
                <w:u w:val="none"/>
              </w:rPr>
            </w:pPr>
          </w:p>
        </w:tc>
        <w:tc>
          <w:tcPr>
            <w:tcW w:w="872" w:type="dxa"/>
            <w:vMerge w:val="restart"/>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2016</w:t>
            </w:r>
          </w:p>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проект</w:t>
            </w:r>
          </w:p>
        </w:tc>
        <w:tc>
          <w:tcPr>
            <w:tcW w:w="1560" w:type="dxa"/>
            <w:gridSpan w:val="3"/>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Темп роста, (снижения) 2016/2015</w:t>
            </w:r>
          </w:p>
          <w:p w:rsidR="00B415F0" w:rsidRPr="00A67180" w:rsidRDefault="00B415F0" w:rsidP="00052314">
            <w:pPr>
              <w:pStyle w:val="a9"/>
              <w:spacing w:after="0"/>
              <w:jc w:val="center"/>
              <w:rPr>
                <w:rStyle w:val="22"/>
                <w:i w:val="0"/>
                <w:iCs w:val="0"/>
                <w:color w:val="000000"/>
                <w:sz w:val="20"/>
                <w:szCs w:val="20"/>
                <w:u w:val="none"/>
              </w:rPr>
            </w:pPr>
          </w:p>
        </w:tc>
      </w:tr>
      <w:tr w:rsidR="00B415F0" w:rsidRPr="00A67180" w:rsidTr="00052314">
        <w:tc>
          <w:tcPr>
            <w:tcW w:w="1668" w:type="dxa"/>
            <w:vMerge/>
            <w:vAlign w:val="center"/>
          </w:tcPr>
          <w:p w:rsidR="00B415F0" w:rsidRPr="00A67180" w:rsidRDefault="00B415F0" w:rsidP="00052314">
            <w:pPr>
              <w:pStyle w:val="a9"/>
              <w:spacing w:after="0"/>
              <w:jc w:val="center"/>
              <w:rPr>
                <w:rStyle w:val="22"/>
                <w:i w:val="0"/>
                <w:iCs w:val="0"/>
                <w:color w:val="000000"/>
                <w:sz w:val="20"/>
                <w:szCs w:val="20"/>
                <w:u w:val="none"/>
              </w:rPr>
            </w:pPr>
          </w:p>
        </w:tc>
        <w:tc>
          <w:tcPr>
            <w:tcW w:w="1030" w:type="dxa"/>
            <w:vMerge/>
            <w:vAlign w:val="center"/>
          </w:tcPr>
          <w:p w:rsidR="00B415F0" w:rsidRPr="00A67180" w:rsidRDefault="00B415F0" w:rsidP="00052314">
            <w:pPr>
              <w:pStyle w:val="a9"/>
              <w:spacing w:after="0"/>
              <w:jc w:val="center"/>
              <w:rPr>
                <w:rStyle w:val="22"/>
                <w:i w:val="0"/>
                <w:iCs w:val="0"/>
                <w:color w:val="000000"/>
                <w:sz w:val="20"/>
                <w:szCs w:val="20"/>
                <w:u w:val="none"/>
              </w:rPr>
            </w:pPr>
          </w:p>
        </w:tc>
        <w:tc>
          <w:tcPr>
            <w:tcW w:w="866" w:type="dxa"/>
            <w:vMerge/>
            <w:vAlign w:val="center"/>
          </w:tcPr>
          <w:p w:rsidR="00B415F0" w:rsidRPr="00A67180" w:rsidRDefault="00B415F0" w:rsidP="00052314">
            <w:pPr>
              <w:pStyle w:val="a9"/>
              <w:spacing w:after="0"/>
              <w:jc w:val="center"/>
              <w:rPr>
                <w:rStyle w:val="22"/>
                <w:i w:val="0"/>
                <w:iCs w:val="0"/>
                <w:color w:val="000000"/>
                <w:sz w:val="20"/>
                <w:szCs w:val="20"/>
                <w:u w:val="none"/>
              </w:rPr>
            </w:pPr>
          </w:p>
        </w:tc>
        <w:tc>
          <w:tcPr>
            <w:tcW w:w="879"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в сумме</w:t>
            </w:r>
          </w:p>
        </w:tc>
        <w:tc>
          <w:tcPr>
            <w:tcW w:w="792"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в %</w:t>
            </w:r>
          </w:p>
        </w:tc>
        <w:tc>
          <w:tcPr>
            <w:tcW w:w="839" w:type="dxa"/>
            <w:vMerge/>
            <w:vAlign w:val="center"/>
          </w:tcPr>
          <w:p w:rsidR="00B415F0" w:rsidRPr="00A67180" w:rsidRDefault="00B415F0" w:rsidP="00052314">
            <w:pPr>
              <w:pStyle w:val="a9"/>
              <w:spacing w:after="0"/>
              <w:jc w:val="center"/>
              <w:rPr>
                <w:rStyle w:val="22"/>
                <w:i w:val="0"/>
                <w:iCs w:val="0"/>
                <w:color w:val="000000"/>
                <w:sz w:val="20"/>
                <w:szCs w:val="20"/>
                <w:u w:val="none"/>
              </w:rPr>
            </w:pPr>
          </w:p>
        </w:tc>
        <w:tc>
          <w:tcPr>
            <w:tcW w:w="980"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в сумме</w:t>
            </w:r>
          </w:p>
        </w:tc>
        <w:tc>
          <w:tcPr>
            <w:tcW w:w="687"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в %</w:t>
            </w:r>
          </w:p>
        </w:tc>
        <w:tc>
          <w:tcPr>
            <w:tcW w:w="872" w:type="dxa"/>
            <w:vMerge/>
            <w:vAlign w:val="center"/>
          </w:tcPr>
          <w:p w:rsidR="00B415F0" w:rsidRPr="00A67180" w:rsidRDefault="00B415F0" w:rsidP="00052314">
            <w:pPr>
              <w:pStyle w:val="a9"/>
              <w:spacing w:after="0"/>
              <w:jc w:val="center"/>
              <w:rPr>
                <w:rStyle w:val="22"/>
                <w:i w:val="0"/>
                <w:iCs w:val="0"/>
                <w:color w:val="000000"/>
                <w:sz w:val="20"/>
                <w:szCs w:val="20"/>
                <w:u w:val="none"/>
              </w:rPr>
            </w:pPr>
          </w:p>
        </w:tc>
        <w:tc>
          <w:tcPr>
            <w:tcW w:w="882" w:type="dxa"/>
            <w:gridSpan w:val="2"/>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в сумме</w:t>
            </w:r>
          </w:p>
        </w:tc>
        <w:tc>
          <w:tcPr>
            <w:tcW w:w="678"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в %</w:t>
            </w:r>
          </w:p>
        </w:tc>
      </w:tr>
      <w:tr w:rsidR="00B415F0" w:rsidRPr="00A67180" w:rsidTr="00052314">
        <w:tc>
          <w:tcPr>
            <w:tcW w:w="1668" w:type="dxa"/>
            <w:vAlign w:val="center"/>
          </w:tcPr>
          <w:p w:rsidR="00B415F0" w:rsidRPr="00713918" w:rsidRDefault="00B415F0" w:rsidP="00052314">
            <w:pPr>
              <w:pStyle w:val="a9"/>
              <w:spacing w:after="0"/>
              <w:rPr>
                <w:rStyle w:val="22"/>
                <w:b/>
                <w:i w:val="0"/>
                <w:iCs w:val="0"/>
                <w:color w:val="000000"/>
                <w:sz w:val="20"/>
                <w:szCs w:val="20"/>
                <w:u w:val="none"/>
              </w:rPr>
            </w:pPr>
            <w:r w:rsidRPr="00713918">
              <w:rPr>
                <w:rStyle w:val="22"/>
                <w:b/>
                <w:i w:val="0"/>
                <w:iCs w:val="0"/>
                <w:color w:val="000000"/>
                <w:sz w:val="20"/>
                <w:szCs w:val="20"/>
                <w:u w:val="none"/>
              </w:rPr>
              <w:t>Налоговые и неналоговые доходы</w:t>
            </w:r>
            <w:r>
              <w:rPr>
                <w:rStyle w:val="22"/>
                <w:b/>
                <w:i w:val="0"/>
                <w:iCs w:val="0"/>
                <w:color w:val="000000"/>
                <w:sz w:val="20"/>
                <w:szCs w:val="20"/>
                <w:u w:val="none"/>
              </w:rPr>
              <w:t>, в т.ч.:</w:t>
            </w:r>
          </w:p>
        </w:tc>
        <w:tc>
          <w:tcPr>
            <w:tcW w:w="1030" w:type="dxa"/>
            <w:vAlign w:val="center"/>
          </w:tcPr>
          <w:p w:rsidR="00B415F0" w:rsidRPr="00713918" w:rsidRDefault="00B415F0" w:rsidP="00052314">
            <w:pPr>
              <w:pStyle w:val="a9"/>
              <w:spacing w:after="0"/>
              <w:jc w:val="center"/>
              <w:rPr>
                <w:rStyle w:val="22"/>
                <w:b/>
                <w:i w:val="0"/>
                <w:iCs w:val="0"/>
                <w:color w:val="000000"/>
                <w:sz w:val="20"/>
                <w:szCs w:val="20"/>
                <w:u w:val="none"/>
              </w:rPr>
            </w:pPr>
            <w:r w:rsidRPr="00713918">
              <w:rPr>
                <w:rStyle w:val="22"/>
                <w:b/>
                <w:i w:val="0"/>
                <w:iCs w:val="0"/>
                <w:color w:val="000000"/>
                <w:sz w:val="20"/>
                <w:szCs w:val="20"/>
                <w:u w:val="none"/>
              </w:rPr>
              <w:t>61420,7</w:t>
            </w:r>
            <w:r>
              <w:rPr>
                <w:rStyle w:val="22"/>
                <w:b/>
                <w:i w:val="0"/>
                <w:iCs w:val="0"/>
                <w:color w:val="000000"/>
                <w:sz w:val="20"/>
                <w:szCs w:val="20"/>
                <w:u w:val="none"/>
              </w:rPr>
              <w:t xml:space="preserve"> </w:t>
            </w:r>
          </w:p>
        </w:tc>
        <w:tc>
          <w:tcPr>
            <w:tcW w:w="866" w:type="dxa"/>
            <w:vAlign w:val="center"/>
          </w:tcPr>
          <w:p w:rsidR="00B415F0" w:rsidRPr="00713918" w:rsidRDefault="00B415F0" w:rsidP="00052314">
            <w:pPr>
              <w:pStyle w:val="a9"/>
              <w:spacing w:after="0"/>
              <w:jc w:val="center"/>
              <w:rPr>
                <w:rStyle w:val="22"/>
                <w:b/>
                <w:i w:val="0"/>
                <w:iCs w:val="0"/>
                <w:color w:val="000000"/>
                <w:sz w:val="20"/>
                <w:szCs w:val="20"/>
                <w:u w:val="none"/>
              </w:rPr>
            </w:pPr>
            <w:r w:rsidRPr="00713918">
              <w:rPr>
                <w:rStyle w:val="22"/>
                <w:b/>
                <w:i w:val="0"/>
                <w:iCs w:val="0"/>
                <w:color w:val="000000"/>
                <w:sz w:val="20"/>
                <w:szCs w:val="20"/>
                <w:u w:val="none"/>
              </w:rPr>
              <w:t>60712,2</w:t>
            </w:r>
          </w:p>
        </w:tc>
        <w:tc>
          <w:tcPr>
            <w:tcW w:w="879" w:type="dxa"/>
            <w:vAlign w:val="center"/>
          </w:tcPr>
          <w:p w:rsidR="00B415F0" w:rsidRPr="00713918" w:rsidRDefault="00B415F0" w:rsidP="00052314">
            <w:pPr>
              <w:pStyle w:val="a9"/>
              <w:spacing w:after="0"/>
              <w:jc w:val="center"/>
              <w:rPr>
                <w:rStyle w:val="22"/>
                <w:b/>
                <w:i w:val="0"/>
                <w:iCs w:val="0"/>
                <w:color w:val="000000"/>
                <w:sz w:val="20"/>
                <w:szCs w:val="20"/>
                <w:u w:val="none"/>
              </w:rPr>
            </w:pPr>
            <w:r w:rsidRPr="00713918">
              <w:rPr>
                <w:rStyle w:val="22"/>
                <w:b/>
                <w:i w:val="0"/>
                <w:iCs w:val="0"/>
                <w:color w:val="000000"/>
                <w:sz w:val="20"/>
                <w:szCs w:val="20"/>
                <w:u w:val="none"/>
              </w:rPr>
              <w:t>-708,5</w:t>
            </w:r>
          </w:p>
        </w:tc>
        <w:tc>
          <w:tcPr>
            <w:tcW w:w="792" w:type="dxa"/>
            <w:vAlign w:val="center"/>
          </w:tcPr>
          <w:p w:rsidR="00B415F0" w:rsidRPr="00713918" w:rsidRDefault="00B415F0" w:rsidP="00052314">
            <w:pPr>
              <w:pStyle w:val="a9"/>
              <w:spacing w:after="0"/>
              <w:jc w:val="center"/>
              <w:rPr>
                <w:rStyle w:val="22"/>
                <w:b/>
                <w:i w:val="0"/>
                <w:iCs w:val="0"/>
                <w:color w:val="000000"/>
                <w:sz w:val="20"/>
                <w:szCs w:val="20"/>
                <w:u w:val="none"/>
              </w:rPr>
            </w:pPr>
            <w:r>
              <w:rPr>
                <w:rStyle w:val="22"/>
                <w:b/>
                <w:i w:val="0"/>
                <w:iCs w:val="0"/>
                <w:color w:val="000000"/>
                <w:sz w:val="20"/>
                <w:szCs w:val="20"/>
                <w:u w:val="none"/>
              </w:rPr>
              <w:t>98,8</w:t>
            </w:r>
          </w:p>
        </w:tc>
        <w:tc>
          <w:tcPr>
            <w:tcW w:w="839" w:type="dxa"/>
            <w:vAlign w:val="center"/>
          </w:tcPr>
          <w:p w:rsidR="00B415F0" w:rsidRPr="00713918" w:rsidRDefault="00B415F0" w:rsidP="00052314">
            <w:pPr>
              <w:pStyle w:val="a9"/>
              <w:spacing w:after="0"/>
              <w:jc w:val="center"/>
              <w:rPr>
                <w:rStyle w:val="22"/>
                <w:b/>
                <w:i w:val="0"/>
                <w:iCs w:val="0"/>
                <w:color w:val="000000"/>
                <w:sz w:val="20"/>
                <w:szCs w:val="20"/>
                <w:u w:val="none"/>
              </w:rPr>
            </w:pPr>
            <w:r w:rsidRPr="00713918">
              <w:rPr>
                <w:rStyle w:val="22"/>
                <w:b/>
                <w:i w:val="0"/>
                <w:iCs w:val="0"/>
                <w:color w:val="000000"/>
                <w:sz w:val="20"/>
                <w:szCs w:val="20"/>
                <w:u w:val="none"/>
              </w:rPr>
              <w:t>78056</w:t>
            </w:r>
          </w:p>
        </w:tc>
        <w:tc>
          <w:tcPr>
            <w:tcW w:w="980" w:type="dxa"/>
            <w:vAlign w:val="center"/>
          </w:tcPr>
          <w:p w:rsidR="00B415F0" w:rsidRPr="00713918" w:rsidRDefault="00B415F0" w:rsidP="00052314">
            <w:pPr>
              <w:pStyle w:val="a9"/>
              <w:spacing w:after="0"/>
              <w:jc w:val="center"/>
              <w:rPr>
                <w:rStyle w:val="22"/>
                <w:b/>
                <w:i w:val="0"/>
                <w:iCs w:val="0"/>
                <w:color w:val="000000"/>
                <w:sz w:val="20"/>
                <w:szCs w:val="20"/>
                <w:u w:val="none"/>
              </w:rPr>
            </w:pPr>
            <w:r w:rsidRPr="00713918">
              <w:rPr>
                <w:rStyle w:val="22"/>
                <w:b/>
                <w:i w:val="0"/>
                <w:iCs w:val="0"/>
                <w:color w:val="000000"/>
                <w:sz w:val="20"/>
                <w:szCs w:val="20"/>
                <w:u w:val="none"/>
              </w:rPr>
              <w:t>+17343,8</w:t>
            </w:r>
          </w:p>
        </w:tc>
        <w:tc>
          <w:tcPr>
            <w:tcW w:w="687" w:type="dxa"/>
            <w:vAlign w:val="center"/>
          </w:tcPr>
          <w:p w:rsidR="00B415F0" w:rsidRPr="00713918" w:rsidRDefault="00B415F0" w:rsidP="00052314">
            <w:pPr>
              <w:pStyle w:val="a9"/>
              <w:spacing w:after="0"/>
              <w:jc w:val="center"/>
              <w:rPr>
                <w:rStyle w:val="22"/>
                <w:b/>
                <w:i w:val="0"/>
                <w:iCs w:val="0"/>
                <w:color w:val="000000"/>
                <w:sz w:val="20"/>
                <w:szCs w:val="20"/>
                <w:u w:val="none"/>
              </w:rPr>
            </w:pPr>
            <w:r>
              <w:rPr>
                <w:rStyle w:val="22"/>
                <w:b/>
                <w:i w:val="0"/>
                <w:iCs w:val="0"/>
                <w:color w:val="000000"/>
                <w:sz w:val="20"/>
                <w:szCs w:val="20"/>
                <w:u w:val="none"/>
              </w:rPr>
              <w:t>128,6</w:t>
            </w:r>
          </w:p>
        </w:tc>
        <w:tc>
          <w:tcPr>
            <w:tcW w:w="872" w:type="dxa"/>
            <w:vAlign w:val="center"/>
          </w:tcPr>
          <w:p w:rsidR="00B415F0" w:rsidRPr="00713918" w:rsidRDefault="00B415F0" w:rsidP="00052314">
            <w:pPr>
              <w:pStyle w:val="a9"/>
              <w:spacing w:after="0"/>
              <w:jc w:val="center"/>
              <w:rPr>
                <w:rStyle w:val="22"/>
                <w:b/>
                <w:i w:val="0"/>
                <w:iCs w:val="0"/>
                <w:color w:val="000000"/>
                <w:sz w:val="20"/>
                <w:szCs w:val="20"/>
                <w:u w:val="none"/>
              </w:rPr>
            </w:pPr>
            <w:r w:rsidRPr="00713918">
              <w:rPr>
                <w:rStyle w:val="22"/>
                <w:b/>
                <w:i w:val="0"/>
                <w:iCs w:val="0"/>
                <w:color w:val="000000"/>
                <w:sz w:val="20"/>
                <w:szCs w:val="20"/>
                <w:u w:val="none"/>
              </w:rPr>
              <w:t>67706</w:t>
            </w:r>
          </w:p>
        </w:tc>
        <w:tc>
          <w:tcPr>
            <w:tcW w:w="882" w:type="dxa"/>
            <w:gridSpan w:val="2"/>
            <w:vAlign w:val="center"/>
          </w:tcPr>
          <w:p w:rsidR="00B415F0" w:rsidRPr="00713918" w:rsidRDefault="00B415F0" w:rsidP="00052314">
            <w:pPr>
              <w:pStyle w:val="a9"/>
              <w:spacing w:after="0"/>
              <w:jc w:val="center"/>
              <w:rPr>
                <w:rStyle w:val="22"/>
                <w:b/>
                <w:i w:val="0"/>
                <w:iCs w:val="0"/>
                <w:color w:val="000000"/>
                <w:sz w:val="20"/>
                <w:szCs w:val="20"/>
                <w:u w:val="none"/>
              </w:rPr>
            </w:pPr>
            <w:r w:rsidRPr="00713918">
              <w:rPr>
                <w:rStyle w:val="22"/>
                <w:b/>
                <w:i w:val="0"/>
                <w:iCs w:val="0"/>
                <w:color w:val="000000"/>
                <w:sz w:val="20"/>
                <w:szCs w:val="20"/>
                <w:u w:val="none"/>
              </w:rPr>
              <w:t>-10350</w:t>
            </w:r>
          </w:p>
        </w:tc>
        <w:tc>
          <w:tcPr>
            <w:tcW w:w="678" w:type="dxa"/>
            <w:vAlign w:val="center"/>
          </w:tcPr>
          <w:p w:rsidR="00B415F0" w:rsidRPr="00713918" w:rsidRDefault="00B415F0" w:rsidP="00052314">
            <w:pPr>
              <w:pStyle w:val="a9"/>
              <w:spacing w:after="0"/>
              <w:jc w:val="center"/>
              <w:rPr>
                <w:rStyle w:val="22"/>
                <w:b/>
                <w:i w:val="0"/>
                <w:iCs w:val="0"/>
                <w:color w:val="000000"/>
                <w:sz w:val="20"/>
                <w:szCs w:val="20"/>
                <w:u w:val="none"/>
              </w:rPr>
            </w:pPr>
            <w:r>
              <w:rPr>
                <w:rStyle w:val="22"/>
                <w:b/>
                <w:i w:val="0"/>
                <w:iCs w:val="0"/>
                <w:color w:val="000000"/>
                <w:sz w:val="20"/>
                <w:szCs w:val="20"/>
                <w:u w:val="none"/>
              </w:rPr>
              <w:t>86,7</w:t>
            </w:r>
          </w:p>
        </w:tc>
      </w:tr>
      <w:tr w:rsidR="00B415F0" w:rsidRPr="00A67180" w:rsidTr="00052314">
        <w:tc>
          <w:tcPr>
            <w:tcW w:w="1668" w:type="dxa"/>
            <w:vAlign w:val="center"/>
          </w:tcPr>
          <w:p w:rsidR="00B415F0" w:rsidRPr="00A67180" w:rsidRDefault="00B415F0" w:rsidP="00052314">
            <w:pPr>
              <w:pStyle w:val="a9"/>
              <w:spacing w:after="0"/>
              <w:rPr>
                <w:rStyle w:val="22"/>
                <w:i w:val="0"/>
                <w:iCs w:val="0"/>
                <w:color w:val="000000"/>
                <w:sz w:val="20"/>
                <w:szCs w:val="20"/>
                <w:u w:val="none"/>
              </w:rPr>
            </w:pPr>
            <w:r w:rsidRPr="00A67180">
              <w:rPr>
                <w:rStyle w:val="22"/>
                <w:i w:val="0"/>
                <w:iCs w:val="0"/>
                <w:color w:val="000000"/>
                <w:sz w:val="20"/>
                <w:szCs w:val="20"/>
                <w:u w:val="none"/>
              </w:rPr>
              <w:t>Налог на доходы физических лиц</w:t>
            </w:r>
            <w:r>
              <w:rPr>
                <w:rStyle w:val="22"/>
                <w:i w:val="0"/>
                <w:iCs w:val="0"/>
                <w:color w:val="000000"/>
                <w:sz w:val="20"/>
                <w:szCs w:val="20"/>
                <w:u w:val="none"/>
              </w:rPr>
              <w:t xml:space="preserve"> / удельный вес</w:t>
            </w:r>
          </w:p>
        </w:tc>
        <w:tc>
          <w:tcPr>
            <w:tcW w:w="1030"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40294,3</w:t>
            </w:r>
            <w:r>
              <w:rPr>
                <w:rStyle w:val="22"/>
                <w:i w:val="0"/>
                <w:iCs w:val="0"/>
                <w:color w:val="000000"/>
                <w:sz w:val="20"/>
                <w:szCs w:val="20"/>
                <w:u w:val="none"/>
              </w:rPr>
              <w:t xml:space="preserve"> / 65,6%</w:t>
            </w:r>
          </w:p>
        </w:tc>
        <w:tc>
          <w:tcPr>
            <w:tcW w:w="866"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37459,2</w:t>
            </w:r>
            <w:r>
              <w:rPr>
                <w:rStyle w:val="22"/>
                <w:i w:val="0"/>
                <w:iCs w:val="0"/>
                <w:color w:val="000000"/>
                <w:sz w:val="20"/>
                <w:szCs w:val="20"/>
                <w:u w:val="none"/>
              </w:rPr>
              <w:t xml:space="preserve"> / 61,7%</w:t>
            </w:r>
          </w:p>
        </w:tc>
        <w:tc>
          <w:tcPr>
            <w:tcW w:w="879"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 xml:space="preserve">-2835,1 </w:t>
            </w:r>
          </w:p>
        </w:tc>
        <w:tc>
          <w:tcPr>
            <w:tcW w:w="792" w:type="dxa"/>
            <w:vAlign w:val="center"/>
          </w:tcPr>
          <w:p w:rsidR="00B415F0" w:rsidRPr="00A67180" w:rsidRDefault="00B415F0" w:rsidP="00052314">
            <w:pPr>
              <w:pStyle w:val="a9"/>
              <w:spacing w:after="0"/>
              <w:jc w:val="center"/>
              <w:rPr>
                <w:rStyle w:val="22"/>
                <w:i w:val="0"/>
                <w:iCs w:val="0"/>
                <w:color w:val="000000"/>
                <w:sz w:val="20"/>
                <w:szCs w:val="20"/>
                <w:u w:val="none"/>
              </w:rPr>
            </w:pPr>
            <w:r>
              <w:rPr>
                <w:rStyle w:val="22"/>
                <w:i w:val="0"/>
                <w:iCs w:val="0"/>
                <w:color w:val="000000"/>
                <w:sz w:val="20"/>
                <w:szCs w:val="20"/>
                <w:u w:val="none"/>
              </w:rPr>
              <w:t>93</w:t>
            </w:r>
          </w:p>
        </w:tc>
        <w:tc>
          <w:tcPr>
            <w:tcW w:w="839"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50427</w:t>
            </w:r>
            <w:r>
              <w:rPr>
                <w:rStyle w:val="22"/>
                <w:i w:val="0"/>
                <w:iCs w:val="0"/>
                <w:color w:val="000000"/>
                <w:sz w:val="20"/>
                <w:szCs w:val="20"/>
                <w:u w:val="none"/>
              </w:rPr>
              <w:t xml:space="preserve"> / 64,6%</w:t>
            </w:r>
          </w:p>
        </w:tc>
        <w:tc>
          <w:tcPr>
            <w:tcW w:w="980"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+12967,8</w:t>
            </w:r>
          </w:p>
        </w:tc>
        <w:tc>
          <w:tcPr>
            <w:tcW w:w="687" w:type="dxa"/>
            <w:vAlign w:val="center"/>
          </w:tcPr>
          <w:p w:rsidR="00B415F0" w:rsidRPr="00A67180" w:rsidRDefault="00B415F0" w:rsidP="00052314">
            <w:pPr>
              <w:pStyle w:val="a9"/>
              <w:spacing w:after="0"/>
              <w:jc w:val="center"/>
              <w:rPr>
                <w:rStyle w:val="22"/>
                <w:i w:val="0"/>
                <w:iCs w:val="0"/>
                <w:color w:val="000000"/>
                <w:sz w:val="20"/>
                <w:szCs w:val="20"/>
                <w:u w:val="none"/>
              </w:rPr>
            </w:pPr>
            <w:r>
              <w:rPr>
                <w:rStyle w:val="22"/>
                <w:i w:val="0"/>
                <w:iCs w:val="0"/>
                <w:color w:val="000000"/>
                <w:sz w:val="20"/>
                <w:szCs w:val="20"/>
                <w:u w:val="none"/>
              </w:rPr>
              <w:t>1</w:t>
            </w:r>
            <w:r w:rsidRPr="00A67180">
              <w:rPr>
                <w:rStyle w:val="22"/>
                <w:i w:val="0"/>
                <w:iCs w:val="0"/>
                <w:color w:val="000000"/>
                <w:sz w:val="20"/>
                <w:szCs w:val="20"/>
                <w:u w:val="none"/>
              </w:rPr>
              <w:t>34,6</w:t>
            </w:r>
          </w:p>
        </w:tc>
        <w:tc>
          <w:tcPr>
            <w:tcW w:w="872" w:type="dxa"/>
            <w:vAlign w:val="center"/>
          </w:tcPr>
          <w:p w:rsidR="00B415F0" w:rsidRPr="00A67180" w:rsidRDefault="006B55CF" w:rsidP="006B55CF">
            <w:pPr>
              <w:pStyle w:val="a9"/>
              <w:spacing w:after="0"/>
              <w:jc w:val="center"/>
              <w:rPr>
                <w:rStyle w:val="22"/>
                <w:i w:val="0"/>
                <w:iCs w:val="0"/>
                <w:color w:val="000000"/>
                <w:sz w:val="20"/>
                <w:szCs w:val="20"/>
                <w:u w:val="none"/>
              </w:rPr>
            </w:pPr>
            <w:r>
              <w:rPr>
                <w:rStyle w:val="22"/>
                <w:i w:val="0"/>
                <w:iCs w:val="0"/>
                <w:color w:val="000000"/>
                <w:sz w:val="20"/>
                <w:szCs w:val="20"/>
                <w:u w:val="none"/>
              </w:rPr>
              <w:t>41738</w:t>
            </w:r>
            <w:r w:rsidR="00B415F0">
              <w:rPr>
                <w:rStyle w:val="22"/>
                <w:i w:val="0"/>
                <w:iCs w:val="0"/>
                <w:color w:val="000000"/>
                <w:sz w:val="20"/>
                <w:szCs w:val="20"/>
                <w:u w:val="none"/>
              </w:rPr>
              <w:t xml:space="preserve"> / </w:t>
            </w:r>
            <w:r>
              <w:rPr>
                <w:rStyle w:val="22"/>
                <w:i w:val="0"/>
                <w:iCs w:val="0"/>
                <w:color w:val="000000"/>
                <w:sz w:val="20"/>
                <w:szCs w:val="20"/>
                <w:u w:val="none"/>
              </w:rPr>
              <w:t>61,6</w:t>
            </w:r>
            <w:r w:rsidR="00B415F0">
              <w:rPr>
                <w:rStyle w:val="22"/>
                <w:i w:val="0"/>
                <w:iCs w:val="0"/>
                <w:color w:val="000000"/>
                <w:sz w:val="20"/>
                <w:szCs w:val="20"/>
                <w:u w:val="none"/>
              </w:rPr>
              <w:t>%</w:t>
            </w:r>
          </w:p>
        </w:tc>
        <w:tc>
          <w:tcPr>
            <w:tcW w:w="854" w:type="dxa"/>
            <w:vAlign w:val="center"/>
          </w:tcPr>
          <w:p w:rsidR="00B415F0" w:rsidRPr="00A67180" w:rsidRDefault="00B415F0" w:rsidP="006B55CF">
            <w:pPr>
              <w:pStyle w:val="a9"/>
              <w:spacing w:after="0"/>
              <w:jc w:val="center"/>
              <w:rPr>
                <w:rStyle w:val="22"/>
                <w:i w:val="0"/>
                <w:iCs w:val="0"/>
                <w:color w:val="000000"/>
                <w:sz w:val="20"/>
                <w:szCs w:val="20"/>
                <w:u w:val="none"/>
              </w:rPr>
            </w:pPr>
            <w:r w:rsidRPr="00A67180">
              <w:rPr>
                <w:rStyle w:val="22"/>
                <w:i w:val="0"/>
                <w:iCs w:val="0"/>
                <w:color w:val="000000"/>
                <w:sz w:val="20"/>
                <w:szCs w:val="20"/>
                <w:u w:val="none"/>
              </w:rPr>
              <w:t>-</w:t>
            </w:r>
            <w:r w:rsidR="006B55CF">
              <w:rPr>
                <w:rStyle w:val="22"/>
                <w:i w:val="0"/>
                <w:iCs w:val="0"/>
                <w:color w:val="000000"/>
                <w:sz w:val="20"/>
                <w:szCs w:val="20"/>
                <w:u w:val="none"/>
              </w:rPr>
              <w:t>8690</w:t>
            </w:r>
          </w:p>
        </w:tc>
        <w:tc>
          <w:tcPr>
            <w:tcW w:w="706" w:type="dxa"/>
            <w:gridSpan w:val="2"/>
            <w:vAlign w:val="center"/>
          </w:tcPr>
          <w:p w:rsidR="00B415F0" w:rsidRPr="00A67180" w:rsidRDefault="006B55CF" w:rsidP="00052314">
            <w:pPr>
              <w:pStyle w:val="a9"/>
              <w:spacing w:after="0"/>
              <w:jc w:val="center"/>
              <w:rPr>
                <w:rStyle w:val="22"/>
                <w:i w:val="0"/>
                <w:iCs w:val="0"/>
                <w:color w:val="000000"/>
                <w:sz w:val="20"/>
                <w:szCs w:val="20"/>
                <w:u w:val="none"/>
              </w:rPr>
            </w:pPr>
            <w:r>
              <w:rPr>
                <w:rStyle w:val="22"/>
                <w:i w:val="0"/>
                <w:iCs w:val="0"/>
                <w:color w:val="000000"/>
                <w:sz w:val="20"/>
                <w:szCs w:val="20"/>
                <w:u w:val="none"/>
              </w:rPr>
              <w:t>82,8</w:t>
            </w:r>
          </w:p>
        </w:tc>
      </w:tr>
      <w:tr w:rsidR="00B415F0" w:rsidRPr="00A67180" w:rsidTr="00052314">
        <w:tc>
          <w:tcPr>
            <w:tcW w:w="1668" w:type="dxa"/>
            <w:vAlign w:val="center"/>
          </w:tcPr>
          <w:p w:rsidR="00B415F0" w:rsidRPr="00A67180" w:rsidRDefault="00B415F0" w:rsidP="00052314">
            <w:pPr>
              <w:pStyle w:val="a9"/>
              <w:spacing w:after="0"/>
              <w:rPr>
                <w:rStyle w:val="22"/>
                <w:i w:val="0"/>
                <w:iCs w:val="0"/>
                <w:color w:val="000000"/>
                <w:sz w:val="20"/>
                <w:szCs w:val="20"/>
                <w:u w:val="none"/>
              </w:rPr>
            </w:pPr>
            <w:r w:rsidRPr="00A67180">
              <w:rPr>
                <w:rStyle w:val="22"/>
                <w:i w:val="0"/>
                <w:iCs w:val="0"/>
                <w:color w:val="000000"/>
                <w:sz w:val="20"/>
                <w:szCs w:val="20"/>
                <w:u w:val="none"/>
              </w:rPr>
              <w:t>Налоги на совокупный доход</w:t>
            </w:r>
            <w:r>
              <w:rPr>
                <w:rStyle w:val="22"/>
                <w:i w:val="0"/>
                <w:iCs w:val="0"/>
                <w:color w:val="000000"/>
                <w:sz w:val="20"/>
                <w:szCs w:val="20"/>
                <w:u w:val="none"/>
              </w:rPr>
              <w:t xml:space="preserve"> / удельный вес</w:t>
            </w:r>
          </w:p>
        </w:tc>
        <w:tc>
          <w:tcPr>
            <w:tcW w:w="1030"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3858,4</w:t>
            </w:r>
            <w:r>
              <w:rPr>
                <w:rStyle w:val="22"/>
                <w:i w:val="0"/>
                <w:iCs w:val="0"/>
                <w:color w:val="000000"/>
                <w:sz w:val="20"/>
                <w:szCs w:val="20"/>
                <w:u w:val="none"/>
              </w:rPr>
              <w:t xml:space="preserve"> / 6,3%</w:t>
            </w:r>
          </w:p>
        </w:tc>
        <w:tc>
          <w:tcPr>
            <w:tcW w:w="866"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2870,9</w:t>
            </w:r>
            <w:r>
              <w:rPr>
                <w:rStyle w:val="22"/>
                <w:i w:val="0"/>
                <w:iCs w:val="0"/>
                <w:color w:val="000000"/>
                <w:sz w:val="20"/>
                <w:szCs w:val="20"/>
                <w:u w:val="none"/>
              </w:rPr>
              <w:t xml:space="preserve"> / 4,7%</w:t>
            </w:r>
          </w:p>
        </w:tc>
        <w:tc>
          <w:tcPr>
            <w:tcW w:w="879"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 xml:space="preserve">-987,5 </w:t>
            </w:r>
          </w:p>
        </w:tc>
        <w:tc>
          <w:tcPr>
            <w:tcW w:w="792" w:type="dxa"/>
            <w:vAlign w:val="center"/>
          </w:tcPr>
          <w:p w:rsidR="00B415F0" w:rsidRPr="00A67180" w:rsidRDefault="00B415F0" w:rsidP="00052314">
            <w:pPr>
              <w:pStyle w:val="a9"/>
              <w:spacing w:after="0"/>
              <w:jc w:val="center"/>
              <w:rPr>
                <w:rStyle w:val="22"/>
                <w:i w:val="0"/>
                <w:iCs w:val="0"/>
                <w:color w:val="000000"/>
                <w:sz w:val="20"/>
                <w:szCs w:val="20"/>
                <w:u w:val="none"/>
              </w:rPr>
            </w:pPr>
            <w:r>
              <w:rPr>
                <w:rStyle w:val="22"/>
                <w:i w:val="0"/>
                <w:iCs w:val="0"/>
                <w:color w:val="000000"/>
                <w:sz w:val="20"/>
                <w:szCs w:val="20"/>
                <w:u w:val="none"/>
              </w:rPr>
              <w:t>74,4</w:t>
            </w:r>
          </w:p>
        </w:tc>
        <w:tc>
          <w:tcPr>
            <w:tcW w:w="839"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2929</w:t>
            </w:r>
            <w:r>
              <w:rPr>
                <w:rStyle w:val="22"/>
                <w:i w:val="0"/>
                <w:iCs w:val="0"/>
                <w:color w:val="000000"/>
                <w:sz w:val="20"/>
                <w:szCs w:val="20"/>
                <w:u w:val="none"/>
              </w:rPr>
              <w:t xml:space="preserve"> / 3,77%</w:t>
            </w:r>
          </w:p>
        </w:tc>
        <w:tc>
          <w:tcPr>
            <w:tcW w:w="980"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+58,1</w:t>
            </w:r>
          </w:p>
        </w:tc>
        <w:tc>
          <w:tcPr>
            <w:tcW w:w="687" w:type="dxa"/>
            <w:vAlign w:val="center"/>
          </w:tcPr>
          <w:p w:rsidR="00B415F0" w:rsidRPr="00A67180" w:rsidRDefault="00B415F0" w:rsidP="00052314">
            <w:pPr>
              <w:pStyle w:val="a9"/>
              <w:spacing w:after="0"/>
              <w:jc w:val="center"/>
              <w:rPr>
                <w:rStyle w:val="22"/>
                <w:i w:val="0"/>
                <w:iCs w:val="0"/>
                <w:color w:val="000000"/>
                <w:sz w:val="20"/>
                <w:szCs w:val="20"/>
                <w:u w:val="none"/>
              </w:rPr>
            </w:pPr>
            <w:r>
              <w:rPr>
                <w:rStyle w:val="22"/>
                <w:i w:val="0"/>
                <w:iCs w:val="0"/>
                <w:color w:val="000000"/>
                <w:sz w:val="20"/>
                <w:szCs w:val="20"/>
                <w:u w:val="none"/>
              </w:rPr>
              <w:t>102</w:t>
            </w:r>
          </w:p>
        </w:tc>
        <w:tc>
          <w:tcPr>
            <w:tcW w:w="872" w:type="dxa"/>
            <w:vAlign w:val="center"/>
          </w:tcPr>
          <w:p w:rsidR="00B415F0" w:rsidRPr="00A67180" w:rsidRDefault="006B55CF" w:rsidP="006B55CF">
            <w:pPr>
              <w:pStyle w:val="a9"/>
              <w:spacing w:after="0"/>
              <w:jc w:val="center"/>
              <w:rPr>
                <w:rStyle w:val="22"/>
                <w:i w:val="0"/>
                <w:iCs w:val="0"/>
                <w:color w:val="000000"/>
                <w:sz w:val="20"/>
                <w:szCs w:val="20"/>
                <w:u w:val="none"/>
              </w:rPr>
            </w:pPr>
            <w:r>
              <w:rPr>
                <w:rStyle w:val="22"/>
                <w:i w:val="0"/>
                <w:iCs w:val="0"/>
                <w:color w:val="000000"/>
                <w:sz w:val="20"/>
                <w:szCs w:val="20"/>
                <w:u w:val="none"/>
              </w:rPr>
              <w:t>2932</w:t>
            </w:r>
            <w:r w:rsidR="00B415F0">
              <w:rPr>
                <w:rStyle w:val="22"/>
                <w:i w:val="0"/>
                <w:iCs w:val="0"/>
                <w:color w:val="000000"/>
                <w:sz w:val="20"/>
                <w:szCs w:val="20"/>
                <w:u w:val="none"/>
              </w:rPr>
              <w:t xml:space="preserve"> / </w:t>
            </w:r>
            <w:r>
              <w:rPr>
                <w:rStyle w:val="22"/>
                <w:i w:val="0"/>
                <w:iCs w:val="0"/>
                <w:color w:val="000000"/>
                <w:sz w:val="20"/>
                <w:szCs w:val="20"/>
                <w:u w:val="none"/>
              </w:rPr>
              <w:t>4,3</w:t>
            </w:r>
            <w:r w:rsidR="00B415F0">
              <w:rPr>
                <w:rStyle w:val="22"/>
                <w:i w:val="0"/>
                <w:iCs w:val="0"/>
                <w:color w:val="000000"/>
                <w:sz w:val="20"/>
                <w:szCs w:val="20"/>
                <w:u w:val="none"/>
              </w:rPr>
              <w:t>%</w:t>
            </w:r>
          </w:p>
        </w:tc>
        <w:tc>
          <w:tcPr>
            <w:tcW w:w="854" w:type="dxa"/>
            <w:vAlign w:val="center"/>
          </w:tcPr>
          <w:p w:rsidR="00B415F0" w:rsidRPr="00A67180" w:rsidRDefault="00B415F0" w:rsidP="006B55CF">
            <w:pPr>
              <w:pStyle w:val="a9"/>
              <w:spacing w:after="0"/>
              <w:jc w:val="center"/>
              <w:rPr>
                <w:rStyle w:val="22"/>
                <w:i w:val="0"/>
                <w:iCs w:val="0"/>
                <w:color w:val="000000"/>
                <w:sz w:val="20"/>
                <w:szCs w:val="20"/>
                <w:u w:val="none"/>
              </w:rPr>
            </w:pPr>
            <w:r w:rsidRPr="00A67180">
              <w:rPr>
                <w:rStyle w:val="22"/>
                <w:i w:val="0"/>
                <w:iCs w:val="0"/>
                <w:color w:val="000000"/>
                <w:sz w:val="20"/>
                <w:szCs w:val="20"/>
                <w:u w:val="none"/>
              </w:rPr>
              <w:t>+</w:t>
            </w:r>
            <w:r w:rsidR="006B55CF">
              <w:rPr>
                <w:rStyle w:val="22"/>
                <w:i w:val="0"/>
                <w:iCs w:val="0"/>
                <w:color w:val="000000"/>
                <w:sz w:val="20"/>
                <w:szCs w:val="20"/>
                <w:u w:val="none"/>
              </w:rPr>
              <w:t>3</w:t>
            </w:r>
          </w:p>
        </w:tc>
        <w:tc>
          <w:tcPr>
            <w:tcW w:w="706" w:type="dxa"/>
            <w:gridSpan w:val="2"/>
            <w:vAlign w:val="center"/>
          </w:tcPr>
          <w:p w:rsidR="00B415F0" w:rsidRPr="00A67180" w:rsidRDefault="006B55CF" w:rsidP="00052314">
            <w:pPr>
              <w:pStyle w:val="a9"/>
              <w:spacing w:after="0"/>
              <w:jc w:val="center"/>
              <w:rPr>
                <w:rStyle w:val="22"/>
                <w:i w:val="0"/>
                <w:iCs w:val="0"/>
                <w:color w:val="000000"/>
                <w:sz w:val="20"/>
                <w:szCs w:val="20"/>
                <w:u w:val="none"/>
              </w:rPr>
            </w:pPr>
            <w:r>
              <w:rPr>
                <w:rStyle w:val="22"/>
                <w:i w:val="0"/>
                <w:iCs w:val="0"/>
                <w:color w:val="000000"/>
                <w:sz w:val="20"/>
                <w:szCs w:val="20"/>
                <w:u w:val="none"/>
              </w:rPr>
              <w:t>100,1</w:t>
            </w:r>
          </w:p>
        </w:tc>
      </w:tr>
      <w:tr w:rsidR="00B415F0" w:rsidRPr="00A67180" w:rsidTr="00052314">
        <w:tc>
          <w:tcPr>
            <w:tcW w:w="1668" w:type="dxa"/>
            <w:vAlign w:val="center"/>
          </w:tcPr>
          <w:p w:rsidR="00B415F0" w:rsidRPr="00A67180" w:rsidRDefault="00B415F0" w:rsidP="00052314">
            <w:pPr>
              <w:pStyle w:val="a9"/>
              <w:spacing w:after="0"/>
              <w:rPr>
                <w:rStyle w:val="22"/>
                <w:i w:val="0"/>
                <w:iCs w:val="0"/>
                <w:color w:val="000000"/>
                <w:sz w:val="20"/>
                <w:szCs w:val="20"/>
                <w:u w:val="none"/>
              </w:rPr>
            </w:pPr>
            <w:r w:rsidRPr="00A67180">
              <w:rPr>
                <w:rStyle w:val="22"/>
                <w:i w:val="0"/>
                <w:iCs w:val="0"/>
                <w:color w:val="000000"/>
                <w:sz w:val="20"/>
                <w:szCs w:val="20"/>
                <w:u w:val="none"/>
              </w:rPr>
              <w:lastRenderedPageBreak/>
              <w:t>Налоги на имущество</w:t>
            </w:r>
            <w:r>
              <w:rPr>
                <w:rStyle w:val="22"/>
                <w:i w:val="0"/>
                <w:iCs w:val="0"/>
                <w:color w:val="000000"/>
                <w:sz w:val="20"/>
                <w:szCs w:val="20"/>
                <w:u w:val="none"/>
              </w:rPr>
              <w:t xml:space="preserve"> / удельный вес</w:t>
            </w:r>
          </w:p>
        </w:tc>
        <w:tc>
          <w:tcPr>
            <w:tcW w:w="1030"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29</w:t>
            </w:r>
            <w:r>
              <w:rPr>
                <w:rStyle w:val="22"/>
                <w:i w:val="0"/>
                <w:iCs w:val="0"/>
                <w:color w:val="000000"/>
                <w:sz w:val="20"/>
                <w:szCs w:val="20"/>
                <w:u w:val="none"/>
              </w:rPr>
              <w:t xml:space="preserve"> / 0,05%</w:t>
            </w:r>
          </w:p>
        </w:tc>
        <w:tc>
          <w:tcPr>
            <w:tcW w:w="866"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25,3</w:t>
            </w:r>
            <w:r>
              <w:rPr>
                <w:rStyle w:val="22"/>
                <w:i w:val="0"/>
                <w:iCs w:val="0"/>
                <w:color w:val="000000"/>
                <w:sz w:val="20"/>
                <w:szCs w:val="20"/>
                <w:u w:val="none"/>
              </w:rPr>
              <w:t xml:space="preserve"> / 0,04%</w:t>
            </w:r>
          </w:p>
        </w:tc>
        <w:tc>
          <w:tcPr>
            <w:tcW w:w="879"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 xml:space="preserve">-3,7 </w:t>
            </w:r>
          </w:p>
        </w:tc>
        <w:tc>
          <w:tcPr>
            <w:tcW w:w="792" w:type="dxa"/>
            <w:vAlign w:val="center"/>
          </w:tcPr>
          <w:p w:rsidR="00B415F0" w:rsidRPr="00A67180" w:rsidRDefault="00B415F0" w:rsidP="00052314">
            <w:pPr>
              <w:pStyle w:val="a9"/>
              <w:spacing w:after="0"/>
              <w:jc w:val="center"/>
              <w:rPr>
                <w:rStyle w:val="22"/>
                <w:i w:val="0"/>
                <w:iCs w:val="0"/>
                <w:color w:val="000000"/>
                <w:sz w:val="20"/>
                <w:szCs w:val="20"/>
                <w:u w:val="none"/>
              </w:rPr>
            </w:pPr>
            <w:r>
              <w:rPr>
                <w:rStyle w:val="22"/>
                <w:i w:val="0"/>
                <w:iCs w:val="0"/>
                <w:color w:val="000000"/>
                <w:sz w:val="20"/>
                <w:szCs w:val="20"/>
                <w:u w:val="none"/>
              </w:rPr>
              <w:t>87,2</w:t>
            </w:r>
          </w:p>
        </w:tc>
        <w:tc>
          <w:tcPr>
            <w:tcW w:w="839"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21</w:t>
            </w:r>
            <w:r>
              <w:rPr>
                <w:rStyle w:val="22"/>
                <w:i w:val="0"/>
                <w:iCs w:val="0"/>
                <w:color w:val="000000"/>
                <w:sz w:val="20"/>
                <w:szCs w:val="20"/>
                <w:u w:val="none"/>
              </w:rPr>
              <w:t xml:space="preserve"> / 0,03%</w:t>
            </w:r>
          </w:p>
        </w:tc>
        <w:tc>
          <w:tcPr>
            <w:tcW w:w="980"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-4,3</w:t>
            </w:r>
          </w:p>
        </w:tc>
        <w:tc>
          <w:tcPr>
            <w:tcW w:w="687" w:type="dxa"/>
            <w:vAlign w:val="center"/>
          </w:tcPr>
          <w:p w:rsidR="00B415F0" w:rsidRPr="00A67180" w:rsidRDefault="00B415F0" w:rsidP="00052314">
            <w:pPr>
              <w:pStyle w:val="a9"/>
              <w:spacing w:after="0"/>
              <w:jc w:val="center"/>
              <w:rPr>
                <w:rStyle w:val="22"/>
                <w:i w:val="0"/>
                <w:iCs w:val="0"/>
                <w:color w:val="000000"/>
                <w:sz w:val="20"/>
                <w:szCs w:val="20"/>
                <w:u w:val="none"/>
              </w:rPr>
            </w:pPr>
            <w:r>
              <w:rPr>
                <w:rStyle w:val="22"/>
                <w:i w:val="0"/>
                <w:iCs w:val="0"/>
                <w:color w:val="000000"/>
                <w:sz w:val="20"/>
                <w:szCs w:val="20"/>
                <w:u w:val="none"/>
              </w:rPr>
              <w:t>83</w:t>
            </w:r>
          </w:p>
        </w:tc>
        <w:tc>
          <w:tcPr>
            <w:tcW w:w="872"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20</w:t>
            </w:r>
            <w:r>
              <w:rPr>
                <w:rStyle w:val="22"/>
                <w:i w:val="0"/>
                <w:iCs w:val="0"/>
                <w:color w:val="000000"/>
                <w:sz w:val="20"/>
                <w:szCs w:val="20"/>
                <w:u w:val="none"/>
              </w:rPr>
              <w:t xml:space="preserve"> / 0,03%</w:t>
            </w:r>
          </w:p>
        </w:tc>
        <w:tc>
          <w:tcPr>
            <w:tcW w:w="854"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-1</w:t>
            </w:r>
          </w:p>
        </w:tc>
        <w:tc>
          <w:tcPr>
            <w:tcW w:w="706" w:type="dxa"/>
            <w:gridSpan w:val="2"/>
            <w:vAlign w:val="center"/>
          </w:tcPr>
          <w:p w:rsidR="00B415F0" w:rsidRPr="00A67180" w:rsidRDefault="00B415F0" w:rsidP="00052314">
            <w:pPr>
              <w:pStyle w:val="a9"/>
              <w:spacing w:after="0"/>
              <w:jc w:val="center"/>
              <w:rPr>
                <w:rStyle w:val="22"/>
                <w:i w:val="0"/>
                <w:iCs w:val="0"/>
                <w:color w:val="000000"/>
                <w:sz w:val="20"/>
                <w:szCs w:val="20"/>
                <w:u w:val="none"/>
              </w:rPr>
            </w:pPr>
            <w:r>
              <w:rPr>
                <w:rStyle w:val="22"/>
                <w:i w:val="0"/>
                <w:iCs w:val="0"/>
                <w:color w:val="000000"/>
                <w:sz w:val="20"/>
                <w:szCs w:val="20"/>
                <w:u w:val="none"/>
              </w:rPr>
              <w:t>95,2</w:t>
            </w:r>
          </w:p>
        </w:tc>
      </w:tr>
      <w:tr w:rsidR="00B415F0" w:rsidRPr="00A67180" w:rsidTr="00052314">
        <w:tc>
          <w:tcPr>
            <w:tcW w:w="1668" w:type="dxa"/>
            <w:vAlign w:val="center"/>
          </w:tcPr>
          <w:p w:rsidR="00B415F0" w:rsidRPr="00A67180" w:rsidRDefault="00B415F0" w:rsidP="00052314">
            <w:pPr>
              <w:pStyle w:val="a9"/>
              <w:spacing w:after="0"/>
              <w:rPr>
                <w:rStyle w:val="22"/>
                <w:i w:val="0"/>
                <w:iCs w:val="0"/>
                <w:color w:val="000000"/>
                <w:sz w:val="20"/>
                <w:szCs w:val="20"/>
                <w:u w:val="none"/>
              </w:rPr>
            </w:pPr>
            <w:r w:rsidRPr="00A67180">
              <w:rPr>
                <w:rStyle w:val="22"/>
                <w:i w:val="0"/>
                <w:iCs w:val="0"/>
                <w:color w:val="000000"/>
                <w:sz w:val="20"/>
                <w:szCs w:val="20"/>
                <w:u w:val="none"/>
              </w:rPr>
              <w:t>Государственная пошлина</w:t>
            </w:r>
            <w:r>
              <w:rPr>
                <w:rStyle w:val="22"/>
                <w:i w:val="0"/>
                <w:iCs w:val="0"/>
                <w:color w:val="000000"/>
                <w:sz w:val="20"/>
                <w:szCs w:val="20"/>
                <w:u w:val="none"/>
              </w:rPr>
              <w:t xml:space="preserve"> / удельный вес</w:t>
            </w:r>
          </w:p>
        </w:tc>
        <w:tc>
          <w:tcPr>
            <w:tcW w:w="1030"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746,2</w:t>
            </w:r>
            <w:r>
              <w:rPr>
                <w:rStyle w:val="22"/>
                <w:i w:val="0"/>
                <w:iCs w:val="0"/>
                <w:color w:val="000000"/>
                <w:sz w:val="20"/>
                <w:szCs w:val="20"/>
                <w:u w:val="none"/>
              </w:rPr>
              <w:t xml:space="preserve"> / 1,2%</w:t>
            </w:r>
          </w:p>
        </w:tc>
        <w:tc>
          <w:tcPr>
            <w:tcW w:w="866"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1072,1</w:t>
            </w:r>
            <w:r>
              <w:rPr>
                <w:rStyle w:val="22"/>
                <w:i w:val="0"/>
                <w:iCs w:val="0"/>
                <w:color w:val="000000"/>
                <w:sz w:val="20"/>
                <w:szCs w:val="20"/>
                <w:u w:val="none"/>
              </w:rPr>
              <w:t xml:space="preserve"> / 1,76%</w:t>
            </w:r>
          </w:p>
        </w:tc>
        <w:tc>
          <w:tcPr>
            <w:tcW w:w="879"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 xml:space="preserve">+325,9 </w:t>
            </w:r>
          </w:p>
        </w:tc>
        <w:tc>
          <w:tcPr>
            <w:tcW w:w="792" w:type="dxa"/>
            <w:vAlign w:val="center"/>
          </w:tcPr>
          <w:p w:rsidR="00B415F0" w:rsidRPr="00A67180" w:rsidRDefault="00B415F0" w:rsidP="00052314">
            <w:pPr>
              <w:pStyle w:val="a9"/>
              <w:spacing w:after="0"/>
              <w:jc w:val="center"/>
              <w:rPr>
                <w:rStyle w:val="22"/>
                <w:i w:val="0"/>
                <w:iCs w:val="0"/>
                <w:color w:val="000000"/>
                <w:sz w:val="20"/>
                <w:szCs w:val="20"/>
                <w:u w:val="none"/>
              </w:rPr>
            </w:pPr>
            <w:r>
              <w:rPr>
                <w:rStyle w:val="22"/>
                <w:i w:val="0"/>
                <w:iCs w:val="0"/>
                <w:color w:val="000000"/>
                <w:sz w:val="20"/>
                <w:szCs w:val="20"/>
                <w:u w:val="none"/>
              </w:rPr>
              <w:t>143,7</w:t>
            </w:r>
          </w:p>
        </w:tc>
        <w:tc>
          <w:tcPr>
            <w:tcW w:w="839"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1165</w:t>
            </w:r>
            <w:r>
              <w:rPr>
                <w:rStyle w:val="22"/>
                <w:i w:val="0"/>
                <w:iCs w:val="0"/>
                <w:color w:val="000000"/>
                <w:sz w:val="20"/>
                <w:szCs w:val="20"/>
                <w:u w:val="none"/>
              </w:rPr>
              <w:t xml:space="preserve"> / 1,5%</w:t>
            </w:r>
          </w:p>
        </w:tc>
        <w:tc>
          <w:tcPr>
            <w:tcW w:w="980"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+92,9</w:t>
            </w:r>
          </w:p>
        </w:tc>
        <w:tc>
          <w:tcPr>
            <w:tcW w:w="687" w:type="dxa"/>
            <w:vAlign w:val="center"/>
          </w:tcPr>
          <w:p w:rsidR="00B415F0" w:rsidRPr="00A67180" w:rsidRDefault="00B415F0" w:rsidP="00052314">
            <w:pPr>
              <w:pStyle w:val="a9"/>
              <w:spacing w:after="0"/>
              <w:jc w:val="center"/>
              <w:rPr>
                <w:rStyle w:val="22"/>
                <w:i w:val="0"/>
                <w:iCs w:val="0"/>
                <w:color w:val="000000"/>
                <w:sz w:val="20"/>
                <w:szCs w:val="20"/>
                <w:u w:val="none"/>
              </w:rPr>
            </w:pPr>
            <w:r>
              <w:rPr>
                <w:rStyle w:val="22"/>
                <w:i w:val="0"/>
                <w:iCs w:val="0"/>
                <w:color w:val="000000"/>
                <w:sz w:val="20"/>
                <w:szCs w:val="20"/>
                <w:u w:val="none"/>
              </w:rPr>
              <w:t>10</w:t>
            </w:r>
            <w:r w:rsidRPr="00A67180">
              <w:rPr>
                <w:rStyle w:val="22"/>
                <w:i w:val="0"/>
                <w:iCs w:val="0"/>
                <w:color w:val="000000"/>
                <w:sz w:val="20"/>
                <w:szCs w:val="20"/>
                <w:u w:val="none"/>
              </w:rPr>
              <w:t>8,7</w:t>
            </w:r>
          </w:p>
        </w:tc>
        <w:tc>
          <w:tcPr>
            <w:tcW w:w="872"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982</w:t>
            </w:r>
            <w:r>
              <w:rPr>
                <w:rStyle w:val="22"/>
                <w:i w:val="0"/>
                <w:iCs w:val="0"/>
                <w:color w:val="000000"/>
                <w:sz w:val="20"/>
                <w:szCs w:val="20"/>
                <w:u w:val="none"/>
              </w:rPr>
              <w:t xml:space="preserve"> / 1,47%</w:t>
            </w:r>
          </w:p>
        </w:tc>
        <w:tc>
          <w:tcPr>
            <w:tcW w:w="854"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-183</w:t>
            </w:r>
          </w:p>
        </w:tc>
        <w:tc>
          <w:tcPr>
            <w:tcW w:w="706" w:type="dxa"/>
            <w:gridSpan w:val="2"/>
            <w:vAlign w:val="center"/>
          </w:tcPr>
          <w:p w:rsidR="00B415F0" w:rsidRPr="00A67180" w:rsidRDefault="00B415F0" w:rsidP="00052314">
            <w:pPr>
              <w:pStyle w:val="a9"/>
              <w:spacing w:after="0"/>
              <w:jc w:val="center"/>
              <w:rPr>
                <w:rStyle w:val="22"/>
                <w:i w:val="0"/>
                <w:iCs w:val="0"/>
                <w:color w:val="000000"/>
                <w:sz w:val="20"/>
                <w:szCs w:val="20"/>
                <w:u w:val="none"/>
              </w:rPr>
            </w:pPr>
            <w:r>
              <w:rPr>
                <w:rStyle w:val="22"/>
                <w:i w:val="0"/>
                <w:iCs w:val="0"/>
                <w:color w:val="000000"/>
                <w:sz w:val="20"/>
                <w:szCs w:val="20"/>
                <w:u w:val="none"/>
              </w:rPr>
              <w:t>84,3</w:t>
            </w:r>
          </w:p>
        </w:tc>
      </w:tr>
      <w:tr w:rsidR="00B415F0" w:rsidRPr="00A67180" w:rsidTr="00052314">
        <w:tc>
          <w:tcPr>
            <w:tcW w:w="1668" w:type="dxa"/>
            <w:vAlign w:val="center"/>
          </w:tcPr>
          <w:p w:rsidR="00B415F0" w:rsidRPr="00A67180" w:rsidRDefault="00B415F0" w:rsidP="00052314">
            <w:pPr>
              <w:pStyle w:val="a9"/>
              <w:spacing w:after="0"/>
              <w:rPr>
                <w:rStyle w:val="22"/>
                <w:i w:val="0"/>
                <w:iCs w:val="0"/>
                <w:color w:val="000000"/>
                <w:sz w:val="20"/>
                <w:szCs w:val="20"/>
                <w:u w:val="none"/>
              </w:rPr>
            </w:pPr>
            <w:r w:rsidRPr="00A67180">
              <w:rPr>
                <w:rStyle w:val="22"/>
                <w:i w:val="0"/>
                <w:iCs w:val="0"/>
                <w:color w:val="000000"/>
                <w:sz w:val="20"/>
                <w:szCs w:val="20"/>
                <w:u w:val="none"/>
              </w:rPr>
              <w:t>Задолженность и перерасчеты по отмененным налогам, сборам и иным обязательным платежам</w:t>
            </w:r>
          </w:p>
        </w:tc>
        <w:tc>
          <w:tcPr>
            <w:tcW w:w="1030"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-1,3</w:t>
            </w:r>
          </w:p>
        </w:tc>
        <w:tc>
          <w:tcPr>
            <w:tcW w:w="866"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w:t>
            </w:r>
          </w:p>
        </w:tc>
        <w:tc>
          <w:tcPr>
            <w:tcW w:w="879"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w:t>
            </w:r>
          </w:p>
        </w:tc>
        <w:tc>
          <w:tcPr>
            <w:tcW w:w="792"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w:t>
            </w:r>
          </w:p>
        </w:tc>
        <w:tc>
          <w:tcPr>
            <w:tcW w:w="839"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w:t>
            </w:r>
          </w:p>
        </w:tc>
        <w:tc>
          <w:tcPr>
            <w:tcW w:w="980"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w:t>
            </w:r>
          </w:p>
        </w:tc>
        <w:tc>
          <w:tcPr>
            <w:tcW w:w="687"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w:t>
            </w:r>
          </w:p>
        </w:tc>
        <w:tc>
          <w:tcPr>
            <w:tcW w:w="872"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w:t>
            </w:r>
          </w:p>
        </w:tc>
        <w:tc>
          <w:tcPr>
            <w:tcW w:w="854"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w:t>
            </w:r>
          </w:p>
        </w:tc>
        <w:tc>
          <w:tcPr>
            <w:tcW w:w="706" w:type="dxa"/>
            <w:gridSpan w:val="2"/>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w:t>
            </w:r>
          </w:p>
        </w:tc>
      </w:tr>
      <w:tr w:rsidR="00B415F0" w:rsidRPr="00A67180" w:rsidTr="00052314">
        <w:tc>
          <w:tcPr>
            <w:tcW w:w="1668" w:type="dxa"/>
            <w:vAlign w:val="center"/>
          </w:tcPr>
          <w:p w:rsidR="00B415F0" w:rsidRPr="00A67180" w:rsidRDefault="00B415F0" w:rsidP="00052314">
            <w:pPr>
              <w:pStyle w:val="a9"/>
              <w:spacing w:after="0"/>
              <w:rPr>
                <w:rStyle w:val="22"/>
                <w:i w:val="0"/>
                <w:iCs w:val="0"/>
                <w:color w:val="000000"/>
                <w:sz w:val="20"/>
                <w:szCs w:val="20"/>
                <w:u w:val="none"/>
              </w:rPr>
            </w:pPr>
            <w:r w:rsidRPr="00A67180">
              <w:rPr>
                <w:rStyle w:val="22"/>
                <w:i w:val="0"/>
                <w:iCs w:val="0"/>
                <w:color w:val="000000"/>
                <w:sz w:val="20"/>
                <w:szCs w:val="20"/>
                <w:u w:val="none"/>
              </w:rPr>
              <w:t>Доходы от использования имущества, находящегося в государственной и муниципальной собственности</w:t>
            </w:r>
            <w:r>
              <w:rPr>
                <w:rStyle w:val="22"/>
                <w:i w:val="0"/>
                <w:iCs w:val="0"/>
                <w:color w:val="000000"/>
                <w:sz w:val="20"/>
                <w:szCs w:val="20"/>
                <w:u w:val="none"/>
              </w:rPr>
              <w:t xml:space="preserve"> / удельный вес</w:t>
            </w:r>
          </w:p>
        </w:tc>
        <w:tc>
          <w:tcPr>
            <w:tcW w:w="1030"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6483,6</w:t>
            </w:r>
            <w:r>
              <w:rPr>
                <w:rStyle w:val="22"/>
                <w:i w:val="0"/>
                <w:iCs w:val="0"/>
                <w:color w:val="000000"/>
                <w:sz w:val="20"/>
                <w:szCs w:val="20"/>
                <w:u w:val="none"/>
              </w:rPr>
              <w:t xml:space="preserve"> / 10,6%</w:t>
            </w:r>
          </w:p>
        </w:tc>
        <w:tc>
          <w:tcPr>
            <w:tcW w:w="866"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7404,8</w:t>
            </w:r>
            <w:r>
              <w:rPr>
                <w:rStyle w:val="22"/>
                <w:i w:val="0"/>
                <w:iCs w:val="0"/>
                <w:color w:val="000000"/>
                <w:sz w:val="20"/>
                <w:szCs w:val="20"/>
                <w:u w:val="none"/>
              </w:rPr>
              <w:t xml:space="preserve"> / 12,2%</w:t>
            </w:r>
          </w:p>
        </w:tc>
        <w:tc>
          <w:tcPr>
            <w:tcW w:w="879"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 xml:space="preserve">+921,2 </w:t>
            </w:r>
          </w:p>
        </w:tc>
        <w:tc>
          <w:tcPr>
            <w:tcW w:w="792" w:type="dxa"/>
            <w:vAlign w:val="center"/>
          </w:tcPr>
          <w:p w:rsidR="00B415F0" w:rsidRPr="00A67180" w:rsidRDefault="00B415F0" w:rsidP="00052314">
            <w:pPr>
              <w:pStyle w:val="a9"/>
              <w:spacing w:after="0"/>
              <w:jc w:val="center"/>
              <w:rPr>
                <w:rStyle w:val="22"/>
                <w:i w:val="0"/>
                <w:iCs w:val="0"/>
                <w:color w:val="000000"/>
                <w:sz w:val="20"/>
                <w:szCs w:val="20"/>
                <w:u w:val="none"/>
              </w:rPr>
            </w:pPr>
            <w:r>
              <w:rPr>
                <w:rStyle w:val="22"/>
                <w:i w:val="0"/>
                <w:iCs w:val="0"/>
                <w:color w:val="000000"/>
                <w:sz w:val="20"/>
                <w:szCs w:val="20"/>
                <w:u w:val="none"/>
              </w:rPr>
              <w:t>1</w:t>
            </w:r>
            <w:r w:rsidRPr="00A67180">
              <w:rPr>
                <w:rStyle w:val="22"/>
                <w:i w:val="0"/>
                <w:iCs w:val="0"/>
                <w:color w:val="000000"/>
                <w:sz w:val="20"/>
                <w:szCs w:val="20"/>
                <w:u w:val="none"/>
              </w:rPr>
              <w:t>14,2</w:t>
            </w:r>
          </w:p>
        </w:tc>
        <w:tc>
          <w:tcPr>
            <w:tcW w:w="839"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9858</w:t>
            </w:r>
            <w:r>
              <w:rPr>
                <w:rStyle w:val="22"/>
                <w:i w:val="0"/>
                <w:iCs w:val="0"/>
                <w:color w:val="000000"/>
                <w:sz w:val="20"/>
                <w:szCs w:val="20"/>
                <w:u w:val="none"/>
              </w:rPr>
              <w:t xml:space="preserve"> / 12,6%</w:t>
            </w:r>
          </w:p>
        </w:tc>
        <w:tc>
          <w:tcPr>
            <w:tcW w:w="980"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+2453,2</w:t>
            </w:r>
          </w:p>
        </w:tc>
        <w:tc>
          <w:tcPr>
            <w:tcW w:w="687" w:type="dxa"/>
            <w:vAlign w:val="center"/>
          </w:tcPr>
          <w:p w:rsidR="00B415F0" w:rsidRPr="00A67180" w:rsidRDefault="00B415F0" w:rsidP="00052314">
            <w:pPr>
              <w:pStyle w:val="a9"/>
              <w:spacing w:after="0"/>
              <w:jc w:val="center"/>
              <w:rPr>
                <w:rStyle w:val="22"/>
                <w:i w:val="0"/>
                <w:iCs w:val="0"/>
                <w:color w:val="000000"/>
                <w:sz w:val="20"/>
                <w:szCs w:val="20"/>
                <w:u w:val="none"/>
              </w:rPr>
            </w:pPr>
            <w:r>
              <w:rPr>
                <w:rStyle w:val="22"/>
                <w:i w:val="0"/>
                <w:iCs w:val="0"/>
                <w:color w:val="000000"/>
                <w:sz w:val="20"/>
                <w:szCs w:val="20"/>
                <w:u w:val="none"/>
              </w:rPr>
              <w:t>1</w:t>
            </w:r>
            <w:r w:rsidRPr="00A67180">
              <w:rPr>
                <w:rStyle w:val="22"/>
                <w:i w:val="0"/>
                <w:iCs w:val="0"/>
                <w:color w:val="000000"/>
                <w:sz w:val="20"/>
                <w:szCs w:val="20"/>
                <w:u w:val="none"/>
              </w:rPr>
              <w:t>33,1</w:t>
            </w:r>
          </w:p>
        </w:tc>
        <w:tc>
          <w:tcPr>
            <w:tcW w:w="872"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10489</w:t>
            </w:r>
            <w:r>
              <w:rPr>
                <w:rStyle w:val="22"/>
                <w:i w:val="0"/>
                <w:iCs w:val="0"/>
                <w:color w:val="000000"/>
                <w:sz w:val="20"/>
                <w:szCs w:val="20"/>
                <w:u w:val="none"/>
              </w:rPr>
              <w:t xml:space="preserve"> / 15,5%</w:t>
            </w:r>
          </w:p>
        </w:tc>
        <w:tc>
          <w:tcPr>
            <w:tcW w:w="854"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+631</w:t>
            </w:r>
          </w:p>
        </w:tc>
        <w:tc>
          <w:tcPr>
            <w:tcW w:w="706" w:type="dxa"/>
            <w:gridSpan w:val="2"/>
            <w:vAlign w:val="center"/>
          </w:tcPr>
          <w:p w:rsidR="00B415F0" w:rsidRPr="00A67180" w:rsidRDefault="00B415F0" w:rsidP="00052314">
            <w:pPr>
              <w:pStyle w:val="a9"/>
              <w:spacing w:after="0"/>
              <w:jc w:val="center"/>
              <w:rPr>
                <w:rStyle w:val="22"/>
                <w:i w:val="0"/>
                <w:iCs w:val="0"/>
                <w:color w:val="000000"/>
                <w:sz w:val="20"/>
                <w:szCs w:val="20"/>
                <w:u w:val="none"/>
              </w:rPr>
            </w:pPr>
            <w:r>
              <w:rPr>
                <w:rStyle w:val="22"/>
                <w:i w:val="0"/>
                <w:iCs w:val="0"/>
                <w:color w:val="000000"/>
                <w:sz w:val="20"/>
                <w:szCs w:val="20"/>
                <w:u w:val="none"/>
              </w:rPr>
              <w:t>10</w:t>
            </w:r>
            <w:r w:rsidRPr="00A67180">
              <w:rPr>
                <w:rStyle w:val="22"/>
                <w:i w:val="0"/>
                <w:iCs w:val="0"/>
                <w:color w:val="000000"/>
                <w:sz w:val="20"/>
                <w:szCs w:val="20"/>
                <w:u w:val="none"/>
              </w:rPr>
              <w:t>6,4</w:t>
            </w:r>
          </w:p>
        </w:tc>
      </w:tr>
      <w:tr w:rsidR="00B415F0" w:rsidRPr="00A67180" w:rsidTr="00052314">
        <w:tc>
          <w:tcPr>
            <w:tcW w:w="1668" w:type="dxa"/>
            <w:vAlign w:val="center"/>
          </w:tcPr>
          <w:p w:rsidR="00B415F0" w:rsidRPr="00A67180" w:rsidRDefault="00B415F0" w:rsidP="00052314">
            <w:pPr>
              <w:pStyle w:val="a9"/>
              <w:spacing w:after="0"/>
              <w:rPr>
                <w:rStyle w:val="22"/>
                <w:i w:val="0"/>
                <w:iCs w:val="0"/>
                <w:color w:val="000000"/>
                <w:sz w:val="20"/>
                <w:szCs w:val="20"/>
                <w:u w:val="none"/>
              </w:rPr>
            </w:pPr>
            <w:r w:rsidRPr="00A67180">
              <w:rPr>
                <w:rStyle w:val="22"/>
                <w:i w:val="0"/>
                <w:iCs w:val="0"/>
                <w:color w:val="000000"/>
                <w:sz w:val="20"/>
                <w:szCs w:val="20"/>
                <w:u w:val="none"/>
              </w:rPr>
              <w:t xml:space="preserve">Платежи </w:t>
            </w:r>
            <w:r>
              <w:rPr>
                <w:rStyle w:val="22"/>
                <w:i w:val="0"/>
                <w:iCs w:val="0"/>
                <w:color w:val="000000"/>
                <w:sz w:val="20"/>
                <w:szCs w:val="20"/>
                <w:u w:val="none"/>
              </w:rPr>
              <w:t>при</w:t>
            </w:r>
            <w:r w:rsidRPr="00A67180">
              <w:rPr>
                <w:rStyle w:val="22"/>
                <w:i w:val="0"/>
                <w:iCs w:val="0"/>
                <w:color w:val="000000"/>
                <w:sz w:val="20"/>
                <w:szCs w:val="20"/>
                <w:u w:val="none"/>
              </w:rPr>
              <w:t xml:space="preserve"> пользовани</w:t>
            </w:r>
            <w:r>
              <w:rPr>
                <w:rStyle w:val="22"/>
                <w:i w:val="0"/>
                <w:iCs w:val="0"/>
                <w:color w:val="000000"/>
                <w:sz w:val="20"/>
                <w:szCs w:val="20"/>
                <w:u w:val="none"/>
              </w:rPr>
              <w:t>и</w:t>
            </w:r>
            <w:r w:rsidRPr="00A67180">
              <w:rPr>
                <w:rStyle w:val="22"/>
                <w:i w:val="0"/>
                <w:iCs w:val="0"/>
                <w:color w:val="000000"/>
                <w:sz w:val="20"/>
                <w:szCs w:val="20"/>
                <w:u w:val="none"/>
              </w:rPr>
              <w:t xml:space="preserve"> природными ресурсами</w:t>
            </w:r>
            <w:r>
              <w:rPr>
                <w:rStyle w:val="22"/>
                <w:i w:val="0"/>
                <w:iCs w:val="0"/>
                <w:color w:val="000000"/>
                <w:sz w:val="20"/>
                <w:szCs w:val="20"/>
                <w:u w:val="none"/>
              </w:rPr>
              <w:t xml:space="preserve"> / удельный вес</w:t>
            </w:r>
          </w:p>
        </w:tc>
        <w:tc>
          <w:tcPr>
            <w:tcW w:w="1030"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369,5</w:t>
            </w:r>
            <w:r>
              <w:rPr>
                <w:rStyle w:val="22"/>
                <w:i w:val="0"/>
                <w:iCs w:val="0"/>
                <w:color w:val="000000"/>
                <w:sz w:val="20"/>
                <w:szCs w:val="20"/>
                <w:u w:val="none"/>
              </w:rPr>
              <w:t xml:space="preserve"> / 0,6%</w:t>
            </w:r>
          </w:p>
        </w:tc>
        <w:tc>
          <w:tcPr>
            <w:tcW w:w="866"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473,8</w:t>
            </w:r>
            <w:r>
              <w:rPr>
                <w:rStyle w:val="22"/>
                <w:i w:val="0"/>
                <w:iCs w:val="0"/>
                <w:color w:val="000000"/>
                <w:sz w:val="20"/>
                <w:szCs w:val="20"/>
                <w:u w:val="none"/>
              </w:rPr>
              <w:t xml:space="preserve"> / 0,8%</w:t>
            </w:r>
          </w:p>
        </w:tc>
        <w:tc>
          <w:tcPr>
            <w:tcW w:w="879"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 xml:space="preserve">+104,3 </w:t>
            </w:r>
          </w:p>
        </w:tc>
        <w:tc>
          <w:tcPr>
            <w:tcW w:w="792" w:type="dxa"/>
            <w:vAlign w:val="center"/>
          </w:tcPr>
          <w:p w:rsidR="00B415F0" w:rsidRPr="00A67180" w:rsidRDefault="00B415F0" w:rsidP="00052314">
            <w:pPr>
              <w:pStyle w:val="a9"/>
              <w:spacing w:after="0"/>
              <w:jc w:val="center"/>
              <w:rPr>
                <w:rStyle w:val="22"/>
                <w:i w:val="0"/>
                <w:iCs w:val="0"/>
                <w:color w:val="000000"/>
                <w:sz w:val="20"/>
                <w:szCs w:val="20"/>
                <w:u w:val="none"/>
              </w:rPr>
            </w:pPr>
            <w:r>
              <w:rPr>
                <w:rStyle w:val="22"/>
                <w:i w:val="0"/>
                <w:iCs w:val="0"/>
                <w:color w:val="000000"/>
                <w:sz w:val="20"/>
                <w:szCs w:val="20"/>
                <w:u w:val="none"/>
              </w:rPr>
              <w:t>1</w:t>
            </w:r>
            <w:r w:rsidRPr="00A67180">
              <w:rPr>
                <w:rStyle w:val="22"/>
                <w:i w:val="0"/>
                <w:iCs w:val="0"/>
                <w:color w:val="000000"/>
                <w:sz w:val="20"/>
                <w:szCs w:val="20"/>
                <w:u w:val="none"/>
              </w:rPr>
              <w:t>28,2</w:t>
            </w:r>
          </w:p>
        </w:tc>
        <w:tc>
          <w:tcPr>
            <w:tcW w:w="839"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558</w:t>
            </w:r>
            <w:r>
              <w:rPr>
                <w:rStyle w:val="22"/>
                <w:i w:val="0"/>
                <w:iCs w:val="0"/>
                <w:color w:val="000000"/>
                <w:sz w:val="20"/>
                <w:szCs w:val="20"/>
                <w:u w:val="none"/>
              </w:rPr>
              <w:t xml:space="preserve"> / 0,7%</w:t>
            </w:r>
          </w:p>
        </w:tc>
        <w:tc>
          <w:tcPr>
            <w:tcW w:w="980"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+84,2</w:t>
            </w:r>
          </w:p>
        </w:tc>
        <w:tc>
          <w:tcPr>
            <w:tcW w:w="687" w:type="dxa"/>
            <w:vAlign w:val="center"/>
          </w:tcPr>
          <w:p w:rsidR="00B415F0" w:rsidRPr="00A67180" w:rsidRDefault="00B415F0" w:rsidP="00052314">
            <w:pPr>
              <w:pStyle w:val="a9"/>
              <w:spacing w:after="0"/>
              <w:jc w:val="center"/>
              <w:rPr>
                <w:rStyle w:val="22"/>
                <w:i w:val="0"/>
                <w:iCs w:val="0"/>
                <w:color w:val="000000"/>
                <w:sz w:val="20"/>
                <w:szCs w:val="20"/>
                <w:u w:val="none"/>
              </w:rPr>
            </w:pPr>
            <w:r>
              <w:rPr>
                <w:rStyle w:val="22"/>
                <w:i w:val="0"/>
                <w:iCs w:val="0"/>
                <w:color w:val="000000"/>
                <w:sz w:val="20"/>
                <w:szCs w:val="20"/>
                <w:u w:val="none"/>
              </w:rPr>
              <w:t>1</w:t>
            </w:r>
            <w:r w:rsidRPr="00A67180">
              <w:rPr>
                <w:rStyle w:val="22"/>
                <w:i w:val="0"/>
                <w:iCs w:val="0"/>
                <w:color w:val="000000"/>
                <w:sz w:val="20"/>
                <w:szCs w:val="20"/>
                <w:u w:val="none"/>
              </w:rPr>
              <w:t>17,8</w:t>
            </w:r>
          </w:p>
        </w:tc>
        <w:tc>
          <w:tcPr>
            <w:tcW w:w="872"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159</w:t>
            </w:r>
            <w:r>
              <w:rPr>
                <w:rStyle w:val="22"/>
                <w:i w:val="0"/>
                <w:iCs w:val="0"/>
                <w:color w:val="000000"/>
                <w:sz w:val="20"/>
                <w:szCs w:val="20"/>
                <w:u w:val="none"/>
              </w:rPr>
              <w:t xml:space="preserve"> / 0,2%</w:t>
            </w:r>
          </w:p>
        </w:tc>
        <w:tc>
          <w:tcPr>
            <w:tcW w:w="854"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-399</w:t>
            </w:r>
          </w:p>
        </w:tc>
        <w:tc>
          <w:tcPr>
            <w:tcW w:w="706" w:type="dxa"/>
            <w:gridSpan w:val="2"/>
            <w:vAlign w:val="center"/>
          </w:tcPr>
          <w:p w:rsidR="00B415F0" w:rsidRPr="00A67180" w:rsidRDefault="00B415F0" w:rsidP="00052314">
            <w:pPr>
              <w:pStyle w:val="a9"/>
              <w:spacing w:after="0"/>
              <w:jc w:val="center"/>
              <w:rPr>
                <w:rStyle w:val="22"/>
                <w:i w:val="0"/>
                <w:iCs w:val="0"/>
                <w:color w:val="000000"/>
                <w:sz w:val="20"/>
                <w:szCs w:val="20"/>
                <w:u w:val="none"/>
              </w:rPr>
            </w:pPr>
            <w:r>
              <w:rPr>
                <w:rStyle w:val="22"/>
                <w:i w:val="0"/>
                <w:iCs w:val="0"/>
                <w:color w:val="000000"/>
                <w:sz w:val="20"/>
                <w:szCs w:val="20"/>
                <w:u w:val="none"/>
              </w:rPr>
              <w:t>28,5</w:t>
            </w:r>
          </w:p>
        </w:tc>
      </w:tr>
      <w:tr w:rsidR="00B415F0" w:rsidRPr="00A67180" w:rsidTr="00052314">
        <w:tc>
          <w:tcPr>
            <w:tcW w:w="1668" w:type="dxa"/>
            <w:vAlign w:val="center"/>
          </w:tcPr>
          <w:p w:rsidR="00B415F0" w:rsidRPr="00A67180" w:rsidRDefault="00B415F0" w:rsidP="00052314">
            <w:pPr>
              <w:pStyle w:val="a9"/>
              <w:spacing w:after="0"/>
              <w:rPr>
                <w:rStyle w:val="22"/>
                <w:i w:val="0"/>
                <w:iCs w:val="0"/>
                <w:color w:val="000000"/>
                <w:sz w:val="20"/>
                <w:szCs w:val="20"/>
                <w:u w:val="none"/>
              </w:rPr>
            </w:pPr>
            <w:r w:rsidRPr="00A67180">
              <w:rPr>
                <w:rStyle w:val="22"/>
                <w:i w:val="0"/>
                <w:iCs w:val="0"/>
                <w:color w:val="000000"/>
                <w:sz w:val="20"/>
                <w:szCs w:val="20"/>
                <w:u w:val="none"/>
              </w:rPr>
              <w:t>Доходы от оказания платных услуг (работ) и компенсации затрат государства</w:t>
            </w:r>
            <w:r>
              <w:rPr>
                <w:rStyle w:val="22"/>
                <w:i w:val="0"/>
                <w:iCs w:val="0"/>
                <w:color w:val="000000"/>
                <w:sz w:val="20"/>
                <w:szCs w:val="20"/>
                <w:u w:val="none"/>
              </w:rPr>
              <w:t xml:space="preserve"> / удельный вес</w:t>
            </w:r>
          </w:p>
        </w:tc>
        <w:tc>
          <w:tcPr>
            <w:tcW w:w="1030"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7094</w:t>
            </w:r>
            <w:r>
              <w:rPr>
                <w:rStyle w:val="22"/>
                <w:i w:val="0"/>
                <w:iCs w:val="0"/>
                <w:color w:val="000000"/>
                <w:sz w:val="20"/>
                <w:szCs w:val="20"/>
                <w:u w:val="none"/>
              </w:rPr>
              <w:t xml:space="preserve"> / 11,5%</w:t>
            </w:r>
          </w:p>
        </w:tc>
        <w:tc>
          <w:tcPr>
            <w:tcW w:w="866"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8356,9</w:t>
            </w:r>
            <w:r>
              <w:rPr>
                <w:rStyle w:val="22"/>
                <w:i w:val="0"/>
                <w:iCs w:val="0"/>
                <w:color w:val="000000"/>
                <w:sz w:val="20"/>
                <w:szCs w:val="20"/>
                <w:u w:val="none"/>
              </w:rPr>
              <w:t xml:space="preserve"> / 13,8%</w:t>
            </w:r>
          </w:p>
        </w:tc>
        <w:tc>
          <w:tcPr>
            <w:tcW w:w="879"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+1262,9</w:t>
            </w:r>
          </w:p>
        </w:tc>
        <w:tc>
          <w:tcPr>
            <w:tcW w:w="792" w:type="dxa"/>
            <w:vAlign w:val="center"/>
          </w:tcPr>
          <w:p w:rsidR="00B415F0" w:rsidRPr="00A67180" w:rsidRDefault="00B415F0" w:rsidP="00052314">
            <w:pPr>
              <w:pStyle w:val="a9"/>
              <w:spacing w:after="0"/>
              <w:jc w:val="center"/>
              <w:rPr>
                <w:rStyle w:val="22"/>
                <w:i w:val="0"/>
                <w:iCs w:val="0"/>
                <w:color w:val="000000"/>
                <w:sz w:val="20"/>
                <w:szCs w:val="20"/>
                <w:u w:val="none"/>
              </w:rPr>
            </w:pPr>
            <w:r>
              <w:rPr>
                <w:rStyle w:val="22"/>
                <w:i w:val="0"/>
                <w:iCs w:val="0"/>
                <w:color w:val="000000"/>
                <w:sz w:val="20"/>
                <w:szCs w:val="20"/>
                <w:u w:val="none"/>
              </w:rPr>
              <w:t>1</w:t>
            </w:r>
            <w:r w:rsidRPr="00A67180">
              <w:rPr>
                <w:rStyle w:val="22"/>
                <w:i w:val="0"/>
                <w:iCs w:val="0"/>
                <w:color w:val="000000"/>
                <w:sz w:val="20"/>
                <w:szCs w:val="20"/>
                <w:u w:val="none"/>
              </w:rPr>
              <w:t>17,8</w:t>
            </w:r>
          </w:p>
        </w:tc>
        <w:tc>
          <w:tcPr>
            <w:tcW w:w="839"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10408</w:t>
            </w:r>
            <w:r>
              <w:rPr>
                <w:rStyle w:val="22"/>
                <w:i w:val="0"/>
                <w:iCs w:val="0"/>
                <w:color w:val="000000"/>
                <w:sz w:val="20"/>
                <w:szCs w:val="20"/>
                <w:u w:val="none"/>
              </w:rPr>
              <w:t xml:space="preserve"> / 13,4%</w:t>
            </w:r>
          </w:p>
        </w:tc>
        <w:tc>
          <w:tcPr>
            <w:tcW w:w="980"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+2051,1</w:t>
            </w:r>
          </w:p>
        </w:tc>
        <w:tc>
          <w:tcPr>
            <w:tcW w:w="687" w:type="dxa"/>
            <w:vAlign w:val="center"/>
          </w:tcPr>
          <w:p w:rsidR="00B415F0" w:rsidRPr="00A67180" w:rsidRDefault="00B415F0" w:rsidP="00052314">
            <w:pPr>
              <w:pStyle w:val="a9"/>
              <w:spacing w:after="0"/>
              <w:jc w:val="center"/>
              <w:rPr>
                <w:rStyle w:val="22"/>
                <w:i w:val="0"/>
                <w:iCs w:val="0"/>
                <w:color w:val="000000"/>
                <w:sz w:val="20"/>
                <w:szCs w:val="20"/>
                <w:u w:val="none"/>
              </w:rPr>
            </w:pPr>
            <w:r>
              <w:rPr>
                <w:rStyle w:val="22"/>
                <w:i w:val="0"/>
                <w:iCs w:val="0"/>
                <w:color w:val="000000"/>
                <w:sz w:val="20"/>
                <w:szCs w:val="20"/>
                <w:u w:val="none"/>
              </w:rPr>
              <w:t>1</w:t>
            </w:r>
            <w:r w:rsidRPr="00A67180">
              <w:rPr>
                <w:rStyle w:val="22"/>
                <w:i w:val="0"/>
                <w:iCs w:val="0"/>
                <w:color w:val="000000"/>
                <w:sz w:val="20"/>
                <w:szCs w:val="20"/>
                <w:u w:val="none"/>
              </w:rPr>
              <w:t>24,5</w:t>
            </w:r>
          </w:p>
        </w:tc>
        <w:tc>
          <w:tcPr>
            <w:tcW w:w="872"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10510</w:t>
            </w:r>
            <w:r>
              <w:rPr>
                <w:rStyle w:val="22"/>
                <w:i w:val="0"/>
                <w:iCs w:val="0"/>
                <w:color w:val="000000"/>
                <w:sz w:val="20"/>
                <w:szCs w:val="20"/>
                <w:u w:val="none"/>
              </w:rPr>
              <w:t xml:space="preserve"> / 15,6%</w:t>
            </w:r>
          </w:p>
        </w:tc>
        <w:tc>
          <w:tcPr>
            <w:tcW w:w="854"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+102</w:t>
            </w:r>
          </w:p>
        </w:tc>
        <w:tc>
          <w:tcPr>
            <w:tcW w:w="706" w:type="dxa"/>
            <w:gridSpan w:val="2"/>
            <w:vAlign w:val="center"/>
          </w:tcPr>
          <w:p w:rsidR="00B415F0" w:rsidRPr="00A67180" w:rsidRDefault="00B415F0" w:rsidP="00052314">
            <w:pPr>
              <w:pStyle w:val="a9"/>
              <w:spacing w:after="0"/>
              <w:jc w:val="center"/>
              <w:rPr>
                <w:rStyle w:val="22"/>
                <w:i w:val="0"/>
                <w:iCs w:val="0"/>
                <w:color w:val="000000"/>
                <w:sz w:val="20"/>
                <w:szCs w:val="20"/>
                <w:u w:val="none"/>
              </w:rPr>
            </w:pPr>
            <w:r>
              <w:rPr>
                <w:rStyle w:val="22"/>
                <w:i w:val="0"/>
                <w:iCs w:val="0"/>
                <w:color w:val="000000"/>
                <w:sz w:val="20"/>
                <w:szCs w:val="20"/>
                <w:u w:val="none"/>
              </w:rPr>
              <w:t>10</w:t>
            </w:r>
            <w:r w:rsidRPr="00A67180">
              <w:rPr>
                <w:rStyle w:val="22"/>
                <w:i w:val="0"/>
                <w:iCs w:val="0"/>
                <w:color w:val="000000"/>
                <w:sz w:val="20"/>
                <w:szCs w:val="20"/>
                <w:u w:val="none"/>
              </w:rPr>
              <w:t>1</w:t>
            </w:r>
          </w:p>
        </w:tc>
      </w:tr>
      <w:tr w:rsidR="00B415F0" w:rsidRPr="00A67180" w:rsidTr="00052314">
        <w:tc>
          <w:tcPr>
            <w:tcW w:w="1668" w:type="dxa"/>
            <w:vAlign w:val="center"/>
          </w:tcPr>
          <w:p w:rsidR="00B415F0" w:rsidRPr="00A67180" w:rsidRDefault="00B415F0" w:rsidP="00052314">
            <w:pPr>
              <w:pStyle w:val="a9"/>
              <w:spacing w:after="0"/>
              <w:rPr>
                <w:rStyle w:val="22"/>
                <w:i w:val="0"/>
                <w:iCs w:val="0"/>
                <w:color w:val="000000"/>
                <w:sz w:val="20"/>
                <w:szCs w:val="20"/>
                <w:u w:val="none"/>
              </w:rPr>
            </w:pPr>
            <w:r w:rsidRPr="00A67180">
              <w:rPr>
                <w:rStyle w:val="22"/>
                <w:i w:val="0"/>
                <w:iCs w:val="0"/>
                <w:color w:val="000000"/>
                <w:sz w:val="20"/>
                <w:szCs w:val="20"/>
                <w:u w:val="none"/>
              </w:rPr>
              <w:t>Доходы от продажи материальных и нематериальных активов</w:t>
            </w:r>
            <w:r>
              <w:rPr>
                <w:rStyle w:val="22"/>
                <w:i w:val="0"/>
                <w:iCs w:val="0"/>
                <w:color w:val="000000"/>
                <w:sz w:val="20"/>
                <w:szCs w:val="20"/>
                <w:u w:val="none"/>
              </w:rPr>
              <w:t xml:space="preserve"> / удельный вес</w:t>
            </w:r>
          </w:p>
        </w:tc>
        <w:tc>
          <w:tcPr>
            <w:tcW w:w="1030"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2081</w:t>
            </w:r>
            <w:r>
              <w:rPr>
                <w:rStyle w:val="22"/>
                <w:i w:val="0"/>
                <w:iCs w:val="0"/>
                <w:color w:val="000000"/>
                <w:sz w:val="20"/>
                <w:szCs w:val="20"/>
                <w:u w:val="none"/>
              </w:rPr>
              <w:t xml:space="preserve"> / 3,4%</w:t>
            </w:r>
          </w:p>
        </w:tc>
        <w:tc>
          <w:tcPr>
            <w:tcW w:w="866"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2325,4</w:t>
            </w:r>
            <w:r>
              <w:rPr>
                <w:rStyle w:val="22"/>
                <w:i w:val="0"/>
                <w:iCs w:val="0"/>
                <w:color w:val="000000"/>
                <w:sz w:val="20"/>
                <w:szCs w:val="20"/>
                <w:u w:val="none"/>
              </w:rPr>
              <w:t xml:space="preserve"> / 3,8%</w:t>
            </w:r>
          </w:p>
        </w:tc>
        <w:tc>
          <w:tcPr>
            <w:tcW w:w="879"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+244,4</w:t>
            </w:r>
          </w:p>
        </w:tc>
        <w:tc>
          <w:tcPr>
            <w:tcW w:w="792" w:type="dxa"/>
            <w:vAlign w:val="center"/>
          </w:tcPr>
          <w:p w:rsidR="00B415F0" w:rsidRPr="00A67180" w:rsidRDefault="00B415F0" w:rsidP="00052314">
            <w:pPr>
              <w:pStyle w:val="a9"/>
              <w:spacing w:after="0"/>
              <w:jc w:val="center"/>
              <w:rPr>
                <w:rStyle w:val="22"/>
                <w:i w:val="0"/>
                <w:iCs w:val="0"/>
                <w:color w:val="000000"/>
                <w:sz w:val="20"/>
                <w:szCs w:val="20"/>
                <w:u w:val="none"/>
              </w:rPr>
            </w:pPr>
            <w:r>
              <w:rPr>
                <w:rStyle w:val="22"/>
                <w:i w:val="0"/>
                <w:iCs w:val="0"/>
                <w:color w:val="000000"/>
                <w:sz w:val="20"/>
                <w:szCs w:val="20"/>
                <w:u w:val="none"/>
              </w:rPr>
              <w:t>1</w:t>
            </w:r>
            <w:r w:rsidRPr="00A67180">
              <w:rPr>
                <w:rStyle w:val="22"/>
                <w:i w:val="0"/>
                <w:iCs w:val="0"/>
                <w:color w:val="000000"/>
                <w:sz w:val="20"/>
                <w:szCs w:val="20"/>
                <w:u w:val="none"/>
              </w:rPr>
              <w:t>11,7</w:t>
            </w:r>
          </w:p>
        </w:tc>
        <w:tc>
          <w:tcPr>
            <w:tcW w:w="839"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2055</w:t>
            </w:r>
            <w:r>
              <w:rPr>
                <w:rStyle w:val="22"/>
                <w:i w:val="0"/>
                <w:iCs w:val="0"/>
                <w:color w:val="000000"/>
                <w:sz w:val="20"/>
                <w:szCs w:val="20"/>
                <w:u w:val="none"/>
              </w:rPr>
              <w:t xml:space="preserve"> / 2,6%</w:t>
            </w:r>
          </w:p>
        </w:tc>
        <w:tc>
          <w:tcPr>
            <w:tcW w:w="980"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-270,4</w:t>
            </w:r>
          </w:p>
        </w:tc>
        <w:tc>
          <w:tcPr>
            <w:tcW w:w="687" w:type="dxa"/>
            <w:vAlign w:val="center"/>
          </w:tcPr>
          <w:p w:rsidR="00B415F0" w:rsidRPr="00A67180" w:rsidRDefault="00B415F0" w:rsidP="00052314">
            <w:pPr>
              <w:pStyle w:val="a9"/>
              <w:spacing w:after="0"/>
              <w:jc w:val="center"/>
              <w:rPr>
                <w:rStyle w:val="22"/>
                <w:i w:val="0"/>
                <w:iCs w:val="0"/>
                <w:color w:val="000000"/>
                <w:sz w:val="20"/>
                <w:szCs w:val="20"/>
                <w:u w:val="none"/>
              </w:rPr>
            </w:pPr>
            <w:r>
              <w:rPr>
                <w:rStyle w:val="22"/>
                <w:i w:val="0"/>
                <w:iCs w:val="0"/>
                <w:color w:val="000000"/>
                <w:sz w:val="20"/>
                <w:szCs w:val="20"/>
                <w:u w:val="none"/>
              </w:rPr>
              <w:t>88,4</w:t>
            </w:r>
          </w:p>
        </w:tc>
        <w:tc>
          <w:tcPr>
            <w:tcW w:w="872"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393</w:t>
            </w:r>
            <w:r>
              <w:rPr>
                <w:rStyle w:val="22"/>
                <w:i w:val="0"/>
                <w:iCs w:val="0"/>
                <w:color w:val="000000"/>
                <w:sz w:val="20"/>
                <w:szCs w:val="20"/>
                <w:u w:val="none"/>
              </w:rPr>
              <w:t xml:space="preserve"> / 0,6%</w:t>
            </w:r>
          </w:p>
        </w:tc>
        <w:tc>
          <w:tcPr>
            <w:tcW w:w="854"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-1662</w:t>
            </w:r>
          </w:p>
        </w:tc>
        <w:tc>
          <w:tcPr>
            <w:tcW w:w="706" w:type="dxa"/>
            <w:gridSpan w:val="2"/>
            <w:vAlign w:val="center"/>
          </w:tcPr>
          <w:p w:rsidR="00B415F0" w:rsidRPr="00A67180" w:rsidRDefault="00B415F0" w:rsidP="00052314">
            <w:pPr>
              <w:pStyle w:val="a9"/>
              <w:spacing w:after="0"/>
              <w:jc w:val="center"/>
              <w:rPr>
                <w:rStyle w:val="22"/>
                <w:i w:val="0"/>
                <w:iCs w:val="0"/>
                <w:color w:val="000000"/>
                <w:sz w:val="20"/>
                <w:szCs w:val="20"/>
                <w:u w:val="none"/>
              </w:rPr>
            </w:pPr>
            <w:r>
              <w:rPr>
                <w:rStyle w:val="22"/>
                <w:i w:val="0"/>
                <w:iCs w:val="0"/>
                <w:color w:val="000000"/>
                <w:sz w:val="20"/>
                <w:szCs w:val="20"/>
                <w:u w:val="none"/>
              </w:rPr>
              <w:t>19,1</w:t>
            </w:r>
          </w:p>
        </w:tc>
      </w:tr>
      <w:tr w:rsidR="00B415F0" w:rsidRPr="00A67180" w:rsidTr="00052314">
        <w:tc>
          <w:tcPr>
            <w:tcW w:w="1668" w:type="dxa"/>
            <w:vAlign w:val="center"/>
          </w:tcPr>
          <w:p w:rsidR="00B415F0" w:rsidRPr="00A67180" w:rsidRDefault="00B415F0" w:rsidP="00052314">
            <w:pPr>
              <w:pStyle w:val="a9"/>
              <w:spacing w:after="0"/>
              <w:rPr>
                <w:rStyle w:val="22"/>
                <w:i w:val="0"/>
                <w:iCs w:val="0"/>
                <w:color w:val="000000"/>
                <w:sz w:val="20"/>
                <w:szCs w:val="20"/>
                <w:u w:val="none"/>
              </w:rPr>
            </w:pPr>
            <w:r w:rsidRPr="00A67180">
              <w:rPr>
                <w:rStyle w:val="22"/>
                <w:i w:val="0"/>
                <w:iCs w:val="0"/>
                <w:color w:val="000000"/>
                <w:sz w:val="20"/>
                <w:szCs w:val="20"/>
                <w:u w:val="none"/>
              </w:rPr>
              <w:t>Штрафы, санкции, возмещение ущерба</w:t>
            </w:r>
            <w:r>
              <w:rPr>
                <w:rStyle w:val="22"/>
                <w:i w:val="0"/>
                <w:iCs w:val="0"/>
                <w:color w:val="000000"/>
                <w:sz w:val="20"/>
                <w:szCs w:val="20"/>
                <w:u w:val="none"/>
              </w:rPr>
              <w:t xml:space="preserve"> / удельный вес</w:t>
            </w:r>
          </w:p>
        </w:tc>
        <w:tc>
          <w:tcPr>
            <w:tcW w:w="1030"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431</w:t>
            </w:r>
            <w:r>
              <w:rPr>
                <w:rStyle w:val="22"/>
                <w:i w:val="0"/>
                <w:iCs w:val="0"/>
                <w:color w:val="000000"/>
                <w:sz w:val="20"/>
                <w:szCs w:val="20"/>
                <w:u w:val="none"/>
              </w:rPr>
              <w:t xml:space="preserve"> / 0,7%</w:t>
            </w:r>
          </w:p>
        </w:tc>
        <w:tc>
          <w:tcPr>
            <w:tcW w:w="866"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723,7</w:t>
            </w:r>
            <w:r>
              <w:rPr>
                <w:rStyle w:val="22"/>
                <w:i w:val="0"/>
                <w:iCs w:val="0"/>
                <w:color w:val="000000"/>
                <w:sz w:val="20"/>
                <w:szCs w:val="20"/>
                <w:u w:val="none"/>
              </w:rPr>
              <w:t xml:space="preserve"> / 1,2%</w:t>
            </w:r>
          </w:p>
        </w:tc>
        <w:tc>
          <w:tcPr>
            <w:tcW w:w="879"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+292,7</w:t>
            </w:r>
          </w:p>
        </w:tc>
        <w:tc>
          <w:tcPr>
            <w:tcW w:w="792" w:type="dxa"/>
            <w:vAlign w:val="center"/>
          </w:tcPr>
          <w:p w:rsidR="00B415F0" w:rsidRPr="00A67180" w:rsidRDefault="00B415F0" w:rsidP="00052314">
            <w:pPr>
              <w:pStyle w:val="a9"/>
              <w:spacing w:after="0"/>
              <w:jc w:val="center"/>
              <w:rPr>
                <w:rStyle w:val="22"/>
                <w:i w:val="0"/>
                <w:iCs w:val="0"/>
                <w:color w:val="000000"/>
                <w:sz w:val="20"/>
                <w:szCs w:val="20"/>
                <w:u w:val="none"/>
              </w:rPr>
            </w:pPr>
            <w:r>
              <w:rPr>
                <w:rStyle w:val="22"/>
                <w:i w:val="0"/>
                <w:iCs w:val="0"/>
                <w:color w:val="000000"/>
                <w:sz w:val="20"/>
                <w:szCs w:val="20"/>
                <w:u w:val="none"/>
              </w:rPr>
              <w:t>1</w:t>
            </w:r>
            <w:r w:rsidRPr="00A67180">
              <w:rPr>
                <w:rStyle w:val="22"/>
                <w:i w:val="0"/>
                <w:iCs w:val="0"/>
                <w:color w:val="000000"/>
                <w:sz w:val="20"/>
                <w:szCs w:val="20"/>
                <w:u w:val="none"/>
              </w:rPr>
              <w:t>67,9</w:t>
            </w:r>
          </w:p>
        </w:tc>
        <w:tc>
          <w:tcPr>
            <w:tcW w:w="839"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635</w:t>
            </w:r>
            <w:r>
              <w:rPr>
                <w:rStyle w:val="22"/>
                <w:i w:val="0"/>
                <w:iCs w:val="0"/>
                <w:color w:val="000000"/>
                <w:sz w:val="20"/>
                <w:szCs w:val="20"/>
                <w:u w:val="none"/>
              </w:rPr>
              <w:t xml:space="preserve"> / 0,8%</w:t>
            </w:r>
          </w:p>
        </w:tc>
        <w:tc>
          <w:tcPr>
            <w:tcW w:w="980"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-88,7</w:t>
            </w:r>
          </w:p>
        </w:tc>
        <w:tc>
          <w:tcPr>
            <w:tcW w:w="687" w:type="dxa"/>
            <w:vAlign w:val="center"/>
          </w:tcPr>
          <w:p w:rsidR="00B415F0" w:rsidRPr="00A67180" w:rsidRDefault="00B415F0" w:rsidP="00052314">
            <w:pPr>
              <w:pStyle w:val="a9"/>
              <w:spacing w:after="0"/>
              <w:jc w:val="center"/>
              <w:rPr>
                <w:rStyle w:val="22"/>
                <w:i w:val="0"/>
                <w:iCs w:val="0"/>
                <w:color w:val="000000"/>
                <w:sz w:val="20"/>
                <w:szCs w:val="20"/>
                <w:u w:val="none"/>
              </w:rPr>
            </w:pPr>
            <w:r>
              <w:rPr>
                <w:rStyle w:val="22"/>
                <w:i w:val="0"/>
                <w:iCs w:val="0"/>
                <w:color w:val="000000"/>
                <w:sz w:val="20"/>
                <w:szCs w:val="20"/>
                <w:u w:val="none"/>
              </w:rPr>
              <w:t>87,7</w:t>
            </w:r>
          </w:p>
        </w:tc>
        <w:tc>
          <w:tcPr>
            <w:tcW w:w="872"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483</w:t>
            </w:r>
            <w:r>
              <w:rPr>
                <w:rStyle w:val="22"/>
                <w:i w:val="0"/>
                <w:iCs w:val="0"/>
                <w:color w:val="000000"/>
                <w:sz w:val="20"/>
                <w:szCs w:val="20"/>
                <w:u w:val="none"/>
              </w:rPr>
              <w:t xml:space="preserve"> / 0,7%</w:t>
            </w:r>
          </w:p>
        </w:tc>
        <w:tc>
          <w:tcPr>
            <w:tcW w:w="854"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-152</w:t>
            </w:r>
          </w:p>
        </w:tc>
        <w:tc>
          <w:tcPr>
            <w:tcW w:w="706" w:type="dxa"/>
            <w:gridSpan w:val="2"/>
            <w:vAlign w:val="center"/>
          </w:tcPr>
          <w:p w:rsidR="00B415F0" w:rsidRPr="00A67180" w:rsidRDefault="00B415F0" w:rsidP="00052314">
            <w:pPr>
              <w:pStyle w:val="a9"/>
              <w:spacing w:after="0"/>
              <w:jc w:val="center"/>
              <w:rPr>
                <w:rStyle w:val="22"/>
                <w:i w:val="0"/>
                <w:iCs w:val="0"/>
                <w:color w:val="000000"/>
                <w:sz w:val="20"/>
                <w:szCs w:val="20"/>
                <w:u w:val="none"/>
              </w:rPr>
            </w:pPr>
            <w:r>
              <w:rPr>
                <w:rStyle w:val="22"/>
                <w:i w:val="0"/>
                <w:iCs w:val="0"/>
                <w:color w:val="000000"/>
                <w:sz w:val="20"/>
                <w:szCs w:val="20"/>
                <w:u w:val="none"/>
              </w:rPr>
              <w:t>76,1</w:t>
            </w:r>
          </w:p>
        </w:tc>
      </w:tr>
      <w:tr w:rsidR="00B415F0" w:rsidRPr="00C505E7" w:rsidTr="00052314">
        <w:tc>
          <w:tcPr>
            <w:tcW w:w="1668" w:type="dxa"/>
            <w:vAlign w:val="center"/>
          </w:tcPr>
          <w:p w:rsidR="00B415F0" w:rsidRPr="00A67180" w:rsidRDefault="00B415F0" w:rsidP="00052314">
            <w:pPr>
              <w:pStyle w:val="a9"/>
              <w:spacing w:after="0"/>
              <w:rPr>
                <w:rStyle w:val="22"/>
                <w:i w:val="0"/>
                <w:iCs w:val="0"/>
                <w:color w:val="000000"/>
                <w:sz w:val="20"/>
                <w:szCs w:val="20"/>
                <w:u w:val="none"/>
              </w:rPr>
            </w:pPr>
            <w:r w:rsidRPr="00A67180">
              <w:rPr>
                <w:rStyle w:val="22"/>
                <w:i w:val="0"/>
                <w:iCs w:val="0"/>
                <w:color w:val="000000"/>
                <w:sz w:val="20"/>
                <w:szCs w:val="20"/>
                <w:u w:val="none"/>
              </w:rPr>
              <w:t>Прочие неналоговые доходы</w:t>
            </w:r>
            <w:r>
              <w:rPr>
                <w:rStyle w:val="22"/>
                <w:i w:val="0"/>
                <w:iCs w:val="0"/>
                <w:color w:val="000000"/>
                <w:sz w:val="20"/>
                <w:szCs w:val="20"/>
                <w:u w:val="none"/>
              </w:rPr>
              <w:t xml:space="preserve"> / удельный вес</w:t>
            </w:r>
          </w:p>
        </w:tc>
        <w:tc>
          <w:tcPr>
            <w:tcW w:w="1030"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35,3</w:t>
            </w:r>
            <w:r>
              <w:rPr>
                <w:rStyle w:val="22"/>
                <w:i w:val="0"/>
                <w:iCs w:val="0"/>
                <w:color w:val="000000"/>
                <w:sz w:val="20"/>
                <w:szCs w:val="20"/>
                <w:u w:val="none"/>
              </w:rPr>
              <w:t xml:space="preserve"> / 0,05%</w:t>
            </w:r>
          </w:p>
        </w:tc>
        <w:tc>
          <w:tcPr>
            <w:tcW w:w="866"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w:t>
            </w:r>
          </w:p>
        </w:tc>
        <w:tc>
          <w:tcPr>
            <w:tcW w:w="879"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w:t>
            </w:r>
          </w:p>
        </w:tc>
        <w:tc>
          <w:tcPr>
            <w:tcW w:w="792"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w:t>
            </w:r>
          </w:p>
        </w:tc>
        <w:tc>
          <w:tcPr>
            <w:tcW w:w="839"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w:t>
            </w:r>
          </w:p>
        </w:tc>
        <w:tc>
          <w:tcPr>
            <w:tcW w:w="980"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w:t>
            </w:r>
          </w:p>
        </w:tc>
        <w:tc>
          <w:tcPr>
            <w:tcW w:w="687"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w:t>
            </w:r>
          </w:p>
        </w:tc>
        <w:tc>
          <w:tcPr>
            <w:tcW w:w="872"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w:t>
            </w:r>
          </w:p>
        </w:tc>
        <w:tc>
          <w:tcPr>
            <w:tcW w:w="854" w:type="dxa"/>
            <w:vAlign w:val="center"/>
          </w:tcPr>
          <w:p w:rsidR="00B415F0" w:rsidRPr="00A67180"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w:t>
            </w:r>
          </w:p>
        </w:tc>
        <w:tc>
          <w:tcPr>
            <w:tcW w:w="706" w:type="dxa"/>
            <w:gridSpan w:val="2"/>
            <w:vAlign w:val="center"/>
          </w:tcPr>
          <w:p w:rsidR="00B415F0" w:rsidRPr="00C505E7" w:rsidRDefault="00B415F0" w:rsidP="00052314">
            <w:pPr>
              <w:pStyle w:val="a9"/>
              <w:spacing w:after="0"/>
              <w:jc w:val="center"/>
              <w:rPr>
                <w:rStyle w:val="22"/>
                <w:i w:val="0"/>
                <w:iCs w:val="0"/>
                <w:color w:val="000000"/>
                <w:sz w:val="20"/>
                <w:szCs w:val="20"/>
                <w:u w:val="none"/>
              </w:rPr>
            </w:pPr>
            <w:r w:rsidRPr="00A67180">
              <w:rPr>
                <w:rStyle w:val="22"/>
                <w:i w:val="0"/>
                <w:iCs w:val="0"/>
                <w:color w:val="000000"/>
                <w:sz w:val="20"/>
                <w:szCs w:val="20"/>
                <w:u w:val="none"/>
              </w:rPr>
              <w:t>-</w:t>
            </w:r>
          </w:p>
        </w:tc>
      </w:tr>
    </w:tbl>
    <w:p w:rsidR="00B415F0" w:rsidRDefault="00B415F0" w:rsidP="00B415F0">
      <w:pPr>
        <w:pStyle w:val="a9"/>
        <w:spacing w:after="0"/>
        <w:ind w:firstLine="567"/>
        <w:jc w:val="both"/>
        <w:rPr>
          <w:rStyle w:val="22"/>
          <w:i w:val="0"/>
          <w:iCs w:val="0"/>
          <w:color w:val="000000"/>
          <w:sz w:val="24"/>
          <w:szCs w:val="24"/>
          <w:u w:val="none"/>
        </w:rPr>
      </w:pPr>
    </w:p>
    <w:p w:rsidR="00B415F0" w:rsidRPr="00B84F88" w:rsidRDefault="00B415F0" w:rsidP="00B415F0">
      <w:pPr>
        <w:pStyle w:val="a6"/>
        <w:spacing w:after="0"/>
        <w:ind w:left="0" w:firstLine="567"/>
        <w:jc w:val="both"/>
        <w:rPr>
          <w:sz w:val="24"/>
          <w:szCs w:val="24"/>
        </w:rPr>
      </w:pPr>
      <w:r w:rsidRPr="00B84F88">
        <w:rPr>
          <w:sz w:val="24"/>
          <w:szCs w:val="24"/>
        </w:rPr>
        <w:t>Анализ доходной части показывает, что основной удельный вес в структуре налоговых и неналоговых доходов в 2016 году приходиться на налог на доходы физических лиц (</w:t>
      </w:r>
      <w:r w:rsidR="005A5E6F">
        <w:rPr>
          <w:sz w:val="24"/>
          <w:szCs w:val="24"/>
        </w:rPr>
        <w:t>61,6</w:t>
      </w:r>
      <w:r w:rsidRPr="00B84F88">
        <w:rPr>
          <w:sz w:val="24"/>
          <w:szCs w:val="24"/>
        </w:rPr>
        <w:t>%), который определен исходя из прогнозируемых поступлений данного вида налога в 2015 году, в соответствии с Прогнозом социально-экономического развития муниципального образования «Жигаловский район», с учетом информации структурных подразделений, работающих на Ковыктинском газоконденсатном месторождении и с учетом отставания динамики поступлений (согласно Пояснительной записки авторов Проекта решения Думы о бюджете на 2016 год).</w:t>
      </w:r>
    </w:p>
    <w:p w:rsidR="00B415F0" w:rsidRPr="00B84F88" w:rsidRDefault="00B415F0" w:rsidP="00B415F0">
      <w:pPr>
        <w:pStyle w:val="a6"/>
        <w:spacing w:after="0"/>
        <w:ind w:left="0" w:firstLine="567"/>
        <w:jc w:val="both"/>
        <w:rPr>
          <w:sz w:val="24"/>
          <w:szCs w:val="24"/>
        </w:rPr>
      </w:pPr>
      <w:r w:rsidRPr="00B84F88">
        <w:rPr>
          <w:sz w:val="24"/>
          <w:szCs w:val="24"/>
        </w:rPr>
        <w:t xml:space="preserve">Налог на доходы физических лиц </w:t>
      </w:r>
      <w:r w:rsidRPr="00D15848">
        <w:rPr>
          <w:sz w:val="24"/>
          <w:szCs w:val="24"/>
        </w:rPr>
        <w:t>(К</w:t>
      </w:r>
      <w:r>
        <w:rPr>
          <w:sz w:val="24"/>
          <w:szCs w:val="24"/>
        </w:rPr>
        <w:t xml:space="preserve">од </w:t>
      </w:r>
      <w:r w:rsidRPr="00D15848">
        <w:rPr>
          <w:sz w:val="24"/>
          <w:szCs w:val="24"/>
        </w:rPr>
        <w:t xml:space="preserve">БК 1 </w:t>
      </w:r>
      <w:r>
        <w:rPr>
          <w:sz w:val="24"/>
          <w:szCs w:val="24"/>
        </w:rPr>
        <w:t>01</w:t>
      </w:r>
      <w:r w:rsidRPr="00D15848">
        <w:rPr>
          <w:sz w:val="24"/>
          <w:szCs w:val="24"/>
        </w:rPr>
        <w:t xml:space="preserve"> 00000 00 0000 000)</w:t>
      </w:r>
      <w:r w:rsidRPr="005E6E64">
        <w:rPr>
          <w:sz w:val="24"/>
          <w:szCs w:val="24"/>
        </w:rPr>
        <w:t xml:space="preserve">  </w:t>
      </w:r>
      <w:r w:rsidRPr="00B84F88">
        <w:rPr>
          <w:sz w:val="24"/>
          <w:szCs w:val="24"/>
        </w:rPr>
        <w:t xml:space="preserve">на 2016 год прогнозируется в объеме </w:t>
      </w:r>
      <w:r w:rsidR="005A5E6F">
        <w:rPr>
          <w:sz w:val="24"/>
          <w:szCs w:val="24"/>
        </w:rPr>
        <w:t>41738</w:t>
      </w:r>
      <w:r w:rsidRPr="00B84F88">
        <w:rPr>
          <w:sz w:val="24"/>
          <w:szCs w:val="24"/>
        </w:rPr>
        <w:t xml:space="preserve"> тыс. рублей, что на </w:t>
      </w:r>
      <w:r w:rsidR="005A5E6F">
        <w:rPr>
          <w:sz w:val="24"/>
          <w:szCs w:val="24"/>
        </w:rPr>
        <w:t>8690</w:t>
      </w:r>
      <w:r w:rsidRPr="00B84F88">
        <w:rPr>
          <w:sz w:val="24"/>
          <w:szCs w:val="24"/>
        </w:rPr>
        <w:t xml:space="preserve"> тыс. руб., или на </w:t>
      </w:r>
      <w:r w:rsidR="005A5E6F">
        <w:rPr>
          <w:sz w:val="24"/>
          <w:szCs w:val="24"/>
        </w:rPr>
        <w:t>17,2</w:t>
      </w:r>
      <w:r w:rsidRPr="00B84F88">
        <w:rPr>
          <w:sz w:val="24"/>
          <w:szCs w:val="24"/>
        </w:rPr>
        <w:t xml:space="preserve">%, ниже ожидаемых </w:t>
      </w:r>
      <w:r w:rsidR="005A5E6F">
        <w:rPr>
          <w:sz w:val="24"/>
          <w:szCs w:val="24"/>
        </w:rPr>
        <w:t>поступлений текущего года (50427</w:t>
      </w:r>
      <w:r w:rsidRPr="00B84F88">
        <w:rPr>
          <w:sz w:val="24"/>
          <w:szCs w:val="24"/>
        </w:rPr>
        <w:t xml:space="preserve"> тыс. рублей). </w:t>
      </w:r>
    </w:p>
    <w:p w:rsidR="00B415F0" w:rsidRPr="00B84F88" w:rsidRDefault="00B415F0" w:rsidP="00B415F0">
      <w:pPr>
        <w:pStyle w:val="a9"/>
        <w:spacing w:after="0"/>
        <w:ind w:firstLine="567"/>
        <w:jc w:val="both"/>
        <w:rPr>
          <w:sz w:val="24"/>
          <w:szCs w:val="24"/>
        </w:rPr>
      </w:pPr>
      <w:r w:rsidRPr="00B84F88">
        <w:rPr>
          <w:sz w:val="24"/>
          <w:szCs w:val="24"/>
        </w:rPr>
        <w:lastRenderedPageBreak/>
        <w:t xml:space="preserve">Налоги на совокупный доход </w:t>
      </w:r>
      <w:r w:rsidRPr="00D15848">
        <w:rPr>
          <w:sz w:val="24"/>
          <w:szCs w:val="24"/>
        </w:rPr>
        <w:t xml:space="preserve">(Код БК 1 </w:t>
      </w:r>
      <w:r>
        <w:rPr>
          <w:sz w:val="24"/>
          <w:szCs w:val="24"/>
        </w:rPr>
        <w:t>05</w:t>
      </w:r>
      <w:r w:rsidRPr="00D15848">
        <w:rPr>
          <w:sz w:val="24"/>
          <w:szCs w:val="24"/>
        </w:rPr>
        <w:t xml:space="preserve"> 00000 00 0000 000)</w:t>
      </w:r>
      <w:r w:rsidRPr="005E6E64">
        <w:rPr>
          <w:sz w:val="24"/>
          <w:szCs w:val="24"/>
        </w:rPr>
        <w:t xml:space="preserve">  </w:t>
      </w:r>
      <w:r w:rsidRPr="00B84F88">
        <w:rPr>
          <w:sz w:val="24"/>
          <w:szCs w:val="24"/>
        </w:rPr>
        <w:t xml:space="preserve">на 2016 год (согласно данных информационного ресурса налоговых органов) прогнозируются в объеме </w:t>
      </w:r>
      <w:r w:rsidR="005A5E6F">
        <w:rPr>
          <w:sz w:val="24"/>
          <w:szCs w:val="24"/>
        </w:rPr>
        <w:t>2932</w:t>
      </w:r>
      <w:r w:rsidRPr="00B84F88">
        <w:rPr>
          <w:sz w:val="24"/>
          <w:szCs w:val="24"/>
        </w:rPr>
        <w:t xml:space="preserve"> тыс. рублей, что выше на </w:t>
      </w:r>
      <w:r w:rsidR="005A5E6F">
        <w:rPr>
          <w:sz w:val="24"/>
          <w:szCs w:val="24"/>
        </w:rPr>
        <w:t>3</w:t>
      </w:r>
      <w:r w:rsidRPr="00B84F88">
        <w:rPr>
          <w:sz w:val="24"/>
          <w:szCs w:val="24"/>
        </w:rPr>
        <w:t xml:space="preserve"> тыс. руб., или на </w:t>
      </w:r>
      <w:r w:rsidR="005A5E6F">
        <w:rPr>
          <w:sz w:val="24"/>
          <w:szCs w:val="24"/>
        </w:rPr>
        <w:t>0,1</w:t>
      </w:r>
      <w:r w:rsidRPr="00B84F88">
        <w:rPr>
          <w:sz w:val="24"/>
          <w:szCs w:val="24"/>
        </w:rPr>
        <w:t xml:space="preserve">%, уровня оценки 2015 года (2929 тыс. руб.). </w:t>
      </w:r>
    </w:p>
    <w:p w:rsidR="00B415F0" w:rsidRPr="00B84F88" w:rsidRDefault="00B415F0" w:rsidP="00B415F0">
      <w:pPr>
        <w:pStyle w:val="a9"/>
        <w:spacing w:after="0"/>
        <w:ind w:firstLine="567"/>
        <w:jc w:val="both"/>
        <w:rPr>
          <w:rStyle w:val="22"/>
          <w:i w:val="0"/>
          <w:iCs w:val="0"/>
          <w:color w:val="000000"/>
          <w:sz w:val="24"/>
          <w:szCs w:val="24"/>
          <w:u w:val="none"/>
        </w:rPr>
      </w:pPr>
      <w:r w:rsidRPr="00B84F88">
        <w:rPr>
          <w:rStyle w:val="22"/>
          <w:i w:val="0"/>
          <w:iCs w:val="0"/>
          <w:color w:val="000000"/>
          <w:sz w:val="24"/>
          <w:szCs w:val="24"/>
          <w:u w:val="none"/>
        </w:rPr>
        <w:t>В объем налогов на совокупный доход  включены следующие виды налогов:</w:t>
      </w:r>
    </w:p>
    <w:p w:rsidR="00B415F0" w:rsidRPr="00B84F88" w:rsidRDefault="00B415F0" w:rsidP="00B415F0">
      <w:pPr>
        <w:pStyle w:val="a9"/>
        <w:spacing w:after="0"/>
        <w:ind w:firstLine="567"/>
        <w:jc w:val="both"/>
        <w:rPr>
          <w:rStyle w:val="22"/>
          <w:i w:val="0"/>
          <w:iCs w:val="0"/>
          <w:color w:val="000000"/>
          <w:sz w:val="24"/>
          <w:szCs w:val="24"/>
          <w:u w:val="none"/>
        </w:rPr>
      </w:pPr>
      <w:r w:rsidRPr="00B84F88">
        <w:rPr>
          <w:rStyle w:val="22"/>
          <w:i w:val="0"/>
          <w:iCs w:val="0"/>
          <w:color w:val="000000"/>
          <w:sz w:val="24"/>
          <w:szCs w:val="24"/>
          <w:u w:val="none"/>
        </w:rPr>
        <w:t>- единый налог на вмененный доход для отдельных видов деятельности на 2016 год – 2892 тыс. руб., который в соответствии со ст.61.1. БК РФ зачисляется в местный бюджет по нормативу 100%;</w:t>
      </w:r>
    </w:p>
    <w:p w:rsidR="00B415F0" w:rsidRPr="00B84F88" w:rsidRDefault="00B415F0" w:rsidP="00B415F0">
      <w:pPr>
        <w:pStyle w:val="a9"/>
        <w:spacing w:after="0"/>
        <w:ind w:firstLine="567"/>
        <w:jc w:val="both"/>
        <w:rPr>
          <w:rStyle w:val="22"/>
          <w:i w:val="0"/>
          <w:iCs w:val="0"/>
          <w:color w:val="000000"/>
          <w:sz w:val="24"/>
          <w:szCs w:val="24"/>
          <w:u w:val="none"/>
        </w:rPr>
      </w:pPr>
      <w:r w:rsidRPr="00B84F88">
        <w:rPr>
          <w:rStyle w:val="22"/>
          <w:i w:val="0"/>
          <w:iCs w:val="0"/>
          <w:color w:val="000000"/>
          <w:sz w:val="24"/>
          <w:szCs w:val="24"/>
          <w:u w:val="none"/>
        </w:rPr>
        <w:t>- единый сельскохозяйственный налог прогнозируется к поступлению в объеме 40 тыс. рублей.</w:t>
      </w:r>
    </w:p>
    <w:p w:rsidR="00B415F0" w:rsidRPr="00B84F88" w:rsidRDefault="00B415F0" w:rsidP="00B415F0">
      <w:pPr>
        <w:pStyle w:val="a6"/>
        <w:spacing w:after="0"/>
        <w:ind w:left="0" w:firstLine="567"/>
        <w:jc w:val="both"/>
        <w:rPr>
          <w:sz w:val="24"/>
          <w:szCs w:val="24"/>
        </w:rPr>
      </w:pPr>
      <w:r w:rsidRPr="00B84F88">
        <w:rPr>
          <w:sz w:val="24"/>
          <w:szCs w:val="24"/>
        </w:rPr>
        <w:t xml:space="preserve">Налоги на имущество физических лиц </w:t>
      </w:r>
      <w:r w:rsidRPr="00D15848">
        <w:rPr>
          <w:sz w:val="24"/>
          <w:szCs w:val="24"/>
        </w:rPr>
        <w:t xml:space="preserve">(Код БК 1 </w:t>
      </w:r>
      <w:r>
        <w:rPr>
          <w:sz w:val="24"/>
          <w:szCs w:val="24"/>
        </w:rPr>
        <w:t>06</w:t>
      </w:r>
      <w:r w:rsidRPr="00D15848">
        <w:rPr>
          <w:sz w:val="24"/>
          <w:szCs w:val="24"/>
        </w:rPr>
        <w:t xml:space="preserve"> 00000 00 0000 000)</w:t>
      </w:r>
      <w:r w:rsidRPr="005E6E64">
        <w:rPr>
          <w:sz w:val="24"/>
          <w:szCs w:val="24"/>
        </w:rPr>
        <w:t xml:space="preserve">  </w:t>
      </w:r>
      <w:r w:rsidRPr="00B84F88">
        <w:rPr>
          <w:sz w:val="24"/>
          <w:szCs w:val="24"/>
        </w:rPr>
        <w:t>на 2016 год прогнозируются в объеме 20 тыс. рублей, что на 1 тыс. руб., или на 4,8%, ниже уровня оценки 2015 года. Прогноз поступлений по данному налогу осуществлен согласно данных информационного ресурса налоговых органов.</w:t>
      </w:r>
    </w:p>
    <w:p w:rsidR="00B415F0" w:rsidRPr="005E6E64" w:rsidRDefault="00B415F0" w:rsidP="00B415F0">
      <w:pPr>
        <w:pStyle w:val="a9"/>
        <w:spacing w:after="0"/>
        <w:ind w:firstLine="567"/>
        <w:jc w:val="both"/>
        <w:rPr>
          <w:rStyle w:val="22"/>
          <w:i w:val="0"/>
          <w:iCs w:val="0"/>
          <w:color w:val="000000"/>
          <w:sz w:val="24"/>
          <w:szCs w:val="24"/>
          <w:u w:val="none"/>
        </w:rPr>
      </w:pPr>
      <w:r w:rsidRPr="005E6E64">
        <w:rPr>
          <w:rStyle w:val="22"/>
          <w:i w:val="0"/>
          <w:iCs w:val="0"/>
          <w:color w:val="000000"/>
          <w:sz w:val="24"/>
          <w:szCs w:val="24"/>
          <w:u w:val="none"/>
        </w:rPr>
        <w:t xml:space="preserve">Государственная пошлина </w:t>
      </w:r>
      <w:r w:rsidRPr="00D15848">
        <w:rPr>
          <w:sz w:val="24"/>
          <w:szCs w:val="24"/>
        </w:rPr>
        <w:t xml:space="preserve">(Код БК 1 </w:t>
      </w:r>
      <w:r>
        <w:rPr>
          <w:sz w:val="24"/>
          <w:szCs w:val="24"/>
        </w:rPr>
        <w:t>08</w:t>
      </w:r>
      <w:r w:rsidRPr="00D15848">
        <w:rPr>
          <w:sz w:val="24"/>
          <w:szCs w:val="24"/>
        </w:rPr>
        <w:t xml:space="preserve"> 00000 00 0000 000)</w:t>
      </w:r>
      <w:r w:rsidRPr="005E6E64">
        <w:rPr>
          <w:sz w:val="24"/>
          <w:szCs w:val="24"/>
        </w:rPr>
        <w:t xml:space="preserve">  </w:t>
      </w:r>
      <w:r w:rsidRPr="005E6E64">
        <w:rPr>
          <w:rStyle w:val="22"/>
          <w:i w:val="0"/>
          <w:iCs w:val="0"/>
          <w:color w:val="000000"/>
          <w:sz w:val="24"/>
          <w:szCs w:val="24"/>
          <w:u w:val="none"/>
        </w:rPr>
        <w:t xml:space="preserve">прогнозируется в доходах районного бюджета </w:t>
      </w:r>
      <w:r>
        <w:rPr>
          <w:rStyle w:val="22"/>
          <w:i w:val="0"/>
          <w:iCs w:val="0"/>
          <w:color w:val="000000"/>
          <w:sz w:val="24"/>
          <w:szCs w:val="24"/>
          <w:u w:val="none"/>
        </w:rPr>
        <w:t>в 2016 году в объеме 982</w:t>
      </w:r>
      <w:r w:rsidRPr="005E6E64">
        <w:rPr>
          <w:rStyle w:val="22"/>
          <w:i w:val="0"/>
          <w:iCs w:val="0"/>
          <w:color w:val="000000"/>
          <w:sz w:val="24"/>
          <w:szCs w:val="24"/>
          <w:u w:val="none"/>
        </w:rPr>
        <w:t xml:space="preserve"> тыс.</w:t>
      </w:r>
      <w:r>
        <w:rPr>
          <w:rStyle w:val="22"/>
          <w:i w:val="0"/>
          <w:iCs w:val="0"/>
          <w:color w:val="000000"/>
          <w:sz w:val="24"/>
          <w:szCs w:val="24"/>
          <w:u w:val="none"/>
        </w:rPr>
        <w:t xml:space="preserve"> </w:t>
      </w:r>
      <w:r w:rsidRPr="005E6E64">
        <w:rPr>
          <w:rStyle w:val="22"/>
          <w:i w:val="0"/>
          <w:iCs w:val="0"/>
          <w:color w:val="000000"/>
          <w:sz w:val="24"/>
          <w:szCs w:val="24"/>
          <w:u w:val="none"/>
        </w:rPr>
        <w:t>руб.</w:t>
      </w:r>
      <w:r>
        <w:rPr>
          <w:rStyle w:val="22"/>
          <w:i w:val="0"/>
          <w:iCs w:val="0"/>
          <w:color w:val="000000"/>
          <w:sz w:val="24"/>
          <w:szCs w:val="24"/>
          <w:u w:val="none"/>
        </w:rPr>
        <w:t>, что ниже уровня оценки 2015 года на 183 тыс. руб., или на 15,7%</w:t>
      </w:r>
      <w:r w:rsidRPr="005E6E64">
        <w:rPr>
          <w:rStyle w:val="22"/>
          <w:i w:val="0"/>
          <w:iCs w:val="0"/>
          <w:color w:val="000000"/>
          <w:sz w:val="24"/>
          <w:szCs w:val="24"/>
          <w:u w:val="none"/>
        </w:rPr>
        <w:t>.</w:t>
      </w:r>
    </w:p>
    <w:p w:rsidR="00B415F0" w:rsidRPr="005E6E64" w:rsidRDefault="00B415F0" w:rsidP="00B415F0">
      <w:pPr>
        <w:pStyle w:val="a9"/>
        <w:spacing w:after="0"/>
        <w:ind w:firstLine="567"/>
        <w:jc w:val="both"/>
        <w:rPr>
          <w:rStyle w:val="22"/>
          <w:i w:val="0"/>
          <w:iCs w:val="0"/>
          <w:color w:val="000000"/>
          <w:sz w:val="24"/>
          <w:szCs w:val="24"/>
          <w:u w:val="none"/>
        </w:rPr>
      </w:pPr>
      <w:r w:rsidRPr="005E6E64">
        <w:rPr>
          <w:rStyle w:val="22"/>
          <w:i w:val="0"/>
          <w:iCs w:val="0"/>
          <w:color w:val="000000"/>
          <w:sz w:val="24"/>
          <w:szCs w:val="24"/>
          <w:u w:val="none"/>
        </w:rPr>
        <w:t xml:space="preserve">Согласно </w:t>
      </w:r>
      <w:r>
        <w:rPr>
          <w:rStyle w:val="22"/>
          <w:i w:val="0"/>
          <w:iCs w:val="0"/>
          <w:color w:val="000000"/>
          <w:sz w:val="24"/>
          <w:szCs w:val="24"/>
          <w:u w:val="none"/>
        </w:rPr>
        <w:t>данных П</w:t>
      </w:r>
      <w:r w:rsidRPr="005E6E64">
        <w:rPr>
          <w:rStyle w:val="22"/>
          <w:i w:val="0"/>
          <w:iCs w:val="0"/>
          <w:color w:val="000000"/>
          <w:sz w:val="24"/>
          <w:szCs w:val="24"/>
          <w:u w:val="none"/>
        </w:rPr>
        <w:t>ояснительной записки к Проекту бюджета, расчет прогноза  поступления государственной пошлины осуществлен на основании прогнозируемых поступлений в 201</w:t>
      </w:r>
      <w:r>
        <w:rPr>
          <w:rStyle w:val="22"/>
          <w:i w:val="0"/>
          <w:iCs w:val="0"/>
          <w:color w:val="000000"/>
          <w:sz w:val="24"/>
          <w:szCs w:val="24"/>
          <w:u w:val="none"/>
        </w:rPr>
        <w:t xml:space="preserve">5 </w:t>
      </w:r>
      <w:r w:rsidRPr="005E6E64">
        <w:rPr>
          <w:rStyle w:val="22"/>
          <w:i w:val="0"/>
          <w:iCs w:val="0"/>
          <w:color w:val="000000"/>
          <w:sz w:val="24"/>
          <w:szCs w:val="24"/>
          <w:u w:val="none"/>
        </w:rPr>
        <w:t>году и информации главных администраторов доходов бюджета.</w:t>
      </w:r>
    </w:p>
    <w:p w:rsidR="00B415F0" w:rsidRPr="00EE7485" w:rsidRDefault="00B415F0" w:rsidP="00B415F0">
      <w:pPr>
        <w:pStyle w:val="a9"/>
        <w:spacing w:after="0"/>
        <w:ind w:firstLine="567"/>
        <w:jc w:val="both"/>
        <w:rPr>
          <w:rStyle w:val="22"/>
          <w:i w:val="0"/>
          <w:iCs w:val="0"/>
          <w:color w:val="000000"/>
          <w:sz w:val="24"/>
          <w:szCs w:val="24"/>
          <w:u w:val="none"/>
        </w:rPr>
      </w:pPr>
      <w:r w:rsidRPr="00EE7485">
        <w:rPr>
          <w:rStyle w:val="22"/>
          <w:i w:val="0"/>
          <w:iCs w:val="0"/>
          <w:color w:val="000000"/>
          <w:sz w:val="24"/>
          <w:szCs w:val="24"/>
          <w:u w:val="none"/>
        </w:rPr>
        <w:t xml:space="preserve">Доходы от использования имущества, находящегося в государственной и муниципальной собственности </w:t>
      </w:r>
      <w:r w:rsidRPr="00D15848">
        <w:rPr>
          <w:sz w:val="24"/>
          <w:szCs w:val="24"/>
        </w:rPr>
        <w:t xml:space="preserve">(Код БК 1 </w:t>
      </w:r>
      <w:r>
        <w:rPr>
          <w:sz w:val="24"/>
          <w:szCs w:val="24"/>
        </w:rPr>
        <w:t>11</w:t>
      </w:r>
      <w:r w:rsidRPr="00D15848">
        <w:rPr>
          <w:sz w:val="24"/>
          <w:szCs w:val="24"/>
        </w:rPr>
        <w:t xml:space="preserve"> 00000 00 0000 000)</w:t>
      </w:r>
      <w:r w:rsidRPr="005E6E64">
        <w:rPr>
          <w:sz w:val="24"/>
          <w:szCs w:val="24"/>
        </w:rPr>
        <w:t xml:space="preserve">  </w:t>
      </w:r>
      <w:r w:rsidRPr="00EE7485">
        <w:rPr>
          <w:rStyle w:val="22"/>
          <w:i w:val="0"/>
          <w:iCs w:val="0"/>
          <w:color w:val="000000"/>
          <w:sz w:val="24"/>
          <w:szCs w:val="24"/>
          <w:u w:val="none"/>
        </w:rPr>
        <w:t>прогнозируются в доходах бюджета</w:t>
      </w:r>
      <w:r w:rsidRPr="00EE7485">
        <w:rPr>
          <w:sz w:val="24"/>
          <w:szCs w:val="24"/>
        </w:rPr>
        <w:t xml:space="preserve"> муниципального образования «Жигаловский район» на 2016 год в объеме 10489 тыс. рублей, что на 631 тыс. рублей (+6,4%) выше ожидаемых поступлений текущего года.</w:t>
      </w:r>
    </w:p>
    <w:p w:rsidR="00B415F0" w:rsidRPr="005E6E64" w:rsidRDefault="00B415F0" w:rsidP="00B415F0">
      <w:pPr>
        <w:widowControl w:val="0"/>
        <w:ind w:firstLine="567"/>
        <w:jc w:val="both"/>
        <w:rPr>
          <w:sz w:val="24"/>
          <w:szCs w:val="24"/>
        </w:rPr>
      </w:pPr>
      <w:r w:rsidRPr="005E6E64">
        <w:rPr>
          <w:sz w:val="24"/>
          <w:szCs w:val="24"/>
        </w:rPr>
        <w:t xml:space="preserve">Платежи </w:t>
      </w:r>
      <w:r>
        <w:rPr>
          <w:sz w:val="24"/>
          <w:szCs w:val="24"/>
        </w:rPr>
        <w:t>при пользовании</w:t>
      </w:r>
      <w:r w:rsidRPr="005E6E64">
        <w:rPr>
          <w:sz w:val="24"/>
          <w:szCs w:val="24"/>
        </w:rPr>
        <w:t xml:space="preserve"> природными ресурсами </w:t>
      </w:r>
      <w:r w:rsidRPr="00D15848">
        <w:rPr>
          <w:sz w:val="24"/>
          <w:szCs w:val="24"/>
        </w:rPr>
        <w:t xml:space="preserve">(Код БК 1 </w:t>
      </w:r>
      <w:r>
        <w:rPr>
          <w:sz w:val="24"/>
          <w:szCs w:val="24"/>
        </w:rPr>
        <w:t>12</w:t>
      </w:r>
      <w:r w:rsidRPr="00D15848">
        <w:rPr>
          <w:sz w:val="24"/>
          <w:szCs w:val="24"/>
        </w:rPr>
        <w:t xml:space="preserve"> 00000 00 0000 000)</w:t>
      </w:r>
      <w:r w:rsidRPr="005E6E64">
        <w:rPr>
          <w:sz w:val="24"/>
          <w:szCs w:val="24"/>
        </w:rPr>
        <w:t xml:space="preserve">  предусмотрены в проекте </w:t>
      </w:r>
      <w:r>
        <w:rPr>
          <w:sz w:val="24"/>
          <w:szCs w:val="24"/>
        </w:rPr>
        <w:t xml:space="preserve">бюджета </w:t>
      </w:r>
      <w:r w:rsidRPr="005E6E64">
        <w:rPr>
          <w:sz w:val="24"/>
          <w:szCs w:val="24"/>
        </w:rPr>
        <w:t>на 201</w:t>
      </w:r>
      <w:r>
        <w:rPr>
          <w:sz w:val="24"/>
          <w:szCs w:val="24"/>
        </w:rPr>
        <w:t xml:space="preserve">6 </w:t>
      </w:r>
      <w:r w:rsidRPr="005E6E64">
        <w:rPr>
          <w:sz w:val="24"/>
          <w:szCs w:val="24"/>
        </w:rPr>
        <w:t xml:space="preserve">год в объеме </w:t>
      </w:r>
      <w:r>
        <w:rPr>
          <w:sz w:val="24"/>
          <w:szCs w:val="24"/>
        </w:rPr>
        <w:t xml:space="preserve">159 </w:t>
      </w:r>
      <w:r w:rsidRPr="005E6E64">
        <w:rPr>
          <w:sz w:val="24"/>
          <w:szCs w:val="24"/>
        </w:rPr>
        <w:t>тыс.</w:t>
      </w:r>
      <w:r>
        <w:rPr>
          <w:sz w:val="24"/>
          <w:szCs w:val="24"/>
        </w:rPr>
        <w:t xml:space="preserve"> </w:t>
      </w:r>
      <w:r w:rsidRPr="005E6E64">
        <w:rPr>
          <w:sz w:val="24"/>
          <w:szCs w:val="24"/>
        </w:rPr>
        <w:t>руб</w:t>
      </w:r>
      <w:r>
        <w:rPr>
          <w:sz w:val="24"/>
          <w:szCs w:val="24"/>
        </w:rPr>
        <w:t>.,</w:t>
      </w:r>
      <w:r w:rsidRPr="005E6E64">
        <w:rPr>
          <w:sz w:val="24"/>
          <w:szCs w:val="24"/>
        </w:rPr>
        <w:t xml:space="preserve"> </w:t>
      </w:r>
      <w:r>
        <w:rPr>
          <w:sz w:val="24"/>
          <w:szCs w:val="24"/>
        </w:rPr>
        <w:t>что</w:t>
      </w:r>
      <w:r w:rsidRPr="005E6E64">
        <w:rPr>
          <w:sz w:val="24"/>
          <w:szCs w:val="24"/>
        </w:rPr>
        <w:t xml:space="preserve"> ниже ожидаемой оценки 201</w:t>
      </w:r>
      <w:r>
        <w:rPr>
          <w:sz w:val="24"/>
          <w:szCs w:val="24"/>
        </w:rPr>
        <w:t xml:space="preserve">5 </w:t>
      </w:r>
      <w:r w:rsidRPr="005E6E64">
        <w:rPr>
          <w:sz w:val="24"/>
          <w:szCs w:val="24"/>
        </w:rPr>
        <w:t xml:space="preserve">года на </w:t>
      </w:r>
      <w:r>
        <w:rPr>
          <w:sz w:val="24"/>
          <w:szCs w:val="24"/>
        </w:rPr>
        <w:t>399 тыс. руб., или 71,5%.</w:t>
      </w:r>
      <w:r w:rsidRPr="005E6E64">
        <w:rPr>
          <w:sz w:val="24"/>
          <w:szCs w:val="24"/>
        </w:rPr>
        <w:t xml:space="preserve">                              </w:t>
      </w:r>
    </w:p>
    <w:p w:rsidR="00B415F0" w:rsidRPr="005E6E64" w:rsidRDefault="00B415F0" w:rsidP="00B415F0">
      <w:pPr>
        <w:widowControl w:val="0"/>
        <w:ind w:firstLine="567"/>
        <w:jc w:val="both"/>
        <w:rPr>
          <w:sz w:val="24"/>
          <w:szCs w:val="24"/>
        </w:rPr>
      </w:pPr>
      <w:r w:rsidRPr="005E6E64">
        <w:rPr>
          <w:sz w:val="24"/>
          <w:szCs w:val="24"/>
        </w:rPr>
        <w:t>В 201</w:t>
      </w:r>
      <w:r>
        <w:rPr>
          <w:sz w:val="24"/>
          <w:szCs w:val="24"/>
        </w:rPr>
        <w:t xml:space="preserve">6 </w:t>
      </w:r>
      <w:r w:rsidRPr="005E6E64">
        <w:rPr>
          <w:sz w:val="24"/>
          <w:szCs w:val="24"/>
        </w:rPr>
        <w:t xml:space="preserve">году ожидается поступление </w:t>
      </w:r>
      <w:r>
        <w:rPr>
          <w:sz w:val="24"/>
          <w:szCs w:val="24"/>
        </w:rPr>
        <w:t xml:space="preserve">данного вида </w:t>
      </w:r>
      <w:r w:rsidRPr="005E6E64">
        <w:rPr>
          <w:sz w:val="24"/>
          <w:szCs w:val="24"/>
        </w:rPr>
        <w:t>дохода в виде платы за выбросы загрязняющих веществ в атмосферный воздух стационарными объектами</w:t>
      </w:r>
      <w:r>
        <w:rPr>
          <w:sz w:val="24"/>
          <w:szCs w:val="24"/>
        </w:rPr>
        <w:t xml:space="preserve"> </w:t>
      </w:r>
      <w:r w:rsidRPr="005E6E64">
        <w:rPr>
          <w:sz w:val="24"/>
          <w:szCs w:val="24"/>
        </w:rPr>
        <w:t xml:space="preserve">- </w:t>
      </w:r>
      <w:r>
        <w:rPr>
          <w:sz w:val="24"/>
          <w:szCs w:val="24"/>
        </w:rPr>
        <w:t>21</w:t>
      </w:r>
      <w:r w:rsidRPr="005E6E64">
        <w:rPr>
          <w:sz w:val="24"/>
          <w:szCs w:val="24"/>
        </w:rPr>
        <w:t xml:space="preserve"> тыс.</w:t>
      </w:r>
      <w:r>
        <w:rPr>
          <w:sz w:val="24"/>
          <w:szCs w:val="24"/>
        </w:rPr>
        <w:t xml:space="preserve"> </w:t>
      </w:r>
      <w:r w:rsidRPr="005E6E64">
        <w:rPr>
          <w:sz w:val="24"/>
          <w:szCs w:val="24"/>
        </w:rPr>
        <w:t xml:space="preserve">руб., плата за размещение отходов производства и потребления – </w:t>
      </w:r>
      <w:r>
        <w:rPr>
          <w:sz w:val="24"/>
          <w:szCs w:val="24"/>
        </w:rPr>
        <w:t>138</w:t>
      </w:r>
      <w:r w:rsidRPr="005E6E64">
        <w:rPr>
          <w:sz w:val="24"/>
          <w:szCs w:val="24"/>
        </w:rPr>
        <w:t xml:space="preserve"> тыс.руб.</w:t>
      </w:r>
    </w:p>
    <w:p w:rsidR="00B415F0" w:rsidRDefault="00B415F0" w:rsidP="00B415F0">
      <w:pPr>
        <w:widowControl w:val="0"/>
        <w:ind w:firstLine="567"/>
        <w:jc w:val="both"/>
        <w:rPr>
          <w:sz w:val="24"/>
          <w:szCs w:val="24"/>
        </w:rPr>
      </w:pPr>
      <w:r w:rsidRPr="005E6E64">
        <w:rPr>
          <w:sz w:val="24"/>
          <w:szCs w:val="24"/>
        </w:rPr>
        <w:t>Доходы от оказания платных услуг</w:t>
      </w:r>
      <w:r>
        <w:rPr>
          <w:sz w:val="24"/>
          <w:szCs w:val="24"/>
        </w:rPr>
        <w:t xml:space="preserve"> (работ)</w:t>
      </w:r>
      <w:r w:rsidRPr="005E6E64">
        <w:rPr>
          <w:sz w:val="24"/>
          <w:szCs w:val="24"/>
        </w:rPr>
        <w:t xml:space="preserve"> и компенсаци</w:t>
      </w:r>
      <w:r>
        <w:rPr>
          <w:sz w:val="24"/>
          <w:szCs w:val="24"/>
        </w:rPr>
        <w:t>и</w:t>
      </w:r>
      <w:r w:rsidRPr="005E6E64">
        <w:rPr>
          <w:sz w:val="24"/>
          <w:szCs w:val="24"/>
        </w:rPr>
        <w:t xml:space="preserve"> затрат государства </w:t>
      </w:r>
      <w:r w:rsidRPr="00D15848">
        <w:rPr>
          <w:sz w:val="24"/>
          <w:szCs w:val="24"/>
        </w:rPr>
        <w:t xml:space="preserve">(Код БК 1 </w:t>
      </w:r>
      <w:r>
        <w:rPr>
          <w:sz w:val="24"/>
          <w:szCs w:val="24"/>
        </w:rPr>
        <w:t>13</w:t>
      </w:r>
      <w:r w:rsidRPr="00D15848">
        <w:rPr>
          <w:sz w:val="24"/>
          <w:szCs w:val="24"/>
        </w:rPr>
        <w:t xml:space="preserve"> 00000 00 0000 000)</w:t>
      </w:r>
      <w:r w:rsidRPr="005E6E64">
        <w:rPr>
          <w:sz w:val="24"/>
          <w:szCs w:val="24"/>
        </w:rPr>
        <w:t xml:space="preserve">  </w:t>
      </w:r>
      <w:r>
        <w:rPr>
          <w:sz w:val="24"/>
          <w:szCs w:val="24"/>
        </w:rPr>
        <w:t>пре</w:t>
      </w:r>
      <w:r w:rsidRPr="005E6E64">
        <w:rPr>
          <w:sz w:val="24"/>
          <w:szCs w:val="24"/>
        </w:rPr>
        <w:t>дусмотрены на 201</w:t>
      </w:r>
      <w:r>
        <w:rPr>
          <w:sz w:val="24"/>
          <w:szCs w:val="24"/>
        </w:rPr>
        <w:t xml:space="preserve">6 </w:t>
      </w:r>
      <w:r w:rsidRPr="005E6E64">
        <w:rPr>
          <w:sz w:val="24"/>
          <w:szCs w:val="24"/>
        </w:rPr>
        <w:t xml:space="preserve">год в сумме </w:t>
      </w:r>
      <w:r>
        <w:rPr>
          <w:sz w:val="24"/>
          <w:szCs w:val="24"/>
        </w:rPr>
        <w:t xml:space="preserve">10510 </w:t>
      </w:r>
      <w:r w:rsidRPr="005E6E64">
        <w:rPr>
          <w:sz w:val="24"/>
          <w:szCs w:val="24"/>
        </w:rPr>
        <w:t>тыс.</w:t>
      </w:r>
      <w:r>
        <w:rPr>
          <w:sz w:val="24"/>
          <w:szCs w:val="24"/>
        </w:rPr>
        <w:t xml:space="preserve"> </w:t>
      </w:r>
      <w:r w:rsidRPr="005E6E64">
        <w:rPr>
          <w:sz w:val="24"/>
          <w:szCs w:val="24"/>
        </w:rPr>
        <w:t>руб</w:t>
      </w:r>
      <w:r>
        <w:rPr>
          <w:sz w:val="24"/>
          <w:szCs w:val="24"/>
        </w:rPr>
        <w:t>.</w:t>
      </w:r>
      <w:r w:rsidRPr="005E6E64">
        <w:rPr>
          <w:sz w:val="24"/>
          <w:szCs w:val="24"/>
        </w:rPr>
        <w:t xml:space="preserve">, </w:t>
      </w:r>
      <w:r>
        <w:rPr>
          <w:sz w:val="24"/>
          <w:szCs w:val="24"/>
        </w:rPr>
        <w:t>что</w:t>
      </w:r>
      <w:r w:rsidRPr="005E6E64">
        <w:rPr>
          <w:sz w:val="24"/>
          <w:szCs w:val="24"/>
        </w:rPr>
        <w:t xml:space="preserve"> </w:t>
      </w:r>
      <w:r>
        <w:rPr>
          <w:sz w:val="24"/>
          <w:szCs w:val="24"/>
        </w:rPr>
        <w:t>выше</w:t>
      </w:r>
      <w:r w:rsidRPr="005E6E64">
        <w:rPr>
          <w:sz w:val="24"/>
          <w:szCs w:val="24"/>
        </w:rPr>
        <w:t xml:space="preserve"> уровня оценки 201</w:t>
      </w:r>
      <w:r>
        <w:rPr>
          <w:sz w:val="24"/>
          <w:szCs w:val="24"/>
        </w:rPr>
        <w:t xml:space="preserve">5 </w:t>
      </w:r>
      <w:r w:rsidRPr="005E6E64">
        <w:rPr>
          <w:sz w:val="24"/>
          <w:szCs w:val="24"/>
        </w:rPr>
        <w:t xml:space="preserve">года на </w:t>
      </w:r>
      <w:r>
        <w:rPr>
          <w:sz w:val="24"/>
          <w:szCs w:val="24"/>
        </w:rPr>
        <w:t xml:space="preserve">102 </w:t>
      </w:r>
      <w:r w:rsidRPr="005E6E64">
        <w:rPr>
          <w:sz w:val="24"/>
          <w:szCs w:val="24"/>
        </w:rPr>
        <w:t>тыс</w:t>
      </w:r>
      <w:r>
        <w:rPr>
          <w:sz w:val="24"/>
          <w:szCs w:val="24"/>
        </w:rPr>
        <w:t xml:space="preserve">. </w:t>
      </w:r>
      <w:r w:rsidRPr="005E6E64">
        <w:rPr>
          <w:sz w:val="24"/>
          <w:szCs w:val="24"/>
        </w:rPr>
        <w:t xml:space="preserve">руб., или на </w:t>
      </w:r>
      <w:r>
        <w:rPr>
          <w:sz w:val="24"/>
          <w:szCs w:val="24"/>
        </w:rPr>
        <w:t>1</w:t>
      </w:r>
      <w:r w:rsidRPr="005E6E64">
        <w:rPr>
          <w:sz w:val="24"/>
          <w:szCs w:val="24"/>
        </w:rPr>
        <w:t>%</w:t>
      </w:r>
      <w:r>
        <w:rPr>
          <w:sz w:val="24"/>
          <w:szCs w:val="24"/>
        </w:rPr>
        <w:t>.</w:t>
      </w:r>
    </w:p>
    <w:p w:rsidR="00B415F0" w:rsidRPr="005E6E64" w:rsidRDefault="00B415F0" w:rsidP="00B415F0">
      <w:pPr>
        <w:widowControl w:val="0"/>
        <w:ind w:firstLine="567"/>
        <w:jc w:val="both"/>
        <w:rPr>
          <w:sz w:val="24"/>
          <w:szCs w:val="24"/>
        </w:rPr>
      </w:pPr>
      <w:r>
        <w:rPr>
          <w:sz w:val="24"/>
          <w:szCs w:val="24"/>
        </w:rPr>
        <w:t xml:space="preserve">Доходы от продажи материальных и нематериальных активов </w:t>
      </w:r>
      <w:r w:rsidRPr="00D15848">
        <w:rPr>
          <w:sz w:val="24"/>
          <w:szCs w:val="24"/>
        </w:rPr>
        <w:t xml:space="preserve">(Код БК 1 </w:t>
      </w:r>
      <w:r>
        <w:rPr>
          <w:sz w:val="24"/>
          <w:szCs w:val="24"/>
        </w:rPr>
        <w:t>14</w:t>
      </w:r>
      <w:r w:rsidRPr="00D15848">
        <w:rPr>
          <w:sz w:val="24"/>
          <w:szCs w:val="24"/>
        </w:rPr>
        <w:t xml:space="preserve"> 00000 00 0000 000)</w:t>
      </w:r>
      <w:r w:rsidRPr="005E6E64">
        <w:rPr>
          <w:sz w:val="24"/>
          <w:szCs w:val="24"/>
        </w:rPr>
        <w:t xml:space="preserve">  </w:t>
      </w:r>
      <w:r>
        <w:rPr>
          <w:sz w:val="24"/>
          <w:szCs w:val="24"/>
        </w:rPr>
        <w:t xml:space="preserve">на 2016 год запланированы в сумме 393 тыс. руб., что ниже уровня оценки 2015 года на 1662 тыс. руб., или на 80,9%. </w:t>
      </w:r>
    </w:p>
    <w:p w:rsidR="00B415F0" w:rsidRPr="005E6E64" w:rsidRDefault="00B415F0" w:rsidP="00B415F0">
      <w:pPr>
        <w:widowControl w:val="0"/>
        <w:numPr>
          <w:ilvl w:val="12"/>
          <w:numId w:val="0"/>
        </w:numPr>
        <w:ind w:firstLine="567"/>
        <w:jc w:val="both"/>
        <w:rPr>
          <w:sz w:val="24"/>
          <w:szCs w:val="24"/>
        </w:rPr>
      </w:pPr>
      <w:r w:rsidRPr="00D15848">
        <w:rPr>
          <w:sz w:val="24"/>
          <w:szCs w:val="24"/>
        </w:rPr>
        <w:t>Штрафы, санкции, возмещение ущерба (Код БК 1 16 00000 00 0000 000)</w:t>
      </w:r>
      <w:r w:rsidRPr="005E6E64">
        <w:rPr>
          <w:sz w:val="24"/>
          <w:szCs w:val="24"/>
        </w:rPr>
        <w:t xml:space="preserve">  запланированы в Проекте</w:t>
      </w:r>
      <w:r>
        <w:rPr>
          <w:sz w:val="24"/>
          <w:szCs w:val="24"/>
        </w:rPr>
        <w:t xml:space="preserve"> бюджета </w:t>
      </w:r>
      <w:r w:rsidRPr="005E6E64">
        <w:rPr>
          <w:sz w:val="24"/>
          <w:szCs w:val="24"/>
        </w:rPr>
        <w:t>на 201</w:t>
      </w:r>
      <w:r>
        <w:rPr>
          <w:sz w:val="24"/>
          <w:szCs w:val="24"/>
        </w:rPr>
        <w:t>6</w:t>
      </w:r>
      <w:r w:rsidRPr="005E6E64">
        <w:rPr>
          <w:sz w:val="24"/>
          <w:szCs w:val="24"/>
        </w:rPr>
        <w:t xml:space="preserve"> год в сумме </w:t>
      </w:r>
      <w:r>
        <w:rPr>
          <w:sz w:val="24"/>
          <w:szCs w:val="24"/>
        </w:rPr>
        <w:t xml:space="preserve">483 </w:t>
      </w:r>
      <w:r w:rsidRPr="005E6E64">
        <w:rPr>
          <w:sz w:val="24"/>
          <w:szCs w:val="24"/>
        </w:rPr>
        <w:t>тыс.</w:t>
      </w:r>
      <w:r>
        <w:rPr>
          <w:sz w:val="24"/>
          <w:szCs w:val="24"/>
        </w:rPr>
        <w:t xml:space="preserve"> </w:t>
      </w:r>
      <w:r w:rsidRPr="005E6E64">
        <w:rPr>
          <w:sz w:val="24"/>
          <w:szCs w:val="24"/>
        </w:rPr>
        <w:t>руб.</w:t>
      </w:r>
      <w:r>
        <w:rPr>
          <w:sz w:val="24"/>
          <w:szCs w:val="24"/>
        </w:rPr>
        <w:t>, что</w:t>
      </w:r>
      <w:r w:rsidRPr="005E6E64">
        <w:rPr>
          <w:sz w:val="24"/>
          <w:szCs w:val="24"/>
        </w:rPr>
        <w:t xml:space="preserve"> ниже  уровня</w:t>
      </w:r>
      <w:r>
        <w:rPr>
          <w:sz w:val="24"/>
          <w:szCs w:val="24"/>
        </w:rPr>
        <w:t xml:space="preserve"> </w:t>
      </w:r>
      <w:r w:rsidRPr="005E6E64">
        <w:rPr>
          <w:sz w:val="24"/>
          <w:szCs w:val="24"/>
        </w:rPr>
        <w:t>ожидаемой оценки 201</w:t>
      </w:r>
      <w:r>
        <w:rPr>
          <w:sz w:val="24"/>
          <w:szCs w:val="24"/>
        </w:rPr>
        <w:t xml:space="preserve">5 </w:t>
      </w:r>
      <w:r w:rsidRPr="005E6E64">
        <w:rPr>
          <w:sz w:val="24"/>
          <w:szCs w:val="24"/>
        </w:rPr>
        <w:t xml:space="preserve">года на </w:t>
      </w:r>
      <w:r>
        <w:rPr>
          <w:sz w:val="24"/>
          <w:szCs w:val="24"/>
        </w:rPr>
        <w:t xml:space="preserve">152 </w:t>
      </w:r>
      <w:r w:rsidRPr="005E6E64">
        <w:rPr>
          <w:sz w:val="24"/>
          <w:szCs w:val="24"/>
        </w:rPr>
        <w:t>тыс.</w:t>
      </w:r>
      <w:r>
        <w:rPr>
          <w:sz w:val="24"/>
          <w:szCs w:val="24"/>
        </w:rPr>
        <w:t xml:space="preserve"> </w:t>
      </w:r>
      <w:r w:rsidRPr="005E6E64">
        <w:rPr>
          <w:sz w:val="24"/>
          <w:szCs w:val="24"/>
        </w:rPr>
        <w:t>руб.</w:t>
      </w:r>
      <w:r>
        <w:rPr>
          <w:sz w:val="24"/>
          <w:szCs w:val="24"/>
        </w:rPr>
        <w:t>, или на 23,9%.</w:t>
      </w:r>
      <w:r w:rsidRPr="005E6E64">
        <w:rPr>
          <w:sz w:val="24"/>
          <w:szCs w:val="24"/>
        </w:rPr>
        <w:t xml:space="preserve"> </w:t>
      </w:r>
    </w:p>
    <w:p w:rsidR="00B415F0" w:rsidRPr="005E6E64" w:rsidRDefault="00B415F0" w:rsidP="00B415F0">
      <w:pPr>
        <w:widowControl w:val="0"/>
        <w:numPr>
          <w:ilvl w:val="12"/>
          <w:numId w:val="0"/>
        </w:numPr>
        <w:ind w:firstLine="567"/>
        <w:jc w:val="both"/>
        <w:rPr>
          <w:sz w:val="24"/>
          <w:szCs w:val="24"/>
        </w:rPr>
      </w:pPr>
      <w:r w:rsidRPr="001E53FF">
        <w:rPr>
          <w:sz w:val="24"/>
          <w:szCs w:val="24"/>
        </w:rPr>
        <w:t xml:space="preserve"> </w:t>
      </w:r>
      <w:r w:rsidRPr="00CB75AB">
        <w:rPr>
          <w:sz w:val="24"/>
          <w:szCs w:val="24"/>
        </w:rPr>
        <w:t xml:space="preserve">Объем безвозмездных поступлений в бюджет муниципального образования «Жигаловский район» на 2016 год (Код БК 2 00 00000 00 0000000) определен в </w:t>
      </w:r>
      <w:r w:rsidR="00C605F5">
        <w:rPr>
          <w:sz w:val="24"/>
          <w:szCs w:val="24"/>
        </w:rPr>
        <w:t>объеме</w:t>
      </w:r>
      <w:r w:rsidRPr="005E6E64">
        <w:rPr>
          <w:sz w:val="24"/>
          <w:szCs w:val="24"/>
        </w:rPr>
        <w:t xml:space="preserve"> </w:t>
      </w:r>
      <w:r>
        <w:rPr>
          <w:sz w:val="24"/>
          <w:szCs w:val="24"/>
        </w:rPr>
        <w:t xml:space="preserve">255775,8 </w:t>
      </w:r>
      <w:r w:rsidRPr="005E6E64">
        <w:rPr>
          <w:sz w:val="24"/>
          <w:szCs w:val="24"/>
        </w:rPr>
        <w:t>тыс.</w:t>
      </w:r>
      <w:r>
        <w:rPr>
          <w:sz w:val="24"/>
          <w:szCs w:val="24"/>
        </w:rPr>
        <w:t xml:space="preserve"> руб.,</w:t>
      </w:r>
      <w:r w:rsidRPr="00735E68">
        <w:rPr>
          <w:sz w:val="24"/>
          <w:szCs w:val="24"/>
        </w:rPr>
        <w:t xml:space="preserve"> </w:t>
      </w:r>
      <w:r w:rsidRPr="005E6E64">
        <w:rPr>
          <w:sz w:val="24"/>
          <w:szCs w:val="24"/>
        </w:rPr>
        <w:t xml:space="preserve">что на </w:t>
      </w:r>
      <w:r>
        <w:rPr>
          <w:sz w:val="24"/>
          <w:szCs w:val="24"/>
        </w:rPr>
        <w:t xml:space="preserve">80220,1 </w:t>
      </w:r>
      <w:r w:rsidRPr="005E6E64">
        <w:rPr>
          <w:sz w:val="24"/>
          <w:szCs w:val="24"/>
        </w:rPr>
        <w:t>тыс.</w:t>
      </w:r>
      <w:r>
        <w:rPr>
          <w:sz w:val="24"/>
          <w:szCs w:val="24"/>
        </w:rPr>
        <w:t xml:space="preserve"> </w:t>
      </w:r>
      <w:r w:rsidRPr="005E6E64">
        <w:rPr>
          <w:sz w:val="24"/>
          <w:szCs w:val="24"/>
        </w:rPr>
        <w:t>руб.</w:t>
      </w:r>
      <w:r>
        <w:rPr>
          <w:sz w:val="24"/>
          <w:szCs w:val="24"/>
        </w:rPr>
        <w:t>,</w:t>
      </w:r>
      <w:r w:rsidRPr="005E6E64">
        <w:rPr>
          <w:sz w:val="24"/>
          <w:szCs w:val="24"/>
        </w:rPr>
        <w:t xml:space="preserve"> или на </w:t>
      </w:r>
      <w:r>
        <w:rPr>
          <w:sz w:val="24"/>
          <w:szCs w:val="24"/>
        </w:rPr>
        <w:t>23,9</w:t>
      </w:r>
      <w:r w:rsidRPr="005E6E64">
        <w:rPr>
          <w:sz w:val="24"/>
          <w:szCs w:val="24"/>
        </w:rPr>
        <w:t xml:space="preserve">% ниже оценки ожидаемого исполнения </w:t>
      </w:r>
      <w:r>
        <w:rPr>
          <w:sz w:val="24"/>
          <w:szCs w:val="24"/>
        </w:rPr>
        <w:t>районного</w:t>
      </w:r>
      <w:r w:rsidRPr="005E6E64">
        <w:rPr>
          <w:sz w:val="24"/>
          <w:szCs w:val="24"/>
        </w:rPr>
        <w:t xml:space="preserve"> бюджета за 201</w:t>
      </w:r>
      <w:r>
        <w:rPr>
          <w:sz w:val="24"/>
          <w:szCs w:val="24"/>
        </w:rPr>
        <w:t xml:space="preserve">5 </w:t>
      </w:r>
      <w:r w:rsidRPr="005E6E64">
        <w:rPr>
          <w:sz w:val="24"/>
          <w:szCs w:val="24"/>
        </w:rPr>
        <w:t xml:space="preserve">год. </w:t>
      </w:r>
    </w:p>
    <w:p w:rsidR="00B415F0" w:rsidRDefault="00B415F0" w:rsidP="00C605F5">
      <w:pPr>
        <w:widowControl w:val="0"/>
        <w:numPr>
          <w:ilvl w:val="12"/>
          <w:numId w:val="0"/>
        </w:numPr>
        <w:ind w:firstLine="567"/>
        <w:jc w:val="both"/>
        <w:rPr>
          <w:sz w:val="24"/>
          <w:szCs w:val="24"/>
        </w:rPr>
      </w:pPr>
      <w:r>
        <w:rPr>
          <w:sz w:val="24"/>
          <w:szCs w:val="24"/>
        </w:rPr>
        <w:t>.</w:t>
      </w:r>
    </w:p>
    <w:p w:rsidR="00B415F0" w:rsidRDefault="00B415F0" w:rsidP="00B415F0">
      <w:pPr>
        <w:widowControl w:val="0"/>
        <w:numPr>
          <w:ilvl w:val="12"/>
          <w:numId w:val="0"/>
        </w:numPr>
        <w:ind w:firstLine="720"/>
        <w:jc w:val="center"/>
        <w:rPr>
          <w:sz w:val="24"/>
          <w:szCs w:val="24"/>
        </w:rPr>
      </w:pPr>
      <w:r>
        <w:rPr>
          <w:sz w:val="24"/>
          <w:szCs w:val="24"/>
        </w:rPr>
        <w:t xml:space="preserve">Объем </w:t>
      </w:r>
      <w:r w:rsidRPr="005E6E64">
        <w:rPr>
          <w:sz w:val="24"/>
          <w:szCs w:val="24"/>
        </w:rPr>
        <w:t>безвозмездных поступлени</w:t>
      </w:r>
      <w:r>
        <w:rPr>
          <w:sz w:val="24"/>
          <w:szCs w:val="24"/>
        </w:rPr>
        <w:t>й</w:t>
      </w:r>
      <w:r w:rsidRPr="005E6E64">
        <w:rPr>
          <w:sz w:val="24"/>
          <w:szCs w:val="24"/>
        </w:rPr>
        <w:t xml:space="preserve"> </w:t>
      </w:r>
      <w:r>
        <w:rPr>
          <w:sz w:val="24"/>
          <w:szCs w:val="24"/>
        </w:rPr>
        <w:t>в бюджет муниципального образования «Жигаловский район» в</w:t>
      </w:r>
      <w:r w:rsidRPr="005E6E64">
        <w:rPr>
          <w:sz w:val="24"/>
          <w:szCs w:val="24"/>
        </w:rPr>
        <w:t xml:space="preserve"> </w:t>
      </w:r>
      <w:r>
        <w:rPr>
          <w:sz w:val="24"/>
          <w:szCs w:val="24"/>
        </w:rPr>
        <w:t>2013-2016 годах</w:t>
      </w:r>
    </w:p>
    <w:p w:rsidR="00B415F0" w:rsidRPr="005E6E64" w:rsidRDefault="00B415F0" w:rsidP="00B415F0">
      <w:pPr>
        <w:widowControl w:val="0"/>
        <w:numPr>
          <w:ilvl w:val="12"/>
          <w:numId w:val="0"/>
        </w:numPr>
        <w:ind w:firstLine="720"/>
        <w:jc w:val="center"/>
        <w:rPr>
          <w:sz w:val="24"/>
          <w:szCs w:val="24"/>
        </w:rPr>
      </w:pPr>
    </w:p>
    <w:p w:rsidR="00B415F0" w:rsidRPr="001E0B5A" w:rsidRDefault="005D1AAF" w:rsidP="00B415F0">
      <w:pPr>
        <w:widowControl w:val="0"/>
        <w:numPr>
          <w:ilvl w:val="12"/>
          <w:numId w:val="0"/>
        </w:numPr>
        <w:ind w:firstLine="720"/>
        <w:jc w:val="right"/>
        <w:rPr>
          <w:sz w:val="18"/>
          <w:szCs w:val="18"/>
        </w:rPr>
      </w:pPr>
      <w:r w:rsidRPr="001E0B5A">
        <w:rPr>
          <w:sz w:val="18"/>
          <w:szCs w:val="18"/>
        </w:rPr>
        <w:t>Таблица №3</w:t>
      </w:r>
      <w:r w:rsidR="00B415F0" w:rsidRPr="001E0B5A">
        <w:rPr>
          <w:sz w:val="18"/>
          <w:szCs w:val="18"/>
        </w:rPr>
        <w:t xml:space="preserve"> (тыс.руб.)</w:t>
      </w:r>
    </w:p>
    <w:tbl>
      <w:tblPr>
        <w:tblStyle w:val="a8"/>
        <w:tblW w:w="10456" w:type="dxa"/>
        <w:tblLayout w:type="fixed"/>
        <w:tblLook w:val="04A0"/>
      </w:tblPr>
      <w:tblGrid>
        <w:gridCol w:w="1951"/>
        <w:gridCol w:w="1134"/>
        <w:gridCol w:w="992"/>
        <w:gridCol w:w="1276"/>
        <w:gridCol w:w="992"/>
        <w:gridCol w:w="1418"/>
        <w:gridCol w:w="1417"/>
        <w:gridCol w:w="1276"/>
      </w:tblGrid>
      <w:tr w:rsidR="00B415F0" w:rsidRPr="008125AE" w:rsidTr="00052314">
        <w:tc>
          <w:tcPr>
            <w:tcW w:w="1951" w:type="dxa"/>
          </w:tcPr>
          <w:p w:rsidR="00B415F0" w:rsidRPr="008125AE" w:rsidRDefault="00B415F0" w:rsidP="00052314">
            <w:pPr>
              <w:widowControl w:val="0"/>
              <w:numPr>
                <w:ilvl w:val="12"/>
                <w:numId w:val="0"/>
              </w:numPr>
              <w:jc w:val="center"/>
            </w:pPr>
            <w:r w:rsidRPr="008125AE">
              <w:t>Показатель</w:t>
            </w:r>
          </w:p>
        </w:tc>
        <w:tc>
          <w:tcPr>
            <w:tcW w:w="1134" w:type="dxa"/>
          </w:tcPr>
          <w:p w:rsidR="00B415F0" w:rsidRPr="008125AE" w:rsidRDefault="00B415F0" w:rsidP="00052314">
            <w:pPr>
              <w:widowControl w:val="0"/>
              <w:numPr>
                <w:ilvl w:val="12"/>
                <w:numId w:val="0"/>
              </w:numPr>
              <w:jc w:val="center"/>
              <w:rPr>
                <w:highlight w:val="yellow"/>
              </w:rPr>
            </w:pPr>
            <w:r w:rsidRPr="008125AE">
              <w:t>2013г. факт</w:t>
            </w:r>
          </w:p>
        </w:tc>
        <w:tc>
          <w:tcPr>
            <w:tcW w:w="992" w:type="dxa"/>
          </w:tcPr>
          <w:p w:rsidR="00B415F0" w:rsidRPr="00244C7A" w:rsidRDefault="00B415F0" w:rsidP="00052314">
            <w:pPr>
              <w:widowControl w:val="0"/>
              <w:numPr>
                <w:ilvl w:val="12"/>
                <w:numId w:val="0"/>
              </w:numPr>
              <w:jc w:val="center"/>
            </w:pPr>
            <w:r w:rsidRPr="00244C7A">
              <w:t xml:space="preserve">2014г. </w:t>
            </w:r>
          </w:p>
          <w:p w:rsidR="00B415F0" w:rsidRPr="00244C7A" w:rsidRDefault="00B415F0" w:rsidP="00052314">
            <w:pPr>
              <w:widowControl w:val="0"/>
              <w:numPr>
                <w:ilvl w:val="12"/>
                <w:numId w:val="0"/>
              </w:numPr>
              <w:jc w:val="center"/>
            </w:pPr>
            <w:r w:rsidRPr="00244C7A">
              <w:t>факт</w:t>
            </w:r>
          </w:p>
        </w:tc>
        <w:tc>
          <w:tcPr>
            <w:tcW w:w="1276" w:type="dxa"/>
          </w:tcPr>
          <w:p w:rsidR="00B415F0" w:rsidRPr="008125AE" w:rsidRDefault="00B415F0" w:rsidP="00052314">
            <w:pPr>
              <w:widowControl w:val="0"/>
              <w:numPr>
                <w:ilvl w:val="12"/>
                <w:numId w:val="0"/>
              </w:numPr>
              <w:jc w:val="center"/>
            </w:pPr>
            <w:r>
              <w:t>Темп роста</w:t>
            </w:r>
          </w:p>
          <w:p w:rsidR="00B415F0" w:rsidRPr="008125AE" w:rsidRDefault="00B415F0" w:rsidP="00052314">
            <w:pPr>
              <w:widowControl w:val="0"/>
              <w:numPr>
                <w:ilvl w:val="12"/>
                <w:numId w:val="0"/>
              </w:numPr>
              <w:jc w:val="center"/>
            </w:pPr>
            <w:r>
              <w:t>(2014</w:t>
            </w:r>
            <w:r w:rsidRPr="008125AE">
              <w:t>/</w:t>
            </w:r>
            <w:r>
              <w:t>2013), в %</w:t>
            </w:r>
            <w:r w:rsidRPr="008125AE">
              <w:t xml:space="preserve"> </w:t>
            </w:r>
          </w:p>
        </w:tc>
        <w:tc>
          <w:tcPr>
            <w:tcW w:w="992" w:type="dxa"/>
          </w:tcPr>
          <w:p w:rsidR="00B415F0" w:rsidRPr="00244C7A" w:rsidRDefault="00B415F0" w:rsidP="00052314">
            <w:pPr>
              <w:widowControl w:val="0"/>
              <w:numPr>
                <w:ilvl w:val="12"/>
                <w:numId w:val="0"/>
              </w:numPr>
              <w:jc w:val="center"/>
            </w:pPr>
            <w:r w:rsidRPr="00244C7A">
              <w:t>2015г.</w:t>
            </w:r>
          </w:p>
          <w:p w:rsidR="00B415F0" w:rsidRPr="00244C7A" w:rsidRDefault="00B415F0" w:rsidP="00052314">
            <w:pPr>
              <w:widowControl w:val="0"/>
              <w:numPr>
                <w:ilvl w:val="12"/>
                <w:numId w:val="0"/>
              </w:numPr>
              <w:jc w:val="center"/>
            </w:pPr>
            <w:r w:rsidRPr="00244C7A">
              <w:t>оценка</w:t>
            </w:r>
          </w:p>
        </w:tc>
        <w:tc>
          <w:tcPr>
            <w:tcW w:w="1418" w:type="dxa"/>
          </w:tcPr>
          <w:p w:rsidR="00B415F0" w:rsidRPr="00244C7A" w:rsidRDefault="00B415F0" w:rsidP="00052314">
            <w:pPr>
              <w:widowControl w:val="0"/>
              <w:numPr>
                <w:ilvl w:val="12"/>
                <w:numId w:val="0"/>
              </w:numPr>
              <w:jc w:val="center"/>
            </w:pPr>
            <w:r w:rsidRPr="00244C7A">
              <w:t>Темп роста</w:t>
            </w:r>
          </w:p>
          <w:p w:rsidR="00B415F0" w:rsidRPr="00244C7A" w:rsidRDefault="00B415F0" w:rsidP="00052314">
            <w:pPr>
              <w:widowControl w:val="0"/>
              <w:numPr>
                <w:ilvl w:val="12"/>
                <w:numId w:val="0"/>
              </w:numPr>
              <w:jc w:val="center"/>
            </w:pPr>
            <w:r w:rsidRPr="00244C7A">
              <w:t>(2015/2014), в %</w:t>
            </w:r>
          </w:p>
        </w:tc>
        <w:tc>
          <w:tcPr>
            <w:tcW w:w="1417" w:type="dxa"/>
          </w:tcPr>
          <w:p w:rsidR="00B415F0" w:rsidRPr="00244C7A" w:rsidRDefault="00B415F0" w:rsidP="00052314">
            <w:pPr>
              <w:widowControl w:val="0"/>
              <w:numPr>
                <w:ilvl w:val="12"/>
                <w:numId w:val="0"/>
              </w:numPr>
              <w:jc w:val="center"/>
            </w:pPr>
            <w:r w:rsidRPr="00244C7A">
              <w:t xml:space="preserve">2016г. </w:t>
            </w:r>
          </w:p>
          <w:p w:rsidR="00B415F0" w:rsidRPr="00244C7A" w:rsidRDefault="00B415F0" w:rsidP="00052314">
            <w:pPr>
              <w:widowControl w:val="0"/>
              <w:numPr>
                <w:ilvl w:val="12"/>
                <w:numId w:val="0"/>
              </w:numPr>
              <w:jc w:val="center"/>
            </w:pPr>
            <w:r w:rsidRPr="00244C7A">
              <w:t>прогноз</w:t>
            </w:r>
          </w:p>
        </w:tc>
        <w:tc>
          <w:tcPr>
            <w:tcW w:w="1276" w:type="dxa"/>
          </w:tcPr>
          <w:p w:rsidR="00B415F0" w:rsidRPr="008125AE" w:rsidRDefault="00B415F0" w:rsidP="00052314">
            <w:pPr>
              <w:widowControl w:val="0"/>
              <w:numPr>
                <w:ilvl w:val="12"/>
                <w:numId w:val="0"/>
              </w:numPr>
              <w:jc w:val="center"/>
            </w:pPr>
            <w:r>
              <w:t>Темп роста</w:t>
            </w:r>
          </w:p>
          <w:p w:rsidR="00B415F0" w:rsidRPr="008125AE" w:rsidRDefault="00B415F0" w:rsidP="00052314">
            <w:pPr>
              <w:widowControl w:val="0"/>
              <w:numPr>
                <w:ilvl w:val="12"/>
                <w:numId w:val="0"/>
              </w:numPr>
              <w:jc w:val="center"/>
            </w:pPr>
            <w:r>
              <w:t>(2016</w:t>
            </w:r>
            <w:r w:rsidRPr="008125AE">
              <w:t>/</w:t>
            </w:r>
            <w:r>
              <w:t>2015), в %</w:t>
            </w:r>
          </w:p>
        </w:tc>
      </w:tr>
      <w:tr w:rsidR="00B415F0" w:rsidRPr="008125AE" w:rsidTr="00052314">
        <w:tc>
          <w:tcPr>
            <w:tcW w:w="1951" w:type="dxa"/>
          </w:tcPr>
          <w:p w:rsidR="00B415F0" w:rsidRPr="008125AE" w:rsidRDefault="00B415F0" w:rsidP="00052314">
            <w:pPr>
              <w:widowControl w:val="0"/>
              <w:numPr>
                <w:ilvl w:val="12"/>
                <w:numId w:val="0"/>
              </w:numPr>
              <w:jc w:val="center"/>
            </w:pPr>
            <w:r>
              <w:t>а</w:t>
            </w:r>
          </w:p>
        </w:tc>
        <w:tc>
          <w:tcPr>
            <w:tcW w:w="1134" w:type="dxa"/>
          </w:tcPr>
          <w:p w:rsidR="00B415F0" w:rsidRPr="008125AE" w:rsidRDefault="00B415F0" w:rsidP="00052314">
            <w:pPr>
              <w:widowControl w:val="0"/>
              <w:numPr>
                <w:ilvl w:val="12"/>
                <w:numId w:val="0"/>
              </w:numPr>
              <w:jc w:val="center"/>
            </w:pPr>
            <w:r>
              <w:t>1</w:t>
            </w:r>
          </w:p>
        </w:tc>
        <w:tc>
          <w:tcPr>
            <w:tcW w:w="992" w:type="dxa"/>
          </w:tcPr>
          <w:p w:rsidR="00B415F0" w:rsidRPr="00244C7A" w:rsidRDefault="00B415F0" w:rsidP="00052314">
            <w:pPr>
              <w:widowControl w:val="0"/>
              <w:numPr>
                <w:ilvl w:val="12"/>
                <w:numId w:val="0"/>
              </w:numPr>
              <w:jc w:val="center"/>
            </w:pPr>
            <w:r w:rsidRPr="00244C7A">
              <w:t>2</w:t>
            </w:r>
          </w:p>
        </w:tc>
        <w:tc>
          <w:tcPr>
            <w:tcW w:w="1276" w:type="dxa"/>
          </w:tcPr>
          <w:p w:rsidR="00B415F0" w:rsidRPr="008125AE" w:rsidRDefault="00B415F0" w:rsidP="00052314">
            <w:pPr>
              <w:widowControl w:val="0"/>
              <w:numPr>
                <w:ilvl w:val="12"/>
                <w:numId w:val="0"/>
              </w:numPr>
              <w:jc w:val="center"/>
            </w:pPr>
            <w:r>
              <w:t>3</w:t>
            </w:r>
          </w:p>
        </w:tc>
        <w:tc>
          <w:tcPr>
            <w:tcW w:w="992" w:type="dxa"/>
          </w:tcPr>
          <w:p w:rsidR="00B415F0" w:rsidRPr="00244C7A" w:rsidRDefault="00B415F0" w:rsidP="00052314">
            <w:pPr>
              <w:widowControl w:val="0"/>
              <w:numPr>
                <w:ilvl w:val="12"/>
                <w:numId w:val="0"/>
              </w:numPr>
              <w:jc w:val="center"/>
            </w:pPr>
            <w:r w:rsidRPr="00244C7A">
              <w:t>4</w:t>
            </w:r>
          </w:p>
        </w:tc>
        <w:tc>
          <w:tcPr>
            <w:tcW w:w="1418" w:type="dxa"/>
          </w:tcPr>
          <w:p w:rsidR="00B415F0" w:rsidRPr="00244C7A" w:rsidRDefault="00B415F0" w:rsidP="00052314">
            <w:pPr>
              <w:widowControl w:val="0"/>
              <w:numPr>
                <w:ilvl w:val="12"/>
                <w:numId w:val="0"/>
              </w:numPr>
              <w:jc w:val="center"/>
            </w:pPr>
            <w:r w:rsidRPr="00244C7A">
              <w:t>5</w:t>
            </w:r>
          </w:p>
        </w:tc>
        <w:tc>
          <w:tcPr>
            <w:tcW w:w="1417" w:type="dxa"/>
          </w:tcPr>
          <w:p w:rsidR="00B415F0" w:rsidRPr="00244C7A" w:rsidRDefault="00B415F0" w:rsidP="00052314">
            <w:pPr>
              <w:widowControl w:val="0"/>
              <w:numPr>
                <w:ilvl w:val="12"/>
                <w:numId w:val="0"/>
              </w:numPr>
              <w:jc w:val="center"/>
            </w:pPr>
            <w:r w:rsidRPr="00244C7A">
              <w:t>6</w:t>
            </w:r>
          </w:p>
        </w:tc>
        <w:tc>
          <w:tcPr>
            <w:tcW w:w="1276" w:type="dxa"/>
          </w:tcPr>
          <w:p w:rsidR="00B415F0" w:rsidRPr="008125AE" w:rsidRDefault="00B415F0" w:rsidP="00052314">
            <w:pPr>
              <w:widowControl w:val="0"/>
              <w:numPr>
                <w:ilvl w:val="12"/>
                <w:numId w:val="0"/>
              </w:numPr>
              <w:jc w:val="center"/>
            </w:pPr>
            <w:r>
              <w:t>7</w:t>
            </w:r>
          </w:p>
        </w:tc>
      </w:tr>
      <w:tr w:rsidR="00B415F0" w:rsidRPr="008125AE" w:rsidTr="00052314">
        <w:tc>
          <w:tcPr>
            <w:tcW w:w="1951" w:type="dxa"/>
          </w:tcPr>
          <w:p w:rsidR="00B415F0" w:rsidRPr="00F502E1" w:rsidRDefault="00B415F0" w:rsidP="00052314">
            <w:pPr>
              <w:widowControl w:val="0"/>
              <w:numPr>
                <w:ilvl w:val="12"/>
                <w:numId w:val="0"/>
              </w:numPr>
              <w:jc w:val="both"/>
              <w:rPr>
                <w:b/>
              </w:rPr>
            </w:pPr>
            <w:r w:rsidRPr="00F502E1">
              <w:rPr>
                <w:b/>
                <w:color w:val="000000"/>
              </w:rPr>
              <w:t>Дотации бюджетам муниципальных образований, в т.ч.:</w:t>
            </w:r>
          </w:p>
        </w:tc>
        <w:tc>
          <w:tcPr>
            <w:tcW w:w="1134" w:type="dxa"/>
          </w:tcPr>
          <w:p w:rsidR="00B415F0" w:rsidRPr="00F502E1" w:rsidRDefault="00B415F0" w:rsidP="00052314">
            <w:pPr>
              <w:widowControl w:val="0"/>
              <w:numPr>
                <w:ilvl w:val="12"/>
                <w:numId w:val="0"/>
              </w:numPr>
              <w:jc w:val="center"/>
              <w:rPr>
                <w:b/>
              </w:rPr>
            </w:pPr>
            <w:r w:rsidRPr="00F502E1">
              <w:rPr>
                <w:b/>
              </w:rPr>
              <w:t>107913,3</w:t>
            </w:r>
          </w:p>
        </w:tc>
        <w:tc>
          <w:tcPr>
            <w:tcW w:w="992" w:type="dxa"/>
          </w:tcPr>
          <w:p w:rsidR="00B415F0" w:rsidRPr="00F502E1" w:rsidRDefault="00B415F0" w:rsidP="00052314">
            <w:pPr>
              <w:widowControl w:val="0"/>
              <w:numPr>
                <w:ilvl w:val="12"/>
                <w:numId w:val="0"/>
              </w:numPr>
              <w:jc w:val="center"/>
              <w:rPr>
                <w:b/>
              </w:rPr>
            </w:pPr>
            <w:r w:rsidRPr="00F502E1">
              <w:rPr>
                <w:b/>
              </w:rPr>
              <w:t>25910,8</w:t>
            </w:r>
          </w:p>
        </w:tc>
        <w:tc>
          <w:tcPr>
            <w:tcW w:w="1276" w:type="dxa"/>
          </w:tcPr>
          <w:p w:rsidR="00B415F0" w:rsidRPr="00F502E1" w:rsidRDefault="00B415F0" w:rsidP="00052314">
            <w:pPr>
              <w:widowControl w:val="0"/>
              <w:numPr>
                <w:ilvl w:val="12"/>
                <w:numId w:val="0"/>
              </w:numPr>
              <w:jc w:val="center"/>
              <w:rPr>
                <w:b/>
              </w:rPr>
            </w:pPr>
            <w:r w:rsidRPr="00F502E1">
              <w:rPr>
                <w:b/>
              </w:rPr>
              <w:t>24</w:t>
            </w:r>
          </w:p>
        </w:tc>
        <w:tc>
          <w:tcPr>
            <w:tcW w:w="992" w:type="dxa"/>
          </w:tcPr>
          <w:p w:rsidR="00B415F0" w:rsidRPr="00F502E1" w:rsidRDefault="00B415F0" w:rsidP="00052314">
            <w:pPr>
              <w:widowControl w:val="0"/>
              <w:numPr>
                <w:ilvl w:val="12"/>
                <w:numId w:val="0"/>
              </w:numPr>
              <w:jc w:val="center"/>
              <w:rPr>
                <w:b/>
              </w:rPr>
            </w:pPr>
            <w:r w:rsidRPr="00F502E1">
              <w:rPr>
                <w:b/>
              </w:rPr>
              <w:t>44725,2</w:t>
            </w:r>
          </w:p>
        </w:tc>
        <w:tc>
          <w:tcPr>
            <w:tcW w:w="1418" w:type="dxa"/>
          </w:tcPr>
          <w:p w:rsidR="00B415F0" w:rsidRPr="00F502E1" w:rsidRDefault="00B415F0" w:rsidP="00052314">
            <w:pPr>
              <w:widowControl w:val="0"/>
              <w:numPr>
                <w:ilvl w:val="12"/>
                <w:numId w:val="0"/>
              </w:numPr>
              <w:jc w:val="center"/>
              <w:rPr>
                <w:b/>
              </w:rPr>
            </w:pPr>
            <w:r w:rsidRPr="00F502E1">
              <w:rPr>
                <w:b/>
              </w:rPr>
              <w:t>172,6</w:t>
            </w:r>
          </w:p>
        </w:tc>
        <w:tc>
          <w:tcPr>
            <w:tcW w:w="1417" w:type="dxa"/>
          </w:tcPr>
          <w:p w:rsidR="00B415F0" w:rsidRPr="00F502E1" w:rsidRDefault="00B415F0" w:rsidP="00052314">
            <w:pPr>
              <w:widowControl w:val="0"/>
              <w:numPr>
                <w:ilvl w:val="12"/>
                <w:numId w:val="0"/>
              </w:numPr>
              <w:jc w:val="center"/>
              <w:rPr>
                <w:b/>
              </w:rPr>
            </w:pPr>
            <w:r w:rsidRPr="00F502E1">
              <w:rPr>
                <w:b/>
              </w:rPr>
              <w:t>20512,8</w:t>
            </w:r>
          </w:p>
        </w:tc>
        <w:tc>
          <w:tcPr>
            <w:tcW w:w="1276" w:type="dxa"/>
          </w:tcPr>
          <w:p w:rsidR="00B415F0" w:rsidRPr="00F502E1" w:rsidRDefault="00B415F0" w:rsidP="00052314">
            <w:pPr>
              <w:widowControl w:val="0"/>
              <w:numPr>
                <w:ilvl w:val="12"/>
                <w:numId w:val="0"/>
              </w:numPr>
              <w:jc w:val="center"/>
              <w:rPr>
                <w:b/>
              </w:rPr>
            </w:pPr>
            <w:r w:rsidRPr="00F502E1">
              <w:rPr>
                <w:b/>
              </w:rPr>
              <w:t>45,9</w:t>
            </w:r>
          </w:p>
        </w:tc>
      </w:tr>
      <w:tr w:rsidR="00B415F0" w:rsidRPr="008125AE" w:rsidTr="00052314">
        <w:tc>
          <w:tcPr>
            <w:tcW w:w="1951" w:type="dxa"/>
          </w:tcPr>
          <w:p w:rsidR="00B415F0" w:rsidRPr="008125AE" w:rsidRDefault="00B415F0" w:rsidP="00052314">
            <w:pPr>
              <w:widowControl w:val="0"/>
              <w:numPr>
                <w:ilvl w:val="12"/>
                <w:numId w:val="0"/>
              </w:numPr>
              <w:jc w:val="both"/>
            </w:pPr>
            <w:r w:rsidRPr="008125AE">
              <w:rPr>
                <w:i/>
                <w:color w:val="000000"/>
              </w:rPr>
              <w:lastRenderedPageBreak/>
              <w:t>Дотации на выравнивание бюджетной обеспеченности муниципальных районов</w:t>
            </w:r>
          </w:p>
        </w:tc>
        <w:tc>
          <w:tcPr>
            <w:tcW w:w="1134" w:type="dxa"/>
          </w:tcPr>
          <w:p w:rsidR="00B415F0" w:rsidRPr="008125AE" w:rsidRDefault="00B415F0" w:rsidP="00052314">
            <w:pPr>
              <w:widowControl w:val="0"/>
              <w:autoSpaceDE w:val="0"/>
              <w:autoSpaceDN w:val="0"/>
              <w:adjustRightInd w:val="0"/>
              <w:jc w:val="center"/>
              <w:rPr>
                <w:i/>
                <w:color w:val="000000"/>
              </w:rPr>
            </w:pPr>
            <w:r w:rsidRPr="008125AE">
              <w:rPr>
                <w:i/>
                <w:color w:val="000000"/>
              </w:rPr>
              <w:t>13698</w:t>
            </w:r>
          </w:p>
        </w:tc>
        <w:tc>
          <w:tcPr>
            <w:tcW w:w="992" w:type="dxa"/>
          </w:tcPr>
          <w:p w:rsidR="00B415F0" w:rsidRPr="00244C7A" w:rsidRDefault="00B415F0" w:rsidP="00052314">
            <w:pPr>
              <w:widowControl w:val="0"/>
              <w:numPr>
                <w:ilvl w:val="12"/>
                <w:numId w:val="0"/>
              </w:numPr>
              <w:jc w:val="center"/>
            </w:pPr>
            <w:r>
              <w:t>10905,3</w:t>
            </w:r>
          </w:p>
        </w:tc>
        <w:tc>
          <w:tcPr>
            <w:tcW w:w="1276" w:type="dxa"/>
          </w:tcPr>
          <w:p w:rsidR="00B415F0" w:rsidRDefault="00B415F0" w:rsidP="00052314">
            <w:pPr>
              <w:widowControl w:val="0"/>
              <w:numPr>
                <w:ilvl w:val="12"/>
                <w:numId w:val="0"/>
              </w:numPr>
              <w:jc w:val="center"/>
            </w:pPr>
            <w:r>
              <w:t>79,6</w:t>
            </w:r>
          </w:p>
        </w:tc>
        <w:tc>
          <w:tcPr>
            <w:tcW w:w="992" w:type="dxa"/>
          </w:tcPr>
          <w:p w:rsidR="00B415F0" w:rsidRPr="00244C7A" w:rsidRDefault="00B415F0" w:rsidP="00052314">
            <w:pPr>
              <w:widowControl w:val="0"/>
              <w:numPr>
                <w:ilvl w:val="12"/>
                <w:numId w:val="0"/>
              </w:numPr>
              <w:jc w:val="center"/>
            </w:pPr>
            <w:r>
              <w:t>18026,5</w:t>
            </w:r>
          </w:p>
        </w:tc>
        <w:tc>
          <w:tcPr>
            <w:tcW w:w="1418" w:type="dxa"/>
          </w:tcPr>
          <w:p w:rsidR="00B415F0" w:rsidRPr="00244C7A" w:rsidRDefault="00B415F0" w:rsidP="00052314">
            <w:pPr>
              <w:widowControl w:val="0"/>
              <w:numPr>
                <w:ilvl w:val="12"/>
                <w:numId w:val="0"/>
              </w:numPr>
              <w:jc w:val="center"/>
            </w:pPr>
            <w:r>
              <w:t>165,3</w:t>
            </w:r>
          </w:p>
        </w:tc>
        <w:tc>
          <w:tcPr>
            <w:tcW w:w="1417" w:type="dxa"/>
          </w:tcPr>
          <w:p w:rsidR="00B415F0" w:rsidRPr="00244C7A" w:rsidRDefault="00B415F0" w:rsidP="00052314">
            <w:pPr>
              <w:widowControl w:val="0"/>
              <w:numPr>
                <w:ilvl w:val="12"/>
                <w:numId w:val="0"/>
              </w:numPr>
              <w:jc w:val="center"/>
            </w:pPr>
            <w:r>
              <w:t>20512,8</w:t>
            </w:r>
          </w:p>
        </w:tc>
        <w:tc>
          <w:tcPr>
            <w:tcW w:w="1276" w:type="dxa"/>
          </w:tcPr>
          <w:p w:rsidR="00B415F0" w:rsidRDefault="00B415F0" w:rsidP="00052314">
            <w:pPr>
              <w:widowControl w:val="0"/>
              <w:numPr>
                <w:ilvl w:val="12"/>
                <w:numId w:val="0"/>
              </w:numPr>
              <w:jc w:val="center"/>
            </w:pPr>
            <w:r>
              <w:t>113,8</w:t>
            </w:r>
          </w:p>
        </w:tc>
      </w:tr>
      <w:tr w:rsidR="00B415F0" w:rsidRPr="008125AE" w:rsidTr="00052314">
        <w:tc>
          <w:tcPr>
            <w:tcW w:w="1951" w:type="dxa"/>
          </w:tcPr>
          <w:p w:rsidR="00B415F0" w:rsidRPr="008125AE" w:rsidRDefault="00B415F0" w:rsidP="00052314">
            <w:pPr>
              <w:widowControl w:val="0"/>
              <w:autoSpaceDE w:val="0"/>
              <w:autoSpaceDN w:val="0"/>
              <w:adjustRightInd w:val="0"/>
              <w:rPr>
                <w:b/>
                <w:bCs/>
                <w:i/>
                <w:color w:val="000000"/>
              </w:rPr>
            </w:pPr>
            <w:r w:rsidRPr="008125AE">
              <w:rPr>
                <w:i/>
                <w:color w:val="000000"/>
              </w:rPr>
              <w:t>Дотации бюджетам муниципальных районов на поддержку мер по обеспечению сбалансированности бюджетов</w:t>
            </w:r>
          </w:p>
        </w:tc>
        <w:tc>
          <w:tcPr>
            <w:tcW w:w="1134" w:type="dxa"/>
          </w:tcPr>
          <w:p w:rsidR="00B415F0" w:rsidRPr="008125AE" w:rsidRDefault="00B415F0" w:rsidP="00052314">
            <w:pPr>
              <w:widowControl w:val="0"/>
              <w:autoSpaceDE w:val="0"/>
              <w:autoSpaceDN w:val="0"/>
              <w:adjustRightInd w:val="0"/>
              <w:jc w:val="center"/>
              <w:rPr>
                <w:i/>
                <w:color w:val="000000"/>
              </w:rPr>
            </w:pPr>
            <w:r w:rsidRPr="008125AE">
              <w:rPr>
                <w:i/>
                <w:color w:val="000000"/>
              </w:rPr>
              <w:t>94215,3</w:t>
            </w:r>
          </w:p>
        </w:tc>
        <w:tc>
          <w:tcPr>
            <w:tcW w:w="992" w:type="dxa"/>
          </w:tcPr>
          <w:p w:rsidR="00B415F0" w:rsidRPr="00244C7A" w:rsidRDefault="00B415F0" w:rsidP="00052314">
            <w:pPr>
              <w:widowControl w:val="0"/>
              <w:numPr>
                <w:ilvl w:val="12"/>
                <w:numId w:val="0"/>
              </w:numPr>
              <w:jc w:val="center"/>
            </w:pPr>
            <w:r>
              <w:t>15005,5</w:t>
            </w:r>
          </w:p>
        </w:tc>
        <w:tc>
          <w:tcPr>
            <w:tcW w:w="1276" w:type="dxa"/>
          </w:tcPr>
          <w:p w:rsidR="00B415F0" w:rsidRDefault="00B415F0" w:rsidP="00052314">
            <w:pPr>
              <w:widowControl w:val="0"/>
              <w:numPr>
                <w:ilvl w:val="12"/>
                <w:numId w:val="0"/>
              </w:numPr>
              <w:jc w:val="center"/>
            </w:pPr>
            <w:r>
              <w:t>15,9</w:t>
            </w:r>
          </w:p>
        </w:tc>
        <w:tc>
          <w:tcPr>
            <w:tcW w:w="992" w:type="dxa"/>
          </w:tcPr>
          <w:p w:rsidR="00B415F0" w:rsidRPr="00244C7A" w:rsidRDefault="00B415F0" w:rsidP="00052314">
            <w:pPr>
              <w:widowControl w:val="0"/>
              <w:numPr>
                <w:ilvl w:val="12"/>
                <w:numId w:val="0"/>
              </w:numPr>
              <w:jc w:val="center"/>
            </w:pPr>
            <w:r>
              <w:t>26698,7</w:t>
            </w:r>
          </w:p>
        </w:tc>
        <w:tc>
          <w:tcPr>
            <w:tcW w:w="1418" w:type="dxa"/>
          </w:tcPr>
          <w:p w:rsidR="00B415F0" w:rsidRPr="00244C7A" w:rsidRDefault="00B415F0" w:rsidP="00052314">
            <w:pPr>
              <w:widowControl w:val="0"/>
              <w:numPr>
                <w:ilvl w:val="12"/>
                <w:numId w:val="0"/>
              </w:numPr>
              <w:jc w:val="center"/>
            </w:pPr>
            <w:r>
              <w:t>177,9</w:t>
            </w:r>
          </w:p>
        </w:tc>
        <w:tc>
          <w:tcPr>
            <w:tcW w:w="1417" w:type="dxa"/>
          </w:tcPr>
          <w:p w:rsidR="00B415F0" w:rsidRPr="00244C7A" w:rsidRDefault="00B415F0" w:rsidP="00052314">
            <w:pPr>
              <w:widowControl w:val="0"/>
              <w:numPr>
                <w:ilvl w:val="12"/>
                <w:numId w:val="0"/>
              </w:numPr>
              <w:jc w:val="center"/>
            </w:pPr>
            <w:r>
              <w:t>-</w:t>
            </w:r>
          </w:p>
        </w:tc>
        <w:tc>
          <w:tcPr>
            <w:tcW w:w="1276" w:type="dxa"/>
          </w:tcPr>
          <w:p w:rsidR="00B415F0" w:rsidRDefault="00B415F0" w:rsidP="00052314">
            <w:pPr>
              <w:widowControl w:val="0"/>
              <w:numPr>
                <w:ilvl w:val="12"/>
                <w:numId w:val="0"/>
              </w:numPr>
              <w:jc w:val="center"/>
            </w:pPr>
            <w:r>
              <w:t>-</w:t>
            </w:r>
          </w:p>
        </w:tc>
      </w:tr>
      <w:tr w:rsidR="00B415F0" w:rsidRPr="008125AE" w:rsidTr="00052314">
        <w:tc>
          <w:tcPr>
            <w:tcW w:w="1951" w:type="dxa"/>
          </w:tcPr>
          <w:p w:rsidR="00B415F0" w:rsidRPr="00F502E1" w:rsidRDefault="00B415F0" w:rsidP="00052314">
            <w:pPr>
              <w:widowControl w:val="0"/>
              <w:numPr>
                <w:ilvl w:val="12"/>
                <w:numId w:val="0"/>
              </w:numPr>
              <w:jc w:val="both"/>
              <w:rPr>
                <w:b/>
              </w:rPr>
            </w:pPr>
            <w:r w:rsidRPr="00F502E1">
              <w:rPr>
                <w:b/>
              </w:rPr>
              <w:t>Субсидии</w:t>
            </w:r>
          </w:p>
        </w:tc>
        <w:tc>
          <w:tcPr>
            <w:tcW w:w="1134" w:type="dxa"/>
          </w:tcPr>
          <w:p w:rsidR="00B415F0" w:rsidRPr="00F502E1" w:rsidRDefault="00B415F0" w:rsidP="00052314">
            <w:pPr>
              <w:widowControl w:val="0"/>
              <w:numPr>
                <w:ilvl w:val="12"/>
                <w:numId w:val="0"/>
              </w:numPr>
              <w:jc w:val="center"/>
              <w:rPr>
                <w:b/>
              </w:rPr>
            </w:pPr>
            <w:r w:rsidRPr="00F502E1">
              <w:rPr>
                <w:b/>
              </w:rPr>
              <w:t>48321,7</w:t>
            </w:r>
          </w:p>
        </w:tc>
        <w:tc>
          <w:tcPr>
            <w:tcW w:w="992" w:type="dxa"/>
          </w:tcPr>
          <w:p w:rsidR="00B415F0" w:rsidRPr="00F502E1" w:rsidRDefault="00B415F0" w:rsidP="00052314">
            <w:pPr>
              <w:widowControl w:val="0"/>
              <w:numPr>
                <w:ilvl w:val="12"/>
                <w:numId w:val="0"/>
              </w:numPr>
              <w:jc w:val="center"/>
              <w:rPr>
                <w:b/>
              </w:rPr>
            </w:pPr>
            <w:r w:rsidRPr="00F502E1">
              <w:rPr>
                <w:b/>
              </w:rPr>
              <w:t>57379,8</w:t>
            </w:r>
          </w:p>
        </w:tc>
        <w:tc>
          <w:tcPr>
            <w:tcW w:w="1276" w:type="dxa"/>
          </w:tcPr>
          <w:p w:rsidR="00B415F0" w:rsidRPr="00F502E1" w:rsidRDefault="00B415F0" w:rsidP="00052314">
            <w:pPr>
              <w:widowControl w:val="0"/>
              <w:numPr>
                <w:ilvl w:val="12"/>
                <w:numId w:val="0"/>
              </w:numPr>
              <w:jc w:val="center"/>
              <w:rPr>
                <w:b/>
              </w:rPr>
            </w:pPr>
            <w:r w:rsidRPr="00F502E1">
              <w:rPr>
                <w:b/>
              </w:rPr>
              <w:t>118,7</w:t>
            </w:r>
          </w:p>
        </w:tc>
        <w:tc>
          <w:tcPr>
            <w:tcW w:w="992" w:type="dxa"/>
          </w:tcPr>
          <w:p w:rsidR="00B415F0" w:rsidRPr="00F502E1" w:rsidRDefault="00B415F0" w:rsidP="00052314">
            <w:pPr>
              <w:widowControl w:val="0"/>
              <w:numPr>
                <w:ilvl w:val="12"/>
                <w:numId w:val="0"/>
              </w:numPr>
              <w:jc w:val="center"/>
              <w:rPr>
                <w:b/>
              </w:rPr>
            </w:pPr>
            <w:r w:rsidRPr="00F502E1">
              <w:rPr>
                <w:b/>
              </w:rPr>
              <w:t>23968,5</w:t>
            </w:r>
          </w:p>
        </w:tc>
        <w:tc>
          <w:tcPr>
            <w:tcW w:w="1418" w:type="dxa"/>
          </w:tcPr>
          <w:p w:rsidR="00B415F0" w:rsidRPr="00F502E1" w:rsidRDefault="00B415F0" w:rsidP="00052314">
            <w:pPr>
              <w:widowControl w:val="0"/>
              <w:numPr>
                <w:ilvl w:val="12"/>
                <w:numId w:val="0"/>
              </w:numPr>
              <w:jc w:val="center"/>
              <w:rPr>
                <w:b/>
              </w:rPr>
            </w:pPr>
            <w:r w:rsidRPr="00F502E1">
              <w:rPr>
                <w:b/>
              </w:rPr>
              <w:t>41,8</w:t>
            </w:r>
          </w:p>
        </w:tc>
        <w:tc>
          <w:tcPr>
            <w:tcW w:w="1417" w:type="dxa"/>
          </w:tcPr>
          <w:p w:rsidR="00B415F0" w:rsidRPr="00F502E1" w:rsidRDefault="00B415F0" w:rsidP="00052314">
            <w:pPr>
              <w:widowControl w:val="0"/>
              <w:numPr>
                <w:ilvl w:val="12"/>
                <w:numId w:val="0"/>
              </w:numPr>
              <w:jc w:val="center"/>
              <w:rPr>
                <w:b/>
              </w:rPr>
            </w:pPr>
            <w:r w:rsidRPr="00F502E1">
              <w:rPr>
                <w:b/>
              </w:rPr>
              <w:t>11353,2</w:t>
            </w:r>
          </w:p>
        </w:tc>
        <w:tc>
          <w:tcPr>
            <w:tcW w:w="1276" w:type="dxa"/>
          </w:tcPr>
          <w:p w:rsidR="00B415F0" w:rsidRPr="00F502E1" w:rsidRDefault="00B415F0" w:rsidP="00052314">
            <w:pPr>
              <w:widowControl w:val="0"/>
              <w:numPr>
                <w:ilvl w:val="12"/>
                <w:numId w:val="0"/>
              </w:numPr>
              <w:jc w:val="center"/>
              <w:rPr>
                <w:b/>
              </w:rPr>
            </w:pPr>
            <w:r w:rsidRPr="00F502E1">
              <w:rPr>
                <w:b/>
              </w:rPr>
              <w:t>47,4</w:t>
            </w:r>
          </w:p>
        </w:tc>
      </w:tr>
      <w:tr w:rsidR="00B415F0" w:rsidRPr="008125AE" w:rsidTr="00052314">
        <w:tc>
          <w:tcPr>
            <w:tcW w:w="1951" w:type="dxa"/>
          </w:tcPr>
          <w:p w:rsidR="00B415F0" w:rsidRPr="00F502E1" w:rsidRDefault="00B415F0" w:rsidP="00052314">
            <w:pPr>
              <w:widowControl w:val="0"/>
              <w:numPr>
                <w:ilvl w:val="12"/>
                <w:numId w:val="0"/>
              </w:numPr>
              <w:jc w:val="both"/>
              <w:rPr>
                <w:b/>
              </w:rPr>
            </w:pPr>
            <w:r w:rsidRPr="00F502E1">
              <w:rPr>
                <w:b/>
              </w:rPr>
              <w:t>Субвенции</w:t>
            </w:r>
          </w:p>
        </w:tc>
        <w:tc>
          <w:tcPr>
            <w:tcW w:w="1134" w:type="dxa"/>
          </w:tcPr>
          <w:p w:rsidR="00B415F0" w:rsidRPr="00F502E1" w:rsidRDefault="00B415F0" w:rsidP="00052314">
            <w:pPr>
              <w:widowControl w:val="0"/>
              <w:numPr>
                <w:ilvl w:val="12"/>
                <w:numId w:val="0"/>
              </w:numPr>
              <w:jc w:val="center"/>
              <w:rPr>
                <w:b/>
              </w:rPr>
            </w:pPr>
            <w:r w:rsidRPr="00F502E1">
              <w:rPr>
                <w:b/>
              </w:rPr>
              <w:t>165703,6</w:t>
            </w:r>
          </w:p>
        </w:tc>
        <w:tc>
          <w:tcPr>
            <w:tcW w:w="992" w:type="dxa"/>
          </w:tcPr>
          <w:p w:rsidR="00B415F0" w:rsidRPr="00F502E1" w:rsidRDefault="00B415F0" w:rsidP="00052314">
            <w:pPr>
              <w:widowControl w:val="0"/>
              <w:numPr>
                <w:ilvl w:val="12"/>
                <w:numId w:val="0"/>
              </w:numPr>
              <w:jc w:val="center"/>
              <w:rPr>
                <w:b/>
              </w:rPr>
            </w:pPr>
            <w:r w:rsidRPr="00F502E1">
              <w:rPr>
                <w:b/>
              </w:rPr>
              <w:t>227555,9</w:t>
            </w:r>
          </w:p>
        </w:tc>
        <w:tc>
          <w:tcPr>
            <w:tcW w:w="1276" w:type="dxa"/>
          </w:tcPr>
          <w:p w:rsidR="00B415F0" w:rsidRPr="00F502E1" w:rsidRDefault="00B415F0" w:rsidP="00052314">
            <w:pPr>
              <w:widowControl w:val="0"/>
              <w:numPr>
                <w:ilvl w:val="12"/>
                <w:numId w:val="0"/>
              </w:numPr>
              <w:jc w:val="center"/>
              <w:rPr>
                <w:b/>
              </w:rPr>
            </w:pPr>
            <w:r w:rsidRPr="00F502E1">
              <w:rPr>
                <w:b/>
              </w:rPr>
              <w:t>137,3</w:t>
            </w:r>
          </w:p>
        </w:tc>
        <w:tc>
          <w:tcPr>
            <w:tcW w:w="992" w:type="dxa"/>
          </w:tcPr>
          <w:p w:rsidR="00B415F0" w:rsidRPr="00F502E1" w:rsidRDefault="00B415F0" w:rsidP="00052314">
            <w:pPr>
              <w:widowControl w:val="0"/>
              <w:numPr>
                <w:ilvl w:val="12"/>
                <w:numId w:val="0"/>
              </w:numPr>
              <w:jc w:val="center"/>
              <w:rPr>
                <w:b/>
              </w:rPr>
            </w:pPr>
            <w:r w:rsidRPr="00F502E1">
              <w:rPr>
                <w:b/>
              </w:rPr>
              <w:t>224671,1</w:t>
            </w:r>
          </w:p>
        </w:tc>
        <w:tc>
          <w:tcPr>
            <w:tcW w:w="1418" w:type="dxa"/>
          </w:tcPr>
          <w:p w:rsidR="00B415F0" w:rsidRPr="00F502E1" w:rsidRDefault="00B415F0" w:rsidP="00052314">
            <w:pPr>
              <w:widowControl w:val="0"/>
              <w:numPr>
                <w:ilvl w:val="12"/>
                <w:numId w:val="0"/>
              </w:numPr>
              <w:jc w:val="center"/>
              <w:rPr>
                <w:b/>
              </w:rPr>
            </w:pPr>
            <w:r w:rsidRPr="00F502E1">
              <w:rPr>
                <w:b/>
              </w:rPr>
              <w:t>98,7</w:t>
            </w:r>
          </w:p>
        </w:tc>
        <w:tc>
          <w:tcPr>
            <w:tcW w:w="1417" w:type="dxa"/>
          </w:tcPr>
          <w:p w:rsidR="00B415F0" w:rsidRPr="00F502E1" w:rsidRDefault="00B415F0" w:rsidP="00052314">
            <w:pPr>
              <w:widowControl w:val="0"/>
              <w:numPr>
                <w:ilvl w:val="12"/>
                <w:numId w:val="0"/>
              </w:numPr>
              <w:jc w:val="center"/>
              <w:rPr>
                <w:b/>
              </w:rPr>
            </w:pPr>
            <w:r w:rsidRPr="00F502E1">
              <w:rPr>
                <w:b/>
              </w:rPr>
              <w:t>222390,7</w:t>
            </w:r>
          </w:p>
        </w:tc>
        <w:tc>
          <w:tcPr>
            <w:tcW w:w="1276" w:type="dxa"/>
          </w:tcPr>
          <w:p w:rsidR="00B415F0" w:rsidRPr="00F502E1" w:rsidRDefault="00B415F0" w:rsidP="00052314">
            <w:pPr>
              <w:widowControl w:val="0"/>
              <w:numPr>
                <w:ilvl w:val="12"/>
                <w:numId w:val="0"/>
              </w:numPr>
              <w:jc w:val="center"/>
              <w:rPr>
                <w:b/>
              </w:rPr>
            </w:pPr>
            <w:r w:rsidRPr="00F502E1">
              <w:rPr>
                <w:b/>
              </w:rPr>
              <w:t>99</w:t>
            </w:r>
          </w:p>
        </w:tc>
      </w:tr>
      <w:tr w:rsidR="00B415F0" w:rsidRPr="008125AE" w:rsidTr="00052314">
        <w:tc>
          <w:tcPr>
            <w:tcW w:w="1951" w:type="dxa"/>
          </w:tcPr>
          <w:p w:rsidR="00B415F0" w:rsidRPr="008125AE" w:rsidRDefault="00B415F0" w:rsidP="00052314">
            <w:pPr>
              <w:widowControl w:val="0"/>
              <w:numPr>
                <w:ilvl w:val="12"/>
                <w:numId w:val="0"/>
              </w:numPr>
              <w:jc w:val="both"/>
            </w:pPr>
            <w:r w:rsidRPr="008125AE">
              <w:t>Иные межбюджетные трансферты</w:t>
            </w:r>
          </w:p>
        </w:tc>
        <w:tc>
          <w:tcPr>
            <w:tcW w:w="1134" w:type="dxa"/>
          </w:tcPr>
          <w:p w:rsidR="00B415F0" w:rsidRPr="008125AE" w:rsidRDefault="00B415F0" w:rsidP="00052314">
            <w:pPr>
              <w:widowControl w:val="0"/>
              <w:numPr>
                <w:ilvl w:val="12"/>
                <w:numId w:val="0"/>
              </w:numPr>
              <w:jc w:val="center"/>
            </w:pPr>
            <w:r w:rsidRPr="008125AE">
              <w:t>58449,4</w:t>
            </w:r>
          </w:p>
        </w:tc>
        <w:tc>
          <w:tcPr>
            <w:tcW w:w="992" w:type="dxa"/>
          </w:tcPr>
          <w:p w:rsidR="00B415F0" w:rsidRPr="00244C7A" w:rsidRDefault="00B415F0" w:rsidP="00052314">
            <w:pPr>
              <w:widowControl w:val="0"/>
              <w:numPr>
                <w:ilvl w:val="12"/>
                <w:numId w:val="0"/>
              </w:numPr>
              <w:jc w:val="center"/>
            </w:pPr>
            <w:r w:rsidRPr="00244C7A">
              <w:t>11415</w:t>
            </w:r>
          </w:p>
        </w:tc>
        <w:tc>
          <w:tcPr>
            <w:tcW w:w="1276" w:type="dxa"/>
          </w:tcPr>
          <w:p w:rsidR="00B415F0" w:rsidRPr="008125AE" w:rsidRDefault="00B415F0" w:rsidP="00052314">
            <w:pPr>
              <w:widowControl w:val="0"/>
              <w:numPr>
                <w:ilvl w:val="12"/>
                <w:numId w:val="0"/>
              </w:numPr>
              <w:jc w:val="center"/>
            </w:pPr>
            <w:r>
              <w:t>19,5</w:t>
            </w:r>
          </w:p>
        </w:tc>
        <w:tc>
          <w:tcPr>
            <w:tcW w:w="992" w:type="dxa"/>
          </w:tcPr>
          <w:p w:rsidR="00B415F0" w:rsidRPr="00244C7A" w:rsidRDefault="00B415F0" w:rsidP="00052314">
            <w:pPr>
              <w:widowControl w:val="0"/>
              <w:numPr>
                <w:ilvl w:val="12"/>
                <w:numId w:val="0"/>
              </w:numPr>
              <w:jc w:val="center"/>
            </w:pPr>
            <w:r w:rsidRPr="00244C7A">
              <w:t>42231,1</w:t>
            </w:r>
          </w:p>
        </w:tc>
        <w:tc>
          <w:tcPr>
            <w:tcW w:w="1418" w:type="dxa"/>
          </w:tcPr>
          <w:p w:rsidR="00B415F0" w:rsidRPr="00244C7A" w:rsidRDefault="00B415F0" w:rsidP="00052314">
            <w:pPr>
              <w:widowControl w:val="0"/>
              <w:numPr>
                <w:ilvl w:val="12"/>
                <w:numId w:val="0"/>
              </w:numPr>
              <w:jc w:val="center"/>
            </w:pPr>
            <w:r w:rsidRPr="00244C7A">
              <w:t>370</w:t>
            </w:r>
          </w:p>
        </w:tc>
        <w:tc>
          <w:tcPr>
            <w:tcW w:w="1417" w:type="dxa"/>
          </w:tcPr>
          <w:p w:rsidR="00B415F0" w:rsidRPr="00244C7A" w:rsidRDefault="00B415F0" w:rsidP="00052314">
            <w:pPr>
              <w:widowControl w:val="0"/>
              <w:numPr>
                <w:ilvl w:val="12"/>
                <w:numId w:val="0"/>
              </w:numPr>
              <w:jc w:val="center"/>
            </w:pPr>
            <w:r w:rsidRPr="00244C7A">
              <w:t>1519,1</w:t>
            </w:r>
          </w:p>
        </w:tc>
        <w:tc>
          <w:tcPr>
            <w:tcW w:w="1276" w:type="dxa"/>
          </w:tcPr>
          <w:p w:rsidR="00B415F0" w:rsidRPr="008125AE" w:rsidRDefault="00B415F0" w:rsidP="00052314">
            <w:pPr>
              <w:widowControl w:val="0"/>
              <w:numPr>
                <w:ilvl w:val="12"/>
                <w:numId w:val="0"/>
              </w:numPr>
              <w:jc w:val="center"/>
            </w:pPr>
            <w:r>
              <w:t>3,6</w:t>
            </w:r>
          </w:p>
        </w:tc>
      </w:tr>
      <w:tr w:rsidR="00B415F0" w:rsidRPr="008125AE" w:rsidTr="00052314">
        <w:tc>
          <w:tcPr>
            <w:tcW w:w="1951" w:type="dxa"/>
          </w:tcPr>
          <w:p w:rsidR="00B415F0" w:rsidRPr="008125AE" w:rsidRDefault="00B415F0" w:rsidP="00052314">
            <w:pPr>
              <w:widowControl w:val="0"/>
              <w:numPr>
                <w:ilvl w:val="12"/>
                <w:numId w:val="0"/>
              </w:numPr>
              <w:jc w:val="both"/>
            </w:pPr>
            <w:r w:rsidRPr="008125AE">
              <w:t xml:space="preserve">Безвозмездные поступления от </w:t>
            </w:r>
            <w:r>
              <w:t>негосударственных организаций</w:t>
            </w:r>
          </w:p>
        </w:tc>
        <w:tc>
          <w:tcPr>
            <w:tcW w:w="1134" w:type="dxa"/>
          </w:tcPr>
          <w:p w:rsidR="00B415F0" w:rsidRPr="008125AE" w:rsidRDefault="00B415F0" w:rsidP="00052314">
            <w:pPr>
              <w:widowControl w:val="0"/>
              <w:numPr>
                <w:ilvl w:val="12"/>
                <w:numId w:val="0"/>
              </w:numPr>
              <w:jc w:val="center"/>
            </w:pPr>
            <w:r w:rsidRPr="008125AE">
              <w:t>150</w:t>
            </w:r>
          </w:p>
        </w:tc>
        <w:tc>
          <w:tcPr>
            <w:tcW w:w="992" w:type="dxa"/>
          </w:tcPr>
          <w:p w:rsidR="00B415F0" w:rsidRPr="00244C7A" w:rsidRDefault="00B415F0" w:rsidP="00052314">
            <w:pPr>
              <w:widowControl w:val="0"/>
              <w:numPr>
                <w:ilvl w:val="12"/>
                <w:numId w:val="0"/>
              </w:numPr>
              <w:jc w:val="center"/>
            </w:pPr>
            <w:r w:rsidRPr="00244C7A">
              <w:t>310,8</w:t>
            </w:r>
          </w:p>
        </w:tc>
        <w:tc>
          <w:tcPr>
            <w:tcW w:w="1276" w:type="dxa"/>
          </w:tcPr>
          <w:p w:rsidR="00B415F0" w:rsidRPr="008125AE" w:rsidRDefault="00B415F0" w:rsidP="00052314">
            <w:pPr>
              <w:widowControl w:val="0"/>
              <w:numPr>
                <w:ilvl w:val="12"/>
                <w:numId w:val="0"/>
              </w:numPr>
              <w:jc w:val="center"/>
            </w:pPr>
            <w:r>
              <w:t>207,2</w:t>
            </w:r>
          </w:p>
        </w:tc>
        <w:tc>
          <w:tcPr>
            <w:tcW w:w="992" w:type="dxa"/>
          </w:tcPr>
          <w:p w:rsidR="00B415F0" w:rsidRPr="00244C7A" w:rsidRDefault="00B415F0" w:rsidP="00052314">
            <w:pPr>
              <w:widowControl w:val="0"/>
              <w:numPr>
                <w:ilvl w:val="12"/>
                <w:numId w:val="0"/>
              </w:numPr>
              <w:jc w:val="center"/>
            </w:pPr>
            <w:r w:rsidRPr="00244C7A">
              <w:t>400</w:t>
            </w:r>
          </w:p>
        </w:tc>
        <w:tc>
          <w:tcPr>
            <w:tcW w:w="1418" w:type="dxa"/>
          </w:tcPr>
          <w:p w:rsidR="00B415F0" w:rsidRPr="00244C7A" w:rsidRDefault="00B415F0" w:rsidP="00052314">
            <w:pPr>
              <w:widowControl w:val="0"/>
              <w:numPr>
                <w:ilvl w:val="12"/>
                <w:numId w:val="0"/>
              </w:numPr>
              <w:jc w:val="center"/>
            </w:pPr>
            <w:r w:rsidRPr="00244C7A">
              <w:t>128,7</w:t>
            </w:r>
          </w:p>
        </w:tc>
        <w:tc>
          <w:tcPr>
            <w:tcW w:w="1417" w:type="dxa"/>
          </w:tcPr>
          <w:p w:rsidR="00B415F0" w:rsidRPr="00244C7A" w:rsidRDefault="00B415F0" w:rsidP="00052314">
            <w:pPr>
              <w:widowControl w:val="0"/>
              <w:numPr>
                <w:ilvl w:val="12"/>
                <w:numId w:val="0"/>
              </w:numPr>
              <w:jc w:val="center"/>
            </w:pPr>
            <w:r w:rsidRPr="00244C7A">
              <w:t>-</w:t>
            </w:r>
          </w:p>
        </w:tc>
        <w:tc>
          <w:tcPr>
            <w:tcW w:w="1276" w:type="dxa"/>
          </w:tcPr>
          <w:p w:rsidR="00B415F0" w:rsidRPr="008125AE" w:rsidRDefault="00B415F0" w:rsidP="00052314">
            <w:pPr>
              <w:widowControl w:val="0"/>
              <w:numPr>
                <w:ilvl w:val="12"/>
                <w:numId w:val="0"/>
              </w:numPr>
              <w:jc w:val="center"/>
            </w:pPr>
            <w:r>
              <w:t>-</w:t>
            </w:r>
          </w:p>
        </w:tc>
      </w:tr>
      <w:tr w:rsidR="00B415F0" w:rsidRPr="008125AE" w:rsidTr="00052314">
        <w:tc>
          <w:tcPr>
            <w:tcW w:w="1951" w:type="dxa"/>
          </w:tcPr>
          <w:p w:rsidR="00B415F0" w:rsidRPr="008125AE" w:rsidRDefault="00B415F0" w:rsidP="00052314">
            <w:pPr>
              <w:widowControl w:val="0"/>
              <w:numPr>
                <w:ilvl w:val="12"/>
                <w:numId w:val="0"/>
              </w:numPr>
              <w:jc w:val="both"/>
            </w:pPr>
            <w:r>
              <w:t>Прочие безвозмездные поступления</w:t>
            </w:r>
          </w:p>
        </w:tc>
        <w:tc>
          <w:tcPr>
            <w:tcW w:w="1134" w:type="dxa"/>
          </w:tcPr>
          <w:p w:rsidR="00B415F0" w:rsidRPr="008125AE" w:rsidRDefault="00B415F0" w:rsidP="00052314">
            <w:pPr>
              <w:widowControl w:val="0"/>
              <w:numPr>
                <w:ilvl w:val="12"/>
                <w:numId w:val="0"/>
              </w:numPr>
              <w:jc w:val="center"/>
            </w:pPr>
            <w:r>
              <w:t>0</w:t>
            </w:r>
          </w:p>
        </w:tc>
        <w:tc>
          <w:tcPr>
            <w:tcW w:w="992" w:type="dxa"/>
          </w:tcPr>
          <w:p w:rsidR="00B415F0" w:rsidRPr="00244C7A" w:rsidRDefault="00B415F0" w:rsidP="00052314">
            <w:pPr>
              <w:widowControl w:val="0"/>
              <w:numPr>
                <w:ilvl w:val="12"/>
                <w:numId w:val="0"/>
              </w:numPr>
              <w:jc w:val="center"/>
            </w:pPr>
            <w:r w:rsidRPr="00244C7A">
              <w:t>1500</w:t>
            </w:r>
          </w:p>
        </w:tc>
        <w:tc>
          <w:tcPr>
            <w:tcW w:w="1276" w:type="dxa"/>
          </w:tcPr>
          <w:p w:rsidR="00B415F0" w:rsidRPr="008125AE" w:rsidRDefault="00B415F0" w:rsidP="00052314">
            <w:pPr>
              <w:widowControl w:val="0"/>
              <w:numPr>
                <w:ilvl w:val="12"/>
                <w:numId w:val="0"/>
              </w:numPr>
              <w:jc w:val="center"/>
            </w:pPr>
            <w:r>
              <w:t>-</w:t>
            </w:r>
          </w:p>
        </w:tc>
        <w:tc>
          <w:tcPr>
            <w:tcW w:w="992" w:type="dxa"/>
          </w:tcPr>
          <w:p w:rsidR="00B415F0" w:rsidRPr="00244C7A" w:rsidRDefault="00B415F0" w:rsidP="00052314">
            <w:pPr>
              <w:widowControl w:val="0"/>
              <w:numPr>
                <w:ilvl w:val="12"/>
                <w:numId w:val="0"/>
              </w:numPr>
              <w:jc w:val="center"/>
            </w:pPr>
            <w:r w:rsidRPr="00244C7A">
              <w:t>-</w:t>
            </w:r>
          </w:p>
        </w:tc>
        <w:tc>
          <w:tcPr>
            <w:tcW w:w="1418" w:type="dxa"/>
          </w:tcPr>
          <w:p w:rsidR="00B415F0" w:rsidRPr="00244C7A" w:rsidRDefault="00B415F0" w:rsidP="00052314">
            <w:pPr>
              <w:widowControl w:val="0"/>
              <w:numPr>
                <w:ilvl w:val="12"/>
                <w:numId w:val="0"/>
              </w:numPr>
              <w:jc w:val="center"/>
            </w:pPr>
            <w:r w:rsidRPr="00244C7A">
              <w:t>-</w:t>
            </w:r>
          </w:p>
        </w:tc>
        <w:tc>
          <w:tcPr>
            <w:tcW w:w="1417" w:type="dxa"/>
          </w:tcPr>
          <w:p w:rsidR="00B415F0" w:rsidRPr="00244C7A" w:rsidRDefault="00B415F0" w:rsidP="00052314">
            <w:pPr>
              <w:widowControl w:val="0"/>
              <w:numPr>
                <w:ilvl w:val="12"/>
                <w:numId w:val="0"/>
              </w:numPr>
              <w:jc w:val="center"/>
            </w:pPr>
            <w:r w:rsidRPr="00244C7A">
              <w:t>-</w:t>
            </w:r>
          </w:p>
        </w:tc>
        <w:tc>
          <w:tcPr>
            <w:tcW w:w="1276" w:type="dxa"/>
          </w:tcPr>
          <w:p w:rsidR="00B415F0" w:rsidRPr="008125AE" w:rsidRDefault="00B415F0" w:rsidP="00052314">
            <w:pPr>
              <w:widowControl w:val="0"/>
              <w:numPr>
                <w:ilvl w:val="12"/>
                <w:numId w:val="0"/>
              </w:numPr>
              <w:jc w:val="center"/>
            </w:pPr>
            <w:r>
              <w:t>-</w:t>
            </w:r>
          </w:p>
        </w:tc>
      </w:tr>
      <w:tr w:rsidR="00B415F0" w:rsidRPr="008125AE" w:rsidTr="00052314">
        <w:tc>
          <w:tcPr>
            <w:tcW w:w="1951" w:type="dxa"/>
          </w:tcPr>
          <w:p w:rsidR="00B415F0" w:rsidRPr="008125AE" w:rsidRDefault="00B415F0" w:rsidP="00052314">
            <w:pPr>
              <w:widowControl w:val="0"/>
              <w:numPr>
                <w:ilvl w:val="12"/>
                <w:numId w:val="0"/>
              </w:numPr>
              <w:jc w:val="both"/>
            </w:pPr>
            <w:r>
              <w:t>Возврат остатков субсидий…, имеющих целевое назначение, прошлых лет</w:t>
            </w:r>
          </w:p>
        </w:tc>
        <w:tc>
          <w:tcPr>
            <w:tcW w:w="1134" w:type="dxa"/>
          </w:tcPr>
          <w:p w:rsidR="00B415F0" w:rsidRPr="008125AE" w:rsidRDefault="00B415F0" w:rsidP="00052314">
            <w:pPr>
              <w:widowControl w:val="0"/>
              <w:numPr>
                <w:ilvl w:val="12"/>
                <w:numId w:val="0"/>
              </w:numPr>
              <w:jc w:val="center"/>
            </w:pPr>
            <w:r>
              <w:t>-52,7</w:t>
            </w:r>
          </w:p>
        </w:tc>
        <w:tc>
          <w:tcPr>
            <w:tcW w:w="992" w:type="dxa"/>
          </w:tcPr>
          <w:p w:rsidR="00B415F0" w:rsidRPr="00244C7A" w:rsidRDefault="00B415F0" w:rsidP="00052314">
            <w:pPr>
              <w:widowControl w:val="0"/>
              <w:numPr>
                <w:ilvl w:val="12"/>
                <w:numId w:val="0"/>
              </w:numPr>
              <w:jc w:val="center"/>
            </w:pPr>
            <w:r w:rsidRPr="00244C7A">
              <w:t>-59</w:t>
            </w:r>
          </w:p>
        </w:tc>
        <w:tc>
          <w:tcPr>
            <w:tcW w:w="1276" w:type="dxa"/>
          </w:tcPr>
          <w:p w:rsidR="00B415F0" w:rsidRPr="008125AE" w:rsidRDefault="00B415F0" w:rsidP="00052314">
            <w:pPr>
              <w:widowControl w:val="0"/>
              <w:numPr>
                <w:ilvl w:val="12"/>
                <w:numId w:val="0"/>
              </w:numPr>
              <w:jc w:val="center"/>
            </w:pPr>
            <w:r>
              <w:t>-</w:t>
            </w:r>
          </w:p>
        </w:tc>
        <w:tc>
          <w:tcPr>
            <w:tcW w:w="992" w:type="dxa"/>
          </w:tcPr>
          <w:p w:rsidR="00B415F0" w:rsidRPr="00244C7A" w:rsidRDefault="00B415F0" w:rsidP="00052314">
            <w:pPr>
              <w:widowControl w:val="0"/>
              <w:numPr>
                <w:ilvl w:val="12"/>
                <w:numId w:val="0"/>
              </w:numPr>
              <w:jc w:val="center"/>
            </w:pPr>
            <w:r w:rsidRPr="00244C7A">
              <w:t>-</w:t>
            </w:r>
          </w:p>
        </w:tc>
        <w:tc>
          <w:tcPr>
            <w:tcW w:w="1418" w:type="dxa"/>
          </w:tcPr>
          <w:p w:rsidR="00B415F0" w:rsidRPr="00244C7A" w:rsidRDefault="00B415F0" w:rsidP="00052314">
            <w:pPr>
              <w:widowControl w:val="0"/>
              <w:numPr>
                <w:ilvl w:val="12"/>
                <w:numId w:val="0"/>
              </w:numPr>
              <w:jc w:val="center"/>
            </w:pPr>
            <w:r w:rsidRPr="00244C7A">
              <w:t>-</w:t>
            </w:r>
          </w:p>
        </w:tc>
        <w:tc>
          <w:tcPr>
            <w:tcW w:w="1417" w:type="dxa"/>
          </w:tcPr>
          <w:p w:rsidR="00B415F0" w:rsidRPr="00244C7A" w:rsidRDefault="00B415F0" w:rsidP="00052314">
            <w:pPr>
              <w:widowControl w:val="0"/>
              <w:numPr>
                <w:ilvl w:val="12"/>
                <w:numId w:val="0"/>
              </w:numPr>
              <w:jc w:val="center"/>
            </w:pPr>
            <w:r w:rsidRPr="00244C7A">
              <w:t>-</w:t>
            </w:r>
          </w:p>
        </w:tc>
        <w:tc>
          <w:tcPr>
            <w:tcW w:w="1276" w:type="dxa"/>
          </w:tcPr>
          <w:p w:rsidR="00B415F0" w:rsidRPr="008125AE" w:rsidRDefault="00B415F0" w:rsidP="00052314">
            <w:pPr>
              <w:widowControl w:val="0"/>
              <w:numPr>
                <w:ilvl w:val="12"/>
                <w:numId w:val="0"/>
              </w:numPr>
              <w:jc w:val="center"/>
            </w:pPr>
            <w:r>
              <w:t>-</w:t>
            </w:r>
          </w:p>
        </w:tc>
      </w:tr>
      <w:tr w:rsidR="00B415F0" w:rsidRPr="008125AE" w:rsidTr="00052314">
        <w:tc>
          <w:tcPr>
            <w:tcW w:w="1951" w:type="dxa"/>
          </w:tcPr>
          <w:p w:rsidR="00B415F0" w:rsidRPr="008125AE" w:rsidRDefault="00B415F0" w:rsidP="00052314">
            <w:pPr>
              <w:widowControl w:val="0"/>
              <w:numPr>
                <w:ilvl w:val="12"/>
                <w:numId w:val="0"/>
              </w:numPr>
              <w:jc w:val="both"/>
              <w:rPr>
                <w:b/>
              </w:rPr>
            </w:pPr>
            <w:r w:rsidRPr="008125AE">
              <w:rPr>
                <w:b/>
              </w:rPr>
              <w:t>Безвозмездные поступления, всего</w:t>
            </w:r>
          </w:p>
        </w:tc>
        <w:tc>
          <w:tcPr>
            <w:tcW w:w="1134" w:type="dxa"/>
          </w:tcPr>
          <w:p w:rsidR="00B415F0" w:rsidRPr="008125AE" w:rsidRDefault="00B415F0" w:rsidP="00052314">
            <w:pPr>
              <w:widowControl w:val="0"/>
              <w:numPr>
                <w:ilvl w:val="12"/>
                <w:numId w:val="0"/>
              </w:numPr>
              <w:jc w:val="center"/>
              <w:rPr>
                <w:b/>
              </w:rPr>
            </w:pPr>
            <w:r w:rsidRPr="008125AE">
              <w:rPr>
                <w:b/>
              </w:rPr>
              <w:t>380485,3</w:t>
            </w:r>
          </w:p>
        </w:tc>
        <w:tc>
          <w:tcPr>
            <w:tcW w:w="992" w:type="dxa"/>
          </w:tcPr>
          <w:p w:rsidR="00B415F0" w:rsidRPr="00244C7A" w:rsidRDefault="00B415F0" w:rsidP="00052314">
            <w:pPr>
              <w:widowControl w:val="0"/>
              <w:numPr>
                <w:ilvl w:val="12"/>
                <w:numId w:val="0"/>
              </w:numPr>
              <w:jc w:val="center"/>
              <w:rPr>
                <w:b/>
              </w:rPr>
            </w:pPr>
            <w:r w:rsidRPr="00244C7A">
              <w:rPr>
                <w:b/>
              </w:rPr>
              <w:t>324013,3</w:t>
            </w:r>
          </w:p>
        </w:tc>
        <w:tc>
          <w:tcPr>
            <w:tcW w:w="1276" w:type="dxa"/>
          </w:tcPr>
          <w:p w:rsidR="00B415F0" w:rsidRPr="008125AE" w:rsidRDefault="00B415F0" w:rsidP="00052314">
            <w:pPr>
              <w:widowControl w:val="0"/>
              <w:numPr>
                <w:ilvl w:val="12"/>
                <w:numId w:val="0"/>
              </w:numPr>
              <w:jc w:val="center"/>
              <w:rPr>
                <w:b/>
              </w:rPr>
            </w:pPr>
            <w:r>
              <w:rPr>
                <w:b/>
              </w:rPr>
              <w:t>85,2</w:t>
            </w:r>
          </w:p>
        </w:tc>
        <w:tc>
          <w:tcPr>
            <w:tcW w:w="992" w:type="dxa"/>
          </w:tcPr>
          <w:p w:rsidR="00B415F0" w:rsidRPr="00244C7A" w:rsidRDefault="00B415F0" w:rsidP="00052314">
            <w:pPr>
              <w:widowControl w:val="0"/>
              <w:numPr>
                <w:ilvl w:val="12"/>
                <w:numId w:val="0"/>
              </w:numPr>
              <w:jc w:val="center"/>
              <w:rPr>
                <w:b/>
              </w:rPr>
            </w:pPr>
            <w:r w:rsidRPr="00244C7A">
              <w:rPr>
                <w:b/>
              </w:rPr>
              <w:t>335995,9</w:t>
            </w:r>
          </w:p>
        </w:tc>
        <w:tc>
          <w:tcPr>
            <w:tcW w:w="1418" w:type="dxa"/>
          </w:tcPr>
          <w:p w:rsidR="00B415F0" w:rsidRPr="00244C7A" w:rsidRDefault="00B415F0" w:rsidP="00052314">
            <w:pPr>
              <w:widowControl w:val="0"/>
              <w:numPr>
                <w:ilvl w:val="12"/>
                <w:numId w:val="0"/>
              </w:numPr>
              <w:jc w:val="center"/>
              <w:rPr>
                <w:b/>
              </w:rPr>
            </w:pPr>
            <w:r w:rsidRPr="00244C7A">
              <w:rPr>
                <w:b/>
              </w:rPr>
              <w:t>103,7</w:t>
            </w:r>
          </w:p>
        </w:tc>
        <w:tc>
          <w:tcPr>
            <w:tcW w:w="1417" w:type="dxa"/>
          </w:tcPr>
          <w:p w:rsidR="00B415F0" w:rsidRPr="00244C7A" w:rsidRDefault="00B415F0" w:rsidP="00052314">
            <w:pPr>
              <w:widowControl w:val="0"/>
              <w:numPr>
                <w:ilvl w:val="12"/>
                <w:numId w:val="0"/>
              </w:numPr>
              <w:jc w:val="center"/>
              <w:rPr>
                <w:b/>
              </w:rPr>
            </w:pPr>
            <w:r w:rsidRPr="00244C7A">
              <w:rPr>
                <w:b/>
              </w:rPr>
              <w:t>255775,8</w:t>
            </w:r>
          </w:p>
        </w:tc>
        <w:tc>
          <w:tcPr>
            <w:tcW w:w="1276" w:type="dxa"/>
          </w:tcPr>
          <w:p w:rsidR="00B415F0" w:rsidRPr="008125AE" w:rsidRDefault="00B415F0" w:rsidP="00052314">
            <w:pPr>
              <w:widowControl w:val="0"/>
              <w:numPr>
                <w:ilvl w:val="12"/>
                <w:numId w:val="0"/>
              </w:numPr>
              <w:jc w:val="center"/>
              <w:rPr>
                <w:b/>
              </w:rPr>
            </w:pPr>
            <w:r>
              <w:rPr>
                <w:b/>
              </w:rPr>
              <w:t>76,1</w:t>
            </w:r>
          </w:p>
        </w:tc>
      </w:tr>
    </w:tbl>
    <w:p w:rsidR="001479CA" w:rsidRDefault="001479CA" w:rsidP="00B415F0">
      <w:pPr>
        <w:widowControl w:val="0"/>
        <w:numPr>
          <w:ilvl w:val="12"/>
          <w:numId w:val="0"/>
        </w:numPr>
        <w:ind w:firstLine="720"/>
        <w:jc w:val="both"/>
      </w:pPr>
    </w:p>
    <w:p w:rsidR="00B415F0" w:rsidRPr="00706759" w:rsidRDefault="00C55705" w:rsidP="00900110">
      <w:pPr>
        <w:widowControl w:val="0"/>
        <w:numPr>
          <w:ilvl w:val="12"/>
          <w:numId w:val="0"/>
        </w:numPr>
        <w:ind w:firstLine="567"/>
        <w:jc w:val="both"/>
        <w:rPr>
          <w:sz w:val="24"/>
          <w:szCs w:val="24"/>
        </w:rPr>
      </w:pPr>
      <w:r w:rsidRPr="00706759">
        <w:rPr>
          <w:sz w:val="24"/>
          <w:szCs w:val="24"/>
        </w:rPr>
        <w:t xml:space="preserve">Наименование </w:t>
      </w:r>
      <w:r w:rsidR="003E7BC1" w:rsidRPr="00706759">
        <w:rPr>
          <w:sz w:val="24"/>
          <w:szCs w:val="24"/>
        </w:rPr>
        <w:t>группы в классификации доходов</w:t>
      </w:r>
      <w:r w:rsidRPr="00706759">
        <w:rPr>
          <w:sz w:val="24"/>
          <w:szCs w:val="24"/>
        </w:rPr>
        <w:t xml:space="preserve"> «Дотации бюджетам на выравнивание уровня бюджетной обеспеченности», </w:t>
      </w:r>
      <w:r w:rsidR="006A2492">
        <w:rPr>
          <w:sz w:val="24"/>
          <w:szCs w:val="24"/>
        </w:rPr>
        <w:t>«</w:t>
      </w:r>
      <w:r w:rsidRPr="00706759">
        <w:rPr>
          <w:sz w:val="24"/>
          <w:szCs w:val="24"/>
        </w:rPr>
        <w:t>Дотации бюджетам муниципальных районов на выравнивание уровня бюджетной обеспеченности»  в приложени</w:t>
      </w:r>
      <w:r w:rsidR="006A2492">
        <w:rPr>
          <w:sz w:val="24"/>
          <w:szCs w:val="24"/>
        </w:rPr>
        <w:t>и</w:t>
      </w:r>
      <w:r w:rsidRPr="00706759">
        <w:rPr>
          <w:sz w:val="24"/>
          <w:szCs w:val="24"/>
        </w:rPr>
        <w:t xml:space="preserve"> № 4 не соответствует наименованию утвержденному приказом Минфина России от 8 июня 2015 г. </w:t>
      </w:r>
      <w:r w:rsidR="006A2492">
        <w:rPr>
          <w:sz w:val="24"/>
          <w:szCs w:val="24"/>
        </w:rPr>
        <w:t>№</w:t>
      </w:r>
      <w:r w:rsidRPr="00706759">
        <w:rPr>
          <w:sz w:val="24"/>
          <w:szCs w:val="24"/>
        </w:rPr>
        <w:t> 90н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w:t>
      </w:r>
      <w:r w:rsidR="006A2492">
        <w:rPr>
          <w:sz w:val="24"/>
          <w:szCs w:val="24"/>
        </w:rPr>
        <w:t>№</w:t>
      </w:r>
      <w:r w:rsidRPr="00706759">
        <w:rPr>
          <w:sz w:val="24"/>
          <w:szCs w:val="24"/>
        </w:rPr>
        <w:t xml:space="preserve"> 65н» - </w:t>
      </w:r>
      <w:r w:rsidRPr="00706759">
        <w:rPr>
          <w:bCs/>
          <w:sz w:val="24"/>
          <w:szCs w:val="24"/>
        </w:rPr>
        <w:t>«</w:t>
      </w:r>
      <w:r w:rsidRPr="00706759">
        <w:rPr>
          <w:sz w:val="24"/>
          <w:szCs w:val="24"/>
        </w:rPr>
        <w:t>Дотации бюджетам на выравнивание бюджетной обеспеченности», «Дотации бюджетам муниципальных районов на выравнивание бюджетной обеспеченности».</w:t>
      </w:r>
    </w:p>
    <w:p w:rsidR="00B415F0" w:rsidRPr="00706759" w:rsidRDefault="00B415F0" w:rsidP="00900110">
      <w:pPr>
        <w:widowControl w:val="0"/>
        <w:numPr>
          <w:ilvl w:val="12"/>
          <w:numId w:val="0"/>
        </w:numPr>
        <w:ind w:firstLine="567"/>
        <w:jc w:val="both"/>
        <w:rPr>
          <w:sz w:val="24"/>
          <w:szCs w:val="24"/>
        </w:rPr>
      </w:pPr>
      <w:r w:rsidRPr="00706759">
        <w:rPr>
          <w:sz w:val="24"/>
          <w:szCs w:val="24"/>
        </w:rPr>
        <w:t xml:space="preserve">Прогнозируемое снижение безвозмездных поступлений в бюджет муниципального образования «Жигаловский район» на 2016 год обусловлено тем, что в проект закона Иркутской области «Об областном бюджете» сформирован в программной структуре расходов, на основе 17 государственных программ Иркутской области, распределение субсидий на реализацию государственных программ по муниципальным образованиям, будет осуществляться основными исполнителями – главными распорядителями средств областного бюджета (Министерствами Правительства Иркутской области) в течение 2016 года. </w:t>
      </w:r>
    </w:p>
    <w:p w:rsidR="00B415F0" w:rsidRPr="00706759" w:rsidRDefault="00B415F0" w:rsidP="00900110">
      <w:pPr>
        <w:widowControl w:val="0"/>
        <w:numPr>
          <w:ilvl w:val="12"/>
          <w:numId w:val="0"/>
        </w:numPr>
        <w:ind w:firstLine="567"/>
        <w:jc w:val="both"/>
        <w:rPr>
          <w:sz w:val="24"/>
          <w:szCs w:val="24"/>
        </w:rPr>
      </w:pPr>
      <w:r w:rsidRPr="00706759">
        <w:rPr>
          <w:sz w:val="24"/>
          <w:szCs w:val="24"/>
        </w:rPr>
        <w:t>Таким образом, в 2016 году сохраняется возможность  последующей неоднократной корректировки объема безвозмездных поступлений из других бюджетов бюджетной системы Российской Федерации в местный бюджет в сторону увеличения.</w:t>
      </w:r>
    </w:p>
    <w:p w:rsidR="00B415F0" w:rsidRPr="00706759" w:rsidRDefault="00B415F0" w:rsidP="00900110">
      <w:pPr>
        <w:widowControl w:val="0"/>
        <w:numPr>
          <w:ilvl w:val="12"/>
          <w:numId w:val="0"/>
        </w:numPr>
        <w:ind w:firstLine="567"/>
        <w:jc w:val="both"/>
        <w:rPr>
          <w:sz w:val="24"/>
          <w:szCs w:val="24"/>
        </w:rPr>
      </w:pPr>
      <w:r w:rsidRPr="00706759">
        <w:rPr>
          <w:sz w:val="24"/>
          <w:szCs w:val="24"/>
        </w:rPr>
        <w:t>В районном бюджете на 2016 год доходы по прочим безвозмездным поступлениям в районный бюджет, в форме получения спонсорской помощи, не запланированы.</w:t>
      </w:r>
    </w:p>
    <w:p w:rsidR="00BA636D" w:rsidRDefault="00DA65C5" w:rsidP="00BA636D">
      <w:pPr>
        <w:pStyle w:val="ae"/>
        <w:ind w:firstLine="567"/>
        <w:jc w:val="center"/>
        <w:rPr>
          <w:rStyle w:val="22"/>
          <w:b/>
          <w:i w:val="0"/>
          <w:iCs w:val="0"/>
          <w:color w:val="000000"/>
          <w:sz w:val="24"/>
          <w:szCs w:val="24"/>
          <w:u w:val="none"/>
        </w:rPr>
      </w:pPr>
      <w:r>
        <w:rPr>
          <w:rStyle w:val="22"/>
          <w:b/>
          <w:i w:val="0"/>
          <w:iCs w:val="0"/>
          <w:color w:val="000000"/>
          <w:sz w:val="24"/>
          <w:szCs w:val="24"/>
          <w:u w:val="none"/>
        </w:rPr>
        <w:t>3</w:t>
      </w:r>
      <w:r w:rsidR="00BA636D" w:rsidRPr="00BA636D">
        <w:rPr>
          <w:rStyle w:val="22"/>
          <w:b/>
          <w:i w:val="0"/>
          <w:iCs w:val="0"/>
          <w:color w:val="000000"/>
          <w:sz w:val="24"/>
          <w:szCs w:val="24"/>
          <w:u w:val="none"/>
        </w:rPr>
        <w:t>. Анализ динамики  расходов бюджета</w:t>
      </w:r>
    </w:p>
    <w:p w:rsidR="00C54515" w:rsidRDefault="00C54515" w:rsidP="00900110">
      <w:pPr>
        <w:autoSpaceDE w:val="0"/>
        <w:autoSpaceDN w:val="0"/>
        <w:adjustRightInd w:val="0"/>
        <w:ind w:firstLine="567"/>
        <w:jc w:val="both"/>
        <w:rPr>
          <w:sz w:val="24"/>
          <w:szCs w:val="24"/>
        </w:rPr>
      </w:pPr>
      <w:r w:rsidRPr="00BF3180">
        <w:rPr>
          <w:sz w:val="24"/>
          <w:szCs w:val="24"/>
        </w:rPr>
        <w:t>Планирование бюджетных ассигнований местного бюджета по расходам на 2016 год осуществлялось с учетом единых подходов в соответствии с  порядком планирования бюджетных ассигнований</w:t>
      </w:r>
      <w:r w:rsidR="0090787D">
        <w:rPr>
          <w:sz w:val="24"/>
          <w:szCs w:val="24"/>
        </w:rPr>
        <w:t xml:space="preserve"> местного бюджета, утвержденным</w:t>
      </w:r>
      <w:r w:rsidRPr="00BF3180">
        <w:rPr>
          <w:sz w:val="24"/>
          <w:szCs w:val="24"/>
        </w:rPr>
        <w:t xml:space="preserve"> приказом начальника </w:t>
      </w:r>
      <w:r w:rsidRPr="00BF3180">
        <w:rPr>
          <w:sz w:val="24"/>
          <w:szCs w:val="24"/>
        </w:rPr>
        <w:lastRenderedPageBreak/>
        <w:t>финансового управления муниципального образования «Жигаловский район» от 23 сентября  2015 года № 10-од.</w:t>
      </w:r>
    </w:p>
    <w:p w:rsidR="00C54515" w:rsidRPr="00BF3180" w:rsidRDefault="00C54515" w:rsidP="00900110">
      <w:pPr>
        <w:suppressAutoHyphens/>
        <w:ind w:firstLine="567"/>
        <w:jc w:val="both"/>
        <w:rPr>
          <w:sz w:val="24"/>
          <w:szCs w:val="24"/>
        </w:rPr>
      </w:pPr>
      <w:r w:rsidRPr="00BF3180">
        <w:rPr>
          <w:sz w:val="24"/>
          <w:szCs w:val="24"/>
        </w:rPr>
        <w:t xml:space="preserve">Для расчета бюджетных ассигнований на 2016 год учитывался необходимый комплекс мер по оптимизации расходов, повышению сбалансированности и платежеспособности районного бюджета. </w:t>
      </w:r>
    </w:p>
    <w:p w:rsidR="00DA65C5" w:rsidRPr="006E02CA" w:rsidRDefault="003B22FD" w:rsidP="00900110">
      <w:pPr>
        <w:ind w:firstLine="567"/>
        <w:jc w:val="both"/>
        <w:rPr>
          <w:sz w:val="24"/>
          <w:szCs w:val="24"/>
        </w:rPr>
      </w:pPr>
      <w:r w:rsidRPr="00BF3180">
        <w:rPr>
          <w:bCs/>
          <w:sz w:val="24"/>
          <w:szCs w:val="24"/>
        </w:rPr>
        <w:t>При формировании проекта бюджета на 2016 год учтены изменения бюджетной классификации, внесенные на федеральном уровне</w:t>
      </w:r>
      <w:r>
        <w:rPr>
          <w:bCs/>
          <w:sz w:val="24"/>
          <w:szCs w:val="24"/>
        </w:rPr>
        <w:t xml:space="preserve"> </w:t>
      </w:r>
      <w:r w:rsidRPr="00BF3180">
        <w:rPr>
          <w:bCs/>
          <w:sz w:val="24"/>
          <w:szCs w:val="24"/>
        </w:rPr>
        <w:t>(приказ Минфина России от 8 июня 2015 года</w:t>
      </w:r>
      <w:r>
        <w:rPr>
          <w:bCs/>
          <w:sz w:val="24"/>
          <w:szCs w:val="24"/>
        </w:rPr>
        <w:t xml:space="preserve"> </w:t>
      </w:r>
      <w:r w:rsidRPr="00BF3180">
        <w:rPr>
          <w:bCs/>
          <w:sz w:val="24"/>
          <w:szCs w:val="24"/>
        </w:rPr>
        <w:t xml:space="preserve">№ 90н </w:t>
      </w:r>
      <w:r w:rsidRPr="00BF3180">
        <w:rPr>
          <w:sz w:val="24"/>
          <w:szCs w:val="24"/>
        </w:rPr>
        <w:t>«О внесении изменений в Указания о порядке применения бюджетной классификации Российской Федерации, утвержденные приказом Минфина Российской Федерации</w:t>
      </w:r>
      <w:r>
        <w:rPr>
          <w:sz w:val="24"/>
          <w:szCs w:val="24"/>
        </w:rPr>
        <w:t xml:space="preserve"> </w:t>
      </w:r>
      <w:r w:rsidRPr="00BF3180">
        <w:rPr>
          <w:sz w:val="24"/>
          <w:szCs w:val="24"/>
        </w:rPr>
        <w:t>от 1 июля 2013 года № 65н»)</w:t>
      </w:r>
      <w:r w:rsidRPr="00BF3180">
        <w:rPr>
          <w:bCs/>
          <w:sz w:val="24"/>
          <w:szCs w:val="24"/>
        </w:rPr>
        <w:t>.</w:t>
      </w:r>
      <w:r w:rsidR="00DA65C5">
        <w:rPr>
          <w:sz w:val="24"/>
          <w:szCs w:val="24"/>
        </w:rPr>
        <w:t xml:space="preserve">  И</w:t>
      </w:r>
      <w:r w:rsidR="00DA65C5" w:rsidRPr="006E02CA">
        <w:rPr>
          <w:sz w:val="24"/>
          <w:szCs w:val="24"/>
        </w:rPr>
        <w:t>зменения коснулись кодов классификации доходов и источников финансирования дефицитов бюджетов, а также расходов. Из состава структуры кодов бюджетной классификации муниципального образования «Жигаловский район» исключены коды классификации операций сектора государственного управления, относящиеся, в том числе, к расходам бюджета, что соответствует  Указаниям.</w:t>
      </w:r>
    </w:p>
    <w:p w:rsidR="0090787D" w:rsidRPr="005E6E64" w:rsidRDefault="0090787D" w:rsidP="00900110">
      <w:pPr>
        <w:widowControl w:val="0"/>
        <w:numPr>
          <w:ilvl w:val="12"/>
          <w:numId w:val="0"/>
        </w:numPr>
        <w:ind w:firstLine="567"/>
        <w:jc w:val="both"/>
        <w:rPr>
          <w:sz w:val="24"/>
          <w:szCs w:val="24"/>
        </w:rPr>
      </w:pPr>
      <w:r w:rsidRPr="005E6E64">
        <w:rPr>
          <w:sz w:val="24"/>
          <w:szCs w:val="24"/>
        </w:rPr>
        <w:t>Рас</w:t>
      </w:r>
      <w:r>
        <w:rPr>
          <w:sz w:val="24"/>
          <w:szCs w:val="24"/>
        </w:rPr>
        <w:t xml:space="preserve">ходы местного бюджета на 2016 </w:t>
      </w:r>
      <w:r w:rsidRPr="005E6E64">
        <w:rPr>
          <w:sz w:val="24"/>
          <w:szCs w:val="24"/>
        </w:rPr>
        <w:t xml:space="preserve">год прогнозируются в объеме </w:t>
      </w:r>
      <w:r>
        <w:rPr>
          <w:sz w:val="24"/>
          <w:szCs w:val="24"/>
        </w:rPr>
        <w:t xml:space="preserve">328558,8 </w:t>
      </w:r>
      <w:r w:rsidRPr="005E6E64">
        <w:rPr>
          <w:sz w:val="24"/>
          <w:szCs w:val="24"/>
        </w:rPr>
        <w:t>тыс.руб., что ниже ожидаемой оценки  исполнения  местн</w:t>
      </w:r>
      <w:r>
        <w:rPr>
          <w:sz w:val="24"/>
          <w:szCs w:val="24"/>
        </w:rPr>
        <w:t>ого бюджета  по расходам за 2015</w:t>
      </w:r>
      <w:r w:rsidRPr="005E6E64">
        <w:rPr>
          <w:sz w:val="24"/>
          <w:szCs w:val="24"/>
        </w:rPr>
        <w:t xml:space="preserve"> год (</w:t>
      </w:r>
      <w:r>
        <w:rPr>
          <w:sz w:val="24"/>
          <w:szCs w:val="24"/>
        </w:rPr>
        <w:t xml:space="preserve">421839,1 </w:t>
      </w:r>
      <w:r w:rsidRPr="005E6E64">
        <w:rPr>
          <w:sz w:val="24"/>
          <w:szCs w:val="24"/>
        </w:rPr>
        <w:t>тыс.</w:t>
      </w:r>
      <w:r>
        <w:rPr>
          <w:sz w:val="24"/>
          <w:szCs w:val="24"/>
        </w:rPr>
        <w:t xml:space="preserve"> </w:t>
      </w:r>
      <w:r w:rsidRPr="005E6E64">
        <w:rPr>
          <w:sz w:val="24"/>
          <w:szCs w:val="24"/>
        </w:rPr>
        <w:t xml:space="preserve">руб.) на </w:t>
      </w:r>
      <w:r>
        <w:rPr>
          <w:sz w:val="24"/>
          <w:szCs w:val="24"/>
        </w:rPr>
        <w:t xml:space="preserve">93280,3 </w:t>
      </w:r>
      <w:r w:rsidRPr="005E6E64">
        <w:rPr>
          <w:sz w:val="24"/>
          <w:szCs w:val="24"/>
        </w:rPr>
        <w:t>тыс.</w:t>
      </w:r>
      <w:r>
        <w:rPr>
          <w:sz w:val="24"/>
          <w:szCs w:val="24"/>
        </w:rPr>
        <w:t xml:space="preserve"> </w:t>
      </w:r>
      <w:r w:rsidRPr="005E6E64">
        <w:rPr>
          <w:sz w:val="24"/>
          <w:szCs w:val="24"/>
        </w:rPr>
        <w:t xml:space="preserve">руб. или на </w:t>
      </w:r>
      <w:r>
        <w:rPr>
          <w:sz w:val="24"/>
          <w:szCs w:val="24"/>
        </w:rPr>
        <w:t>22,1</w:t>
      </w:r>
      <w:r w:rsidRPr="005E6E64">
        <w:rPr>
          <w:sz w:val="24"/>
          <w:szCs w:val="24"/>
        </w:rPr>
        <w:t xml:space="preserve">%. </w:t>
      </w:r>
    </w:p>
    <w:p w:rsidR="005743CC" w:rsidRDefault="005743CC" w:rsidP="00900110">
      <w:pPr>
        <w:ind w:firstLine="567"/>
        <w:jc w:val="both"/>
        <w:rPr>
          <w:sz w:val="24"/>
          <w:szCs w:val="24"/>
        </w:rPr>
      </w:pPr>
      <w:r>
        <w:rPr>
          <w:sz w:val="24"/>
          <w:szCs w:val="24"/>
        </w:rPr>
        <w:t>Н</w:t>
      </w:r>
      <w:r w:rsidRPr="00BF3180">
        <w:rPr>
          <w:sz w:val="24"/>
          <w:szCs w:val="24"/>
        </w:rPr>
        <w:t>а формирование основных параметров бюджета на 2016год  повлияло уменьшение объема налоговых и неналоговых доходов, нецелевых межбюджетных трансфертов, получаемых из других бюджетов бюджетной системы Российской Федерации</w:t>
      </w:r>
      <w:r>
        <w:rPr>
          <w:sz w:val="24"/>
          <w:szCs w:val="24"/>
        </w:rPr>
        <w:t xml:space="preserve"> на 25,6%               (33841</w:t>
      </w:r>
      <w:r w:rsidR="00900110">
        <w:rPr>
          <w:sz w:val="24"/>
          <w:szCs w:val="24"/>
        </w:rPr>
        <w:t xml:space="preserve"> </w:t>
      </w:r>
      <w:r>
        <w:rPr>
          <w:sz w:val="24"/>
          <w:szCs w:val="24"/>
        </w:rPr>
        <w:t>тыс.</w:t>
      </w:r>
      <w:r w:rsidR="00900110">
        <w:rPr>
          <w:sz w:val="24"/>
          <w:szCs w:val="24"/>
        </w:rPr>
        <w:t xml:space="preserve"> </w:t>
      </w:r>
      <w:r>
        <w:rPr>
          <w:sz w:val="24"/>
          <w:szCs w:val="24"/>
        </w:rPr>
        <w:t xml:space="preserve">руб.), </w:t>
      </w:r>
      <w:r w:rsidRPr="00BF3180">
        <w:rPr>
          <w:sz w:val="24"/>
          <w:szCs w:val="24"/>
        </w:rPr>
        <w:t xml:space="preserve">расходы районного бюджета на заработную плату с начислениями, за исключением целевых средств, запланированы на 8 месяцев, материальные затраты на 6 месяцев. </w:t>
      </w:r>
    </w:p>
    <w:p w:rsidR="00CA0C97" w:rsidRDefault="00CA0C97" w:rsidP="00900110">
      <w:pPr>
        <w:ind w:firstLine="567"/>
        <w:jc w:val="both"/>
        <w:rPr>
          <w:sz w:val="24"/>
          <w:szCs w:val="24"/>
        </w:rPr>
      </w:pPr>
    </w:p>
    <w:p w:rsidR="004A3366" w:rsidRDefault="004A3366" w:rsidP="00900110">
      <w:pPr>
        <w:widowControl w:val="0"/>
        <w:numPr>
          <w:ilvl w:val="12"/>
          <w:numId w:val="0"/>
        </w:numPr>
        <w:ind w:firstLine="567"/>
        <w:jc w:val="both"/>
        <w:rPr>
          <w:sz w:val="24"/>
          <w:szCs w:val="24"/>
        </w:rPr>
      </w:pPr>
      <w:r w:rsidRPr="005E6E64">
        <w:rPr>
          <w:sz w:val="24"/>
          <w:szCs w:val="24"/>
        </w:rPr>
        <w:t>Анализ расходно</w:t>
      </w:r>
      <w:r>
        <w:rPr>
          <w:sz w:val="24"/>
          <w:szCs w:val="24"/>
        </w:rPr>
        <w:t>й части местного бюджета на 2015 год и 2016</w:t>
      </w:r>
      <w:r w:rsidRPr="005E6E64">
        <w:rPr>
          <w:sz w:val="24"/>
          <w:szCs w:val="24"/>
        </w:rPr>
        <w:t xml:space="preserve"> год по разделам приведен в таблице №</w:t>
      </w:r>
      <w:r w:rsidR="000E2D04">
        <w:rPr>
          <w:sz w:val="24"/>
          <w:szCs w:val="24"/>
        </w:rPr>
        <w:t>4</w:t>
      </w:r>
      <w:r w:rsidRPr="005E6E64">
        <w:rPr>
          <w:sz w:val="24"/>
          <w:szCs w:val="24"/>
        </w:rPr>
        <w:t xml:space="preserve">. </w:t>
      </w:r>
    </w:p>
    <w:p w:rsidR="00CA0C97" w:rsidRPr="005E6E64" w:rsidRDefault="00CA0C97" w:rsidP="00900110">
      <w:pPr>
        <w:widowControl w:val="0"/>
        <w:numPr>
          <w:ilvl w:val="12"/>
          <w:numId w:val="0"/>
        </w:numPr>
        <w:ind w:firstLine="567"/>
        <w:jc w:val="both"/>
        <w:rPr>
          <w:sz w:val="24"/>
          <w:szCs w:val="24"/>
        </w:rPr>
      </w:pPr>
    </w:p>
    <w:p w:rsidR="004A3366" w:rsidRPr="001E0B5A" w:rsidRDefault="004A3366" w:rsidP="004A3366">
      <w:pPr>
        <w:widowControl w:val="0"/>
        <w:numPr>
          <w:ilvl w:val="12"/>
          <w:numId w:val="0"/>
        </w:numPr>
        <w:ind w:firstLine="720"/>
        <w:jc w:val="right"/>
        <w:rPr>
          <w:sz w:val="18"/>
          <w:szCs w:val="18"/>
        </w:rPr>
      </w:pPr>
      <w:r w:rsidRPr="001E0B5A">
        <w:rPr>
          <w:sz w:val="18"/>
          <w:szCs w:val="18"/>
        </w:rPr>
        <w:t>Таблица №</w:t>
      </w:r>
      <w:r w:rsidR="000E2D04" w:rsidRPr="001E0B5A">
        <w:rPr>
          <w:sz w:val="18"/>
          <w:szCs w:val="18"/>
        </w:rPr>
        <w:t>4</w:t>
      </w:r>
      <w:r w:rsidRPr="001E0B5A">
        <w:rPr>
          <w:sz w:val="18"/>
          <w:szCs w:val="18"/>
        </w:rPr>
        <w:t xml:space="preserve"> (тыс.руб.)</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993"/>
        <w:gridCol w:w="1417"/>
        <w:gridCol w:w="1276"/>
        <w:gridCol w:w="992"/>
        <w:gridCol w:w="1134"/>
        <w:gridCol w:w="1134"/>
      </w:tblGrid>
      <w:tr w:rsidR="004A3366" w:rsidRPr="005E6E64" w:rsidTr="00C709DB">
        <w:tc>
          <w:tcPr>
            <w:tcW w:w="3544" w:type="dxa"/>
          </w:tcPr>
          <w:p w:rsidR="004A3366" w:rsidRPr="005E6E64" w:rsidRDefault="004A3366" w:rsidP="00C709DB">
            <w:pPr>
              <w:widowControl w:val="0"/>
              <w:numPr>
                <w:ilvl w:val="12"/>
                <w:numId w:val="0"/>
              </w:numPr>
              <w:jc w:val="center"/>
            </w:pPr>
            <w:r w:rsidRPr="005E6E64">
              <w:t>Наименование раздела</w:t>
            </w:r>
          </w:p>
        </w:tc>
        <w:tc>
          <w:tcPr>
            <w:tcW w:w="993" w:type="dxa"/>
          </w:tcPr>
          <w:p w:rsidR="004A3366" w:rsidRPr="005E6E64" w:rsidRDefault="004A3366" w:rsidP="00C709DB">
            <w:pPr>
              <w:widowControl w:val="0"/>
              <w:numPr>
                <w:ilvl w:val="12"/>
                <w:numId w:val="0"/>
              </w:numPr>
              <w:jc w:val="center"/>
            </w:pPr>
            <w:r w:rsidRPr="005E6E64">
              <w:t>Раздел</w:t>
            </w:r>
          </w:p>
        </w:tc>
        <w:tc>
          <w:tcPr>
            <w:tcW w:w="1417" w:type="dxa"/>
          </w:tcPr>
          <w:p w:rsidR="004A3366" w:rsidRPr="005E6E64" w:rsidRDefault="004A3366" w:rsidP="00C709DB">
            <w:pPr>
              <w:widowControl w:val="0"/>
              <w:numPr>
                <w:ilvl w:val="12"/>
                <w:numId w:val="0"/>
              </w:numPr>
              <w:jc w:val="center"/>
            </w:pPr>
            <w:r>
              <w:t>Первоначальный бюджет  2015</w:t>
            </w:r>
            <w:r w:rsidRPr="005E6E64">
              <w:t xml:space="preserve">г., утв. </w:t>
            </w:r>
            <w:r>
              <w:t>РД от 26.12.2014</w:t>
            </w:r>
            <w:r w:rsidRPr="005E6E64">
              <w:t xml:space="preserve"> №</w:t>
            </w:r>
            <w:r>
              <w:t>121</w:t>
            </w:r>
          </w:p>
        </w:tc>
        <w:tc>
          <w:tcPr>
            <w:tcW w:w="1276" w:type="dxa"/>
          </w:tcPr>
          <w:p w:rsidR="004A3366" w:rsidRPr="005E6E64" w:rsidRDefault="004A3366" w:rsidP="0090787D">
            <w:pPr>
              <w:widowControl w:val="0"/>
              <w:numPr>
                <w:ilvl w:val="12"/>
                <w:numId w:val="0"/>
              </w:numPr>
              <w:jc w:val="center"/>
            </w:pPr>
            <w:r w:rsidRPr="005E6E64">
              <w:t>Бюдж</w:t>
            </w:r>
            <w:r>
              <w:t>ет  2015</w:t>
            </w:r>
            <w:r w:rsidRPr="005E6E64">
              <w:t xml:space="preserve">г., утв. </w:t>
            </w:r>
            <w:r>
              <w:t>РД</w:t>
            </w:r>
            <w:r w:rsidRPr="005E6E64">
              <w:t xml:space="preserve"> от </w:t>
            </w:r>
            <w:r w:rsidR="0090787D">
              <w:t>30</w:t>
            </w:r>
            <w:r>
              <w:t>.10.2015</w:t>
            </w:r>
            <w:r w:rsidRPr="005E6E64">
              <w:t xml:space="preserve"> №</w:t>
            </w:r>
            <w:r w:rsidR="0090787D">
              <w:t>151</w:t>
            </w:r>
          </w:p>
        </w:tc>
        <w:tc>
          <w:tcPr>
            <w:tcW w:w="992" w:type="dxa"/>
          </w:tcPr>
          <w:p w:rsidR="004A3366" w:rsidRPr="005E6E64" w:rsidRDefault="004A3366" w:rsidP="00C709DB">
            <w:pPr>
              <w:widowControl w:val="0"/>
              <w:numPr>
                <w:ilvl w:val="12"/>
                <w:numId w:val="0"/>
              </w:numPr>
              <w:jc w:val="center"/>
            </w:pPr>
            <w:r w:rsidRPr="005E6E64">
              <w:t>Т</w:t>
            </w:r>
            <w:r>
              <w:t>емп прироста в %  в течение 2015</w:t>
            </w:r>
            <w:r w:rsidRPr="005E6E64">
              <w:t>г</w:t>
            </w:r>
          </w:p>
          <w:p w:rsidR="004A3366" w:rsidRPr="005E6E64" w:rsidRDefault="004A3366" w:rsidP="00C709DB">
            <w:pPr>
              <w:widowControl w:val="0"/>
              <w:numPr>
                <w:ilvl w:val="12"/>
                <w:numId w:val="0"/>
              </w:numPr>
              <w:jc w:val="center"/>
            </w:pPr>
            <w:r w:rsidRPr="005E6E64">
              <w:t>гр.4/гр.3*100% -100</w:t>
            </w:r>
          </w:p>
        </w:tc>
        <w:tc>
          <w:tcPr>
            <w:tcW w:w="1134" w:type="dxa"/>
          </w:tcPr>
          <w:p w:rsidR="004A3366" w:rsidRPr="005E6E64" w:rsidRDefault="004A3366" w:rsidP="00C709DB">
            <w:pPr>
              <w:widowControl w:val="0"/>
              <w:numPr>
                <w:ilvl w:val="12"/>
                <w:numId w:val="0"/>
              </w:numPr>
              <w:jc w:val="center"/>
            </w:pPr>
            <w:r>
              <w:t>Проект 2016</w:t>
            </w:r>
            <w:r w:rsidRPr="005E6E64">
              <w:t xml:space="preserve">г. </w:t>
            </w:r>
          </w:p>
          <w:p w:rsidR="004A3366" w:rsidRPr="005E6E64" w:rsidRDefault="004A3366" w:rsidP="00C709DB">
            <w:pPr>
              <w:widowControl w:val="0"/>
              <w:numPr>
                <w:ilvl w:val="12"/>
                <w:numId w:val="0"/>
              </w:numPr>
              <w:jc w:val="center"/>
            </w:pPr>
          </w:p>
        </w:tc>
        <w:tc>
          <w:tcPr>
            <w:tcW w:w="1134" w:type="dxa"/>
          </w:tcPr>
          <w:p w:rsidR="004A3366" w:rsidRPr="005E6E64" w:rsidRDefault="004A3366" w:rsidP="00C709DB">
            <w:pPr>
              <w:widowControl w:val="0"/>
              <w:numPr>
                <w:ilvl w:val="12"/>
                <w:numId w:val="0"/>
              </w:numPr>
              <w:jc w:val="center"/>
            </w:pPr>
            <w:r w:rsidRPr="005E6E64">
              <w:t>Темп прирост</w:t>
            </w:r>
            <w:r>
              <w:t>а   в % к первонач. бюджету 2015</w:t>
            </w:r>
            <w:r w:rsidRPr="005E6E64">
              <w:t xml:space="preserve">г </w:t>
            </w:r>
          </w:p>
          <w:p w:rsidR="004A3366" w:rsidRPr="005E6E64" w:rsidRDefault="004A3366" w:rsidP="00C709DB">
            <w:pPr>
              <w:widowControl w:val="0"/>
              <w:numPr>
                <w:ilvl w:val="12"/>
                <w:numId w:val="0"/>
              </w:numPr>
              <w:jc w:val="center"/>
            </w:pPr>
            <w:r w:rsidRPr="005E6E64">
              <w:t>гр.6/гр.3*100% -100</w:t>
            </w:r>
          </w:p>
        </w:tc>
      </w:tr>
      <w:tr w:rsidR="004A3366" w:rsidRPr="005E6E64" w:rsidTr="00C709DB">
        <w:tc>
          <w:tcPr>
            <w:tcW w:w="3544" w:type="dxa"/>
          </w:tcPr>
          <w:p w:rsidR="004A3366" w:rsidRPr="005E6E64" w:rsidRDefault="004A3366" w:rsidP="00C709DB">
            <w:pPr>
              <w:widowControl w:val="0"/>
              <w:numPr>
                <w:ilvl w:val="12"/>
                <w:numId w:val="0"/>
              </w:numPr>
              <w:jc w:val="center"/>
            </w:pPr>
            <w:r w:rsidRPr="005E6E64">
              <w:t>1</w:t>
            </w:r>
          </w:p>
        </w:tc>
        <w:tc>
          <w:tcPr>
            <w:tcW w:w="993" w:type="dxa"/>
          </w:tcPr>
          <w:p w:rsidR="004A3366" w:rsidRPr="005E6E64" w:rsidRDefault="004A3366" w:rsidP="00C709DB">
            <w:pPr>
              <w:widowControl w:val="0"/>
              <w:numPr>
                <w:ilvl w:val="12"/>
                <w:numId w:val="0"/>
              </w:numPr>
              <w:jc w:val="center"/>
            </w:pPr>
            <w:r w:rsidRPr="005E6E64">
              <w:t>2</w:t>
            </w:r>
          </w:p>
        </w:tc>
        <w:tc>
          <w:tcPr>
            <w:tcW w:w="1417" w:type="dxa"/>
          </w:tcPr>
          <w:p w:rsidR="004A3366" w:rsidRPr="005E6E64" w:rsidRDefault="004A3366" w:rsidP="00C709DB">
            <w:pPr>
              <w:widowControl w:val="0"/>
              <w:numPr>
                <w:ilvl w:val="12"/>
                <w:numId w:val="0"/>
              </w:numPr>
              <w:jc w:val="center"/>
            </w:pPr>
            <w:r w:rsidRPr="005E6E64">
              <w:t>3</w:t>
            </w:r>
          </w:p>
        </w:tc>
        <w:tc>
          <w:tcPr>
            <w:tcW w:w="1276" w:type="dxa"/>
          </w:tcPr>
          <w:p w:rsidR="004A3366" w:rsidRPr="005E6E64" w:rsidRDefault="004A3366" w:rsidP="00C709DB">
            <w:pPr>
              <w:widowControl w:val="0"/>
              <w:numPr>
                <w:ilvl w:val="12"/>
                <w:numId w:val="0"/>
              </w:numPr>
              <w:jc w:val="center"/>
            </w:pPr>
            <w:r w:rsidRPr="005E6E64">
              <w:t>4</w:t>
            </w:r>
          </w:p>
        </w:tc>
        <w:tc>
          <w:tcPr>
            <w:tcW w:w="992" w:type="dxa"/>
          </w:tcPr>
          <w:p w:rsidR="004A3366" w:rsidRPr="005E6E64" w:rsidRDefault="004A3366" w:rsidP="00C709DB">
            <w:pPr>
              <w:widowControl w:val="0"/>
              <w:numPr>
                <w:ilvl w:val="12"/>
                <w:numId w:val="0"/>
              </w:numPr>
              <w:jc w:val="center"/>
            </w:pPr>
            <w:r w:rsidRPr="005E6E64">
              <w:t>5</w:t>
            </w:r>
          </w:p>
        </w:tc>
        <w:tc>
          <w:tcPr>
            <w:tcW w:w="1134" w:type="dxa"/>
          </w:tcPr>
          <w:p w:rsidR="004A3366" w:rsidRPr="005E6E64" w:rsidRDefault="004A3366" w:rsidP="00C709DB">
            <w:pPr>
              <w:widowControl w:val="0"/>
              <w:numPr>
                <w:ilvl w:val="12"/>
                <w:numId w:val="0"/>
              </w:numPr>
              <w:jc w:val="center"/>
            </w:pPr>
            <w:r w:rsidRPr="005E6E64">
              <w:t>6</w:t>
            </w:r>
          </w:p>
        </w:tc>
        <w:tc>
          <w:tcPr>
            <w:tcW w:w="1134" w:type="dxa"/>
          </w:tcPr>
          <w:p w:rsidR="004A3366" w:rsidRPr="005E6E64" w:rsidRDefault="004A3366" w:rsidP="00C709DB">
            <w:pPr>
              <w:widowControl w:val="0"/>
              <w:numPr>
                <w:ilvl w:val="12"/>
                <w:numId w:val="0"/>
              </w:numPr>
              <w:jc w:val="center"/>
            </w:pPr>
            <w:r w:rsidRPr="005E6E64">
              <w:t>7</w:t>
            </w:r>
          </w:p>
        </w:tc>
      </w:tr>
      <w:tr w:rsidR="004A3366" w:rsidRPr="005E6E64" w:rsidTr="00C709DB">
        <w:tc>
          <w:tcPr>
            <w:tcW w:w="3544" w:type="dxa"/>
          </w:tcPr>
          <w:p w:rsidR="004A3366" w:rsidRPr="005E6E64" w:rsidRDefault="004A3366" w:rsidP="00C709DB">
            <w:pPr>
              <w:widowControl w:val="0"/>
              <w:numPr>
                <w:ilvl w:val="12"/>
                <w:numId w:val="0"/>
              </w:numPr>
              <w:jc w:val="both"/>
            </w:pPr>
            <w:r w:rsidRPr="005E6E64">
              <w:t>Общегосударственные вопросы</w:t>
            </w:r>
          </w:p>
        </w:tc>
        <w:tc>
          <w:tcPr>
            <w:tcW w:w="993" w:type="dxa"/>
          </w:tcPr>
          <w:p w:rsidR="004A3366" w:rsidRPr="005E6E64" w:rsidRDefault="004A3366" w:rsidP="00C709DB">
            <w:pPr>
              <w:widowControl w:val="0"/>
              <w:numPr>
                <w:ilvl w:val="12"/>
                <w:numId w:val="0"/>
              </w:numPr>
              <w:jc w:val="center"/>
            </w:pPr>
            <w:r w:rsidRPr="005E6E64">
              <w:t>01</w:t>
            </w:r>
          </w:p>
        </w:tc>
        <w:tc>
          <w:tcPr>
            <w:tcW w:w="1417" w:type="dxa"/>
          </w:tcPr>
          <w:p w:rsidR="004A3366" w:rsidRPr="005E6E64" w:rsidRDefault="004A3366" w:rsidP="00C709DB">
            <w:pPr>
              <w:widowControl w:val="0"/>
              <w:numPr>
                <w:ilvl w:val="12"/>
                <w:numId w:val="0"/>
              </w:numPr>
              <w:jc w:val="center"/>
            </w:pPr>
            <w:r>
              <w:t>24912,4</w:t>
            </w:r>
          </w:p>
        </w:tc>
        <w:tc>
          <w:tcPr>
            <w:tcW w:w="1276" w:type="dxa"/>
          </w:tcPr>
          <w:p w:rsidR="004A3366" w:rsidRPr="005E6E64" w:rsidRDefault="004A3366" w:rsidP="00C709DB">
            <w:pPr>
              <w:widowControl w:val="0"/>
              <w:numPr>
                <w:ilvl w:val="12"/>
                <w:numId w:val="0"/>
              </w:numPr>
              <w:jc w:val="center"/>
            </w:pPr>
            <w:r>
              <w:t>35610,4</w:t>
            </w:r>
          </w:p>
        </w:tc>
        <w:tc>
          <w:tcPr>
            <w:tcW w:w="992" w:type="dxa"/>
          </w:tcPr>
          <w:p w:rsidR="004A3366" w:rsidRPr="005E6E64" w:rsidRDefault="004A3366" w:rsidP="00C709DB">
            <w:pPr>
              <w:widowControl w:val="0"/>
              <w:numPr>
                <w:ilvl w:val="12"/>
                <w:numId w:val="0"/>
              </w:numPr>
              <w:jc w:val="center"/>
            </w:pPr>
            <w:r>
              <w:t>42,9</w:t>
            </w:r>
          </w:p>
        </w:tc>
        <w:tc>
          <w:tcPr>
            <w:tcW w:w="1134" w:type="dxa"/>
          </w:tcPr>
          <w:p w:rsidR="004A3366" w:rsidRPr="005E6E64" w:rsidRDefault="004A3366" w:rsidP="00C709DB">
            <w:pPr>
              <w:widowControl w:val="0"/>
              <w:numPr>
                <w:ilvl w:val="12"/>
                <w:numId w:val="0"/>
              </w:numPr>
              <w:jc w:val="center"/>
            </w:pPr>
            <w:r>
              <w:t>27845,3</w:t>
            </w:r>
          </w:p>
        </w:tc>
        <w:tc>
          <w:tcPr>
            <w:tcW w:w="1134" w:type="dxa"/>
          </w:tcPr>
          <w:p w:rsidR="004A3366" w:rsidRPr="005E6E64" w:rsidRDefault="004A3366" w:rsidP="00C709DB">
            <w:pPr>
              <w:widowControl w:val="0"/>
              <w:numPr>
                <w:ilvl w:val="12"/>
                <w:numId w:val="0"/>
              </w:numPr>
              <w:jc w:val="center"/>
            </w:pPr>
            <w:r>
              <w:t>11,8</w:t>
            </w:r>
          </w:p>
        </w:tc>
      </w:tr>
      <w:tr w:rsidR="004A3366" w:rsidRPr="005E6E64" w:rsidTr="00C709DB">
        <w:tc>
          <w:tcPr>
            <w:tcW w:w="3544" w:type="dxa"/>
          </w:tcPr>
          <w:p w:rsidR="004A3366" w:rsidRPr="005E6E64" w:rsidRDefault="004A3366" w:rsidP="00C709DB">
            <w:pPr>
              <w:widowControl w:val="0"/>
              <w:numPr>
                <w:ilvl w:val="12"/>
                <w:numId w:val="0"/>
              </w:numPr>
              <w:jc w:val="both"/>
            </w:pPr>
            <w:r>
              <w:t>Национальная оборона</w:t>
            </w:r>
          </w:p>
        </w:tc>
        <w:tc>
          <w:tcPr>
            <w:tcW w:w="993" w:type="dxa"/>
          </w:tcPr>
          <w:p w:rsidR="004A3366" w:rsidRPr="005E6E64" w:rsidRDefault="004A3366" w:rsidP="00C709DB">
            <w:pPr>
              <w:widowControl w:val="0"/>
              <w:numPr>
                <w:ilvl w:val="12"/>
                <w:numId w:val="0"/>
              </w:numPr>
              <w:jc w:val="center"/>
            </w:pPr>
            <w:r>
              <w:t>02</w:t>
            </w:r>
          </w:p>
        </w:tc>
        <w:tc>
          <w:tcPr>
            <w:tcW w:w="1417" w:type="dxa"/>
          </w:tcPr>
          <w:p w:rsidR="004A3366" w:rsidRDefault="004A3366" w:rsidP="00C709DB">
            <w:pPr>
              <w:widowControl w:val="0"/>
              <w:numPr>
                <w:ilvl w:val="12"/>
                <w:numId w:val="0"/>
              </w:numPr>
              <w:jc w:val="center"/>
            </w:pPr>
            <w:r>
              <w:t>15</w:t>
            </w:r>
          </w:p>
        </w:tc>
        <w:tc>
          <w:tcPr>
            <w:tcW w:w="1276" w:type="dxa"/>
          </w:tcPr>
          <w:p w:rsidR="004A3366" w:rsidRPr="005E6E64" w:rsidRDefault="004A3366" w:rsidP="00C709DB">
            <w:pPr>
              <w:widowControl w:val="0"/>
              <w:numPr>
                <w:ilvl w:val="12"/>
                <w:numId w:val="0"/>
              </w:numPr>
              <w:jc w:val="center"/>
            </w:pPr>
            <w:r>
              <w:t>15,5</w:t>
            </w:r>
          </w:p>
        </w:tc>
        <w:tc>
          <w:tcPr>
            <w:tcW w:w="992" w:type="dxa"/>
          </w:tcPr>
          <w:p w:rsidR="004A3366" w:rsidRPr="005E6E64" w:rsidRDefault="004A3366" w:rsidP="00C709DB">
            <w:pPr>
              <w:widowControl w:val="0"/>
              <w:numPr>
                <w:ilvl w:val="12"/>
                <w:numId w:val="0"/>
              </w:numPr>
              <w:jc w:val="center"/>
            </w:pPr>
            <w:r>
              <w:t>3,3</w:t>
            </w:r>
          </w:p>
        </w:tc>
        <w:tc>
          <w:tcPr>
            <w:tcW w:w="1134" w:type="dxa"/>
          </w:tcPr>
          <w:p w:rsidR="004A3366" w:rsidRPr="005E6E64" w:rsidRDefault="004A3366" w:rsidP="00C709DB">
            <w:pPr>
              <w:widowControl w:val="0"/>
              <w:numPr>
                <w:ilvl w:val="12"/>
                <w:numId w:val="0"/>
              </w:numPr>
              <w:jc w:val="center"/>
            </w:pPr>
            <w:r>
              <w:t>16</w:t>
            </w:r>
          </w:p>
        </w:tc>
        <w:tc>
          <w:tcPr>
            <w:tcW w:w="1134" w:type="dxa"/>
          </w:tcPr>
          <w:p w:rsidR="004A3366" w:rsidRPr="005E6E64" w:rsidRDefault="004A3366" w:rsidP="00C709DB">
            <w:pPr>
              <w:widowControl w:val="0"/>
              <w:numPr>
                <w:ilvl w:val="12"/>
                <w:numId w:val="0"/>
              </w:numPr>
              <w:jc w:val="center"/>
            </w:pPr>
            <w:r>
              <w:t>6,7</w:t>
            </w:r>
          </w:p>
        </w:tc>
      </w:tr>
      <w:tr w:rsidR="004A3366" w:rsidRPr="005E6E64" w:rsidTr="00C709DB">
        <w:tc>
          <w:tcPr>
            <w:tcW w:w="3544" w:type="dxa"/>
          </w:tcPr>
          <w:p w:rsidR="004A3366" w:rsidRPr="005E6E64" w:rsidRDefault="004A3366" w:rsidP="00C709DB">
            <w:pPr>
              <w:widowControl w:val="0"/>
              <w:numPr>
                <w:ilvl w:val="12"/>
                <w:numId w:val="0"/>
              </w:numPr>
              <w:jc w:val="both"/>
            </w:pPr>
            <w:r w:rsidRPr="005E6E64">
              <w:t>Национальная безопасность и правоохранительная деятельность</w:t>
            </w:r>
          </w:p>
        </w:tc>
        <w:tc>
          <w:tcPr>
            <w:tcW w:w="993" w:type="dxa"/>
          </w:tcPr>
          <w:p w:rsidR="004A3366" w:rsidRPr="005E6E64" w:rsidRDefault="004A3366" w:rsidP="00C709DB">
            <w:pPr>
              <w:widowControl w:val="0"/>
              <w:numPr>
                <w:ilvl w:val="12"/>
                <w:numId w:val="0"/>
              </w:numPr>
              <w:jc w:val="center"/>
            </w:pPr>
            <w:r w:rsidRPr="005E6E64">
              <w:t>03</w:t>
            </w:r>
          </w:p>
        </w:tc>
        <w:tc>
          <w:tcPr>
            <w:tcW w:w="1417" w:type="dxa"/>
          </w:tcPr>
          <w:p w:rsidR="004A3366" w:rsidRPr="005E6E64" w:rsidRDefault="004A3366" w:rsidP="00C709DB">
            <w:pPr>
              <w:widowControl w:val="0"/>
              <w:numPr>
                <w:ilvl w:val="12"/>
                <w:numId w:val="0"/>
              </w:numPr>
              <w:jc w:val="center"/>
            </w:pPr>
            <w:r>
              <w:t>10</w:t>
            </w:r>
          </w:p>
        </w:tc>
        <w:tc>
          <w:tcPr>
            <w:tcW w:w="1276" w:type="dxa"/>
          </w:tcPr>
          <w:p w:rsidR="004A3366" w:rsidRPr="005E6E64" w:rsidRDefault="004A3366" w:rsidP="00C709DB">
            <w:pPr>
              <w:widowControl w:val="0"/>
              <w:numPr>
                <w:ilvl w:val="12"/>
                <w:numId w:val="0"/>
              </w:numPr>
              <w:jc w:val="center"/>
            </w:pPr>
            <w:r>
              <w:t>81,4</w:t>
            </w:r>
          </w:p>
        </w:tc>
        <w:tc>
          <w:tcPr>
            <w:tcW w:w="992" w:type="dxa"/>
          </w:tcPr>
          <w:p w:rsidR="004A3366" w:rsidRPr="005E6E64" w:rsidRDefault="004A3366" w:rsidP="00C709DB">
            <w:pPr>
              <w:widowControl w:val="0"/>
              <w:numPr>
                <w:ilvl w:val="12"/>
                <w:numId w:val="0"/>
              </w:numPr>
              <w:jc w:val="center"/>
            </w:pPr>
            <w:r>
              <w:t>714</w:t>
            </w:r>
          </w:p>
        </w:tc>
        <w:tc>
          <w:tcPr>
            <w:tcW w:w="1134" w:type="dxa"/>
          </w:tcPr>
          <w:p w:rsidR="004A3366" w:rsidRPr="005E6E64" w:rsidRDefault="004A3366" w:rsidP="00C709DB">
            <w:pPr>
              <w:widowControl w:val="0"/>
              <w:numPr>
                <w:ilvl w:val="12"/>
                <w:numId w:val="0"/>
              </w:numPr>
              <w:jc w:val="center"/>
            </w:pPr>
            <w:r>
              <w:t>28</w:t>
            </w:r>
          </w:p>
        </w:tc>
        <w:tc>
          <w:tcPr>
            <w:tcW w:w="1134" w:type="dxa"/>
          </w:tcPr>
          <w:p w:rsidR="004A3366" w:rsidRPr="005E6E64" w:rsidRDefault="004A3366" w:rsidP="00C709DB">
            <w:pPr>
              <w:widowControl w:val="0"/>
              <w:numPr>
                <w:ilvl w:val="12"/>
                <w:numId w:val="0"/>
              </w:numPr>
              <w:jc w:val="center"/>
            </w:pPr>
            <w:r>
              <w:t>180</w:t>
            </w:r>
          </w:p>
        </w:tc>
      </w:tr>
      <w:tr w:rsidR="004A3366" w:rsidRPr="005E6E64" w:rsidTr="00C709DB">
        <w:tc>
          <w:tcPr>
            <w:tcW w:w="3544" w:type="dxa"/>
          </w:tcPr>
          <w:p w:rsidR="004A3366" w:rsidRPr="005E6E64" w:rsidRDefault="004A3366" w:rsidP="00C709DB">
            <w:pPr>
              <w:widowControl w:val="0"/>
              <w:numPr>
                <w:ilvl w:val="12"/>
                <w:numId w:val="0"/>
              </w:numPr>
              <w:jc w:val="both"/>
            </w:pPr>
            <w:r w:rsidRPr="005E6E64">
              <w:t>Национальная экономика</w:t>
            </w:r>
          </w:p>
        </w:tc>
        <w:tc>
          <w:tcPr>
            <w:tcW w:w="993" w:type="dxa"/>
          </w:tcPr>
          <w:p w:rsidR="004A3366" w:rsidRPr="005E6E64" w:rsidRDefault="004A3366" w:rsidP="00C709DB">
            <w:pPr>
              <w:widowControl w:val="0"/>
              <w:numPr>
                <w:ilvl w:val="12"/>
                <w:numId w:val="0"/>
              </w:numPr>
              <w:jc w:val="center"/>
            </w:pPr>
            <w:r w:rsidRPr="005E6E64">
              <w:t>04</w:t>
            </w:r>
          </w:p>
        </w:tc>
        <w:tc>
          <w:tcPr>
            <w:tcW w:w="1417" w:type="dxa"/>
          </w:tcPr>
          <w:p w:rsidR="004A3366" w:rsidRPr="005E6E64" w:rsidRDefault="004A3366" w:rsidP="00C709DB">
            <w:pPr>
              <w:widowControl w:val="0"/>
              <w:numPr>
                <w:ilvl w:val="12"/>
                <w:numId w:val="0"/>
              </w:numPr>
              <w:jc w:val="center"/>
            </w:pPr>
            <w:r>
              <w:t>2294,9</w:t>
            </w:r>
          </w:p>
        </w:tc>
        <w:tc>
          <w:tcPr>
            <w:tcW w:w="1276" w:type="dxa"/>
          </w:tcPr>
          <w:p w:rsidR="004A3366" w:rsidRPr="005E6E64" w:rsidRDefault="004A3366" w:rsidP="00C709DB">
            <w:pPr>
              <w:widowControl w:val="0"/>
              <w:numPr>
                <w:ilvl w:val="12"/>
                <w:numId w:val="0"/>
              </w:numPr>
              <w:jc w:val="center"/>
            </w:pPr>
            <w:r>
              <w:t>4756,5</w:t>
            </w:r>
          </w:p>
        </w:tc>
        <w:tc>
          <w:tcPr>
            <w:tcW w:w="992" w:type="dxa"/>
          </w:tcPr>
          <w:p w:rsidR="004A3366" w:rsidRPr="005E6E64" w:rsidRDefault="004A152F" w:rsidP="00C709DB">
            <w:pPr>
              <w:widowControl w:val="0"/>
              <w:numPr>
                <w:ilvl w:val="12"/>
                <w:numId w:val="0"/>
              </w:numPr>
              <w:jc w:val="center"/>
            </w:pPr>
            <w:r>
              <w:t>107,3</w:t>
            </w:r>
          </w:p>
        </w:tc>
        <w:tc>
          <w:tcPr>
            <w:tcW w:w="1134" w:type="dxa"/>
          </w:tcPr>
          <w:p w:rsidR="004A3366" w:rsidRPr="005E6E64" w:rsidRDefault="004A3366" w:rsidP="00C709DB">
            <w:pPr>
              <w:widowControl w:val="0"/>
              <w:numPr>
                <w:ilvl w:val="12"/>
                <w:numId w:val="0"/>
              </w:numPr>
              <w:jc w:val="center"/>
            </w:pPr>
            <w:r>
              <w:t>1993,8</w:t>
            </w:r>
          </w:p>
        </w:tc>
        <w:tc>
          <w:tcPr>
            <w:tcW w:w="1134" w:type="dxa"/>
          </w:tcPr>
          <w:p w:rsidR="004A3366" w:rsidRPr="005E6E64" w:rsidRDefault="004A3366" w:rsidP="00C709DB">
            <w:pPr>
              <w:widowControl w:val="0"/>
              <w:numPr>
                <w:ilvl w:val="12"/>
                <w:numId w:val="0"/>
              </w:numPr>
              <w:jc w:val="center"/>
            </w:pPr>
            <w:r>
              <w:t>-13,1</w:t>
            </w:r>
          </w:p>
        </w:tc>
      </w:tr>
      <w:tr w:rsidR="004A3366" w:rsidRPr="005E6E64" w:rsidTr="00C709DB">
        <w:tc>
          <w:tcPr>
            <w:tcW w:w="3544" w:type="dxa"/>
          </w:tcPr>
          <w:p w:rsidR="004A3366" w:rsidRPr="005E6E64" w:rsidRDefault="004A3366" w:rsidP="00C709DB">
            <w:pPr>
              <w:widowControl w:val="0"/>
              <w:numPr>
                <w:ilvl w:val="12"/>
                <w:numId w:val="0"/>
              </w:numPr>
              <w:jc w:val="both"/>
            </w:pPr>
            <w:r w:rsidRPr="005E6E64">
              <w:t>Жилищно-коммунальное хозяйство</w:t>
            </w:r>
          </w:p>
        </w:tc>
        <w:tc>
          <w:tcPr>
            <w:tcW w:w="993" w:type="dxa"/>
          </w:tcPr>
          <w:p w:rsidR="004A3366" w:rsidRPr="005E6E64" w:rsidRDefault="004A3366" w:rsidP="00C709DB">
            <w:pPr>
              <w:widowControl w:val="0"/>
              <w:numPr>
                <w:ilvl w:val="12"/>
                <w:numId w:val="0"/>
              </w:numPr>
              <w:jc w:val="center"/>
            </w:pPr>
            <w:r w:rsidRPr="005E6E64">
              <w:t>05</w:t>
            </w:r>
          </w:p>
        </w:tc>
        <w:tc>
          <w:tcPr>
            <w:tcW w:w="1417" w:type="dxa"/>
          </w:tcPr>
          <w:p w:rsidR="004A3366" w:rsidRPr="005E6E64" w:rsidRDefault="004A3366" w:rsidP="00C709DB">
            <w:pPr>
              <w:widowControl w:val="0"/>
              <w:numPr>
                <w:ilvl w:val="12"/>
                <w:numId w:val="0"/>
              </w:numPr>
              <w:jc w:val="center"/>
            </w:pPr>
            <w:r>
              <w:t>10200,3</w:t>
            </w:r>
          </w:p>
        </w:tc>
        <w:tc>
          <w:tcPr>
            <w:tcW w:w="1276" w:type="dxa"/>
          </w:tcPr>
          <w:p w:rsidR="004A3366" w:rsidRPr="005E6E64" w:rsidRDefault="004A3366" w:rsidP="00C709DB">
            <w:pPr>
              <w:widowControl w:val="0"/>
              <w:numPr>
                <w:ilvl w:val="12"/>
                <w:numId w:val="0"/>
              </w:numPr>
              <w:jc w:val="center"/>
            </w:pPr>
            <w:r>
              <w:t>49703,5</w:t>
            </w:r>
          </w:p>
        </w:tc>
        <w:tc>
          <w:tcPr>
            <w:tcW w:w="992" w:type="dxa"/>
          </w:tcPr>
          <w:p w:rsidR="004A3366" w:rsidRPr="005E6E64" w:rsidRDefault="004A3366" w:rsidP="00C709DB">
            <w:pPr>
              <w:widowControl w:val="0"/>
              <w:numPr>
                <w:ilvl w:val="12"/>
                <w:numId w:val="0"/>
              </w:numPr>
              <w:jc w:val="center"/>
            </w:pPr>
            <w:r>
              <w:t>387,3</w:t>
            </w:r>
          </w:p>
        </w:tc>
        <w:tc>
          <w:tcPr>
            <w:tcW w:w="1134" w:type="dxa"/>
          </w:tcPr>
          <w:p w:rsidR="004A3366" w:rsidRPr="005E6E64" w:rsidRDefault="004A3366" w:rsidP="00C709DB">
            <w:pPr>
              <w:widowControl w:val="0"/>
              <w:numPr>
                <w:ilvl w:val="12"/>
                <w:numId w:val="0"/>
              </w:numPr>
              <w:jc w:val="center"/>
            </w:pPr>
            <w:r>
              <w:t>53</w:t>
            </w:r>
          </w:p>
        </w:tc>
        <w:tc>
          <w:tcPr>
            <w:tcW w:w="1134" w:type="dxa"/>
          </w:tcPr>
          <w:p w:rsidR="004A3366" w:rsidRPr="005E6E64" w:rsidRDefault="004A3366" w:rsidP="00C709DB">
            <w:pPr>
              <w:widowControl w:val="0"/>
              <w:numPr>
                <w:ilvl w:val="12"/>
                <w:numId w:val="0"/>
              </w:numPr>
              <w:jc w:val="center"/>
            </w:pPr>
            <w:r>
              <w:t>-99,5</w:t>
            </w:r>
          </w:p>
        </w:tc>
      </w:tr>
      <w:tr w:rsidR="004A3366" w:rsidRPr="005E6E64" w:rsidTr="00C709DB">
        <w:tc>
          <w:tcPr>
            <w:tcW w:w="3544" w:type="dxa"/>
          </w:tcPr>
          <w:p w:rsidR="004A3366" w:rsidRPr="005E6E64" w:rsidRDefault="004A3366" w:rsidP="00C709DB">
            <w:pPr>
              <w:widowControl w:val="0"/>
              <w:numPr>
                <w:ilvl w:val="12"/>
                <w:numId w:val="0"/>
              </w:numPr>
              <w:jc w:val="both"/>
            </w:pPr>
            <w:r w:rsidRPr="005E6E64">
              <w:t>Образование</w:t>
            </w:r>
          </w:p>
        </w:tc>
        <w:tc>
          <w:tcPr>
            <w:tcW w:w="993" w:type="dxa"/>
          </w:tcPr>
          <w:p w:rsidR="004A3366" w:rsidRPr="005E6E64" w:rsidRDefault="004A3366" w:rsidP="00C709DB">
            <w:pPr>
              <w:widowControl w:val="0"/>
              <w:numPr>
                <w:ilvl w:val="12"/>
                <w:numId w:val="0"/>
              </w:numPr>
              <w:jc w:val="center"/>
            </w:pPr>
            <w:r w:rsidRPr="005E6E64">
              <w:t>07</w:t>
            </w:r>
          </w:p>
        </w:tc>
        <w:tc>
          <w:tcPr>
            <w:tcW w:w="1417" w:type="dxa"/>
          </w:tcPr>
          <w:p w:rsidR="004A3366" w:rsidRPr="005E6E64" w:rsidRDefault="004A3366" w:rsidP="00C709DB">
            <w:pPr>
              <w:widowControl w:val="0"/>
              <w:numPr>
                <w:ilvl w:val="12"/>
                <w:numId w:val="0"/>
              </w:numPr>
              <w:jc w:val="center"/>
            </w:pPr>
            <w:r>
              <w:t>275041,1</w:t>
            </w:r>
          </w:p>
        </w:tc>
        <w:tc>
          <w:tcPr>
            <w:tcW w:w="1276" w:type="dxa"/>
          </w:tcPr>
          <w:p w:rsidR="004A3366" w:rsidRPr="005E6E64" w:rsidRDefault="004A3366" w:rsidP="00C709DB">
            <w:pPr>
              <w:widowControl w:val="0"/>
              <w:numPr>
                <w:ilvl w:val="12"/>
                <w:numId w:val="0"/>
              </w:numPr>
              <w:jc w:val="center"/>
            </w:pPr>
            <w:r>
              <w:t>297677,7</w:t>
            </w:r>
          </w:p>
        </w:tc>
        <w:tc>
          <w:tcPr>
            <w:tcW w:w="992" w:type="dxa"/>
          </w:tcPr>
          <w:p w:rsidR="004A3366" w:rsidRPr="005E6E64" w:rsidRDefault="004A3366" w:rsidP="00C709DB">
            <w:pPr>
              <w:widowControl w:val="0"/>
              <w:numPr>
                <w:ilvl w:val="12"/>
                <w:numId w:val="0"/>
              </w:numPr>
              <w:jc w:val="center"/>
            </w:pPr>
            <w:r>
              <w:t>8,2</w:t>
            </w:r>
          </w:p>
        </w:tc>
        <w:tc>
          <w:tcPr>
            <w:tcW w:w="1134" w:type="dxa"/>
          </w:tcPr>
          <w:p w:rsidR="004A3366" w:rsidRPr="005E6E64" w:rsidRDefault="004A3366" w:rsidP="00C709DB">
            <w:pPr>
              <w:widowControl w:val="0"/>
              <w:numPr>
                <w:ilvl w:val="12"/>
                <w:numId w:val="0"/>
              </w:numPr>
              <w:jc w:val="center"/>
            </w:pPr>
            <w:r>
              <w:t>274358,3</w:t>
            </w:r>
          </w:p>
        </w:tc>
        <w:tc>
          <w:tcPr>
            <w:tcW w:w="1134" w:type="dxa"/>
          </w:tcPr>
          <w:p w:rsidR="004A3366" w:rsidRPr="005E6E64" w:rsidRDefault="004A3366" w:rsidP="00C709DB">
            <w:pPr>
              <w:widowControl w:val="0"/>
              <w:numPr>
                <w:ilvl w:val="12"/>
                <w:numId w:val="0"/>
              </w:numPr>
              <w:jc w:val="center"/>
            </w:pPr>
            <w:r>
              <w:t>-0,2</w:t>
            </w:r>
          </w:p>
        </w:tc>
      </w:tr>
      <w:tr w:rsidR="004A3366" w:rsidRPr="005E6E64" w:rsidTr="00C709DB">
        <w:tc>
          <w:tcPr>
            <w:tcW w:w="3544" w:type="dxa"/>
          </w:tcPr>
          <w:p w:rsidR="004A3366" w:rsidRPr="005E6E64" w:rsidRDefault="004A3366" w:rsidP="00C709DB">
            <w:pPr>
              <w:widowControl w:val="0"/>
              <w:numPr>
                <w:ilvl w:val="12"/>
                <w:numId w:val="0"/>
              </w:numPr>
              <w:jc w:val="both"/>
            </w:pPr>
            <w:r w:rsidRPr="005E6E64">
              <w:t xml:space="preserve">Культура, кинематография </w:t>
            </w:r>
          </w:p>
        </w:tc>
        <w:tc>
          <w:tcPr>
            <w:tcW w:w="993" w:type="dxa"/>
          </w:tcPr>
          <w:p w:rsidR="004A3366" w:rsidRPr="005E6E64" w:rsidRDefault="004A3366" w:rsidP="00C709DB">
            <w:pPr>
              <w:widowControl w:val="0"/>
              <w:numPr>
                <w:ilvl w:val="12"/>
                <w:numId w:val="0"/>
              </w:numPr>
              <w:jc w:val="center"/>
            </w:pPr>
            <w:r w:rsidRPr="005E6E64">
              <w:t>08</w:t>
            </w:r>
          </w:p>
        </w:tc>
        <w:tc>
          <w:tcPr>
            <w:tcW w:w="1417" w:type="dxa"/>
          </w:tcPr>
          <w:p w:rsidR="004A3366" w:rsidRPr="005E6E64" w:rsidRDefault="004A3366" w:rsidP="00C709DB">
            <w:pPr>
              <w:widowControl w:val="0"/>
              <w:numPr>
                <w:ilvl w:val="12"/>
                <w:numId w:val="0"/>
              </w:numPr>
              <w:jc w:val="center"/>
            </w:pPr>
            <w:r>
              <w:t>11842,2</w:t>
            </w:r>
          </w:p>
        </w:tc>
        <w:tc>
          <w:tcPr>
            <w:tcW w:w="1276" w:type="dxa"/>
          </w:tcPr>
          <w:p w:rsidR="004A3366" w:rsidRPr="005E6E64" w:rsidRDefault="004A3366" w:rsidP="00C709DB">
            <w:pPr>
              <w:widowControl w:val="0"/>
              <w:numPr>
                <w:ilvl w:val="12"/>
                <w:numId w:val="0"/>
              </w:numPr>
              <w:jc w:val="center"/>
            </w:pPr>
            <w:r>
              <w:t>18491,9</w:t>
            </w:r>
          </w:p>
        </w:tc>
        <w:tc>
          <w:tcPr>
            <w:tcW w:w="992" w:type="dxa"/>
          </w:tcPr>
          <w:p w:rsidR="004A3366" w:rsidRPr="005E6E64" w:rsidRDefault="004A3366" w:rsidP="00C709DB">
            <w:pPr>
              <w:widowControl w:val="0"/>
              <w:numPr>
                <w:ilvl w:val="12"/>
                <w:numId w:val="0"/>
              </w:numPr>
              <w:jc w:val="center"/>
            </w:pPr>
            <w:r>
              <w:t>56,2</w:t>
            </w:r>
          </w:p>
        </w:tc>
        <w:tc>
          <w:tcPr>
            <w:tcW w:w="1134" w:type="dxa"/>
          </w:tcPr>
          <w:p w:rsidR="004A3366" w:rsidRPr="005E6E64" w:rsidRDefault="004A3366" w:rsidP="00C709DB">
            <w:pPr>
              <w:widowControl w:val="0"/>
              <w:numPr>
                <w:ilvl w:val="12"/>
                <w:numId w:val="0"/>
              </w:numPr>
              <w:jc w:val="center"/>
            </w:pPr>
            <w:r>
              <w:t>13727,2</w:t>
            </w:r>
          </w:p>
        </w:tc>
        <w:tc>
          <w:tcPr>
            <w:tcW w:w="1134" w:type="dxa"/>
          </w:tcPr>
          <w:p w:rsidR="004A3366" w:rsidRPr="005E6E64" w:rsidRDefault="004A3366" w:rsidP="00C709DB">
            <w:pPr>
              <w:widowControl w:val="0"/>
              <w:numPr>
                <w:ilvl w:val="12"/>
                <w:numId w:val="0"/>
              </w:numPr>
              <w:jc w:val="center"/>
            </w:pPr>
            <w:r>
              <w:t>15,9</w:t>
            </w:r>
          </w:p>
        </w:tc>
      </w:tr>
      <w:tr w:rsidR="004A3366" w:rsidRPr="005E6E64" w:rsidTr="00C709DB">
        <w:tc>
          <w:tcPr>
            <w:tcW w:w="3544" w:type="dxa"/>
          </w:tcPr>
          <w:p w:rsidR="004A3366" w:rsidRPr="005E6E64" w:rsidRDefault="004A3366" w:rsidP="00C709DB">
            <w:pPr>
              <w:widowControl w:val="0"/>
              <w:numPr>
                <w:ilvl w:val="12"/>
                <w:numId w:val="0"/>
              </w:numPr>
              <w:jc w:val="both"/>
            </w:pPr>
            <w:r w:rsidRPr="005E6E64">
              <w:t>Социальная политика</w:t>
            </w:r>
          </w:p>
        </w:tc>
        <w:tc>
          <w:tcPr>
            <w:tcW w:w="993" w:type="dxa"/>
          </w:tcPr>
          <w:p w:rsidR="004A3366" w:rsidRPr="005E6E64" w:rsidRDefault="004A3366" w:rsidP="00C709DB">
            <w:pPr>
              <w:widowControl w:val="0"/>
              <w:numPr>
                <w:ilvl w:val="12"/>
                <w:numId w:val="0"/>
              </w:numPr>
              <w:jc w:val="center"/>
            </w:pPr>
            <w:r w:rsidRPr="005E6E64">
              <w:t>10</w:t>
            </w:r>
          </w:p>
        </w:tc>
        <w:tc>
          <w:tcPr>
            <w:tcW w:w="1417" w:type="dxa"/>
          </w:tcPr>
          <w:p w:rsidR="004A3366" w:rsidRPr="005E6E64" w:rsidRDefault="004A3366" w:rsidP="00C709DB">
            <w:pPr>
              <w:widowControl w:val="0"/>
              <w:numPr>
                <w:ilvl w:val="12"/>
                <w:numId w:val="0"/>
              </w:numPr>
              <w:jc w:val="center"/>
            </w:pPr>
            <w:r>
              <w:t>4746,7</w:t>
            </w:r>
          </w:p>
        </w:tc>
        <w:tc>
          <w:tcPr>
            <w:tcW w:w="1276" w:type="dxa"/>
          </w:tcPr>
          <w:p w:rsidR="004A3366" w:rsidRPr="005E6E64" w:rsidRDefault="004A3366" w:rsidP="00C709DB">
            <w:pPr>
              <w:widowControl w:val="0"/>
              <w:numPr>
                <w:ilvl w:val="12"/>
                <w:numId w:val="0"/>
              </w:numPr>
              <w:jc w:val="center"/>
            </w:pPr>
            <w:r>
              <w:t>6049,2</w:t>
            </w:r>
          </w:p>
        </w:tc>
        <w:tc>
          <w:tcPr>
            <w:tcW w:w="992" w:type="dxa"/>
          </w:tcPr>
          <w:p w:rsidR="004A3366" w:rsidRPr="005E6E64" w:rsidRDefault="004A3366" w:rsidP="00C709DB">
            <w:pPr>
              <w:widowControl w:val="0"/>
              <w:numPr>
                <w:ilvl w:val="12"/>
                <w:numId w:val="0"/>
              </w:numPr>
              <w:jc w:val="center"/>
            </w:pPr>
            <w:r>
              <w:t>27,4</w:t>
            </w:r>
          </w:p>
        </w:tc>
        <w:tc>
          <w:tcPr>
            <w:tcW w:w="1134" w:type="dxa"/>
          </w:tcPr>
          <w:p w:rsidR="004A3366" w:rsidRPr="005E6E64" w:rsidRDefault="004A3366" w:rsidP="00C709DB">
            <w:pPr>
              <w:widowControl w:val="0"/>
              <w:numPr>
                <w:ilvl w:val="12"/>
                <w:numId w:val="0"/>
              </w:numPr>
              <w:jc w:val="center"/>
            </w:pPr>
            <w:r>
              <w:t>5153,4</w:t>
            </w:r>
          </w:p>
        </w:tc>
        <w:tc>
          <w:tcPr>
            <w:tcW w:w="1134" w:type="dxa"/>
          </w:tcPr>
          <w:p w:rsidR="004A3366" w:rsidRPr="005E6E64" w:rsidRDefault="004A3366" w:rsidP="00C709DB">
            <w:pPr>
              <w:widowControl w:val="0"/>
              <w:numPr>
                <w:ilvl w:val="12"/>
                <w:numId w:val="0"/>
              </w:numPr>
              <w:jc w:val="center"/>
            </w:pPr>
            <w:r>
              <w:t>8,6</w:t>
            </w:r>
          </w:p>
        </w:tc>
      </w:tr>
      <w:tr w:rsidR="004A3366" w:rsidRPr="005E6E64" w:rsidTr="00C709DB">
        <w:tc>
          <w:tcPr>
            <w:tcW w:w="3544" w:type="dxa"/>
          </w:tcPr>
          <w:p w:rsidR="004A3366" w:rsidRPr="005E6E64" w:rsidRDefault="004A3366" w:rsidP="00C709DB">
            <w:pPr>
              <w:widowControl w:val="0"/>
              <w:numPr>
                <w:ilvl w:val="12"/>
                <w:numId w:val="0"/>
              </w:numPr>
              <w:jc w:val="both"/>
            </w:pPr>
            <w:r w:rsidRPr="005E6E64">
              <w:t>Физическая культура и спорт</w:t>
            </w:r>
          </w:p>
        </w:tc>
        <w:tc>
          <w:tcPr>
            <w:tcW w:w="993" w:type="dxa"/>
          </w:tcPr>
          <w:p w:rsidR="004A3366" w:rsidRPr="005E6E64" w:rsidRDefault="004A3366" w:rsidP="00C709DB">
            <w:pPr>
              <w:widowControl w:val="0"/>
              <w:numPr>
                <w:ilvl w:val="12"/>
                <w:numId w:val="0"/>
              </w:numPr>
              <w:jc w:val="center"/>
            </w:pPr>
            <w:r w:rsidRPr="005E6E64">
              <w:t>11</w:t>
            </w:r>
          </w:p>
        </w:tc>
        <w:tc>
          <w:tcPr>
            <w:tcW w:w="1417" w:type="dxa"/>
          </w:tcPr>
          <w:p w:rsidR="004A3366" w:rsidRPr="005E6E64" w:rsidRDefault="004A3366" w:rsidP="00C709DB">
            <w:pPr>
              <w:widowControl w:val="0"/>
              <w:numPr>
                <w:ilvl w:val="12"/>
                <w:numId w:val="0"/>
              </w:numPr>
              <w:jc w:val="center"/>
            </w:pPr>
            <w:r>
              <w:t>100</w:t>
            </w:r>
          </w:p>
        </w:tc>
        <w:tc>
          <w:tcPr>
            <w:tcW w:w="1276" w:type="dxa"/>
          </w:tcPr>
          <w:p w:rsidR="004A3366" w:rsidRPr="005E6E64" w:rsidRDefault="004A3366" w:rsidP="00C709DB">
            <w:pPr>
              <w:widowControl w:val="0"/>
              <w:numPr>
                <w:ilvl w:val="12"/>
                <w:numId w:val="0"/>
              </w:numPr>
              <w:jc w:val="center"/>
            </w:pPr>
            <w:r>
              <w:t>343,6</w:t>
            </w:r>
          </w:p>
        </w:tc>
        <w:tc>
          <w:tcPr>
            <w:tcW w:w="992" w:type="dxa"/>
          </w:tcPr>
          <w:p w:rsidR="004A3366" w:rsidRPr="005E6E64" w:rsidRDefault="004A3366" w:rsidP="00C709DB">
            <w:pPr>
              <w:widowControl w:val="0"/>
              <w:numPr>
                <w:ilvl w:val="12"/>
                <w:numId w:val="0"/>
              </w:numPr>
              <w:jc w:val="center"/>
            </w:pPr>
            <w:r>
              <w:t>243,6</w:t>
            </w:r>
          </w:p>
        </w:tc>
        <w:tc>
          <w:tcPr>
            <w:tcW w:w="1134" w:type="dxa"/>
          </w:tcPr>
          <w:p w:rsidR="004A3366" w:rsidRPr="005E6E64" w:rsidRDefault="004A3366" w:rsidP="00C709DB">
            <w:pPr>
              <w:widowControl w:val="0"/>
              <w:numPr>
                <w:ilvl w:val="12"/>
                <w:numId w:val="0"/>
              </w:numPr>
              <w:jc w:val="center"/>
            </w:pPr>
            <w:r>
              <w:t>90,3</w:t>
            </w:r>
          </w:p>
        </w:tc>
        <w:tc>
          <w:tcPr>
            <w:tcW w:w="1134" w:type="dxa"/>
          </w:tcPr>
          <w:p w:rsidR="004A3366" w:rsidRPr="005E6E64" w:rsidRDefault="004A3366" w:rsidP="00C709DB">
            <w:pPr>
              <w:widowControl w:val="0"/>
              <w:numPr>
                <w:ilvl w:val="12"/>
                <w:numId w:val="0"/>
              </w:numPr>
              <w:jc w:val="center"/>
            </w:pPr>
            <w:r>
              <w:t>-9,7</w:t>
            </w:r>
          </w:p>
        </w:tc>
      </w:tr>
      <w:tr w:rsidR="004A3366" w:rsidRPr="005E6E64" w:rsidTr="00C709DB">
        <w:tc>
          <w:tcPr>
            <w:tcW w:w="3544" w:type="dxa"/>
          </w:tcPr>
          <w:p w:rsidR="004A3366" w:rsidRPr="005E6E64" w:rsidRDefault="004A3366" w:rsidP="00C709DB">
            <w:pPr>
              <w:widowControl w:val="0"/>
              <w:numPr>
                <w:ilvl w:val="12"/>
                <w:numId w:val="0"/>
              </w:numPr>
              <w:jc w:val="both"/>
            </w:pPr>
            <w:r w:rsidRPr="005E6E64">
              <w:t>Обслуживание государственного и муниципального долга</w:t>
            </w:r>
          </w:p>
        </w:tc>
        <w:tc>
          <w:tcPr>
            <w:tcW w:w="993" w:type="dxa"/>
          </w:tcPr>
          <w:p w:rsidR="004A3366" w:rsidRPr="005E6E64" w:rsidRDefault="004A3366" w:rsidP="00C709DB">
            <w:pPr>
              <w:widowControl w:val="0"/>
              <w:numPr>
                <w:ilvl w:val="12"/>
                <w:numId w:val="0"/>
              </w:numPr>
              <w:jc w:val="center"/>
            </w:pPr>
            <w:r w:rsidRPr="005E6E64">
              <w:t>13</w:t>
            </w:r>
          </w:p>
        </w:tc>
        <w:tc>
          <w:tcPr>
            <w:tcW w:w="1417" w:type="dxa"/>
          </w:tcPr>
          <w:p w:rsidR="004A3366" w:rsidRPr="005E6E64" w:rsidRDefault="004A3366" w:rsidP="00C709DB">
            <w:pPr>
              <w:widowControl w:val="0"/>
              <w:numPr>
                <w:ilvl w:val="12"/>
                <w:numId w:val="0"/>
              </w:numPr>
              <w:jc w:val="center"/>
            </w:pPr>
            <w:r>
              <w:t>582,6</w:t>
            </w:r>
          </w:p>
        </w:tc>
        <w:tc>
          <w:tcPr>
            <w:tcW w:w="1276" w:type="dxa"/>
          </w:tcPr>
          <w:p w:rsidR="004A3366" w:rsidRPr="005E6E64" w:rsidRDefault="004A3366" w:rsidP="00C709DB">
            <w:pPr>
              <w:widowControl w:val="0"/>
              <w:numPr>
                <w:ilvl w:val="12"/>
                <w:numId w:val="0"/>
              </w:numPr>
              <w:jc w:val="center"/>
            </w:pPr>
            <w:r>
              <w:t>582,6</w:t>
            </w:r>
          </w:p>
        </w:tc>
        <w:tc>
          <w:tcPr>
            <w:tcW w:w="992" w:type="dxa"/>
          </w:tcPr>
          <w:p w:rsidR="004A3366" w:rsidRPr="005E6E64" w:rsidRDefault="004A3366" w:rsidP="00C709DB">
            <w:pPr>
              <w:widowControl w:val="0"/>
              <w:numPr>
                <w:ilvl w:val="12"/>
                <w:numId w:val="0"/>
              </w:numPr>
              <w:jc w:val="center"/>
            </w:pPr>
            <w:r>
              <w:t>0</w:t>
            </w:r>
          </w:p>
        </w:tc>
        <w:tc>
          <w:tcPr>
            <w:tcW w:w="1134" w:type="dxa"/>
          </w:tcPr>
          <w:p w:rsidR="004A3366" w:rsidRPr="005E6E64" w:rsidRDefault="004A3366" w:rsidP="00C709DB">
            <w:pPr>
              <w:widowControl w:val="0"/>
              <w:numPr>
                <w:ilvl w:val="12"/>
                <w:numId w:val="0"/>
              </w:numPr>
              <w:jc w:val="center"/>
            </w:pPr>
            <w:r>
              <w:t>329,7</w:t>
            </w:r>
          </w:p>
        </w:tc>
        <w:tc>
          <w:tcPr>
            <w:tcW w:w="1134" w:type="dxa"/>
          </w:tcPr>
          <w:p w:rsidR="004A3366" w:rsidRPr="005E6E64" w:rsidRDefault="004A3366" w:rsidP="00C709DB">
            <w:pPr>
              <w:widowControl w:val="0"/>
              <w:numPr>
                <w:ilvl w:val="12"/>
                <w:numId w:val="0"/>
              </w:numPr>
              <w:jc w:val="center"/>
            </w:pPr>
            <w:r>
              <w:t>-43,4</w:t>
            </w:r>
          </w:p>
        </w:tc>
      </w:tr>
      <w:tr w:rsidR="004A3366" w:rsidRPr="005E6E64" w:rsidTr="00C709DB">
        <w:tc>
          <w:tcPr>
            <w:tcW w:w="3544" w:type="dxa"/>
          </w:tcPr>
          <w:p w:rsidR="004A3366" w:rsidRPr="005E6E64" w:rsidRDefault="004A3366" w:rsidP="00C709DB">
            <w:pPr>
              <w:widowControl w:val="0"/>
              <w:numPr>
                <w:ilvl w:val="12"/>
                <w:numId w:val="0"/>
              </w:numPr>
              <w:jc w:val="both"/>
            </w:pPr>
            <w:r w:rsidRPr="005E6E64">
              <w:t>Межбюджетные трансферты</w:t>
            </w:r>
          </w:p>
        </w:tc>
        <w:tc>
          <w:tcPr>
            <w:tcW w:w="993" w:type="dxa"/>
          </w:tcPr>
          <w:p w:rsidR="004A3366" w:rsidRPr="005E6E64" w:rsidRDefault="004A3366" w:rsidP="00C709DB">
            <w:pPr>
              <w:widowControl w:val="0"/>
              <w:numPr>
                <w:ilvl w:val="12"/>
                <w:numId w:val="0"/>
              </w:numPr>
              <w:jc w:val="center"/>
            </w:pPr>
            <w:r w:rsidRPr="005E6E64">
              <w:t>14</w:t>
            </w:r>
          </w:p>
        </w:tc>
        <w:tc>
          <w:tcPr>
            <w:tcW w:w="1417" w:type="dxa"/>
          </w:tcPr>
          <w:p w:rsidR="004A3366" w:rsidRPr="005E6E64" w:rsidRDefault="004A3366" w:rsidP="00C709DB">
            <w:pPr>
              <w:widowControl w:val="0"/>
              <w:numPr>
                <w:ilvl w:val="12"/>
                <w:numId w:val="0"/>
              </w:numPr>
              <w:jc w:val="center"/>
            </w:pPr>
            <w:r>
              <w:t>4300,1</w:t>
            </w:r>
          </w:p>
        </w:tc>
        <w:tc>
          <w:tcPr>
            <w:tcW w:w="1276" w:type="dxa"/>
          </w:tcPr>
          <w:p w:rsidR="004A3366" w:rsidRPr="005E6E64" w:rsidRDefault="004A3366" w:rsidP="00C709DB">
            <w:pPr>
              <w:widowControl w:val="0"/>
              <w:numPr>
                <w:ilvl w:val="12"/>
                <w:numId w:val="0"/>
              </w:numPr>
              <w:jc w:val="center"/>
            </w:pPr>
            <w:r>
              <w:t>5211,1</w:t>
            </w:r>
          </w:p>
        </w:tc>
        <w:tc>
          <w:tcPr>
            <w:tcW w:w="992" w:type="dxa"/>
          </w:tcPr>
          <w:p w:rsidR="004A3366" w:rsidRPr="005E6E64" w:rsidRDefault="004A3366" w:rsidP="00C709DB">
            <w:pPr>
              <w:widowControl w:val="0"/>
              <w:numPr>
                <w:ilvl w:val="12"/>
                <w:numId w:val="0"/>
              </w:numPr>
              <w:jc w:val="center"/>
            </w:pPr>
            <w:r>
              <w:t>21,2</w:t>
            </w:r>
          </w:p>
        </w:tc>
        <w:tc>
          <w:tcPr>
            <w:tcW w:w="1134" w:type="dxa"/>
          </w:tcPr>
          <w:p w:rsidR="004A3366" w:rsidRPr="005E6E64" w:rsidRDefault="004A3366" w:rsidP="00C709DB">
            <w:pPr>
              <w:widowControl w:val="0"/>
              <w:numPr>
                <w:ilvl w:val="12"/>
                <w:numId w:val="0"/>
              </w:numPr>
              <w:jc w:val="center"/>
            </w:pPr>
            <w:r>
              <w:t>4963,8</w:t>
            </w:r>
          </w:p>
        </w:tc>
        <w:tc>
          <w:tcPr>
            <w:tcW w:w="1134" w:type="dxa"/>
          </w:tcPr>
          <w:p w:rsidR="004A3366" w:rsidRPr="005E6E64" w:rsidRDefault="004A3366" w:rsidP="00C709DB">
            <w:pPr>
              <w:widowControl w:val="0"/>
              <w:numPr>
                <w:ilvl w:val="12"/>
                <w:numId w:val="0"/>
              </w:numPr>
              <w:jc w:val="center"/>
            </w:pPr>
            <w:r>
              <w:t>15,4</w:t>
            </w:r>
          </w:p>
        </w:tc>
      </w:tr>
      <w:tr w:rsidR="004A3366" w:rsidRPr="005E6E64" w:rsidTr="00C709DB">
        <w:tc>
          <w:tcPr>
            <w:tcW w:w="3544" w:type="dxa"/>
          </w:tcPr>
          <w:p w:rsidR="004A3366" w:rsidRPr="005E6E64" w:rsidRDefault="004A3366" w:rsidP="00C709DB">
            <w:pPr>
              <w:widowControl w:val="0"/>
              <w:numPr>
                <w:ilvl w:val="12"/>
                <w:numId w:val="0"/>
              </w:numPr>
              <w:jc w:val="both"/>
              <w:rPr>
                <w:b/>
              </w:rPr>
            </w:pPr>
            <w:r w:rsidRPr="005E6E64">
              <w:rPr>
                <w:b/>
              </w:rPr>
              <w:t xml:space="preserve">Итого расходов </w:t>
            </w:r>
          </w:p>
        </w:tc>
        <w:tc>
          <w:tcPr>
            <w:tcW w:w="993" w:type="dxa"/>
          </w:tcPr>
          <w:p w:rsidR="004A3366" w:rsidRPr="005E6E64" w:rsidRDefault="004A3366" w:rsidP="00C709DB">
            <w:pPr>
              <w:widowControl w:val="0"/>
              <w:numPr>
                <w:ilvl w:val="12"/>
                <w:numId w:val="0"/>
              </w:numPr>
              <w:jc w:val="center"/>
              <w:rPr>
                <w:b/>
              </w:rPr>
            </w:pPr>
          </w:p>
        </w:tc>
        <w:tc>
          <w:tcPr>
            <w:tcW w:w="1417" w:type="dxa"/>
          </w:tcPr>
          <w:p w:rsidR="004A3366" w:rsidRPr="005E6E64" w:rsidRDefault="004A3366" w:rsidP="00C709DB">
            <w:pPr>
              <w:widowControl w:val="0"/>
              <w:numPr>
                <w:ilvl w:val="12"/>
                <w:numId w:val="0"/>
              </w:numPr>
              <w:jc w:val="center"/>
              <w:rPr>
                <w:b/>
              </w:rPr>
            </w:pPr>
            <w:r>
              <w:rPr>
                <w:b/>
              </w:rPr>
              <w:t>334045,3</w:t>
            </w:r>
          </w:p>
        </w:tc>
        <w:tc>
          <w:tcPr>
            <w:tcW w:w="1276" w:type="dxa"/>
          </w:tcPr>
          <w:p w:rsidR="004A3366" w:rsidRPr="005E6E64" w:rsidRDefault="004A3366" w:rsidP="00C709DB">
            <w:pPr>
              <w:widowControl w:val="0"/>
              <w:numPr>
                <w:ilvl w:val="12"/>
                <w:numId w:val="0"/>
              </w:numPr>
              <w:jc w:val="center"/>
              <w:rPr>
                <w:b/>
              </w:rPr>
            </w:pPr>
            <w:r>
              <w:rPr>
                <w:b/>
              </w:rPr>
              <w:t>418523,4</w:t>
            </w:r>
          </w:p>
        </w:tc>
        <w:tc>
          <w:tcPr>
            <w:tcW w:w="992" w:type="dxa"/>
          </w:tcPr>
          <w:p w:rsidR="004A3366" w:rsidRPr="005E6E64" w:rsidRDefault="004A3366" w:rsidP="00C709DB">
            <w:pPr>
              <w:widowControl w:val="0"/>
              <w:numPr>
                <w:ilvl w:val="12"/>
                <w:numId w:val="0"/>
              </w:numPr>
              <w:jc w:val="center"/>
              <w:rPr>
                <w:b/>
              </w:rPr>
            </w:pPr>
            <w:r>
              <w:rPr>
                <w:b/>
              </w:rPr>
              <w:t>25,3</w:t>
            </w:r>
          </w:p>
        </w:tc>
        <w:tc>
          <w:tcPr>
            <w:tcW w:w="1134" w:type="dxa"/>
          </w:tcPr>
          <w:p w:rsidR="004A3366" w:rsidRPr="005E6E64" w:rsidRDefault="004A3366" w:rsidP="00C709DB">
            <w:pPr>
              <w:widowControl w:val="0"/>
              <w:numPr>
                <w:ilvl w:val="12"/>
                <w:numId w:val="0"/>
              </w:numPr>
              <w:jc w:val="center"/>
              <w:rPr>
                <w:b/>
              </w:rPr>
            </w:pPr>
            <w:r>
              <w:rPr>
                <w:b/>
              </w:rPr>
              <w:t>328558,8</w:t>
            </w:r>
          </w:p>
        </w:tc>
        <w:tc>
          <w:tcPr>
            <w:tcW w:w="1134" w:type="dxa"/>
          </w:tcPr>
          <w:p w:rsidR="004A3366" w:rsidRPr="005E6E64" w:rsidRDefault="004A3366" w:rsidP="00C709DB">
            <w:pPr>
              <w:widowControl w:val="0"/>
              <w:numPr>
                <w:ilvl w:val="12"/>
                <w:numId w:val="0"/>
              </w:numPr>
              <w:jc w:val="center"/>
              <w:rPr>
                <w:b/>
              </w:rPr>
            </w:pPr>
            <w:r>
              <w:rPr>
                <w:b/>
              </w:rPr>
              <w:t>-1,6</w:t>
            </w:r>
          </w:p>
        </w:tc>
      </w:tr>
    </w:tbl>
    <w:p w:rsidR="004A3366" w:rsidRDefault="004A3366" w:rsidP="004A3366">
      <w:pPr>
        <w:widowControl w:val="0"/>
        <w:numPr>
          <w:ilvl w:val="12"/>
          <w:numId w:val="0"/>
        </w:numPr>
        <w:ind w:firstLine="720"/>
        <w:jc w:val="both"/>
        <w:rPr>
          <w:sz w:val="24"/>
          <w:szCs w:val="24"/>
        </w:rPr>
      </w:pPr>
    </w:p>
    <w:p w:rsidR="00771126" w:rsidRPr="005E6E64" w:rsidRDefault="00771126" w:rsidP="00771126">
      <w:pPr>
        <w:pStyle w:val="Default"/>
        <w:widowControl w:val="0"/>
        <w:ind w:firstLine="567"/>
        <w:jc w:val="both"/>
        <w:rPr>
          <w:color w:val="auto"/>
        </w:rPr>
      </w:pPr>
      <w:r w:rsidRPr="005E6E64">
        <w:rPr>
          <w:color w:val="auto"/>
        </w:rPr>
        <w:t>Предла</w:t>
      </w:r>
      <w:r>
        <w:rPr>
          <w:color w:val="auto"/>
        </w:rPr>
        <w:t xml:space="preserve">гаемым Проектом расходы на 2016 </w:t>
      </w:r>
      <w:r w:rsidRPr="005E6E64">
        <w:rPr>
          <w:color w:val="auto"/>
        </w:rPr>
        <w:t xml:space="preserve">год составят </w:t>
      </w:r>
      <w:r>
        <w:rPr>
          <w:color w:val="auto"/>
        </w:rPr>
        <w:t xml:space="preserve">328558,8 </w:t>
      </w:r>
      <w:r w:rsidRPr="005E6E64">
        <w:rPr>
          <w:color w:val="auto"/>
        </w:rPr>
        <w:t>тыс.</w:t>
      </w:r>
      <w:r>
        <w:rPr>
          <w:color w:val="auto"/>
        </w:rPr>
        <w:t xml:space="preserve"> </w:t>
      </w:r>
      <w:r w:rsidRPr="005E6E64">
        <w:rPr>
          <w:color w:val="auto"/>
        </w:rPr>
        <w:t xml:space="preserve">руб., или на </w:t>
      </w:r>
      <w:r w:rsidR="00412F3C">
        <w:rPr>
          <w:color w:val="auto"/>
        </w:rPr>
        <w:t>24454,2</w:t>
      </w:r>
      <w:r>
        <w:rPr>
          <w:color w:val="auto"/>
        </w:rPr>
        <w:t xml:space="preserve"> </w:t>
      </w:r>
      <w:r w:rsidRPr="005E6E64">
        <w:rPr>
          <w:color w:val="auto"/>
        </w:rPr>
        <w:t>тыс.</w:t>
      </w:r>
      <w:r>
        <w:rPr>
          <w:color w:val="auto"/>
        </w:rPr>
        <w:t xml:space="preserve"> </w:t>
      </w:r>
      <w:r w:rsidRPr="005E6E64">
        <w:rPr>
          <w:color w:val="auto"/>
        </w:rPr>
        <w:t xml:space="preserve">руб. больше, чем утверждено </w:t>
      </w:r>
      <w:r>
        <w:rPr>
          <w:color w:val="auto"/>
        </w:rPr>
        <w:t>расходов на 2016</w:t>
      </w:r>
      <w:r w:rsidRPr="005E6E64">
        <w:rPr>
          <w:color w:val="auto"/>
        </w:rPr>
        <w:t>г.</w:t>
      </w:r>
      <w:r>
        <w:rPr>
          <w:color w:val="auto"/>
        </w:rPr>
        <w:t xml:space="preserve"> </w:t>
      </w:r>
      <w:r w:rsidRPr="005E6E64">
        <w:rPr>
          <w:color w:val="auto"/>
        </w:rPr>
        <w:t xml:space="preserve">в действующем решении (ред. от </w:t>
      </w:r>
      <w:r>
        <w:rPr>
          <w:color w:val="auto"/>
        </w:rPr>
        <w:t>30.06.2015</w:t>
      </w:r>
      <w:r w:rsidRPr="005E6E64">
        <w:rPr>
          <w:color w:val="auto"/>
        </w:rPr>
        <w:t>г. №</w:t>
      </w:r>
      <w:r>
        <w:rPr>
          <w:color w:val="auto"/>
        </w:rPr>
        <w:t>1</w:t>
      </w:r>
      <w:r w:rsidR="004A3366">
        <w:rPr>
          <w:color w:val="auto"/>
        </w:rPr>
        <w:t>38</w:t>
      </w:r>
      <w:r w:rsidRPr="005E6E64">
        <w:rPr>
          <w:color w:val="auto"/>
        </w:rPr>
        <w:t>). Анализ показателей отражен в таблице №</w:t>
      </w:r>
      <w:r w:rsidR="000E2D04">
        <w:rPr>
          <w:color w:val="auto"/>
        </w:rPr>
        <w:t>5</w:t>
      </w:r>
      <w:r w:rsidRPr="005E6E64">
        <w:rPr>
          <w:color w:val="auto"/>
        </w:rPr>
        <w:t>.</w:t>
      </w:r>
    </w:p>
    <w:p w:rsidR="002E2107" w:rsidRDefault="002E2107" w:rsidP="00771126">
      <w:pPr>
        <w:pStyle w:val="Default"/>
        <w:widowControl w:val="0"/>
        <w:ind w:firstLine="709"/>
        <w:jc w:val="right"/>
        <w:rPr>
          <w:color w:val="auto"/>
        </w:rPr>
      </w:pPr>
    </w:p>
    <w:p w:rsidR="002E2107" w:rsidRDefault="002E2107" w:rsidP="00771126">
      <w:pPr>
        <w:pStyle w:val="Default"/>
        <w:widowControl w:val="0"/>
        <w:ind w:firstLine="709"/>
        <w:jc w:val="right"/>
        <w:rPr>
          <w:color w:val="auto"/>
        </w:rPr>
      </w:pPr>
    </w:p>
    <w:p w:rsidR="002E2107" w:rsidRDefault="002E2107" w:rsidP="00771126">
      <w:pPr>
        <w:pStyle w:val="Default"/>
        <w:widowControl w:val="0"/>
        <w:ind w:firstLine="709"/>
        <w:jc w:val="right"/>
        <w:rPr>
          <w:color w:val="auto"/>
        </w:rPr>
      </w:pPr>
    </w:p>
    <w:p w:rsidR="002E2107" w:rsidRDefault="002E2107" w:rsidP="00771126">
      <w:pPr>
        <w:pStyle w:val="Default"/>
        <w:widowControl w:val="0"/>
        <w:ind w:firstLine="709"/>
        <w:jc w:val="right"/>
        <w:rPr>
          <w:color w:val="auto"/>
        </w:rPr>
      </w:pPr>
    </w:p>
    <w:p w:rsidR="002E2107" w:rsidRDefault="002E2107" w:rsidP="00771126">
      <w:pPr>
        <w:pStyle w:val="Default"/>
        <w:widowControl w:val="0"/>
        <w:ind w:firstLine="709"/>
        <w:jc w:val="right"/>
        <w:rPr>
          <w:color w:val="auto"/>
        </w:rPr>
      </w:pPr>
    </w:p>
    <w:p w:rsidR="00771126" w:rsidRPr="008125AE" w:rsidRDefault="00771126" w:rsidP="00771126">
      <w:pPr>
        <w:pStyle w:val="Default"/>
        <w:widowControl w:val="0"/>
        <w:ind w:firstLine="709"/>
        <w:jc w:val="right"/>
        <w:rPr>
          <w:color w:val="auto"/>
          <w:sz w:val="20"/>
          <w:szCs w:val="20"/>
        </w:rPr>
      </w:pPr>
      <w:r w:rsidRPr="008125AE">
        <w:rPr>
          <w:color w:val="auto"/>
          <w:sz w:val="20"/>
          <w:szCs w:val="20"/>
        </w:rPr>
        <w:t xml:space="preserve">Таблица № </w:t>
      </w:r>
      <w:r w:rsidR="000E2D04">
        <w:rPr>
          <w:color w:val="auto"/>
          <w:sz w:val="20"/>
          <w:szCs w:val="20"/>
        </w:rPr>
        <w:t>5</w:t>
      </w:r>
      <w:r>
        <w:rPr>
          <w:color w:val="auto"/>
          <w:sz w:val="20"/>
          <w:szCs w:val="20"/>
        </w:rPr>
        <w:t xml:space="preserve"> </w:t>
      </w:r>
      <w:r w:rsidRPr="008125AE">
        <w:rPr>
          <w:color w:val="auto"/>
          <w:sz w:val="20"/>
          <w:szCs w:val="20"/>
        </w:rPr>
        <w:t>(тыс.руб.)</w:t>
      </w:r>
    </w:p>
    <w:tbl>
      <w:tblPr>
        <w:tblStyle w:val="a8"/>
        <w:tblW w:w="10598" w:type="dxa"/>
        <w:tblLayout w:type="fixed"/>
        <w:tblLook w:val="04A0"/>
      </w:tblPr>
      <w:tblGrid>
        <w:gridCol w:w="3209"/>
        <w:gridCol w:w="851"/>
        <w:gridCol w:w="995"/>
        <w:gridCol w:w="1139"/>
        <w:gridCol w:w="1138"/>
        <w:gridCol w:w="998"/>
        <w:gridCol w:w="1133"/>
        <w:gridCol w:w="1135"/>
      </w:tblGrid>
      <w:tr w:rsidR="00771126" w:rsidRPr="008125AE" w:rsidTr="00C709DB">
        <w:tc>
          <w:tcPr>
            <w:tcW w:w="3209" w:type="dxa"/>
          </w:tcPr>
          <w:p w:rsidR="00771126" w:rsidRPr="00643156" w:rsidRDefault="00771126" w:rsidP="00C709DB">
            <w:pPr>
              <w:pStyle w:val="Default"/>
              <w:widowControl w:val="0"/>
              <w:jc w:val="center"/>
              <w:rPr>
                <w:sz w:val="20"/>
                <w:szCs w:val="20"/>
              </w:rPr>
            </w:pPr>
            <w:r w:rsidRPr="00643156">
              <w:rPr>
                <w:sz w:val="20"/>
                <w:szCs w:val="20"/>
              </w:rPr>
              <w:t>Наименование</w:t>
            </w:r>
          </w:p>
        </w:tc>
        <w:tc>
          <w:tcPr>
            <w:tcW w:w="851" w:type="dxa"/>
          </w:tcPr>
          <w:p w:rsidR="00771126" w:rsidRPr="00643156" w:rsidRDefault="00771126" w:rsidP="00C709DB">
            <w:pPr>
              <w:pStyle w:val="Default"/>
              <w:widowControl w:val="0"/>
              <w:jc w:val="center"/>
              <w:rPr>
                <w:sz w:val="20"/>
                <w:szCs w:val="20"/>
              </w:rPr>
            </w:pPr>
            <w:r w:rsidRPr="00643156">
              <w:rPr>
                <w:sz w:val="20"/>
                <w:szCs w:val="20"/>
              </w:rPr>
              <w:t>Раздел, подраздел</w:t>
            </w:r>
          </w:p>
        </w:tc>
        <w:tc>
          <w:tcPr>
            <w:tcW w:w="995" w:type="dxa"/>
          </w:tcPr>
          <w:p w:rsidR="00771126" w:rsidRPr="00643156" w:rsidRDefault="00771126" w:rsidP="00C709DB">
            <w:pPr>
              <w:pStyle w:val="Default"/>
              <w:widowControl w:val="0"/>
              <w:jc w:val="center"/>
              <w:rPr>
                <w:sz w:val="20"/>
                <w:szCs w:val="20"/>
              </w:rPr>
            </w:pPr>
            <w:r w:rsidRPr="00643156">
              <w:rPr>
                <w:sz w:val="20"/>
                <w:szCs w:val="20"/>
              </w:rPr>
              <w:t>2015 (оценка)</w:t>
            </w:r>
          </w:p>
          <w:p w:rsidR="00771126" w:rsidRPr="00643156" w:rsidRDefault="00771126" w:rsidP="00C709DB">
            <w:pPr>
              <w:pStyle w:val="Default"/>
              <w:widowControl w:val="0"/>
              <w:jc w:val="center"/>
              <w:rPr>
                <w:sz w:val="20"/>
                <w:szCs w:val="20"/>
              </w:rPr>
            </w:pPr>
          </w:p>
        </w:tc>
        <w:tc>
          <w:tcPr>
            <w:tcW w:w="1139" w:type="dxa"/>
          </w:tcPr>
          <w:p w:rsidR="00771126" w:rsidRPr="00643156" w:rsidRDefault="00BE10A0" w:rsidP="00C709DB">
            <w:pPr>
              <w:pStyle w:val="Default"/>
              <w:widowControl w:val="0"/>
              <w:jc w:val="center"/>
              <w:rPr>
                <w:sz w:val="20"/>
                <w:szCs w:val="20"/>
              </w:rPr>
            </w:pPr>
            <w:r>
              <w:rPr>
                <w:sz w:val="20"/>
                <w:szCs w:val="20"/>
              </w:rPr>
              <w:t>Плановый период</w:t>
            </w:r>
            <w:r w:rsidR="00771126" w:rsidRPr="00643156">
              <w:rPr>
                <w:sz w:val="20"/>
                <w:szCs w:val="20"/>
              </w:rPr>
              <w:t xml:space="preserve">  2016г., утв. РД от 30.06.2015 №</w:t>
            </w:r>
            <w:r w:rsidR="00771126">
              <w:rPr>
                <w:sz w:val="20"/>
                <w:szCs w:val="20"/>
              </w:rPr>
              <w:t>138</w:t>
            </w:r>
          </w:p>
        </w:tc>
        <w:tc>
          <w:tcPr>
            <w:tcW w:w="1138" w:type="dxa"/>
          </w:tcPr>
          <w:p w:rsidR="00771126" w:rsidRPr="00643156" w:rsidRDefault="00771126" w:rsidP="00C709DB">
            <w:pPr>
              <w:pStyle w:val="Default"/>
              <w:widowControl w:val="0"/>
              <w:jc w:val="center"/>
              <w:rPr>
                <w:sz w:val="20"/>
                <w:szCs w:val="20"/>
              </w:rPr>
            </w:pPr>
            <w:r w:rsidRPr="00643156">
              <w:rPr>
                <w:sz w:val="20"/>
                <w:szCs w:val="20"/>
              </w:rPr>
              <w:t xml:space="preserve">отклонение проекта от утвержден. </w:t>
            </w:r>
          </w:p>
          <w:p w:rsidR="00771126" w:rsidRPr="00643156" w:rsidRDefault="00771126" w:rsidP="00C709DB">
            <w:pPr>
              <w:pStyle w:val="Default"/>
              <w:widowControl w:val="0"/>
              <w:jc w:val="center"/>
              <w:rPr>
                <w:sz w:val="20"/>
                <w:szCs w:val="20"/>
              </w:rPr>
            </w:pPr>
            <w:r w:rsidRPr="00643156">
              <w:rPr>
                <w:sz w:val="20"/>
                <w:szCs w:val="20"/>
              </w:rPr>
              <w:t>(гр.7-гр.4)</w:t>
            </w:r>
          </w:p>
        </w:tc>
        <w:tc>
          <w:tcPr>
            <w:tcW w:w="998" w:type="dxa"/>
          </w:tcPr>
          <w:p w:rsidR="00771126" w:rsidRPr="00643156" w:rsidRDefault="005E340C" w:rsidP="00C709DB">
            <w:pPr>
              <w:pStyle w:val="Default"/>
              <w:widowControl w:val="0"/>
              <w:jc w:val="center"/>
              <w:rPr>
                <w:sz w:val="20"/>
                <w:szCs w:val="20"/>
              </w:rPr>
            </w:pPr>
            <w:r>
              <w:rPr>
                <w:sz w:val="20"/>
                <w:szCs w:val="20"/>
              </w:rPr>
              <w:t xml:space="preserve"> Темп роста   проекта </w:t>
            </w:r>
            <w:r w:rsidR="00771126" w:rsidRPr="00643156">
              <w:rPr>
                <w:sz w:val="20"/>
                <w:szCs w:val="20"/>
              </w:rPr>
              <w:t>2016</w:t>
            </w:r>
            <w:r>
              <w:rPr>
                <w:sz w:val="20"/>
                <w:szCs w:val="20"/>
              </w:rPr>
              <w:t xml:space="preserve"> к </w:t>
            </w:r>
            <w:r w:rsidR="00BE10A0">
              <w:rPr>
                <w:sz w:val="20"/>
                <w:szCs w:val="20"/>
              </w:rPr>
              <w:t>плановому периоду</w:t>
            </w:r>
            <w:r>
              <w:rPr>
                <w:sz w:val="20"/>
                <w:szCs w:val="20"/>
              </w:rPr>
              <w:t xml:space="preserve"> 2016г, %</w:t>
            </w:r>
          </w:p>
          <w:p w:rsidR="00771126" w:rsidRPr="00643156" w:rsidRDefault="006338ED" w:rsidP="00C709DB">
            <w:pPr>
              <w:pStyle w:val="Default"/>
              <w:widowControl w:val="0"/>
              <w:jc w:val="center"/>
              <w:rPr>
                <w:sz w:val="20"/>
                <w:szCs w:val="20"/>
              </w:rPr>
            </w:pPr>
            <w:r>
              <w:rPr>
                <w:sz w:val="20"/>
                <w:szCs w:val="20"/>
              </w:rPr>
              <w:t>(гр.7</w:t>
            </w:r>
            <w:r w:rsidR="00771126" w:rsidRPr="00643156">
              <w:rPr>
                <w:sz w:val="20"/>
                <w:szCs w:val="20"/>
              </w:rPr>
              <w:t>/гр.4*100%)</w:t>
            </w:r>
          </w:p>
        </w:tc>
        <w:tc>
          <w:tcPr>
            <w:tcW w:w="1133" w:type="dxa"/>
          </w:tcPr>
          <w:p w:rsidR="00771126" w:rsidRPr="00643156" w:rsidRDefault="00771126" w:rsidP="00C709DB">
            <w:pPr>
              <w:pStyle w:val="Default"/>
              <w:widowControl w:val="0"/>
              <w:jc w:val="center"/>
              <w:rPr>
                <w:sz w:val="20"/>
                <w:szCs w:val="20"/>
              </w:rPr>
            </w:pPr>
            <w:r w:rsidRPr="00643156">
              <w:rPr>
                <w:sz w:val="20"/>
                <w:szCs w:val="20"/>
              </w:rPr>
              <w:t>2016 (Проект)</w:t>
            </w:r>
          </w:p>
          <w:p w:rsidR="00771126" w:rsidRPr="00643156" w:rsidRDefault="00771126" w:rsidP="00C709DB">
            <w:pPr>
              <w:pStyle w:val="Default"/>
              <w:widowControl w:val="0"/>
              <w:jc w:val="center"/>
              <w:rPr>
                <w:sz w:val="20"/>
                <w:szCs w:val="20"/>
              </w:rPr>
            </w:pPr>
          </w:p>
        </w:tc>
        <w:tc>
          <w:tcPr>
            <w:tcW w:w="1135" w:type="dxa"/>
          </w:tcPr>
          <w:p w:rsidR="00771126" w:rsidRPr="00643156" w:rsidRDefault="005E340C" w:rsidP="00C709DB">
            <w:pPr>
              <w:pStyle w:val="Default"/>
              <w:widowControl w:val="0"/>
              <w:jc w:val="center"/>
              <w:rPr>
                <w:sz w:val="20"/>
                <w:szCs w:val="20"/>
              </w:rPr>
            </w:pPr>
            <w:r>
              <w:rPr>
                <w:sz w:val="20"/>
                <w:szCs w:val="20"/>
              </w:rPr>
              <w:t xml:space="preserve"> Тем роста проекта 2016г</w:t>
            </w:r>
            <w:r w:rsidR="00771126" w:rsidRPr="00643156">
              <w:rPr>
                <w:sz w:val="20"/>
                <w:szCs w:val="20"/>
              </w:rPr>
              <w:t xml:space="preserve"> к </w:t>
            </w:r>
            <w:r>
              <w:rPr>
                <w:sz w:val="20"/>
                <w:szCs w:val="20"/>
              </w:rPr>
              <w:t xml:space="preserve"> оценке </w:t>
            </w:r>
            <w:r w:rsidR="00771126" w:rsidRPr="00643156">
              <w:rPr>
                <w:sz w:val="20"/>
                <w:szCs w:val="20"/>
              </w:rPr>
              <w:t>2015</w:t>
            </w:r>
            <w:r>
              <w:rPr>
                <w:sz w:val="20"/>
                <w:szCs w:val="20"/>
              </w:rPr>
              <w:t>г, %</w:t>
            </w:r>
          </w:p>
          <w:p w:rsidR="00771126" w:rsidRPr="00643156" w:rsidRDefault="00771126" w:rsidP="00C709DB">
            <w:pPr>
              <w:pStyle w:val="Default"/>
              <w:widowControl w:val="0"/>
              <w:jc w:val="center"/>
              <w:rPr>
                <w:sz w:val="20"/>
                <w:szCs w:val="20"/>
              </w:rPr>
            </w:pPr>
            <w:r w:rsidRPr="00643156">
              <w:rPr>
                <w:sz w:val="20"/>
                <w:szCs w:val="20"/>
              </w:rPr>
              <w:t>(гр.7/гр.3*100%)</w:t>
            </w:r>
          </w:p>
        </w:tc>
      </w:tr>
      <w:tr w:rsidR="00771126" w:rsidRPr="008125AE" w:rsidTr="00C709DB">
        <w:tc>
          <w:tcPr>
            <w:tcW w:w="3209" w:type="dxa"/>
          </w:tcPr>
          <w:p w:rsidR="00771126" w:rsidRPr="00643156" w:rsidRDefault="00771126" w:rsidP="00C709DB">
            <w:pPr>
              <w:pStyle w:val="Default"/>
              <w:widowControl w:val="0"/>
              <w:jc w:val="center"/>
              <w:rPr>
                <w:sz w:val="20"/>
                <w:szCs w:val="20"/>
              </w:rPr>
            </w:pPr>
            <w:r w:rsidRPr="00643156">
              <w:rPr>
                <w:sz w:val="20"/>
                <w:szCs w:val="20"/>
              </w:rPr>
              <w:t>1</w:t>
            </w:r>
          </w:p>
        </w:tc>
        <w:tc>
          <w:tcPr>
            <w:tcW w:w="851" w:type="dxa"/>
          </w:tcPr>
          <w:p w:rsidR="00771126" w:rsidRPr="00643156" w:rsidRDefault="00771126" w:rsidP="00C709DB">
            <w:pPr>
              <w:pStyle w:val="Default"/>
              <w:widowControl w:val="0"/>
              <w:jc w:val="center"/>
              <w:rPr>
                <w:sz w:val="20"/>
                <w:szCs w:val="20"/>
              </w:rPr>
            </w:pPr>
            <w:r w:rsidRPr="00643156">
              <w:rPr>
                <w:sz w:val="20"/>
                <w:szCs w:val="20"/>
              </w:rPr>
              <w:t>2</w:t>
            </w:r>
          </w:p>
        </w:tc>
        <w:tc>
          <w:tcPr>
            <w:tcW w:w="995" w:type="dxa"/>
          </w:tcPr>
          <w:p w:rsidR="00771126" w:rsidRPr="00643156" w:rsidRDefault="00771126" w:rsidP="00C709DB">
            <w:pPr>
              <w:pStyle w:val="Default"/>
              <w:widowControl w:val="0"/>
              <w:jc w:val="center"/>
              <w:rPr>
                <w:sz w:val="20"/>
                <w:szCs w:val="20"/>
              </w:rPr>
            </w:pPr>
            <w:r w:rsidRPr="00643156">
              <w:rPr>
                <w:sz w:val="20"/>
                <w:szCs w:val="20"/>
              </w:rPr>
              <w:t>3</w:t>
            </w:r>
          </w:p>
        </w:tc>
        <w:tc>
          <w:tcPr>
            <w:tcW w:w="1139" w:type="dxa"/>
          </w:tcPr>
          <w:p w:rsidR="00771126" w:rsidRPr="00643156" w:rsidRDefault="00771126" w:rsidP="00C709DB">
            <w:pPr>
              <w:pStyle w:val="Default"/>
              <w:widowControl w:val="0"/>
              <w:jc w:val="center"/>
              <w:rPr>
                <w:sz w:val="20"/>
                <w:szCs w:val="20"/>
              </w:rPr>
            </w:pPr>
            <w:r w:rsidRPr="00643156">
              <w:rPr>
                <w:sz w:val="20"/>
                <w:szCs w:val="20"/>
              </w:rPr>
              <w:t>4</w:t>
            </w:r>
          </w:p>
        </w:tc>
        <w:tc>
          <w:tcPr>
            <w:tcW w:w="1138" w:type="dxa"/>
          </w:tcPr>
          <w:p w:rsidR="00771126" w:rsidRPr="00643156" w:rsidRDefault="00771126" w:rsidP="00C709DB">
            <w:pPr>
              <w:pStyle w:val="Default"/>
              <w:widowControl w:val="0"/>
              <w:jc w:val="center"/>
              <w:rPr>
                <w:sz w:val="20"/>
                <w:szCs w:val="20"/>
              </w:rPr>
            </w:pPr>
            <w:r w:rsidRPr="00643156">
              <w:rPr>
                <w:sz w:val="20"/>
                <w:szCs w:val="20"/>
              </w:rPr>
              <w:t>5</w:t>
            </w:r>
          </w:p>
        </w:tc>
        <w:tc>
          <w:tcPr>
            <w:tcW w:w="998" w:type="dxa"/>
          </w:tcPr>
          <w:p w:rsidR="00771126" w:rsidRPr="00643156" w:rsidRDefault="00771126" w:rsidP="00C709DB">
            <w:pPr>
              <w:pStyle w:val="Default"/>
              <w:widowControl w:val="0"/>
              <w:jc w:val="center"/>
              <w:rPr>
                <w:sz w:val="20"/>
                <w:szCs w:val="20"/>
              </w:rPr>
            </w:pPr>
            <w:r w:rsidRPr="00643156">
              <w:rPr>
                <w:sz w:val="20"/>
                <w:szCs w:val="20"/>
              </w:rPr>
              <w:t>6</w:t>
            </w:r>
          </w:p>
        </w:tc>
        <w:tc>
          <w:tcPr>
            <w:tcW w:w="1133" w:type="dxa"/>
          </w:tcPr>
          <w:p w:rsidR="00771126" w:rsidRPr="00643156" w:rsidRDefault="00771126" w:rsidP="00C709DB">
            <w:pPr>
              <w:pStyle w:val="Default"/>
              <w:widowControl w:val="0"/>
              <w:jc w:val="center"/>
              <w:rPr>
                <w:sz w:val="20"/>
                <w:szCs w:val="20"/>
              </w:rPr>
            </w:pPr>
            <w:r w:rsidRPr="00643156">
              <w:rPr>
                <w:sz w:val="20"/>
                <w:szCs w:val="20"/>
              </w:rPr>
              <w:t>7</w:t>
            </w:r>
          </w:p>
        </w:tc>
        <w:tc>
          <w:tcPr>
            <w:tcW w:w="1135" w:type="dxa"/>
          </w:tcPr>
          <w:p w:rsidR="00771126" w:rsidRPr="00643156" w:rsidRDefault="00771126" w:rsidP="00C709DB">
            <w:pPr>
              <w:pStyle w:val="Default"/>
              <w:widowControl w:val="0"/>
              <w:jc w:val="center"/>
              <w:rPr>
                <w:sz w:val="20"/>
                <w:szCs w:val="20"/>
              </w:rPr>
            </w:pPr>
            <w:r w:rsidRPr="00643156">
              <w:rPr>
                <w:sz w:val="20"/>
                <w:szCs w:val="20"/>
              </w:rPr>
              <w:t>8</w:t>
            </w:r>
          </w:p>
        </w:tc>
      </w:tr>
      <w:tr w:rsidR="00771126" w:rsidRPr="008125AE" w:rsidTr="00C709DB">
        <w:tc>
          <w:tcPr>
            <w:tcW w:w="3209" w:type="dxa"/>
          </w:tcPr>
          <w:p w:rsidR="00771126" w:rsidRPr="00643156" w:rsidRDefault="00771126" w:rsidP="00C709DB">
            <w:pPr>
              <w:widowControl w:val="0"/>
              <w:rPr>
                <w:b/>
                <w:bCs/>
              </w:rPr>
            </w:pPr>
            <w:r w:rsidRPr="00643156">
              <w:rPr>
                <w:b/>
                <w:bCs/>
              </w:rPr>
              <w:t>ВСЕГО</w:t>
            </w:r>
          </w:p>
        </w:tc>
        <w:tc>
          <w:tcPr>
            <w:tcW w:w="851" w:type="dxa"/>
          </w:tcPr>
          <w:p w:rsidR="00771126" w:rsidRPr="00643156" w:rsidRDefault="00771126" w:rsidP="00C709DB">
            <w:pPr>
              <w:widowControl w:val="0"/>
              <w:jc w:val="center"/>
              <w:rPr>
                <w:b/>
                <w:bCs/>
                <w:i/>
                <w:iCs/>
              </w:rPr>
            </w:pPr>
            <w:r w:rsidRPr="00643156">
              <w:rPr>
                <w:b/>
                <w:bCs/>
                <w:i/>
                <w:iCs/>
              </w:rPr>
              <w:t> </w:t>
            </w:r>
          </w:p>
        </w:tc>
        <w:tc>
          <w:tcPr>
            <w:tcW w:w="995" w:type="dxa"/>
          </w:tcPr>
          <w:p w:rsidR="00771126" w:rsidRPr="00643156" w:rsidRDefault="00771126" w:rsidP="00C709DB">
            <w:pPr>
              <w:widowControl w:val="0"/>
              <w:jc w:val="center"/>
              <w:rPr>
                <w:b/>
              </w:rPr>
            </w:pPr>
            <w:r>
              <w:rPr>
                <w:b/>
              </w:rPr>
              <w:t>421839,1</w:t>
            </w:r>
          </w:p>
        </w:tc>
        <w:tc>
          <w:tcPr>
            <w:tcW w:w="1139" w:type="dxa"/>
          </w:tcPr>
          <w:p w:rsidR="00771126" w:rsidRPr="00643156" w:rsidRDefault="00771126" w:rsidP="00C709DB">
            <w:pPr>
              <w:widowControl w:val="0"/>
              <w:jc w:val="center"/>
              <w:rPr>
                <w:b/>
              </w:rPr>
            </w:pPr>
            <w:r w:rsidRPr="00643156">
              <w:rPr>
                <w:b/>
              </w:rPr>
              <w:t>353013</w:t>
            </w:r>
          </w:p>
        </w:tc>
        <w:tc>
          <w:tcPr>
            <w:tcW w:w="1138" w:type="dxa"/>
          </w:tcPr>
          <w:p w:rsidR="00771126" w:rsidRPr="00643156" w:rsidRDefault="00771126" w:rsidP="00C709DB">
            <w:pPr>
              <w:widowControl w:val="0"/>
              <w:jc w:val="center"/>
              <w:rPr>
                <w:b/>
              </w:rPr>
            </w:pPr>
            <w:r w:rsidRPr="00643156">
              <w:rPr>
                <w:b/>
              </w:rPr>
              <w:t>-24454,2</w:t>
            </w:r>
          </w:p>
        </w:tc>
        <w:tc>
          <w:tcPr>
            <w:tcW w:w="998" w:type="dxa"/>
          </w:tcPr>
          <w:p w:rsidR="00771126" w:rsidRPr="00643156" w:rsidRDefault="00CB0838" w:rsidP="00C709DB">
            <w:pPr>
              <w:widowControl w:val="0"/>
              <w:jc w:val="center"/>
              <w:rPr>
                <w:b/>
              </w:rPr>
            </w:pPr>
            <w:r>
              <w:rPr>
                <w:b/>
              </w:rPr>
              <w:t>93,1</w:t>
            </w:r>
          </w:p>
        </w:tc>
        <w:tc>
          <w:tcPr>
            <w:tcW w:w="1133" w:type="dxa"/>
          </w:tcPr>
          <w:p w:rsidR="00771126" w:rsidRPr="00643156" w:rsidRDefault="00771126" w:rsidP="00C709DB">
            <w:pPr>
              <w:widowControl w:val="0"/>
              <w:jc w:val="center"/>
              <w:rPr>
                <w:b/>
              </w:rPr>
            </w:pPr>
            <w:r w:rsidRPr="00643156">
              <w:rPr>
                <w:b/>
              </w:rPr>
              <w:t>328558,8</w:t>
            </w:r>
          </w:p>
        </w:tc>
        <w:tc>
          <w:tcPr>
            <w:tcW w:w="1135" w:type="dxa"/>
          </w:tcPr>
          <w:p w:rsidR="00771126" w:rsidRPr="00643156" w:rsidRDefault="00771126" w:rsidP="00C709DB">
            <w:pPr>
              <w:widowControl w:val="0"/>
              <w:jc w:val="center"/>
              <w:rPr>
                <w:b/>
              </w:rPr>
            </w:pPr>
            <w:r>
              <w:rPr>
                <w:b/>
              </w:rPr>
              <w:t>77,9</w:t>
            </w:r>
          </w:p>
        </w:tc>
      </w:tr>
      <w:tr w:rsidR="00771126" w:rsidRPr="008125AE" w:rsidTr="00C709DB">
        <w:tc>
          <w:tcPr>
            <w:tcW w:w="3209" w:type="dxa"/>
          </w:tcPr>
          <w:p w:rsidR="00771126" w:rsidRPr="00643156" w:rsidRDefault="00771126" w:rsidP="00C709DB">
            <w:pPr>
              <w:widowControl w:val="0"/>
              <w:rPr>
                <w:b/>
                <w:bCs/>
              </w:rPr>
            </w:pPr>
            <w:r w:rsidRPr="00643156">
              <w:rPr>
                <w:b/>
                <w:bCs/>
              </w:rPr>
              <w:t>ОБЩЕГОСУДАРСТВЕННЫЕ ВОПРОСЫ</w:t>
            </w:r>
          </w:p>
        </w:tc>
        <w:tc>
          <w:tcPr>
            <w:tcW w:w="851" w:type="dxa"/>
          </w:tcPr>
          <w:p w:rsidR="00771126" w:rsidRPr="00643156" w:rsidRDefault="00771126" w:rsidP="00C709DB">
            <w:pPr>
              <w:widowControl w:val="0"/>
              <w:jc w:val="center"/>
              <w:rPr>
                <w:b/>
                <w:bCs/>
                <w:i/>
                <w:iCs/>
              </w:rPr>
            </w:pPr>
            <w:r w:rsidRPr="00643156">
              <w:rPr>
                <w:b/>
                <w:bCs/>
                <w:i/>
                <w:iCs/>
              </w:rPr>
              <w:t>0100</w:t>
            </w:r>
          </w:p>
        </w:tc>
        <w:tc>
          <w:tcPr>
            <w:tcW w:w="995" w:type="dxa"/>
          </w:tcPr>
          <w:p w:rsidR="00771126" w:rsidRPr="00643156" w:rsidRDefault="00771126" w:rsidP="00C709DB">
            <w:pPr>
              <w:widowControl w:val="0"/>
              <w:jc w:val="center"/>
              <w:rPr>
                <w:b/>
              </w:rPr>
            </w:pPr>
            <w:r>
              <w:rPr>
                <w:b/>
              </w:rPr>
              <w:t>36662</w:t>
            </w:r>
          </w:p>
        </w:tc>
        <w:tc>
          <w:tcPr>
            <w:tcW w:w="1139" w:type="dxa"/>
          </w:tcPr>
          <w:p w:rsidR="00771126" w:rsidRPr="00643156" w:rsidRDefault="00771126" w:rsidP="00C709DB">
            <w:pPr>
              <w:widowControl w:val="0"/>
              <w:jc w:val="center"/>
              <w:rPr>
                <w:b/>
              </w:rPr>
            </w:pPr>
            <w:r w:rsidRPr="00643156">
              <w:rPr>
                <w:b/>
              </w:rPr>
              <w:t>19822,9</w:t>
            </w:r>
          </w:p>
        </w:tc>
        <w:tc>
          <w:tcPr>
            <w:tcW w:w="1138" w:type="dxa"/>
          </w:tcPr>
          <w:p w:rsidR="00771126" w:rsidRPr="00643156" w:rsidRDefault="00771126" w:rsidP="00C709DB">
            <w:pPr>
              <w:widowControl w:val="0"/>
              <w:jc w:val="center"/>
              <w:rPr>
                <w:b/>
              </w:rPr>
            </w:pPr>
            <w:r>
              <w:rPr>
                <w:b/>
              </w:rPr>
              <w:t>8022,4</w:t>
            </w:r>
          </w:p>
        </w:tc>
        <w:tc>
          <w:tcPr>
            <w:tcW w:w="998" w:type="dxa"/>
          </w:tcPr>
          <w:p w:rsidR="00771126" w:rsidRPr="00643156" w:rsidRDefault="00CB0838" w:rsidP="00C709DB">
            <w:pPr>
              <w:widowControl w:val="0"/>
              <w:jc w:val="center"/>
              <w:rPr>
                <w:b/>
              </w:rPr>
            </w:pPr>
            <w:r>
              <w:rPr>
                <w:b/>
              </w:rPr>
              <w:t>1</w:t>
            </w:r>
            <w:r w:rsidR="00771126">
              <w:rPr>
                <w:b/>
              </w:rPr>
              <w:t>40,5</w:t>
            </w:r>
          </w:p>
        </w:tc>
        <w:tc>
          <w:tcPr>
            <w:tcW w:w="1133" w:type="dxa"/>
          </w:tcPr>
          <w:p w:rsidR="00771126" w:rsidRPr="00643156" w:rsidRDefault="00771126" w:rsidP="00C709DB">
            <w:pPr>
              <w:widowControl w:val="0"/>
              <w:jc w:val="center"/>
              <w:rPr>
                <w:b/>
              </w:rPr>
            </w:pPr>
            <w:r w:rsidRPr="00643156">
              <w:rPr>
                <w:b/>
              </w:rPr>
              <w:t>27845,3</w:t>
            </w:r>
          </w:p>
          <w:p w:rsidR="00771126" w:rsidRPr="00643156" w:rsidRDefault="00771126" w:rsidP="00C709DB">
            <w:pPr>
              <w:widowControl w:val="0"/>
              <w:jc w:val="center"/>
              <w:rPr>
                <w:b/>
              </w:rPr>
            </w:pPr>
          </w:p>
        </w:tc>
        <w:tc>
          <w:tcPr>
            <w:tcW w:w="1135" w:type="dxa"/>
          </w:tcPr>
          <w:p w:rsidR="00771126" w:rsidRPr="00643156" w:rsidRDefault="00771126" w:rsidP="00C709DB">
            <w:pPr>
              <w:widowControl w:val="0"/>
              <w:jc w:val="center"/>
              <w:rPr>
                <w:b/>
              </w:rPr>
            </w:pPr>
            <w:r>
              <w:rPr>
                <w:b/>
              </w:rPr>
              <w:t>76</w:t>
            </w:r>
          </w:p>
        </w:tc>
      </w:tr>
      <w:tr w:rsidR="00771126" w:rsidRPr="008125AE" w:rsidTr="00C709DB">
        <w:tc>
          <w:tcPr>
            <w:tcW w:w="3209" w:type="dxa"/>
          </w:tcPr>
          <w:p w:rsidR="00771126" w:rsidRPr="00643156" w:rsidRDefault="00771126" w:rsidP="00C709DB">
            <w:pPr>
              <w:widowControl w:val="0"/>
            </w:pPr>
            <w:r w:rsidRPr="00643156">
              <w:t>Функционирование высшего должностного лица муниципального образования</w:t>
            </w:r>
          </w:p>
        </w:tc>
        <w:tc>
          <w:tcPr>
            <w:tcW w:w="851" w:type="dxa"/>
          </w:tcPr>
          <w:p w:rsidR="00771126" w:rsidRPr="00643156" w:rsidRDefault="00771126" w:rsidP="00C709DB">
            <w:pPr>
              <w:widowControl w:val="0"/>
              <w:jc w:val="center"/>
            </w:pPr>
            <w:r w:rsidRPr="00643156">
              <w:t>0102</w:t>
            </w:r>
          </w:p>
        </w:tc>
        <w:tc>
          <w:tcPr>
            <w:tcW w:w="995" w:type="dxa"/>
          </w:tcPr>
          <w:p w:rsidR="00771126" w:rsidRPr="00643156" w:rsidRDefault="00771126" w:rsidP="00C709DB">
            <w:pPr>
              <w:widowControl w:val="0"/>
              <w:jc w:val="center"/>
            </w:pPr>
            <w:r w:rsidRPr="00643156">
              <w:t>1705</w:t>
            </w:r>
          </w:p>
        </w:tc>
        <w:tc>
          <w:tcPr>
            <w:tcW w:w="1139" w:type="dxa"/>
          </w:tcPr>
          <w:p w:rsidR="00771126" w:rsidRPr="00643156" w:rsidRDefault="00771126" w:rsidP="00C709DB">
            <w:pPr>
              <w:widowControl w:val="0"/>
              <w:jc w:val="center"/>
            </w:pPr>
            <w:r w:rsidRPr="00643156">
              <w:t>792</w:t>
            </w:r>
          </w:p>
        </w:tc>
        <w:tc>
          <w:tcPr>
            <w:tcW w:w="1138" w:type="dxa"/>
          </w:tcPr>
          <w:p w:rsidR="00771126" w:rsidRPr="00643156" w:rsidRDefault="00771126" w:rsidP="00C709DB">
            <w:pPr>
              <w:widowControl w:val="0"/>
              <w:jc w:val="center"/>
            </w:pPr>
            <w:r>
              <w:t>392</w:t>
            </w:r>
          </w:p>
        </w:tc>
        <w:tc>
          <w:tcPr>
            <w:tcW w:w="998" w:type="dxa"/>
          </w:tcPr>
          <w:p w:rsidR="00771126" w:rsidRPr="00643156" w:rsidRDefault="00CB0838" w:rsidP="00C709DB">
            <w:pPr>
              <w:widowControl w:val="0"/>
              <w:jc w:val="center"/>
            </w:pPr>
            <w:r>
              <w:t>1</w:t>
            </w:r>
            <w:r w:rsidR="00771126">
              <w:t>49,5</w:t>
            </w:r>
          </w:p>
        </w:tc>
        <w:tc>
          <w:tcPr>
            <w:tcW w:w="1133" w:type="dxa"/>
          </w:tcPr>
          <w:p w:rsidR="00771126" w:rsidRPr="00643156" w:rsidRDefault="00771126" w:rsidP="00C709DB">
            <w:pPr>
              <w:widowControl w:val="0"/>
              <w:jc w:val="center"/>
            </w:pPr>
            <w:r w:rsidRPr="00643156">
              <w:t>1184</w:t>
            </w:r>
          </w:p>
        </w:tc>
        <w:tc>
          <w:tcPr>
            <w:tcW w:w="1135" w:type="dxa"/>
          </w:tcPr>
          <w:p w:rsidR="00771126" w:rsidRPr="00643156" w:rsidRDefault="00771126" w:rsidP="00C709DB">
            <w:pPr>
              <w:widowControl w:val="0"/>
              <w:jc w:val="center"/>
            </w:pPr>
            <w:r>
              <w:t>69,4</w:t>
            </w:r>
          </w:p>
        </w:tc>
      </w:tr>
      <w:tr w:rsidR="00771126" w:rsidRPr="008125AE" w:rsidTr="00C709DB">
        <w:tc>
          <w:tcPr>
            <w:tcW w:w="3209" w:type="dxa"/>
          </w:tcPr>
          <w:p w:rsidR="00771126" w:rsidRPr="00643156" w:rsidRDefault="00771126" w:rsidP="00C709DB">
            <w:pPr>
              <w:widowControl w:val="0"/>
            </w:pPr>
            <w:r w:rsidRPr="00643156">
              <w:t>Функционирование законодательных (представительных) органов государственной власти и местного самоуправления</w:t>
            </w:r>
          </w:p>
        </w:tc>
        <w:tc>
          <w:tcPr>
            <w:tcW w:w="851" w:type="dxa"/>
          </w:tcPr>
          <w:p w:rsidR="00771126" w:rsidRPr="00643156" w:rsidRDefault="00771126" w:rsidP="00C709DB">
            <w:pPr>
              <w:widowControl w:val="0"/>
              <w:jc w:val="center"/>
            </w:pPr>
            <w:r w:rsidRPr="00643156">
              <w:t>0103</w:t>
            </w:r>
          </w:p>
        </w:tc>
        <w:tc>
          <w:tcPr>
            <w:tcW w:w="995" w:type="dxa"/>
          </w:tcPr>
          <w:p w:rsidR="00771126" w:rsidRPr="00643156" w:rsidRDefault="00771126" w:rsidP="00C709DB">
            <w:pPr>
              <w:widowControl w:val="0"/>
              <w:jc w:val="center"/>
            </w:pPr>
            <w:r w:rsidRPr="00643156">
              <w:t>5</w:t>
            </w:r>
          </w:p>
        </w:tc>
        <w:tc>
          <w:tcPr>
            <w:tcW w:w="1139" w:type="dxa"/>
          </w:tcPr>
          <w:p w:rsidR="00771126" w:rsidRPr="00643156" w:rsidRDefault="00771126" w:rsidP="00C709DB">
            <w:pPr>
              <w:widowControl w:val="0"/>
              <w:jc w:val="center"/>
            </w:pPr>
            <w:r w:rsidRPr="00643156">
              <w:t>3</w:t>
            </w:r>
          </w:p>
        </w:tc>
        <w:tc>
          <w:tcPr>
            <w:tcW w:w="1138" w:type="dxa"/>
          </w:tcPr>
          <w:p w:rsidR="00771126" w:rsidRPr="00643156" w:rsidRDefault="00771126" w:rsidP="00C709DB">
            <w:pPr>
              <w:widowControl w:val="0"/>
              <w:jc w:val="center"/>
            </w:pPr>
            <w:r>
              <w:t>0</w:t>
            </w:r>
          </w:p>
        </w:tc>
        <w:tc>
          <w:tcPr>
            <w:tcW w:w="998" w:type="dxa"/>
          </w:tcPr>
          <w:p w:rsidR="00771126" w:rsidRPr="00643156" w:rsidRDefault="00771126" w:rsidP="00C709DB">
            <w:pPr>
              <w:widowControl w:val="0"/>
              <w:jc w:val="center"/>
            </w:pPr>
          </w:p>
        </w:tc>
        <w:tc>
          <w:tcPr>
            <w:tcW w:w="1133" w:type="dxa"/>
          </w:tcPr>
          <w:p w:rsidR="00771126" w:rsidRPr="00643156" w:rsidRDefault="00771126" w:rsidP="00C709DB">
            <w:pPr>
              <w:widowControl w:val="0"/>
              <w:jc w:val="center"/>
            </w:pPr>
            <w:r w:rsidRPr="00643156">
              <w:t>3</w:t>
            </w:r>
          </w:p>
        </w:tc>
        <w:tc>
          <w:tcPr>
            <w:tcW w:w="1135" w:type="dxa"/>
          </w:tcPr>
          <w:p w:rsidR="00771126" w:rsidRPr="00643156" w:rsidRDefault="00771126" w:rsidP="00C709DB">
            <w:pPr>
              <w:widowControl w:val="0"/>
              <w:jc w:val="center"/>
            </w:pPr>
            <w:r>
              <w:t>60</w:t>
            </w:r>
          </w:p>
        </w:tc>
      </w:tr>
      <w:tr w:rsidR="00771126" w:rsidRPr="008125AE" w:rsidTr="00C709DB">
        <w:tc>
          <w:tcPr>
            <w:tcW w:w="3209" w:type="dxa"/>
          </w:tcPr>
          <w:p w:rsidR="00771126" w:rsidRPr="00643156" w:rsidRDefault="00771126" w:rsidP="00C709DB">
            <w:pPr>
              <w:widowControl w:val="0"/>
            </w:pPr>
            <w:r w:rsidRPr="00643156">
              <w:t>Функционирование местных администраций</w:t>
            </w:r>
          </w:p>
        </w:tc>
        <w:tc>
          <w:tcPr>
            <w:tcW w:w="851" w:type="dxa"/>
          </w:tcPr>
          <w:p w:rsidR="00771126" w:rsidRPr="00643156" w:rsidRDefault="00771126" w:rsidP="00C709DB">
            <w:pPr>
              <w:widowControl w:val="0"/>
              <w:jc w:val="center"/>
            </w:pPr>
            <w:r w:rsidRPr="00643156">
              <w:t>0104</w:t>
            </w:r>
          </w:p>
        </w:tc>
        <w:tc>
          <w:tcPr>
            <w:tcW w:w="995" w:type="dxa"/>
          </w:tcPr>
          <w:p w:rsidR="00771126" w:rsidRPr="00643156" w:rsidRDefault="00771126" w:rsidP="00C709DB">
            <w:pPr>
              <w:widowControl w:val="0"/>
              <w:jc w:val="center"/>
            </w:pPr>
            <w:r>
              <w:t>23588</w:t>
            </w:r>
          </w:p>
        </w:tc>
        <w:tc>
          <w:tcPr>
            <w:tcW w:w="1139" w:type="dxa"/>
          </w:tcPr>
          <w:p w:rsidR="00771126" w:rsidRPr="00643156" w:rsidRDefault="00771126" w:rsidP="00C709DB">
            <w:pPr>
              <w:widowControl w:val="0"/>
              <w:jc w:val="center"/>
            </w:pPr>
            <w:r w:rsidRPr="00643156">
              <w:t>11970,3</w:t>
            </w:r>
          </w:p>
        </w:tc>
        <w:tc>
          <w:tcPr>
            <w:tcW w:w="1138" w:type="dxa"/>
          </w:tcPr>
          <w:p w:rsidR="00771126" w:rsidRPr="00643156" w:rsidRDefault="00771126" w:rsidP="00C709DB">
            <w:pPr>
              <w:widowControl w:val="0"/>
              <w:jc w:val="center"/>
            </w:pPr>
            <w:r>
              <w:t>5053,7</w:t>
            </w:r>
          </w:p>
        </w:tc>
        <w:tc>
          <w:tcPr>
            <w:tcW w:w="998" w:type="dxa"/>
          </w:tcPr>
          <w:p w:rsidR="00771126" w:rsidRPr="00643156" w:rsidRDefault="00CB0838" w:rsidP="00C709DB">
            <w:pPr>
              <w:widowControl w:val="0"/>
              <w:jc w:val="center"/>
            </w:pPr>
            <w:r>
              <w:t>1</w:t>
            </w:r>
            <w:r w:rsidR="00771126">
              <w:t>42,2</w:t>
            </w:r>
          </w:p>
        </w:tc>
        <w:tc>
          <w:tcPr>
            <w:tcW w:w="1133" w:type="dxa"/>
          </w:tcPr>
          <w:p w:rsidR="00771126" w:rsidRPr="00643156" w:rsidRDefault="00771126" w:rsidP="00C709DB">
            <w:pPr>
              <w:widowControl w:val="0"/>
              <w:jc w:val="center"/>
            </w:pPr>
            <w:r w:rsidRPr="00643156">
              <w:t>17024</w:t>
            </w:r>
          </w:p>
        </w:tc>
        <w:tc>
          <w:tcPr>
            <w:tcW w:w="1135" w:type="dxa"/>
          </w:tcPr>
          <w:p w:rsidR="00771126" w:rsidRPr="00643156" w:rsidRDefault="00771126" w:rsidP="00C709DB">
            <w:pPr>
              <w:widowControl w:val="0"/>
              <w:jc w:val="center"/>
            </w:pPr>
            <w:r>
              <w:t>72,2</w:t>
            </w:r>
          </w:p>
        </w:tc>
      </w:tr>
      <w:tr w:rsidR="00771126" w:rsidRPr="008125AE" w:rsidTr="00C709DB">
        <w:tc>
          <w:tcPr>
            <w:tcW w:w="3209" w:type="dxa"/>
          </w:tcPr>
          <w:p w:rsidR="00771126" w:rsidRPr="00643156" w:rsidRDefault="00771126" w:rsidP="00C709DB">
            <w:pPr>
              <w:widowControl w:val="0"/>
            </w:pPr>
            <w:r w:rsidRPr="00643156">
              <w:t>Судебная система</w:t>
            </w:r>
          </w:p>
        </w:tc>
        <w:tc>
          <w:tcPr>
            <w:tcW w:w="851" w:type="dxa"/>
          </w:tcPr>
          <w:p w:rsidR="00771126" w:rsidRPr="00643156" w:rsidRDefault="00771126" w:rsidP="00C709DB">
            <w:pPr>
              <w:widowControl w:val="0"/>
              <w:jc w:val="center"/>
            </w:pPr>
            <w:r w:rsidRPr="00643156">
              <w:t>0105</w:t>
            </w:r>
          </w:p>
        </w:tc>
        <w:tc>
          <w:tcPr>
            <w:tcW w:w="995" w:type="dxa"/>
          </w:tcPr>
          <w:p w:rsidR="00771126" w:rsidRPr="00643156" w:rsidRDefault="00771126" w:rsidP="00C709DB">
            <w:pPr>
              <w:widowControl w:val="0"/>
              <w:jc w:val="center"/>
            </w:pPr>
          </w:p>
        </w:tc>
        <w:tc>
          <w:tcPr>
            <w:tcW w:w="1139" w:type="dxa"/>
          </w:tcPr>
          <w:p w:rsidR="00771126" w:rsidRPr="00643156" w:rsidRDefault="00771126" w:rsidP="00C709DB">
            <w:pPr>
              <w:widowControl w:val="0"/>
              <w:jc w:val="center"/>
            </w:pPr>
            <w:r w:rsidRPr="00643156">
              <w:t>3,6</w:t>
            </w:r>
          </w:p>
        </w:tc>
        <w:tc>
          <w:tcPr>
            <w:tcW w:w="1138" w:type="dxa"/>
          </w:tcPr>
          <w:p w:rsidR="00771126" w:rsidRPr="00643156" w:rsidRDefault="00771126" w:rsidP="00C709DB">
            <w:pPr>
              <w:widowControl w:val="0"/>
              <w:jc w:val="center"/>
            </w:pPr>
            <w:r>
              <w:t>0,6</w:t>
            </w:r>
          </w:p>
        </w:tc>
        <w:tc>
          <w:tcPr>
            <w:tcW w:w="998" w:type="dxa"/>
          </w:tcPr>
          <w:p w:rsidR="00771126" w:rsidRPr="00643156" w:rsidRDefault="00CB0838" w:rsidP="00C709DB">
            <w:pPr>
              <w:widowControl w:val="0"/>
              <w:jc w:val="center"/>
            </w:pPr>
            <w:r>
              <w:t>1</w:t>
            </w:r>
            <w:r w:rsidR="00771126">
              <w:t>16,7</w:t>
            </w:r>
          </w:p>
        </w:tc>
        <w:tc>
          <w:tcPr>
            <w:tcW w:w="1133" w:type="dxa"/>
          </w:tcPr>
          <w:p w:rsidR="00771126" w:rsidRPr="00643156" w:rsidRDefault="00771126" w:rsidP="00C709DB">
            <w:pPr>
              <w:widowControl w:val="0"/>
              <w:jc w:val="center"/>
            </w:pPr>
            <w:r w:rsidRPr="00643156">
              <w:t>4,2</w:t>
            </w:r>
          </w:p>
        </w:tc>
        <w:tc>
          <w:tcPr>
            <w:tcW w:w="1135" w:type="dxa"/>
          </w:tcPr>
          <w:p w:rsidR="00771126" w:rsidRPr="00643156" w:rsidRDefault="00771126" w:rsidP="00C709DB">
            <w:pPr>
              <w:widowControl w:val="0"/>
              <w:jc w:val="center"/>
            </w:pPr>
          </w:p>
        </w:tc>
      </w:tr>
      <w:tr w:rsidR="00771126" w:rsidRPr="008125AE" w:rsidTr="00C709DB">
        <w:tc>
          <w:tcPr>
            <w:tcW w:w="3209" w:type="dxa"/>
          </w:tcPr>
          <w:p w:rsidR="00771126" w:rsidRPr="00643156" w:rsidRDefault="00771126" w:rsidP="00C709DB">
            <w:pPr>
              <w:widowControl w:val="0"/>
            </w:pPr>
            <w:r w:rsidRPr="00643156">
              <w:t>Обеспечение деятельности финансовых, налоговых и таможенных органов и органов финансового (финансово-бюджетного) надзора</w:t>
            </w:r>
          </w:p>
        </w:tc>
        <w:tc>
          <w:tcPr>
            <w:tcW w:w="851" w:type="dxa"/>
          </w:tcPr>
          <w:p w:rsidR="00771126" w:rsidRPr="00643156" w:rsidRDefault="00771126" w:rsidP="00C709DB">
            <w:pPr>
              <w:widowControl w:val="0"/>
              <w:jc w:val="center"/>
            </w:pPr>
            <w:r w:rsidRPr="00643156">
              <w:t>0106</w:t>
            </w:r>
          </w:p>
        </w:tc>
        <w:tc>
          <w:tcPr>
            <w:tcW w:w="995" w:type="dxa"/>
          </w:tcPr>
          <w:p w:rsidR="00771126" w:rsidRPr="00643156" w:rsidRDefault="00771126" w:rsidP="00C709DB">
            <w:pPr>
              <w:widowControl w:val="0"/>
              <w:jc w:val="center"/>
            </w:pPr>
            <w:r>
              <w:t>9324</w:t>
            </w:r>
          </w:p>
        </w:tc>
        <w:tc>
          <w:tcPr>
            <w:tcW w:w="1139" w:type="dxa"/>
          </w:tcPr>
          <w:p w:rsidR="00771126" w:rsidRPr="00643156" w:rsidRDefault="00771126" w:rsidP="00C709DB">
            <w:pPr>
              <w:widowControl w:val="0"/>
              <w:jc w:val="center"/>
            </w:pPr>
            <w:r w:rsidRPr="00643156">
              <w:t>4817,3</w:t>
            </w:r>
          </w:p>
        </w:tc>
        <w:tc>
          <w:tcPr>
            <w:tcW w:w="1138" w:type="dxa"/>
          </w:tcPr>
          <w:p w:rsidR="00771126" w:rsidRPr="00643156" w:rsidRDefault="00771126" w:rsidP="00C709DB">
            <w:pPr>
              <w:widowControl w:val="0"/>
              <w:jc w:val="center"/>
            </w:pPr>
            <w:r>
              <w:t>2331,9</w:t>
            </w:r>
          </w:p>
        </w:tc>
        <w:tc>
          <w:tcPr>
            <w:tcW w:w="998" w:type="dxa"/>
          </w:tcPr>
          <w:p w:rsidR="00771126" w:rsidRPr="00643156" w:rsidRDefault="00CB0838" w:rsidP="00C709DB">
            <w:pPr>
              <w:widowControl w:val="0"/>
              <w:jc w:val="center"/>
            </w:pPr>
            <w:r>
              <w:t>1</w:t>
            </w:r>
            <w:r w:rsidR="00771126">
              <w:t>48,4</w:t>
            </w:r>
          </w:p>
        </w:tc>
        <w:tc>
          <w:tcPr>
            <w:tcW w:w="1133" w:type="dxa"/>
          </w:tcPr>
          <w:p w:rsidR="00771126" w:rsidRPr="00643156" w:rsidRDefault="00771126" w:rsidP="00C709DB">
            <w:pPr>
              <w:widowControl w:val="0"/>
              <w:jc w:val="center"/>
            </w:pPr>
            <w:r w:rsidRPr="00643156">
              <w:t>7149,2</w:t>
            </w:r>
          </w:p>
        </w:tc>
        <w:tc>
          <w:tcPr>
            <w:tcW w:w="1135" w:type="dxa"/>
          </w:tcPr>
          <w:p w:rsidR="00771126" w:rsidRPr="00643156" w:rsidRDefault="00771126" w:rsidP="00C709DB">
            <w:pPr>
              <w:widowControl w:val="0"/>
              <w:jc w:val="center"/>
            </w:pPr>
            <w:r>
              <w:t>76,7</w:t>
            </w:r>
          </w:p>
        </w:tc>
      </w:tr>
      <w:tr w:rsidR="00771126" w:rsidRPr="008125AE" w:rsidTr="00C709DB">
        <w:tc>
          <w:tcPr>
            <w:tcW w:w="3209" w:type="dxa"/>
          </w:tcPr>
          <w:p w:rsidR="00771126" w:rsidRPr="00643156" w:rsidRDefault="00771126" w:rsidP="00C709DB">
            <w:pPr>
              <w:widowControl w:val="0"/>
            </w:pPr>
            <w:r w:rsidRPr="00643156">
              <w:t>Резервный фонд</w:t>
            </w:r>
          </w:p>
        </w:tc>
        <w:tc>
          <w:tcPr>
            <w:tcW w:w="851" w:type="dxa"/>
          </w:tcPr>
          <w:p w:rsidR="00771126" w:rsidRPr="00643156" w:rsidRDefault="00771126" w:rsidP="00C709DB">
            <w:pPr>
              <w:widowControl w:val="0"/>
              <w:jc w:val="center"/>
            </w:pPr>
            <w:r w:rsidRPr="00643156">
              <w:t>0111</w:t>
            </w:r>
          </w:p>
        </w:tc>
        <w:tc>
          <w:tcPr>
            <w:tcW w:w="995" w:type="dxa"/>
          </w:tcPr>
          <w:p w:rsidR="00771126" w:rsidRPr="00643156" w:rsidRDefault="00771126" w:rsidP="00C709DB">
            <w:pPr>
              <w:widowControl w:val="0"/>
              <w:jc w:val="center"/>
            </w:pPr>
          </w:p>
        </w:tc>
        <w:tc>
          <w:tcPr>
            <w:tcW w:w="1139" w:type="dxa"/>
          </w:tcPr>
          <w:p w:rsidR="00771126" w:rsidRPr="00643156" w:rsidRDefault="00771126" w:rsidP="00C709DB">
            <w:pPr>
              <w:widowControl w:val="0"/>
              <w:jc w:val="center"/>
            </w:pPr>
            <w:r w:rsidRPr="00643156">
              <w:t>100</w:t>
            </w:r>
          </w:p>
        </w:tc>
        <w:tc>
          <w:tcPr>
            <w:tcW w:w="1138" w:type="dxa"/>
          </w:tcPr>
          <w:p w:rsidR="00771126" w:rsidRPr="00643156" w:rsidRDefault="00771126" w:rsidP="00C709DB">
            <w:pPr>
              <w:widowControl w:val="0"/>
              <w:jc w:val="center"/>
            </w:pPr>
            <w:r>
              <w:t>0</w:t>
            </w:r>
          </w:p>
        </w:tc>
        <w:tc>
          <w:tcPr>
            <w:tcW w:w="998" w:type="dxa"/>
          </w:tcPr>
          <w:p w:rsidR="00771126" w:rsidRPr="00643156" w:rsidRDefault="00771126" w:rsidP="00C709DB">
            <w:pPr>
              <w:widowControl w:val="0"/>
              <w:jc w:val="center"/>
            </w:pPr>
            <w:r>
              <w:t>0</w:t>
            </w:r>
          </w:p>
        </w:tc>
        <w:tc>
          <w:tcPr>
            <w:tcW w:w="1133" w:type="dxa"/>
          </w:tcPr>
          <w:p w:rsidR="00771126" w:rsidRPr="00643156" w:rsidRDefault="00771126" w:rsidP="00C709DB">
            <w:pPr>
              <w:widowControl w:val="0"/>
              <w:jc w:val="center"/>
            </w:pPr>
            <w:r w:rsidRPr="00643156">
              <w:t>100</w:t>
            </w:r>
          </w:p>
        </w:tc>
        <w:tc>
          <w:tcPr>
            <w:tcW w:w="1135" w:type="dxa"/>
          </w:tcPr>
          <w:p w:rsidR="00771126" w:rsidRPr="00643156" w:rsidRDefault="00771126" w:rsidP="00C709DB">
            <w:pPr>
              <w:widowControl w:val="0"/>
              <w:jc w:val="center"/>
            </w:pPr>
            <w:r>
              <w:t>100</w:t>
            </w:r>
          </w:p>
        </w:tc>
      </w:tr>
      <w:tr w:rsidR="00771126" w:rsidRPr="008125AE" w:rsidTr="00C709DB">
        <w:tc>
          <w:tcPr>
            <w:tcW w:w="3209" w:type="dxa"/>
          </w:tcPr>
          <w:p w:rsidR="00771126" w:rsidRPr="00643156" w:rsidRDefault="00771126" w:rsidP="00C709DB">
            <w:pPr>
              <w:widowControl w:val="0"/>
            </w:pPr>
            <w:r w:rsidRPr="00643156">
              <w:t>Другие общегосударственные вопросы</w:t>
            </w:r>
          </w:p>
        </w:tc>
        <w:tc>
          <w:tcPr>
            <w:tcW w:w="851" w:type="dxa"/>
          </w:tcPr>
          <w:p w:rsidR="00771126" w:rsidRPr="00643156" w:rsidRDefault="00771126" w:rsidP="00C709DB">
            <w:pPr>
              <w:widowControl w:val="0"/>
              <w:jc w:val="center"/>
            </w:pPr>
            <w:r w:rsidRPr="00643156">
              <w:t>0113</w:t>
            </w:r>
          </w:p>
        </w:tc>
        <w:tc>
          <w:tcPr>
            <w:tcW w:w="995" w:type="dxa"/>
          </w:tcPr>
          <w:p w:rsidR="00771126" w:rsidRPr="00643156" w:rsidRDefault="00771126" w:rsidP="00C709DB">
            <w:pPr>
              <w:widowControl w:val="0"/>
              <w:jc w:val="center"/>
            </w:pPr>
            <w:r>
              <w:t>2040</w:t>
            </w:r>
          </w:p>
        </w:tc>
        <w:tc>
          <w:tcPr>
            <w:tcW w:w="1139" w:type="dxa"/>
          </w:tcPr>
          <w:p w:rsidR="00771126" w:rsidRPr="00643156" w:rsidRDefault="00771126" w:rsidP="00C709DB">
            <w:pPr>
              <w:widowControl w:val="0"/>
              <w:jc w:val="center"/>
            </w:pPr>
            <w:r w:rsidRPr="00643156">
              <w:t>2136,7</w:t>
            </w:r>
          </w:p>
        </w:tc>
        <w:tc>
          <w:tcPr>
            <w:tcW w:w="1138" w:type="dxa"/>
          </w:tcPr>
          <w:p w:rsidR="00771126" w:rsidRPr="00643156" w:rsidRDefault="00771126" w:rsidP="00C709DB">
            <w:pPr>
              <w:widowControl w:val="0"/>
              <w:jc w:val="center"/>
            </w:pPr>
            <w:r>
              <w:t>244,2</w:t>
            </w:r>
          </w:p>
        </w:tc>
        <w:tc>
          <w:tcPr>
            <w:tcW w:w="998" w:type="dxa"/>
          </w:tcPr>
          <w:p w:rsidR="00771126" w:rsidRPr="00643156" w:rsidRDefault="00CB0838" w:rsidP="00C709DB">
            <w:pPr>
              <w:widowControl w:val="0"/>
              <w:jc w:val="center"/>
            </w:pPr>
            <w:r>
              <w:t>1</w:t>
            </w:r>
            <w:r w:rsidR="00771126">
              <w:t>11,4</w:t>
            </w:r>
          </w:p>
        </w:tc>
        <w:tc>
          <w:tcPr>
            <w:tcW w:w="1133" w:type="dxa"/>
          </w:tcPr>
          <w:p w:rsidR="00771126" w:rsidRPr="00643156" w:rsidRDefault="00771126" w:rsidP="00C709DB">
            <w:pPr>
              <w:widowControl w:val="0"/>
              <w:jc w:val="center"/>
            </w:pPr>
            <w:r w:rsidRPr="00643156">
              <w:t>2380,9</w:t>
            </w:r>
          </w:p>
        </w:tc>
        <w:tc>
          <w:tcPr>
            <w:tcW w:w="1135" w:type="dxa"/>
          </w:tcPr>
          <w:p w:rsidR="00771126" w:rsidRPr="00643156" w:rsidRDefault="00771126" w:rsidP="00C709DB">
            <w:pPr>
              <w:widowControl w:val="0"/>
              <w:jc w:val="center"/>
            </w:pPr>
            <w:r>
              <w:t>116,7</w:t>
            </w:r>
          </w:p>
        </w:tc>
      </w:tr>
      <w:tr w:rsidR="00771126" w:rsidRPr="008125AE" w:rsidTr="00C709DB">
        <w:tc>
          <w:tcPr>
            <w:tcW w:w="3209" w:type="dxa"/>
          </w:tcPr>
          <w:p w:rsidR="00771126" w:rsidRPr="00643156" w:rsidRDefault="00771126" w:rsidP="00C709DB">
            <w:pPr>
              <w:widowControl w:val="0"/>
              <w:rPr>
                <w:b/>
              </w:rPr>
            </w:pPr>
            <w:r w:rsidRPr="00643156">
              <w:rPr>
                <w:b/>
              </w:rPr>
              <w:t>НАЦИОНАЛЬНАЯ ОБОРОНА</w:t>
            </w:r>
          </w:p>
        </w:tc>
        <w:tc>
          <w:tcPr>
            <w:tcW w:w="851" w:type="dxa"/>
          </w:tcPr>
          <w:p w:rsidR="00771126" w:rsidRPr="00643156" w:rsidRDefault="00771126" w:rsidP="00C709DB">
            <w:pPr>
              <w:widowControl w:val="0"/>
              <w:jc w:val="center"/>
            </w:pPr>
            <w:r w:rsidRPr="00643156">
              <w:t>0200</w:t>
            </w:r>
          </w:p>
        </w:tc>
        <w:tc>
          <w:tcPr>
            <w:tcW w:w="995" w:type="dxa"/>
          </w:tcPr>
          <w:p w:rsidR="00771126" w:rsidRPr="00643156" w:rsidRDefault="00771126" w:rsidP="00C709DB">
            <w:pPr>
              <w:widowControl w:val="0"/>
              <w:jc w:val="center"/>
            </w:pPr>
            <w:r w:rsidRPr="00643156">
              <w:t>15,5</w:t>
            </w:r>
          </w:p>
        </w:tc>
        <w:tc>
          <w:tcPr>
            <w:tcW w:w="1139" w:type="dxa"/>
          </w:tcPr>
          <w:p w:rsidR="00771126" w:rsidRPr="00643156" w:rsidRDefault="00771126" w:rsidP="00C709DB">
            <w:pPr>
              <w:widowControl w:val="0"/>
              <w:jc w:val="center"/>
            </w:pPr>
          </w:p>
        </w:tc>
        <w:tc>
          <w:tcPr>
            <w:tcW w:w="1138" w:type="dxa"/>
          </w:tcPr>
          <w:p w:rsidR="00771126" w:rsidRPr="00643156" w:rsidRDefault="00771126" w:rsidP="00C709DB">
            <w:pPr>
              <w:widowControl w:val="0"/>
              <w:jc w:val="center"/>
            </w:pPr>
            <w:r>
              <w:t>16</w:t>
            </w:r>
          </w:p>
        </w:tc>
        <w:tc>
          <w:tcPr>
            <w:tcW w:w="998" w:type="dxa"/>
          </w:tcPr>
          <w:p w:rsidR="00771126" w:rsidRPr="00643156" w:rsidRDefault="00771126" w:rsidP="00C709DB">
            <w:pPr>
              <w:widowControl w:val="0"/>
              <w:jc w:val="center"/>
            </w:pPr>
            <w:r>
              <w:t>0</w:t>
            </w:r>
          </w:p>
        </w:tc>
        <w:tc>
          <w:tcPr>
            <w:tcW w:w="1133" w:type="dxa"/>
          </w:tcPr>
          <w:p w:rsidR="00771126" w:rsidRPr="00643156" w:rsidRDefault="00771126" w:rsidP="00C709DB">
            <w:pPr>
              <w:widowControl w:val="0"/>
              <w:jc w:val="center"/>
            </w:pPr>
            <w:r w:rsidRPr="00643156">
              <w:t>16</w:t>
            </w:r>
          </w:p>
        </w:tc>
        <w:tc>
          <w:tcPr>
            <w:tcW w:w="1135" w:type="dxa"/>
          </w:tcPr>
          <w:p w:rsidR="00771126" w:rsidRPr="00643156" w:rsidRDefault="00771126" w:rsidP="00C709DB">
            <w:pPr>
              <w:widowControl w:val="0"/>
              <w:jc w:val="center"/>
            </w:pPr>
            <w:r>
              <w:t>103,2</w:t>
            </w:r>
          </w:p>
        </w:tc>
      </w:tr>
      <w:tr w:rsidR="00771126" w:rsidRPr="008125AE" w:rsidTr="00C709DB">
        <w:tc>
          <w:tcPr>
            <w:tcW w:w="3209" w:type="dxa"/>
          </w:tcPr>
          <w:p w:rsidR="00771126" w:rsidRPr="00643156" w:rsidRDefault="00771126" w:rsidP="00C709DB">
            <w:pPr>
              <w:widowControl w:val="0"/>
            </w:pPr>
            <w:r w:rsidRPr="00643156">
              <w:t>Мобилизация подготовки населения</w:t>
            </w:r>
          </w:p>
        </w:tc>
        <w:tc>
          <w:tcPr>
            <w:tcW w:w="851" w:type="dxa"/>
          </w:tcPr>
          <w:p w:rsidR="00771126" w:rsidRPr="00643156" w:rsidRDefault="00771126" w:rsidP="00C709DB">
            <w:pPr>
              <w:widowControl w:val="0"/>
              <w:jc w:val="center"/>
            </w:pPr>
            <w:r w:rsidRPr="00643156">
              <w:t>0201</w:t>
            </w:r>
          </w:p>
        </w:tc>
        <w:tc>
          <w:tcPr>
            <w:tcW w:w="995" w:type="dxa"/>
          </w:tcPr>
          <w:p w:rsidR="00771126" w:rsidRPr="00643156" w:rsidRDefault="00771126" w:rsidP="00C709DB">
            <w:pPr>
              <w:widowControl w:val="0"/>
              <w:jc w:val="center"/>
            </w:pPr>
            <w:r w:rsidRPr="00643156">
              <w:t>15,5</w:t>
            </w:r>
          </w:p>
        </w:tc>
        <w:tc>
          <w:tcPr>
            <w:tcW w:w="1139" w:type="dxa"/>
          </w:tcPr>
          <w:p w:rsidR="00771126" w:rsidRPr="00643156" w:rsidRDefault="00771126" w:rsidP="00C709DB">
            <w:pPr>
              <w:widowControl w:val="0"/>
              <w:jc w:val="center"/>
            </w:pPr>
          </w:p>
        </w:tc>
        <w:tc>
          <w:tcPr>
            <w:tcW w:w="1138" w:type="dxa"/>
          </w:tcPr>
          <w:p w:rsidR="00771126" w:rsidRPr="00643156" w:rsidRDefault="00771126" w:rsidP="00C709DB">
            <w:pPr>
              <w:widowControl w:val="0"/>
              <w:jc w:val="center"/>
            </w:pPr>
            <w:r>
              <w:t>16</w:t>
            </w:r>
          </w:p>
        </w:tc>
        <w:tc>
          <w:tcPr>
            <w:tcW w:w="998" w:type="dxa"/>
          </w:tcPr>
          <w:p w:rsidR="00771126" w:rsidRPr="00643156" w:rsidRDefault="00771126" w:rsidP="00C709DB">
            <w:pPr>
              <w:widowControl w:val="0"/>
              <w:jc w:val="center"/>
            </w:pPr>
            <w:r>
              <w:t>0</w:t>
            </w:r>
          </w:p>
        </w:tc>
        <w:tc>
          <w:tcPr>
            <w:tcW w:w="1133" w:type="dxa"/>
          </w:tcPr>
          <w:p w:rsidR="00771126" w:rsidRPr="00643156" w:rsidRDefault="00771126" w:rsidP="00C709DB">
            <w:pPr>
              <w:widowControl w:val="0"/>
              <w:jc w:val="center"/>
            </w:pPr>
            <w:r w:rsidRPr="00643156">
              <w:t>16</w:t>
            </w:r>
          </w:p>
        </w:tc>
        <w:tc>
          <w:tcPr>
            <w:tcW w:w="1135" w:type="dxa"/>
          </w:tcPr>
          <w:p w:rsidR="00771126" w:rsidRPr="00643156" w:rsidRDefault="00771126" w:rsidP="00C709DB">
            <w:pPr>
              <w:widowControl w:val="0"/>
              <w:jc w:val="center"/>
            </w:pPr>
            <w:r>
              <w:t>103,2</w:t>
            </w:r>
          </w:p>
        </w:tc>
      </w:tr>
      <w:tr w:rsidR="00771126" w:rsidRPr="008125AE" w:rsidTr="00C709DB">
        <w:tc>
          <w:tcPr>
            <w:tcW w:w="3209" w:type="dxa"/>
          </w:tcPr>
          <w:p w:rsidR="00771126" w:rsidRPr="00643156" w:rsidRDefault="00771126" w:rsidP="00C709DB">
            <w:pPr>
              <w:widowControl w:val="0"/>
              <w:rPr>
                <w:b/>
                <w:bCs/>
              </w:rPr>
            </w:pPr>
            <w:r w:rsidRPr="00643156">
              <w:rPr>
                <w:b/>
                <w:bCs/>
              </w:rPr>
              <w:t>НАЦИОНАЛЬНАЯ БЕЗОПАСНОСТЬ И ПРАВООХРАНИТЕЛЬНАЯ ДЕЯТЕЛЬНОСТЬ</w:t>
            </w:r>
          </w:p>
        </w:tc>
        <w:tc>
          <w:tcPr>
            <w:tcW w:w="851" w:type="dxa"/>
          </w:tcPr>
          <w:p w:rsidR="00771126" w:rsidRPr="00643156" w:rsidRDefault="00771126" w:rsidP="00C709DB">
            <w:pPr>
              <w:widowControl w:val="0"/>
              <w:jc w:val="center"/>
              <w:rPr>
                <w:b/>
                <w:bCs/>
                <w:i/>
                <w:iCs/>
              </w:rPr>
            </w:pPr>
            <w:r w:rsidRPr="00643156">
              <w:rPr>
                <w:b/>
                <w:bCs/>
                <w:i/>
                <w:iCs/>
              </w:rPr>
              <w:t>0300</w:t>
            </w:r>
          </w:p>
        </w:tc>
        <w:tc>
          <w:tcPr>
            <w:tcW w:w="995" w:type="dxa"/>
          </w:tcPr>
          <w:p w:rsidR="00771126" w:rsidRPr="00643156" w:rsidRDefault="00771126" w:rsidP="00C709DB">
            <w:pPr>
              <w:widowControl w:val="0"/>
              <w:jc w:val="center"/>
              <w:rPr>
                <w:b/>
              </w:rPr>
            </w:pPr>
            <w:r w:rsidRPr="00643156">
              <w:rPr>
                <w:b/>
              </w:rPr>
              <w:t>81</w:t>
            </w:r>
          </w:p>
        </w:tc>
        <w:tc>
          <w:tcPr>
            <w:tcW w:w="1139" w:type="dxa"/>
          </w:tcPr>
          <w:p w:rsidR="00771126" w:rsidRPr="00643156" w:rsidRDefault="00771126" w:rsidP="00C709DB">
            <w:pPr>
              <w:widowControl w:val="0"/>
              <w:jc w:val="center"/>
              <w:rPr>
                <w:b/>
              </w:rPr>
            </w:pPr>
            <w:r w:rsidRPr="00643156">
              <w:rPr>
                <w:b/>
              </w:rPr>
              <w:t>10</w:t>
            </w:r>
          </w:p>
        </w:tc>
        <w:tc>
          <w:tcPr>
            <w:tcW w:w="1138" w:type="dxa"/>
          </w:tcPr>
          <w:p w:rsidR="00771126" w:rsidRPr="00643156" w:rsidRDefault="00771126" w:rsidP="00C709DB">
            <w:pPr>
              <w:widowControl w:val="0"/>
              <w:jc w:val="center"/>
              <w:rPr>
                <w:b/>
              </w:rPr>
            </w:pPr>
            <w:r>
              <w:rPr>
                <w:b/>
              </w:rPr>
              <w:t>18</w:t>
            </w:r>
          </w:p>
        </w:tc>
        <w:tc>
          <w:tcPr>
            <w:tcW w:w="998" w:type="dxa"/>
          </w:tcPr>
          <w:p w:rsidR="00771126" w:rsidRPr="00643156" w:rsidRDefault="00CB0838" w:rsidP="00C709DB">
            <w:pPr>
              <w:widowControl w:val="0"/>
              <w:jc w:val="center"/>
              <w:rPr>
                <w:b/>
              </w:rPr>
            </w:pPr>
            <w:r>
              <w:rPr>
                <w:b/>
              </w:rPr>
              <w:t>2</w:t>
            </w:r>
            <w:r w:rsidR="00771126">
              <w:rPr>
                <w:b/>
              </w:rPr>
              <w:t>80</w:t>
            </w:r>
          </w:p>
        </w:tc>
        <w:tc>
          <w:tcPr>
            <w:tcW w:w="1133" w:type="dxa"/>
          </w:tcPr>
          <w:p w:rsidR="00771126" w:rsidRPr="00643156" w:rsidRDefault="00771126" w:rsidP="00C709DB">
            <w:pPr>
              <w:widowControl w:val="0"/>
              <w:jc w:val="center"/>
              <w:rPr>
                <w:b/>
              </w:rPr>
            </w:pPr>
            <w:r w:rsidRPr="00643156">
              <w:rPr>
                <w:b/>
              </w:rPr>
              <w:t>28</w:t>
            </w:r>
          </w:p>
        </w:tc>
        <w:tc>
          <w:tcPr>
            <w:tcW w:w="1135" w:type="dxa"/>
          </w:tcPr>
          <w:p w:rsidR="00771126" w:rsidRPr="00643156" w:rsidRDefault="00771126" w:rsidP="00C709DB">
            <w:pPr>
              <w:widowControl w:val="0"/>
              <w:jc w:val="center"/>
              <w:rPr>
                <w:b/>
              </w:rPr>
            </w:pPr>
            <w:r>
              <w:rPr>
                <w:b/>
              </w:rPr>
              <w:t>34,6</w:t>
            </w:r>
          </w:p>
        </w:tc>
      </w:tr>
      <w:tr w:rsidR="00771126" w:rsidRPr="008125AE" w:rsidTr="00C709DB">
        <w:tc>
          <w:tcPr>
            <w:tcW w:w="3209" w:type="dxa"/>
          </w:tcPr>
          <w:p w:rsidR="00771126" w:rsidRPr="00643156" w:rsidRDefault="00771126" w:rsidP="00C709DB">
            <w:pPr>
              <w:widowControl w:val="0"/>
            </w:pPr>
            <w:r w:rsidRPr="00643156">
              <w:t>Защита населения и территории от чрезвычайных ситуаций природного и техногенного характера. Гражданская оборона</w:t>
            </w:r>
          </w:p>
        </w:tc>
        <w:tc>
          <w:tcPr>
            <w:tcW w:w="851" w:type="dxa"/>
          </w:tcPr>
          <w:p w:rsidR="00771126" w:rsidRPr="00643156" w:rsidRDefault="00771126" w:rsidP="00C709DB">
            <w:pPr>
              <w:widowControl w:val="0"/>
              <w:jc w:val="center"/>
            </w:pPr>
            <w:r w:rsidRPr="00643156">
              <w:t>0309</w:t>
            </w:r>
          </w:p>
        </w:tc>
        <w:tc>
          <w:tcPr>
            <w:tcW w:w="995" w:type="dxa"/>
          </w:tcPr>
          <w:p w:rsidR="00771126" w:rsidRPr="00643156" w:rsidRDefault="00771126" w:rsidP="00C709DB">
            <w:pPr>
              <w:widowControl w:val="0"/>
              <w:jc w:val="center"/>
            </w:pPr>
            <w:r w:rsidRPr="00643156">
              <w:t>81</w:t>
            </w:r>
          </w:p>
        </w:tc>
        <w:tc>
          <w:tcPr>
            <w:tcW w:w="1139" w:type="dxa"/>
          </w:tcPr>
          <w:p w:rsidR="00771126" w:rsidRPr="00643156" w:rsidRDefault="00771126" w:rsidP="00C709DB">
            <w:pPr>
              <w:widowControl w:val="0"/>
              <w:jc w:val="center"/>
            </w:pPr>
            <w:r w:rsidRPr="00643156">
              <w:t>10</w:t>
            </w:r>
          </w:p>
        </w:tc>
        <w:tc>
          <w:tcPr>
            <w:tcW w:w="1138" w:type="dxa"/>
          </w:tcPr>
          <w:p w:rsidR="00771126" w:rsidRPr="00643156" w:rsidRDefault="00771126" w:rsidP="00C709DB">
            <w:pPr>
              <w:widowControl w:val="0"/>
              <w:jc w:val="center"/>
            </w:pPr>
            <w:r>
              <w:t>18</w:t>
            </w:r>
          </w:p>
        </w:tc>
        <w:tc>
          <w:tcPr>
            <w:tcW w:w="998" w:type="dxa"/>
          </w:tcPr>
          <w:p w:rsidR="00771126" w:rsidRPr="00643156" w:rsidRDefault="00CB0838" w:rsidP="00C709DB">
            <w:pPr>
              <w:widowControl w:val="0"/>
              <w:jc w:val="center"/>
            </w:pPr>
            <w:r>
              <w:t>2</w:t>
            </w:r>
            <w:r w:rsidR="00771126">
              <w:t>80</w:t>
            </w:r>
          </w:p>
        </w:tc>
        <w:tc>
          <w:tcPr>
            <w:tcW w:w="1133" w:type="dxa"/>
          </w:tcPr>
          <w:p w:rsidR="00771126" w:rsidRPr="00643156" w:rsidRDefault="00771126" w:rsidP="00C709DB">
            <w:pPr>
              <w:widowControl w:val="0"/>
              <w:jc w:val="center"/>
            </w:pPr>
            <w:r w:rsidRPr="00643156">
              <w:t>28</w:t>
            </w:r>
          </w:p>
        </w:tc>
        <w:tc>
          <w:tcPr>
            <w:tcW w:w="1135" w:type="dxa"/>
          </w:tcPr>
          <w:p w:rsidR="00771126" w:rsidRPr="00643156" w:rsidRDefault="00771126" w:rsidP="00C709DB">
            <w:pPr>
              <w:widowControl w:val="0"/>
              <w:jc w:val="center"/>
            </w:pPr>
            <w:r>
              <w:t>34,6</w:t>
            </w:r>
          </w:p>
        </w:tc>
      </w:tr>
      <w:tr w:rsidR="00771126" w:rsidRPr="008125AE" w:rsidTr="00C709DB">
        <w:tc>
          <w:tcPr>
            <w:tcW w:w="3209" w:type="dxa"/>
          </w:tcPr>
          <w:p w:rsidR="00771126" w:rsidRPr="00643156" w:rsidRDefault="00771126" w:rsidP="00C709DB">
            <w:pPr>
              <w:widowControl w:val="0"/>
              <w:rPr>
                <w:b/>
                <w:bCs/>
              </w:rPr>
            </w:pPr>
            <w:r w:rsidRPr="00643156">
              <w:rPr>
                <w:b/>
                <w:bCs/>
              </w:rPr>
              <w:t>НАЦИОНАЛЬНАЯ ЭКОНОМИКА</w:t>
            </w:r>
          </w:p>
        </w:tc>
        <w:tc>
          <w:tcPr>
            <w:tcW w:w="851" w:type="dxa"/>
          </w:tcPr>
          <w:p w:rsidR="00771126" w:rsidRPr="00643156" w:rsidRDefault="00771126" w:rsidP="00C709DB">
            <w:pPr>
              <w:widowControl w:val="0"/>
              <w:jc w:val="center"/>
              <w:rPr>
                <w:b/>
                <w:bCs/>
                <w:i/>
                <w:iCs/>
              </w:rPr>
            </w:pPr>
            <w:r w:rsidRPr="00643156">
              <w:rPr>
                <w:b/>
                <w:bCs/>
                <w:i/>
                <w:iCs/>
              </w:rPr>
              <w:t>0400</w:t>
            </w:r>
          </w:p>
        </w:tc>
        <w:tc>
          <w:tcPr>
            <w:tcW w:w="995" w:type="dxa"/>
          </w:tcPr>
          <w:p w:rsidR="00771126" w:rsidRPr="00643156" w:rsidRDefault="00771126" w:rsidP="00C709DB">
            <w:pPr>
              <w:widowControl w:val="0"/>
              <w:jc w:val="center"/>
              <w:rPr>
                <w:b/>
              </w:rPr>
            </w:pPr>
            <w:r w:rsidRPr="00643156">
              <w:rPr>
                <w:b/>
              </w:rPr>
              <w:t>4756</w:t>
            </w:r>
          </w:p>
        </w:tc>
        <w:tc>
          <w:tcPr>
            <w:tcW w:w="1139" w:type="dxa"/>
          </w:tcPr>
          <w:p w:rsidR="00771126" w:rsidRPr="00643156" w:rsidRDefault="00771126" w:rsidP="00C709DB">
            <w:pPr>
              <w:widowControl w:val="0"/>
              <w:jc w:val="center"/>
              <w:rPr>
                <w:b/>
              </w:rPr>
            </w:pPr>
            <w:r w:rsidRPr="00643156">
              <w:rPr>
                <w:b/>
              </w:rPr>
              <w:t>1329,9</w:t>
            </w:r>
          </w:p>
        </w:tc>
        <w:tc>
          <w:tcPr>
            <w:tcW w:w="1138" w:type="dxa"/>
          </w:tcPr>
          <w:p w:rsidR="00771126" w:rsidRPr="00643156" w:rsidRDefault="00771126" w:rsidP="00C709DB">
            <w:pPr>
              <w:widowControl w:val="0"/>
              <w:jc w:val="center"/>
              <w:rPr>
                <w:b/>
              </w:rPr>
            </w:pPr>
            <w:r>
              <w:rPr>
                <w:b/>
              </w:rPr>
              <w:t>663,9</w:t>
            </w:r>
          </w:p>
        </w:tc>
        <w:tc>
          <w:tcPr>
            <w:tcW w:w="998" w:type="dxa"/>
          </w:tcPr>
          <w:p w:rsidR="00771126" w:rsidRPr="00643156" w:rsidRDefault="00CB0838" w:rsidP="00C709DB">
            <w:pPr>
              <w:widowControl w:val="0"/>
              <w:jc w:val="center"/>
              <w:rPr>
                <w:b/>
              </w:rPr>
            </w:pPr>
            <w:r>
              <w:rPr>
                <w:b/>
              </w:rPr>
              <w:t>1</w:t>
            </w:r>
            <w:r w:rsidR="00771126">
              <w:rPr>
                <w:b/>
              </w:rPr>
              <w:t>49,9</w:t>
            </w:r>
          </w:p>
        </w:tc>
        <w:tc>
          <w:tcPr>
            <w:tcW w:w="1133" w:type="dxa"/>
          </w:tcPr>
          <w:p w:rsidR="00771126" w:rsidRPr="00643156" w:rsidRDefault="00771126" w:rsidP="00C709DB">
            <w:pPr>
              <w:widowControl w:val="0"/>
              <w:jc w:val="center"/>
              <w:rPr>
                <w:b/>
              </w:rPr>
            </w:pPr>
            <w:r w:rsidRPr="00643156">
              <w:rPr>
                <w:b/>
              </w:rPr>
              <w:t>1993,8</w:t>
            </w:r>
          </w:p>
        </w:tc>
        <w:tc>
          <w:tcPr>
            <w:tcW w:w="1135" w:type="dxa"/>
          </w:tcPr>
          <w:p w:rsidR="00771126" w:rsidRPr="00643156" w:rsidRDefault="00771126" w:rsidP="00C709DB">
            <w:pPr>
              <w:widowControl w:val="0"/>
              <w:jc w:val="center"/>
              <w:rPr>
                <w:b/>
              </w:rPr>
            </w:pPr>
            <w:r>
              <w:rPr>
                <w:b/>
              </w:rPr>
              <w:t>41,9</w:t>
            </w:r>
          </w:p>
        </w:tc>
      </w:tr>
      <w:tr w:rsidR="00771126" w:rsidRPr="008125AE" w:rsidTr="00C709DB">
        <w:tc>
          <w:tcPr>
            <w:tcW w:w="3209" w:type="dxa"/>
          </w:tcPr>
          <w:p w:rsidR="00771126" w:rsidRPr="00643156" w:rsidRDefault="00771126" w:rsidP="00C709DB">
            <w:pPr>
              <w:widowControl w:val="0"/>
              <w:rPr>
                <w:bCs/>
              </w:rPr>
            </w:pPr>
            <w:r w:rsidRPr="00643156">
              <w:rPr>
                <w:bCs/>
              </w:rPr>
              <w:t>Сельское хозяйство</w:t>
            </w:r>
          </w:p>
        </w:tc>
        <w:tc>
          <w:tcPr>
            <w:tcW w:w="851" w:type="dxa"/>
          </w:tcPr>
          <w:p w:rsidR="00771126" w:rsidRPr="00643156" w:rsidRDefault="00771126" w:rsidP="00C709DB">
            <w:pPr>
              <w:widowControl w:val="0"/>
              <w:jc w:val="center"/>
              <w:rPr>
                <w:bCs/>
                <w:iCs/>
              </w:rPr>
            </w:pPr>
            <w:r w:rsidRPr="00643156">
              <w:rPr>
                <w:bCs/>
                <w:iCs/>
              </w:rPr>
              <w:t>0405</w:t>
            </w:r>
          </w:p>
        </w:tc>
        <w:tc>
          <w:tcPr>
            <w:tcW w:w="995" w:type="dxa"/>
          </w:tcPr>
          <w:p w:rsidR="00771126" w:rsidRPr="00643156" w:rsidRDefault="00771126" w:rsidP="00C709DB">
            <w:pPr>
              <w:widowControl w:val="0"/>
              <w:jc w:val="center"/>
            </w:pPr>
            <w:r w:rsidRPr="00643156">
              <w:t>145</w:t>
            </w:r>
          </w:p>
        </w:tc>
        <w:tc>
          <w:tcPr>
            <w:tcW w:w="1139" w:type="dxa"/>
          </w:tcPr>
          <w:p w:rsidR="00771126" w:rsidRPr="00643156" w:rsidRDefault="00771126" w:rsidP="00C709DB">
            <w:pPr>
              <w:widowControl w:val="0"/>
              <w:jc w:val="center"/>
            </w:pPr>
            <w:r w:rsidRPr="00643156">
              <w:t>144,9</w:t>
            </w:r>
          </w:p>
        </w:tc>
        <w:tc>
          <w:tcPr>
            <w:tcW w:w="1138" w:type="dxa"/>
          </w:tcPr>
          <w:p w:rsidR="00771126" w:rsidRPr="00643156" w:rsidRDefault="00771126" w:rsidP="00C709DB">
            <w:pPr>
              <w:widowControl w:val="0"/>
              <w:jc w:val="center"/>
            </w:pPr>
            <w:r>
              <w:t>-24,1</w:t>
            </w:r>
          </w:p>
        </w:tc>
        <w:tc>
          <w:tcPr>
            <w:tcW w:w="998" w:type="dxa"/>
          </w:tcPr>
          <w:p w:rsidR="00771126" w:rsidRPr="00643156" w:rsidRDefault="00CB0838" w:rsidP="00C709DB">
            <w:pPr>
              <w:widowControl w:val="0"/>
              <w:jc w:val="center"/>
            </w:pPr>
            <w:r>
              <w:t>83,4</w:t>
            </w:r>
          </w:p>
        </w:tc>
        <w:tc>
          <w:tcPr>
            <w:tcW w:w="1133" w:type="dxa"/>
          </w:tcPr>
          <w:p w:rsidR="00771126" w:rsidRPr="00643156" w:rsidRDefault="00771126" w:rsidP="00C709DB">
            <w:pPr>
              <w:widowControl w:val="0"/>
              <w:jc w:val="center"/>
            </w:pPr>
            <w:r w:rsidRPr="00643156">
              <w:t>120,8</w:t>
            </w:r>
          </w:p>
        </w:tc>
        <w:tc>
          <w:tcPr>
            <w:tcW w:w="1135" w:type="dxa"/>
          </w:tcPr>
          <w:p w:rsidR="00771126" w:rsidRPr="00643156" w:rsidRDefault="00771126" w:rsidP="00C709DB">
            <w:pPr>
              <w:widowControl w:val="0"/>
              <w:jc w:val="center"/>
            </w:pPr>
            <w:r>
              <w:t>83,3</w:t>
            </w:r>
          </w:p>
        </w:tc>
      </w:tr>
      <w:tr w:rsidR="00771126" w:rsidRPr="008125AE" w:rsidTr="00C709DB">
        <w:tc>
          <w:tcPr>
            <w:tcW w:w="3209" w:type="dxa"/>
          </w:tcPr>
          <w:p w:rsidR="00771126" w:rsidRPr="00643156" w:rsidRDefault="00771126" w:rsidP="00C709DB">
            <w:pPr>
              <w:widowControl w:val="0"/>
              <w:rPr>
                <w:bCs/>
              </w:rPr>
            </w:pPr>
            <w:r w:rsidRPr="00643156">
              <w:rPr>
                <w:bCs/>
              </w:rPr>
              <w:t>Транспорт</w:t>
            </w:r>
          </w:p>
        </w:tc>
        <w:tc>
          <w:tcPr>
            <w:tcW w:w="851" w:type="dxa"/>
          </w:tcPr>
          <w:p w:rsidR="00771126" w:rsidRPr="00643156" w:rsidRDefault="00771126" w:rsidP="00C709DB">
            <w:pPr>
              <w:widowControl w:val="0"/>
              <w:jc w:val="center"/>
              <w:rPr>
                <w:bCs/>
                <w:iCs/>
              </w:rPr>
            </w:pPr>
            <w:r w:rsidRPr="00643156">
              <w:rPr>
                <w:bCs/>
                <w:iCs/>
              </w:rPr>
              <w:t>0408</w:t>
            </w:r>
          </w:p>
        </w:tc>
        <w:tc>
          <w:tcPr>
            <w:tcW w:w="995" w:type="dxa"/>
          </w:tcPr>
          <w:p w:rsidR="00771126" w:rsidRPr="00643156" w:rsidRDefault="00771126" w:rsidP="00C709DB">
            <w:pPr>
              <w:widowControl w:val="0"/>
              <w:jc w:val="center"/>
            </w:pPr>
            <w:r w:rsidRPr="00643156">
              <w:t>4100</w:t>
            </w:r>
          </w:p>
        </w:tc>
        <w:tc>
          <w:tcPr>
            <w:tcW w:w="1139" w:type="dxa"/>
          </w:tcPr>
          <w:p w:rsidR="00771126" w:rsidRPr="00643156" w:rsidRDefault="00771126" w:rsidP="00C709DB">
            <w:pPr>
              <w:widowControl w:val="0"/>
              <w:jc w:val="center"/>
            </w:pPr>
            <w:r w:rsidRPr="00643156">
              <w:t>1135</w:t>
            </w:r>
          </w:p>
        </w:tc>
        <w:tc>
          <w:tcPr>
            <w:tcW w:w="1138" w:type="dxa"/>
          </w:tcPr>
          <w:p w:rsidR="00771126" w:rsidRPr="00643156" w:rsidRDefault="00771126" w:rsidP="00C709DB">
            <w:pPr>
              <w:widowControl w:val="0"/>
              <w:jc w:val="center"/>
            </w:pPr>
            <w:r>
              <w:t>675</w:t>
            </w:r>
          </w:p>
        </w:tc>
        <w:tc>
          <w:tcPr>
            <w:tcW w:w="998" w:type="dxa"/>
          </w:tcPr>
          <w:p w:rsidR="00771126" w:rsidRPr="00643156" w:rsidRDefault="00CB0838" w:rsidP="00C709DB">
            <w:pPr>
              <w:widowControl w:val="0"/>
              <w:jc w:val="center"/>
            </w:pPr>
            <w:r>
              <w:t>1</w:t>
            </w:r>
            <w:r w:rsidR="00771126">
              <w:t>59,5</w:t>
            </w:r>
          </w:p>
        </w:tc>
        <w:tc>
          <w:tcPr>
            <w:tcW w:w="1133" w:type="dxa"/>
          </w:tcPr>
          <w:p w:rsidR="00771126" w:rsidRPr="00643156" w:rsidRDefault="00771126" w:rsidP="00C709DB">
            <w:pPr>
              <w:widowControl w:val="0"/>
              <w:jc w:val="center"/>
            </w:pPr>
            <w:r w:rsidRPr="00643156">
              <w:t>1810</w:t>
            </w:r>
          </w:p>
        </w:tc>
        <w:tc>
          <w:tcPr>
            <w:tcW w:w="1135" w:type="dxa"/>
          </w:tcPr>
          <w:p w:rsidR="00771126" w:rsidRPr="00643156" w:rsidRDefault="00771126" w:rsidP="00C709DB">
            <w:pPr>
              <w:widowControl w:val="0"/>
              <w:jc w:val="center"/>
            </w:pPr>
            <w:r>
              <w:t>44,1</w:t>
            </w:r>
          </w:p>
        </w:tc>
      </w:tr>
      <w:tr w:rsidR="00771126" w:rsidRPr="008125AE" w:rsidTr="00C709DB">
        <w:tc>
          <w:tcPr>
            <w:tcW w:w="3209" w:type="dxa"/>
          </w:tcPr>
          <w:p w:rsidR="00771126" w:rsidRPr="00643156" w:rsidRDefault="00771126" w:rsidP="00C709DB">
            <w:pPr>
              <w:widowControl w:val="0"/>
            </w:pPr>
            <w:r w:rsidRPr="00643156">
              <w:t>Дорожное хозяйство (дорожные фонды)</w:t>
            </w:r>
          </w:p>
        </w:tc>
        <w:tc>
          <w:tcPr>
            <w:tcW w:w="851" w:type="dxa"/>
          </w:tcPr>
          <w:p w:rsidR="00771126" w:rsidRPr="00643156" w:rsidRDefault="00771126" w:rsidP="00C709DB">
            <w:pPr>
              <w:widowControl w:val="0"/>
              <w:jc w:val="center"/>
            </w:pPr>
            <w:r w:rsidRPr="00643156">
              <w:t>0409</w:t>
            </w:r>
          </w:p>
        </w:tc>
        <w:tc>
          <w:tcPr>
            <w:tcW w:w="995" w:type="dxa"/>
          </w:tcPr>
          <w:p w:rsidR="00771126" w:rsidRPr="00643156" w:rsidRDefault="00771126" w:rsidP="00C709DB">
            <w:pPr>
              <w:widowControl w:val="0"/>
              <w:jc w:val="center"/>
            </w:pPr>
            <w:r w:rsidRPr="00643156">
              <w:t>90</w:t>
            </w:r>
          </w:p>
        </w:tc>
        <w:tc>
          <w:tcPr>
            <w:tcW w:w="1139" w:type="dxa"/>
          </w:tcPr>
          <w:p w:rsidR="00771126" w:rsidRPr="00643156" w:rsidRDefault="00771126" w:rsidP="00C709DB">
            <w:pPr>
              <w:widowControl w:val="0"/>
              <w:jc w:val="center"/>
            </w:pPr>
            <w:r w:rsidRPr="00643156">
              <w:t>40</w:t>
            </w:r>
          </w:p>
        </w:tc>
        <w:tc>
          <w:tcPr>
            <w:tcW w:w="1138" w:type="dxa"/>
          </w:tcPr>
          <w:p w:rsidR="00771126" w:rsidRPr="00643156" w:rsidRDefault="00771126" w:rsidP="00C709DB">
            <w:pPr>
              <w:widowControl w:val="0"/>
              <w:jc w:val="center"/>
            </w:pPr>
            <w:r>
              <w:t>23</w:t>
            </w:r>
          </w:p>
        </w:tc>
        <w:tc>
          <w:tcPr>
            <w:tcW w:w="998" w:type="dxa"/>
          </w:tcPr>
          <w:p w:rsidR="00771126" w:rsidRPr="00643156" w:rsidRDefault="00CB0838" w:rsidP="00C709DB">
            <w:pPr>
              <w:widowControl w:val="0"/>
              <w:jc w:val="center"/>
            </w:pPr>
            <w:r>
              <w:t>1</w:t>
            </w:r>
            <w:r w:rsidR="00771126">
              <w:t>57,5</w:t>
            </w:r>
          </w:p>
        </w:tc>
        <w:tc>
          <w:tcPr>
            <w:tcW w:w="1133" w:type="dxa"/>
          </w:tcPr>
          <w:p w:rsidR="00771126" w:rsidRPr="00643156" w:rsidRDefault="00771126" w:rsidP="00C709DB">
            <w:pPr>
              <w:widowControl w:val="0"/>
              <w:jc w:val="center"/>
            </w:pPr>
            <w:r w:rsidRPr="00643156">
              <w:t>63</w:t>
            </w:r>
          </w:p>
        </w:tc>
        <w:tc>
          <w:tcPr>
            <w:tcW w:w="1135" w:type="dxa"/>
          </w:tcPr>
          <w:p w:rsidR="00771126" w:rsidRPr="00643156" w:rsidRDefault="00771126" w:rsidP="00C709DB">
            <w:pPr>
              <w:widowControl w:val="0"/>
              <w:jc w:val="center"/>
            </w:pPr>
            <w:r>
              <w:t>70</w:t>
            </w:r>
          </w:p>
        </w:tc>
      </w:tr>
      <w:tr w:rsidR="00771126" w:rsidRPr="008125AE" w:rsidTr="00C709DB">
        <w:tc>
          <w:tcPr>
            <w:tcW w:w="3209" w:type="dxa"/>
          </w:tcPr>
          <w:p w:rsidR="00771126" w:rsidRPr="00643156" w:rsidRDefault="00771126" w:rsidP="00C709DB">
            <w:pPr>
              <w:widowControl w:val="0"/>
            </w:pPr>
            <w:r w:rsidRPr="00643156">
              <w:t>Связь и информатика</w:t>
            </w:r>
          </w:p>
        </w:tc>
        <w:tc>
          <w:tcPr>
            <w:tcW w:w="851" w:type="dxa"/>
          </w:tcPr>
          <w:p w:rsidR="00771126" w:rsidRPr="00643156" w:rsidRDefault="00771126" w:rsidP="00C709DB">
            <w:pPr>
              <w:widowControl w:val="0"/>
              <w:jc w:val="center"/>
            </w:pPr>
            <w:r w:rsidRPr="00643156">
              <w:t>0410</w:t>
            </w:r>
          </w:p>
        </w:tc>
        <w:tc>
          <w:tcPr>
            <w:tcW w:w="995" w:type="dxa"/>
          </w:tcPr>
          <w:p w:rsidR="00771126" w:rsidRPr="00643156" w:rsidRDefault="00771126" w:rsidP="00C709DB">
            <w:pPr>
              <w:widowControl w:val="0"/>
              <w:jc w:val="center"/>
            </w:pPr>
          </w:p>
        </w:tc>
        <w:tc>
          <w:tcPr>
            <w:tcW w:w="1139" w:type="dxa"/>
          </w:tcPr>
          <w:p w:rsidR="00771126" w:rsidRPr="00643156" w:rsidRDefault="00771126" w:rsidP="00C709DB">
            <w:pPr>
              <w:widowControl w:val="0"/>
              <w:jc w:val="center"/>
            </w:pPr>
            <w:r w:rsidRPr="00643156">
              <w:t>10</w:t>
            </w:r>
          </w:p>
        </w:tc>
        <w:tc>
          <w:tcPr>
            <w:tcW w:w="1138" w:type="dxa"/>
          </w:tcPr>
          <w:p w:rsidR="00771126" w:rsidRPr="00643156" w:rsidRDefault="00771126" w:rsidP="00C709DB">
            <w:pPr>
              <w:widowControl w:val="0"/>
              <w:jc w:val="center"/>
            </w:pPr>
            <w:r>
              <w:t>-10</w:t>
            </w:r>
          </w:p>
        </w:tc>
        <w:tc>
          <w:tcPr>
            <w:tcW w:w="998" w:type="dxa"/>
          </w:tcPr>
          <w:p w:rsidR="00771126" w:rsidRPr="00643156" w:rsidRDefault="00CB0838" w:rsidP="00C709DB">
            <w:pPr>
              <w:widowControl w:val="0"/>
              <w:jc w:val="center"/>
            </w:pPr>
            <w:r>
              <w:t>0</w:t>
            </w:r>
          </w:p>
        </w:tc>
        <w:tc>
          <w:tcPr>
            <w:tcW w:w="1133" w:type="dxa"/>
          </w:tcPr>
          <w:p w:rsidR="00771126" w:rsidRPr="00643156" w:rsidRDefault="00771126" w:rsidP="00C709DB">
            <w:pPr>
              <w:widowControl w:val="0"/>
              <w:jc w:val="center"/>
            </w:pPr>
          </w:p>
        </w:tc>
        <w:tc>
          <w:tcPr>
            <w:tcW w:w="1135" w:type="dxa"/>
          </w:tcPr>
          <w:p w:rsidR="00771126" w:rsidRPr="00643156" w:rsidRDefault="00771126" w:rsidP="00C709DB">
            <w:pPr>
              <w:widowControl w:val="0"/>
              <w:jc w:val="center"/>
            </w:pPr>
          </w:p>
        </w:tc>
      </w:tr>
      <w:tr w:rsidR="00771126" w:rsidRPr="008125AE" w:rsidTr="00C709DB">
        <w:tc>
          <w:tcPr>
            <w:tcW w:w="3209" w:type="dxa"/>
          </w:tcPr>
          <w:p w:rsidR="00771126" w:rsidRPr="00643156" w:rsidRDefault="00771126" w:rsidP="00C709DB">
            <w:pPr>
              <w:widowControl w:val="0"/>
            </w:pPr>
            <w:r w:rsidRPr="00643156">
              <w:t>Другие вопросы в области национальной экономики</w:t>
            </w:r>
          </w:p>
        </w:tc>
        <w:tc>
          <w:tcPr>
            <w:tcW w:w="851" w:type="dxa"/>
          </w:tcPr>
          <w:p w:rsidR="00771126" w:rsidRPr="00643156" w:rsidRDefault="00771126" w:rsidP="00C709DB">
            <w:pPr>
              <w:widowControl w:val="0"/>
              <w:jc w:val="center"/>
            </w:pPr>
            <w:r w:rsidRPr="00643156">
              <w:t>0412</w:t>
            </w:r>
          </w:p>
        </w:tc>
        <w:tc>
          <w:tcPr>
            <w:tcW w:w="995" w:type="dxa"/>
          </w:tcPr>
          <w:p w:rsidR="00771126" w:rsidRPr="00643156" w:rsidRDefault="00771126" w:rsidP="00C709DB">
            <w:pPr>
              <w:widowControl w:val="0"/>
              <w:jc w:val="center"/>
            </w:pPr>
            <w:r w:rsidRPr="00643156">
              <w:t>421</w:t>
            </w:r>
          </w:p>
        </w:tc>
        <w:tc>
          <w:tcPr>
            <w:tcW w:w="1139" w:type="dxa"/>
          </w:tcPr>
          <w:p w:rsidR="00771126" w:rsidRPr="00643156" w:rsidRDefault="00771126" w:rsidP="00C709DB">
            <w:pPr>
              <w:widowControl w:val="0"/>
              <w:jc w:val="center"/>
            </w:pPr>
          </w:p>
        </w:tc>
        <w:tc>
          <w:tcPr>
            <w:tcW w:w="1138" w:type="dxa"/>
          </w:tcPr>
          <w:p w:rsidR="00771126" w:rsidRPr="00643156" w:rsidRDefault="00771126" w:rsidP="00C709DB">
            <w:pPr>
              <w:widowControl w:val="0"/>
              <w:jc w:val="center"/>
            </w:pPr>
          </w:p>
        </w:tc>
        <w:tc>
          <w:tcPr>
            <w:tcW w:w="998" w:type="dxa"/>
          </w:tcPr>
          <w:p w:rsidR="00771126" w:rsidRPr="00643156" w:rsidRDefault="00771126" w:rsidP="00C709DB">
            <w:pPr>
              <w:widowControl w:val="0"/>
              <w:jc w:val="center"/>
            </w:pPr>
          </w:p>
        </w:tc>
        <w:tc>
          <w:tcPr>
            <w:tcW w:w="1133" w:type="dxa"/>
          </w:tcPr>
          <w:p w:rsidR="00771126" w:rsidRPr="00643156" w:rsidRDefault="00771126" w:rsidP="00C709DB">
            <w:pPr>
              <w:widowControl w:val="0"/>
              <w:jc w:val="center"/>
            </w:pPr>
          </w:p>
        </w:tc>
        <w:tc>
          <w:tcPr>
            <w:tcW w:w="1135" w:type="dxa"/>
          </w:tcPr>
          <w:p w:rsidR="00771126" w:rsidRPr="00643156" w:rsidRDefault="00771126" w:rsidP="00C709DB">
            <w:pPr>
              <w:widowControl w:val="0"/>
              <w:jc w:val="center"/>
            </w:pPr>
          </w:p>
        </w:tc>
      </w:tr>
      <w:tr w:rsidR="00771126" w:rsidRPr="008125AE" w:rsidTr="00C709DB">
        <w:tc>
          <w:tcPr>
            <w:tcW w:w="3209" w:type="dxa"/>
          </w:tcPr>
          <w:p w:rsidR="00771126" w:rsidRPr="00643156" w:rsidRDefault="00771126" w:rsidP="00C709DB">
            <w:pPr>
              <w:widowControl w:val="0"/>
              <w:rPr>
                <w:b/>
                <w:bCs/>
              </w:rPr>
            </w:pPr>
            <w:r w:rsidRPr="00643156">
              <w:rPr>
                <w:b/>
                <w:bCs/>
              </w:rPr>
              <w:t>ЖИЛИЩНО-КОММУНАЛЬНОЕ ХОЗЯЙСТВО</w:t>
            </w:r>
          </w:p>
        </w:tc>
        <w:tc>
          <w:tcPr>
            <w:tcW w:w="851" w:type="dxa"/>
          </w:tcPr>
          <w:p w:rsidR="00771126" w:rsidRPr="00643156" w:rsidRDefault="00771126" w:rsidP="00C709DB">
            <w:pPr>
              <w:widowControl w:val="0"/>
              <w:jc w:val="center"/>
              <w:rPr>
                <w:b/>
                <w:bCs/>
                <w:i/>
                <w:iCs/>
              </w:rPr>
            </w:pPr>
            <w:r w:rsidRPr="00643156">
              <w:rPr>
                <w:b/>
                <w:bCs/>
                <w:i/>
                <w:iCs/>
              </w:rPr>
              <w:t>0500</w:t>
            </w:r>
          </w:p>
        </w:tc>
        <w:tc>
          <w:tcPr>
            <w:tcW w:w="995" w:type="dxa"/>
          </w:tcPr>
          <w:p w:rsidR="00771126" w:rsidRPr="00643156" w:rsidRDefault="00771126" w:rsidP="00C709DB">
            <w:pPr>
              <w:widowControl w:val="0"/>
              <w:jc w:val="center"/>
              <w:rPr>
                <w:b/>
              </w:rPr>
            </w:pPr>
            <w:r w:rsidRPr="00643156">
              <w:rPr>
                <w:b/>
              </w:rPr>
              <w:t>49703,5</w:t>
            </w:r>
          </w:p>
        </w:tc>
        <w:tc>
          <w:tcPr>
            <w:tcW w:w="1139" w:type="dxa"/>
          </w:tcPr>
          <w:p w:rsidR="00771126" w:rsidRPr="00643156" w:rsidRDefault="00771126" w:rsidP="00C709DB">
            <w:pPr>
              <w:widowControl w:val="0"/>
              <w:jc w:val="center"/>
            </w:pPr>
            <w:r w:rsidRPr="00643156">
              <w:t>20354,2</w:t>
            </w:r>
          </w:p>
        </w:tc>
        <w:tc>
          <w:tcPr>
            <w:tcW w:w="1138" w:type="dxa"/>
          </w:tcPr>
          <w:p w:rsidR="00771126" w:rsidRPr="00643156" w:rsidRDefault="00CB0838" w:rsidP="00C709DB">
            <w:pPr>
              <w:widowControl w:val="0"/>
              <w:jc w:val="center"/>
            </w:pPr>
            <w:r>
              <w:t>0</w:t>
            </w:r>
          </w:p>
        </w:tc>
        <w:tc>
          <w:tcPr>
            <w:tcW w:w="998" w:type="dxa"/>
          </w:tcPr>
          <w:p w:rsidR="00771126" w:rsidRPr="00643156" w:rsidRDefault="00CB0838" w:rsidP="00C709DB">
            <w:pPr>
              <w:widowControl w:val="0"/>
              <w:jc w:val="center"/>
            </w:pPr>
            <w:r>
              <w:t>0,3</w:t>
            </w:r>
          </w:p>
        </w:tc>
        <w:tc>
          <w:tcPr>
            <w:tcW w:w="1133" w:type="dxa"/>
          </w:tcPr>
          <w:p w:rsidR="00771126" w:rsidRPr="00643156" w:rsidRDefault="00771126" w:rsidP="00C709DB">
            <w:pPr>
              <w:widowControl w:val="0"/>
              <w:jc w:val="center"/>
            </w:pPr>
            <w:r w:rsidRPr="00643156">
              <w:t>53</w:t>
            </w:r>
          </w:p>
        </w:tc>
        <w:tc>
          <w:tcPr>
            <w:tcW w:w="1135" w:type="dxa"/>
          </w:tcPr>
          <w:p w:rsidR="00771126" w:rsidRPr="00643156" w:rsidRDefault="00771126" w:rsidP="00C709DB">
            <w:pPr>
              <w:widowControl w:val="0"/>
              <w:jc w:val="center"/>
            </w:pPr>
            <w:r>
              <w:t>0,11</w:t>
            </w:r>
          </w:p>
        </w:tc>
      </w:tr>
      <w:tr w:rsidR="00771126" w:rsidRPr="008125AE" w:rsidTr="00C709DB">
        <w:tc>
          <w:tcPr>
            <w:tcW w:w="3209" w:type="dxa"/>
          </w:tcPr>
          <w:p w:rsidR="00771126" w:rsidRPr="00643156" w:rsidRDefault="00771126" w:rsidP="00C709DB">
            <w:pPr>
              <w:widowControl w:val="0"/>
            </w:pPr>
            <w:r w:rsidRPr="00643156">
              <w:t>Жилищное хозяйство</w:t>
            </w:r>
          </w:p>
        </w:tc>
        <w:tc>
          <w:tcPr>
            <w:tcW w:w="851" w:type="dxa"/>
          </w:tcPr>
          <w:p w:rsidR="00771126" w:rsidRPr="00643156" w:rsidRDefault="00771126" w:rsidP="00C709DB">
            <w:pPr>
              <w:widowControl w:val="0"/>
              <w:jc w:val="center"/>
            </w:pPr>
            <w:r w:rsidRPr="00643156">
              <w:t>0501</w:t>
            </w:r>
          </w:p>
        </w:tc>
        <w:tc>
          <w:tcPr>
            <w:tcW w:w="995" w:type="dxa"/>
          </w:tcPr>
          <w:p w:rsidR="00771126" w:rsidRPr="00643156" w:rsidRDefault="00771126" w:rsidP="00C709DB">
            <w:pPr>
              <w:widowControl w:val="0"/>
              <w:jc w:val="center"/>
            </w:pPr>
            <w:r w:rsidRPr="00643156">
              <w:t>3</w:t>
            </w:r>
          </w:p>
        </w:tc>
        <w:tc>
          <w:tcPr>
            <w:tcW w:w="1139" w:type="dxa"/>
          </w:tcPr>
          <w:p w:rsidR="00771126" w:rsidRPr="00643156" w:rsidRDefault="00771126" w:rsidP="00C709DB">
            <w:pPr>
              <w:widowControl w:val="0"/>
              <w:jc w:val="center"/>
            </w:pPr>
          </w:p>
        </w:tc>
        <w:tc>
          <w:tcPr>
            <w:tcW w:w="1138" w:type="dxa"/>
          </w:tcPr>
          <w:p w:rsidR="00771126" w:rsidRPr="00643156" w:rsidRDefault="00771126" w:rsidP="00C709DB">
            <w:pPr>
              <w:widowControl w:val="0"/>
              <w:jc w:val="center"/>
            </w:pPr>
          </w:p>
        </w:tc>
        <w:tc>
          <w:tcPr>
            <w:tcW w:w="998" w:type="dxa"/>
          </w:tcPr>
          <w:p w:rsidR="00771126" w:rsidRPr="00643156" w:rsidRDefault="00771126" w:rsidP="00C709DB">
            <w:pPr>
              <w:widowControl w:val="0"/>
              <w:jc w:val="center"/>
            </w:pPr>
          </w:p>
        </w:tc>
        <w:tc>
          <w:tcPr>
            <w:tcW w:w="1133" w:type="dxa"/>
          </w:tcPr>
          <w:p w:rsidR="00771126" w:rsidRPr="00643156" w:rsidRDefault="00771126" w:rsidP="00C709DB">
            <w:pPr>
              <w:widowControl w:val="0"/>
              <w:jc w:val="center"/>
            </w:pPr>
            <w:r w:rsidRPr="00643156">
              <w:t>14</w:t>
            </w:r>
          </w:p>
        </w:tc>
        <w:tc>
          <w:tcPr>
            <w:tcW w:w="1135" w:type="dxa"/>
          </w:tcPr>
          <w:p w:rsidR="00771126" w:rsidRPr="00643156" w:rsidRDefault="00771126" w:rsidP="00C709DB">
            <w:pPr>
              <w:widowControl w:val="0"/>
              <w:jc w:val="center"/>
            </w:pPr>
            <w:r>
              <w:t>466,7</w:t>
            </w:r>
          </w:p>
        </w:tc>
      </w:tr>
      <w:tr w:rsidR="00771126" w:rsidRPr="008125AE" w:rsidTr="00C709DB">
        <w:tc>
          <w:tcPr>
            <w:tcW w:w="3209" w:type="dxa"/>
          </w:tcPr>
          <w:p w:rsidR="00771126" w:rsidRPr="00643156" w:rsidRDefault="00771126" w:rsidP="00C709DB">
            <w:pPr>
              <w:widowControl w:val="0"/>
            </w:pPr>
            <w:r w:rsidRPr="00643156">
              <w:t>Коммунальное хозяйство</w:t>
            </w:r>
          </w:p>
        </w:tc>
        <w:tc>
          <w:tcPr>
            <w:tcW w:w="851" w:type="dxa"/>
          </w:tcPr>
          <w:p w:rsidR="00771126" w:rsidRPr="00643156" w:rsidRDefault="00771126" w:rsidP="00C709DB">
            <w:pPr>
              <w:widowControl w:val="0"/>
              <w:jc w:val="center"/>
            </w:pPr>
            <w:r w:rsidRPr="00643156">
              <w:t>0502</w:t>
            </w:r>
          </w:p>
        </w:tc>
        <w:tc>
          <w:tcPr>
            <w:tcW w:w="995" w:type="dxa"/>
          </w:tcPr>
          <w:p w:rsidR="00771126" w:rsidRPr="00643156" w:rsidRDefault="00771126" w:rsidP="00C709DB">
            <w:pPr>
              <w:widowControl w:val="0"/>
              <w:jc w:val="center"/>
            </w:pPr>
            <w:r w:rsidRPr="00643156">
              <w:t>49695</w:t>
            </w:r>
          </w:p>
        </w:tc>
        <w:tc>
          <w:tcPr>
            <w:tcW w:w="1139" w:type="dxa"/>
          </w:tcPr>
          <w:p w:rsidR="00771126" w:rsidRPr="00643156" w:rsidRDefault="00771126" w:rsidP="00C709DB">
            <w:pPr>
              <w:widowControl w:val="0"/>
              <w:jc w:val="center"/>
            </w:pPr>
            <w:r w:rsidRPr="00643156">
              <w:t>20303,6</w:t>
            </w:r>
          </w:p>
        </w:tc>
        <w:tc>
          <w:tcPr>
            <w:tcW w:w="1138" w:type="dxa"/>
          </w:tcPr>
          <w:p w:rsidR="00771126" w:rsidRPr="00643156" w:rsidRDefault="00771126" w:rsidP="00C709DB">
            <w:pPr>
              <w:widowControl w:val="0"/>
              <w:jc w:val="center"/>
            </w:pPr>
            <w:r>
              <w:t>-20303,6</w:t>
            </w:r>
          </w:p>
        </w:tc>
        <w:tc>
          <w:tcPr>
            <w:tcW w:w="998" w:type="dxa"/>
          </w:tcPr>
          <w:p w:rsidR="00771126" w:rsidRPr="00643156" w:rsidRDefault="00CB0838" w:rsidP="00C709DB">
            <w:pPr>
              <w:widowControl w:val="0"/>
              <w:jc w:val="center"/>
            </w:pPr>
            <w:r>
              <w:t>0</w:t>
            </w:r>
          </w:p>
        </w:tc>
        <w:tc>
          <w:tcPr>
            <w:tcW w:w="1133" w:type="dxa"/>
          </w:tcPr>
          <w:p w:rsidR="00771126" w:rsidRPr="00643156" w:rsidRDefault="00771126" w:rsidP="00C709DB">
            <w:pPr>
              <w:widowControl w:val="0"/>
              <w:jc w:val="center"/>
            </w:pPr>
          </w:p>
        </w:tc>
        <w:tc>
          <w:tcPr>
            <w:tcW w:w="1135" w:type="dxa"/>
          </w:tcPr>
          <w:p w:rsidR="00771126" w:rsidRPr="00643156" w:rsidRDefault="00771126" w:rsidP="00C709DB">
            <w:pPr>
              <w:widowControl w:val="0"/>
              <w:jc w:val="center"/>
            </w:pPr>
          </w:p>
        </w:tc>
      </w:tr>
      <w:tr w:rsidR="00771126" w:rsidRPr="008125AE" w:rsidTr="00C709DB">
        <w:tc>
          <w:tcPr>
            <w:tcW w:w="3209" w:type="dxa"/>
          </w:tcPr>
          <w:p w:rsidR="00771126" w:rsidRPr="00643156" w:rsidRDefault="00771126" w:rsidP="00C709DB">
            <w:pPr>
              <w:widowControl w:val="0"/>
            </w:pPr>
            <w:r w:rsidRPr="00643156">
              <w:t>Благоустройство</w:t>
            </w:r>
          </w:p>
        </w:tc>
        <w:tc>
          <w:tcPr>
            <w:tcW w:w="851" w:type="dxa"/>
          </w:tcPr>
          <w:p w:rsidR="00771126" w:rsidRPr="00643156" w:rsidRDefault="00771126" w:rsidP="00C709DB">
            <w:pPr>
              <w:widowControl w:val="0"/>
              <w:jc w:val="center"/>
            </w:pPr>
            <w:r w:rsidRPr="00643156">
              <w:t>0503</w:t>
            </w:r>
          </w:p>
        </w:tc>
        <w:tc>
          <w:tcPr>
            <w:tcW w:w="995" w:type="dxa"/>
          </w:tcPr>
          <w:p w:rsidR="00771126" w:rsidRPr="00643156" w:rsidRDefault="00771126" w:rsidP="00C709DB">
            <w:pPr>
              <w:widowControl w:val="0"/>
              <w:jc w:val="center"/>
            </w:pPr>
            <w:r w:rsidRPr="00643156">
              <w:t>5,5</w:t>
            </w:r>
          </w:p>
        </w:tc>
        <w:tc>
          <w:tcPr>
            <w:tcW w:w="1139" w:type="dxa"/>
          </w:tcPr>
          <w:p w:rsidR="00771126" w:rsidRPr="00643156" w:rsidRDefault="00771126" w:rsidP="00C709DB">
            <w:pPr>
              <w:widowControl w:val="0"/>
              <w:jc w:val="center"/>
            </w:pPr>
            <w:r w:rsidRPr="00643156">
              <w:t>50,6</w:t>
            </w:r>
          </w:p>
        </w:tc>
        <w:tc>
          <w:tcPr>
            <w:tcW w:w="1138" w:type="dxa"/>
          </w:tcPr>
          <w:p w:rsidR="00771126" w:rsidRPr="00643156" w:rsidRDefault="00771126" w:rsidP="00C709DB">
            <w:pPr>
              <w:widowControl w:val="0"/>
              <w:jc w:val="center"/>
            </w:pPr>
            <w:r>
              <w:t>-11,6</w:t>
            </w:r>
          </w:p>
        </w:tc>
        <w:tc>
          <w:tcPr>
            <w:tcW w:w="998" w:type="dxa"/>
          </w:tcPr>
          <w:p w:rsidR="00771126" w:rsidRPr="00643156" w:rsidRDefault="00CB0838" w:rsidP="00C709DB">
            <w:pPr>
              <w:widowControl w:val="0"/>
              <w:jc w:val="center"/>
            </w:pPr>
            <w:r>
              <w:t>77,1</w:t>
            </w:r>
          </w:p>
        </w:tc>
        <w:tc>
          <w:tcPr>
            <w:tcW w:w="1133" w:type="dxa"/>
          </w:tcPr>
          <w:p w:rsidR="00771126" w:rsidRPr="00643156" w:rsidRDefault="00771126" w:rsidP="00C709DB">
            <w:pPr>
              <w:widowControl w:val="0"/>
              <w:jc w:val="center"/>
            </w:pPr>
            <w:r w:rsidRPr="00643156">
              <w:t>39</w:t>
            </w:r>
          </w:p>
        </w:tc>
        <w:tc>
          <w:tcPr>
            <w:tcW w:w="1135" w:type="dxa"/>
          </w:tcPr>
          <w:p w:rsidR="00771126" w:rsidRPr="00643156" w:rsidRDefault="00771126" w:rsidP="00C709DB">
            <w:pPr>
              <w:widowControl w:val="0"/>
              <w:jc w:val="center"/>
            </w:pPr>
            <w:r>
              <w:t>709</w:t>
            </w:r>
          </w:p>
        </w:tc>
      </w:tr>
      <w:tr w:rsidR="00771126" w:rsidRPr="008125AE" w:rsidTr="00C709DB">
        <w:tc>
          <w:tcPr>
            <w:tcW w:w="3209" w:type="dxa"/>
            <w:vAlign w:val="center"/>
          </w:tcPr>
          <w:p w:rsidR="00771126" w:rsidRPr="00643156" w:rsidRDefault="00771126" w:rsidP="00C709DB">
            <w:pPr>
              <w:widowControl w:val="0"/>
              <w:rPr>
                <w:b/>
                <w:bCs/>
              </w:rPr>
            </w:pPr>
            <w:r w:rsidRPr="00643156">
              <w:rPr>
                <w:b/>
                <w:bCs/>
              </w:rPr>
              <w:t>ОБРАЗОВАНИЕ</w:t>
            </w:r>
          </w:p>
        </w:tc>
        <w:tc>
          <w:tcPr>
            <w:tcW w:w="851" w:type="dxa"/>
          </w:tcPr>
          <w:p w:rsidR="00771126" w:rsidRPr="00643156" w:rsidRDefault="00771126" w:rsidP="00C709DB">
            <w:pPr>
              <w:widowControl w:val="0"/>
              <w:jc w:val="center"/>
              <w:rPr>
                <w:b/>
                <w:bCs/>
                <w:i/>
                <w:iCs/>
              </w:rPr>
            </w:pPr>
            <w:r w:rsidRPr="00643156">
              <w:rPr>
                <w:b/>
                <w:bCs/>
                <w:i/>
                <w:iCs/>
              </w:rPr>
              <w:t>0700</w:t>
            </w:r>
          </w:p>
        </w:tc>
        <w:tc>
          <w:tcPr>
            <w:tcW w:w="995" w:type="dxa"/>
          </w:tcPr>
          <w:p w:rsidR="00771126" w:rsidRPr="00643156" w:rsidRDefault="00771126" w:rsidP="00C709DB">
            <w:pPr>
              <w:widowControl w:val="0"/>
              <w:jc w:val="center"/>
              <w:rPr>
                <w:b/>
              </w:rPr>
            </w:pPr>
            <w:r>
              <w:rPr>
                <w:b/>
              </w:rPr>
              <w:t>299452</w:t>
            </w:r>
          </w:p>
        </w:tc>
        <w:tc>
          <w:tcPr>
            <w:tcW w:w="1139" w:type="dxa"/>
          </w:tcPr>
          <w:p w:rsidR="00771126" w:rsidRPr="00643156" w:rsidRDefault="00771126" w:rsidP="00C709DB">
            <w:pPr>
              <w:widowControl w:val="0"/>
              <w:jc w:val="center"/>
            </w:pPr>
            <w:r w:rsidRPr="00643156">
              <w:t>290247,3</w:t>
            </w:r>
          </w:p>
        </w:tc>
        <w:tc>
          <w:tcPr>
            <w:tcW w:w="1138" w:type="dxa"/>
          </w:tcPr>
          <w:p w:rsidR="00771126" w:rsidRPr="00643156" w:rsidRDefault="00771126" w:rsidP="00C709DB">
            <w:pPr>
              <w:widowControl w:val="0"/>
              <w:jc w:val="center"/>
            </w:pPr>
            <w:r>
              <w:t>-15889</w:t>
            </w:r>
          </w:p>
        </w:tc>
        <w:tc>
          <w:tcPr>
            <w:tcW w:w="998" w:type="dxa"/>
          </w:tcPr>
          <w:p w:rsidR="00771126" w:rsidRPr="00643156" w:rsidRDefault="00CB0838" w:rsidP="00CB0838">
            <w:pPr>
              <w:widowControl w:val="0"/>
              <w:jc w:val="center"/>
            </w:pPr>
            <w:r>
              <w:t>94,5</w:t>
            </w:r>
          </w:p>
        </w:tc>
        <w:tc>
          <w:tcPr>
            <w:tcW w:w="1133" w:type="dxa"/>
          </w:tcPr>
          <w:p w:rsidR="00771126" w:rsidRPr="00643156" w:rsidRDefault="00771126" w:rsidP="00C709DB">
            <w:pPr>
              <w:widowControl w:val="0"/>
              <w:jc w:val="center"/>
            </w:pPr>
            <w:r w:rsidRPr="00643156">
              <w:t>274358,3</w:t>
            </w:r>
          </w:p>
        </w:tc>
        <w:tc>
          <w:tcPr>
            <w:tcW w:w="1135" w:type="dxa"/>
          </w:tcPr>
          <w:p w:rsidR="00771126" w:rsidRPr="00643156" w:rsidRDefault="00771126" w:rsidP="00C709DB">
            <w:pPr>
              <w:widowControl w:val="0"/>
              <w:jc w:val="center"/>
            </w:pPr>
            <w:r>
              <w:t>91,6</w:t>
            </w:r>
          </w:p>
        </w:tc>
      </w:tr>
      <w:tr w:rsidR="00771126" w:rsidRPr="008125AE" w:rsidTr="00C709DB">
        <w:tc>
          <w:tcPr>
            <w:tcW w:w="3209" w:type="dxa"/>
          </w:tcPr>
          <w:p w:rsidR="00771126" w:rsidRPr="00643156" w:rsidRDefault="00771126" w:rsidP="00C709DB">
            <w:pPr>
              <w:widowControl w:val="0"/>
            </w:pPr>
            <w:r w:rsidRPr="00643156">
              <w:lastRenderedPageBreak/>
              <w:t>Дошкольное образование</w:t>
            </w:r>
          </w:p>
        </w:tc>
        <w:tc>
          <w:tcPr>
            <w:tcW w:w="851" w:type="dxa"/>
          </w:tcPr>
          <w:p w:rsidR="00771126" w:rsidRPr="00643156" w:rsidRDefault="00771126" w:rsidP="00C709DB">
            <w:pPr>
              <w:widowControl w:val="0"/>
              <w:jc w:val="center"/>
            </w:pPr>
            <w:r w:rsidRPr="00643156">
              <w:t>0701</w:t>
            </w:r>
          </w:p>
        </w:tc>
        <w:tc>
          <w:tcPr>
            <w:tcW w:w="995" w:type="dxa"/>
          </w:tcPr>
          <w:p w:rsidR="00771126" w:rsidRPr="00643156" w:rsidRDefault="00771126" w:rsidP="00C709DB">
            <w:pPr>
              <w:widowControl w:val="0"/>
              <w:jc w:val="center"/>
            </w:pPr>
            <w:r>
              <w:t>74695</w:t>
            </w:r>
          </w:p>
        </w:tc>
        <w:tc>
          <w:tcPr>
            <w:tcW w:w="1139" w:type="dxa"/>
          </w:tcPr>
          <w:p w:rsidR="00771126" w:rsidRPr="00643156" w:rsidRDefault="00771126" w:rsidP="00C709DB">
            <w:pPr>
              <w:widowControl w:val="0"/>
              <w:jc w:val="center"/>
            </w:pPr>
            <w:r w:rsidRPr="00643156">
              <w:t>83132,8</w:t>
            </w:r>
          </w:p>
        </w:tc>
        <w:tc>
          <w:tcPr>
            <w:tcW w:w="1138" w:type="dxa"/>
          </w:tcPr>
          <w:p w:rsidR="00771126" w:rsidRPr="00643156" w:rsidRDefault="00771126" w:rsidP="00C709DB">
            <w:pPr>
              <w:widowControl w:val="0"/>
              <w:jc w:val="center"/>
            </w:pPr>
            <w:r>
              <w:t>-12067,9</w:t>
            </w:r>
          </w:p>
        </w:tc>
        <w:tc>
          <w:tcPr>
            <w:tcW w:w="998" w:type="dxa"/>
          </w:tcPr>
          <w:p w:rsidR="00771126" w:rsidRPr="00643156" w:rsidRDefault="00CB0838" w:rsidP="00C709DB">
            <w:pPr>
              <w:widowControl w:val="0"/>
              <w:jc w:val="center"/>
            </w:pPr>
            <w:r>
              <w:t>85,5</w:t>
            </w:r>
          </w:p>
        </w:tc>
        <w:tc>
          <w:tcPr>
            <w:tcW w:w="1133" w:type="dxa"/>
          </w:tcPr>
          <w:p w:rsidR="00771126" w:rsidRPr="00643156" w:rsidRDefault="00771126" w:rsidP="00C709DB">
            <w:pPr>
              <w:widowControl w:val="0"/>
              <w:jc w:val="center"/>
            </w:pPr>
            <w:r w:rsidRPr="00643156">
              <w:t>71064,9</w:t>
            </w:r>
          </w:p>
        </w:tc>
        <w:tc>
          <w:tcPr>
            <w:tcW w:w="1135" w:type="dxa"/>
          </w:tcPr>
          <w:p w:rsidR="00771126" w:rsidRPr="00643156" w:rsidRDefault="00771126" w:rsidP="00C709DB">
            <w:pPr>
              <w:widowControl w:val="0"/>
              <w:jc w:val="center"/>
            </w:pPr>
            <w:r>
              <w:t>95,1</w:t>
            </w:r>
          </w:p>
        </w:tc>
      </w:tr>
      <w:tr w:rsidR="00771126" w:rsidRPr="008125AE" w:rsidTr="00C709DB">
        <w:tc>
          <w:tcPr>
            <w:tcW w:w="3209" w:type="dxa"/>
          </w:tcPr>
          <w:p w:rsidR="00771126" w:rsidRPr="00643156" w:rsidRDefault="00771126" w:rsidP="00C709DB">
            <w:pPr>
              <w:widowControl w:val="0"/>
            </w:pPr>
            <w:r w:rsidRPr="00643156">
              <w:t>Общее образование</w:t>
            </w:r>
          </w:p>
        </w:tc>
        <w:tc>
          <w:tcPr>
            <w:tcW w:w="851" w:type="dxa"/>
          </w:tcPr>
          <w:p w:rsidR="00771126" w:rsidRPr="00643156" w:rsidRDefault="00771126" w:rsidP="00C709DB">
            <w:pPr>
              <w:widowControl w:val="0"/>
              <w:jc w:val="center"/>
            </w:pPr>
            <w:r w:rsidRPr="00643156">
              <w:t>0702</w:t>
            </w:r>
          </w:p>
        </w:tc>
        <w:tc>
          <w:tcPr>
            <w:tcW w:w="995" w:type="dxa"/>
          </w:tcPr>
          <w:p w:rsidR="00771126" w:rsidRPr="00643156" w:rsidRDefault="00771126" w:rsidP="00C709DB">
            <w:pPr>
              <w:widowControl w:val="0"/>
              <w:jc w:val="center"/>
            </w:pPr>
            <w:r>
              <w:t>203972</w:t>
            </w:r>
          </w:p>
        </w:tc>
        <w:tc>
          <w:tcPr>
            <w:tcW w:w="1139" w:type="dxa"/>
          </w:tcPr>
          <w:p w:rsidR="00771126" w:rsidRPr="00643156" w:rsidRDefault="00771126" w:rsidP="00C709DB">
            <w:pPr>
              <w:widowControl w:val="0"/>
              <w:jc w:val="center"/>
            </w:pPr>
            <w:r w:rsidRPr="00643156">
              <w:t>195959</w:t>
            </w:r>
          </w:p>
        </w:tc>
        <w:tc>
          <w:tcPr>
            <w:tcW w:w="1138" w:type="dxa"/>
          </w:tcPr>
          <w:p w:rsidR="00771126" w:rsidRPr="00643156" w:rsidRDefault="00771126" w:rsidP="00C709DB">
            <w:pPr>
              <w:widowControl w:val="0"/>
              <w:jc w:val="center"/>
            </w:pPr>
            <w:r>
              <w:t>-8706,4</w:t>
            </w:r>
          </w:p>
        </w:tc>
        <w:tc>
          <w:tcPr>
            <w:tcW w:w="998" w:type="dxa"/>
          </w:tcPr>
          <w:p w:rsidR="00771126" w:rsidRPr="00643156" w:rsidRDefault="00CB0838" w:rsidP="00C709DB">
            <w:pPr>
              <w:widowControl w:val="0"/>
              <w:jc w:val="center"/>
            </w:pPr>
            <w:r>
              <w:t>95,6</w:t>
            </w:r>
          </w:p>
        </w:tc>
        <w:tc>
          <w:tcPr>
            <w:tcW w:w="1133" w:type="dxa"/>
          </w:tcPr>
          <w:p w:rsidR="00771126" w:rsidRPr="00643156" w:rsidRDefault="00771126" w:rsidP="00C709DB">
            <w:pPr>
              <w:widowControl w:val="0"/>
              <w:jc w:val="center"/>
            </w:pPr>
            <w:r w:rsidRPr="00643156">
              <w:t>187252,6</w:t>
            </w:r>
          </w:p>
        </w:tc>
        <w:tc>
          <w:tcPr>
            <w:tcW w:w="1135" w:type="dxa"/>
          </w:tcPr>
          <w:p w:rsidR="00771126" w:rsidRPr="00643156" w:rsidRDefault="00771126" w:rsidP="00C709DB">
            <w:pPr>
              <w:widowControl w:val="0"/>
              <w:jc w:val="center"/>
            </w:pPr>
            <w:r>
              <w:t>91,8</w:t>
            </w:r>
          </w:p>
        </w:tc>
      </w:tr>
      <w:tr w:rsidR="00771126" w:rsidRPr="008125AE" w:rsidTr="00C709DB">
        <w:tc>
          <w:tcPr>
            <w:tcW w:w="3209" w:type="dxa"/>
          </w:tcPr>
          <w:p w:rsidR="00771126" w:rsidRPr="00643156" w:rsidRDefault="00771126" w:rsidP="00C709DB">
            <w:pPr>
              <w:widowControl w:val="0"/>
            </w:pPr>
            <w:r w:rsidRPr="00643156">
              <w:t>Профессиональная подготовка, переподготовка и повышение классификации</w:t>
            </w:r>
          </w:p>
        </w:tc>
        <w:tc>
          <w:tcPr>
            <w:tcW w:w="851" w:type="dxa"/>
          </w:tcPr>
          <w:p w:rsidR="00771126" w:rsidRPr="00643156" w:rsidRDefault="00771126" w:rsidP="00C709DB">
            <w:pPr>
              <w:widowControl w:val="0"/>
              <w:jc w:val="center"/>
            </w:pPr>
            <w:r w:rsidRPr="00643156">
              <w:t>0705</w:t>
            </w:r>
          </w:p>
        </w:tc>
        <w:tc>
          <w:tcPr>
            <w:tcW w:w="995" w:type="dxa"/>
          </w:tcPr>
          <w:p w:rsidR="00771126" w:rsidRPr="00643156" w:rsidRDefault="00771126" w:rsidP="00C709DB">
            <w:pPr>
              <w:widowControl w:val="0"/>
              <w:jc w:val="center"/>
            </w:pPr>
            <w:r w:rsidRPr="00643156">
              <w:t>29</w:t>
            </w:r>
          </w:p>
        </w:tc>
        <w:tc>
          <w:tcPr>
            <w:tcW w:w="1139" w:type="dxa"/>
          </w:tcPr>
          <w:p w:rsidR="00771126" w:rsidRPr="00643156" w:rsidRDefault="00771126" w:rsidP="00C709DB">
            <w:pPr>
              <w:widowControl w:val="0"/>
              <w:jc w:val="center"/>
            </w:pPr>
          </w:p>
        </w:tc>
        <w:tc>
          <w:tcPr>
            <w:tcW w:w="1138" w:type="dxa"/>
          </w:tcPr>
          <w:p w:rsidR="00771126" w:rsidRPr="00643156" w:rsidRDefault="00771126" w:rsidP="00C709DB">
            <w:pPr>
              <w:widowControl w:val="0"/>
              <w:jc w:val="center"/>
            </w:pPr>
            <w:r>
              <w:t>135</w:t>
            </w:r>
          </w:p>
        </w:tc>
        <w:tc>
          <w:tcPr>
            <w:tcW w:w="998" w:type="dxa"/>
          </w:tcPr>
          <w:p w:rsidR="00771126" w:rsidRPr="00643156" w:rsidRDefault="00771126" w:rsidP="00C709DB">
            <w:pPr>
              <w:widowControl w:val="0"/>
              <w:jc w:val="center"/>
            </w:pPr>
          </w:p>
        </w:tc>
        <w:tc>
          <w:tcPr>
            <w:tcW w:w="1133" w:type="dxa"/>
          </w:tcPr>
          <w:p w:rsidR="00771126" w:rsidRPr="00643156" w:rsidRDefault="00771126" w:rsidP="00C709DB">
            <w:pPr>
              <w:widowControl w:val="0"/>
              <w:jc w:val="center"/>
            </w:pPr>
            <w:r w:rsidRPr="00643156">
              <w:t>135</w:t>
            </w:r>
          </w:p>
        </w:tc>
        <w:tc>
          <w:tcPr>
            <w:tcW w:w="1135" w:type="dxa"/>
          </w:tcPr>
          <w:p w:rsidR="00771126" w:rsidRPr="00643156" w:rsidRDefault="00771126" w:rsidP="00C709DB">
            <w:pPr>
              <w:widowControl w:val="0"/>
              <w:jc w:val="center"/>
            </w:pPr>
            <w:r>
              <w:t>465,5</w:t>
            </w:r>
          </w:p>
        </w:tc>
      </w:tr>
      <w:tr w:rsidR="00771126" w:rsidRPr="008125AE" w:rsidTr="00C709DB">
        <w:tc>
          <w:tcPr>
            <w:tcW w:w="3209" w:type="dxa"/>
          </w:tcPr>
          <w:p w:rsidR="00771126" w:rsidRPr="00643156" w:rsidRDefault="00771126" w:rsidP="00C709DB">
            <w:pPr>
              <w:widowControl w:val="0"/>
            </w:pPr>
            <w:r w:rsidRPr="00643156">
              <w:t>Молодежная политика и оздоровление детей</w:t>
            </w:r>
          </w:p>
        </w:tc>
        <w:tc>
          <w:tcPr>
            <w:tcW w:w="851" w:type="dxa"/>
          </w:tcPr>
          <w:p w:rsidR="00771126" w:rsidRPr="00643156" w:rsidRDefault="00771126" w:rsidP="00C709DB">
            <w:pPr>
              <w:widowControl w:val="0"/>
              <w:jc w:val="center"/>
            </w:pPr>
            <w:r w:rsidRPr="00643156">
              <w:t>0707</w:t>
            </w:r>
          </w:p>
        </w:tc>
        <w:tc>
          <w:tcPr>
            <w:tcW w:w="995" w:type="dxa"/>
          </w:tcPr>
          <w:p w:rsidR="00771126" w:rsidRPr="00643156" w:rsidRDefault="00771126" w:rsidP="00C709DB">
            <w:pPr>
              <w:widowControl w:val="0"/>
              <w:jc w:val="center"/>
            </w:pPr>
            <w:r w:rsidRPr="00643156">
              <w:t>1379</w:t>
            </w:r>
          </w:p>
        </w:tc>
        <w:tc>
          <w:tcPr>
            <w:tcW w:w="1139" w:type="dxa"/>
          </w:tcPr>
          <w:p w:rsidR="00771126" w:rsidRPr="00643156" w:rsidRDefault="00771126" w:rsidP="00C709DB">
            <w:pPr>
              <w:widowControl w:val="0"/>
              <w:jc w:val="center"/>
            </w:pPr>
            <w:r w:rsidRPr="00643156">
              <w:t>1135,3</w:t>
            </w:r>
          </w:p>
        </w:tc>
        <w:tc>
          <w:tcPr>
            <w:tcW w:w="1138" w:type="dxa"/>
          </w:tcPr>
          <w:p w:rsidR="00771126" w:rsidRPr="00643156" w:rsidRDefault="00771126" w:rsidP="00C709DB">
            <w:pPr>
              <w:widowControl w:val="0"/>
              <w:jc w:val="center"/>
            </w:pPr>
            <w:r>
              <w:t>220,5</w:t>
            </w:r>
          </w:p>
        </w:tc>
        <w:tc>
          <w:tcPr>
            <w:tcW w:w="998" w:type="dxa"/>
          </w:tcPr>
          <w:p w:rsidR="00771126" w:rsidRPr="00643156" w:rsidRDefault="00CB0838" w:rsidP="00C709DB">
            <w:pPr>
              <w:widowControl w:val="0"/>
              <w:jc w:val="center"/>
            </w:pPr>
            <w:r>
              <w:t>1</w:t>
            </w:r>
            <w:r w:rsidR="00771126">
              <w:t>19,4</w:t>
            </w:r>
          </w:p>
        </w:tc>
        <w:tc>
          <w:tcPr>
            <w:tcW w:w="1133" w:type="dxa"/>
          </w:tcPr>
          <w:p w:rsidR="00771126" w:rsidRPr="00643156" w:rsidRDefault="00771126" w:rsidP="00C709DB">
            <w:pPr>
              <w:widowControl w:val="0"/>
              <w:jc w:val="center"/>
            </w:pPr>
            <w:r w:rsidRPr="00643156">
              <w:t>1355,8</w:t>
            </w:r>
          </w:p>
        </w:tc>
        <w:tc>
          <w:tcPr>
            <w:tcW w:w="1135" w:type="dxa"/>
          </w:tcPr>
          <w:p w:rsidR="00771126" w:rsidRPr="00643156" w:rsidRDefault="00771126" w:rsidP="00C709DB">
            <w:pPr>
              <w:widowControl w:val="0"/>
              <w:jc w:val="center"/>
            </w:pPr>
            <w:r>
              <w:t>98,3</w:t>
            </w:r>
          </w:p>
        </w:tc>
      </w:tr>
      <w:tr w:rsidR="00771126" w:rsidRPr="008125AE" w:rsidTr="00C709DB">
        <w:tc>
          <w:tcPr>
            <w:tcW w:w="3209" w:type="dxa"/>
          </w:tcPr>
          <w:p w:rsidR="00771126" w:rsidRPr="00643156" w:rsidRDefault="00771126" w:rsidP="00C709DB">
            <w:pPr>
              <w:widowControl w:val="0"/>
            </w:pPr>
            <w:r w:rsidRPr="00643156">
              <w:t>Другие вопросы в области образования</w:t>
            </w:r>
          </w:p>
        </w:tc>
        <w:tc>
          <w:tcPr>
            <w:tcW w:w="851" w:type="dxa"/>
          </w:tcPr>
          <w:p w:rsidR="00771126" w:rsidRPr="00643156" w:rsidRDefault="00771126" w:rsidP="00C709DB">
            <w:pPr>
              <w:widowControl w:val="0"/>
              <w:jc w:val="center"/>
            </w:pPr>
            <w:r w:rsidRPr="00643156">
              <w:t>0709</w:t>
            </w:r>
          </w:p>
        </w:tc>
        <w:tc>
          <w:tcPr>
            <w:tcW w:w="995" w:type="dxa"/>
          </w:tcPr>
          <w:p w:rsidR="00771126" w:rsidRPr="00643156" w:rsidRDefault="00771126" w:rsidP="00C709DB">
            <w:pPr>
              <w:widowControl w:val="0"/>
              <w:jc w:val="center"/>
            </w:pPr>
            <w:r>
              <w:t>19383</w:t>
            </w:r>
          </w:p>
        </w:tc>
        <w:tc>
          <w:tcPr>
            <w:tcW w:w="1139" w:type="dxa"/>
          </w:tcPr>
          <w:p w:rsidR="00771126" w:rsidRPr="00643156" w:rsidRDefault="00771126" w:rsidP="00C709DB">
            <w:pPr>
              <w:widowControl w:val="0"/>
              <w:jc w:val="center"/>
            </w:pPr>
            <w:r w:rsidRPr="00643156">
              <w:t>10020,2</w:t>
            </w:r>
          </w:p>
        </w:tc>
        <w:tc>
          <w:tcPr>
            <w:tcW w:w="1138" w:type="dxa"/>
          </w:tcPr>
          <w:p w:rsidR="00771126" w:rsidRPr="00643156" w:rsidRDefault="00771126" w:rsidP="00C709DB">
            <w:pPr>
              <w:widowControl w:val="0"/>
              <w:jc w:val="center"/>
            </w:pPr>
            <w:r>
              <w:t>4529,7</w:t>
            </w:r>
          </w:p>
        </w:tc>
        <w:tc>
          <w:tcPr>
            <w:tcW w:w="998" w:type="dxa"/>
          </w:tcPr>
          <w:p w:rsidR="00771126" w:rsidRPr="00643156" w:rsidRDefault="00CB0838" w:rsidP="00C709DB">
            <w:pPr>
              <w:widowControl w:val="0"/>
              <w:jc w:val="center"/>
            </w:pPr>
            <w:r>
              <w:t>1</w:t>
            </w:r>
            <w:r w:rsidR="00771126">
              <w:t>45,2</w:t>
            </w:r>
          </w:p>
        </w:tc>
        <w:tc>
          <w:tcPr>
            <w:tcW w:w="1133" w:type="dxa"/>
          </w:tcPr>
          <w:p w:rsidR="00771126" w:rsidRPr="00643156" w:rsidRDefault="00771126" w:rsidP="00C709DB">
            <w:pPr>
              <w:widowControl w:val="0"/>
              <w:jc w:val="center"/>
            </w:pPr>
            <w:r w:rsidRPr="00643156">
              <w:t>14550</w:t>
            </w:r>
          </w:p>
        </w:tc>
        <w:tc>
          <w:tcPr>
            <w:tcW w:w="1135" w:type="dxa"/>
          </w:tcPr>
          <w:p w:rsidR="00771126" w:rsidRPr="00643156" w:rsidRDefault="00771126" w:rsidP="00C709DB">
            <w:pPr>
              <w:widowControl w:val="0"/>
              <w:jc w:val="center"/>
            </w:pPr>
            <w:r>
              <w:t>75,1</w:t>
            </w:r>
          </w:p>
        </w:tc>
      </w:tr>
      <w:tr w:rsidR="00771126" w:rsidRPr="008125AE" w:rsidTr="00C709DB">
        <w:tc>
          <w:tcPr>
            <w:tcW w:w="3209" w:type="dxa"/>
            <w:vAlign w:val="center"/>
          </w:tcPr>
          <w:p w:rsidR="00771126" w:rsidRPr="00643156" w:rsidRDefault="00771126" w:rsidP="00C709DB">
            <w:pPr>
              <w:widowControl w:val="0"/>
              <w:rPr>
                <w:b/>
                <w:bCs/>
              </w:rPr>
            </w:pPr>
            <w:r w:rsidRPr="00643156">
              <w:rPr>
                <w:b/>
                <w:bCs/>
              </w:rPr>
              <w:t>КУЛЬТУРА И КИНЕМАТОГРАФИЯ</w:t>
            </w:r>
          </w:p>
        </w:tc>
        <w:tc>
          <w:tcPr>
            <w:tcW w:w="851" w:type="dxa"/>
          </w:tcPr>
          <w:p w:rsidR="00771126" w:rsidRPr="00643156" w:rsidRDefault="00771126" w:rsidP="00C709DB">
            <w:pPr>
              <w:widowControl w:val="0"/>
              <w:jc w:val="center"/>
              <w:rPr>
                <w:b/>
                <w:bCs/>
                <w:i/>
                <w:iCs/>
              </w:rPr>
            </w:pPr>
            <w:r w:rsidRPr="00643156">
              <w:rPr>
                <w:b/>
                <w:bCs/>
                <w:i/>
                <w:iCs/>
              </w:rPr>
              <w:t>0800</w:t>
            </w:r>
          </w:p>
        </w:tc>
        <w:tc>
          <w:tcPr>
            <w:tcW w:w="995" w:type="dxa"/>
          </w:tcPr>
          <w:p w:rsidR="00771126" w:rsidRPr="00643156" w:rsidRDefault="00771126" w:rsidP="00C709DB">
            <w:pPr>
              <w:widowControl w:val="0"/>
              <w:jc w:val="center"/>
              <w:rPr>
                <w:b/>
              </w:rPr>
            </w:pPr>
            <w:r>
              <w:rPr>
                <w:b/>
              </w:rPr>
              <w:t>18943</w:t>
            </w:r>
          </w:p>
        </w:tc>
        <w:tc>
          <w:tcPr>
            <w:tcW w:w="1139" w:type="dxa"/>
          </w:tcPr>
          <w:p w:rsidR="00771126" w:rsidRPr="00643156" w:rsidRDefault="00771126" w:rsidP="00C709DB">
            <w:pPr>
              <w:widowControl w:val="0"/>
              <w:jc w:val="center"/>
              <w:rPr>
                <w:b/>
              </w:rPr>
            </w:pPr>
            <w:r w:rsidRPr="00643156">
              <w:rPr>
                <w:b/>
              </w:rPr>
              <w:t>9908,2</w:t>
            </w:r>
          </w:p>
        </w:tc>
        <w:tc>
          <w:tcPr>
            <w:tcW w:w="1138" w:type="dxa"/>
          </w:tcPr>
          <w:p w:rsidR="00771126" w:rsidRPr="00643156" w:rsidRDefault="00771126" w:rsidP="00C709DB">
            <w:pPr>
              <w:widowControl w:val="0"/>
              <w:jc w:val="center"/>
              <w:rPr>
                <w:b/>
              </w:rPr>
            </w:pPr>
            <w:r>
              <w:rPr>
                <w:b/>
              </w:rPr>
              <w:t>3819</w:t>
            </w:r>
          </w:p>
        </w:tc>
        <w:tc>
          <w:tcPr>
            <w:tcW w:w="998" w:type="dxa"/>
          </w:tcPr>
          <w:p w:rsidR="00771126" w:rsidRPr="00643156" w:rsidRDefault="00CB0838" w:rsidP="00C709DB">
            <w:pPr>
              <w:widowControl w:val="0"/>
              <w:jc w:val="center"/>
              <w:rPr>
                <w:b/>
              </w:rPr>
            </w:pPr>
            <w:r>
              <w:rPr>
                <w:b/>
              </w:rPr>
              <w:t>1</w:t>
            </w:r>
            <w:r w:rsidR="00771126">
              <w:rPr>
                <w:b/>
              </w:rPr>
              <w:t>38,5</w:t>
            </w:r>
          </w:p>
        </w:tc>
        <w:tc>
          <w:tcPr>
            <w:tcW w:w="1133" w:type="dxa"/>
          </w:tcPr>
          <w:p w:rsidR="00771126" w:rsidRPr="00643156" w:rsidRDefault="00771126" w:rsidP="00C709DB">
            <w:pPr>
              <w:widowControl w:val="0"/>
              <w:jc w:val="center"/>
              <w:rPr>
                <w:b/>
              </w:rPr>
            </w:pPr>
            <w:r w:rsidRPr="00643156">
              <w:rPr>
                <w:b/>
              </w:rPr>
              <w:t>13727,2</w:t>
            </w:r>
          </w:p>
        </w:tc>
        <w:tc>
          <w:tcPr>
            <w:tcW w:w="1135" w:type="dxa"/>
          </w:tcPr>
          <w:p w:rsidR="00771126" w:rsidRPr="00643156" w:rsidRDefault="00771126" w:rsidP="00C709DB">
            <w:pPr>
              <w:widowControl w:val="0"/>
              <w:jc w:val="center"/>
              <w:rPr>
                <w:b/>
              </w:rPr>
            </w:pPr>
            <w:r>
              <w:rPr>
                <w:b/>
              </w:rPr>
              <w:t>72,5</w:t>
            </w:r>
          </w:p>
        </w:tc>
      </w:tr>
      <w:tr w:rsidR="00771126" w:rsidRPr="008125AE" w:rsidTr="00C709DB">
        <w:tc>
          <w:tcPr>
            <w:tcW w:w="3209" w:type="dxa"/>
          </w:tcPr>
          <w:p w:rsidR="00771126" w:rsidRPr="00643156" w:rsidRDefault="00771126" w:rsidP="00C709DB">
            <w:pPr>
              <w:widowControl w:val="0"/>
            </w:pPr>
            <w:r w:rsidRPr="00643156">
              <w:t>Культура</w:t>
            </w:r>
          </w:p>
        </w:tc>
        <w:tc>
          <w:tcPr>
            <w:tcW w:w="851" w:type="dxa"/>
          </w:tcPr>
          <w:p w:rsidR="00771126" w:rsidRPr="00643156" w:rsidRDefault="00771126" w:rsidP="00C709DB">
            <w:pPr>
              <w:widowControl w:val="0"/>
              <w:jc w:val="center"/>
            </w:pPr>
            <w:r w:rsidRPr="00643156">
              <w:t>0801</w:t>
            </w:r>
          </w:p>
        </w:tc>
        <w:tc>
          <w:tcPr>
            <w:tcW w:w="995" w:type="dxa"/>
          </w:tcPr>
          <w:p w:rsidR="00771126" w:rsidRPr="00643156" w:rsidRDefault="00771126" w:rsidP="00C709DB">
            <w:pPr>
              <w:widowControl w:val="0"/>
              <w:jc w:val="center"/>
            </w:pPr>
            <w:r>
              <w:t>9577</w:t>
            </w:r>
          </w:p>
        </w:tc>
        <w:tc>
          <w:tcPr>
            <w:tcW w:w="1139" w:type="dxa"/>
          </w:tcPr>
          <w:p w:rsidR="00771126" w:rsidRPr="00643156" w:rsidRDefault="00771126" w:rsidP="00C709DB">
            <w:pPr>
              <w:widowControl w:val="0"/>
              <w:jc w:val="center"/>
            </w:pPr>
            <w:r w:rsidRPr="00643156">
              <w:t>6365,2</w:t>
            </w:r>
          </w:p>
        </w:tc>
        <w:tc>
          <w:tcPr>
            <w:tcW w:w="1138" w:type="dxa"/>
          </w:tcPr>
          <w:p w:rsidR="00771126" w:rsidRPr="00643156" w:rsidRDefault="00771126" w:rsidP="00C709DB">
            <w:pPr>
              <w:widowControl w:val="0"/>
              <w:jc w:val="center"/>
            </w:pPr>
            <w:r>
              <w:t>1193</w:t>
            </w:r>
          </w:p>
        </w:tc>
        <w:tc>
          <w:tcPr>
            <w:tcW w:w="998" w:type="dxa"/>
          </w:tcPr>
          <w:p w:rsidR="00771126" w:rsidRPr="00643156" w:rsidRDefault="00CB0838" w:rsidP="00C709DB">
            <w:pPr>
              <w:widowControl w:val="0"/>
              <w:jc w:val="center"/>
            </w:pPr>
            <w:r>
              <w:t>1</w:t>
            </w:r>
            <w:r w:rsidR="00771126">
              <w:t>18,7</w:t>
            </w:r>
          </w:p>
        </w:tc>
        <w:tc>
          <w:tcPr>
            <w:tcW w:w="1133" w:type="dxa"/>
          </w:tcPr>
          <w:p w:rsidR="00771126" w:rsidRPr="00643156" w:rsidRDefault="00771126" w:rsidP="00C709DB">
            <w:pPr>
              <w:widowControl w:val="0"/>
              <w:jc w:val="center"/>
            </w:pPr>
            <w:r w:rsidRPr="00643156">
              <w:t>7558,2</w:t>
            </w:r>
          </w:p>
        </w:tc>
        <w:tc>
          <w:tcPr>
            <w:tcW w:w="1135" w:type="dxa"/>
          </w:tcPr>
          <w:p w:rsidR="00771126" w:rsidRPr="00643156" w:rsidRDefault="00771126" w:rsidP="00C709DB">
            <w:pPr>
              <w:widowControl w:val="0"/>
              <w:jc w:val="center"/>
            </w:pPr>
            <w:r>
              <w:t>78,9</w:t>
            </w:r>
          </w:p>
        </w:tc>
      </w:tr>
      <w:tr w:rsidR="00771126" w:rsidRPr="008125AE" w:rsidTr="00C709DB">
        <w:tc>
          <w:tcPr>
            <w:tcW w:w="3209" w:type="dxa"/>
          </w:tcPr>
          <w:p w:rsidR="00771126" w:rsidRPr="00643156" w:rsidRDefault="00771126" w:rsidP="00C709DB">
            <w:pPr>
              <w:widowControl w:val="0"/>
            </w:pPr>
            <w:r w:rsidRPr="00643156">
              <w:t>Другие вопросы в области культуры, кинематографии</w:t>
            </w:r>
          </w:p>
        </w:tc>
        <w:tc>
          <w:tcPr>
            <w:tcW w:w="851" w:type="dxa"/>
          </w:tcPr>
          <w:p w:rsidR="00771126" w:rsidRPr="00643156" w:rsidRDefault="00771126" w:rsidP="00C709DB">
            <w:pPr>
              <w:widowControl w:val="0"/>
              <w:jc w:val="center"/>
            </w:pPr>
            <w:r w:rsidRPr="00643156">
              <w:t>0804</w:t>
            </w:r>
          </w:p>
        </w:tc>
        <w:tc>
          <w:tcPr>
            <w:tcW w:w="995" w:type="dxa"/>
          </w:tcPr>
          <w:p w:rsidR="00771126" w:rsidRPr="00643156" w:rsidRDefault="00771126" w:rsidP="00C709DB">
            <w:pPr>
              <w:widowControl w:val="0"/>
              <w:jc w:val="center"/>
            </w:pPr>
            <w:r>
              <w:t>9366</w:t>
            </w:r>
          </w:p>
        </w:tc>
        <w:tc>
          <w:tcPr>
            <w:tcW w:w="1139" w:type="dxa"/>
          </w:tcPr>
          <w:p w:rsidR="00771126" w:rsidRPr="00643156" w:rsidRDefault="00771126" w:rsidP="00C709DB">
            <w:pPr>
              <w:widowControl w:val="0"/>
              <w:jc w:val="center"/>
            </w:pPr>
            <w:r w:rsidRPr="00643156">
              <w:t>3543</w:t>
            </w:r>
          </w:p>
        </w:tc>
        <w:tc>
          <w:tcPr>
            <w:tcW w:w="1138" w:type="dxa"/>
          </w:tcPr>
          <w:p w:rsidR="00771126" w:rsidRPr="00643156" w:rsidRDefault="00771126" w:rsidP="00C709DB">
            <w:pPr>
              <w:widowControl w:val="0"/>
              <w:jc w:val="center"/>
            </w:pPr>
            <w:r>
              <w:t>2626</w:t>
            </w:r>
          </w:p>
        </w:tc>
        <w:tc>
          <w:tcPr>
            <w:tcW w:w="998" w:type="dxa"/>
          </w:tcPr>
          <w:p w:rsidR="00771126" w:rsidRPr="00643156" w:rsidRDefault="00CB0838" w:rsidP="00C709DB">
            <w:pPr>
              <w:widowControl w:val="0"/>
              <w:jc w:val="center"/>
            </w:pPr>
            <w:r>
              <w:t>1</w:t>
            </w:r>
            <w:r w:rsidR="00771126">
              <w:t>74,1</w:t>
            </w:r>
          </w:p>
        </w:tc>
        <w:tc>
          <w:tcPr>
            <w:tcW w:w="1133" w:type="dxa"/>
          </w:tcPr>
          <w:p w:rsidR="00771126" w:rsidRPr="00643156" w:rsidRDefault="00771126" w:rsidP="00C709DB">
            <w:pPr>
              <w:widowControl w:val="0"/>
              <w:jc w:val="center"/>
            </w:pPr>
            <w:r w:rsidRPr="00643156">
              <w:t>6169</w:t>
            </w:r>
          </w:p>
        </w:tc>
        <w:tc>
          <w:tcPr>
            <w:tcW w:w="1135" w:type="dxa"/>
          </w:tcPr>
          <w:p w:rsidR="00771126" w:rsidRPr="00643156" w:rsidRDefault="00771126" w:rsidP="00C709DB">
            <w:pPr>
              <w:widowControl w:val="0"/>
              <w:jc w:val="center"/>
            </w:pPr>
            <w:r>
              <w:t>65,9</w:t>
            </w:r>
          </w:p>
        </w:tc>
      </w:tr>
      <w:tr w:rsidR="00771126" w:rsidRPr="008125AE" w:rsidTr="00C709DB">
        <w:tc>
          <w:tcPr>
            <w:tcW w:w="3209" w:type="dxa"/>
            <w:vAlign w:val="center"/>
          </w:tcPr>
          <w:p w:rsidR="00771126" w:rsidRPr="00643156" w:rsidRDefault="00771126" w:rsidP="00C709DB">
            <w:pPr>
              <w:widowControl w:val="0"/>
              <w:rPr>
                <w:b/>
                <w:bCs/>
              </w:rPr>
            </w:pPr>
            <w:r w:rsidRPr="00643156">
              <w:rPr>
                <w:b/>
                <w:bCs/>
              </w:rPr>
              <w:t>СОЦИАЛЬНАЯ ПОЛИТИКА</w:t>
            </w:r>
          </w:p>
        </w:tc>
        <w:tc>
          <w:tcPr>
            <w:tcW w:w="851" w:type="dxa"/>
          </w:tcPr>
          <w:p w:rsidR="00771126" w:rsidRPr="00643156" w:rsidRDefault="00771126" w:rsidP="00C709DB">
            <w:pPr>
              <w:widowControl w:val="0"/>
              <w:jc w:val="center"/>
              <w:rPr>
                <w:b/>
                <w:bCs/>
                <w:i/>
                <w:iCs/>
              </w:rPr>
            </w:pPr>
            <w:r w:rsidRPr="00643156">
              <w:rPr>
                <w:b/>
                <w:bCs/>
                <w:i/>
                <w:iCs/>
              </w:rPr>
              <w:t>1000</w:t>
            </w:r>
          </w:p>
        </w:tc>
        <w:tc>
          <w:tcPr>
            <w:tcW w:w="995" w:type="dxa"/>
          </w:tcPr>
          <w:p w:rsidR="00771126" w:rsidRPr="00643156" w:rsidRDefault="00771126" w:rsidP="00C709DB">
            <w:pPr>
              <w:widowControl w:val="0"/>
              <w:jc w:val="center"/>
              <w:rPr>
                <w:b/>
              </w:rPr>
            </w:pPr>
            <w:r>
              <w:rPr>
                <w:b/>
              </w:rPr>
              <w:t>6088</w:t>
            </w:r>
          </w:p>
        </w:tc>
        <w:tc>
          <w:tcPr>
            <w:tcW w:w="1139" w:type="dxa"/>
          </w:tcPr>
          <w:p w:rsidR="00771126" w:rsidRPr="00643156" w:rsidRDefault="00771126" w:rsidP="00C709DB">
            <w:pPr>
              <w:widowControl w:val="0"/>
              <w:jc w:val="center"/>
              <w:rPr>
                <w:b/>
              </w:rPr>
            </w:pPr>
            <w:r w:rsidRPr="00643156">
              <w:rPr>
                <w:b/>
              </w:rPr>
              <w:t>5746,7</w:t>
            </w:r>
          </w:p>
        </w:tc>
        <w:tc>
          <w:tcPr>
            <w:tcW w:w="1138" w:type="dxa"/>
          </w:tcPr>
          <w:p w:rsidR="00771126" w:rsidRPr="00643156" w:rsidRDefault="00771126" w:rsidP="00C709DB">
            <w:pPr>
              <w:widowControl w:val="0"/>
              <w:jc w:val="center"/>
              <w:rPr>
                <w:b/>
              </w:rPr>
            </w:pPr>
            <w:r>
              <w:rPr>
                <w:b/>
              </w:rPr>
              <w:t>-593,3</w:t>
            </w:r>
          </w:p>
        </w:tc>
        <w:tc>
          <w:tcPr>
            <w:tcW w:w="998" w:type="dxa"/>
          </w:tcPr>
          <w:p w:rsidR="00771126" w:rsidRPr="00643156" w:rsidRDefault="00CB0838" w:rsidP="00C709DB">
            <w:pPr>
              <w:widowControl w:val="0"/>
              <w:jc w:val="center"/>
              <w:rPr>
                <w:b/>
              </w:rPr>
            </w:pPr>
            <w:r>
              <w:rPr>
                <w:b/>
              </w:rPr>
              <w:t>8</w:t>
            </w:r>
            <w:r w:rsidR="00771126">
              <w:rPr>
                <w:b/>
              </w:rPr>
              <w:t>9,</w:t>
            </w:r>
            <w:r>
              <w:rPr>
                <w:b/>
              </w:rPr>
              <w:t>7</w:t>
            </w:r>
          </w:p>
        </w:tc>
        <w:tc>
          <w:tcPr>
            <w:tcW w:w="1133" w:type="dxa"/>
          </w:tcPr>
          <w:p w:rsidR="00771126" w:rsidRPr="00643156" w:rsidRDefault="00771126" w:rsidP="00C709DB">
            <w:pPr>
              <w:widowControl w:val="0"/>
              <w:jc w:val="center"/>
              <w:rPr>
                <w:b/>
              </w:rPr>
            </w:pPr>
            <w:r w:rsidRPr="00643156">
              <w:rPr>
                <w:b/>
              </w:rPr>
              <w:t>5153,4</w:t>
            </w:r>
          </w:p>
        </w:tc>
        <w:tc>
          <w:tcPr>
            <w:tcW w:w="1135" w:type="dxa"/>
          </w:tcPr>
          <w:p w:rsidR="00771126" w:rsidRPr="00643156" w:rsidRDefault="00771126" w:rsidP="00C709DB">
            <w:pPr>
              <w:widowControl w:val="0"/>
              <w:jc w:val="center"/>
              <w:rPr>
                <w:b/>
              </w:rPr>
            </w:pPr>
            <w:r>
              <w:rPr>
                <w:b/>
              </w:rPr>
              <w:t>84,6</w:t>
            </w:r>
          </w:p>
        </w:tc>
      </w:tr>
      <w:tr w:rsidR="00771126" w:rsidRPr="008125AE" w:rsidTr="00C709DB">
        <w:tc>
          <w:tcPr>
            <w:tcW w:w="3209" w:type="dxa"/>
          </w:tcPr>
          <w:p w:rsidR="00771126" w:rsidRPr="00643156" w:rsidRDefault="00771126" w:rsidP="00C709DB">
            <w:pPr>
              <w:widowControl w:val="0"/>
            </w:pPr>
            <w:r w:rsidRPr="00643156">
              <w:t>Пенсионное обеспечение</w:t>
            </w:r>
          </w:p>
        </w:tc>
        <w:tc>
          <w:tcPr>
            <w:tcW w:w="851" w:type="dxa"/>
          </w:tcPr>
          <w:p w:rsidR="00771126" w:rsidRPr="00643156" w:rsidRDefault="00771126" w:rsidP="00C709DB">
            <w:pPr>
              <w:widowControl w:val="0"/>
              <w:jc w:val="center"/>
            </w:pPr>
            <w:r w:rsidRPr="00643156">
              <w:t>1001</w:t>
            </w:r>
          </w:p>
        </w:tc>
        <w:tc>
          <w:tcPr>
            <w:tcW w:w="995" w:type="dxa"/>
          </w:tcPr>
          <w:p w:rsidR="00771126" w:rsidRPr="00643156" w:rsidRDefault="00771126" w:rsidP="00C709DB">
            <w:pPr>
              <w:widowControl w:val="0"/>
              <w:jc w:val="center"/>
            </w:pPr>
            <w:r>
              <w:t>2554</w:t>
            </w:r>
          </w:p>
        </w:tc>
        <w:tc>
          <w:tcPr>
            <w:tcW w:w="1139" w:type="dxa"/>
          </w:tcPr>
          <w:p w:rsidR="00771126" w:rsidRPr="00643156" w:rsidRDefault="00771126" w:rsidP="00C709DB">
            <w:pPr>
              <w:widowControl w:val="0"/>
              <w:jc w:val="center"/>
            </w:pPr>
            <w:r w:rsidRPr="00643156">
              <w:t>2140</w:t>
            </w:r>
          </w:p>
        </w:tc>
        <w:tc>
          <w:tcPr>
            <w:tcW w:w="1138" w:type="dxa"/>
          </w:tcPr>
          <w:p w:rsidR="00771126" w:rsidRPr="00643156" w:rsidRDefault="00771126" w:rsidP="00C709DB">
            <w:pPr>
              <w:widowControl w:val="0"/>
              <w:jc w:val="center"/>
            </w:pPr>
            <w:r>
              <w:t>-754</w:t>
            </w:r>
          </w:p>
        </w:tc>
        <w:tc>
          <w:tcPr>
            <w:tcW w:w="998" w:type="dxa"/>
          </w:tcPr>
          <w:p w:rsidR="00771126" w:rsidRPr="00643156" w:rsidRDefault="00CB0838" w:rsidP="00C709DB">
            <w:pPr>
              <w:widowControl w:val="0"/>
              <w:jc w:val="center"/>
            </w:pPr>
            <w:r>
              <w:t>64,8</w:t>
            </w:r>
          </w:p>
        </w:tc>
        <w:tc>
          <w:tcPr>
            <w:tcW w:w="1133" w:type="dxa"/>
          </w:tcPr>
          <w:p w:rsidR="00771126" w:rsidRPr="00643156" w:rsidRDefault="00771126" w:rsidP="00C709DB">
            <w:pPr>
              <w:widowControl w:val="0"/>
              <w:jc w:val="center"/>
            </w:pPr>
            <w:r w:rsidRPr="00643156">
              <w:t>1386</w:t>
            </w:r>
          </w:p>
        </w:tc>
        <w:tc>
          <w:tcPr>
            <w:tcW w:w="1135" w:type="dxa"/>
          </w:tcPr>
          <w:p w:rsidR="00771126" w:rsidRPr="00643156" w:rsidRDefault="00771126" w:rsidP="00C709DB">
            <w:pPr>
              <w:widowControl w:val="0"/>
              <w:jc w:val="center"/>
            </w:pPr>
            <w:r>
              <w:t>54,3</w:t>
            </w:r>
          </w:p>
        </w:tc>
      </w:tr>
      <w:tr w:rsidR="00771126" w:rsidRPr="008125AE" w:rsidTr="00C709DB">
        <w:tc>
          <w:tcPr>
            <w:tcW w:w="3209" w:type="dxa"/>
          </w:tcPr>
          <w:p w:rsidR="00771126" w:rsidRPr="00643156" w:rsidRDefault="00771126" w:rsidP="00C709DB">
            <w:pPr>
              <w:widowControl w:val="0"/>
            </w:pPr>
            <w:r w:rsidRPr="00643156">
              <w:t>Социальное обеспечение населения</w:t>
            </w:r>
          </w:p>
        </w:tc>
        <w:tc>
          <w:tcPr>
            <w:tcW w:w="851" w:type="dxa"/>
          </w:tcPr>
          <w:p w:rsidR="00771126" w:rsidRPr="00643156" w:rsidRDefault="00771126" w:rsidP="00C709DB">
            <w:pPr>
              <w:widowControl w:val="0"/>
              <w:jc w:val="center"/>
            </w:pPr>
            <w:r w:rsidRPr="00643156">
              <w:t>1003</w:t>
            </w:r>
          </w:p>
        </w:tc>
        <w:tc>
          <w:tcPr>
            <w:tcW w:w="995" w:type="dxa"/>
          </w:tcPr>
          <w:p w:rsidR="00771126" w:rsidRPr="00643156" w:rsidRDefault="00771126" w:rsidP="00C709DB">
            <w:pPr>
              <w:widowControl w:val="0"/>
              <w:jc w:val="center"/>
            </w:pPr>
            <w:r>
              <w:t>983</w:t>
            </w:r>
          </w:p>
        </w:tc>
        <w:tc>
          <w:tcPr>
            <w:tcW w:w="1139" w:type="dxa"/>
          </w:tcPr>
          <w:p w:rsidR="00771126" w:rsidRPr="00643156" w:rsidRDefault="00771126" w:rsidP="00C709DB">
            <w:pPr>
              <w:widowControl w:val="0"/>
              <w:jc w:val="center"/>
            </w:pPr>
            <w:r w:rsidRPr="00643156">
              <w:t>748,2</w:t>
            </w:r>
          </w:p>
        </w:tc>
        <w:tc>
          <w:tcPr>
            <w:tcW w:w="1138" w:type="dxa"/>
          </w:tcPr>
          <w:p w:rsidR="00771126" w:rsidRPr="00643156" w:rsidRDefault="00771126" w:rsidP="00C709DB">
            <w:pPr>
              <w:widowControl w:val="0"/>
              <w:jc w:val="center"/>
            </w:pPr>
            <w:r>
              <w:t>283,1</w:t>
            </w:r>
          </w:p>
        </w:tc>
        <w:tc>
          <w:tcPr>
            <w:tcW w:w="998" w:type="dxa"/>
          </w:tcPr>
          <w:p w:rsidR="00771126" w:rsidRPr="00643156" w:rsidRDefault="00CB0838" w:rsidP="00C709DB">
            <w:pPr>
              <w:widowControl w:val="0"/>
              <w:jc w:val="center"/>
            </w:pPr>
            <w:r>
              <w:t>137,8</w:t>
            </w:r>
          </w:p>
        </w:tc>
        <w:tc>
          <w:tcPr>
            <w:tcW w:w="1133" w:type="dxa"/>
          </w:tcPr>
          <w:p w:rsidR="00771126" w:rsidRPr="00643156" w:rsidRDefault="00771126" w:rsidP="00C709DB">
            <w:pPr>
              <w:widowControl w:val="0"/>
              <w:jc w:val="center"/>
            </w:pPr>
            <w:r w:rsidRPr="00643156">
              <w:t>1031,3</w:t>
            </w:r>
          </w:p>
        </w:tc>
        <w:tc>
          <w:tcPr>
            <w:tcW w:w="1135" w:type="dxa"/>
          </w:tcPr>
          <w:p w:rsidR="00771126" w:rsidRPr="00643156" w:rsidRDefault="00771126" w:rsidP="00C709DB">
            <w:pPr>
              <w:widowControl w:val="0"/>
              <w:jc w:val="center"/>
            </w:pPr>
            <w:r>
              <w:t>104,9</w:t>
            </w:r>
          </w:p>
        </w:tc>
      </w:tr>
      <w:tr w:rsidR="00771126" w:rsidRPr="008125AE" w:rsidTr="00C709DB">
        <w:tc>
          <w:tcPr>
            <w:tcW w:w="3209" w:type="dxa"/>
          </w:tcPr>
          <w:p w:rsidR="00771126" w:rsidRPr="00643156" w:rsidRDefault="00771126" w:rsidP="00C709DB">
            <w:pPr>
              <w:widowControl w:val="0"/>
            </w:pPr>
            <w:r w:rsidRPr="00643156">
              <w:t>Охрана семьи и детства</w:t>
            </w:r>
          </w:p>
        </w:tc>
        <w:tc>
          <w:tcPr>
            <w:tcW w:w="851" w:type="dxa"/>
          </w:tcPr>
          <w:p w:rsidR="00771126" w:rsidRPr="00643156" w:rsidRDefault="00771126" w:rsidP="00C709DB">
            <w:pPr>
              <w:widowControl w:val="0"/>
              <w:jc w:val="center"/>
            </w:pPr>
            <w:r w:rsidRPr="00643156">
              <w:t>1004</w:t>
            </w:r>
          </w:p>
        </w:tc>
        <w:tc>
          <w:tcPr>
            <w:tcW w:w="995" w:type="dxa"/>
          </w:tcPr>
          <w:p w:rsidR="00771126" w:rsidRPr="00643156" w:rsidRDefault="00771126" w:rsidP="00C709DB">
            <w:pPr>
              <w:widowControl w:val="0"/>
              <w:jc w:val="center"/>
            </w:pPr>
            <w:r w:rsidRPr="00643156">
              <w:t>2071</w:t>
            </w:r>
          </w:p>
        </w:tc>
        <w:tc>
          <w:tcPr>
            <w:tcW w:w="1139" w:type="dxa"/>
          </w:tcPr>
          <w:p w:rsidR="00771126" w:rsidRPr="00643156" w:rsidRDefault="00771126" w:rsidP="00C709DB">
            <w:pPr>
              <w:widowControl w:val="0"/>
              <w:jc w:val="center"/>
            </w:pPr>
            <w:r w:rsidRPr="00643156">
              <w:t>2172,6</w:t>
            </w:r>
          </w:p>
        </w:tc>
        <w:tc>
          <w:tcPr>
            <w:tcW w:w="1138" w:type="dxa"/>
          </w:tcPr>
          <w:p w:rsidR="00771126" w:rsidRPr="00643156" w:rsidRDefault="00771126" w:rsidP="00C709DB">
            <w:pPr>
              <w:widowControl w:val="0"/>
              <w:jc w:val="center"/>
            </w:pPr>
            <w:r>
              <w:t>-122,4</w:t>
            </w:r>
          </w:p>
        </w:tc>
        <w:tc>
          <w:tcPr>
            <w:tcW w:w="998" w:type="dxa"/>
          </w:tcPr>
          <w:p w:rsidR="00771126" w:rsidRPr="00643156" w:rsidRDefault="00CB0838" w:rsidP="00C709DB">
            <w:pPr>
              <w:widowControl w:val="0"/>
              <w:jc w:val="center"/>
            </w:pPr>
            <w:r>
              <w:t>94,4</w:t>
            </w:r>
          </w:p>
        </w:tc>
        <w:tc>
          <w:tcPr>
            <w:tcW w:w="1133" w:type="dxa"/>
          </w:tcPr>
          <w:p w:rsidR="00771126" w:rsidRPr="00643156" w:rsidRDefault="00771126" w:rsidP="00C709DB">
            <w:pPr>
              <w:widowControl w:val="0"/>
              <w:jc w:val="center"/>
            </w:pPr>
            <w:r w:rsidRPr="00643156">
              <w:t>2050,2</w:t>
            </w:r>
          </w:p>
        </w:tc>
        <w:tc>
          <w:tcPr>
            <w:tcW w:w="1135" w:type="dxa"/>
          </w:tcPr>
          <w:p w:rsidR="00771126" w:rsidRPr="00643156" w:rsidRDefault="00771126" w:rsidP="00C709DB">
            <w:pPr>
              <w:widowControl w:val="0"/>
              <w:jc w:val="center"/>
            </w:pPr>
            <w:r>
              <w:t>99</w:t>
            </w:r>
          </w:p>
        </w:tc>
      </w:tr>
      <w:tr w:rsidR="00771126" w:rsidRPr="008125AE" w:rsidTr="00C709DB">
        <w:tc>
          <w:tcPr>
            <w:tcW w:w="3209" w:type="dxa"/>
          </w:tcPr>
          <w:p w:rsidR="00771126" w:rsidRPr="00643156" w:rsidRDefault="00771126" w:rsidP="00C709DB">
            <w:pPr>
              <w:widowControl w:val="0"/>
            </w:pPr>
            <w:r w:rsidRPr="00643156">
              <w:t>Другие вопросы в области социальной политики</w:t>
            </w:r>
          </w:p>
        </w:tc>
        <w:tc>
          <w:tcPr>
            <w:tcW w:w="851" w:type="dxa"/>
          </w:tcPr>
          <w:p w:rsidR="00771126" w:rsidRPr="00643156" w:rsidRDefault="00771126" w:rsidP="00C709DB">
            <w:pPr>
              <w:widowControl w:val="0"/>
              <w:jc w:val="center"/>
            </w:pPr>
            <w:r w:rsidRPr="00643156">
              <w:t>1006</w:t>
            </w:r>
          </w:p>
        </w:tc>
        <w:tc>
          <w:tcPr>
            <w:tcW w:w="995" w:type="dxa"/>
          </w:tcPr>
          <w:p w:rsidR="00771126" w:rsidRPr="00643156" w:rsidRDefault="00771126" w:rsidP="00C709DB">
            <w:pPr>
              <w:widowControl w:val="0"/>
              <w:jc w:val="center"/>
            </w:pPr>
            <w:r>
              <w:t>480</w:t>
            </w:r>
          </w:p>
        </w:tc>
        <w:tc>
          <w:tcPr>
            <w:tcW w:w="1139" w:type="dxa"/>
          </w:tcPr>
          <w:p w:rsidR="00771126" w:rsidRPr="00643156" w:rsidRDefault="00771126" w:rsidP="00C709DB">
            <w:pPr>
              <w:widowControl w:val="0"/>
              <w:jc w:val="center"/>
            </w:pPr>
            <w:r w:rsidRPr="00643156">
              <w:t>685,9</w:t>
            </w:r>
          </w:p>
        </w:tc>
        <w:tc>
          <w:tcPr>
            <w:tcW w:w="1138" w:type="dxa"/>
          </w:tcPr>
          <w:p w:rsidR="00771126" w:rsidRPr="00643156" w:rsidRDefault="00771126" w:rsidP="00C709DB">
            <w:pPr>
              <w:widowControl w:val="0"/>
              <w:jc w:val="center"/>
            </w:pPr>
            <w:r>
              <w:t>0</w:t>
            </w:r>
          </w:p>
        </w:tc>
        <w:tc>
          <w:tcPr>
            <w:tcW w:w="998" w:type="dxa"/>
          </w:tcPr>
          <w:p w:rsidR="00771126" w:rsidRPr="00643156" w:rsidRDefault="00CB0838" w:rsidP="00C709DB">
            <w:pPr>
              <w:widowControl w:val="0"/>
              <w:jc w:val="center"/>
            </w:pPr>
            <w:r>
              <w:t>100</w:t>
            </w:r>
          </w:p>
        </w:tc>
        <w:tc>
          <w:tcPr>
            <w:tcW w:w="1133" w:type="dxa"/>
          </w:tcPr>
          <w:p w:rsidR="00771126" w:rsidRPr="00643156" w:rsidRDefault="00771126" w:rsidP="00C709DB">
            <w:pPr>
              <w:widowControl w:val="0"/>
              <w:jc w:val="center"/>
            </w:pPr>
            <w:r w:rsidRPr="00643156">
              <w:t>685,9</w:t>
            </w:r>
          </w:p>
        </w:tc>
        <w:tc>
          <w:tcPr>
            <w:tcW w:w="1135" w:type="dxa"/>
          </w:tcPr>
          <w:p w:rsidR="00771126" w:rsidRPr="00643156" w:rsidRDefault="00771126" w:rsidP="00C709DB">
            <w:pPr>
              <w:widowControl w:val="0"/>
              <w:jc w:val="center"/>
            </w:pPr>
            <w:r>
              <w:t>142,9</w:t>
            </w:r>
          </w:p>
        </w:tc>
      </w:tr>
      <w:tr w:rsidR="00771126" w:rsidRPr="008125AE" w:rsidTr="00C709DB">
        <w:tc>
          <w:tcPr>
            <w:tcW w:w="3209" w:type="dxa"/>
            <w:vAlign w:val="center"/>
          </w:tcPr>
          <w:p w:rsidR="00771126" w:rsidRPr="00643156" w:rsidRDefault="00771126" w:rsidP="00C709DB">
            <w:pPr>
              <w:widowControl w:val="0"/>
              <w:rPr>
                <w:b/>
                <w:bCs/>
              </w:rPr>
            </w:pPr>
            <w:r w:rsidRPr="00643156">
              <w:rPr>
                <w:b/>
                <w:bCs/>
              </w:rPr>
              <w:t>ФИЗИЧЕСКАЯ КУЛЬТУРА И СПОРТ</w:t>
            </w:r>
          </w:p>
        </w:tc>
        <w:tc>
          <w:tcPr>
            <w:tcW w:w="851" w:type="dxa"/>
          </w:tcPr>
          <w:p w:rsidR="00771126" w:rsidRPr="00643156" w:rsidRDefault="00771126" w:rsidP="00C709DB">
            <w:pPr>
              <w:widowControl w:val="0"/>
              <w:jc w:val="center"/>
              <w:rPr>
                <w:b/>
                <w:bCs/>
                <w:i/>
                <w:iCs/>
              </w:rPr>
            </w:pPr>
            <w:r w:rsidRPr="00643156">
              <w:rPr>
                <w:b/>
                <w:bCs/>
                <w:i/>
                <w:iCs/>
              </w:rPr>
              <w:t>1100</w:t>
            </w:r>
          </w:p>
        </w:tc>
        <w:tc>
          <w:tcPr>
            <w:tcW w:w="995" w:type="dxa"/>
          </w:tcPr>
          <w:p w:rsidR="00771126" w:rsidRPr="00643156" w:rsidRDefault="00771126" w:rsidP="00C709DB">
            <w:pPr>
              <w:widowControl w:val="0"/>
              <w:jc w:val="center"/>
              <w:rPr>
                <w:b/>
              </w:rPr>
            </w:pPr>
            <w:r w:rsidRPr="00643156">
              <w:rPr>
                <w:b/>
              </w:rPr>
              <w:t>344</w:t>
            </w:r>
          </w:p>
        </w:tc>
        <w:tc>
          <w:tcPr>
            <w:tcW w:w="1139" w:type="dxa"/>
          </w:tcPr>
          <w:p w:rsidR="00771126" w:rsidRPr="00643156" w:rsidRDefault="00771126" w:rsidP="00C709DB">
            <w:pPr>
              <w:widowControl w:val="0"/>
              <w:jc w:val="center"/>
              <w:rPr>
                <w:b/>
              </w:rPr>
            </w:pPr>
            <w:r w:rsidRPr="00643156">
              <w:rPr>
                <w:b/>
              </w:rPr>
              <w:t>1100</w:t>
            </w:r>
          </w:p>
        </w:tc>
        <w:tc>
          <w:tcPr>
            <w:tcW w:w="1138" w:type="dxa"/>
          </w:tcPr>
          <w:p w:rsidR="00771126" w:rsidRPr="00643156" w:rsidRDefault="00771126" w:rsidP="00C709DB">
            <w:pPr>
              <w:widowControl w:val="0"/>
              <w:jc w:val="center"/>
              <w:rPr>
                <w:b/>
              </w:rPr>
            </w:pPr>
            <w:r>
              <w:rPr>
                <w:b/>
              </w:rPr>
              <w:t>-1009,7</w:t>
            </w:r>
          </w:p>
        </w:tc>
        <w:tc>
          <w:tcPr>
            <w:tcW w:w="998" w:type="dxa"/>
          </w:tcPr>
          <w:p w:rsidR="00771126" w:rsidRPr="00643156" w:rsidRDefault="00CB0838" w:rsidP="00C709DB">
            <w:pPr>
              <w:widowControl w:val="0"/>
              <w:jc w:val="center"/>
              <w:rPr>
                <w:b/>
              </w:rPr>
            </w:pPr>
            <w:r>
              <w:rPr>
                <w:b/>
              </w:rPr>
              <w:t>8,2</w:t>
            </w:r>
          </w:p>
        </w:tc>
        <w:tc>
          <w:tcPr>
            <w:tcW w:w="1133" w:type="dxa"/>
          </w:tcPr>
          <w:p w:rsidR="00771126" w:rsidRPr="00643156" w:rsidRDefault="00771126" w:rsidP="00C709DB">
            <w:pPr>
              <w:widowControl w:val="0"/>
              <w:jc w:val="center"/>
              <w:rPr>
                <w:b/>
              </w:rPr>
            </w:pPr>
            <w:r w:rsidRPr="00643156">
              <w:rPr>
                <w:b/>
              </w:rPr>
              <w:t>90,3</w:t>
            </w:r>
          </w:p>
        </w:tc>
        <w:tc>
          <w:tcPr>
            <w:tcW w:w="1135" w:type="dxa"/>
          </w:tcPr>
          <w:p w:rsidR="00771126" w:rsidRPr="00643156" w:rsidRDefault="00771126" w:rsidP="00C709DB">
            <w:pPr>
              <w:widowControl w:val="0"/>
              <w:jc w:val="center"/>
              <w:rPr>
                <w:b/>
              </w:rPr>
            </w:pPr>
            <w:r>
              <w:rPr>
                <w:b/>
              </w:rPr>
              <w:t>26,3</w:t>
            </w:r>
          </w:p>
        </w:tc>
      </w:tr>
      <w:tr w:rsidR="00771126" w:rsidRPr="008125AE" w:rsidTr="00C709DB">
        <w:tc>
          <w:tcPr>
            <w:tcW w:w="3209" w:type="dxa"/>
          </w:tcPr>
          <w:p w:rsidR="00771126" w:rsidRPr="00643156" w:rsidRDefault="00771126" w:rsidP="00C709DB">
            <w:pPr>
              <w:widowControl w:val="0"/>
            </w:pPr>
            <w:r w:rsidRPr="00643156">
              <w:t>Физическая культура</w:t>
            </w:r>
          </w:p>
        </w:tc>
        <w:tc>
          <w:tcPr>
            <w:tcW w:w="851" w:type="dxa"/>
          </w:tcPr>
          <w:p w:rsidR="00771126" w:rsidRPr="00643156" w:rsidRDefault="00771126" w:rsidP="00C709DB">
            <w:pPr>
              <w:widowControl w:val="0"/>
              <w:jc w:val="center"/>
            </w:pPr>
            <w:r w:rsidRPr="00643156">
              <w:t>1101</w:t>
            </w:r>
          </w:p>
        </w:tc>
        <w:tc>
          <w:tcPr>
            <w:tcW w:w="995" w:type="dxa"/>
          </w:tcPr>
          <w:p w:rsidR="00771126" w:rsidRPr="00643156" w:rsidRDefault="00771126" w:rsidP="00C709DB">
            <w:pPr>
              <w:widowControl w:val="0"/>
              <w:jc w:val="center"/>
            </w:pPr>
            <w:r w:rsidRPr="00643156">
              <w:t>344</w:t>
            </w:r>
          </w:p>
        </w:tc>
        <w:tc>
          <w:tcPr>
            <w:tcW w:w="1139" w:type="dxa"/>
          </w:tcPr>
          <w:p w:rsidR="00771126" w:rsidRPr="00643156" w:rsidRDefault="00771126" w:rsidP="00C709DB">
            <w:pPr>
              <w:widowControl w:val="0"/>
              <w:jc w:val="center"/>
            </w:pPr>
            <w:r w:rsidRPr="00643156">
              <w:t>1100</w:t>
            </w:r>
          </w:p>
        </w:tc>
        <w:tc>
          <w:tcPr>
            <w:tcW w:w="1138" w:type="dxa"/>
          </w:tcPr>
          <w:p w:rsidR="00771126" w:rsidRPr="00643156" w:rsidRDefault="00771126" w:rsidP="00C709DB">
            <w:pPr>
              <w:widowControl w:val="0"/>
              <w:jc w:val="center"/>
            </w:pPr>
            <w:r>
              <w:t>-1009,7</w:t>
            </w:r>
          </w:p>
        </w:tc>
        <w:tc>
          <w:tcPr>
            <w:tcW w:w="998" w:type="dxa"/>
          </w:tcPr>
          <w:p w:rsidR="00771126" w:rsidRPr="00643156" w:rsidRDefault="00CB0838" w:rsidP="00C709DB">
            <w:pPr>
              <w:widowControl w:val="0"/>
              <w:jc w:val="center"/>
            </w:pPr>
            <w:r>
              <w:t>8,2</w:t>
            </w:r>
          </w:p>
        </w:tc>
        <w:tc>
          <w:tcPr>
            <w:tcW w:w="1133" w:type="dxa"/>
          </w:tcPr>
          <w:p w:rsidR="00771126" w:rsidRPr="00643156" w:rsidRDefault="00771126" w:rsidP="00C709DB">
            <w:pPr>
              <w:widowControl w:val="0"/>
              <w:jc w:val="center"/>
            </w:pPr>
            <w:r w:rsidRPr="00643156">
              <w:t>90,3</w:t>
            </w:r>
          </w:p>
        </w:tc>
        <w:tc>
          <w:tcPr>
            <w:tcW w:w="1135" w:type="dxa"/>
          </w:tcPr>
          <w:p w:rsidR="00771126" w:rsidRPr="00643156" w:rsidRDefault="00771126" w:rsidP="00C709DB">
            <w:pPr>
              <w:widowControl w:val="0"/>
              <w:jc w:val="center"/>
            </w:pPr>
            <w:r>
              <w:t>26,3</w:t>
            </w:r>
          </w:p>
        </w:tc>
      </w:tr>
      <w:tr w:rsidR="00771126" w:rsidRPr="008125AE" w:rsidTr="00C709DB">
        <w:tc>
          <w:tcPr>
            <w:tcW w:w="3209" w:type="dxa"/>
            <w:vAlign w:val="center"/>
          </w:tcPr>
          <w:p w:rsidR="00771126" w:rsidRPr="00643156" w:rsidRDefault="00771126" w:rsidP="00C709DB">
            <w:pPr>
              <w:widowControl w:val="0"/>
              <w:rPr>
                <w:b/>
                <w:bCs/>
              </w:rPr>
            </w:pPr>
            <w:r w:rsidRPr="00643156">
              <w:rPr>
                <w:b/>
                <w:bCs/>
              </w:rPr>
              <w:t>ОБСЛУЖИВАНИЕ ГОСУДАРСТВЕННОГО И МУНИЦИПАЛЬНОГО ДОЛГА</w:t>
            </w:r>
          </w:p>
        </w:tc>
        <w:tc>
          <w:tcPr>
            <w:tcW w:w="851" w:type="dxa"/>
          </w:tcPr>
          <w:p w:rsidR="00771126" w:rsidRPr="00643156" w:rsidRDefault="00771126" w:rsidP="00C709DB">
            <w:pPr>
              <w:widowControl w:val="0"/>
              <w:jc w:val="center"/>
              <w:rPr>
                <w:b/>
                <w:bCs/>
                <w:i/>
                <w:iCs/>
              </w:rPr>
            </w:pPr>
            <w:r w:rsidRPr="00643156">
              <w:rPr>
                <w:b/>
                <w:bCs/>
                <w:i/>
                <w:iCs/>
              </w:rPr>
              <w:t>1300</w:t>
            </w:r>
          </w:p>
        </w:tc>
        <w:tc>
          <w:tcPr>
            <w:tcW w:w="995" w:type="dxa"/>
          </w:tcPr>
          <w:p w:rsidR="00771126" w:rsidRPr="00643156" w:rsidRDefault="00771126" w:rsidP="00C709DB">
            <w:pPr>
              <w:widowControl w:val="0"/>
              <w:jc w:val="center"/>
              <w:rPr>
                <w:b/>
              </w:rPr>
            </w:pPr>
            <w:r w:rsidRPr="00643156">
              <w:rPr>
                <w:b/>
              </w:rPr>
              <w:t>582,6</w:t>
            </w:r>
          </w:p>
        </w:tc>
        <w:tc>
          <w:tcPr>
            <w:tcW w:w="1139" w:type="dxa"/>
          </w:tcPr>
          <w:p w:rsidR="00771126" w:rsidRPr="00643156" w:rsidRDefault="00771126" w:rsidP="00C709DB">
            <w:pPr>
              <w:widowControl w:val="0"/>
              <w:jc w:val="center"/>
              <w:rPr>
                <w:b/>
              </w:rPr>
            </w:pPr>
            <w:r w:rsidRPr="00643156">
              <w:rPr>
                <w:b/>
              </w:rPr>
              <w:t>329,7</w:t>
            </w:r>
          </w:p>
        </w:tc>
        <w:tc>
          <w:tcPr>
            <w:tcW w:w="1138" w:type="dxa"/>
          </w:tcPr>
          <w:p w:rsidR="00771126" w:rsidRPr="00643156" w:rsidRDefault="00771126" w:rsidP="00C709DB">
            <w:pPr>
              <w:widowControl w:val="0"/>
              <w:jc w:val="center"/>
              <w:rPr>
                <w:b/>
              </w:rPr>
            </w:pPr>
            <w:r>
              <w:rPr>
                <w:b/>
              </w:rPr>
              <w:t>0</w:t>
            </w:r>
          </w:p>
        </w:tc>
        <w:tc>
          <w:tcPr>
            <w:tcW w:w="998" w:type="dxa"/>
          </w:tcPr>
          <w:p w:rsidR="00771126" w:rsidRPr="00643156" w:rsidRDefault="00CB0838" w:rsidP="00C709DB">
            <w:pPr>
              <w:widowControl w:val="0"/>
              <w:jc w:val="center"/>
              <w:rPr>
                <w:b/>
              </w:rPr>
            </w:pPr>
            <w:r>
              <w:rPr>
                <w:b/>
              </w:rPr>
              <w:t>100</w:t>
            </w:r>
          </w:p>
        </w:tc>
        <w:tc>
          <w:tcPr>
            <w:tcW w:w="1133" w:type="dxa"/>
          </w:tcPr>
          <w:p w:rsidR="00771126" w:rsidRPr="00643156" w:rsidRDefault="00771126" w:rsidP="00C709DB">
            <w:pPr>
              <w:widowControl w:val="0"/>
              <w:jc w:val="center"/>
              <w:rPr>
                <w:b/>
              </w:rPr>
            </w:pPr>
            <w:r w:rsidRPr="00643156">
              <w:rPr>
                <w:b/>
              </w:rPr>
              <w:t>329,7</w:t>
            </w:r>
          </w:p>
        </w:tc>
        <w:tc>
          <w:tcPr>
            <w:tcW w:w="1135" w:type="dxa"/>
          </w:tcPr>
          <w:p w:rsidR="00771126" w:rsidRPr="00643156" w:rsidRDefault="00771126" w:rsidP="00C709DB">
            <w:pPr>
              <w:widowControl w:val="0"/>
              <w:jc w:val="center"/>
              <w:rPr>
                <w:b/>
              </w:rPr>
            </w:pPr>
            <w:r>
              <w:rPr>
                <w:b/>
              </w:rPr>
              <w:t>56,6</w:t>
            </w:r>
          </w:p>
        </w:tc>
      </w:tr>
      <w:tr w:rsidR="00771126" w:rsidRPr="008125AE" w:rsidTr="00C709DB">
        <w:tc>
          <w:tcPr>
            <w:tcW w:w="3209" w:type="dxa"/>
          </w:tcPr>
          <w:p w:rsidR="00771126" w:rsidRPr="00643156" w:rsidRDefault="00771126" w:rsidP="00C709DB">
            <w:pPr>
              <w:widowControl w:val="0"/>
            </w:pPr>
            <w:r w:rsidRPr="00643156">
              <w:t>Обслуживание государственного внутреннего и муниципального долга</w:t>
            </w:r>
          </w:p>
        </w:tc>
        <w:tc>
          <w:tcPr>
            <w:tcW w:w="851" w:type="dxa"/>
          </w:tcPr>
          <w:p w:rsidR="00771126" w:rsidRPr="00643156" w:rsidRDefault="00771126" w:rsidP="00C709DB">
            <w:pPr>
              <w:widowControl w:val="0"/>
              <w:jc w:val="center"/>
            </w:pPr>
            <w:r w:rsidRPr="00643156">
              <w:t>1301</w:t>
            </w:r>
          </w:p>
        </w:tc>
        <w:tc>
          <w:tcPr>
            <w:tcW w:w="995" w:type="dxa"/>
          </w:tcPr>
          <w:p w:rsidR="00771126" w:rsidRPr="00643156" w:rsidRDefault="00771126" w:rsidP="00C709DB">
            <w:pPr>
              <w:widowControl w:val="0"/>
              <w:jc w:val="center"/>
            </w:pPr>
            <w:r w:rsidRPr="00643156">
              <w:t>582,6</w:t>
            </w:r>
          </w:p>
        </w:tc>
        <w:tc>
          <w:tcPr>
            <w:tcW w:w="1139" w:type="dxa"/>
          </w:tcPr>
          <w:p w:rsidR="00771126" w:rsidRPr="00643156" w:rsidRDefault="00771126" w:rsidP="00C709DB">
            <w:pPr>
              <w:widowControl w:val="0"/>
              <w:jc w:val="center"/>
            </w:pPr>
            <w:r w:rsidRPr="00643156">
              <w:t>329,7</w:t>
            </w:r>
          </w:p>
        </w:tc>
        <w:tc>
          <w:tcPr>
            <w:tcW w:w="1138" w:type="dxa"/>
          </w:tcPr>
          <w:p w:rsidR="00771126" w:rsidRPr="00643156" w:rsidRDefault="00771126" w:rsidP="00C709DB">
            <w:pPr>
              <w:widowControl w:val="0"/>
              <w:jc w:val="center"/>
            </w:pPr>
            <w:r>
              <w:t>0</w:t>
            </w:r>
          </w:p>
        </w:tc>
        <w:tc>
          <w:tcPr>
            <w:tcW w:w="998" w:type="dxa"/>
          </w:tcPr>
          <w:p w:rsidR="00771126" w:rsidRPr="00643156" w:rsidRDefault="00CB0838" w:rsidP="00C709DB">
            <w:pPr>
              <w:widowControl w:val="0"/>
              <w:jc w:val="center"/>
            </w:pPr>
            <w:r>
              <w:t>100</w:t>
            </w:r>
          </w:p>
        </w:tc>
        <w:tc>
          <w:tcPr>
            <w:tcW w:w="1133" w:type="dxa"/>
          </w:tcPr>
          <w:p w:rsidR="00771126" w:rsidRPr="00643156" w:rsidRDefault="00771126" w:rsidP="00C709DB">
            <w:pPr>
              <w:widowControl w:val="0"/>
              <w:jc w:val="center"/>
            </w:pPr>
            <w:r w:rsidRPr="00643156">
              <w:t>329,7</w:t>
            </w:r>
          </w:p>
        </w:tc>
        <w:tc>
          <w:tcPr>
            <w:tcW w:w="1135" w:type="dxa"/>
          </w:tcPr>
          <w:p w:rsidR="00771126" w:rsidRPr="00643156" w:rsidRDefault="00771126" w:rsidP="00C709DB">
            <w:pPr>
              <w:widowControl w:val="0"/>
              <w:jc w:val="center"/>
            </w:pPr>
            <w:r>
              <w:t>56,6</w:t>
            </w:r>
          </w:p>
        </w:tc>
      </w:tr>
      <w:tr w:rsidR="00771126" w:rsidRPr="008125AE" w:rsidTr="00C709DB">
        <w:tc>
          <w:tcPr>
            <w:tcW w:w="3209" w:type="dxa"/>
          </w:tcPr>
          <w:p w:rsidR="00771126" w:rsidRPr="00643156" w:rsidRDefault="0099416A" w:rsidP="00C709DB">
            <w:pPr>
              <w:widowControl w:val="0"/>
              <w:rPr>
                <w:b/>
              </w:rPr>
            </w:pPr>
            <w:r w:rsidRPr="005E6E64">
              <w:rPr>
                <w:b/>
                <w:bCs/>
              </w:rPr>
              <w:t>Межбюджетные трансферты</w:t>
            </w:r>
            <w:r>
              <w:rPr>
                <w:b/>
                <w:bCs/>
              </w:rPr>
              <w:t xml:space="preserve"> общего характера бюджетам бюджетной системы Российской Федерации</w:t>
            </w:r>
          </w:p>
        </w:tc>
        <w:tc>
          <w:tcPr>
            <w:tcW w:w="851" w:type="dxa"/>
          </w:tcPr>
          <w:p w:rsidR="00771126" w:rsidRPr="00643156" w:rsidRDefault="00771126" w:rsidP="00C709DB">
            <w:pPr>
              <w:widowControl w:val="0"/>
              <w:jc w:val="center"/>
              <w:rPr>
                <w:b/>
              </w:rPr>
            </w:pPr>
            <w:r w:rsidRPr="00643156">
              <w:rPr>
                <w:b/>
              </w:rPr>
              <w:t>1400</w:t>
            </w:r>
          </w:p>
        </w:tc>
        <w:tc>
          <w:tcPr>
            <w:tcW w:w="995" w:type="dxa"/>
          </w:tcPr>
          <w:p w:rsidR="00771126" w:rsidRPr="00643156" w:rsidRDefault="00771126" w:rsidP="00C709DB">
            <w:pPr>
              <w:widowControl w:val="0"/>
              <w:jc w:val="center"/>
              <w:rPr>
                <w:b/>
              </w:rPr>
            </w:pPr>
            <w:r w:rsidRPr="00643156">
              <w:rPr>
                <w:b/>
              </w:rPr>
              <w:t>5211,</w:t>
            </w:r>
            <w:r>
              <w:rPr>
                <w:b/>
              </w:rPr>
              <w:t>5</w:t>
            </w:r>
          </w:p>
        </w:tc>
        <w:tc>
          <w:tcPr>
            <w:tcW w:w="1139" w:type="dxa"/>
          </w:tcPr>
          <w:p w:rsidR="00771126" w:rsidRPr="00643156" w:rsidRDefault="00771126" w:rsidP="00C709DB">
            <w:pPr>
              <w:widowControl w:val="0"/>
              <w:jc w:val="center"/>
              <w:rPr>
                <w:b/>
              </w:rPr>
            </w:pPr>
            <w:r w:rsidRPr="00643156">
              <w:rPr>
                <w:b/>
              </w:rPr>
              <w:t>4164,1</w:t>
            </w:r>
          </w:p>
        </w:tc>
        <w:tc>
          <w:tcPr>
            <w:tcW w:w="1138" w:type="dxa"/>
          </w:tcPr>
          <w:p w:rsidR="00771126" w:rsidRPr="00643156" w:rsidRDefault="00771126" w:rsidP="00C709DB">
            <w:pPr>
              <w:widowControl w:val="0"/>
              <w:jc w:val="center"/>
              <w:rPr>
                <w:b/>
              </w:rPr>
            </w:pPr>
            <w:r>
              <w:rPr>
                <w:b/>
              </w:rPr>
              <w:t>799,7</w:t>
            </w:r>
          </w:p>
        </w:tc>
        <w:tc>
          <w:tcPr>
            <w:tcW w:w="998" w:type="dxa"/>
          </w:tcPr>
          <w:p w:rsidR="00771126" w:rsidRPr="00643156" w:rsidRDefault="00CB0838" w:rsidP="00C709DB">
            <w:pPr>
              <w:widowControl w:val="0"/>
              <w:jc w:val="center"/>
              <w:rPr>
                <w:b/>
              </w:rPr>
            </w:pPr>
            <w:r>
              <w:rPr>
                <w:b/>
              </w:rPr>
              <w:t>1</w:t>
            </w:r>
            <w:r w:rsidR="00771126">
              <w:rPr>
                <w:b/>
              </w:rPr>
              <w:t>19,2</w:t>
            </w:r>
          </w:p>
        </w:tc>
        <w:tc>
          <w:tcPr>
            <w:tcW w:w="1133" w:type="dxa"/>
          </w:tcPr>
          <w:p w:rsidR="00771126" w:rsidRPr="00643156" w:rsidRDefault="00771126" w:rsidP="00C709DB">
            <w:pPr>
              <w:widowControl w:val="0"/>
              <w:jc w:val="center"/>
              <w:rPr>
                <w:b/>
              </w:rPr>
            </w:pPr>
            <w:r w:rsidRPr="00643156">
              <w:rPr>
                <w:b/>
              </w:rPr>
              <w:t>4963,8</w:t>
            </w:r>
          </w:p>
        </w:tc>
        <w:tc>
          <w:tcPr>
            <w:tcW w:w="1135" w:type="dxa"/>
          </w:tcPr>
          <w:p w:rsidR="00771126" w:rsidRPr="00643156" w:rsidRDefault="00771126" w:rsidP="00C709DB">
            <w:pPr>
              <w:widowControl w:val="0"/>
              <w:jc w:val="center"/>
              <w:rPr>
                <w:b/>
              </w:rPr>
            </w:pPr>
            <w:r>
              <w:rPr>
                <w:b/>
              </w:rPr>
              <w:t>95,</w:t>
            </w:r>
            <w:r w:rsidR="00CB0838">
              <w:rPr>
                <w:b/>
              </w:rPr>
              <w:t>2</w:t>
            </w:r>
          </w:p>
        </w:tc>
      </w:tr>
      <w:tr w:rsidR="00771126" w:rsidRPr="008125AE" w:rsidTr="00C709DB">
        <w:tc>
          <w:tcPr>
            <w:tcW w:w="3209" w:type="dxa"/>
          </w:tcPr>
          <w:p w:rsidR="00771126" w:rsidRPr="00643156" w:rsidRDefault="00771126" w:rsidP="00C709DB">
            <w:pPr>
              <w:widowControl w:val="0"/>
            </w:pPr>
            <w:r w:rsidRPr="00643156">
              <w:t>Дотации на выравнивание бюджетной обеспеченности</w:t>
            </w:r>
          </w:p>
        </w:tc>
        <w:tc>
          <w:tcPr>
            <w:tcW w:w="851" w:type="dxa"/>
          </w:tcPr>
          <w:p w:rsidR="00771126" w:rsidRPr="00643156" w:rsidRDefault="00771126" w:rsidP="00C709DB">
            <w:pPr>
              <w:widowControl w:val="0"/>
              <w:jc w:val="center"/>
              <w:rPr>
                <w:b/>
              </w:rPr>
            </w:pPr>
            <w:r w:rsidRPr="00643156">
              <w:rPr>
                <w:b/>
              </w:rPr>
              <w:t>1401</w:t>
            </w:r>
          </w:p>
        </w:tc>
        <w:tc>
          <w:tcPr>
            <w:tcW w:w="995" w:type="dxa"/>
          </w:tcPr>
          <w:p w:rsidR="00771126" w:rsidRPr="00643156" w:rsidRDefault="00771126" w:rsidP="00C709DB">
            <w:pPr>
              <w:widowControl w:val="0"/>
              <w:jc w:val="center"/>
              <w:rPr>
                <w:b/>
              </w:rPr>
            </w:pPr>
            <w:r>
              <w:rPr>
                <w:b/>
              </w:rPr>
              <w:t>5211,5</w:t>
            </w:r>
          </w:p>
        </w:tc>
        <w:tc>
          <w:tcPr>
            <w:tcW w:w="1139" w:type="dxa"/>
          </w:tcPr>
          <w:p w:rsidR="00771126" w:rsidRPr="00643156" w:rsidRDefault="00771126" w:rsidP="00C709DB">
            <w:pPr>
              <w:widowControl w:val="0"/>
              <w:jc w:val="center"/>
              <w:rPr>
                <w:b/>
              </w:rPr>
            </w:pPr>
            <w:r w:rsidRPr="00643156">
              <w:rPr>
                <w:b/>
              </w:rPr>
              <w:t>4164,1</w:t>
            </w:r>
          </w:p>
        </w:tc>
        <w:tc>
          <w:tcPr>
            <w:tcW w:w="1138" w:type="dxa"/>
          </w:tcPr>
          <w:p w:rsidR="00771126" w:rsidRPr="00643156" w:rsidRDefault="00771126" w:rsidP="00C709DB">
            <w:pPr>
              <w:widowControl w:val="0"/>
              <w:jc w:val="center"/>
              <w:rPr>
                <w:b/>
              </w:rPr>
            </w:pPr>
            <w:r>
              <w:rPr>
                <w:b/>
              </w:rPr>
              <w:t>799,7</w:t>
            </w:r>
          </w:p>
        </w:tc>
        <w:tc>
          <w:tcPr>
            <w:tcW w:w="998" w:type="dxa"/>
          </w:tcPr>
          <w:p w:rsidR="00771126" w:rsidRPr="00643156" w:rsidRDefault="00CB0838" w:rsidP="00C709DB">
            <w:pPr>
              <w:widowControl w:val="0"/>
              <w:jc w:val="center"/>
              <w:rPr>
                <w:b/>
              </w:rPr>
            </w:pPr>
            <w:r>
              <w:rPr>
                <w:b/>
              </w:rPr>
              <w:t>1</w:t>
            </w:r>
            <w:r w:rsidR="00771126">
              <w:rPr>
                <w:b/>
              </w:rPr>
              <w:t>19,2</w:t>
            </w:r>
          </w:p>
        </w:tc>
        <w:tc>
          <w:tcPr>
            <w:tcW w:w="1133" w:type="dxa"/>
          </w:tcPr>
          <w:p w:rsidR="00771126" w:rsidRPr="00643156" w:rsidRDefault="00771126" w:rsidP="00C709DB">
            <w:pPr>
              <w:widowControl w:val="0"/>
              <w:jc w:val="center"/>
              <w:rPr>
                <w:b/>
              </w:rPr>
            </w:pPr>
            <w:r w:rsidRPr="00643156">
              <w:rPr>
                <w:b/>
              </w:rPr>
              <w:t>4963,8</w:t>
            </w:r>
          </w:p>
        </w:tc>
        <w:tc>
          <w:tcPr>
            <w:tcW w:w="1135" w:type="dxa"/>
          </w:tcPr>
          <w:p w:rsidR="00771126" w:rsidRPr="00643156" w:rsidRDefault="00771126" w:rsidP="00C709DB">
            <w:pPr>
              <w:widowControl w:val="0"/>
              <w:jc w:val="center"/>
              <w:rPr>
                <w:b/>
              </w:rPr>
            </w:pPr>
            <w:r>
              <w:rPr>
                <w:b/>
              </w:rPr>
              <w:t>95,</w:t>
            </w:r>
            <w:r w:rsidR="00CB0838">
              <w:rPr>
                <w:b/>
              </w:rPr>
              <w:t>2</w:t>
            </w:r>
          </w:p>
        </w:tc>
      </w:tr>
    </w:tbl>
    <w:p w:rsidR="00771126" w:rsidRPr="008125AE" w:rsidRDefault="00771126" w:rsidP="00771126">
      <w:pPr>
        <w:widowControl w:val="0"/>
        <w:numPr>
          <w:ilvl w:val="12"/>
          <w:numId w:val="0"/>
        </w:numPr>
        <w:ind w:firstLine="720"/>
        <w:jc w:val="both"/>
      </w:pPr>
    </w:p>
    <w:p w:rsidR="00771126" w:rsidRPr="005E6E64" w:rsidRDefault="00771126" w:rsidP="00771126">
      <w:pPr>
        <w:widowControl w:val="0"/>
        <w:numPr>
          <w:ilvl w:val="12"/>
          <w:numId w:val="0"/>
        </w:numPr>
        <w:ind w:firstLine="567"/>
        <w:jc w:val="both"/>
        <w:rPr>
          <w:sz w:val="24"/>
          <w:szCs w:val="24"/>
        </w:rPr>
      </w:pPr>
      <w:r w:rsidRPr="005E6E64">
        <w:rPr>
          <w:sz w:val="24"/>
          <w:szCs w:val="24"/>
        </w:rPr>
        <w:t>В структуре прогнозируемых ра</w:t>
      </w:r>
      <w:r>
        <w:rPr>
          <w:sz w:val="24"/>
          <w:szCs w:val="24"/>
        </w:rPr>
        <w:t>сходов  местного бюджета на 2016</w:t>
      </w:r>
      <w:r w:rsidRPr="005E6E64">
        <w:rPr>
          <w:sz w:val="24"/>
          <w:szCs w:val="24"/>
        </w:rPr>
        <w:t xml:space="preserve"> год наибольший удельный вес занимают расходы по разделу «Образование» - </w:t>
      </w:r>
      <w:r>
        <w:rPr>
          <w:sz w:val="24"/>
          <w:szCs w:val="24"/>
        </w:rPr>
        <w:t>83,5</w:t>
      </w:r>
      <w:r w:rsidRPr="005E6E64">
        <w:rPr>
          <w:sz w:val="24"/>
          <w:szCs w:val="24"/>
        </w:rPr>
        <w:t>%, по разделу «Общегосударственные расходы» -</w:t>
      </w:r>
      <w:r>
        <w:rPr>
          <w:sz w:val="24"/>
          <w:szCs w:val="24"/>
        </w:rPr>
        <w:t>8,5</w:t>
      </w:r>
      <w:r w:rsidRPr="005E6E64">
        <w:rPr>
          <w:sz w:val="24"/>
          <w:szCs w:val="24"/>
        </w:rPr>
        <w:t xml:space="preserve">%, по разделу «Культура, кинематография» - </w:t>
      </w:r>
      <w:r>
        <w:rPr>
          <w:sz w:val="24"/>
          <w:szCs w:val="24"/>
        </w:rPr>
        <w:t>4,2</w:t>
      </w:r>
      <w:r w:rsidRPr="005E6E64">
        <w:rPr>
          <w:sz w:val="24"/>
          <w:szCs w:val="24"/>
        </w:rPr>
        <w:t xml:space="preserve">%. </w:t>
      </w:r>
    </w:p>
    <w:p w:rsidR="008F5C1B" w:rsidRDefault="004A3366" w:rsidP="00900110">
      <w:pPr>
        <w:pStyle w:val="ae"/>
        <w:spacing w:after="0"/>
        <w:ind w:firstLine="567"/>
      </w:pPr>
      <w:r>
        <w:rPr>
          <w:b/>
          <w:u w:val="single"/>
        </w:rPr>
        <w:t>Р</w:t>
      </w:r>
      <w:r w:rsidR="008A3DB2">
        <w:rPr>
          <w:b/>
          <w:u w:val="single"/>
        </w:rPr>
        <w:t xml:space="preserve">аздел </w:t>
      </w:r>
      <w:r w:rsidR="008F5C1B" w:rsidRPr="008B54A7">
        <w:rPr>
          <w:b/>
          <w:u w:val="single"/>
        </w:rPr>
        <w:t xml:space="preserve"> 01 «Общегосударственные вопросы»</w:t>
      </w:r>
      <w:r w:rsidR="008F5C1B">
        <w:rPr>
          <w:b/>
          <w:u w:val="single"/>
        </w:rPr>
        <w:t xml:space="preserve"> </w:t>
      </w:r>
    </w:p>
    <w:p w:rsidR="007E4D19" w:rsidRDefault="007E4D19" w:rsidP="00900110">
      <w:pPr>
        <w:ind w:firstLine="567"/>
        <w:jc w:val="both"/>
        <w:rPr>
          <w:bCs/>
          <w:sz w:val="24"/>
          <w:szCs w:val="24"/>
        </w:rPr>
      </w:pPr>
      <w:r>
        <w:rPr>
          <w:bCs/>
          <w:sz w:val="24"/>
          <w:szCs w:val="24"/>
        </w:rPr>
        <w:t xml:space="preserve">Бюджетные ассигнования </w:t>
      </w:r>
      <w:r w:rsidRPr="001E62F0">
        <w:rPr>
          <w:bCs/>
          <w:sz w:val="24"/>
          <w:szCs w:val="24"/>
        </w:rPr>
        <w:t>на  содержание  органов  местного  самоуправления</w:t>
      </w:r>
      <w:r>
        <w:rPr>
          <w:bCs/>
          <w:sz w:val="24"/>
          <w:szCs w:val="24"/>
        </w:rPr>
        <w:t xml:space="preserve"> му</w:t>
      </w:r>
      <w:r w:rsidRPr="001E62F0">
        <w:rPr>
          <w:bCs/>
          <w:sz w:val="24"/>
          <w:szCs w:val="24"/>
        </w:rPr>
        <w:t xml:space="preserve">ниципального         образования </w:t>
      </w:r>
      <w:r>
        <w:rPr>
          <w:bCs/>
          <w:sz w:val="24"/>
          <w:szCs w:val="24"/>
        </w:rPr>
        <w:t>«Жигаловский район»</w:t>
      </w:r>
      <w:r w:rsidRPr="001E62F0">
        <w:rPr>
          <w:bCs/>
          <w:sz w:val="24"/>
          <w:szCs w:val="24"/>
        </w:rPr>
        <w:t xml:space="preserve">     в  пр</w:t>
      </w:r>
      <w:r>
        <w:rPr>
          <w:bCs/>
          <w:sz w:val="24"/>
          <w:szCs w:val="24"/>
        </w:rPr>
        <w:t>оекте     бюджета      на   2016</w:t>
      </w:r>
      <w:r w:rsidRPr="001E62F0">
        <w:rPr>
          <w:bCs/>
          <w:sz w:val="24"/>
          <w:szCs w:val="24"/>
        </w:rPr>
        <w:t xml:space="preserve">    год  предусмотрены  в  общей  сумме    </w:t>
      </w:r>
      <w:r>
        <w:rPr>
          <w:bCs/>
          <w:sz w:val="24"/>
          <w:szCs w:val="24"/>
        </w:rPr>
        <w:t>27845,3</w:t>
      </w:r>
      <w:r w:rsidRPr="001E62F0">
        <w:rPr>
          <w:bCs/>
          <w:sz w:val="24"/>
          <w:szCs w:val="24"/>
        </w:rPr>
        <w:t xml:space="preserve">  тыс.  руб</w:t>
      </w:r>
      <w:r>
        <w:rPr>
          <w:bCs/>
          <w:sz w:val="24"/>
          <w:szCs w:val="24"/>
        </w:rPr>
        <w:t>.</w:t>
      </w:r>
      <w:r w:rsidRPr="001E62F0">
        <w:rPr>
          <w:bCs/>
          <w:sz w:val="24"/>
          <w:szCs w:val="24"/>
        </w:rPr>
        <w:t xml:space="preserve">.  </w:t>
      </w:r>
      <w:r w:rsidR="004F5764">
        <w:rPr>
          <w:bCs/>
          <w:sz w:val="24"/>
          <w:szCs w:val="24"/>
        </w:rPr>
        <w:t xml:space="preserve"> Удельный вес расходов  на </w:t>
      </w:r>
      <w:r w:rsidRPr="001E62F0">
        <w:rPr>
          <w:bCs/>
          <w:sz w:val="24"/>
          <w:szCs w:val="24"/>
        </w:rPr>
        <w:t xml:space="preserve">содержание органов местного самоуправления  в общем объеме расходов бюджета </w:t>
      </w:r>
      <w:r>
        <w:rPr>
          <w:bCs/>
          <w:sz w:val="24"/>
          <w:szCs w:val="24"/>
        </w:rPr>
        <w:t xml:space="preserve">района </w:t>
      </w:r>
      <w:r w:rsidR="004F5764">
        <w:rPr>
          <w:bCs/>
          <w:sz w:val="24"/>
          <w:szCs w:val="24"/>
        </w:rPr>
        <w:t xml:space="preserve"> составляет </w:t>
      </w:r>
      <w:r>
        <w:rPr>
          <w:bCs/>
          <w:sz w:val="24"/>
          <w:szCs w:val="24"/>
        </w:rPr>
        <w:t>8,5%.</w:t>
      </w:r>
      <w:r w:rsidR="00900110">
        <w:rPr>
          <w:bCs/>
          <w:sz w:val="24"/>
          <w:szCs w:val="24"/>
        </w:rPr>
        <w:t xml:space="preserve"> </w:t>
      </w:r>
      <w:r w:rsidRPr="001E62F0">
        <w:rPr>
          <w:bCs/>
          <w:sz w:val="24"/>
          <w:szCs w:val="24"/>
        </w:rPr>
        <w:t xml:space="preserve">Указанные показатели  </w:t>
      </w:r>
      <w:r>
        <w:rPr>
          <w:bCs/>
          <w:sz w:val="24"/>
          <w:szCs w:val="24"/>
        </w:rPr>
        <w:t>сохраняются на уровне 2014 и 2015</w:t>
      </w:r>
      <w:r w:rsidRPr="001E62F0">
        <w:rPr>
          <w:bCs/>
          <w:sz w:val="24"/>
          <w:szCs w:val="24"/>
        </w:rPr>
        <w:t xml:space="preserve"> годов</w:t>
      </w:r>
      <w:r w:rsidR="000E2D04">
        <w:rPr>
          <w:bCs/>
          <w:sz w:val="24"/>
          <w:szCs w:val="24"/>
        </w:rPr>
        <w:t xml:space="preserve"> (</w:t>
      </w:r>
      <w:r w:rsidR="00A77626">
        <w:rPr>
          <w:bCs/>
          <w:sz w:val="24"/>
          <w:szCs w:val="24"/>
        </w:rPr>
        <w:t xml:space="preserve"> см.</w:t>
      </w:r>
      <w:r w:rsidR="000E2D04">
        <w:rPr>
          <w:bCs/>
          <w:sz w:val="24"/>
          <w:szCs w:val="24"/>
        </w:rPr>
        <w:t>таблица №6</w:t>
      </w:r>
      <w:r>
        <w:rPr>
          <w:bCs/>
          <w:sz w:val="24"/>
          <w:szCs w:val="24"/>
        </w:rPr>
        <w:t>)</w:t>
      </w:r>
    </w:p>
    <w:p w:rsidR="00CA0C97" w:rsidRDefault="00CA0C97" w:rsidP="00900110">
      <w:pPr>
        <w:ind w:firstLine="567"/>
        <w:jc w:val="both"/>
        <w:rPr>
          <w:bCs/>
          <w:sz w:val="24"/>
          <w:szCs w:val="24"/>
        </w:rPr>
      </w:pPr>
    </w:p>
    <w:p w:rsidR="007E4D19" w:rsidRPr="007E4D19" w:rsidRDefault="007E4D19" w:rsidP="007E4D19">
      <w:pPr>
        <w:jc w:val="right"/>
        <w:rPr>
          <w:bCs/>
          <w:sz w:val="18"/>
          <w:szCs w:val="18"/>
        </w:rPr>
      </w:pPr>
      <w:r w:rsidRPr="007E4D19">
        <w:rPr>
          <w:bCs/>
          <w:sz w:val="18"/>
          <w:szCs w:val="18"/>
        </w:rPr>
        <w:t>Таблица</w:t>
      </w:r>
      <w:r w:rsidR="000E2D04">
        <w:rPr>
          <w:bCs/>
          <w:sz w:val="18"/>
          <w:szCs w:val="18"/>
        </w:rPr>
        <w:t xml:space="preserve"> №6</w:t>
      </w:r>
      <w:r w:rsidR="00A77626">
        <w:rPr>
          <w:bCs/>
          <w:sz w:val="18"/>
          <w:szCs w:val="18"/>
        </w:rPr>
        <w:t xml:space="preserve"> (т</w:t>
      </w:r>
      <w:r w:rsidRPr="007E4D19">
        <w:rPr>
          <w:bCs/>
          <w:sz w:val="18"/>
          <w:szCs w:val="18"/>
        </w:rPr>
        <w:t>ыс.руб.</w:t>
      </w:r>
      <w:r w:rsidR="00A77626">
        <w:rPr>
          <w:bCs/>
          <w:sz w:val="18"/>
          <w:szCs w:val="18"/>
        </w:rPr>
        <w:t>)</w:t>
      </w:r>
    </w:p>
    <w:tbl>
      <w:tblPr>
        <w:tblStyle w:val="a8"/>
        <w:tblW w:w="0" w:type="auto"/>
        <w:tblLook w:val="04A0"/>
      </w:tblPr>
      <w:tblGrid>
        <w:gridCol w:w="2777"/>
        <w:gridCol w:w="1267"/>
        <w:gridCol w:w="1100"/>
        <w:gridCol w:w="1445"/>
        <w:gridCol w:w="990"/>
        <w:gridCol w:w="1267"/>
        <w:gridCol w:w="1291"/>
      </w:tblGrid>
      <w:tr w:rsidR="007E4D19" w:rsidTr="00A77626">
        <w:tc>
          <w:tcPr>
            <w:tcW w:w="2777" w:type="dxa"/>
          </w:tcPr>
          <w:p w:rsidR="007E4D19" w:rsidRPr="00977BD4" w:rsidRDefault="007E4D19" w:rsidP="00052314">
            <w:pPr>
              <w:jc w:val="both"/>
              <w:rPr>
                <w:bCs/>
              </w:rPr>
            </w:pPr>
            <w:r w:rsidRPr="00977BD4">
              <w:rPr>
                <w:bCs/>
              </w:rPr>
              <w:t>Раздел, подраздел</w:t>
            </w:r>
          </w:p>
        </w:tc>
        <w:tc>
          <w:tcPr>
            <w:tcW w:w="1267" w:type="dxa"/>
          </w:tcPr>
          <w:p w:rsidR="007E4D19" w:rsidRPr="00977BD4" w:rsidRDefault="007E4D19" w:rsidP="00052314">
            <w:pPr>
              <w:jc w:val="both"/>
              <w:rPr>
                <w:bCs/>
              </w:rPr>
            </w:pPr>
            <w:r w:rsidRPr="00977BD4">
              <w:rPr>
                <w:bCs/>
              </w:rPr>
              <w:t>2014год факт</w:t>
            </w:r>
          </w:p>
        </w:tc>
        <w:tc>
          <w:tcPr>
            <w:tcW w:w="1100" w:type="dxa"/>
          </w:tcPr>
          <w:p w:rsidR="007E4D19" w:rsidRPr="00977BD4" w:rsidRDefault="007E4D19" w:rsidP="00052314">
            <w:pPr>
              <w:jc w:val="both"/>
              <w:rPr>
                <w:bCs/>
              </w:rPr>
            </w:pPr>
            <w:r>
              <w:rPr>
                <w:bCs/>
              </w:rPr>
              <w:t>В % к общему объему расходов</w:t>
            </w:r>
          </w:p>
        </w:tc>
        <w:tc>
          <w:tcPr>
            <w:tcW w:w="1445" w:type="dxa"/>
          </w:tcPr>
          <w:p w:rsidR="007E4D19" w:rsidRPr="00977BD4" w:rsidRDefault="007E4D19" w:rsidP="00052314">
            <w:pPr>
              <w:jc w:val="both"/>
              <w:rPr>
                <w:bCs/>
              </w:rPr>
            </w:pPr>
            <w:r w:rsidRPr="00977BD4">
              <w:rPr>
                <w:bCs/>
              </w:rPr>
              <w:t>2015</w:t>
            </w:r>
            <w:r w:rsidR="00860A9D">
              <w:rPr>
                <w:bCs/>
              </w:rPr>
              <w:t xml:space="preserve"> </w:t>
            </w:r>
            <w:r w:rsidRPr="00977BD4">
              <w:rPr>
                <w:bCs/>
              </w:rPr>
              <w:t>год в решении Думы от 30.10.2015г №151</w:t>
            </w:r>
          </w:p>
        </w:tc>
        <w:tc>
          <w:tcPr>
            <w:tcW w:w="990" w:type="dxa"/>
          </w:tcPr>
          <w:p w:rsidR="007E4D19" w:rsidRPr="00977BD4" w:rsidRDefault="007E4D19" w:rsidP="00052314">
            <w:pPr>
              <w:jc w:val="both"/>
              <w:rPr>
                <w:bCs/>
              </w:rPr>
            </w:pPr>
            <w:r>
              <w:rPr>
                <w:bCs/>
              </w:rPr>
              <w:t>В %      к общему объему расходов</w:t>
            </w:r>
          </w:p>
        </w:tc>
        <w:tc>
          <w:tcPr>
            <w:tcW w:w="1267" w:type="dxa"/>
          </w:tcPr>
          <w:p w:rsidR="007E4D19" w:rsidRPr="00977BD4" w:rsidRDefault="007E4D19" w:rsidP="00052314">
            <w:pPr>
              <w:jc w:val="both"/>
              <w:rPr>
                <w:bCs/>
              </w:rPr>
            </w:pPr>
            <w:r w:rsidRPr="00977BD4">
              <w:rPr>
                <w:bCs/>
              </w:rPr>
              <w:t>Проект 2016год</w:t>
            </w:r>
          </w:p>
        </w:tc>
        <w:tc>
          <w:tcPr>
            <w:tcW w:w="1291" w:type="dxa"/>
          </w:tcPr>
          <w:p w:rsidR="007E4D19" w:rsidRPr="00977BD4" w:rsidRDefault="007E4D19" w:rsidP="00052314">
            <w:pPr>
              <w:jc w:val="both"/>
              <w:rPr>
                <w:bCs/>
              </w:rPr>
            </w:pPr>
            <w:r w:rsidRPr="00977BD4">
              <w:rPr>
                <w:bCs/>
              </w:rPr>
              <w:t>в % к общему объему расходов</w:t>
            </w:r>
          </w:p>
        </w:tc>
      </w:tr>
      <w:tr w:rsidR="007E4D19" w:rsidTr="00A77626">
        <w:tc>
          <w:tcPr>
            <w:tcW w:w="2777" w:type="dxa"/>
          </w:tcPr>
          <w:p w:rsidR="007E4D19" w:rsidRDefault="007E4D19" w:rsidP="00052314">
            <w:pPr>
              <w:jc w:val="both"/>
              <w:rPr>
                <w:bCs/>
                <w:sz w:val="24"/>
                <w:szCs w:val="24"/>
              </w:rPr>
            </w:pPr>
            <w:r>
              <w:t>Общегосударственные вопросы 0100</w:t>
            </w:r>
          </w:p>
        </w:tc>
        <w:tc>
          <w:tcPr>
            <w:tcW w:w="1267" w:type="dxa"/>
          </w:tcPr>
          <w:p w:rsidR="007E4D19" w:rsidRPr="00B36EFD" w:rsidRDefault="007E4D19" w:rsidP="00052314">
            <w:pPr>
              <w:jc w:val="center"/>
              <w:rPr>
                <w:bCs/>
              </w:rPr>
            </w:pPr>
            <w:r w:rsidRPr="00B36EFD">
              <w:rPr>
                <w:bCs/>
              </w:rPr>
              <w:t>35222,8</w:t>
            </w:r>
          </w:p>
        </w:tc>
        <w:tc>
          <w:tcPr>
            <w:tcW w:w="1100" w:type="dxa"/>
          </w:tcPr>
          <w:p w:rsidR="007E4D19" w:rsidRPr="00B36EFD" w:rsidRDefault="007E4D19" w:rsidP="00052314">
            <w:pPr>
              <w:jc w:val="center"/>
              <w:rPr>
                <w:bCs/>
              </w:rPr>
            </w:pPr>
            <w:r>
              <w:rPr>
                <w:bCs/>
              </w:rPr>
              <w:t>8,8</w:t>
            </w:r>
          </w:p>
        </w:tc>
        <w:tc>
          <w:tcPr>
            <w:tcW w:w="1445" w:type="dxa"/>
          </w:tcPr>
          <w:p w:rsidR="007E4D19" w:rsidRPr="00B36EFD" w:rsidRDefault="007E4D19" w:rsidP="00052314">
            <w:pPr>
              <w:jc w:val="center"/>
              <w:rPr>
                <w:bCs/>
              </w:rPr>
            </w:pPr>
            <w:r w:rsidRPr="00B36EFD">
              <w:rPr>
                <w:bCs/>
              </w:rPr>
              <w:t>35610,4</w:t>
            </w:r>
          </w:p>
        </w:tc>
        <w:tc>
          <w:tcPr>
            <w:tcW w:w="990" w:type="dxa"/>
          </w:tcPr>
          <w:p w:rsidR="007E4D19" w:rsidRPr="00B36EFD" w:rsidRDefault="007E4D19" w:rsidP="00052314">
            <w:pPr>
              <w:jc w:val="center"/>
              <w:rPr>
                <w:bCs/>
              </w:rPr>
            </w:pPr>
            <w:r>
              <w:rPr>
                <w:bCs/>
              </w:rPr>
              <w:t>8,5</w:t>
            </w:r>
          </w:p>
        </w:tc>
        <w:tc>
          <w:tcPr>
            <w:tcW w:w="1267" w:type="dxa"/>
          </w:tcPr>
          <w:p w:rsidR="007E4D19" w:rsidRPr="00B36EFD" w:rsidRDefault="007E4D19" w:rsidP="00052314">
            <w:pPr>
              <w:jc w:val="center"/>
              <w:rPr>
                <w:bCs/>
              </w:rPr>
            </w:pPr>
            <w:r w:rsidRPr="00B36EFD">
              <w:rPr>
                <w:bCs/>
              </w:rPr>
              <w:t>27845,3</w:t>
            </w:r>
          </w:p>
        </w:tc>
        <w:tc>
          <w:tcPr>
            <w:tcW w:w="1291" w:type="dxa"/>
          </w:tcPr>
          <w:p w:rsidR="007E4D19" w:rsidRPr="00B36EFD" w:rsidRDefault="007E4D19" w:rsidP="00052314">
            <w:pPr>
              <w:jc w:val="center"/>
              <w:rPr>
                <w:bCs/>
              </w:rPr>
            </w:pPr>
            <w:r>
              <w:rPr>
                <w:bCs/>
              </w:rPr>
              <w:t>8,5</w:t>
            </w:r>
          </w:p>
        </w:tc>
      </w:tr>
      <w:tr w:rsidR="007E4D19" w:rsidTr="00A77626">
        <w:tc>
          <w:tcPr>
            <w:tcW w:w="2777" w:type="dxa"/>
          </w:tcPr>
          <w:p w:rsidR="007E4D19" w:rsidRDefault="007E4D19" w:rsidP="00052314">
            <w:pPr>
              <w:jc w:val="both"/>
              <w:rPr>
                <w:bCs/>
                <w:sz w:val="24"/>
                <w:szCs w:val="24"/>
              </w:rPr>
            </w:pPr>
            <w:r>
              <w:t>Функционирование высшего должностного лица субъекта  Российской Феде</w:t>
            </w:r>
            <w:r w:rsidRPr="005E6E64">
              <w:t>р</w:t>
            </w:r>
            <w:r>
              <w:t>а</w:t>
            </w:r>
            <w:r w:rsidRPr="005E6E64">
              <w:t>ции и органа местного самоуправл</w:t>
            </w:r>
            <w:r>
              <w:t>е</w:t>
            </w:r>
            <w:r w:rsidRPr="005E6E64">
              <w:t>ния</w:t>
            </w:r>
            <w:r>
              <w:t xml:space="preserve"> 0102</w:t>
            </w:r>
          </w:p>
        </w:tc>
        <w:tc>
          <w:tcPr>
            <w:tcW w:w="1267" w:type="dxa"/>
          </w:tcPr>
          <w:p w:rsidR="007E4D19" w:rsidRPr="00B36EFD" w:rsidRDefault="007E4D19" w:rsidP="00052314">
            <w:pPr>
              <w:jc w:val="center"/>
              <w:rPr>
                <w:bCs/>
              </w:rPr>
            </w:pPr>
            <w:r w:rsidRPr="00B36EFD">
              <w:rPr>
                <w:bCs/>
              </w:rPr>
              <w:t>1536,5</w:t>
            </w:r>
          </w:p>
        </w:tc>
        <w:tc>
          <w:tcPr>
            <w:tcW w:w="1100" w:type="dxa"/>
          </w:tcPr>
          <w:p w:rsidR="007E4D19" w:rsidRPr="00B36EFD" w:rsidRDefault="007E4D19" w:rsidP="00052314">
            <w:pPr>
              <w:jc w:val="center"/>
              <w:rPr>
                <w:bCs/>
              </w:rPr>
            </w:pPr>
            <w:r>
              <w:rPr>
                <w:bCs/>
              </w:rPr>
              <w:t>0,4</w:t>
            </w:r>
          </w:p>
        </w:tc>
        <w:tc>
          <w:tcPr>
            <w:tcW w:w="1445" w:type="dxa"/>
          </w:tcPr>
          <w:p w:rsidR="007E4D19" w:rsidRPr="00B36EFD" w:rsidRDefault="007E4D19" w:rsidP="00052314">
            <w:pPr>
              <w:jc w:val="center"/>
              <w:rPr>
                <w:bCs/>
              </w:rPr>
            </w:pPr>
            <w:r w:rsidRPr="00B36EFD">
              <w:rPr>
                <w:bCs/>
              </w:rPr>
              <w:t>1705,3</w:t>
            </w:r>
          </w:p>
        </w:tc>
        <w:tc>
          <w:tcPr>
            <w:tcW w:w="990" w:type="dxa"/>
          </w:tcPr>
          <w:p w:rsidR="007E4D19" w:rsidRPr="00B36EFD" w:rsidRDefault="007E4D19" w:rsidP="00052314">
            <w:pPr>
              <w:jc w:val="center"/>
              <w:rPr>
                <w:bCs/>
              </w:rPr>
            </w:pPr>
            <w:r>
              <w:rPr>
                <w:bCs/>
              </w:rPr>
              <w:t>0,4</w:t>
            </w:r>
          </w:p>
        </w:tc>
        <w:tc>
          <w:tcPr>
            <w:tcW w:w="1267" w:type="dxa"/>
          </w:tcPr>
          <w:p w:rsidR="007E4D19" w:rsidRPr="00B36EFD" w:rsidRDefault="007E4D19" w:rsidP="00052314">
            <w:pPr>
              <w:jc w:val="center"/>
              <w:rPr>
                <w:bCs/>
              </w:rPr>
            </w:pPr>
            <w:r w:rsidRPr="00B36EFD">
              <w:rPr>
                <w:bCs/>
              </w:rPr>
              <w:t>1184</w:t>
            </w:r>
          </w:p>
        </w:tc>
        <w:tc>
          <w:tcPr>
            <w:tcW w:w="1291" w:type="dxa"/>
          </w:tcPr>
          <w:p w:rsidR="007E4D19" w:rsidRPr="00B36EFD" w:rsidRDefault="007E4D19" w:rsidP="00052314">
            <w:pPr>
              <w:jc w:val="center"/>
              <w:rPr>
                <w:bCs/>
              </w:rPr>
            </w:pPr>
            <w:r>
              <w:rPr>
                <w:bCs/>
              </w:rPr>
              <w:t>0,4</w:t>
            </w:r>
          </w:p>
        </w:tc>
      </w:tr>
      <w:tr w:rsidR="007E4D19" w:rsidTr="00A77626">
        <w:tc>
          <w:tcPr>
            <w:tcW w:w="2777" w:type="dxa"/>
          </w:tcPr>
          <w:p w:rsidR="007E4D19" w:rsidRDefault="007E4D19" w:rsidP="00052314">
            <w:pPr>
              <w:jc w:val="both"/>
              <w:rPr>
                <w:bCs/>
                <w:sz w:val="24"/>
                <w:szCs w:val="24"/>
              </w:rPr>
            </w:pPr>
            <w:r>
              <w:lastRenderedPageBreak/>
              <w:t>Функционирование законодательных (представительных) органов государственной власти и представительных ор</w:t>
            </w:r>
            <w:r w:rsidRPr="005E6E64">
              <w:t>г</w:t>
            </w:r>
            <w:r>
              <w:t>а</w:t>
            </w:r>
            <w:r w:rsidRPr="005E6E64">
              <w:t>нов муниципальных образований</w:t>
            </w:r>
            <w:r>
              <w:t xml:space="preserve"> 0103</w:t>
            </w:r>
          </w:p>
        </w:tc>
        <w:tc>
          <w:tcPr>
            <w:tcW w:w="1267" w:type="dxa"/>
          </w:tcPr>
          <w:p w:rsidR="007E4D19" w:rsidRPr="00B36EFD" w:rsidRDefault="007E4D19" w:rsidP="00052314">
            <w:pPr>
              <w:jc w:val="center"/>
              <w:rPr>
                <w:bCs/>
              </w:rPr>
            </w:pPr>
            <w:r w:rsidRPr="00B36EFD">
              <w:rPr>
                <w:bCs/>
              </w:rPr>
              <w:t>9,7</w:t>
            </w:r>
          </w:p>
        </w:tc>
        <w:tc>
          <w:tcPr>
            <w:tcW w:w="1100" w:type="dxa"/>
          </w:tcPr>
          <w:p w:rsidR="007E4D19" w:rsidRPr="00B36EFD" w:rsidRDefault="007E4D19" w:rsidP="00052314">
            <w:pPr>
              <w:jc w:val="center"/>
              <w:rPr>
                <w:bCs/>
              </w:rPr>
            </w:pPr>
          </w:p>
        </w:tc>
        <w:tc>
          <w:tcPr>
            <w:tcW w:w="1445" w:type="dxa"/>
          </w:tcPr>
          <w:p w:rsidR="007E4D19" w:rsidRPr="00B36EFD" w:rsidRDefault="007E4D19" w:rsidP="00052314">
            <w:pPr>
              <w:jc w:val="center"/>
              <w:rPr>
                <w:bCs/>
              </w:rPr>
            </w:pPr>
            <w:r w:rsidRPr="00B36EFD">
              <w:rPr>
                <w:bCs/>
              </w:rPr>
              <w:t>5</w:t>
            </w:r>
          </w:p>
        </w:tc>
        <w:tc>
          <w:tcPr>
            <w:tcW w:w="990" w:type="dxa"/>
          </w:tcPr>
          <w:p w:rsidR="007E4D19" w:rsidRPr="00B36EFD" w:rsidRDefault="007E4D19" w:rsidP="00052314">
            <w:pPr>
              <w:jc w:val="center"/>
              <w:rPr>
                <w:bCs/>
              </w:rPr>
            </w:pPr>
          </w:p>
        </w:tc>
        <w:tc>
          <w:tcPr>
            <w:tcW w:w="1267" w:type="dxa"/>
          </w:tcPr>
          <w:p w:rsidR="007E4D19" w:rsidRPr="00B36EFD" w:rsidRDefault="007E4D19" w:rsidP="00052314">
            <w:pPr>
              <w:jc w:val="center"/>
              <w:rPr>
                <w:bCs/>
              </w:rPr>
            </w:pPr>
            <w:r w:rsidRPr="00B36EFD">
              <w:rPr>
                <w:bCs/>
              </w:rPr>
              <w:t>3</w:t>
            </w:r>
          </w:p>
        </w:tc>
        <w:tc>
          <w:tcPr>
            <w:tcW w:w="1291" w:type="dxa"/>
          </w:tcPr>
          <w:p w:rsidR="007E4D19" w:rsidRPr="00B36EFD" w:rsidRDefault="007E4D19" w:rsidP="00052314">
            <w:pPr>
              <w:jc w:val="center"/>
              <w:rPr>
                <w:bCs/>
              </w:rPr>
            </w:pPr>
          </w:p>
        </w:tc>
      </w:tr>
      <w:tr w:rsidR="007E4D19" w:rsidTr="00A77626">
        <w:tc>
          <w:tcPr>
            <w:tcW w:w="2777" w:type="dxa"/>
          </w:tcPr>
          <w:p w:rsidR="007E4D19" w:rsidRDefault="007E4D19" w:rsidP="00052314">
            <w:pPr>
              <w:jc w:val="both"/>
              <w:rPr>
                <w:bCs/>
                <w:sz w:val="24"/>
                <w:szCs w:val="24"/>
              </w:rPr>
            </w:pPr>
            <w:r>
              <w:t>Функционирование Правительства Российской Федерации, высших  исполнительных органов государственной  вла</w:t>
            </w:r>
            <w:r w:rsidRPr="005E6E64">
              <w:t>сти субъектов Российской Федерации, местных администраций</w:t>
            </w:r>
            <w:r>
              <w:t xml:space="preserve"> 0104</w:t>
            </w:r>
          </w:p>
        </w:tc>
        <w:tc>
          <w:tcPr>
            <w:tcW w:w="1267" w:type="dxa"/>
          </w:tcPr>
          <w:p w:rsidR="007E4D19" w:rsidRPr="00B36EFD" w:rsidRDefault="007E4D19" w:rsidP="00052314">
            <w:pPr>
              <w:jc w:val="center"/>
              <w:rPr>
                <w:bCs/>
              </w:rPr>
            </w:pPr>
            <w:r w:rsidRPr="00B36EFD">
              <w:rPr>
                <w:bCs/>
              </w:rPr>
              <w:t>22771</w:t>
            </w:r>
          </w:p>
        </w:tc>
        <w:tc>
          <w:tcPr>
            <w:tcW w:w="1100" w:type="dxa"/>
          </w:tcPr>
          <w:p w:rsidR="007E4D19" w:rsidRPr="00B36EFD" w:rsidRDefault="007E4D19" w:rsidP="00052314">
            <w:pPr>
              <w:jc w:val="center"/>
              <w:rPr>
                <w:bCs/>
              </w:rPr>
            </w:pPr>
            <w:r>
              <w:rPr>
                <w:bCs/>
              </w:rPr>
              <w:t>5,7</w:t>
            </w:r>
          </w:p>
        </w:tc>
        <w:tc>
          <w:tcPr>
            <w:tcW w:w="1445" w:type="dxa"/>
          </w:tcPr>
          <w:p w:rsidR="007E4D19" w:rsidRPr="00B36EFD" w:rsidRDefault="007E4D19" w:rsidP="00052314">
            <w:pPr>
              <w:jc w:val="center"/>
              <w:rPr>
                <w:bCs/>
              </w:rPr>
            </w:pPr>
            <w:r w:rsidRPr="00B36EFD">
              <w:rPr>
                <w:bCs/>
              </w:rPr>
              <w:t>22511,8</w:t>
            </w:r>
          </w:p>
        </w:tc>
        <w:tc>
          <w:tcPr>
            <w:tcW w:w="990" w:type="dxa"/>
          </w:tcPr>
          <w:p w:rsidR="007E4D19" w:rsidRPr="00B36EFD" w:rsidRDefault="007E4D19" w:rsidP="00052314">
            <w:pPr>
              <w:jc w:val="center"/>
              <w:rPr>
                <w:bCs/>
              </w:rPr>
            </w:pPr>
            <w:r>
              <w:rPr>
                <w:bCs/>
              </w:rPr>
              <w:t>5,4</w:t>
            </w:r>
          </w:p>
        </w:tc>
        <w:tc>
          <w:tcPr>
            <w:tcW w:w="1267" w:type="dxa"/>
          </w:tcPr>
          <w:p w:rsidR="007E4D19" w:rsidRPr="00B36EFD" w:rsidRDefault="007E4D19" w:rsidP="00052314">
            <w:pPr>
              <w:jc w:val="center"/>
              <w:rPr>
                <w:bCs/>
              </w:rPr>
            </w:pPr>
            <w:r w:rsidRPr="00B36EFD">
              <w:rPr>
                <w:bCs/>
              </w:rPr>
              <w:t>17024</w:t>
            </w:r>
          </w:p>
        </w:tc>
        <w:tc>
          <w:tcPr>
            <w:tcW w:w="1291" w:type="dxa"/>
          </w:tcPr>
          <w:p w:rsidR="007E4D19" w:rsidRPr="00B36EFD" w:rsidRDefault="007E4D19" w:rsidP="00052314">
            <w:pPr>
              <w:jc w:val="center"/>
              <w:rPr>
                <w:bCs/>
              </w:rPr>
            </w:pPr>
            <w:r>
              <w:rPr>
                <w:bCs/>
              </w:rPr>
              <w:t>5,2</w:t>
            </w:r>
          </w:p>
        </w:tc>
      </w:tr>
      <w:tr w:rsidR="007E4D19" w:rsidTr="00A77626">
        <w:tc>
          <w:tcPr>
            <w:tcW w:w="2777" w:type="dxa"/>
          </w:tcPr>
          <w:p w:rsidR="007E4D19" w:rsidRPr="003409CC" w:rsidRDefault="007E4D19" w:rsidP="00052314">
            <w:pPr>
              <w:jc w:val="both"/>
              <w:rPr>
                <w:bCs/>
              </w:rPr>
            </w:pPr>
            <w:r w:rsidRPr="003409CC">
              <w:rPr>
                <w:bCs/>
              </w:rPr>
              <w:t>Судебная система</w:t>
            </w:r>
            <w:r>
              <w:rPr>
                <w:bCs/>
              </w:rPr>
              <w:t xml:space="preserve"> 0105</w:t>
            </w:r>
          </w:p>
        </w:tc>
        <w:tc>
          <w:tcPr>
            <w:tcW w:w="1267" w:type="dxa"/>
          </w:tcPr>
          <w:p w:rsidR="007E4D19" w:rsidRPr="00B36EFD" w:rsidRDefault="007E4D19" w:rsidP="00052314">
            <w:pPr>
              <w:jc w:val="center"/>
              <w:rPr>
                <w:bCs/>
              </w:rPr>
            </w:pPr>
            <w:r w:rsidRPr="00B36EFD">
              <w:rPr>
                <w:bCs/>
              </w:rPr>
              <w:t>0</w:t>
            </w:r>
          </w:p>
        </w:tc>
        <w:tc>
          <w:tcPr>
            <w:tcW w:w="1100" w:type="dxa"/>
          </w:tcPr>
          <w:p w:rsidR="007E4D19" w:rsidRPr="00B36EFD" w:rsidRDefault="007E4D19" w:rsidP="00052314">
            <w:pPr>
              <w:jc w:val="center"/>
              <w:rPr>
                <w:bCs/>
              </w:rPr>
            </w:pPr>
          </w:p>
        </w:tc>
        <w:tc>
          <w:tcPr>
            <w:tcW w:w="1445" w:type="dxa"/>
          </w:tcPr>
          <w:p w:rsidR="007E4D19" w:rsidRPr="00B36EFD" w:rsidRDefault="007E4D19" w:rsidP="00052314">
            <w:pPr>
              <w:jc w:val="center"/>
              <w:rPr>
                <w:bCs/>
              </w:rPr>
            </w:pPr>
            <w:r w:rsidRPr="00B36EFD">
              <w:rPr>
                <w:bCs/>
              </w:rPr>
              <w:t>0</w:t>
            </w:r>
          </w:p>
        </w:tc>
        <w:tc>
          <w:tcPr>
            <w:tcW w:w="990" w:type="dxa"/>
          </w:tcPr>
          <w:p w:rsidR="007E4D19" w:rsidRPr="00B36EFD" w:rsidRDefault="007E4D19" w:rsidP="00052314">
            <w:pPr>
              <w:jc w:val="center"/>
              <w:rPr>
                <w:bCs/>
              </w:rPr>
            </w:pPr>
          </w:p>
        </w:tc>
        <w:tc>
          <w:tcPr>
            <w:tcW w:w="1267" w:type="dxa"/>
          </w:tcPr>
          <w:p w:rsidR="007E4D19" w:rsidRPr="00B36EFD" w:rsidRDefault="007E4D19" w:rsidP="00052314">
            <w:pPr>
              <w:jc w:val="center"/>
              <w:rPr>
                <w:bCs/>
              </w:rPr>
            </w:pPr>
            <w:r w:rsidRPr="00B36EFD">
              <w:rPr>
                <w:bCs/>
              </w:rPr>
              <w:t>4,2</w:t>
            </w:r>
          </w:p>
        </w:tc>
        <w:tc>
          <w:tcPr>
            <w:tcW w:w="1291" w:type="dxa"/>
          </w:tcPr>
          <w:p w:rsidR="007E4D19" w:rsidRPr="00B36EFD" w:rsidRDefault="007E4D19" w:rsidP="00052314">
            <w:pPr>
              <w:jc w:val="center"/>
              <w:rPr>
                <w:bCs/>
              </w:rPr>
            </w:pPr>
          </w:p>
        </w:tc>
      </w:tr>
      <w:tr w:rsidR="007E4D19" w:rsidTr="00A77626">
        <w:tc>
          <w:tcPr>
            <w:tcW w:w="2777" w:type="dxa"/>
          </w:tcPr>
          <w:p w:rsidR="007E4D19" w:rsidRDefault="007E4D19" w:rsidP="00052314">
            <w:pPr>
              <w:jc w:val="both"/>
              <w:rPr>
                <w:bCs/>
                <w:sz w:val="24"/>
                <w:szCs w:val="24"/>
              </w:rPr>
            </w:pPr>
            <w:r>
              <w:t>Обеспечение деятельности финансовых, налоговых и таможенных органов и органов 0106финансового(финансово-бюджетного надзора</w:t>
            </w:r>
          </w:p>
        </w:tc>
        <w:tc>
          <w:tcPr>
            <w:tcW w:w="1267" w:type="dxa"/>
          </w:tcPr>
          <w:p w:rsidR="007E4D19" w:rsidRPr="00B36EFD" w:rsidRDefault="007E4D19" w:rsidP="00052314">
            <w:pPr>
              <w:jc w:val="center"/>
              <w:rPr>
                <w:bCs/>
              </w:rPr>
            </w:pPr>
            <w:r w:rsidRPr="00B36EFD">
              <w:rPr>
                <w:bCs/>
              </w:rPr>
              <w:t>8958,6</w:t>
            </w:r>
          </w:p>
        </w:tc>
        <w:tc>
          <w:tcPr>
            <w:tcW w:w="1100" w:type="dxa"/>
          </w:tcPr>
          <w:p w:rsidR="007E4D19" w:rsidRPr="00B36EFD" w:rsidRDefault="007E4D19" w:rsidP="00052314">
            <w:pPr>
              <w:jc w:val="center"/>
              <w:rPr>
                <w:bCs/>
              </w:rPr>
            </w:pPr>
            <w:r>
              <w:rPr>
                <w:bCs/>
              </w:rPr>
              <w:t>2,2</w:t>
            </w:r>
          </w:p>
        </w:tc>
        <w:tc>
          <w:tcPr>
            <w:tcW w:w="1445" w:type="dxa"/>
          </w:tcPr>
          <w:p w:rsidR="007E4D19" w:rsidRPr="00B36EFD" w:rsidRDefault="007E4D19" w:rsidP="00052314">
            <w:pPr>
              <w:jc w:val="center"/>
              <w:rPr>
                <w:bCs/>
              </w:rPr>
            </w:pPr>
            <w:r w:rsidRPr="00B36EFD">
              <w:rPr>
                <w:bCs/>
              </w:rPr>
              <w:t>9141,6</w:t>
            </w:r>
          </w:p>
        </w:tc>
        <w:tc>
          <w:tcPr>
            <w:tcW w:w="990" w:type="dxa"/>
          </w:tcPr>
          <w:p w:rsidR="007E4D19" w:rsidRPr="00B36EFD" w:rsidRDefault="007E4D19" w:rsidP="00052314">
            <w:pPr>
              <w:jc w:val="center"/>
              <w:rPr>
                <w:bCs/>
              </w:rPr>
            </w:pPr>
            <w:r>
              <w:rPr>
                <w:bCs/>
              </w:rPr>
              <w:t>2,2</w:t>
            </w:r>
          </w:p>
        </w:tc>
        <w:tc>
          <w:tcPr>
            <w:tcW w:w="1267" w:type="dxa"/>
          </w:tcPr>
          <w:p w:rsidR="007E4D19" w:rsidRPr="00B36EFD" w:rsidRDefault="007E4D19" w:rsidP="00052314">
            <w:pPr>
              <w:jc w:val="center"/>
              <w:rPr>
                <w:bCs/>
              </w:rPr>
            </w:pPr>
            <w:r w:rsidRPr="00B36EFD">
              <w:rPr>
                <w:bCs/>
              </w:rPr>
              <w:t>7149,2</w:t>
            </w:r>
          </w:p>
        </w:tc>
        <w:tc>
          <w:tcPr>
            <w:tcW w:w="1291" w:type="dxa"/>
          </w:tcPr>
          <w:p w:rsidR="007E4D19" w:rsidRPr="00B36EFD" w:rsidRDefault="007E4D19" w:rsidP="00052314">
            <w:pPr>
              <w:jc w:val="center"/>
              <w:rPr>
                <w:bCs/>
              </w:rPr>
            </w:pPr>
            <w:r>
              <w:rPr>
                <w:bCs/>
              </w:rPr>
              <w:t>2,2</w:t>
            </w:r>
          </w:p>
        </w:tc>
      </w:tr>
      <w:tr w:rsidR="007E4D19" w:rsidTr="00A77626">
        <w:tc>
          <w:tcPr>
            <w:tcW w:w="2777" w:type="dxa"/>
          </w:tcPr>
          <w:p w:rsidR="007E4D19" w:rsidRPr="003409CC" w:rsidRDefault="007E4D19" w:rsidP="00052314">
            <w:pPr>
              <w:jc w:val="both"/>
              <w:rPr>
                <w:bCs/>
              </w:rPr>
            </w:pPr>
            <w:r w:rsidRPr="003409CC">
              <w:rPr>
                <w:bCs/>
              </w:rPr>
              <w:t>Резервные фонды</w:t>
            </w:r>
            <w:r>
              <w:rPr>
                <w:bCs/>
              </w:rPr>
              <w:t xml:space="preserve"> 0111</w:t>
            </w:r>
          </w:p>
        </w:tc>
        <w:tc>
          <w:tcPr>
            <w:tcW w:w="1267" w:type="dxa"/>
          </w:tcPr>
          <w:p w:rsidR="007E4D19" w:rsidRPr="00B36EFD" w:rsidRDefault="007E4D19" w:rsidP="00052314">
            <w:pPr>
              <w:jc w:val="center"/>
              <w:rPr>
                <w:bCs/>
              </w:rPr>
            </w:pPr>
            <w:r w:rsidRPr="00B36EFD">
              <w:rPr>
                <w:bCs/>
              </w:rPr>
              <w:t>0</w:t>
            </w:r>
          </w:p>
        </w:tc>
        <w:tc>
          <w:tcPr>
            <w:tcW w:w="1100" w:type="dxa"/>
          </w:tcPr>
          <w:p w:rsidR="007E4D19" w:rsidRPr="00B36EFD" w:rsidRDefault="007E4D19" w:rsidP="00052314">
            <w:pPr>
              <w:jc w:val="center"/>
              <w:rPr>
                <w:bCs/>
              </w:rPr>
            </w:pPr>
          </w:p>
        </w:tc>
        <w:tc>
          <w:tcPr>
            <w:tcW w:w="1445" w:type="dxa"/>
          </w:tcPr>
          <w:p w:rsidR="007E4D19" w:rsidRPr="00B36EFD" w:rsidRDefault="007E4D19" w:rsidP="00052314">
            <w:pPr>
              <w:jc w:val="center"/>
              <w:rPr>
                <w:bCs/>
              </w:rPr>
            </w:pPr>
            <w:r w:rsidRPr="00B36EFD">
              <w:rPr>
                <w:bCs/>
              </w:rPr>
              <w:t>100</w:t>
            </w:r>
          </w:p>
        </w:tc>
        <w:tc>
          <w:tcPr>
            <w:tcW w:w="990" w:type="dxa"/>
          </w:tcPr>
          <w:p w:rsidR="007E4D19" w:rsidRPr="00B36EFD" w:rsidRDefault="007E4D19" w:rsidP="00052314">
            <w:pPr>
              <w:jc w:val="center"/>
              <w:rPr>
                <w:bCs/>
              </w:rPr>
            </w:pPr>
          </w:p>
        </w:tc>
        <w:tc>
          <w:tcPr>
            <w:tcW w:w="1267" w:type="dxa"/>
          </w:tcPr>
          <w:p w:rsidR="007E4D19" w:rsidRPr="00B36EFD" w:rsidRDefault="007E4D19" w:rsidP="00052314">
            <w:pPr>
              <w:jc w:val="center"/>
              <w:rPr>
                <w:bCs/>
              </w:rPr>
            </w:pPr>
            <w:r w:rsidRPr="00B36EFD">
              <w:rPr>
                <w:bCs/>
              </w:rPr>
              <w:t>100</w:t>
            </w:r>
          </w:p>
        </w:tc>
        <w:tc>
          <w:tcPr>
            <w:tcW w:w="1291" w:type="dxa"/>
          </w:tcPr>
          <w:p w:rsidR="007E4D19" w:rsidRPr="00B36EFD" w:rsidRDefault="007E4D19" w:rsidP="00052314">
            <w:pPr>
              <w:jc w:val="center"/>
              <w:rPr>
                <w:bCs/>
              </w:rPr>
            </w:pPr>
          </w:p>
        </w:tc>
      </w:tr>
      <w:tr w:rsidR="007E4D19" w:rsidTr="00A77626">
        <w:tc>
          <w:tcPr>
            <w:tcW w:w="2777" w:type="dxa"/>
          </w:tcPr>
          <w:p w:rsidR="007E4D19" w:rsidRPr="003409CC" w:rsidRDefault="007E4D19" w:rsidP="00052314">
            <w:pPr>
              <w:jc w:val="both"/>
              <w:rPr>
                <w:bCs/>
              </w:rPr>
            </w:pPr>
            <w:r>
              <w:t>Другие  общегосударственные вопросы 0113</w:t>
            </w:r>
          </w:p>
        </w:tc>
        <w:tc>
          <w:tcPr>
            <w:tcW w:w="1267" w:type="dxa"/>
          </w:tcPr>
          <w:p w:rsidR="007E4D19" w:rsidRPr="00B36EFD" w:rsidRDefault="007E4D19" w:rsidP="00052314">
            <w:pPr>
              <w:jc w:val="center"/>
              <w:rPr>
                <w:bCs/>
              </w:rPr>
            </w:pPr>
            <w:r w:rsidRPr="00B36EFD">
              <w:rPr>
                <w:bCs/>
              </w:rPr>
              <w:t>1947</w:t>
            </w:r>
          </w:p>
        </w:tc>
        <w:tc>
          <w:tcPr>
            <w:tcW w:w="1100" w:type="dxa"/>
          </w:tcPr>
          <w:p w:rsidR="007E4D19" w:rsidRPr="00B36EFD" w:rsidRDefault="007E4D19" w:rsidP="00052314">
            <w:pPr>
              <w:jc w:val="center"/>
              <w:rPr>
                <w:bCs/>
              </w:rPr>
            </w:pPr>
            <w:r>
              <w:rPr>
                <w:bCs/>
              </w:rPr>
              <w:t>0,5</w:t>
            </w:r>
          </w:p>
        </w:tc>
        <w:tc>
          <w:tcPr>
            <w:tcW w:w="1445" w:type="dxa"/>
          </w:tcPr>
          <w:p w:rsidR="007E4D19" w:rsidRPr="00B36EFD" w:rsidRDefault="007E4D19" w:rsidP="00052314">
            <w:pPr>
              <w:jc w:val="center"/>
              <w:rPr>
                <w:bCs/>
              </w:rPr>
            </w:pPr>
            <w:r w:rsidRPr="00B36EFD">
              <w:rPr>
                <w:bCs/>
              </w:rPr>
              <w:t>2146,7</w:t>
            </w:r>
          </w:p>
        </w:tc>
        <w:tc>
          <w:tcPr>
            <w:tcW w:w="990" w:type="dxa"/>
          </w:tcPr>
          <w:p w:rsidR="007E4D19" w:rsidRPr="00B36EFD" w:rsidRDefault="007E4D19" w:rsidP="00052314">
            <w:pPr>
              <w:jc w:val="center"/>
              <w:rPr>
                <w:bCs/>
              </w:rPr>
            </w:pPr>
            <w:r>
              <w:rPr>
                <w:bCs/>
              </w:rPr>
              <w:t>0,5</w:t>
            </w:r>
          </w:p>
        </w:tc>
        <w:tc>
          <w:tcPr>
            <w:tcW w:w="1267" w:type="dxa"/>
          </w:tcPr>
          <w:p w:rsidR="007E4D19" w:rsidRPr="00B36EFD" w:rsidRDefault="007E4D19" w:rsidP="00052314">
            <w:pPr>
              <w:jc w:val="center"/>
              <w:rPr>
                <w:bCs/>
              </w:rPr>
            </w:pPr>
            <w:r w:rsidRPr="00B36EFD">
              <w:rPr>
                <w:bCs/>
              </w:rPr>
              <w:t>2380,9</w:t>
            </w:r>
          </w:p>
        </w:tc>
        <w:tc>
          <w:tcPr>
            <w:tcW w:w="1291" w:type="dxa"/>
          </w:tcPr>
          <w:p w:rsidR="007E4D19" w:rsidRPr="00B36EFD" w:rsidRDefault="007E4D19" w:rsidP="00052314">
            <w:pPr>
              <w:jc w:val="center"/>
              <w:rPr>
                <w:bCs/>
              </w:rPr>
            </w:pPr>
            <w:r>
              <w:rPr>
                <w:bCs/>
              </w:rPr>
              <w:t>0,7</w:t>
            </w:r>
          </w:p>
        </w:tc>
      </w:tr>
      <w:tr w:rsidR="007E4D19" w:rsidTr="00A77626">
        <w:tc>
          <w:tcPr>
            <w:tcW w:w="2777" w:type="dxa"/>
          </w:tcPr>
          <w:p w:rsidR="007E4D19" w:rsidRDefault="007E4D19" w:rsidP="00052314">
            <w:pPr>
              <w:jc w:val="both"/>
              <w:rPr>
                <w:bCs/>
                <w:sz w:val="24"/>
                <w:szCs w:val="24"/>
              </w:rPr>
            </w:pPr>
            <w:r>
              <w:t>Всего расходов</w:t>
            </w:r>
          </w:p>
        </w:tc>
        <w:tc>
          <w:tcPr>
            <w:tcW w:w="1267" w:type="dxa"/>
          </w:tcPr>
          <w:p w:rsidR="007E4D19" w:rsidRPr="00B36EFD" w:rsidRDefault="007E4D19" w:rsidP="00052314">
            <w:pPr>
              <w:jc w:val="center"/>
              <w:rPr>
                <w:bCs/>
              </w:rPr>
            </w:pPr>
            <w:r w:rsidRPr="00B36EFD">
              <w:rPr>
                <w:bCs/>
              </w:rPr>
              <w:t>402108,2</w:t>
            </w:r>
          </w:p>
        </w:tc>
        <w:tc>
          <w:tcPr>
            <w:tcW w:w="1100" w:type="dxa"/>
          </w:tcPr>
          <w:p w:rsidR="007E4D19" w:rsidRPr="00B36EFD" w:rsidRDefault="007E4D19" w:rsidP="00052314">
            <w:pPr>
              <w:jc w:val="center"/>
              <w:rPr>
                <w:bCs/>
              </w:rPr>
            </w:pPr>
          </w:p>
        </w:tc>
        <w:tc>
          <w:tcPr>
            <w:tcW w:w="1445" w:type="dxa"/>
          </w:tcPr>
          <w:p w:rsidR="007E4D19" w:rsidRPr="00B36EFD" w:rsidRDefault="007E4D19" w:rsidP="00052314">
            <w:pPr>
              <w:jc w:val="center"/>
              <w:rPr>
                <w:bCs/>
              </w:rPr>
            </w:pPr>
            <w:r w:rsidRPr="00B36EFD">
              <w:rPr>
                <w:bCs/>
              </w:rPr>
              <w:t>418523,4</w:t>
            </w:r>
          </w:p>
        </w:tc>
        <w:tc>
          <w:tcPr>
            <w:tcW w:w="990" w:type="dxa"/>
          </w:tcPr>
          <w:p w:rsidR="007E4D19" w:rsidRPr="00B36EFD" w:rsidRDefault="007E4D19" w:rsidP="00052314">
            <w:pPr>
              <w:jc w:val="center"/>
              <w:rPr>
                <w:bCs/>
              </w:rPr>
            </w:pPr>
          </w:p>
        </w:tc>
        <w:tc>
          <w:tcPr>
            <w:tcW w:w="1267" w:type="dxa"/>
          </w:tcPr>
          <w:p w:rsidR="007E4D19" w:rsidRPr="00B36EFD" w:rsidRDefault="007E4D19" w:rsidP="00052314">
            <w:pPr>
              <w:jc w:val="center"/>
              <w:rPr>
                <w:bCs/>
              </w:rPr>
            </w:pPr>
            <w:r w:rsidRPr="00B36EFD">
              <w:rPr>
                <w:bCs/>
              </w:rPr>
              <w:t>328558,8</w:t>
            </w:r>
          </w:p>
        </w:tc>
        <w:tc>
          <w:tcPr>
            <w:tcW w:w="1291" w:type="dxa"/>
          </w:tcPr>
          <w:p w:rsidR="007E4D19" w:rsidRPr="00B36EFD" w:rsidRDefault="007E4D19" w:rsidP="00052314">
            <w:pPr>
              <w:jc w:val="center"/>
              <w:rPr>
                <w:bCs/>
              </w:rPr>
            </w:pPr>
          </w:p>
        </w:tc>
      </w:tr>
    </w:tbl>
    <w:p w:rsidR="007E4D19" w:rsidRPr="00BF3180" w:rsidRDefault="007E4D19" w:rsidP="007E4D19">
      <w:pPr>
        <w:jc w:val="both"/>
        <w:rPr>
          <w:bCs/>
          <w:sz w:val="24"/>
          <w:szCs w:val="24"/>
        </w:rPr>
      </w:pPr>
    </w:p>
    <w:p w:rsidR="00C70A49" w:rsidRDefault="007E4D19" w:rsidP="00C70A49">
      <w:pPr>
        <w:jc w:val="both"/>
        <w:rPr>
          <w:sz w:val="24"/>
          <w:szCs w:val="24"/>
        </w:rPr>
      </w:pPr>
      <w:r>
        <w:rPr>
          <w:sz w:val="24"/>
          <w:szCs w:val="24"/>
        </w:rPr>
        <w:t xml:space="preserve">             </w:t>
      </w:r>
    </w:p>
    <w:p w:rsidR="008F5C1B" w:rsidRPr="00C70A49" w:rsidRDefault="008F5C1B" w:rsidP="00C70A49">
      <w:pPr>
        <w:ind w:firstLine="567"/>
        <w:jc w:val="both"/>
        <w:rPr>
          <w:sz w:val="24"/>
          <w:szCs w:val="24"/>
        </w:rPr>
      </w:pPr>
      <w:r w:rsidRPr="00C70A49">
        <w:rPr>
          <w:i/>
          <w:sz w:val="24"/>
          <w:szCs w:val="24"/>
        </w:rPr>
        <w:t xml:space="preserve">По подразделу 02 «Функционирование высшего должностного лица субъекта РФ и муниципального образования» </w:t>
      </w:r>
      <w:r w:rsidRPr="00C70A49">
        <w:rPr>
          <w:sz w:val="24"/>
          <w:szCs w:val="24"/>
        </w:rPr>
        <w:t>объем расходов на содержание высшего должностного лица  органа местного самоуправления  предусматривается в объеме 1184 тыс. рублей в 2016 году, что на</w:t>
      </w:r>
      <w:r w:rsidR="005335FA" w:rsidRPr="00C70A49">
        <w:rPr>
          <w:sz w:val="24"/>
          <w:szCs w:val="24"/>
        </w:rPr>
        <w:t xml:space="preserve"> </w:t>
      </w:r>
      <w:r w:rsidRPr="00C70A49">
        <w:rPr>
          <w:sz w:val="24"/>
          <w:szCs w:val="24"/>
        </w:rPr>
        <w:t>30,6% ниже уровня 2015 года (</w:t>
      </w:r>
      <w:r w:rsidR="005335FA" w:rsidRPr="00C70A49">
        <w:rPr>
          <w:sz w:val="24"/>
          <w:szCs w:val="24"/>
        </w:rPr>
        <w:t xml:space="preserve">или </w:t>
      </w:r>
      <w:r w:rsidR="00310B8B" w:rsidRPr="00C70A49">
        <w:rPr>
          <w:sz w:val="24"/>
          <w:szCs w:val="24"/>
        </w:rPr>
        <w:t xml:space="preserve"> меньше </w:t>
      </w:r>
      <w:r w:rsidR="005335FA" w:rsidRPr="00C70A49">
        <w:rPr>
          <w:sz w:val="24"/>
          <w:szCs w:val="24"/>
        </w:rPr>
        <w:t xml:space="preserve">на </w:t>
      </w:r>
      <w:r w:rsidRPr="00C70A49">
        <w:rPr>
          <w:sz w:val="24"/>
          <w:szCs w:val="24"/>
        </w:rPr>
        <w:t>521 тыс. рублей).</w:t>
      </w:r>
    </w:p>
    <w:p w:rsidR="008F5C1B" w:rsidRPr="00C70A49" w:rsidRDefault="008F5C1B" w:rsidP="00C70A49">
      <w:pPr>
        <w:pStyle w:val="aff5"/>
        <w:ind w:firstLine="567"/>
        <w:jc w:val="both"/>
        <w:rPr>
          <w:rFonts w:ascii="Times New Roman" w:hAnsi="Times New Roman"/>
        </w:rPr>
      </w:pPr>
      <w:r w:rsidRPr="00C70A49">
        <w:rPr>
          <w:rFonts w:ascii="Times New Roman" w:hAnsi="Times New Roman" w:cs="Times New Roman"/>
          <w:i/>
        </w:rPr>
        <w:t xml:space="preserve">По подразделу 03 «Функционирование законодательных (представительных) органов государственной власти и представительных органов муниципальных образований» </w:t>
      </w:r>
      <w:r w:rsidRPr="00C70A49">
        <w:rPr>
          <w:rFonts w:ascii="Times New Roman" w:hAnsi="Times New Roman" w:cs="Times New Roman"/>
        </w:rPr>
        <w:t xml:space="preserve">объем расходов на содержание Думы МО «Жигаловский район» предусматривается в объеме 3 тыс. рублей, по сравнению с  ожидаемой оценкой 2015 года - ниже на </w:t>
      </w:r>
      <w:r w:rsidR="00310B8B" w:rsidRPr="00C70A49">
        <w:rPr>
          <w:rFonts w:ascii="Times New Roman" w:hAnsi="Times New Roman" w:cs="Times New Roman"/>
        </w:rPr>
        <w:t>4</w:t>
      </w:r>
      <w:r w:rsidRPr="00C70A49">
        <w:rPr>
          <w:rFonts w:ascii="Times New Roman" w:hAnsi="Times New Roman" w:cs="Times New Roman"/>
        </w:rPr>
        <w:t>0% .</w:t>
      </w:r>
    </w:p>
    <w:p w:rsidR="008F5C1B" w:rsidRPr="00C70A49" w:rsidRDefault="008F5C1B" w:rsidP="00C70A49">
      <w:pPr>
        <w:pStyle w:val="aff5"/>
        <w:ind w:firstLine="567"/>
        <w:jc w:val="both"/>
        <w:rPr>
          <w:rFonts w:ascii="Times New Roman" w:hAnsi="Times New Roman" w:cs="Times New Roman"/>
        </w:rPr>
      </w:pPr>
      <w:r w:rsidRPr="00C70A49">
        <w:rPr>
          <w:rFonts w:ascii="Times New Roman" w:hAnsi="Times New Roman"/>
          <w:i/>
        </w:rPr>
        <w:t>По подразделу 04 «</w:t>
      </w:r>
      <w:r w:rsidRPr="00C70A49">
        <w:rPr>
          <w:rFonts w:ascii="Times New Roman" w:hAnsi="Times New Roman" w:cs="Times New Roman"/>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C70A49">
        <w:rPr>
          <w:rFonts w:ascii="Times New Roman" w:hAnsi="Times New Roman" w:cs="Times New Roman"/>
          <w:i/>
        </w:rPr>
        <w:t xml:space="preserve">» </w:t>
      </w:r>
      <w:r w:rsidRPr="00C70A49">
        <w:rPr>
          <w:rFonts w:ascii="Times New Roman" w:hAnsi="Times New Roman" w:cs="Times New Roman"/>
        </w:rPr>
        <w:t>объем расходов на обеспечение деятельности администрации муниципального образования «Жигаловский район» прогнозируется в 2016 году в объеме 17024 тыс. рублей, что на 27,8% ниже оценки 2015 года (</w:t>
      </w:r>
      <w:r w:rsidR="00860A9D">
        <w:rPr>
          <w:rFonts w:ascii="Times New Roman" w:hAnsi="Times New Roman" w:cs="Times New Roman"/>
        </w:rPr>
        <w:t xml:space="preserve">- </w:t>
      </w:r>
      <w:r w:rsidRPr="00C70A49">
        <w:rPr>
          <w:rFonts w:ascii="Times New Roman" w:hAnsi="Times New Roman" w:cs="Times New Roman"/>
        </w:rPr>
        <w:t>6564 тыс. рублей).</w:t>
      </w:r>
    </w:p>
    <w:p w:rsidR="00C70A49" w:rsidRDefault="008F5C1B" w:rsidP="00C70A49">
      <w:pPr>
        <w:jc w:val="both"/>
        <w:rPr>
          <w:sz w:val="24"/>
          <w:szCs w:val="24"/>
        </w:rPr>
      </w:pPr>
      <w:r>
        <w:t xml:space="preserve">           </w:t>
      </w:r>
      <w:r w:rsidRPr="00F03D57">
        <w:rPr>
          <w:i/>
          <w:sz w:val="24"/>
          <w:szCs w:val="24"/>
        </w:rPr>
        <w:t>По подразделу 05 «Судебная система»</w:t>
      </w:r>
      <w:r>
        <w:rPr>
          <w:i/>
          <w:sz w:val="24"/>
          <w:szCs w:val="24"/>
        </w:rPr>
        <w:t xml:space="preserve"> </w:t>
      </w:r>
      <w:r w:rsidRPr="00F03D57">
        <w:rPr>
          <w:sz w:val="24"/>
          <w:szCs w:val="24"/>
        </w:rPr>
        <w:t xml:space="preserve">на 2016год спрогнозированы расходы на </w:t>
      </w:r>
      <w:r>
        <w:rPr>
          <w:sz w:val="24"/>
          <w:szCs w:val="24"/>
        </w:rPr>
        <w:t>исполнение   переданных полномочий по составлению списков кандидатов в присяжные заседатели федеральных судов общей юрисдикции Российской Федерации</w:t>
      </w:r>
      <w:r w:rsidRPr="00F03D57">
        <w:rPr>
          <w:sz w:val="24"/>
          <w:szCs w:val="24"/>
        </w:rPr>
        <w:t xml:space="preserve"> за счет средст</w:t>
      </w:r>
      <w:r w:rsidR="00310B8B">
        <w:rPr>
          <w:sz w:val="24"/>
          <w:szCs w:val="24"/>
        </w:rPr>
        <w:t>в федерального бюджета в объеме 4,2 тыс.</w:t>
      </w:r>
      <w:r w:rsidR="00C70A49">
        <w:rPr>
          <w:sz w:val="24"/>
          <w:szCs w:val="24"/>
        </w:rPr>
        <w:t xml:space="preserve"> </w:t>
      </w:r>
      <w:r w:rsidR="00310B8B">
        <w:rPr>
          <w:sz w:val="24"/>
          <w:szCs w:val="24"/>
        </w:rPr>
        <w:t>рублей.</w:t>
      </w:r>
    </w:p>
    <w:p w:rsidR="008F5C1B" w:rsidRPr="00164E43" w:rsidRDefault="008F5C1B" w:rsidP="00C70A49">
      <w:pPr>
        <w:ind w:firstLine="567"/>
        <w:jc w:val="both"/>
        <w:rPr>
          <w:sz w:val="24"/>
          <w:szCs w:val="24"/>
        </w:rPr>
      </w:pPr>
      <w:r w:rsidRPr="00D8307E">
        <w:rPr>
          <w:i/>
          <w:sz w:val="24"/>
          <w:szCs w:val="24"/>
        </w:rPr>
        <w:t>По подразделу 06</w:t>
      </w:r>
      <w:r>
        <w:rPr>
          <w:i/>
          <w:sz w:val="24"/>
          <w:szCs w:val="24"/>
        </w:rPr>
        <w:t xml:space="preserve"> «Обеспечение деятельности финансовых, налоговых и таможенных органов и органов финансового (финансово-бюджетного надзора) </w:t>
      </w:r>
      <w:r w:rsidRPr="00164E43">
        <w:rPr>
          <w:sz w:val="24"/>
          <w:szCs w:val="24"/>
        </w:rPr>
        <w:t xml:space="preserve">объем расходов на обеспечение </w:t>
      </w:r>
      <w:r>
        <w:rPr>
          <w:sz w:val="24"/>
          <w:szCs w:val="24"/>
        </w:rPr>
        <w:t>деятельности финансовых  и контрольно-счетных органов прогнозируется в 2016году в сумме 7149,2</w:t>
      </w:r>
      <w:r w:rsidR="00C70A49">
        <w:rPr>
          <w:sz w:val="24"/>
          <w:szCs w:val="24"/>
        </w:rPr>
        <w:t xml:space="preserve"> </w:t>
      </w:r>
      <w:r>
        <w:rPr>
          <w:sz w:val="24"/>
          <w:szCs w:val="24"/>
        </w:rPr>
        <w:t>тыс.</w:t>
      </w:r>
      <w:r w:rsidR="00C70A49">
        <w:rPr>
          <w:sz w:val="24"/>
          <w:szCs w:val="24"/>
        </w:rPr>
        <w:t xml:space="preserve"> </w:t>
      </w:r>
      <w:r>
        <w:rPr>
          <w:sz w:val="24"/>
          <w:szCs w:val="24"/>
        </w:rPr>
        <w:t>руб., что ниже  оценки 2015</w:t>
      </w:r>
      <w:r w:rsidR="00C70A49">
        <w:rPr>
          <w:sz w:val="24"/>
          <w:szCs w:val="24"/>
        </w:rPr>
        <w:t xml:space="preserve"> </w:t>
      </w:r>
      <w:r>
        <w:rPr>
          <w:sz w:val="24"/>
          <w:szCs w:val="24"/>
        </w:rPr>
        <w:t>года на 23,3% , или на 2174,8</w:t>
      </w:r>
      <w:r w:rsidR="00C70A49">
        <w:rPr>
          <w:sz w:val="24"/>
          <w:szCs w:val="24"/>
        </w:rPr>
        <w:t xml:space="preserve"> </w:t>
      </w:r>
      <w:r>
        <w:rPr>
          <w:sz w:val="24"/>
          <w:szCs w:val="24"/>
        </w:rPr>
        <w:t>тыс.</w:t>
      </w:r>
      <w:r w:rsidR="00C70A49">
        <w:rPr>
          <w:sz w:val="24"/>
          <w:szCs w:val="24"/>
        </w:rPr>
        <w:t xml:space="preserve"> </w:t>
      </w:r>
      <w:r>
        <w:rPr>
          <w:sz w:val="24"/>
          <w:szCs w:val="24"/>
        </w:rPr>
        <w:t>руб.</w:t>
      </w:r>
    </w:p>
    <w:p w:rsidR="008F5C1B" w:rsidRPr="00C70A49" w:rsidRDefault="008F5C1B" w:rsidP="00C70A49">
      <w:pPr>
        <w:autoSpaceDE w:val="0"/>
        <w:autoSpaceDN w:val="0"/>
        <w:adjustRightInd w:val="0"/>
        <w:ind w:firstLine="567"/>
        <w:jc w:val="both"/>
        <w:rPr>
          <w:sz w:val="24"/>
          <w:szCs w:val="24"/>
        </w:rPr>
      </w:pPr>
      <w:r w:rsidRPr="00C70A49">
        <w:rPr>
          <w:bCs/>
          <w:i/>
          <w:iCs/>
          <w:sz w:val="24"/>
          <w:szCs w:val="24"/>
        </w:rPr>
        <w:t xml:space="preserve">По подразделу 11 «Резервные фонды» </w:t>
      </w:r>
      <w:r w:rsidRPr="00C70A49">
        <w:rPr>
          <w:sz w:val="24"/>
          <w:szCs w:val="24"/>
        </w:rPr>
        <w:t xml:space="preserve">определен </w:t>
      </w:r>
      <w:r w:rsidR="000B2834" w:rsidRPr="00C70A49">
        <w:rPr>
          <w:sz w:val="24"/>
          <w:szCs w:val="24"/>
        </w:rPr>
        <w:t>размер</w:t>
      </w:r>
      <w:r w:rsidRPr="00C70A49">
        <w:rPr>
          <w:sz w:val="24"/>
          <w:szCs w:val="24"/>
        </w:rPr>
        <w:t xml:space="preserve"> резервного фонда администрации на 2016 год в сумме 100 тыс. рублей, что</w:t>
      </w:r>
      <w:r w:rsidR="000B2834" w:rsidRPr="00C70A49">
        <w:rPr>
          <w:b/>
          <w:sz w:val="24"/>
          <w:szCs w:val="24"/>
        </w:rPr>
        <w:t xml:space="preserve"> </w:t>
      </w:r>
      <w:r w:rsidR="000B2834" w:rsidRPr="00C70A49">
        <w:rPr>
          <w:sz w:val="24"/>
          <w:szCs w:val="24"/>
        </w:rPr>
        <w:t xml:space="preserve">соответствует требованиям бюджетного законодательства и </w:t>
      </w:r>
      <w:r w:rsidRPr="00C70A49">
        <w:rPr>
          <w:sz w:val="24"/>
          <w:szCs w:val="24"/>
        </w:rPr>
        <w:t>не превышает предел, установленный п.3 ст.81 БК РФ (три процента утвержденного общего объема расходов).</w:t>
      </w:r>
    </w:p>
    <w:p w:rsidR="00C501D0" w:rsidRDefault="008F5C1B" w:rsidP="008F5C1B">
      <w:pPr>
        <w:ind w:firstLine="567"/>
        <w:jc w:val="both"/>
        <w:rPr>
          <w:sz w:val="24"/>
          <w:szCs w:val="24"/>
        </w:rPr>
      </w:pPr>
      <w:r w:rsidRPr="005E6E64">
        <w:rPr>
          <w:i/>
          <w:sz w:val="24"/>
          <w:szCs w:val="24"/>
        </w:rPr>
        <w:t xml:space="preserve">По подразделу 13 «Другие общегосударственные вопросы» </w:t>
      </w:r>
      <w:r w:rsidRPr="005E6E64">
        <w:rPr>
          <w:sz w:val="24"/>
          <w:szCs w:val="24"/>
        </w:rPr>
        <w:t xml:space="preserve">на </w:t>
      </w:r>
      <w:r>
        <w:rPr>
          <w:sz w:val="24"/>
          <w:szCs w:val="24"/>
        </w:rPr>
        <w:t xml:space="preserve">2016 год </w:t>
      </w:r>
      <w:r w:rsidRPr="005E6E64">
        <w:rPr>
          <w:sz w:val="24"/>
          <w:szCs w:val="24"/>
        </w:rPr>
        <w:t>прогнозируется</w:t>
      </w:r>
      <w:r>
        <w:rPr>
          <w:sz w:val="24"/>
          <w:szCs w:val="24"/>
        </w:rPr>
        <w:t xml:space="preserve"> </w:t>
      </w:r>
      <w:r w:rsidRPr="005E6E64">
        <w:rPr>
          <w:sz w:val="24"/>
          <w:szCs w:val="24"/>
        </w:rPr>
        <w:t>объем</w:t>
      </w:r>
      <w:r>
        <w:rPr>
          <w:sz w:val="24"/>
          <w:szCs w:val="24"/>
        </w:rPr>
        <w:t xml:space="preserve"> </w:t>
      </w:r>
      <w:r w:rsidRPr="005E6E64">
        <w:rPr>
          <w:sz w:val="24"/>
          <w:szCs w:val="24"/>
        </w:rPr>
        <w:t xml:space="preserve">расходов в объеме </w:t>
      </w:r>
      <w:r>
        <w:rPr>
          <w:sz w:val="24"/>
          <w:szCs w:val="24"/>
        </w:rPr>
        <w:t>2380,9</w:t>
      </w:r>
      <w:r w:rsidR="00C501D0">
        <w:rPr>
          <w:sz w:val="24"/>
          <w:szCs w:val="24"/>
        </w:rPr>
        <w:t xml:space="preserve"> тыс. рублей</w:t>
      </w:r>
      <w:r w:rsidR="00561785">
        <w:rPr>
          <w:sz w:val="24"/>
          <w:szCs w:val="24"/>
        </w:rPr>
        <w:t>, в том числе</w:t>
      </w:r>
      <w:r w:rsidRPr="005E6E64">
        <w:rPr>
          <w:sz w:val="24"/>
          <w:szCs w:val="24"/>
        </w:rPr>
        <w:t xml:space="preserve"> </w:t>
      </w:r>
      <w:r w:rsidR="00C501D0">
        <w:rPr>
          <w:sz w:val="24"/>
          <w:szCs w:val="24"/>
        </w:rPr>
        <w:t>:</w:t>
      </w:r>
    </w:p>
    <w:p w:rsidR="00C501D0" w:rsidRDefault="00C501D0" w:rsidP="008F5C1B">
      <w:pPr>
        <w:ind w:firstLine="567"/>
        <w:jc w:val="both"/>
        <w:rPr>
          <w:bCs/>
        </w:rPr>
      </w:pPr>
      <w:r>
        <w:rPr>
          <w:sz w:val="24"/>
          <w:szCs w:val="24"/>
        </w:rPr>
        <w:t xml:space="preserve">- на </w:t>
      </w:r>
      <w:r w:rsidR="008F5C1B" w:rsidRPr="005E6E64">
        <w:rPr>
          <w:bCs/>
          <w:sz w:val="24"/>
          <w:szCs w:val="24"/>
        </w:rPr>
        <w:t>осуществление областных государственных полномочий</w:t>
      </w:r>
      <w:r>
        <w:rPr>
          <w:bCs/>
          <w:sz w:val="24"/>
          <w:szCs w:val="24"/>
        </w:rPr>
        <w:t xml:space="preserve"> – 2165,3тыс.руб.</w:t>
      </w:r>
      <w:r>
        <w:rPr>
          <w:bCs/>
        </w:rPr>
        <w:t xml:space="preserve">; </w:t>
      </w:r>
    </w:p>
    <w:p w:rsidR="00C70A49" w:rsidRDefault="00C501D0" w:rsidP="00C70A49">
      <w:pPr>
        <w:ind w:firstLine="567"/>
        <w:jc w:val="both"/>
        <w:rPr>
          <w:bCs/>
          <w:sz w:val="24"/>
          <w:szCs w:val="24"/>
        </w:rPr>
      </w:pPr>
      <w:r>
        <w:rPr>
          <w:bCs/>
        </w:rPr>
        <w:lastRenderedPageBreak/>
        <w:t xml:space="preserve">- </w:t>
      </w:r>
      <w:r w:rsidRPr="00C501D0">
        <w:rPr>
          <w:bCs/>
          <w:sz w:val="24"/>
          <w:szCs w:val="24"/>
        </w:rPr>
        <w:t>на проведение Всероссийско</w:t>
      </w:r>
      <w:r>
        <w:rPr>
          <w:bCs/>
          <w:sz w:val="24"/>
          <w:szCs w:val="24"/>
        </w:rPr>
        <w:t>й сельскохозяйственной переписи в объеме 215,6тыс.руб.</w:t>
      </w:r>
    </w:p>
    <w:p w:rsidR="00310B8B" w:rsidRPr="00310B8B" w:rsidRDefault="00C70A49" w:rsidP="00C70A49">
      <w:pPr>
        <w:ind w:firstLine="567"/>
        <w:jc w:val="both"/>
        <w:rPr>
          <w:b/>
          <w:bCs/>
          <w:sz w:val="24"/>
          <w:szCs w:val="24"/>
        </w:rPr>
      </w:pPr>
      <w:r>
        <w:rPr>
          <w:bCs/>
          <w:sz w:val="24"/>
          <w:szCs w:val="24"/>
        </w:rPr>
        <w:t>Р</w:t>
      </w:r>
      <w:r w:rsidR="00310B8B" w:rsidRPr="00310B8B">
        <w:rPr>
          <w:b/>
          <w:bCs/>
          <w:sz w:val="24"/>
          <w:szCs w:val="24"/>
        </w:rPr>
        <w:t>аздел 02</w:t>
      </w:r>
      <w:r>
        <w:rPr>
          <w:b/>
          <w:bCs/>
          <w:sz w:val="24"/>
          <w:szCs w:val="24"/>
        </w:rPr>
        <w:t xml:space="preserve"> «</w:t>
      </w:r>
      <w:r w:rsidR="00310B8B" w:rsidRPr="00310B8B">
        <w:rPr>
          <w:b/>
          <w:bCs/>
          <w:sz w:val="24"/>
          <w:szCs w:val="24"/>
        </w:rPr>
        <w:t>Национальная оборона»</w:t>
      </w:r>
      <w:r w:rsidR="00310B8B">
        <w:rPr>
          <w:b/>
          <w:bCs/>
          <w:sz w:val="24"/>
          <w:szCs w:val="24"/>
        </w:rPr>
        <w:t xml:space="preserve"> </w:t>
      </w:r>
      <w:r w:rsidR="00310B8B" w:rsidRPr="00310B8B">
        <w:rPr>
          <w:bCs/>
          <w:sz w:val="24"/>
          <w:szCs w:val="24"/>
        </w:rPr>
        <w:t>запланированы расходы</w:t>
      </w:r>
      <w:r w:rsidR="00310B8B">
        <w:rPr>
          <w:bCs/>
          <w:sz w:val="24"/>
          <w:szCs w:val="24"/>
        </w:rPr>
        <w:t xml:space="preserve"> в объеме 16тыс.руб. на финансирование мероприятий по мобилизационной подготовке экономики района.</w:t>
      </w:r>
    </w:p>
    <w:p w:rsidR="008F5C1B" w:rsidRPr="005E6E64" w:rsidRDefault="008F5C1B" w:rsidP="008F5C1B">
      <w:pPr>
        <w:pStyle w:val="ae"/>
        <w:spacing w:before="0" w:after="0"/>
        <w:ind w:firstLine="540"/>
        <w:rPr>
          <w:b/>
          <w:bCs/>
        </w:rPr>
      </w:pPr>
      <w:r w:rsidRPr="005E6E64">
        <w:rPr>
          <w:b/>
          <w:bCs/>
        </w:rPr>
        <w:t>Раздел 03 «Национальная безопасность и правоохранительная деятельность»</w:t>
      </w:r>
    </w:p>
    <w:p w:rsidR="008F5C1B" w:rsidRPr="005E6E64" w:rsidRDefault="008F5C1B" w:rsidP="008F5C1B">
      <w:pPr>
        <w:pStyle w:val="aff5"/>
        <w:ind w:firstLine="567"/>
        <w:jc w:val="both"/>
        <w:rPr>
          <w:rFonts w:ascii="Times New Roman" w:hAnsi="Times New Roman" w:cs="Times New Roman"/>
        </w:rPr>
      </w:pPr>
      <w:r w:rsidRPr="005E6E64">
        <w:rPr>
          <w:rFonts w:ascii="Times New Roman" w:hAnsi="Times New Roman"/>
          <w:i/>
        </w:rPr>
        <w:t>По подразделу 09 «</w:t>
      </w:r>
      <w:r w:rsidRPr="005E6E64">
        <w:rPr>
          <w:rFonts w:ascii="Times New Roman" w:hAnsi="Times New Roman" w:cs="Times New Roman"/>
          <w:i/>
        </w:rPr>
        <w:t xml:space="preserve">Защита населения от чрезвычайных ситуаций природного и техногенного характера, гражданская оборона» </w:t>
      </w:r>
      <w:r>
        <w:rPr>
          <w:rFonts w:ascii="Times New Roman" w:hAnsi="Times New Roman" w:cs="Times New Roman"/>
        </w:rPr>
        <w:t>расходы в 2016</w:t>
      </w:r>
      <w:r w:rsidRPr="005E6E64">
        <w:rPr>
          <w:rFonts w:ascii="Times New Roman" w:hAnsi="Times New Roman" w:cs="Times New Roman"/>
        </w:rPr>
        <w:t xml:space="preserve"> году прогнозируются в объеме </w:t>
      </w:r>
      <w:r>
        <w:rPr>
          <w:rFonts w:ascii="Times New Roman" w:hAnsi="Times New Roman" w:cs="Times New Roman"/>
        </w:rPr>
        <w:t>28</w:t>
      </w:r>
      <w:r w:rsidRPr="005E6E64">
        <w:rPr>
          <w:rFonts w:ascii="Times New Roman" w:hAnsi="Times New Roman" w:cs="Times New Roman"/>
        </w:rPr>
        <w:t xml:space="preserve"> тыс. рублей</w:t>
      </w:r>
      <w:r>
        <w:rPr>
          <w:rFonts w:ascii="Times New Roman" w:hAnsi="Times New Roman" w:cs="Times New Roman"/>
        </w:rPr>
        <w:t>, что на 65,4% ниже  уровня 2015</w:t>
      </w:r>
      <w:r w:rsidRPr="005E6E64">
        <w:rPr>
          <w:rFonts w:ascii="Times New Roman" w:hAnsi="Times New Roman" w:cs="Times New Roman"/>
        </w:rPr>
        <w:t xml:space="preserve"> года (</w:t>
      </w:r>
      <w:r>
        <w:rPr>
          <w:rFonts w:ascii="Times New Roman" w:hAnsi="Times New Roman" w:cs="Times New Roman"/>
        </w:rPr>
        <w:t>53</w:t>
      </w:r>
      <w:r w:rsidRPr="005E6E64">
        <w:rPr>
          <w:rFonts w:ascii="Times New Roman" w:hAnsi="Times New Roman" w:cs="Times New Roman"/>
        </w:rPr>
        <w:t xml:space="preserve"> тыс. рублей</w:t>
      </w:r>
      <w:r>
        <w:rPr>
          <w:rFonts w:ascii="Times New Roman" w:hAnsi="Times New Roman" w:cs="Times New Roman"/>
        </w:rPr>
        <w:t>).</w:t>
      </w:r>
    </w:p>
    <w:p w:rsidR="008F5C1B" w:rsidRPr="005E6E64" w:rsidRDefault="008F5C1B" w:rsidP="008F5C1B">
      <w:pPr>
        <w:pStyle w:val="ae"/>
        <w:spacing w:before="0" w:after="0"/>
        <w:ind w:firstLine="540"/>
        <w:rPr>
          <w:b/>
          <w:bCs/>
        </w:rPr>
      </w:pPr>
      <w:r w:rsidRPr="005E6E64">
        <w:rPr>
          <w:b/>
          <w:bCs/>
        </w:rPr>
        <w:t>Раздел 04 «Национальная экономика»</w:t>
      </w:r>
    </w:p>
    <w:p w:rsidR="008F5C1B" w:rsidRDefault="008F5C1B" w:rsidP="008F5C1B">
      <w:pPr>
        <w:pStyle w:val="ae"/>
        <w:spacing w:before="0" w:after="0"/>
        <w:ind w:firstLine="540"/>
        <w:rPr>
          <w:bCs/>
          <w:iCs/>
        </w:rPr>
      </w:pPr>
      <w:r w:rsidRPr="005E6E64">
        <w:rPr>
          <w:bCs/>
          <w:i/>
          <w:iCs/>
        </w:rPr>
        <w:t xml:space="preserve">Расходы по </w:t>
      </w:r>
      <w:r w:rsidRPr="005E6E64">
        <w:rPr>
          <w:b/>
          <w:bCs/>
          <w:i/>
          <w:iCs/>
        </w:rPr>
        <w:t>подразделу  0405 «Сельское хозяйство и рыболовство»</w:t>
      </w:r>
      <w:r>
        <w:rPr>
          <w:b/>
          <w:bCs/>
          <w:i/>
          <w:iCs/>
        </w:rPr>
        <w:t xml:space="preserve"> </w:t>
      </w:r>
      <w:r w:rsidRPr="005E6E64">
        <w:rPr>
          <w:bCs/>
          <w:iCs/>
        </w:rPr>
        <w:t>прогнозируются</w:t>
      </w:r>
      <w:r>
        <w:rPr>
          <w:bCs/>
          <w:iCs/>
        </w:rPr>
        <w:t xml:space="preserve"> </w:t>
      </w:r>
      <w:r>
        <w:t xml:space="preserve">на 2016 </w:t>
      </w:r>
      <w:r w:rsidRPr="005E6E64">
        <w:t xml:space="preserve">год в </w:t>
      </w:r>
      <w:r>
        <w:t>объеме</w:t>
      </w:r>
      <w:r w:rsidRPr="005E6E64">
        <w:t xml:space="preserve"> </w:t>
      </w:r>
      <w:r>
        <w:t>120,8</w:t>
      </w:r>
      <w:r w:rsidRPr="005E6E64">
        <w:t xml:space="preserve"> тыс. рублей, </w:t>
      </w:r>
      <w:r w:rsidRPr="005E6E64">
        <w:rPr>
          <w:bCs/>
          <w:iCs/>
        </w:rPr>
        <w:t>в целях осуществления областных государственных полномочий в сфере обращения  с безнадзорными собаками и кошками в Иркутской области</w:t>
      </w:r>
      <w:r>
        <w:rPr>
          <w:bCs/>
          <w:iCs/>
        </w:rPr>
        <w:t>.</w:t>
      </w:r>
    </w:p>
    <w:p w:rsidR="008F5C1B" w:rsidRPr="005E6E64" w:rsidRDefault="008F5C1B" w:rsidP="008F5C1B">
      <w:pPr>
        <w:pStyle w:val="ae"/>
        <w:spacing w:before="0" w:after="0"/>
        <w:ind w:firstLine="540"/>
        <w:rPr>
          <w:bCs/>
          <w:iCs/>
        </w:rPr>
      </w:pPr>
      <w:r w:rsidRPr="005E6E64">
        <w:rPr>
          <w:bCs/>
          <w:i/>
          <w:iCs/>
        </w:rPr>
        <w:t xml:space="preserve">По </w:t>
      </w:r>
      <w:r w:rsidRPr="005E6E64">
        <w:rPr>
          <w:b/>
          <w:bCs/>
          <w:i/>
          <w:iCs/>
        </w:rPr>
        <w:t>подразделу 0408 «Транспорт»</w:t>
      </w:r>
      <w:r w:rsidRPr="005E6E64">
        <w:rPr>
          <w:bCs/>
          <w:iCs/>
        </w:rPr>
        <w:t xml:space="preserve"> на предоставление субсидии по возмещению затрат по перевозке пассажиров между поселениями в границах муниципального райо</w:t>
      </w:r>
      <w:r>
        <w:rPr>
          <w:bCs/>
          <w:iCs/>
        </w:rPr>
        <w:t xml:space="preserve">на запланировано средств на 2016 </w:t>
      </w:r>
      <w:r w:rsidRPr="005E6E64">
        <w:rPr>
          <w:bCs/>
          <w:iCs/>
        </w:rPr>
        <w:t xml:space="preserve">год в объеме </w:t>
      </w:r>
      <w:r>
        <w:rPr>
          <w:bCs/>
          <w:iCs/>
        </w:rPr>
        <w:t xml:space="preserve">1810 </w:t>
      </w:r>
      <w:r w:rsidRPr="005E6E64">
        <w:rPr>
          <w:bCs/>
          <w:iCs/>
        </w:rPr>
        <w:t>тыс.</w:t>
      </w:r>
      <w:r>
        <w:rPr>
          <w:bCs/>
          <w:iCs/>
        </w:rPr>
        <w:t xml:space="preserve"> </w:t>
      </w:r>
      <w:r w:rsidRPr="005E6E64">
        <w:rPr>
          <w:bCs/>
          <w:iCs/>
        </w:rPr>
        <w:t>руб</w:t>
      </w:r>
      <w:r>
        <w:rPr>
          <w:bCs/>
          <w:iCs/>
        </w:rPr>
        <w:t>.</w:t>
      </w:r>
      <w:r w:rsidR="00D468FA">
        <w:rPr>
          <w:bCs/>
          <w:iCs/>
        </w:rPr>
        <w:t>, что ниже уровня 2015года на 55,9%.</w:t>
      </w:r>
    </w:p>
    <w:p w:rsidR="008F5C1B" w:rsidRPr="005E6E64" w:rsidRDefault="008F5C1B" w:rsidP="008F5C1B">
      <w:pPr>
        <w:pStyle w:val="aff5"/>
        <w:ind w:firstLine="567"/>
        <w:jc w:val="both"/>
        <w:rPr>
          <w:rFonts w:ascii="Times New Roman" w:hAnsi="Times New Roman" w:cs="Times New Roman"/>
        </w:rPr>
      </w:pPr>
      <w:r w:rsidRPr="005E6E64">
        <w:rPr>
          <w:rFonts w:ascii="Times New Roman" w:hAnsi="Times New Roman"/>
          <w:i/>
        </w:rPr>
        <w:t xml:space="preserve">По </w:t>
      </w:r>
      <w:r w:rsidRPr="005E6E64">
        <w:rPr>
          <w:rFonts w:ascii="Times New Roman" w:hAnsi="Times New Roman"/>
          <w:b/>
          <w:i/>
        </w:rPr>
        <w:t>подразделу 09 «</w:t>
      </w:r>
      <w:r w:rsidRPr="005E6E64">
        <w:rPr>
          <w:rFonts w:ascii="Times New Roman" w:hAnsi="Times New Roman" w:cs="Times New Roman"/>
          <w:b/>
          <w:i/>
        </w:rPr>
        <w:t>Дорожное хозяйство (дорожные фонды)»</w:t>
      </w:r>
      <w:r>
        <w:rPr>
          <w:rFonts w:ascii="Times New Roman" w:hAnsi="Times New Roman" w:cs="Times New Roman"/>
          <w:b/>
          <w:i/>
        </w:rPr>
        <w:t xml:space="preserve"> </w:t>
      </w:r>
      <w:r w:rsidRPr="005E6E64">
        <w:rPr>
          <w:rFonts w:ascii="Times New Roman" w:hAnsi="Times New Roman" w:cs="Times New Roman"/>
        </w:rPr>
        <w:t xml:space="preserve">расходы прогнозируются в объеме </w:t>
      </w:r>
      <w:r>
        <w:rPr>
          <w:rFonts w:ascii="Times New Roman" w:hAnsi="Times New Roman" w:cs="Times New Roman"/>
        </w:rPr>
        <w:t>63</w:t>
      </w:r>
      <w:r w:rsidRPr="005E6E64">
        <w:rPr>
          <w:rFonts w:ascii="Times New Roman" w:hAnsi="Times New Roman" w:cs="Times New Roman"/>
        </w:rPr>
        <w:t xml:space="preserve"> тыс. рублей, что на </w:t>
      </w:r>
      <w:r>
        <w:rPr>
          <w:rFonts w:ascii="Times New Roman" w:hAnsi="Times New Roman" w:cs="Times New Roman"/>
        </w:rPr>
        <w:t>30% ниже уровня 2015</w:t>
      </w:r>
      <w:r w:rsidRPr="005E6E64">
        <w:rPr>
          <w:rFonts w:ascii="Times New Roman" w:hAnsi="Times New Roman" w:cs="Times New Roman"/>
        </w:rPr>
        <w:t xml:space="preserve"> года (</w:t>
      </w:r>
      <w:r>
        <w:rPr>
          <w:rFonts w:ascii="Times New Roman" w:hAnsi="Times New Roman" w:cs="Times New Roman"/>
        </w:rPr>
        <w:t>27</w:t>
      </w:r>
      <w:r w:rsidRPr="005E6E64">
        <w:rPr>
          <w:rFonts w:ascii="Times New Roman" w:hAnsi="Times New Roman" w:cs="Times New Roman"/>
        </w:rPr>
        <w:t xml:space="preserve"> тыс. рублей</w:t>
      </w:r>
      <w:r>
        <w:rPr>
          <w:rFonts w:ascii="Times New Roman" w:hAnsi="Times New Roman" w:cs="Times New Roman"/>
        </w:rPr>
        <w:t>)</w:t>
      </w:r>
      <w:r w:rsidRPr="005E6E64">
        <w:rPr>
          <w:rFonts w:ascii="Times New Roman" w:hAnsi="Times New Roman" w:cs="Times New Roman"/>
        </w:rPr>
        <w:t>.</w:t>
      </w:r>
    </w:p>
    <w:p w:rsidR="008F5C1B" w:rsidRPr="005E6E64" w:rsidRDefault="008F5C1B" w:rsidP="008F5C1B">
      <w:pPr>
        <w:pStyle w:val="ae"/>
        <w:spacing w:before="0" w:after="0"/>
        <w:ind w:firstLine="540"/>
        <w:rPr>
          <w:b/>
          <w:bCs/>
        </w:rPr>
      </w:pPr>
      <w:r w:rsidRPr="005E6E64">
        <w:rPr>
          <w:b/>
          <w:bCs/>
        </w:rPr>
        <w:t>Раздел 05 «Жилищно-коммунальное хозяйство»</w:t>
      </w:r>
    </w:p>
    <w:p w:rsidR="008F5C1B" w:rsidRDefault="000B69AE" w:rsidP="008F5C1B">
      <w:pPr>
        <w:pStyle w:val="ae"/>
        <w:spacing w:before="0" w:after="0"/>
        <w:ind w:firstLine="540"/>
        <w:rPr>
          <w:bCs/>
        </w:rPr>
      </w:pPr>
      <w:r>
        <w:rPr>
          <w:bCs/>
          <w:i/>
        </w:rPr>
        <w:t>По подразделу 0501</w:t>
      </w:r>
      <w:r w:rsidR="008F5C1B" w:rsidRPr="005E6E64">
        <w:rPr>
          <w:bCs/>
          <w:i/>
        </w:rPr>
        <w:t xml:space="preserve"> «</w:t>
      </w:r>
      <w:r>
        <w:rPr>
          <w:bCs/>
          <w:i/>
        </w:rPr>
        <w:t>Жилищное</w:t>
      </w:r>
      <w:r w:rsidR="008F5C1B" w:rsidRPr="005E6E64">
        <w:rPr>
          <w:bCs/>
          <w:i/>
        </w:rPr>
        <w:t xml:space="preserve"> хозяйство» </w:t>
      </w:r>
      <w:r w:rsidR="008F5C1B" w:rsidRPr="005E6E64">
        <w:rPr>
          <w:bCs/>
        </w:rPr>
        <w:t xml:space="preserve">спрогнозированы расходы  в объеме </w:t>
      </w:r>
      <w:r w:rsidR="008F5C1B">
        <w:rPr>
          <w:bCs/>
        </w:rPr>
        <w:t xml:space="preserve">53 </w:t>
      </w:r>
      <w:r w:rsidR="008F5C1B" w:rsidRPr="005E6E64">
        <w:rPr>
          <w:bCs/>
        </w:rPr>
        <w:t>тыс.</w:t>
      </w:r>
      <w:r w:rsidR="00CB5985">
        <w:rPr>
          <w:bCs/>
        </w:rPr>
        <w:t xml:space="preserve"> </w:t>
      </w:r>
      <w:r w:rsidR="008F5C1B" w:rsidRPr="005E6E64">
        <w:rPr>
          <w:bCs/>
        </w:rPr>
        <w:t>рублей</w:t>
      </w:r>
      <w:r>
        <w:rPr>
          <w:bCs/>
        </w:rPr>
        <w:t xml:space="preserve">, в том числе  </w:t>
      </w:r>
      <w:r w:rsidR="008F5C1B" w:rsidRPr="005E6E64">
        <w:rPr>
          <w:bCs/>
        </w:rPr>
        <w:t xml:space="preserve"> на реализацию мероприятий  по </w:t>
      </w:r>
      <w:r w:rsidR="008F5C1B">
        <w:rPr>
          <w:bCs/>
        </w:rPr>
        <w:t>проведению  капитального ремонта многоквартирных домов предусмотрено 14тыс.руб.</w:t>
      </w:r>
    </w:p>
    <w:p w:rsidR="008F5C1B" w:rsidRPr="005E6E64" w:rsidRDefault="008F5C1B" w:rsidP="008F5C1B">
      <w:pPr>
        <w:pStyle w:val="aff5"/>
        <w:ind w:firstLine="567"/>
        <w:jc w:val="both"/>
        <w:rPr>
          <w:rFonts w:ascii="Times New Roman" w:hAnsi="Times New Roman" w:cs="Times New Roman"/>
        </w:rPr>
      </w:pPr>
      <w:r w:rsidRPr="005E6E64">
        <w:rPr>
          <w:rFonts w:ascii="Times New Roman" w:hAnsi="Times New Roman"/>
          <w:i/>
        </w:rPr>
        <w:t>По подразделу 03 «</w:t>
      </w:r>
      <w:r w:rsidRPr="005E6E64">
        <w:rPr>
          <w:rFonts w:ascii="Times New Roman" w:hAnsi="Times New Roman" w:cs="Times New Roman"/>
          <w:i/>
        </w:rPr>
        <w:t xml:space="preserve">Благоустройство» </w:t>
      </w:r>
      <w:r w:rsidRPr="005E6E64">
        <w:rPr>
          <w:rFonts w:ascii="Times New Roman" w:hAnsi="Times New Roman" w:cs="Times New Roman"/>
        </w:rPr>
        <w:t>расходы</w:t>
      </w:r>
      <w:r>
        <w:rPr>
          <w:rFonts w:ascii="Times New Roman" w:hAnsi="Times New Roman" w:cs="Times New Roman"/>
        </w:rPr>
        <w:t xml:space="preserve"> </w:t>
      </w:r>
      <w:r w:rsidRPr="005E6E64">
        <w:rPr>
          <w:rFonts w:ascii="Times New Roman" w:hAnsi="Times New Roman" w:cs="Times New Roman"/>
        </w:rPr>
        <w:t xml:space="preserve">на мероприятия по благоустройству запланированы в объеме </w:t>
      </w:r>
      <w:r>
        <w:rPr>
          <w:rFonts w:ascii="Times New Roman" w:hAnsi="Times New Roman" w:cs="Times New Roman"/>
        </w:rPr>
        <w:t>39 тыс.руб</w:t>
      </w:r>
      <w:r w:rsidRPr="005E6E64">
        <w:rPr>
          <w:rFonts w:ascii="Times New Roman" w:hAnsi="Times New Roman" w:cs="Times New Roman"/>
        </w:rPr>
        <w:t xml:space="preserve">. </w:t>
      </w:r>
    </w:p>
    <w:p w:rsidR="008F5C1B" w:rsidRPr="008125AE" w:rsidRDefault="008F5C1B" w:rsidP="008F5C1B">
      <w:pPr>
        <w:ind w:firstLine="567"/>
        <w:rPr>
          <w:b/>
          <w:sz w:val="24"/>
          <w:szCs w:val="24"/>
        </w:rPr>
      </w:pPr>
      <w:r w:rsidRPr="008125AE">
        <w:rPr>
          <w:b/>
          <w:sz w:val="24"/>
          <w:szCs w:val="24"/>
        </w:rPr>
        <w:t>Раздел 07 «Образование»</w:t>
      </w:r>
    </w:p>
    <w:p w:rsidR="008F5C1B" w:rsidRDefault="008F5C1B" w:rsidP="008F5C1B">
      <w:pPr>
        <w:ind w:firstLine="567"/>
        <w:rPr>
          <w:sz w:val="24"/>
          <w:szCs w:val="24"/>
        </w:rPr>
      </w:pPr>
      <w:r w:rsidRPr="008125AE">
        <w:rPr>
          <w:sz w:val="24"/>
          <w:szCs w:val="24"/>
        </w:rPr>
        <w:t>Расходы п</w:t>
      </w:r>
      <w:r w:rsidR="00035FED">
        <w:rPr>
          <w:sz w:val="24"/>
          <w:szCs w:val="24"/>
        </w:rPr>
        <w:t>о данному разделу учтены на 2016</w:t>
      </w:r>
      <w:r>
        <w:rPr>
          <w:sz w:val="24"/>
          <w:szCs w:val="24"/>
        </w:rPr>
        <w:t xml:space="preserve"> </w:t>
      </w:r>
      <w:r w:rsidRPr="008125AE">
        <w:rPr>
          <w:sz w:val="24"/>
          <w:szCs w:val="24"/>
        </w:rPr>
        <w:t xml:space="preserve">год в объеме </w:t>
      </w:r>
      <w:r w:rsidR="00035FED">
        <w:rPr>
          <w:sz w:val="24"/>
          <w:szCs w:val="24"/>
        </w:rPr>
        <w:t>274358,3</w:t>
      </w:r>
      <w:r>
        <w:rPr>
          <w:sz w:val="24"/>
          <w:szCs w:val="24"/>
        </w:rPr>
        <w:t xml:space="preserve"> </w:t>
      </w:r>
      <w:r w:rsidRPr="008125AE">
        <w:rPr>
          <w:sz w:val="24"/>
          <w:szCs w:val="24"/>
        </w:rPr>
        <w:t>тыс.</w:t>
      </w:r>
      <w:r w:rsidR="00CB5985">
        <w:rPr>
          <w:sz w:val="24"/>
          <w:szCs w:val="24"/>
        </w:rPr>
        <w:t xml:space="preserve"> </w:t>
      </w:r>
      <w:r w:rsidRPr="008125AE">
        <w:rPr>
          <w:sz w:val="24"/>
          <w:szCs w:val="24"/>
        </w:rPr>
        <w:t>руб.,</w:t>
      </w:r>
      <w:r w:rsidR="001F4C7C">
        <w:rPr>
          <w:sz w:val="24"/>
          <w:szCs w:val="24"/>
        </w:rPr>
        <w:t xml:space="preserve"> что меньше объ</w:t>
      </w:r>
      <w:r w:rsidR="00CB5985">
        <w:rPr>
          <w:sz w:val="24"/>
          <w:szCs w:val="24"/>
        </w:rPr>
        <w:t>е</w:t>
      </w:r>
      <w:r w:rsidR="001F4C7C">
        <w:rPr>
          <w:sz w:val="24"/>
          <w:szCs w:val="24"/>
        </w:rPr>
        <w:t>м</w:t>
      </w:r>
      <w:r w:rsidR="00860A9D">
        <w:rPr>
          <w:sz w:val="24"/>
          <w:szCs w:val="24"/>
        </w:rPr>
        <w:t>а</w:t>
      </w:r>
      <w:r w:rsidR="001F4C7C">
        <w:rPr>
          <w:sz w:val="24"/>
          <w:szCs w:val="24"/>
        </w:rPr>
        <w:t xml:space="preserve"> расходов 2015</w:t>
      </w:r>
      <w:r w:rsidR="00CB5985">
        <w:rPr>
          <w:sz w:val="24"/>
          <w:szCs w:val="24"/>
        </w:rPr>
        <w:t xml:space="preserve"> </w:t>
      </w:r>
      <w:r w:rsidR="001F4C7C">
        <w:rPr>
          <w:sz w:val="24"/>
          <w:szCs w:val="24"/>
        </w:rPr>
        <w:t>года на 23319,4</w:t>
      </w:r>
      <w:r w:rsidR="00CB5985">
        <w:rPr>
          <w:sz w:val="24"/>
          <w:szCs w:val="24"/>
        </w:rPr>
        <w:t xml:space="preserve"> </w:t>
      </w:r>
      <w:r w:rsidR="001F4C7C">
        <w:rPr>
          <w:sz w:val="24"/>
          <w:szCs w:val="24"/>
        </w:rPr>
        <w:t>тыс.руб.,</w:t>
      </w:r>
      <w:r w:rsidRPr="008125AE">
        <w:rPr>
          <w:sz w:val="24"/>
          <w:szCs w:val="24"/>
        </w:rPr>
        <w:t xml:space="preserve"> в том числе (см. таблицу</w:t>
      </w:r>
      <w:r w:rsidR="000E2D04">
        <w:rPr>
          <w:sz w:val="24"/>
          <w:szCs w:val="24"/>
        </w:rPr>
        <w:t xml:space="preserve"> №7</w:t>
      </w:r>
      <w:r w:rsidRPr="008125AE">
        <w:rPr>
          <w:sz w:val="24"/>
          <w:szCs w:val="24"/>
        </w:rPr>
        <w:t xml:space="preserve">) </w:t>
      </w:r>
    </w:p>
    <w:p w:rsidR="00CA0C97" w:rsidRDefault="00CA0C97" w:rsidP="008F5C1B">
      <w:pPr>
        <w:ind w:firstLine="567"/>
        <w:rPr>
          <w:sz w:val="24"/>
          <w:szCs w:val="24"/>
        </w:rPr>
      </w:pPr>
    </w:p>
    <w:p w:rsidR="008F5C1B" w:rsidRPr="00EC0BDB" w:rsidRDefault="008F5C1B" w:rsidP="008F5C1B">
      <w:pPr>
        <w:jc w:val="right"/>
        <w:rPr>
          <w:sz w:val="18"/>
          <w:szCs w:val="18"/>
        </w:rPr>
      </w:pPr>
      <w:r w:rsidRPr="00EC0BDB">
        <w:rPr>
          <w:sz w:val="18"/>
          <w:szCs w:val="18"/>
        </w:rPr>
        <w:t>Таблица №</w:t>
      </w:r>
      <w:r w:rsidR="000E2D04" w:rsidRPr="00EC0BDB">
        <w:rPr>
          <w:sz w:val="18"/>
          <w:szCs w:val="18"/>
        </w:rPr>
        <w:t>7</w:t>
      </w:r>
      <w:r w:rsidRPr="00EC0BDB">
        <w:rPr>
          <w:sz w:val="18"/>
          <w:szCs w:val="18"/>
        </w:rPr>
        <w:t>(тыс.руб.)</w:t>
      </w:r>
    </w:p>
    <w:tbl>
      <w:tblPr>
        <w:tblStyle w:val="a8"/>
        <w:tblW w:w="10031" w:type="dxa"/>
        <w:tblLook w:val="04A0"/>
      </w:tblPr>
      <w:tblGrid>
        <w:gridCol w:w="5353"/>
        <w:gridCol w:w="1559"/>
        <w:gridCol w:w="1418"/>
        <w:gridCol w:w="1701"/>
      </w:tblGrid>
      <w:tr w:rsidR="008F5C1B" w:rsidRPr="005E6E64" w:rsidTr="005335FA">
        <w:tc>
          <w:tcPr>
            <w:tcW w:w="5353" w:type="dxa"/>
          </w:tcPr>
          <w:p w:rsidR="008F5C1B" w:rsidRPr="005E6E64" w:rsidRDefault="008F5C1B" w:rsidP="005335FA"/>
        </w:tc>
        <w:tc>
          <w:tcPr>
            <w:tcW w:w="1559" w:type="dxa"/>
          </w:tcPr>
          <w:p w:rsidR="008F5C1B" w:rsidRPr="005E6E64" w:rsidRDefault="008F5C1B" w:rsidP="005335FA">
            <w:r w:rsidRPr="005E6E64">
              <w:t>2015год</w:t>
            </w:r>
            <w:r w:rsidR="00035FED">
              <w:t xml:space="preserve">                         (утверждено в бюджете решением Думы от 30.10.2015г №151)</w:t>
            </w:r>
          </w:p>
        </w:tc>
        <w:tc>
          <w:tcPr>
            <w:tcW w:w="1418" w:type="dxa"/>
          </w:tcPr>
          <w:p w:rsidR="008F5C1B" w:rsidRPr="005E6E64" w:rsidRDefault="00185651" w:rsidP="005335FA">
            <w:r>
              <w:t xml:space="preserve"> Плановый период </w:t>
            </w:r>
            <w:r w:rsidR="008F5C1B" w:rsidRPr="005E6E64">
              <w:t>2016год</w:t>
            </w:r>
            <w:r w:rsidR="00035FED">
              <w:t xml:space="preserve">                    (в решении Думы от 30.06.2015г №138</w:t>
            </w:r>
            <w:r w:rsidR="000B5C89">
              <w:t>)</w:t>
            </w:r>
          </w:p>
        </w:tc>
        <w:tc>
          <w:tcPr>
            <w:tcW w:w="1701" w:type="dxa"/>
          </w:tcPr>
          <w:p w:rsidR="008F5C1B" w:rsidRPr="005E6E64" w:rsidRDefault="00035FED" w:rsidP="00BC2E0C">
            <w:r>
              <w:t>2016</w:t>
            </w:r>
            <w:r w:rsidR="008F5C1B" w:rsidRPr="005E6E64">
              <w:t>год</w:t>
            </w:r>
            <w:r>
              <w:t xml:space="preserve"> (</w:t>
            </w:r>
            <w:r w:rsidR="00BC2E0C">
              <w:t>проект</w:t>
            </w:r>
            <w:r>
              <w:t>)</w:t>
            </w:r>
          </w:p>
        </w:tc>
      </w:tr>
      <w:tr w:rsidR="008F5C1B" w:rsidRPr="005E6E64" w:rsidTr="005335FA">
        <w:tc>
          <w:tcPr>
            <w:tcW w:w="10031" w:type="dxa"/>
            <w:gridSpan w:val="4"/>
          </w:tcPr>
          <w:p w:rsidR="008F5C1B" w:rsidRPr="005E6E64" w:rsidRDefault="008F5C1B" w:rsidP="005335FA">
            <w:pPr>
              <w:jc w:val="center"/>
            </w:pPr>
            <w:r w:rsidRPr="005E6E64">
              <w:t>средства областного бюджета</w:t>
            </w:r>
          </w:p>
        </w:tc>
      </w:tr>
      <w:tr w:rsidR="008F5C1B" w:rsidRPr="005E6E64" w:rsidTr="005335FA">
        <w:tc>
          <w:tcPr>
            <w:tcW w:w="5353" w:type="dxa"/>
          </w:tcPr>
          <w:p w:rsidR="008F5C1B" w:rsidRPr="005E6E64" w:rsidRDefault="008F5C1B" w:rsidP="005335FA">
            <w:r w:rsidRPr="005E6E64">
              <w:t>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w:t>
            </w:r>
          </w:p>
        </w:tc>
        <w:tc>
          <w:tcPr>
            <w:tcW w:w="1559" w:type="dxa"/>
            <w:vAlign w:val="center"/>
          </w:tcPr>
          <w:p w:rsidR="008F5C1B" w:rsidRPr="005E6E64" w:rsidRDefault="00BF5264" w:rsidP="005335FA">
            <w:pPr>
              <w:jc w:val="center"/>
            </w:pPr>
            <w:r>
              <w:t>60908,9</w:t>
            </w:r>
          </w:p>
        </w:tc>
        <w:tc>
          <w:tcPr>
            <w:tcW w:w="1418" w:type="dxa"/>
            <w:vAlign w:val="center"/>
          </w:tcPr>
          <w:p w:rsidR="008F5C1B" w:rsidRPr="005E6E64" w:rsidRDefault="003736B7" w:rsidP="005335FA">
            <w:pPr>
              <w:jc w:val="center"/>
            </w:pPr>
            <w:r>
              <w:t>61730,2</w:t>
            </w:r>
          </w:p>
        </w:tc>
        <w:tc>
          <w:tcPr>
            <w:tcW w:w="1701" w:type="dxa"/>
            <w:vAlign w:val="center"/>
          </w:tcPr>
          <w:p w:rsidR="008F5C1B" w:rsidRPr="005E6E64" w:rsidRDefault="000B5C89" w:rsidP="005335FA">
            <w:pPr>
              <w:jc w:val="center"/>
            </w:pPr>
            <w:r>
              <w:t>60908,9</w:t>
            </w:r>
          </w:p>
        </w:tc>
      </w:tr>
      <w:tr w:rsidR="008F5C1B" w:rsidRPr="005E6E64" w:rsidTr="005335FA">
        <w:tc>
          <w:tcPr>
            <w:tcW w:w="5353" w:type="dxa"/>
          </w:tcPr>
          <w:p w:rsidR="008F5C1B" w:rsidRPr="005E6E64" w:rsidRDefault="008F5C1B" w:rsidP="005335FA">
            <w:r w:rsidRPr="005E6E64">
              <w:t>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tc>
        <w:tc>
          <w:tcPr>
            <w:tcW w:w="1559" w:type="dxa"/>
            <w:vAlign w:val="center"/>
          </w:tcPr>
          <w:p w:rsidR="008F5C1B" w:rsidRPr="005E6E64" w:rsidRDefault="003736B7" w:rsidP="005335FA">
            <w:pPr>
              <w:jc w:val="center"/>
            </w:pPr>
            <w:r>
              <w:t>157795,</w:t>
            </w:r>
            <w:r w:rsidR="00BF5264">
              <w:t>6</w:t>
            </w:r>
          </w:p>
        </w:tc>
        <w:tc>
          <w:tcPr>
            <w:tcW w:w="1418" w:type="dxa"/>
            <w:vAlign w:val="center"/>
          </w:tcPr>
          <w:p w:rsidR="008F5C1B" w:rsidRPr="005E6E64" w:rsidRDefault="000B5C89" w:rsidP="005335FA">
            <w:pPr>
              <w:jc w:val="center"/>
            </w:pPr>
            <w:r>
              <w:t>143783,4</w:t>
            </w:r>
          </w:p>
        </w:tc>
        <w:tc>
          <w:tcPr>
            <w:tcW w:w="1701" w:type="dxa"/>
            <w:vAlign w:val="center"/>
          </w:tcPr>
          <w:p w:rsidR="008F5C1B" w:rsidRPr="005E6E64" w:rsidRDefault="00124CAD" w:rsidP="005335FA">
            <w:pPr>
              <w:jc w:val="center"/>
            </w:pPr>
            <w:r>
              <w:t>155208,5</w:t>
            </w:r>
          </w:p>
        </w:tc>
      </w:tr>
      <w:tr w:rsidR="008F5C1B" w:rsidRPr="005E6E64" w:rsidTr="005335FA">
        <w:tc>
          <w:tcPr>
            <w:tcW w:w="5353" w:type="dxa"/>
          </w:tcPr>
          <w:p w:rsidR="008F5C1B" w:rsidRPr="005E6E64" w:rsidRDefault="008F5C1B" w:rsidP="005335FA">
            <w:r w:rsidRPr="005E6E64">
              <w:t>Оплата стоимости набора продуктов питания в лагерях с дневным пребыванием детей</w:t>
            </w:r>
          </w:p>
        </w:tc>
        <w:tc>
          <w:tcPr>
            <w:tcW w:w="1559" w:type="dxa"/>
            <w:vAlign w:val="center"/>
          </w:tcPr>
          <w:p w:rsidR="008F5C1B" w:rsidRPr="005E6E64" w:rsidRDefault="00124CAD" w:rsidP="005335FA">
            <w:pPr>
              <w:jc w:val="center"/>
            </w:pPr>
            <w:r>
              <w:t>906,6</w:t>
            </w:r>
          </w:p>
        </w:tc>
        <w:tc>
          <w:tcPr>
            <w:tcW w:w="1418" w:type="dxa"/>
            <w:vAlign w:val="center"/>
          </w:tcPr>
          <w:p w:rsidR="008F5C1B" w:rsidRPr="005E6E64" w:rsidRDefault="00124CAD" w:rsidP="005335FA">
            <w:pPr>
              <w:jc w:val="center"/>
            </w:pPr>
            <w:r>
              <w:t>906,6</w:t>
            </w:r>
          </w:p>
        </w:tc>
        <w:tc>
          <w:tcPr>
            <w:tcW w:w="1701" w:type="dxa"/>
            <w:vAlign w:val="center"/>
          </w:tcPr>
          <w:p w:rsidR="008F5C1B" w:rsidRPr="005E6E64" w:rsidRDefault="00124CAD" w:rsidP="005335FA">
            <w:pPr>
              <w:jc w:val="center"/>
            </w:pPr>
            <w:r>
              <w:t>1078,9</w:t>
            </w:r>
          </w:p>
        </w:tc>
      </w:tr>
      <w:tr w:rsidR="008F5C1B" w:rsidRPr="005E6E64" w:rsidTr="005335FA">
        <w:tc>
          <w:tcPr>
            <w:tcW w:w="5353" w:type="dxa"/>
          </w:tcPr>
          <w:p w:rsidR="008F5C1B" w:rsidRPr="005E6E64" w:rsidRDefault="008F5C1B" w:rsidP="005335FA">
            <w:r w:rsidRPr="005E6E64">
              <w:t>Содержание зданий и сооружений муниципальных образовательных организаций, обустройство прилегающих к ним территорий, создание условий для осуществления присмотра и ухода за детьми и содержание детей в муниципальных образовательных учреждениях</w:t>
            </w:r>
          </w:p>
        </w:tc>
        <w:tc>
          <w:tcPr>
            <w:tcW w:w="1559" w:type="dxa"/>
            <w:vAlign w:val="center"/>
          </w:tcPr>
          <w:p w:rsidR="008F5C1B" w:rsidRPr="005E6E64" w:rsidRDefault="008F5C1B" w:rsidP="005335FA">
            <w:pPr>
              <w:jc w:val="center"/>
            </w:pPr>
          </w:p>
        </w:tc>
        <w:tc>
          <w:tcPr>
            <w:tcW w:w="1418" w:type="dxa"/>
            <w:vAlign w:val="center"/>
          </w:tcPr>
          <w:p w:rsidR="008F5C1B" w:rsidRPr="005E6E64" w:rsidRDefault="003736B7" w:rsidP="005335FA">
            <w:pPr>
              <w:jc w:val="center"/>
            </w:pPr>
            <w:r>
              <w:t>39460,8</w:t>
            </w:r>
          </w:p>
        </w:tc>
        <w:tc>
          <w:tcPr>
            <w:tcW w:w="1701" w:type="dxa"/>
            <w:vAlign w:val="center"/>
          </w:tcPr>
          <w:p w:rsidR="008F5C1B" w:rsidRPr="005E6E64" w:rsidRDefault="008F5C1B" w:rsidP="005335FA">
            <w:pPr>
              <w:jc w:val="center"/>
            </w:pPr>
          </w:p>
        </w:tc>
      </w:tr>
      <w:tr w:rsidR="00DC6AF9" w:rsidRPr="005E6E64" w:rsidTr="005335FA">
        <w:tc>
          <w:tcPr>
            <w:tcW w:w="5353" w:type="dxa"/>
          </w:tcPr>
          <w:p w:rsidR="00DC6AF9" w:rsidRPr="005E6E64" w:rsidRDefault="00DC6AF9" w:rsidP="005335FA">
            <w:r>
              <w:t>Реализация региональных программ</w:t>
            </w:r>
          </w:p>
        </w:tc>
        <w:tc>
          <w:tcPr>
            <w:tcW w:w="1559" w:type="dxa"/>
            <w:vAlign w:val="center"/>
          </w:tcPr>
          <w:p w:rsidR="00DC6AF9" w:rsidRPr="005E6E64" w:rsidRDefault="00DC6AF9" w:rsidP="005335FA">
            <w:pPr>
              <w:jc w:val="center"/>
            </w:pPr>
            <w:r>
              <w:t>67,9</w:t>
            </w:r>
          </w:p>
        </w:tc>
        <w:tc>
          <w:tcPr>
            <w:tcW w:w="1418" w:type="dxa"/>
            <w:vAlign w:val="center"/>
          </w:tcPr>
          <w:p w:rsidR="00DC6AF9" w:rsidRDefault="00DC6AF9" w:rsidP="005335FA">
            <w:pPr>
              <w:jc w:val="center"/>
            </w:pPr>
          </w:p>
        </w:tc>
        <w:tc>
          <w:tcPr>
            <w:tcW w:w="1701" w:type="dxa"/>
            <w:vAlign w:val="center"/>
          </w:tcPr>
          <w:p w:rsidR="00DC6AF9" w:rsidRPr="005E6E64" w:rsidRDefault="00DC6AF9" w:rsidP="005335FA">
            <w:pPr>
              <w:jc w:val="center"/>
            </w:pPr>
          </w:p>
        </w:tc>
      </w:tr>
      <w:tr w:rsidR="008F5C1B" w:rsidRPr="005E6E64" w:rsidTr="005335FA">
        <w:tc>
          <w:tcPr>
            <w:tcW w:w="10031" w:type="dxa"/>
            <w:gridSpan w:val="4"/>
            <w:vAlign w:val="center"/>
          </w:tcPr>
          <w:p w:rsidR="008F5C1B" w:rsidRPr="005E6E64" w:rsidRDefault="008F5C1B" w:rsidP="005335FA">
            <w:pPr>
              <w:jc w:val="center"/>
            </w:pPr>
            <w:r w:rsidRPr="005E6E64">
              <w:t xml:space="preserve"> Средства местного бюджета</w:t>
            </w:r>
          </w:p>
        </w:tc>
      </w:tr>
      <w:tr w:rsidR="008F5C1B" w:rsidRPr="005E6E64" w:rsidTr="005335FA">
        <w:tc>
          <w:tcPr>
            <w:tcW w:w="5353" w:type="dxa"/>
          </w:tcPr>
          <w:p w:rsidR="008F5C1B" w:rsidRPr="005E6E64" w:rsidRDefault="008F5C1B" w:rsidP="005335FA">
            <w:r w:rsidRPr="005E6E64">
              <w:t>Реализация муниципальных программ в сфере образования</w:t>
            </w:r>
          </w:p>
        </w:tc>
        <w:tc>
          <w:tcPr>
            <w:tcW w:w="1559" w:type="dxa"/>
            <w:vAlign w:val="center"/>
          </w:tcPr>
          <w:p w:rsidR="008F5C1B" w:rsidRPr="005E6E64" w:rsidRDefault="004F18FD" w:rsidP="005335FA">
            <w:pPr>
              <w:jc w:val="center"/>
            </w:pPr>
            <w:r>
              <w:t>2337</w:t>
            </w:r>
          </w:p>
        </w:tc>
        <w:tc>
          <w:tcPr>
            <w:tcW w:w="1418" w:type="dxa"/>
            <w:vAlign w:val="center"/>
          </w:tcPr>
          <w:p w:rsidR="008F5C1B" w:rsidRPr="005E6E64" w:rsidRDefault="00843DEB" w:rsidP="005335FA">
            <w:pPr>
              <w:jc w:val="center"/>
            </w:pPr>
            <w:r>
              <w:t>799,3</w:t>
            </w:r>
          </w:p>
        </w:tc>
        <w:tc>
          <w:tcPr>
            <w:tcW w:w="1701" w:type="dxa"/>
            <w:vAlign w:val="center"/>
          </w:tcPr>
          <w:p w:rsidR="008F5C1B" w:rsidRPr="005E6E64" w:rsidRDefault="00BC2E0C" w:rsidP="005335FA">
            <w:pPr>
              <w:jc w:val="center"/>
            </w:pPr>
            <w:r>
              <w:t>1040,9</w:t>
            </w:r>
          </w:p>
        </w:tc>
      </w:tr>
      <w:tr w:rsidR="00355541" w:rsidRPr="005E6E64" w:rsidTr="005335FA">
        <w:tc>
          <w:tcPr>
            <w:tcW w:w="5353" w:type="dxa"/>
          </w:tcPr>
          <w:p w:rsidR="00355541" w:rsidRPr="005E6E64" w:rsidRDefault="00355541" w:rsidP="005335FA">
            <w:r>
              <w:t>Непрограммные расходы</w:t>
            </w:r>
          </w:p>
        </w:tc>
        <w:tc>
          <w:tcPr>
            <w:tcW w:w="1559" w:type="dxa"/>
            <w:vAlign w:val="center"/>
          </w:tcPr>
          <w:p w:rsidR="00355541" w:rsidRDefault="004F18FD" w:rsidP="005335FA">
            <w:pPr>
              <w:jc w:val="center"/>
            </w:pPr>
            <w:r>
              <w:t>75661,7</w:t>
            </w:r>
          </w:p>
        </w:tc>
        <w:tc>
          <w:tcPr>
            <w:tcW w:w="1418" w:type="dxa"/>
            <w:vAlign w:val="center"/>
          </w:tcPr>
          <w:p w:rsidR="00355541" w:rsidRDefault="00843DEB" w:rsidP="005335FA">
            <w:pPr>
              <w:jc w:val="center"/>
            </w:pPr>
            <w:r>
              <w:t>4356</w:t>
            </w:r>
            <w:r w:rsidR="00BC2E0C">
              <w:t>7</w:t>
            </w:r>
          </w:p>
        </w:tc>
        <w:tc>
          <w:tcPr>
            <w:tcW w:w="1701" w:type="dxa"/>
            <w:vAlign w:val="center"/>
          </w:tcPr>
          <w:p w:rsidR="00355541" w:rsidRDefault="00BC2E0C" w:rsidP="005335FA">
            <w:pPr>
              <w:jc w:val="center"/>
            </w:pPr>
            <w:r>
              <w:t>56121,1</w:t>
            </w:r>
          </w:p>
        </w:tc>
      </w:tr>
      <w:tr w:rsidR="00355541" w:rsidRPr="005E6E64" w:rsidTr="005335FA">
        <w:tc>
          <w:tcPr>
            <w:tcW w:w="5353" w:type="dxa"/>
          </w:tcPr>
          <w:p w:rsidR="00355541" w:rsidRPr="005E6E64" w:rsidRDefault="00355541" w:rsidP="005335FA">
            <w:r>
              <w:t>Итого</w:t>
            </w:r>
          </w:p>
        </w:tc>
        <w:tc>
          <w:tcPr>
            <w:tcW w:w="1559" w:type="dxa"/>
            <w:vAlign w:val="center"/>
          </w:tcPr>
          <w:p w:rsidR="00355541" w:rsidRDefault="00DC6AF9" w:rsidP="005335FA">
            <w:pPr>
              <w:jc w:val="center"/>
            </w:pPr>
            <w:r>
              <w:t>297677,7</w:t>
            </w:r>
          </w:p>
        </w:tc>
        <w:tc>
          <w:tcPr>
            <w:tcW w:w="1418" w:type="dxa"/>
            <w:vAlign w:val="center"/>
          </w:tcPr>
          <w:p w:rsidR="00355541" w:rsidRDefault="00843DEB" w:rsidP="005335FA">
            <w:pPr>
              <w:jc w:val="center"/>
            </w:pPr>
            <w:r>
              <w:t>290247,3</w:t>
            </w:r>
          </w:p>
        </w:tc>
        <w:tc>
          <w:tcPr>
            <w:tcW w:w="1701" w:type="dxa"/>
            <w:vAlign w:val="center"/>
          </w:tcPr>
          <w:p w:rsidR="00355541" w:rsidRDefault="00355541" w:rsidP="005335FA">
            <w:pPr>
              <w:jc w:val="center"/>
            </w:pPr>
            <w:r>
              <w:t>274358,3</w:t>
            </w:r>
          </w:p>
        </w:tc>
      </w:tr>
    </w:tbl>
    <w:p w:rsidR="008F5C1B" w:rsidRDefault="008F5C1B" w:rsidP="008F5C1B">
      <w:pPr>
        <w:rPr>
          <w:sz w:val="24"/>
          <w:szCs w:val="24"/>
        </w:rPr>
      </w:pPr>
    </w:p>
    <w:p w:rsidR="008F5C1B" w:rsidRDefault="008F5C1B" w:rsidP="00CB5985">
      <w:pPr>
        <w:ind w:firstLine="567"/>
        <w:jc w:val="both"/>
        <w:rPr>
          <w:sz w:val="24"/>
          <w:szCs w:val="24"/>
        </w:rPr>
      </w:pPr>
      <w:r w:rsidRPr="00E30193">
        <w:rPr>
          <w:sz w:val="24"/>
          <w:szCs w:val="24"/>
        </w:rPr>
        <w:lastRenderedPageBreak/>
        <w:t xml:space="preserve">Как следует из </w:t>
      </w:r>
      <w:r>
        <w:rPr>
          <w:sz w:val="24"/>
          <w:szCs w:val="24"/>
        </w:rPr>
        <w:t>П</w:t>
      </w:r>
      <w:r w:rsidRPr="00E30193">
        <w:rPr>
          <w:sz w:val="24"/>
          <w:szCs w:val="24"/>
        </w:rPr>
        <w:t>ояснительной  записки</w:t>
      </w:r>
      <w:r>
        <w:rPr>
          <w:sz w:val="24"/>
          <w:szCs w:val="24"/>
        </w:rPr>
        <w:t>,</w:t>
      </w:r>
      <w:r w:rsidRPr="00E30193">
        <w:rPr>
          <w:sz w:val="24"/>
          <w:szCs w:val="24"/>
        </w:rPr>
        <w:t xml:space="preserve"> средства на выплату заработной платы с</w:t>
      </w:r>
      <w:r w:rsidR="00124CAD">
        <w:rPr>
          <w:sz w:val="24"/>
          <w:szCs w:val="24"/>
        </w:rPr>
        <w:t xml:space="preserve"> начислениями  учреждениям образования определены на 2016</w:t>
      </w:r>
      <w:r>
        <w:rPr>
          <w:sz w:val="24"/>
          <w:szCs w:val="24"/>
        </w:rPr>
        <w:t xml:space="preserve"> </w:t>
      </w:r>
      <w:r w:rsidRPr="00E30193">
        <w:rPr>
          <w:sz w:val="24"/>
          <w:szCs w:val="24"/>
        </w:rPr>
        <w:t xml:space="preserve">год в объеме </w:t>
      </w:r>
      <w:r w:rsidR="00124CAD">
        <w:rPr>
          <w:sz w:val="24"/>
          <w:szCs w:val="24"/>
        </w:rPr>
        <w:t>242054</w:t>
      </w:r>
      <w:r>
        <w:rPr>
          <w:sz w:val="24"/>
          <w:szCs w:val="24"/>
        </w:rPr>
        <w:t xml:space="preserve"> </w:t>
      </w:r>
      <w:r w:rsidR="004F18FD">
        <w:rPr>
          <w:sz w:val="24"/>
          <w:szCs w:val="24"/>
        </w:rPr>
        <w:t>тыс.</w:t>
      </w:r>
      <w:r w:rsidR="00CB5985">
        <w:rPr>
          <w:sz w:val="24"/>
          <w:szCs w:val="24"/>
        </w:rPr>
        <w:t xml:space="preserve"> </w:t>
      </w:r>
      <w:r w:rsidR="004F18FD">
        <w:rPr>
          <w:sz w:val="24"/>
          <w:szCs w:val="24"/>
        </w:rPr>
        <w:t xml:space="preserve">рублей, </w:t>
      </w:r>
      <w:r w:rsidR="00087C3C">
        <w:rPr>
          <w:sz w:val="24"/>
          <w:szCs w:val="24"/>
        </w:rPr>
        <w:t>или 88,2% от общего объема расходов по образованию.</w:t>
      </w:r>
      <w:r w:rsidRPr="00E30193">
        <w:rPr>
          <w:sz w:val="24"/>
          <w:szCs w:val="24"/>
        </w:rPr>
        <w:t xml:space="preserve"> </w:t>
      </w:r>
    </w:p>
    <w:p w:rsidR="008F5C1B" w:rsidRDefault="008F5C1B" w:rsidP="00CB5985">
      <w:pPr>
        <w:ind w:firstLine="567"/>
        <w:jc w:val="both"/>
        <w:rPr>
          <w:sz w:val="24"/>
          <w:szCs w:val="24"/>
        </w:rPr>
      </w:pPr>
      <w:r w:rsidRPr="00E30193">
        <w:rPr>
          <w:sz w:val="24"/>
          <w:szCs w:val="24"/>
        </w:rPr>
        <w:t>На переподготовку  и повышение</w:t>
      </w:r>
      <w:r w:rsidR="00F22227">
        <w:rPr>
          <w:sz w:val="24"/>
          <w:szCs w:val="24"/>
        </w:rPr>
        <w:t xml:space="preserve"> квалификации работников на 2016</w:t>
      </w:r>
      <w:r>
        <w:rPr>
          <w:sz w:val="24"/>
          <w:szCs w:val="24"/>
        </w:rPr>
        <w:t xml:space="preserve"> </w:t>
      </w:r>
      <w:r w:rsidRPr="00E30193">
        <w:rPr>
          <w:sz w:val="24"/>
          <w:szCs w:val="24"/>
        </w:rPr>
        <w:t xml:space="preserve">год предусмотрено </w:t>
      </w:r>
      <w:r w:rsidR="00F22227">
        <w:rPr>
          <w:sz w:val="24"/>
          <w:szCs w:val="24"/>
        </w:rPr>
        <w:t>135</w:t>
      </w:r>
      <w:r>
        <w:rPr>
          <w:sz w:val="24"/>
          <w:szCs w:val="24"/>
        </w:rPr>
        <w:t xml:space="preserve"> </w:t>
      </w:r>
      <w:r w:rsidRPr="00E30193">
        <w:rPr>
          <w:sz w:val="24"/>
          <w:szCs w:val="24"/>
        </w:rPr>
        <w:t>тыс.</w:t>
      </w:r>
      <w:r>
        <w:rPr>
          <w:sz w:val="24"/>
          <w:szCs w:val="24"/>
        </w:rPr>
        <w:t xml:space="preserve"> </w:t>
      </w:r>
      <w:r w:rsidRPr="00E30193">
        <w:rPr>
          <w:sz w:val="24"/>
          <w:szCs w:val="24"/>
        </w:rPr>
        <w:t>руб.</w:t>
      </w:r>
    </w:p>
    <w:p w:rsidR="008F5C1B" w:rsidRPr="00E30193" w:rsidRDefault="008F5C1B" w:rsidP="00CB5985">
      <w:pPr>
        <w:ind w:firstLine="567"/>
        <w:jc w:val="both"/>
        <w:rPr>
          <w:sz w:val="24"/>
          <w:szCs w:val="24"/>
        </w:rPr>
      </w:pPr>
      <w:r w:rsidRPr="00E30193">
        <w:rPr>
          <w:sz w:val="24"/>
          <w:szCs w:val="24"/>
        </w:rPr>
        <w:t>На проведение мероприятий по молодежной по</w:t>
      </w:r>
      <w:r w:rsidR="00F22227">
        <w:rPr>
          <w:sz w:val="24"/>
          <w:szCs w:val="24"/>
        </w:rPr>
        <w:t>литике и оздоровление детей в проекте бюджета на 2016</w:t>
      </w:r>
      <w:r>
        <w:rPr>
          <w:sz w:val="24"/>
          <w:szCs w:val="24"/>
        </w:rPr>
        <w:t xml:space="preserve"> </w:t>
      </w:r>
      <w:r w:rsidRPr="00E30193">
        <w:rPr>
          <w:sz w:val="24"/>
          <w:szCs w:val="24"/>
        </w:rPr>
        <w:t xml:space="preserve">год предусмотрено </w:t>
      </w:r>
      <w:r w:rsidR="00F22227">
        <w:rPr>
          <w:sz w:val="24"/>
          <w:szCs w:val="24"/>
        </w:rPr>
        <w:t>1355,8</w:t>
      </w:r>
      <w:r>
        <w:rPr>
          <w:sz w:val="24"/>
          <w:szCs w:val="24"/>
        </w:rPr>
        <w:t xml:space="preserve"> </w:t>
      </w:r>
      <w:r w:rsidRPr="00E30193">
        <w:rPr>
          <w:sz w:val="24"/>
          <w:szCs w:val="24"/>
        </w:rPr>
        <w:t>тыс.</w:t>
      </w:r>
      <w:r w:rsidR="00CB5985">
        <w:rPr>
          <w:sz w:val="24"/>
          <w:szCs w:val="24"/>
        </w:rPr>
        <w:t xml:space="preserve"> </w:t>
      </w:r>
      <w:r w:rsidRPr="00E30193">
        <w:rPr>
          <w:sz w:val="24"/>
          <w:szCs w:val="24"/>
        </w:rPr>
        <w:t xml:space="preserve">руб., или  на </w:t>
      </w:r>
      <w:r w:rsidR="00F22227">
        <w:rPr>
          <w:sz w:val="24"/>
          <w:szCs w:val="24"/>
        </w:rPr>
        <w:t>1,7% ниже плана 2015</w:t>
      </w:r>
      <w:r>
        <w:rPr>
          <w:sz w:val="24"/>
          <w:szCs w:val="24"/>
        </w:rPr>
        <w:t xml:space="preserve"> </w:t>
      </w:r>
      <w:r w:rsidRPr="00E30193">
        <w:rPr>
          <w:sz w:val="24"/>
          <w:szCs w:val="24"/>
        </w:rPr>
        <w:t>года</w:t>
      </w:r>
      <w:r w:rsidR="00F22227">
        <w:rPr>
          <w:sz w:val="24"/>
          <w:szCs w:val="24"/>
        </w:rPr>
        <w:t>.</w:t>
      </w:r>
    </w:p>
    <w:p w:rsidR="008F5C1B" w:rsidRPr="00E30193" w:rsidRDefault="008F5C1B" w:rsidP="00CB5985">
      <w:pPr>
        <w:ind w:firstLine="567"/>
        <w:jc w:val="both"/>
        <w:rPr>
          <w:sz w:val="24"/>
          <w:szCs w:val="24"/>
        </w:rPr>
      </w:pPr>
      <w:r w:rsidRPr="00E30193">
        <w:rPr>
          <w:sz w:val="24"/>
          <w:szCs w:val="24"/>
        </w:rPr>
        <w:t>На реализацию других вопросов в сфере о</w:t>
      </w:r>
      <w:r w:rsidR="00F22227">
        <w:rPr>
          <w:sz w:val="24"/>
          <w:szCs w:val="24"/>
        </w:rPr>
        <w:t>бразования запланировано на 2016</w:t>
      </w:r>
      <w:r>
        <w:rPr>
          <w:sz w:val="24"/>
          <w:szCs w:val="24"/>
        </w:rPr>
        <w:t xml:space="preserve"> </w:t>
      </w:r>
      <w:r w:rsidRPr="00E30193">
        <w:rPr>
          <w:sz w:val="24"/>
          <w:szCs w:val="24"/>
        </w:rPr>
        <w:t xml:space="preserve">год </w:t>
      </w:r>
      <w:r w:rsidR="00F22227">
        <w:rPr>
          <w:sz w:val="24"/>
          <w:szCs w:val="24"/>
        </w:rPr>
        <w:t>14550</w:t>
      </w:r>
      <w:r>
        <w:rPr>
          <w:sz w:val="24"/>
          <w:szCs w:val="24"/>
        </w:rPr>
        <w:t xml:space="preserve"> </w:t>
      </w:r>
      <w:r w:rsidRPr="00E30193">
        <w:rPr>
          <w:sz w:val="24"/>
          <w:szCs w:val="24"/>
        </w:rPr>
        <w:t>тыс.</w:t>
      </w:r>
      <w:r>
        <w:rPr>
          <w:sz w:val="24"/>
          <w:szCs w:val="24"/>
        </w:rPr>
        <w:t xml:space="preserve"> </w:t>
      </w:r>
      <w:r w:rsidRPr="00E30193">
        <w:rPr>
          <w:sz w:val="24"/>
          <w:szCs w:val="24"/>
        </w:rPr>
        <w:t>руб</w:t>
      </w:r>
      <w:r w:rsidR="00F22227">
        <w:rPr>
          <w:sz w:val="24"/>
          <w:szCs w:val="24"/>
        </w:rPr>
        <w:t>лей.</w:t>
      </w:r>
    </w:p>
    <w:p w:rsidR="008F5C1B" w:rsidRPr="005E6E64" w:rsidRDefault="008F5C1B" w:rsidP="00CB5985">
      <w:pPr>
        <w:pStyle w:val="ae"/>
        <w:spacing w:before="0" w:after="0"/>
        <w:ind w:firstLine="567"/>
        <w:rPr>
          <w:b/>
          <w:bCs/>
        </w:rPr>
      </w:pPr>
      <w:r w:rsidRPr="005E6E64">
        <w:rPr>
          <w:b/>
          <w:bCs/>
        </w:rPr>
        <w:t>Раздел 08 «Культура, кинематография»</w:t>
      </w:r>
    </w:p>
    <w:p w:rsidR="008F5C1B" w:rsidRPr="005E6E64" w:rsidRDefault="008F5C1B" w:rsidP="00CB5985">
      <w:pPr>
        <w:pStyle w:val="ae"/>
        <w:spacing w:before="0" w:after="0"/>
        <w:ind w:firstLine="567"/>
      </w:pPr>
      <w:r w:rsidRPr="005E6E64">
        <w:t>Расходы по данно</w:t>
      </w:r>
      <w:r w:rsidR="002C6C1E">
        <w:t>му разделу запланированы на 2016</w:t>
      </w:r>
      <w:r w:rsidRPr="005E6E64">
        <w:t xml:space="preserve"> год в размере </w:t>
      </w:r>
      <w:r w:rsidR="002C6C1E">
        <w:t>13727,2</w:t>
      </w:r>
      <w:r w:rsidRPr="005E6E64">
        <w:t xml:space="preserve"> тыс. рублей</w:t>
      </w:r>
      <w:r w:rsidR="002C6C1E">
        <w:rPr>
          <w:bCs/>
          <w:iCs/>
        </w:rPr>
        <w:t xml:space="preserve">, в том числе </w:t>
      </w:r>
      <w:r w:rsidRPr="005E6E64">
        <w:rPr>
          <w:bCs/>
          <w:iCs/>
        </w:rPr>
        <w:t xml:space="preserve"> </w:t>
      </w:r>
      <w:r w:rsidRPr="005E6E64">
        <w:t xml:space="preserve">на </w:t>
      </w:r>
      <w:r w:rsidR="002C6C1E">
        <w:t xml:space="preserve"> выплату заработной платы</w:t>
      </w:r>
      <w:r>
        <w:t xml:space="preserve"> (с начислениями на нее) работникам </w:t>
      </w:r>
      <w:r w:rsidR="002C6C1E">
        <w:t>учреждений культуры 12862</w:t>
      </w:r>
      <w:r w:rsidR="00CB5985">
        <w:t xml:space="preserve"> </w:t>
      </w:r>
      <w:r w:rsidR="002C6C1E">
        <w:t>тыс.</w:t>
      </w:r>
      <w:r w:rsidR="00CB5985">
        <w:t xml:space="preserve"> </w:t>
      </w:r>
      <w:r w:rsidR="002C6C1E">
        <w:t>рублей, или 93,7% от общего объема расходов по культуре.</w:t>
      </w:r>
    </w:p>
    <w:p w:rsidR="008F5C1B" w:rsidRDefault="008F5C1B" w:rsidP="00CB5985">
      <w:pPr>
        <w:pStyle w:val="ae"/>
        <w:spacing w:before="0" w:after="0"/>
        <w:ind w:firstLine="567"/>
      </w:pPr>
      <w:r w:rsidRPr="005E6E64">
        <w:t>На комплектование к</w:t>
      </w:r>
      <w:r>
        <w:t>нижных фондов муниципальных биб</w:t>
      </w:r>
      <w:r w:rsidRPr="005E6E64">
        <w:t xml:space="preserve">лиотек запланировано </w:t>
      </w:r>
      <w:r w:rsidR="002C6C1E">
        <w:t>16,7</w:t>
      </w:r>
      <w:r w:rsidRPr="005E6E64">
        <w:t xml:space="preserve"> тыс.</w:t>
      </w:r>
      <w:r>
        <w:t xml:space="preserve"> </w:t>
      </w:r>
      <w:r w:rsidRPr="005E6E64">
        <w:t>руб., в том числе за счет:</w:t>
      </w:r>
    </w:p>
    <w:p w:rsidR="002C6C1E" w:rsidRPr="003B3DB0" w:rsidRDefault="00F27097" w:rsidP="00CB5985">
      <w:pPr>
        <w:pStyle w:val="ae"/>
        <w:spacing w:before="0" w:after="0"/>
        <w:ind w:firstLine="567"/>
      </w:pPr>
      <w:r w:rsidRPr="003B3DB0">
        <w:t>- федерального</w:t>
      </w:r>
      <w:r w:rsidR="002C6C1E" w:rsidRPr="003B3DB0">
        <w:t xml:space="preserve"> бюджет</w:t>
      </w:r>
      <w:r w:rsidRPr="003B3DB0">
        <w:t>а</w:t>
      </w:r>
      <w:r w:rsidR="002C6C1E" w:rsidRPr="003B3DB0">
        <w:t xml:space="preserve"> 8,2 тыс.руб.;</w:t>
      </w:r>
    </w:p>
    <w:p w:rsidR="00CB5985" w:rsidRDefault="002C6C1E" w:rsidP="00CB5985">
      <w:pPr>
        <w:pStyle w:val="ae"/>
        <w:spacing w:before="0" w:after="0"/>
        <w:ind w:firstLine="567"/>
      </w:pPr>
      <w:r w:rsidRPr="003B3DB0">
        <w:t xml:space="preserve">- </w:t>
      </w:r>
      <w:r w:rsidR="00F27097" w:rsidRPr="003B3DB0">
        <w:t>областного</w:t>
      </w:r>
      <w:r w:rsidRPr="003B3DB0">
        <w:t xml:space="preserve"> бюджет</w:t>
      </w:r>
      <w:r w:rsidR="00F27097" w:rsidRPr="003B3DB0">
        <w:t>а 8,5 тыс.руб.</w:t>
      </w:r>
    </w:p>
    <w:p w:rsidR="008F5C1B" w:rsidRPr="005E6E64" w:rsidRDefault="008F5C1B" w:rsidP="00CB5985">
      <w:pPr>
        <w:pStyle w:val="ae"/>
        <w:spacing w:before="0" w:after="0"/>
        <w:ind w:firstLine="567"/>
        <w:rPr>
          <w:b/>
        </w:rPr>
      </w:pPr>
      <w:r w:rsidRPr="005E6E64">
        <w:rPr>
          <w:b/>
        </w:rPr>
        <w:t>Раздел 10 «Социальная политика»</w:t>
      </w:r>
    </w:p>
    <w:p w:rsidR="008F5C1B" w:rsidRPr="005E6E64" w:rsidRDefault="008F5C1B" w:rsidP="008F5C1B">
      <w:pPr>
        <w:pStyle w:val="ae"/>
        <w:spacing w:before="0" w:after="0"/>
        <w:ind w:firstLine="539"/>
      </w:pPr>
      <w:r w:rsidRPr="005E6E64">
        <w:t>Расходы по разделу «Социальная</w:t>
      </w:r>
      <w:r w:rsidR="00F27097">
        <w:t xml:space="preserve"> политика» запланированы на 2016</w:t>
      </w:r>
      <w:r>
        <w:t xml:space="preserve"> </w:t>
      </w:r>
      <w:r w:rsidRPr="005E6E64">
        <w:t xml:space="preserve">год в объеме </w:t>
      </w:r>
      <w:r w:rsidR="008E0E20">
        <w:t>5153,4</w:t>
      </w:r>
      <w:r>
        <w:t xml:space="preserve"> </w:t>
      </w:r>
      <w:r w:rsidRPr="005E6E64">
        <w:t>тыс.</w:t>
      </w:r>
      <w:r>
        <w:t xml:space="preserve"> </w:t>
      </w:r>
      <w:r w:rsidRPr="005E6E64">
        <w:t>рублей</w:t>
      </w:r>
      <w:r w:rsidR="008E0E20">
        <w:t>.</w:t>
      </w:r>
    </w:p>
    <w:p w:rsidR="008F5C1B" w:rsidRPr="005E6E64" w:rsidRDefault="008F5C1B" w:rsidP="008F5C1B">
      <w:pPr>
        <w:pStyle w:val="ae"/>
        <w:spacing w:before="0" w:after="0"/>
        <w:ind w:firstLine="567"/>
      </w:pPr>
      <w:r w:rsidRPr="005E6E64">
        <w:t xml:space="preserve">Расходы по </w:t>
      </w:r>
      <w:r>
        <w:rPr>
          <w:i/>
        </w:rPr>
        <w:t xml:space="preserve">подразделу 01 </w:t>
      </w:r>
      <w:r w:rsidRPr="005E6E64">
        <w:rPr>
          <w:i/>
        </w:rPr>
        <w:t>«Пенсионное обеспечение»</w:t>
      </w:r>
      <w:r w:rsidR="00A31630">
        <w:t xml:space="preserve">  в бюджете района на 2016</w:t>
      </w:r>
      <w:r>
        <w:t xml:space="preserve"> </w:t>
      </w:r>
      <w:r w:rsidRPr="005E6E64">
        <w:t xml:space="preserve">год запланированы в объеме </w:t>
      </w:r>
      <w:r w:rsidR="00A31630">
        <w:t>1386</w:t>
      </w:r>
      <w:r>
        <w:t xml:space="preserve"> </w:t>
      </w:r>
      <w:r w:rsidRPr="005E6E64">
        <w:t>тыс.</w:t>
      </w:r>
      <w:r>
        <w:t xml:space="preserve"> </w:t>
      </w:r>
      <w:r w:rsidR="00A31630">
        <w:t>руб., или на 41,4% ниже 2015</w:t>
      </w:r>
      <w:r>
        <w:t xml:space="preserve"> </w:t>
      </w:r>
      <w:r w:rsidRPr="005E6E64">
        <w:t xml:space="preserve">года. </w:t>
      </w:r>
    </w:p>
    <w:p w:rsidR="008F5C1B" w:rsidRPr="005E6E64" w:rsidRDefault="008F5C1B" w:rsidP="008F5C1B">
      <w:pPr>
        <w:pStyle w:val="ae"/>
        <w:spacing w:before="0" w:after="0"/>
        <w:ind w:firstLine="539"/>
      </w:pPr>
      <w:r w:rsidRPr="005E6E64">
        <w:rPr>
          <w:i/>
        </w:rPr>
        <w:t xml:space="preserve"> По подразделу 03</w:t>
      </w:r>
      <w:r>
        <w:rPr>
          <w:i/>
        </w:rPr>
        <w:t xml:space="preserve"> </w:t>
      </w:r>
      <w:r w:rsidRPr="005E6E64">
        <w:rPr>
          <w:i/>
        </w:rPr>
        <w:t>«Социальное обеспечение населения»</w:t>
      </w:r>
      <w:r>
        <w:t xml:space="preserve"> </w:t>
      </w:r>
      <w:r w:rsidRPr="005E6E64">
        <w:t xml:space="preserve">на </w:t>
      </w:r>
      <w:r w:rsidR="00A31630">
        <w:t>2016</w:t>
      </w:r>
      <w:r>
        <w:t xml:space="preserve"> </w:t>
      </w:r>
      <w:r w:rsidR="00A31630">
        <w:t>год</w:t>
      </w:r>
      <w:r w:rsidRPr="005E6E64">
        <w:t xml:space="preserve"> спрогнозированы расходы  в объеме </w:t>
      </w:r>
      <w:r w:rsidR="00A31630">
        <w:t>1031,3</w:t>
      </w:r>
      <w:r>
        <w:t xml:space="preserve"> </w:t>
      </w:r>
      <w:r w:rsidRPr="005E6E64">
        <w:t>тыс.</w:t>
      </w:r>
      <w:r>
        <w:t xml:space="preserve"> </w:t>
      </w:r>
      <w:r w:rsidRPr="005E6E64">
        <w:t>рублей на исполнение областных государственных полномочий  в части предоставления гражданам субсидий на оплату жилых помещений и коммунальных услуг, а также на обеспечение деятельности муниципальных служащих, осуществляющих областные государственные полномочия.</w:t>
      </w:r>
    </w:p>
    <w:p w:rsidR="008F5C1B" w:rsidRPr="005E6E64" w:rsidRDefault="008F5C1B" w:rsidP="008F5C1B">
      <w:pPr>
        <w:pStyle w:val="ae"/>
        <w:spacing w:before="0" w:after="0"/>
        <w:ind w:firstLine="539"/>
      </w:pPr>
      <w:r w:rsidRPr="005E6E64">
        <w:rPr>
          <w:i/>
        </w:rPr>
        <w:t>Подраздел 04 «Охрана семьи и детства»</w:t>
      </w:r>
      <w:r w:rsidRPr="005E6E64">
        <w:t xml:space="preserve"> содержит расходы на исполнение областных государственных полномочий  в части социальной поддержки многодетных и малоимущих семей в </w:t>
      </w:r>
      <w:r w:rsidR="00A31630">
        <w:t xml:space="preserve">2016году в объеме 2050,2 </w:t>
      </w:r>
      <w:r>
        <w:t>тыс. рублей</w:t>
      </w:r>
      <w:r w:rsidR="00A31630">
        <w:t>.</w:t>
      </w:r>
    </w:p>
    <w:p w:rsidR="008F5C1B" w:rsidRPr="005E6E64" w:rsidRDefault="008F5C1B" w:rsidP="008F5C1B">
      <w:pPr>
        <w:pStyle w:val="ae"/>
        <w:spacing w:before="0" w:after="0"/>
        <w:ind w:firstLine="539"/>
      </w:pPr>
      <w:r w:rsidRPr="005E6E64">
        <w:rPr>
          <w:i/>
        </w:rPr>
        <w:t>Подраздел 06 «Другие вопросы в области социальной политики»</w:t>
      </w:r>
      <w:r w:rsidRPr="005E6E64">
        <w:t xml:space="preserve">  содержит плановые показатели на </w:t>
      </w:r>
      <w:r w:rsidR="00A31630">
        <w:t>2016 год</w:t>
      </w:r>
      <w:r w:rsidRPr="005E6E64">
        <w:t xml:space="preserve"> в объеме 685,9 тыс.</w:t>
      </w:r>
      <w:r>
        <w:t xml:space="preserve"> </w:t>
      </w:r>
      <w:r w:rsidR="00A31630">
        <w:t>руб.</w:t>
      </w:r>
      <w:r>
        <w:t>,</w:t>
      </w:r>
      <w:r w:rsidRPr="005E6E64">
        <w:t xml:space="preserve"> на исполнение областных государственных полномочий  в части определения и  персонального состава и обеспечения деятельности районных комиссий по делам несовершеннолетних и защите их прав.</w:t>
      </w:r>
    </w:p>
    <w:p w:rsidR="008F5C1B" w:rsidRDefault="008F5C1B" w:rsidP="008F5C1B">
      <w:pPr>
        <w:pStyle w:val="ae"/>
        <w:spacing w:before="0" w:after="0"/>
        <w:ind w:firstLine="539"/>
        <w:rPr>
          <w:b/>
        </w:rPr>
      </w:pPr>
      <w:r w:rsidRPr="005E6E64">
        <w:rPr>
          <w:b/>
        </w:rPr>
        <w:t>Раздел 11 « Физическая культура и спорт»</w:t>
      </w:r>
    </w:p>
    <w:p w:rsidR="008F5C1B" w:rsidRPr="005E6E64" w:rsidRDefault="008F5C1B" w:rsidP="008F5C1B">
      <w:pPr>
        <w:pStyle w:val="ae"/>
        <w:spacing w:before="0" w:after="0"/>
        <w:ind w:firstLine="539"/>
      </w:pPr>
      <w:r w:rsidRPr="005E6E64">
        <w:t>По данному разделу предусмотрены расходы</w:t>
      </w:r>
      <w:r w:rsidR="00FB1EAE">
        <w:t xml:space="preserve"> на 2016</w:t>
      </w:r>
      <w:r w:rsidR="00CB5985">
        <w:t xml:space="preserve"> </w:t>
      </w:r>
      <w:r w:rsidR="00FB1EAE">
        <w:t xml:space="preserve">год </w:t>
      </w:r>
      <w:r w:rsidRPr="005E6E64">
        <w:t xml:space="preserve"> по муниципальной программе «Развитие физической культуры и массового спорта на территории МО «Жигаловский район» на 2014-2016</w:t>
      </w:r>
      <w:r>
        <w:t xml:space="preserve"> </w:t>
      </w:r>
      <w:r w:rsidRPr="005E6E64">
        <w:t xml:space="preserve">годы» </w:t>
      </w:r>
      <w:r w:rsidR="00FB1EAE">
        <w:t>в объеме 90,3</w:t>
      </w:r>
      <w:r w:rsidR="00CB5985">
        <w:t xml:space="preserve"> </w:t>
      </w:r>
      <w:r w:rsidR="00FB1EAE">
        <w:t>тыс.</w:t>
      </w:r>
      <w:r w:rsidR="00CB5985">
        <w:t xml:space="preserve"> </w:t>
      </w:r>
      <w:r w:rsidR="00FB1EAE">
        <w:t>руб.</w:t>
      </w:r>
    </w:p>
    <w:p w:rsidR="008F5C1B" w:rsidRPr="005E6E64" w:rsidRDefault="008F5C1B" w:rsidP="008F5C1B">
      <w:pPr>
        <w:pStyle w:val="ae"/>
        <w:spacing w:after="0"/>
        <w:ind w:firstLine="540"/>
        <w:rPr>
          <w:b/>
        </w:rPr>
      </w:pPr>
      <w:r w:rsidRPr="005E6E64">
        <w:rPr>
          <w:b/>
        </w:rPr>
        <w:t>Раздел 13 Муниципальный долг бюджета МО «Жигаловский район» и источники финансирования районного бюджета</w:t>
      </w:r>
    </w:p>
    <w:p w:rsidR="007065F8" w:rsidRPr="007065F8" w:rsidRDefault="007065F8" w:rsidP="007065F8">
      <w:pPr>
        <w:widowControl w:val="0"/>
        <w:numPr>
          <w:ilvl w:val="12"/>
          <w:numId w:val="0"/>
        </w:numPr>
        <w:ind w:firstLine="567"/>
        <w:jc w:val="both"/>
        <w:rPr>
          <w:sz w:val="24"/>
          <w:szCs w:val="24"/>
        </w:rPr>
      </w:pPr>
      <w:r>
        <w:rPr>
          <w:sz w:val="24"/>
          <w:szCs w:val="24"/>
        </w:rPr>
        <w:t>На   2016</w:t>
      </w:r>
      <w:r w:rsidRPr="007065F8">
        <w:rPr>
          <w:sz w:val="24"/>
          <w:szCs w:val="24"/>
        </w:rPr>
        <w:t xml:space="preserve">   год   расходы   по   подразделу   01   «Обслуживание   государственного       внутреннего и муниципального долга» предусмотрены </w:t>
      </w:r>
      <w:r>
        <w:rPr>
          <w:sz w:val="24"/>
          <w:szCs w:val="24"/>
        </w:rPr>
        <w:t>в объеме 329,7</w:t>
      </w:r>
      <w:r w:rsidRPr="007065F8">
        <w:rPr>
          <w:sz w:val="24"/>
          <w:szCs w:val="24"/>
        </w:rPr>
        <w:t xml:space="preserve">тыс. руб.  или  в </w:t>
      </w:r>
      <w:r>
        <w:rPr>
          <w:sz w:val="24"/>
          <w:szCs w:val="24"/>
        </w:rPr>
        <w:t>56,6%</w:t>
      </w:r>
      <w:r w:rsidRPr="007065F8">
        <w:rPr>
          <w:sz w:val="24"/>
          <w:szCs w:val="24"/>
        </w:rPr>
        <w:t xml:space="preserve"> к уточ</w:t>
      </w:r>
      <w:r>
        <w:rPr>
          <w:sz w:val="24"/>
          <w:szCs w:val="24"/>
        </w:rPr>
        <w:t>ненным показателям бюджета  2015</w:t>
      </w:r>
      <w:r w:rsidRPr="007065F8">
        <w:rPr>
          <w:sz w:val="24"/>
          <w:szCs w:val="24"/>
        </w:rPr>
        <w:t xml:space="preserve"> года. </w:t>
      </w:r>
    </w:p>
    <w:p w:rsidR="007065F8" w:rsidRDefault="007065F8" w:rsidP="007065F8">
      <w:pPr>
        <w:widowControl w:val="0"/>
        <w:numPr>
          <w:ilvl w:val="12"/>
          <w:numId w:val="0"/>
        </w:numPr>
        <w:ind w:firstLine="567"/>
        <w:jc w:val="both"/>
        <w:rPr>
          <w:sz w:val="24"/>
          <w:szCs w:val="24"/>
        </w:rPr>
      </w:pPr>
      <w:r>
        <w:rPr>
          <w:sz w:val="24"/>
          <w:szCs w:val="24"/>
        </w:rPr>
        <w:t xml:space="preserve">  </w:t>
      </w:r>
      <w:r w:rsidRPr="007065F8">
        <w:rPr>
          <w:sz w:val="24"/>
          <w:szCs w:val="24"/>
        </w:rPr>
        <w:t xml:space="preserve">Доля   расходов      на   обслуживание   муниципального   долга   в   общем   объеме       расходов бюджета </w:t>
      </w:r>
      <w:r>
        <w:rPr>
          <w:sz w:val="24"/>
          <w:szCs w:val="24"/>
        </w:rPr>
        <w:t>муниципального образования «Жигаловский район» составляет 0,1</w:t>
      </w:r>
      <w:r w:rsidRPr="007065F8">
        <w:rPr>
          <w:sz w:val="24"/>
          <w:szCs w:val="24"/>
        </w:rPr>
        <w:t xml:space="preserve"> %.</w:t>
      </w:r>
    </w:p>
    <w:p w:rsidR="008F5C1B" w:rsidRDefault="007065F8" w:rsidP="007065F8">
      <w:pPr>
        <w:widowControl w:val="0"/>
        <w:numPr>
          <w:ilvl w:val="12"/>
          <w:numId w:val="0"/>
        </w:numPr>
        <w:ind w:firstLine="567"/>
        <w:jc w:val="both"/>
        <w:rPr>
          <w:b/>
          <w:bCs/>
          <w:sz w:val="24"/>
          <w:szCs w:val="24"/>
        </w:rPr>
      </w:pPr>
      <w:r w:rsidRPr="007065F8">
        <w:rPr>
          <w:sz w:val="24"/>
          <w:szCs w:val="24"/>
        </w:rPr>
        <w:t xml:space="preserve"> </w:t>
      </w:r>
      <w:r w:rsidR="008F5C1B" w:rsidRPr="00CB5985">
        <w:rPr>
          <w:b/>
          <w:bCs/>
          <w:sz w:val="24"/>
          <w:szCs w:val="24"/>
        </w:rPr>
        <w:t>Раздел 14 «Межбюджетные трансферты</w:t>
      </w:r>
      <w:r w:rsidR="004A28EA" w:rsidRPr="00CB5985">
        <w:rPr>
          <w:b/>
          <w:bCs/>
          <w:sz w:val="24"/>
          <w:szCs w:val="24"/>
        </w:rPr>
        <w:t xml:space="preserve"> общего характера бюджетам бюджетной системы Российской Федерации</w:t>
      </w:r>
      <w:r w:rsidR="008F5C1B" w:rsidRPr="00CB5985">
        <w:rPr>
          <w:b/>
          <w:bCs/>
          <w:sz w:val="24"/>
          <w:szCs w:val="24"/>
        </w:rPr>
        <w:t>»</w:t>
      </w:r>
    </w:p>
    <w:p w:rsidR="00052314" w:rsidRDefault="00052314" w:rsidP="00880CC0">
      <w:pPr>
        <w:widowControl w:val="0"/>
        <w:numPr>
          <w:ilvl w:val="12"/>
          <w:numId w:val="0"/>
        </w:numPr>
        <w:ind w:firstLine="567"/>
        <w:jc w:val="both"/>
        <w:rPr>
          <w:sz w:val="24"/>
          <w:szCs w:val="24"/>
        </w:rPr>
      </w:pPr>
      <w:r>
        <w:rPr>
          <w:sz w:val="24"/>
          <w:szCs w:val="24"/>
        </w:rPr>
        <w:t>При а</w:t>
      </w:r>
      <w:r w:rsidR="00F540E3" w:rsidRPr="00F540E3">
        <w:rPr>
          <w:sz w:val="24"/>
          <w:szCs w:val="24"/>
        </w:rPr>
        <w:t>нализ</w:t>
      </w:r>
      <w:r>
        <w:rPr>
          <w:sz w:val="24"/>
          <w:szCs w:val="24"/>
        </w:rPr>
        <w:t>е</w:t>
      </w:r>
      <w:r w:rsidR="00F540E3" w:rsidRPr="00F540E3">
        <w:rPr>
          <w:sz w:val="24"/>
          <w:szCs w:val="24"/>
        </w:rPr>
        <w:t xml:space="preserve"> структуры межбюджетных трансфертов</w:t>
      </w:r>
      <w:r w:rsidR="00F540E3" w:rsidRPr="006404AB">
        <w:rPr>
          <w:sz w:val="24"/>
          <w:szCs w:val="24"/>
        </w:rPr>
        <w:t xml:space="preserve">  </w:t>
      </w:r>
      <w:r>
        <w:rPr>
          <w:sz w:val="24"/>
          <w:szCs w:val="24"/>
        </w:rPr>
        <w:t>установлено, что о</w:t>
      </w:r>
      <w:r w:rsidRPr="00BF3180">
        <w:rPr>
          <w:sz w:val="24"/>
          <w:szCs w:val="24"/>
        </w:rPr>
        <w:t xml:space="preserve">бъем межбюджетных трансфертов, предоставляемых из районного бюджета бюджетам бюджетной системы Российской Федерации, в соответствии </w:t>
      </w:r>
      <w:r>
        <w:rPr>
          <w:sz w:val="24"/>
          <w:szCs w:val="24"/>
        </w:rPr>
        <w:t>с пунктом 14</w:t>
      </w:r>
      <w:r w:rsidRPr="00BF3180">
        <w:rPr>
          <w:sz w:val="24"/>
          <w:szCs w:val="24"/>
        </w:rPr>
        <w:t xml:space="preserve"> проекта бюджета составил на 2016 год 4963,8 тыс. рублей (1,5% от общего объема расходов)</w:t>
      </w:r>
      <w:r w:rsidR="00D24318">
        <w:rPr>
          <w:sz w:val="24"/>
          <w:szCs w:val="24"/>
        </w:rPr>
        <w:t>. Данные об объеме фонда финансовой поддержки поселений представлены  в таблице</w:t>
      </w:r>
      <w:r w:rsidR="00765AC6">
        <w:rPr>
          <w:sz w:val="24"/>
          <w:szCs w:val="24"/>
        </w:rPr>
        <w:t xml:space="preserve"> №</w:t>
      </w:r>
      <w:r w:rsidR="000E2D04">
        <w:rPr>
          <w:sz w:val="24"/>
          <w:szCs w:val="24"/>
        </w:rPr>
        <w:t>8</w:t>
      </w:r>
      <w:r w:rsidRPr="00BF3180">
        <w:rPr>
          <w:sz w:val="24"/>
          <w:szCs w:val="24"/>
        </w:rPr>
        <w:t>.</w:t>
      </w:r>
    </w:p>
    <w:p w:rsidR="000E2D04" w:rsidRDefault="00052314" w:rsidP="00F540E3">
      <w:pPr>
        <w:autoSpaceDE w:val="0"/>
        <w:autoSpaceDN w:val="0"/>
        <w:adjustRightInd w:val="0"/>
        <w:ind w:firstLine="720"/>
        <w:rPr>
          <w:sz w:val="24"/>
          <w:szCs w:val="24"/>
        </w:rPr>
      </w:pPr>
      <w:r>
        <w:rPr>
          <w:sz w:val="24"/>
          <w:szCs w:val="24"/>
        </w:rPr>
        <w:t xml:space="preserve">   </w:t>
      </w:r>
    </w:p>
    <w:p w:rsidR="00CA0C97" w:rsidRDefault="00CA0C97" w:rsidP="00F540E3">
      <w:pPr>
        <w:autoSpaceDE w:val="0"/>
        <w:autoSpaceDN w:val="0"/>
        <w:adjustRightInd w:val="0"/>
        <w:ind w:firstLine="720"/>
        <w:jc w:val="right"/>
        <w:rPr>
          <w:sz w:val="18"/>
          <w:szCs w:val="18"/>
        </w:rPr>
      </w:pPr>
    </w:p>
    <w:p w:rsidR="00F540E3" w:rsidRPr="003C33F6" w:rsidRDefault="00F540E3" w:rsidP="00F540E3">
      <w:pPr>
        <w:autoSpaceDE w:val="0"/>
        <w:autoSpaceDN w:val="0"/>
        <w:adjustRightInd w:val="0"/>
        <w:ind w:firstLine="720"/>
        <w:jc w:val="right"/>
      </w:pPr>
      <w:r w:rsidRPr="00514F68">
        <w:rPr>
          <w:sz w:val="18"/>
          <w:szCs w:val="18"/>
        </w:rPr>
        <w:lastRenderedPageBreak/>
        <w:t>Таблица №</w:t>
      </w:r>
      <w:r w:rsidR="000E2D04" w:rsidRPr="00514F68">
        <w:rPr>
          <w:sz w:val="18"/>
          <w:szCs w:val="18"/>
        </w:rPr>
        <w:t>8</w:t>
      </w:r>
      <w:r w:rsidR="00514F68">
        <w:rPr>
          <w:sz w:val="18"/>
          <w:szCs w:val="18"/>
        </w:rPr>
        <w:t>(т</w:t>
      </w:r>
      <w:r w:rsidRPr="00514F68">
        <w:rPr>
          <w:sz w:val="18"/>
          <w:szCs w:val="18"/>
        </w:rPr>
        <w:t>ыс.руб</w:t>
      </w:r>
      <w:r w:rsidRPr="003C33F6">
        <w:t>.</w:t>
      </w:r>
      <w:r w:rsidR="00514F68">
        <w:t>)</w:t>
      </w:r>
    </w:p>
    <w:tbl>
      <w:tblPr>
        <w:tblStyle w:val="a8"/>
        <w:tblW w:w="0" w:type="auto"/>
        <w:tblLook w:val="04A0"/>
      </w:tblPr>
      <w:tblGrid>
        <w:gridCol w:w="3794"/>
        <w:gridCol w:w="1559"/>
        <w:gridCol w:w="1418"/>
        <w:gridCol w:w="1508"/>
        <w:gridCol w:w="1858"/>
      </w:tblGrid>
      <w:tr w:rsidR="00F540E3" w:rsidRPr="00C14D10" w:rsidTr="00052314">
        <w:tc>
          <w:tcPr>
            <w:tcW w:w="3794" w:type="dxa"/>
          </w:tcPr>
          <w:p w:rsidR="00F540E3" w:rsidRPr="00C14D10" w:rsidRDefault="00F540E3" w:rsidP="00052314">
            <w:pPr>
              <w:autoSpaceDE w:val="0"/>
              <w:autoSpaceDN w:val="0"/>
              <w:adjustRightInd w:val="0"/>
              <w:rPr>
                <w:sz w:val="22"/>
                <w:szCs w:val="22"/>
              </w:rPr>
            </w:pPr>
            <w:r w:rsidRPr="00C14D10">
              <w:rPr>
                <w:sz w:val="22"/>
                <w:szCs w:val="22"/>
              </w:rPr>
              <w:t>Наименование поселений</w:t>
            </w:r>
          </w:p>
        </w:tc>
        <w:tc>
          <w:tcPr>
            <w:tcW w:w="1559" w:type="dxa"/>
          </w:tcPr>
          <w:p w:rsidR="00F540E3" w:rsidRPr="00C14D10" w:rsidRDefault="00F540E3" w:rsidP="00052314">
            <w:pPr>
              <w:autoSpaceDE w:val="0"/>
              <w:autoSpaceDN w:val="0"/>
              <w:adjustRightInd w:val="0"/>
              <w:rPr>
                <w:sz w:val="22"/>
                <w:szCs w:val="22"/>
              </w:rPr>
            </w:pPr>
            <w:r w:rsidRPr="00C14D10">
              <w:rPr>
                <w:sz w:val="22"/>
                <w:szCs w:val="22"/>
              </w:rPr>
              <w:t>2014год (факт)</w:t>
            </w:r>
          </w:p>
        </w:tc>
        <w:tc>
          <w:tcPr>
            <w:tcW w:w="1418" w:type="dxa"/>
          </w:tcPr>
          <w:p w:rsidR="00F540E3" w:rsidRPr="00C14D10" w:rsidRDefault="00F540E3" w:rsidP="00052314">
            <w:pPr>
              <w:autoSpaceDE w:val="0"/>
              <w:autoSpaceDN w:val="0"/>
              <w:adjustRightInd w:val="0"/>
              <w:rPr>
                <w:sz w:val="22"/>
                <w:szCs w:val="22"/>
              </w:rPr>
            </w:pPr>
            <w:r w:rsidRPr="00C14D10">
              <w:rPr>
                <w:sz w:val="22"/>
                <w:szCs w:val="22"/>
              </w:rPr>
              <w:t>2015год утверждено в бюджете</w:t>
            </w:r>
          </w:p>
        </w:tc>
        <w:tc>
          <w:tcPr>
            <w:tcW w:w="1508" w:type="dxa"/>
          </w:tcPr>
          <w:p w:rsidR="00F540E3" w:rsidRPr="00C14D10" w:rsidRDefault="00765AC6" w:rsidP="00052314">
            <w:pPr>
              <w:autoSpaceDE w:val="0"/>
              <w:autoSpaceDN w:val="0"/>
              <w:adjustRightInd w:val="0"/>
              <w:rPr>
                <w:sz w:val="22"/>
                <w:szCs w:val="22"/>
              </w:rPr>
            </w:pPr>
            <w:r>
              <w:rPr>
                <w:sz w:val="22"/>
                <w:szCs w:val="22"/>
              </w:rPr>
              <w:t>2016 (</w:t>
            </w:r>
            <w:r w:rsidR="00E078D0">
              <w:rPr>
                <w:sz w:val="22"/>
                <w:szCs w:val="22"/>
              </w:rPr>
              <w:t>проект бюджета</w:t>
            </w:r>
            <w:r>
              <w:rPr>
                <w:sz w:val="22"/>
                <w:szCs w:val="22"/>
              </w:rPr>
              <w:t>)</w:t>
            </w:r>
          </w:p>
          <w:p w:rsidR="00F540E3" w:rsidRPr="00C14D10" w:rsidRDefault="00F540E3" w:rsidP="00052314">
            <w:pPr>
              <w:autoSpaceDE w:val="0"/>
              <w:autoSpaceDN w:val="0"/>
              <w:adjustRightInd w:val="0"/>
              <w:rPr>
                <w:sz w:val="22"/>
                <w:szCs w:val="22"/>
              </w:rPr>
            </w:pPr>
          </w:p>
        </w:tc>
        <w:tc>
          <w:tcPr>
            <w:tcW w:w="1858" w:type="dxa"/>
          </w:tcPr>
          <w:p w:rsidR="00F540E3" w:rsidRPr="00C14D10" w:rsidRDefault="00E078D0" w:rsidP="00052314">
            <w:pPr>
              <w:autoSpaceDE w:val="0"/>
              <w:autoSpaceDN w:val="0"/>
              <w:adjustRightInd w:val="0"/>
              <w:rPr>
                <w:sz w:val="22"/>
                <w:szCs w:val="22"/>
              </w:rPr>
            </w:pPr>
            <w:r>
              <w:rPr>
                <w:sz w:val="22"/>
                <w:szCs w:val="22"/>
              </w:rPr>
              <w:t>Проект к уровню утвержденного бюджета в %</w:t>
            </w:r>
          </w:p>
        </w:tc>
      </w:tr>
      <w:tr w:rsidR="00F540E3" w:rsidRPr="00C14D10" w:rsidTr="00052314">
        <w:tc>
          <w:tcPr>
            <w:tcW w:w="3794" w:type="dxa"/>
          </w:tcPr>
          <w:p w:rsidR="00F540E3" w:rsidRPr="00C14D10" w:rsidRDefault="00F540E3" w:rsidP="00052314">
            <w:pPr>
              <w:rPr>
                <w:sz w:val="22"/>
                <w:szCs w:val="22"/>
              </w:rPr>
            </w:pPr>
            <w:r w:rsidRPr="00C14D10">
              <w:rPr>
                <w:sz w:val="22"/>
                <w:szCs w:val="22"/>
              </w:rPr>
              <w:t>Дальне-Закорское сельское поселение</w:t>
            </w:r>
          </w:p>
        </w:tc>
        <w:tc>
          <w:tcPr>
            <w:tcW w:w="1559" w:type="dxa"/>
          </w:tcPr>
          <w:p w:rsidR="00F540E3" w:rsidRPr="00C14D10" w:rsidRDefault="00F540E3" w:rsidP="00052314">
            <w:pPr>
              <w:autoSpaceDE w:val="0"/>
              <w:autoSpaceDN w:val="0"/>
              <w:adjustRightInd w:val="0"/>
              <w:jc w:val="center"/>
              <w:rPr>
                <w:sz w:val="22"/>
                <w:szCs w:val="22"/>
              </w:rPr>
            </w:pPr>
            <w:r w:rsidRPr="00C14D10">
              <w:rPr>
                <w:sz w:val="22"/>
                <w:szCs w:val="22"/>
              </w:rPr>
              <w:t>722</w:t>
            </w:r>
          </w:p>
        </w:tc>
        <w:tc>
          <w:tcPr>
            <w:tcW w:w="1418" w:type="dxa"/>
          </w:tcPr>
          <w:p w:rsidR="00F540E3" w:rsidRPr="00C14D10" w:rsidRDefault="00F540E3" w:rsidP="00052314">
            <w:pPr>
              <w:autoSpaceDE w:val="0"/>
              <w:autoSpaceDN w:val="0"/>
              <w:adjustRightInd w:val="0"/>
              <w:jc w:val="center"/>
              <w:rPr>
                <w:sz w:val="22"/>
                <w:szCs w:val="22"/>
              </w:rPr>
            </w:pPr>
            <w:r w:rsidRPr="00C14D10">
              <w:rPr>
                <w:sz w:val="22"/>
                <w:szCs w:val="22"/>
              </w:rPr>
              <w:t>730,4</w:t>
            </w:r>
          </w:p>
        </w:tc>
        <w:tc>
          <w:tcPr>
            <w:tcW w:w="1508" w:type="dxa"/>
          </w:tcPr>
          <w:p w:rsidR="00F540E3" w:rsidRPr="00C14D10" w:rsidRDefault="00765AC6" w:rsidP="00052314">
            <w:pPr>
              <w:autoSpaceDE w:val="0"/>
              <w:autoSpaceDN w:val="0"/>
              <w:adjustRightInd w:val="0"/>
              <w:jc w:val="center"/>
              <w:rPr>
                <w:sz w:val="22"/>
                <w:szCs w:val="22"/>
              </w:rPr>
            </w:pPr>
            <w:r>
              <w:rPr>
                <w:sz w:val="22"/>
                <w:szCs w:val="22"/>
              </w:rPr>
              <w:t>816</w:t>
            </w:r>
          </w:p>
        </w:tc>
        <w:tc>
          <w:tcPr>
            <w:tcW w:w="1858" w:type="dxa"/>
          </w:tcPr>
          <w:p w:rsidR="00F540E3" w:rsidRPr="00C14D10" w:rsidRDefault="00E078D0" w:rsidP="00052314">
            <w:pPr>
              <w:autoSpaceDE w:val="0"/>
              <w:autoSpaceDN w:val="0"/>
              <w:adjustRightInd w:val="0"/>
              <w:jc w:val="center"/>
              <w:rPr>
                <w:sz w:val="22"/>
                <w:szCs w:val="22"/>
              </w:rPr>
            </w:pPr>
            <w:r>
              <w:rPr>
                <w:sz w:val="22"/>
                <w:szCs w:val="22"/>
              </w:rPr>
              <w:t>111,7</w:t>
            </w:r>
          </w:p>
        </w:tc>
      </w:tr>
      <w:tr w:rsidR="00F540E3" w:rsidRPr="00C14D10" w:rsidTr="00052314">
        <w:tc>
          <w:tcPr>
            <w:tcW w:w="3794" w:type="dxa"/>
          </w:tcPr>
          <w:p w:rsidR="00F540E3" w:rsidRPr="00C14D10" w:rsidRDefault="00F540E3" w:rsidP="00052314">
            <w:pPr>
              <w:autoSpaceDE w:val="0"/>
              <w:autoSpaceDN w:val="0"/>
              <w:adjustRightInd w:val="0"/>
              <w:rPr>
                <w:sz w:val="22"/>
                <w:szCs w:val="22"/>
              </w:rPr>
            </w:pPr>
            <w:r w:rsidRPr="00C14D10">
              <w:rPr>
                <w:sz w:val="22"/>
                <w:szCs w:val="22"/>
              </w:rPr>
              <w:t>Жигаловское муниципальное образование</w:t>
            </w:r>
          </w:p>
        </w:tc>
        <w:tc>
          <w:tcPr>
            <w:tcW w:w="1559" w:type="dxa"/>
          </w:tcPr>
          <w:p w:rsidR="00F540E3" w:rsidRPr="00C14D10" w:rsidRDefault="00F540E3" w:rsidP="00052314">
            <w:pPr>
              <w:autoSpaceDE w:val="0"/>
              <w:autoSpaceDN w:val="0"/>
              <w:adjustRightInd w:val="0"/>
              <w:jc w:val="center"/>
              <w:rPr>
                <w:sz w:val="22"/>
                <w:szCs w:val="22"/>
              </w:rPr>
            </w:pPr>
            <w:r w:rsidRPr="00C14D10">
              <w:rPr>
                <w:sz w:val="22"/>
                <w:szCs w:val="22"/>
              </w:rPr>
              <w:t>3111,9</w:t>
            </w:r>
          </w:p>
        </w:tc>
        <w:tc>
          <w:tcPr>
            <w:tcW w:w="1418" w:type="dxa"/>
          </w:tcPr>
          <w:p w:rsidR="00F540E3" w:rsidRPr="00C14D10" w:rsidRDefault="00F540E3" w:rsidP="00052314">
            <w:pPr>
              <w:autoSpaceDE w:val="0"/>
              <w:autoSpaceDN w:val="0"/>
              <w:adjustRightInd w:val="0"/>
              <w:jc w:val="center"/>
              <w:rPr>
                <w:sz w:val="22"/>
                <w:szCs w:val="22"/>
              </w:rPr>
            </w:pPr>
            <w:r w:rsidRPr="00C14D10">
              <w:rPr>
                <w:sz w:val="22"/>
                <w:szCs w:val="22"/>
              </w:rPr>
              <w:t>491,6</w:t>
            </w:r>
          </w:p>
        </w:tc>
        <w:tc>
          <w:tcPr>
            <w:tcW w:w="1508" w:type="dxa"/>
          </w:tcPr>
          <w:p w:rsidR="00F540E3" w:rsidRPr="00C14D10" w:rsidRDefault="00765AC6" w:rsidP="00052314">
            <w:pPr>
              <w:autoSpaceDE w:val="0"/>
              <w:autoSpaceDN w:val="0"/>
              <w:adjustRightInd w:val="0"/>
              <w:jc w:val="center"/>
              <w:rPr>
                <w:sz w:val="22"/>
                <w:szCs w:val="22"/>
              </w:rPr>
            </w:pPr>
            <w:r>
              <w:rPr>
                <w:sz w:val="22"/>
                <w:szCs w:val="22"/>
              </w:rPr>
              <w:t>203,9</w:t>
            </w:r>
          </w:p>
        </w:tc>
        <w:tc>
          <w:tcPr>
            <w:tcW w:w="1858" w:type="dxa"/>
          </w:tcPr>
          <w:p w:rsidR="00F540E3" w:rsidRPr="00C14D10" w:rsidRDefault="00E078D0" w:rsidP="00052314">
            <w:pPr>
              <w:autoSpaceDE w:val="0"/>
              <w:autoSpaceDN w:val="0"/>
              <w:adjustRightInd w:val="0"/>
              <w:jc w:val="center"/>
              <w:rPr>
                <w:sz w:val="22"/>
                <w:szCs w:val="22"/>
              </w:rPr>
            </w:pPr>
            <w:r>
              <w:rPr>
                <w:sz w:val="22"/>
                <w:szCs w:val="22"/>
              </w:rPr>
              <w:t>41,5</w:t>
            </w:r>
          </w:p>
        </w:tc>
      </w:tr>
      <w:tr w:rsidR="00F540E3" w:rsidRPr="00C14D10" w:rsidTr="00052314">
        <w:tc>
          <w:tcPr>
            <w:tcW w:w="3794" w:type="dxa"/>
          </w:tcPr>
          <w:p w:rsidR="00F540E3" w:rsidRPr="00C14D10" w:rsidRDefault="00F540E3" w:rsidP="00052314">
            <w:pPr>
              <w:autoSpaceDE w:val="0"/>
              <w:autoSpaceDN w:val="0"/>
              <w:adjustRightInd w:val="0"/>
              <w:rPr>
                <w:sz w:val="22"/>
                <w:szCs w:val="22"/>
              </w:rPr>
            </w:pPr>
            <w:r w:rsidRPr="00C14D10">
              <w:rPr>
                <w:sz w:val="22"/>
                <w:szCs w:val="22"/>
              </w:rPr>
              <w:t>Знаменское сельское поселение</w:t>
            </w:r>
          </w:p>
        </w:tc>
        <w:tc>
          <w:tcPr>
            <w:tcW w:w="1559" w:type="dxa"/>
          </w:tcPr>
          <w:p w:rsidR="00F540E3" w:rsidRPr="00C14D10" w:rsidRDefault="00F540E3" w:rsidP="00052314">
            <w:pPr>
              <w:autoSpaceDE w:val="0"/>
              <w:autoSpaceDN w:val="0"/>
              <w:adjustRightInd w:val="0"/>
              <w:jc w:val="center"/>
              <w:rPr>
                <w:sz w:val="22"/>
                <w:szCs w:val="22"/>
              </w:rPr>
            </w:pPr>
            <w:r w:rsidRPr="00C14D10">
              <w:rPr>
                <w:sz w:val="22"/>
                <w:szCs w:val="22"/>
              </w:rPr>
              <w:t>1004,3</w:t>
            </w:r>
          </w:p>
        </w:tc>
        <w:tc>
          <w:tcPr>
            <w:tcW w:w="1418" w:type="dxa"/>
          </w:tcPr>
          <w:p w:rsidR="00F540E3" w:rsidRPr="00C14D10" w:rsidRDefault="00F540E3" w:rsidP="00052314">
            <w:pPr>
              <w:autoSpaceDE w:val="0"/>
              <w:autoSpaceDN w:val="0"/>
              <w:adjustRightInd w:val="0"/>
              <w:jc w:val="center"/>
              <w:rPr>
                <w:sz w:val="22"/>
                <w:szCs w:val="22"/>
              </w:rPr>
            </w:pPr>
            <w:r w:rsidRPr="00C14D10">
              <w:rPr>
                <w:sz w:val="22"/>
                <w:szCs w:val="22"/>
              </w:rPr>
              <w:t>661,1</w:t>
            </w:r>
          </w:p>
        </w:tc>
        <w:tc>
          <w:tcPr>
            <w:tcW w:w="1508" w:type="dxa"/>
          </w:tcPr>
          <w:p w:rsidR="00F540E3" w:rsidRPr="00C14D10" w:rsidRDefault="00765AC6" w:rsidP="00052314">
            <w:pPr>
              <w:autoSpaceDE w:val="0"/>
              <w:autoSpaceDN w:val="0"/>
              <w:adjustRightInd w:val="0"/>
              <w:jc w:val="center"/>
              <w:rPr>
                <w:sz w:val="22"/>
                <w:szCs w:val="22"/>
              </w:rPr>
            </w:pPr>
            <w:r>
              <w:rPr>
                <w:sz w:val="22"/>
                <w:szCs w:val="22"/>
              </w:rPr>
              <w:t>641,5</w:t>
            </w:r>
          </w:p>
        </w:tc>
        <w:tc>
          <w:tcPr>
            <w:tcW w:w="1858" w:type="dxa"/>
          </w:tcPr>
          <w:p w:rsidR="00F540E3" w:rsidRPr="00C14D10" w:rsidRDefault="00E078D0" w:rsidP="00052314">
            <w:pPr>
              <w:autoSpaceDE w:val="0"/>
              <w:autoSpaceDN w:val="0"/>
              <w:adjustRightInd w:val="0"/>
              <w:jc w:val="center"/>
              <w:rPr>
                <w:sz w:val="22"/>
                <w:szCs w:val="22"/>
              </w:rPr>
            </w:pPr>
            <w:r>
              <w:rPr>
                <w:sz w:val="22"/>
                <w:szCs w:val="22"/>
              </w:rPr>
              <w:t>97</w:t>
            </w:r>
          </w:p>
        </w:tc>
      </w:tr>
      <w:tr w:rsidR="00F540E3" w:rsidRPr="00C14D10" w:rsidTr="00052314">
        <w:tc>
          <w:tcPr>
            <w:tcW w:w="3794" w:type="dxa"/>
          </w:tcPr>
          <w:p w:rsidR="00F540E3" w:rsidRPr="00C14D10" w:rsidRDefault="00F540E3" w:rsidP="00052314">
            <w:pPr>
              <w:autoSpaceDE w:val="0"/>
              <w:autoSpaceDN w:val="0"/>
              <w:adjustRightInd w:val="0"/>
              <w:rPr>
                <w:sz w:val="22"/>
                <w:szCs w:val="22"/>
              </w:rPr>
            </w:pPr>
            <w:r w:rsidRPr="00C14D10">
              <w:rPr>
                <w:sz w:val="22"/>
                <w:szCs w:val="22"/>
              </w:rPr>
              <w:t>Лукиновское сельское поселение</w:t>
            </w:r>
          </w:p>
        </w:tc>
        <w:tc>
          <w:tcPr>
            <w:tcW w:w="1559" w:type="dxa"/>
          </w:tcPr>
          <w:p w:rsidR="00F540E3" w:rsidRPr="00C14D10" w:rsidRDefault="00F540E3" w:rsidP="00052314">
            <w:pPr>
              <w:autoSpaceDE w:val="0"/>
              <w:autoSpaceDN w:val="0"/>
              <w:adjustRightInd w:val="0"/>
              <w:jc w:val="center"/>
              <w:rPr>
                <w:sz w:val="22"/>
                <w:szCs w:val="22"/>
              </w:rPr>
            </w:pPr>
            <w:r w:rsidRPr="00C14D10">
              <w:rPr>
                <w:sz w:val="22"/>
                <w:szCs w:val="22"/>
              </w:rPr>
              <w:t>326,8</w:t>
            </w:r>
          </w:p>
        </w:tc>
        <w:tc>
          <w:tcPr>
            <w:tcW w:w="1418" w:type="dxa"/>
          </w:tcPr>
          <w:p w:rsidR="00F540E3" w:rsidRPr="00C14D10" w:rsidRDefault="00F540E3" w:rsidP="00052314">
            <w:pPr>
              <w:autoSpaceDE w:val="0"/>
              <w:autoSpaceDN w:val="0"/>
              <w:adjustRightInd w:val="0"/>
              <w:jc w:val="center"/>
              <w:rPr>
                <w:sz w:val="22"/>
                <w:szCs w:val="22"/>
              </w:rPr>
            </w:pPr>
            <w:r w:rsidRPr="00C14D10">
              <w:rPr>
                <w:sz w:val="22"/>
                <w:szCs w:val="22"/>
              </w:rPr>
              <w:t>352,6</w:t>
            </w:r>
          </w:p>
        </w:tc>
        <w:tc>
          <w:tcPr>
            <w:tcW w:w="1508" w:type="dxa"/>
          </w:tcPr>
          <w:p w:rsidR="00F540E3" w:rsidRPr="00C14D10" w:rsidRDefault="00765AC6" w:rsidP="00052314">
            <w:pPr>
              <w:autoSpaceDE w:val="0"/>
              <w:autoSpaceDN w:val="0"/>
              <w:adjustRightInd w:val="0"/>
              <w:jc w:val="center"/>
              <w:rPr>
                <w:sz w:val="22"/>
                <w:szCs w:val="22"/>
              </w:rPr>
            </w:pPr>
            <w:r>
              <w:rPr>
                <w:sz w:val="22"/>
                <w:szCs w:val="22"/>
              </w:rPr>
              <w:t>330,6</w:t>
            </w:r>
          </w:p>
        </w:tc>
        <w:tc>
          <w:tcPr>
            <w:tcW w:w="1858" w:type="dxa"/>
          </w:tcPr>
          <w:p w:rsidR="00F540E3" w:rsidRPr="00C14D10" w:rsidRDefault="00E078D0" w:rsidP="00052314">
            <w:pPr>
              <w:autoSpaceDE w:val="0"/>
              <w:autoSpaceDN w:val="0"/>
              <w:adjustRightInd w:val="0"/>
              <w:jc w:val="center"/>
              <w:rPr>
                <w:sz w:val="22"/>
                <w:szCs w:val="22"/>
              </w:rPr>
            </w:pPr>
            <w:r>
              <w:rPr>
                <w:sz w:val="22"/>
                <w:szCs w:val="22"/>
              </w:rPr>
              <w:t>93,8</w:t>
            </w:r>
          </w:p>
        </w:tc>
      </w:tr>
      <w:tr w:rsidR="00F540E3" w:rsidRPr="00C14D10" w:rsidTr="00052314">
        <w:tc>
          <w:tcPr>
            <w:tcW w:w="3794" w:type="dxa"/>
          </w:tcPr>
          <w:p w:rsidR="00F540E3" w:rsidRPr="00C14D10" w:rsidRDefault="00F540E3" w:rsidP="00052314">
            <w:pPr>
              <w:autoSpaceDE w:val="0"/>
              <w:autoSpaceDN w:val="0"/>
              <w:adjustRightInd w:val="0"/>
              <w:rPr>
                <w:sz w:val="22"/>
                <w:szCs w:val="22"/>
              </w:rPr>
            </w:pPr>
            <w:r w:rsidRPr="00C14D10">
              <w:rPr>
                <w:sz w:val="22"/>
                <w:szCs w:val="22"/>
              </w:rPr>
              <w:t>Петровское сельское поселение</w:t>
            </w:r>
          </w:p>
        </w:tc>
        <w:tc>
          <w:tcPr>
            <w:tcW w:w="1559" w:type="dxa"/>
          </w:tcPr>
          <w:p w:rsidR="00F540E3" w:rsidRPr="00C14D10" w:rsidRDefault="00F540E3" w:rsidP="00052314">
            <w:pPr>
              <w:autoSpaceDE w:val="0"/>
              <w:autoSpaceDN w:val="0"/>
              <w:adjustRightInd w:val="0"/>
              <w:jc w:val="center"/>
              <w:rPr>
                <w:sz w:val="22"/>
                <w:szCs w:val="22"/>
              </w:rPr>
            </w:pPr>
            <w:r w:rsidRPr="00C14D10">
              <w:rPr>
                <w:sz w:val="22"/>
                <w:szCs w:val="22"/>
              </w:rPr>
              <w:t>437,2</w:t>
            </w:r>
          </w:p>
        </w:tc>
        <w:tc>
          <w:tcPr>
            <w:tcW w:w="1418" w:type="dxa"/>
          </w:tcPr>
          <w:p w:rsidR="00F540E3" w:rsidRPr="00C14D10" w:rsidRDefault="00F540E3" w:rsidP="00052314">
            <w:pPr>
              <w:autoSpaceDE w:val="0"/>
              <w:autoSpaceDN w:val="0"/>
              <w:adjustRightInd w:val="0"/>
              <w:jc w:val="center"/>
              <w:rPr>
                <w:sz w:val="22"/>
                <w:szCs w:val="22"/>
              </w:rPr>
            </w:pPr>
            <w:r w:rsidRPr="00C14D10">
              <w:rPr>
                <w:sz w:val="22"/>
                <w:szCs w:val="22"/>
              </w:rPr>
              <w:t>632,7</w:t>
            </w:r>
          </w:p>
        </w:tc>
        <w:tc>
          <w:tcPr>
            <w:tcW w:w="1508" w:type="dxa"/>
          </w:tcPr>
          <w:p w:rsidR="00F540E3" w:rsidRPr="00C14D10" w:rsidRDefault="00765AC6" w:rsidP="00052314">
            <w:pPr>
              <w:autoSpaceDE w:val="0"/>
              <w:autoSpaceDN w:val="0"/>
              <w:adjustRightInd w:val="0"/>
              <w:jc w:val="center"/>
              <w:rPr>
                <w:sz w:val="22"/>
                <w:szCs w:val="22"/>
              </w:rPr>
            </w:pPr>
            <w:r>
              <w:rPr>
                <w:sz w:val="22"/>
                <w:szCs w:val="22"/>
              </w:rPr>
              <w:t>704,9</w:t>
            </w:r>
          </w:p>
        </w:tc>
        <w:tc>
          <w:tcPr>
            <w:tcW w:w="1858" w:type="dxa"/>
          </w:tcPr>
          <w:p w:rsidR="00F540E3" w:rsidRPr="00C14D10" w:rsidRDefault="00E078D0" w:rsidP="00052314">
            <w:pPr>
              <w:autoSpaceDE w:val="0"/>
              <w:autoSpaceDN w:val="0"/>
              <w:adjustRightInd w:val="0"/>
              <w:jc w:val="center"/>
              <w:rPr>
                <w:sz w:val="22"/>
                <w:szCs w:val="22"/>
              </w:rPr>
            </w:pPr>
            <w:r>
              <w:rPr>
                <w:sz w:val="22"/>
                <w:szCs w:val="22"/>
              </w:rPr>
              <w:t>111,4</w:t>
            </w:r>
          </w:p>
        </w:tc>
      </w:tr>
      <w:tr w:rsidR="00F540E3" w:rsidRPr="00C14D10" w:rsidTr="00052314">
        <w:tc>
          <w:tcPr>
            <w:tcW w:w="3794" w:type="dxa"/>
          </w:tcPr>
          <w:p w:rsidR="00F540E3" w:rsidRPr="00C14D10" w:rsidRDefault="00F540E3" w:rsidP="00052314">
            <w:pPr>
              <w:autoSpaceDE w:val="0"/>
              <w:autoSpaceDN w:val="0"/>
              <w:adjustRightInd w:val="0"/>
              <w:rPr>
                <w:sz w:val="22"/>
                <w:szCs w:val="22"/>
              </w:rPr>
            </w:pPr>
            <w:r w:rsidRPr="00C14D10">
              <w:rPr>
                <w:sz w:val="22"/>
                <w:szCs w:val="22"/>
              </w:rPr>
              <w:t>Рудовское сельское поселение</w:t>
            </w:r>
          </w:p>
        </w:tc>
        <w:tc>
          <w:tcPr>
            <w:tcW w:w="1559" w:type="dxa"/>
          </w:tcPr>
          <w:p w:rsidR="00F540E3" w:rsidRPr="00C14D10" w:rsidRDefault="00F540E3" w:rsidP="00052314">
            <w:pPr>
              <w:autoSpaceDE w:val="0"/>
              <w:autoSpaceDN w:val="0"/>
              <w:adjustRightInd w:val="0"/>
              <w:jc w:val="center"/>
              <w:rPr>
                <w:sz w:val="22"/>
                <w:szCs w:val="22"/>
              </w:rPr>
            </w:pPr>
            <w:r w:rsidRPr="00C14D10">
              <w:rPr>
                <w:sz w:val="22"/>
                <w:szCs w:val="22"/>
              </w:rPr>
              <w:t>1104,1</w:t>
            </w:r>
          </w:p>
        </w:tc>
        <w:tc>
          <w:tcPr>
            <w:tcW w:w="1418" w:type="dxa"/>
          </w:tcPr>
          <w:p w:rsidR="00F540E3" w:rsidRPr="00C14D10" w:rsidRDefault="00F540E3" w:rsidP="00052314">
            <w:pPr>
              <w:autoSpaceDE w:val="0"/>
              <w:autoSpaceDN w:val="0"/>
              <w:adjustRightInd w:val="0"/>
              <w:jc w:val="center"/>
              <w:rPr>
                <w:sz w:val="22"/>
                <w:szCs w:val="22"/>
              </w:rPr>
            </w:pPr>
            <w:r w:rsidRPr="00C14D10">
              <w:rPr>
                <w:sz w:val="22"/>
                <w:szCs w:val="22"/>
              </w:rPr>
              <w:t>598,3</w:t>
            </w:r>
          </w:p>
        </w:tc>
        <w:tc>
          <w:tcPr>
            <w:tcW w:w="1508" w:type="dxa"/>
          </w:tcPr>
          <w:p w:rsidR="00F540E3" w:rsidRPr="00C14D10" w:rsidRDefault="00765AC6" w:rsidP="00052314">
            <w:pPr>
              <w:autoSpaceDE w:val="0"/>
              <w:autoSpaceDN w:val="0"/>
              <w:adjustRightInd w:val="0"/>
              <w:jc w:val="center"/>
              <w:rPr>
                <w:sz w:val="22"/>
                <w:szCs w:val="22"/>
              </w:rPr>
            </w:pPr>
            <w:r>
              <w:rPr>
                <w:sz w:val="22"/>
                <w:szCs w:val="22"/>
              </w:rPr>
              <w:t>746</w:t>
            </w:r>
          </w:p>
        </w:tc>
        <w:tc>
          <w:tcPr>
            <w:tcW w:w="1858" w:type="dxa"/>
          </w:tcPr>
          <w:p w:rsidR="00F540E3" w:rsidRPr="00C14D10" w:rsidRDefault="00E078D0" w:rsidP="00052314">
            <w:pPr>
              <w:autoSpaceDE w:val="0"/>
              <w:autoSpaceDN w:val="0"/>
              <w:adjustRightInd w:val="0"/>
              <w:jc w:val="center"/>
              <w:rPr>
                <w:sz w:val="22"/>
                <w:szCs w:val="22"/>
              </w:rPr>
            </w:pPr>
            <w:r>
              <w:rPr>
                <w:sz w:val="22"/>
                <w:szCs w:val="22"/>
              </w:rPr>
              <w:t>124,7</w:t>
            </w:r>
          </w:p>
        </w:tc>
      </w:tr>
      <w:tr w:rsidR="00F540E3" w:rsidRPr="00C14D10" w:rsidTr="00052314">
        <w:tc>
          <w:tcPr>
            <w:tcW w:w="3794" w:type="dxa"/>
          </w:tcPr>
          <w:p w:rsidR="00F540E3" w:rsidRPr="00C14D10" w:rsidRDefault="00F540E3" w:rsidP="00052314">
            <w:pPr>
              <w:autoSpaceDE w:val="0"/>
              <w:autoSpaceDN w:val="0"/>
              <w:adjustRightInd w:val="0"/>
              <w:rPr>
                <w:sz w:val="22"/>
                <w:szCs w:val="22"/>
              </w:rPr>
            </w:pPr>
            <w:r w:rsidRPr="00C14D10">
              <w:rPr>
                <w:sz w:val="22"/>
                <w:szCs w:val="22"/>
              </w:rPr>
              <w:t>Тимошинское сельское поселение</w:t>
            </w:r>
          </w:p>
        </w:tc>
        <w:tc>
          <w:tcPr>
            <w:tcW w:w="1559" w:type="dxa"/>
          </w:tcPr>
          <w:p w:rsidR="00F540E3" w:rsidRPr="00C14D10" w:rsidRDefault="00F540E3" w:rsidP="00052314">
            <w:pPr>
              <w:autoSpaceDE w:val="0"/>
              <w:autoSpaceDN w:val="0"/>
              <w:adjustRightInd w:val="0"/>
              <w:jc w:val="center"/>
              <w:rPr>
                <w:sz w:val="22"/>
                <w:szCs w:val="22"/>
              </w:rPr>
            </w:pPr>
            <w:r w:rsidRPr="00C14D10">
              <w:rPr>
                <w:sz w:val="22"/>
                <w:szCs w:val="22"/>
              </w:rPr>
              <w:t>507,6</w:t>
            </w:r>
          </w:p>
        </w:tc>
        <w:tc>
          <w:tcPr>
            <w:tcW w:w="1418" w:type="dxa"/>
          </w:tcPr>
          <w:p w:rsidR="00F540E3" w:rsidRPr="00C14D10" w:rsidRDefault="00F540E3" w:rsidP="00052314">
            <w:pPr>
              <w:autoSpaceDE w:val="0"/>
              <w:autoSpaceDN w:val="0"/>
              <w:adjustRightInd w:val="0"/>
              <w:jc w:val="center"/>
              <w:rPr>
                <w:sz w:val="22"/>
                <w:szCs w:val="22"/>
              </w:rPr>
            </w:pPr>
            <w:r w:rsidRPr="00C14D10">
              <w:rPr>
                <w:sz w:val="22"/>
                <w:szCs w:val="22"/>
              </w:rPr>
              <w:t>443,2</w:t>
            </w:r>
          </w:p>
        </w:tc>
        <w:tc>
          <w:tcPr>
            <w:tcW w:w="1508" w:type="dxa"/>
          </w:tcPr>
          <w:p w:rsidR="00F540E3" w:rsidRPr="00C14D10" w:rsidRDefault="00765AC6" w:rsidP="00052314">
            <w:pPr>
              <w:autoSpaceDE w:val="0"/>
              <w:autoSpaceDN w:val="0"/>
              <w:adjustRightInd w:val="0"/>
              <w:jc w:val="center"/>
              <w:rPr>
                <w:sz w:val="22"/>
                <w:szCs w:val="22"/>
              </w:rPr>
            </w:pPr>
            <w:r>
              <w:rPr>
                <w:sz w:val="22"/>
                <w:szCs w:val="22"/>
              </w:rPr>
              <w:t>400,4</w:t>
            </w:r>
          </w:p>
        </w:tc>
        <w:tc>
          <w:tcPr>
            <w:tcW w:w="1858" w:type="dxa"/>
          </w:tcPr>
          <w:p w:rsidR="00F540E3" w:rsidRPr="00C14D10" w:rsidRDefault="00E078D0" w:rsidP="00052314">
            <w:pPr>
              <w:autoSpaceDE w:val="0"/>
              <w:autoSpaceDN w:val="0"/>
              <w:adjustRightInd w:val="0"/>
              <w:jc w:val="center"/>
              <w:rPr>
                <w:sz w:val="22"/>
                <w:szCs w:val="22"/>
              </w:rPr>
            </w:pPr>
            <w:r>
              <w:rPr>
                <w:sz w:val="22"/>
                <w:szCs w:val="22"/>
              </w:rPr>
              <w:t>90,3</w:t>
            </w:r>
          </w:p>
        </w:tc>
      </w:tr>
      <w:tr w:rsidR="00F540E3" w:rsidRPr="00C14D10" w:rsidTr="00052314">
        <w:tc>
          <w:tcPr>
            <w:tcW w:w="3794" w:type="dxa"/>
          </w:tcPr>
          <w:p w:rsidR="00F540E3" w:rsidRPr="00C14D10" w:rsidRDefault="00F540E3" w:rsidP="00052314">
            <w:pPr>
              <w:autoSpaceDE w:val="0"/>
              <w:autoSpaceDN w:val="0"/>
              <w:adjustRightInd w:val="0"/>
              <w:rPr>
                <w:sz w:val="22"/>
                <w:szCs w:val="22"/>
              </w:rPr>
            </w:pPr>
            <w:r w:rsidRPr="00C14D10">
              <w:rPr>
                <w:sz w:val="22"/>
                <w:szCs w:val="22"/>
              </w:rPr>
              <w:t>Тутурское сельское поселение</w:t>
            </w:r>
          </w:p>
        </w:tc>
        <w:tc>
          <w:tcPr>
            <w:tcW w:w="1559" w:type="dxa"/>
          </w:tcPr>
          <w:p w:rsidR="00F540E3" w:rsidRPr="00C14D10" w:rsidRDefault="00F540E3" w:rsidP="00052314">
            <w:pPr>
              <w:autoSpaceDE w:val="0"/>
              <w:autoSpaceDN w:val="0"/>
              <w:adjustRightInd w:val="0"/>
              <w:jc w:val="center"/>
              <w:rPr>
                <w:sz w:val="22"/>
                <w:szCs w:val="22"/>
              </w:rPr>
            </w:pPr>
            <w:r w:rsidRPr="00C14D10">
              <w:rPr>
                <w:sz w:val="22"/>
                <w:szCs w:val="22"/>
              </w:rPr>
              <w:t>484,2</w:t>
            </w:r>
          </w:p>
        </w:tc>
        <w:tc>
          <w:tcPr>
            <w:tcW w:w="1418" w:type="dxa"/>
          </w:tcPr>
          <w:p w:rsidR="00F540E3" w:rsidRPr="00C14D10" w:rsidRDefault="00F540E3" w:rsidP="00052314">
            <w:pPr>
              <w:autoSpaceDE w:val="0"/>
              <w:autoSpaceDN w:val="0"/>
              <w:adjustRightInd w:val="0"/>
              <w:jc w:val="center"/>
              <w:rPr>
                <w:sz w:val="22"/>
                <w:szCs w:val="22"/>
              </w:rPr>
            </w:pPr>
            <w:r w:rsidRPr="00C14D10">
              <w:rPr>
                <w:sz w:val="22"/>
                <w:szCs w:val="22"/>
              </w:rPr>
              <w:t>699,5</w:t>
            </w:r>
          </w:p>
        </w:tc>
        <w:tc>
          <w:tcPr>
            <w:tcW w:w="1508" w:type="dxa"/>
          </w:tcPr>
          <w:p w:rsidR="00F540E3" w:rsidRPr="00C14D10" w:rsidRDefault="00765AC6" w:rsidP="00052314">
            <w:pPr>
              <w:autoSpaceDE w:val="0"/>
              <w:autoSpaceDN w:val="0"/>
              <w:adjustRightInd w:val="0"/>
              <w:jc w:val="center"/>
              <w:rPr>
                <w:sz w:val="22"/>
                <w:szCs w:val="22"/>
              </w:rPr>
            </w:pPr>
            <w:r>
              <w:rPr>
                <w:sz w:val="22"/>
                <w:szCs w:val="22"/>
              </w:rPr>
              <w:t>722,8</w:t>
            </w:r>
          </w:p>
        </w:tc>
        <w:tc>
          <w:tcPr>
            <w:tcW w:w="1858" w:type="dxa"/>
          </w:tcPr>
          <w:p w:rsidR="00F540E3" w:rsidRPr="00C14D10" w:rsidRDefault="00E078D0" w:rsidP="00052314">
            <w:pPr>
              <w:autoSpaceDE w:val="0"/>
              <w:autoSpaceDN w:val="0"/>
              <w:adjustRightInd w:val="0"/>
              <w:jc w:val="center"/>
              <w:rPr>
                <w:sz w:val="22"/>
                <w:szCs w:val="22"/>
              </w:rPr>
            </w:pPr>
            <w:r>
              <w:rPr>
                <w:sz w:val="22"/>
                <w:szCs w:val="22"/>
              </w:rPr>
              <w:t>103,3</w:t>
            </w:r>
          </w:p>
        </w:tc>
      </w:tr>
      <w:tr w:rsidR="00F540E3" w:rsidRPr="00C14D10" w:rsidTr="00052314">
        <w:tc>
          <w:tcPr>
            <w:tcW w:w="3794" w:type="dxa"/>
          </w:tcPr>
          <w:p w:rsidR="00F540E3" w:rsidRPr="00C14D10" w:rsidRDefault="00F540E3" w:rsidP="00CB5985">
            <w:pPr>
              <w:autoSpaceDE w:val="0"/>
              <w:autoSpaceDN w:val="0"/>
              <w:adjustRightInd w:val="0"/>
              <w:rPr>
                <w:sz w:val="22"/>
                <w:szCs w:val="22"/>
              </w:rPr>
            </w:pPr>
            <w:r w:rsidRPr="00C14D10">
              <w:rPr>
                <w:sz w:val="22"/>
                <w:szCs w:val="22"/>
              </w:rPr>
              <w:t>Усть-Илгинск</w:t>
            </w:r>
            <w:r w:rsidR="00CB5985">
              <w:rPr>
                <w:sz w:val="22"/>
                <w:szCs w:val="22"/>
              </w:rPr>
              <w:t>о</w:t>
            </w:r>
            <w:r w:rsidRPr="00C14D10">
              <w:rPr>
                <w:sz w:val="22"/>
                <w:szCs w:val="22"/>
              </w:rPr>
              <w:t>е сельское поселение</w:t>
            </w:r>
          </w:p>
        </w:tc>
        <w:tc>
          <w:tcPr>
            <w:tcW w:w="1559" w:type="dxa"/>
          </w:tcPr>
          <w:p w:rsidR="00F540E3" w:rsidRPr="00C14D10" w:rsidRDefault="00F540E3" w:rsidP="00052314">
            <w:pPr>
              <w:autoSpaceDE w:val="0"/>
              <w:autoSpaceDN w:val="0"/>
              <w:adjustRightInd w:val="0"/>
              <w:jc w:val="center"/>
              <w:rPr>
                <w:sz w:val="22"/>
                <w:szCs w:val="22"/>
              </w:rPr>
            </w:pPr>
            <w:r w:rsidRPr="00C14D10">
              <w:rPr>
                <w:sz w:val="22"/>
                <w:szCs w:val="22"/>
              </w:rPr>
              <w:t>205,7</w:t>
            </w:r>
          </w:p>
        </w:tc>
        <w:tc>
          <w:tcPr>
            <w:tcW w:w="1418" w:type="dxa"/>
          </w:tcPr>
          <w:p w:rsidR="00F540E3" w:rsidRPr="00C14D10" w:rsidRDefault="00F540E3" w:rsidP="00052314">
            <w:pPr>
              <w:autoSpaceDE w:val="0"/>
              <w:autoSpaceDN w:val="0"/>
              <w:adjustRightInd w:val="0"/>
              <w:jc w:val="center"/>
              <w:rPr>
                <w:sz w:val="22"/>
                <w:szCs w:val="22"/>
              </w:rPr>
            </w:pPr>
            <w:r w:rsidRPr="00C14D10">
              <w:rPr>
                <w:sz w:val="22"/>
                <w:szCs w:val="22"/>
              </w:rPr>
              <w:t>308,8</w:t>
            </w:r>
          </w:p>
        </w:tc>
        <w:tc>
          <w:tcPr>
            <w:tcW w:w="1508" w:type="dxa"/>
          </w:tcPr>
          <w:p w:rsidR="00F540E3" w:rsidRPr="00C14D10" w:rsidRDefault="00765AC6" w:rsidP="00052314">
            <w:pPr>
              <w:autoSpaceDE w:val="0"/>
              <w:autoSpaceDN w:val="0"/>
              <w:adjustRightInd w:val="0"/>
              <w:jc w:val="center"/>
              <w:rPr>
                <w:sz w:val="22"/>
                <w:szCs w:val="22"/>
              </w:rPr>
            </w:pPr>
            <w:r>
              <w:rPr>
                <w:sz w:val="22"/>
                <w:szCs w:val="22"/>
              </w:rPr>
              <w:t>227,7</w:t>
            </w:r>
          </w:p>
        </w:tc>
        <w:tc>
          <w:tcPr>
            <w:tcW w:w="1858" w:type="dxa"/>
          </w:tcPr>
          <w:p w:rsidR="00F540E3" w:rsidRPr="00C14D10" w:rsidRDefault="00E078D0" w:rsidP="00052314">
            <w:pPr>
              <w:autoSpaceDE w:val="0"/>
              <w:autoSpaceDN w:val="0"/>
              <w:adjustRightInd w:val="0"/>
              <w:jc w:val="center"/>
              <w:rPr>
                <w:sz w:val="22"/>
                <w:szCs w:val="22"/>
              </w:rPr>
            </w:pPr>
            <w:r>
              <w:rPr>
                <w:sz w:val="22"/>
                <w:szCs w:val="22"/>
              </w:rPr>
              <w:t>73,7</w:t>
            </w:r>
          </w:p>
        </w:tc>
      </w:tr>
      <w:tr w:rsidR="00F540E3" w:rsidRPr="00C14D10" w:rsidTr="00052314">
        <w:tc>
          <w:tcPr>
            <w:tcW w:w="3794" w:type="dxa"/>
          </w:tcPr>
          <w:p w:rsidR="00F540E3" w:rsidRPr="00C14D10" w:rsidRDefault="00F540E3" w:rsidP="00052314">
            <w:pPr>
              <w:autoSpaceDE w:val="0"/>
              <w:autoSpaceDN w:val="0"/>
              <w:adjustRightInd w:val="0"/>
              <w:rPr>
                <w:sz w:val="22"/>
                <w:szCs w:val="22"/>
              </w:rPr>
            </w:pPr>
            <w:r w:rsidRPr="00C14D10">
              <w:rPr>
                <w:sz w:val="22"/>
                <w:szCs w:val="22"/>
              </w:rPr>
              <w:t>Чиканское сельское поселение</w:t>
            </w:r>
          </w:p>
        </w:tc>
        <w:tc>
          <w:tcPr>
            <w:tcW w:w="1559" w:type="dxa"/>
          </w:tcPr>
          <w:p w:rsidR="00F540E3" w:rsidRPr="00C14D10" w:rsidRDefault="00F540E3" w:rsidP="00052314">
            <w:pPr>
              <w:autoSpaceDE w:val="0"/>
              <w:autoSpaceDN w:val="0"/>
              <w:adjustRightInd w:val="0"/>
              <w:jc w:val="center"/>
              <w:rPr>
                <w:sz w:val="22"/>
                <w:szCs w:val="22"/>
              </w:rPr>
            </w:pPr>
            <w:r w:rsidRPr="00C14D10">
              <w:rPr>
                <w:sz w:val="22"/>
                <w:szCs w:val="22"/>
              </w:rPr>
              <w:t>627,6</w:t>
            </w:r>
          </w:p>
        </w:tc>
        <w:tc>
          <w:tcPr>
            <w:tcW w:w="1418" w:type="dxa"/>
          </w:tcPr>
          <w:p w:rsidR="00F540E3" w:rsidRPr="00C14D10" w:rsidRDefault="00F540E3" w:rsidP="00052314">
            <w:pPr>
              <w:autoSpaceDE w:val="0"/>
              <w:autoSpaceDN w:val="0"/>
              <w:adjustRightInd w:val="0"/>
              <w:jc w:val="center"/>
              <w:rPr>
                <w:sz w:val="22"/>
                <w:szCs w:val="22"/>
              </w:rPr>
            </w:pPr>
            <w:r w:rsidRPr="00C14D10">
              <w:rPr>
                <w:sz w:val="22"/>
                <w:szCs w:val="22"/>
              </w:rPr>
              <w:t>292,9</w:t>
            </w:r>
          </w:p>
        </w:tc>
        <w:tc>
          <w:tcPr>
            <w:tcW w:w="1508" w:type="dxa"/>
          </w:tcPr>
          <w:p w:rsidR="00F540E3" w:rsidRPr="00C14D10" w:rsidRDefault="00765AC6" w:rsidP="00052314">
            <w:pPr>
              <w:autoSpaceDE w:val="0"/>
              <w:autoSpaceDN w:val="0"/>
              <w:adjustRightInd w:val="0"/>
              <w:jc w:val="center"/>
              <w:rPr>
                <w:sz w:val="22"/>
                <w:szCs w:val="22"/>
              </w:rPr>
            </w:pPr>
            <w:r>
              <w:rPr>
                <w:sz w:val="22"/>
                <w:szCs w:val="22"/>
              </w:rPr>
              <w:t>170</w:t>
            </w:r>
          </w:p>
        </w:tc>
        <w:tc>
          <w:tcPr>
            <w:tcW w:w="1858" w:type="dxa"/>
          </w:tcPr>
          <w:p w:rsidR="00F540E3" w:rsidRPr="00C14D10" w:rsidRDefault="00E078D0" w:rsidP="00052314">
            <w:pPr>
              <w:autoSpaceDE w:val="0"/>
              <w:autoSpaceDN w:val="0"/>
              <w:adjustRightInd w:val="0"/>
              <w:jc w:val="center"/>
              <w:rPr>
                <w:sz w:val="22"/>
                <w:szCs w:val="22"/>
              </w:rPr>
            </w:pPr>
            <w:r>
              <w:rPr>
                <w:sz w:val="22"/>
                <w:szCs w:val="22"/>
              </w:rPr>
              <w:t>58</w:t>
            </w:r>
          </w:p>
        </w:tc>
      </w:tr>
      <w:tr w:rsidR="00F540E3" w:rsidRPr="00C14D10" w:rsidTr="00052314">
        <w:tc>
          <w:tcPr>
            <w:tcW w:w="3794" w:type="dxa"/>
          </w:tcPr>
          <w:p w:rsidR="00F540E3" w:rsidRPr="00C14D10" w:rsidRDefault="00F540E3" w:rsidP="00052314">
            <w:pPr>
              <w:autoSpaceDE w:val="0"/>
              <w:autoSpaceDN w:val="0"/>
              <w:adjustRightInd w:val="0"/>
              <w:rPr>
                <w:sz w:val="22"/>
                <w:szCs w:val="22"/>
              </w:rPr>
            </w:pPr>
            <w:r w:rsidRPr="00C14D10">
              <w:rPr>
                <w:sz w:val="22"/>
                <w:szCs w:val="22"/>
              </w:rPr>
              <w:t>Итого</w:t>
            </w:r>
          </w:p>
        </w:tc>
        <w:tc>
          <w:tcPr>
            <w:tcW w:w="1559" w:type="dxa"/>
          </w:tcPr>
          <w:p w:rsidR="00F540E3" w:rsidRPr="00C14D10" w:rsidRDefault="00F540E3" w:rsidP="00052314">
            <w:pPr>
              <w:autoSpaceDE w:val="0"/>
              <w:autoSpaceDN w:val="0"/>
              <w:adjustRightInd w:val="0"/>
              <w:jc w:val="center"/>
              <w:rPr>
                <w:sz w:val="22"/>
                <w:szCs w:val="22"/>
              </w:rPr>
            </w:pPr>
            <w:r w:rsidRPr="00C14D10">
              <w:rPr>
                <w:sz w:val="22"/>
                <w:szCs w:val="22"/>
              </w:rPr>
              <w:t>8531,4</w:t>
            </w:r>
          </w:p>
        </w:tc>
        <w:tc>
          <w:tcPr>
            <w:tcW w:w="1418" w:type="dxa"/>
          </w:tcPr>
          <w:p w:rsidR="00F540E3" w:rsidRPr="00C14D10" w:rsidRDefault="00F540E3" w:rsidP="00052314">
            <w:pPr>
              <w:autoSpaceDE w:val="0"/>
              <w:autoSpaceDN w:val="0"/>
              <w:adjustRightInd w:val="0"/>
              <w:jc w:val="center"/>
              <w:rPr>
                <w:sz w:val="22"/>
                <w:szCs w:val="22"/>
              </w:rPr>
            </w:pPr>
            <w:r w:rsidRPr="00C14D10">
              <w:rPr>
                <w:sz w:val="22"/>
                <w:szCs w:val="22"/>
              </w:rPr>
              <w:t>5211,1</w:t>
            </w:r>
          </w:p>
        </w:tc>
        <w:tc>
          <w:tcPr>
            <w:tcW w:w="1508" w:type="dxa"/>
          </w:tcPr>
          <w:p w:rsidR="00F540E3" w:rsidRPr="00C14D10" w:rsidRDefault="00765AC6" w:rsidP="00052314">
            <w:pPr>
              <w:autoSpaceDE w:val="0"/>
              <w:autoSpaceDN w:val="0"/>
              <w:adjustRightInd w:val="0"/>
              <w:jc w:val="center"/>
              <w:rPr>
                <w:sz w:val="22"/>
                <w:szCs w:val="22"/>
              </w:rPr>
            </w:pPr>
            <w:r>
              <w:rPr>
                <w:sz w:val="22"/>
                <w:szCs w:val="22"/>
              </w:rPr>
              <w:t>4963,8</w:t>
            </w:r>
          </w:p>
        </w:tc>
        <w:tc>
          <w:tcPr>
            <w:tcW w:w="1858" w:type="dxa"/>
          </w:tcPr>
          <w:p w:rsidR="00F540E3" w:rsidRPr="00C14D10" w:rsidRDefault="00E078D0" w:rsidP="00052314">
            <w:pPr>
              <w:autoSpaceDE w:val="0"/>
              <w:autoSpaceDN w:val="0"/>
              <w:adjustRightInd w:val="0"/>
              <w:jc w:val="center"/>
              <w:rPr>
                <w:sz w:val="22"/>
                <w:szCs w:val="22"/>
              </w:rPr>
            </w:pPr>
            <w:r>
              <w:rPr>
                <w:sz w:val="22"/>
                <w:szCs w:val="22"/>
              </w:rPr>
              <w:t>95,3</w:t>
            </w:r>
          </w:p>
        </w:tc>
      </w:tr>
    </w:tbl>
    <w:p w:rsidR="00F540E3" w:rsidRPr="00C14D10" w:rsidRDefault="00F540E3" w:rsidP="00F540E3">
      <w:pPr>
        <w:autoSpaceDE w:val="0"/>
        <w:autoSpaceDN w:val="0"/>
        <w:adjustRightInd w:val="0"/>
        <w:ind w:firstLine="720"/>
        <w:rPr>
          <w:sz w:val="22"/>
          <w:szCs w:val="22"/>
        </w:rPr>
      </w:pPr>
    </w:p>
    <w:p w:rsidR="002B23F5" w:rsidRDefault="008F5C1B" w:rsidP="00C21967">
      <w:pPr>
        <w:autoSpaceDE w:val="0"/>
        <w:autoSpaceDN w:val="0"/>
        <w:adjustRightInd w:val="0"/>
        <w:ind w:firstLine="567"/>
        <w:jc w:val="both"/>
        <w:rPr>
          <w:sz w:val="24"/>
          <w:szCs w:val="24"/>
        </w:rPr>
      </w:pPr>
      <w:r w:rsidRPr="00CB5985">
        <w:rPr>
          <w:i/>
          <w:sz w:val="24"/>
          <w:szCs w:val="24"/>
        </w:rPr>
        <w:t xml:space="preserve">По подразделу 01 «Дотации на выравнивание бюджетной обеспеченности субъектов РФ и муниципальных образований» </w:t>
      </w:r>
      <w:r w:rsidRPr="00CB5985">
        <w:rPr>
          <w:sz w:val="24"/>
          <w:szCs w:val="24"/>
        </w:rPr>
        <w:t>предусмотрено направить  дотации на выравнивание уровня бюджетной обеспеченности поселений  из районного фонда финанс</w:t>
      </w:r>
      <w:r w:rsidR="00944A3D" w:rsidRPr="00CB5985">
        <w:rPr>
          <w:sz w:val="24"/>
          <w:szCs w:val="24"/>
        </w:rPr>
        <w:t>овой поддержки поселений  в 2016</w:t>
      </w:r>
      <w:r w:rsidRPr="00CB5985">
        <w:rPr>
          <w:sz w:val="24"/>
          <w:szCs w:val="24"/>
        </w:rPr>
        <w:t xml:space="preserve"> году </w:t>
      </w:r>
      <w:r w:rsidR="00944A3D" w:rsidRPr="00CB5985">
        <w:rPr>
          <w:sz w:val="24"/>
          <w:szCs w:val="24"/>
        </w:rPr>
        <w:t>4963,8</w:t>
      </w:r>
      <w:r w:rsidRPr="00CB5985">
        <w:rPr>
          <w:sz w:val="24"/>
          <w:szCs w:val="24"/>
        </w:rPr>
        <w:t xml:space="preserve"> тыс. рубле</w:t>
      </w:r>
      <w:r w:rsidR="00944A3D" w:rsidRPr="00CB5985">
        <w:rPr>
          <w:sz w:val="24"/>
          <w:szCs w:val="24"/>
        </w:rPr>
        <w:t>й, или  на 4,7% ниже чем в 2015</w:t>
      </w:r>
      <w:r w:rsidRPr="00CB5985">
        <w:rPr>
          <w:sz w:val="24"/>
          <w:szCs w:val="24"/>
        </w:rPr>
        <w:t xml:space="preserve"> году</w:t>
      </w:r>
      <w:r w:rsidR="00944A3D" w:rsidRPr="00CB5985">
        <w:rPr>
          <w:sz w:val="24"/>
          <w:szCs w:val="24"/>
        </w:rPr>
        <w:t xml:space="preserve">. </w:t>
      </w:r>
    </w:p>
    <w:p w:rsidR="009D0DC6" w:rsidRPr="00E63DB9" w:rsidRDefault="00C21967" w:rsidP="009D0DC6">
      <w:pPr>
        <w:jc w:val="both"/>
        <w:rPr>
          <w:sz w:val="24"/>
          <w:szCs w:val="24"/>
        </w:rPr>
      </w:pPr>
      <w:r>
        <w:rPr>
          <w:sz w:val="24"/>
          <w:szCs w:val="24"/>
        </w:rPr>
        <w:t xml:space="preserve">         Межбюджетные  отношения  </w:t>
      </w:r>
      <w:r w:rsidRPr="00E63DB9">
        <w:rPr>
          <w:sz w:val="24"/>
          <w:szCs w:val="24"/>
        </w:rPr>
        <w:t xml:space="preserve">  регулируются </w:t>
      </w:r>
      <w:r>
        <w:rPr>
          <w:sz w:val="24"/>
          <w:szCs w:val="24"/>
        </w:rPr>
        <w:t>порядком определения объема районного фонда финансовой поддержки поселений (приложение №13 к проекту бюджета), законом Иркутской области</w:t>
      </w:r>
      <w:r w:rsidR="009D0DC6" w:rsidRPr="009D0DC6">
        <w:rPr>
          <w:sz w:val="24"/>
          <w:szCs w:val="24"/>
        </w:rPr>
        <w:t xml:space="preserve"> </w:t>
      </w:r>
      <w:r w:rsidR="009D0DC6" w:rsidRPr="00E63DB9">
        <w:rPr>
          <w:sz w:val="24"/>
          <w:szCs w:val="24"/>
        </w:rPr>
        <w:t>от  22.10.2013 № 74-ОЗ «О межбюджетных трансфертах и нормативах отчислений доходов в  местные бю</w:t>
      </w:r>
      <w:r w:rsidR="00B7040F">
        <w:rPr>
          <w:sz w:val="24"/>
          <w:szCs w:val="24"/>
        </w:rPr>
        <w:t>джеты».</w:t>
      </w:r>
    </w:p>
    <w:p w:rsidR="002B23F5" w:rsidRDefault="009F24C2" w:rsidP="009F24C2">
      <w:pPr>
        <w:pStyle w:val="1"/>
        <w:ind w:right="-2" w:firstLine="0"/>
      </w:pPr>
      <w:r>
        <w:t xml:space="preserve">        </w:t>
      </w:r>
      <w:r w:rsidR="00E313EB">
        <w:t xml:space="preserve"> Наименование раздела «Межбюджетные трансферты  общего характера бюджетам субъектов РФ и муниципальных образований» в приложениях №5,6,7 не соответствует наименованию</w:t>
      </w:r>
      <w:r w:rsidR="00CB5985">
        <w:t xml:space="preserve">, </w:t>
      </w:r>
      <w:r w:rsidR="006A6FD7">
        <w:t xml:space="preserve">утвержденному </w:t>
      </w:r>
      <w:r w:rsidR="002B23F5">
        <w:t>приказ</w:t>
      </w:r>
      <w:r w:rsidR="006A6FD7">
        <w:t>ом</w:t>
      </w:r>
      <w:r w:rsidR="002B23F5">
        <w:t xml:space="preserve"> Минфина России от 8 июня 2015 г. </w:t>
      </w:r>
      <w:r w:rsidR="00CB5985">
        <w:t>№</w:t>
      </w:r>
      <w:r w:rsidR="002B23F5">
        <w:t> 90н</w:t>
      </w:r>
      <w:r w:rsidR="002B23F5">
        <w:br/>
        <w:t>"О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w:t>
      </w:r>
      <w:r w:rsidR="00CB5985">
        <w:t>№</w:t>
      </w:r>
      <w:r w:rsidR="002B23F5">
        <w:t xml:space="preserve"> 65н» </w:t>
      </w:r>
      <w:r w:rsidR="006A6FD7">
        <w:t xml:space="preserve"> - </w:t>
      </w:r>
      <w:r w:rsidR="006A6FD7" w:rsidRPr="006A6FD7">
        <w:rPr>
          <w:bCs/>
        </w:rPr>
        <w:t>«Межбюджетные трансферты общего характера бюджетам бюджетной системы Российской Федерации»</w:t>
      </w:r>
      <w:r w:rsidR="00E313EB" w:rsidRPr="006A6FD7">
        <w:t>.</w:t>
      </w:r>
    </w:p>
    <w:p w:rsidR="00434FCE" w:rsidRDefault="00434FCE" w:rsidP="00A03686">
      <w:pPr>
        <w:autoSpaceDE w:val="0"/>
        <w:autoSpaceDN w:val="0"/>
        <w:adjustRightInd w:val="0"/>
        <w:jc w:val="center"/>
        <w:rPr>
          <w:sz w:val="24"/>
          <w:szCs w:val="24"/>
        </w:rPr>
      </w:pPr>
    </w:p>
    <w:p w:rsidR="00611906" w:rsidRPr="00611906" w:rsidRDefault="00F540E3" w:rsidP="00611906">
      <w:pPr>
        <w:autoSpaceDE w:val="0"/>
        <w:autoSpaceDN w:val="0"/>
        <w:adjustRightInd w:val="0"/>
        <w:jc w:val="center"/>
        <w:rPr>
          <w:b/>
          <w:sz w:val="24"/>
          <w:szCs w:val="24"/>
        </w:rPr>
      </w:pPr>
      <w:r>
        <w:rPr>
          <w:b/>
          <w:sz w:val="24"/>
          <w:szCs w:val="24"/>
        </w:rPr>
        <w:t>4</w:t>
      </w:r>
      <w:r w:rsidR="00611906" w:rsidRPr="00611906">
        <w:rPr>
          <w:b/>
          <w:sz w:val="24"/>
          <w:szCs w:val="24"/>
        </w:rPr>
        <w:t>. Соответствие ассигнований объемам финансирования,</w:t>
      </w:r>
      <w:r w:rsidR="00611906">
        <w:rPr>
          <w:b/>
          <w:sz w:val="24"/>
          <w:szCs w:val="24"/>
        </w:rPr>
        <w:t xml:space="preserve"> </w:t>
      </w:r>
      <w:r w:rsidR="00611906" w:rsidRPr="00611906">
        <w:rPr>
          <w:b/>
          <w:sz w:val="24"/>
          <w:szCs w:val="24"/>
        </w:rPr>
        <w:t xml:space="preserve">утвержденным в муниципальных  программах  </w:t>
      </w:r>
    </w:p>
    <w:p w:rsidR="00570126" w:rsidRDefault="00570126" w:rsidP="00570126">
      <w:pPr>
        <w:autoSpaceDE w:val="0"/>
        <w:autoSpaceDN w:val="0"/>
        <w:adjustRightInd w:val="0"/>
        <w:ind w:firstLine="567"/>
        <w:jc w:val="both"/>
        <w:rPr>
          <w:sz w:val="24"/>
          <w:szCs w:val="24"/>
        </w:rPr>
      </w:pPr>
    </w:p>
    <w:p w:rsidR="00611906" w:rsidRPr="00611906" w:rsidRDefault="00611906" w:rsidP="00570126">
      <w:pPr>
        <w:autoSpaceDE w:val="0"/>
        <w:autoSpaceDN w:val="0"/>
        <w:adjustRightInd w:val="0"/>
        <w:ind w:firstLine="567"/>
        <w:jc w:val="both"/>
        <w:rPr>
          <w:sz w:val="24"/>
          <w:szCs w:val="24"/>
        </w:rPr>
      </w:pPr>
      <w:r w:rsidRPr="00611906">
        <w:rPr>
          <w:sz w:val="24"/>
          <w:szCs w:val="24"/>
        </w:rPr>
        <w:t xml:space="preserve">В  проекте  решения  Думы  </w:t>
      </w:r>
      <w:r w:rsidR="002A75AF">
        <w:rPr>
          <w:sz w:val="24"/>
          <w:szCs w:val="24"/>
        </w:rPr>
        <w:t>МО «Жигаловский район»</w:t>
      </w:r>
      <w:r w:rsidRPr="00611906">
        <w:rPr>
          <w:sz w:val="24"/>
          <w:szCs w:val="24"/>
        </w:rPr>
        <w:t xml:space="preserve">  «О  бюджете  муниципального</w:t>
      </w:r>
      <w:r w:rsidR="00570126">
        <w:rPr>
          <w:sz w:val="24"/>
          <w:szCs w:val="24"/>
        </w:rPr>
        <w:t xml:space="preserve"> о</w:t>
      </w:r>
      <w:r w:rsidRPr="00611906">
        <w:rPr>
          <w:sz w:val="24"/>
          <w:szCs w:val="24"/>
        </w:rPr>
        <w:t xml:space="preserve">бразования </w:t>
      </w:r>
      <w:r w:rsidR="002A75AF">
        <w:rPr>
          <w:sz w:val="24"/>
          <w:szCs w:val="24"/>
        </w:rPr>
        <w:t xml:space="preserve"> «Жигаловский район» на 2016</w:t>
      </w:r>
      <w:r w:rsidRPr="00611906">
        <w:rPr>
          <w:sz w:val="24"/>
          <w:szCs w:val="24"/>
        </w:rPr>
        <w:t xml:space="preserve"> год» запланированы</w:t>
      </w:r>
      <w:r w:rsidR="002A75AF">
        <w:rPr>
          <w:sz w:val="24"/>
          <w:szCs w:val="24"/>
        </w:rPr>
        <w:t xml:space="preserve"> б</w:t>
      </w:r>
      <w:r w:rsidRPr="00611906">
        <w:rPr>
          <w:sz w:val="24"/>
          <w:szCs w:val="24"/>
        </w:rPr>
        <w:t xml:space="preserve">юджетные  ассигнования    на  реализацию </w:t>
      </w:r>
      <w:r w:rsidR="002A75AF">
        <w:rPr>
          <w:sz w:val="24"/>
          <w:szCs w:val="24"/>
        </w:rPr>
        <w:t>10</w:t>
      </w:r>
      <w:r w:rsidRPr="00611906">
        <w:rPr>
          <w:sz w:val="24"/>
          <w:szCs w:val="24"/>
        </w:rPr>
        <w:t xml:space="preserve"> муниципальных программ </w:t>
      </w:r>
      <w:r w:rsidR="002A75AF">
        <w:rPr>
          <w:sz w:val="24"/>
          <w:szCs w:val="24"/>
        </w:rPr>
        <w:t xml:space="preserve">района </w:t>
      </w:r>
      <w:r w:rsidRPr="00611906">
        <w:rPr>
          <w:sz w:val="24"/>
          <w:szCs w:val="24"/>
        </w:rPr>
        <w:t xml:space="preserve">(далее - Программы). </w:t>
      </w:r>
    </w:p>
    <w:p w:rsidR="00771126" w:rsidRDefault="00611906" w:rsidP="00570126">
      <w:pPr>
        <w:autoSpaceDE w:val="0"/>
        <w:autoSpaceDN w:val="0"/>
        <w:adjustRightInd w:val="0"/>
        <w:ind w:firstLine="567"/>
        <w:jc w:val="both"/>
        <w:rPr>
          <w:sz w:val="24"/>
          <w:szCs w:val="24"/>
        </w:rPr>
      </w:pPr>
      <w:r w:rsidRPr="00611906">
        <w:rPr>
          <w:sz w:val="24"/>
          <w:szCs w:val="24"/>
        </w:rPr>
        <w:t xml:space="preserve">    </w:t>
      </w:r>
      <w:r w:rsidR="00771126" w:rsidRPr="005E6E64">
        <w:rPr>
          <w:sz w:val="24"/>
          <w:szCs w:val="24"/>
        </w:rPr>
        <w:t xml:space="preserve">Информация по </w:t>
      </w:r>
      <w:r w:rsidR="000B2834">
        <w:rPr>
          <w:sz w:val="24"/>
          <w:szCs w:val="24"/>
        </w:rPr>
        <w:t>муниципальным программам на 2016</w:t>
      </w:r>
      <w:r w:rsidR="00771126" w:rsidRPr="005E6E64">
        <w:rPr>
          <w:sz w:val="24"/>
          <w:szCs w:val="24"/>
        </w:rPr>
        <w:t xml:space="preserve"> год приведена в таблице №</w:t>
      </w:r>
      <w:r w:rsidR="000E2D04">
        <w:rPr>
          <w:sz w:val="24"/>
          <w:szCs w:val="24"/>
        </w:rPr>
        <w:t>9</w:t>
      </w:r>
      <w:r w:rsidR="00771126" w:rsidRPr="005E6E64">
        <w:rPr>
          <w:sz w:val="24"/>
          <w:szCs w:val="24"/>
        </w:rPr>
        <w:t>.</w:t>
      </w:r>
    </w:p>
    <w:p w:rsidR="00347DDE" w:rsidRPr="005E6E64" w:rsidRDefault="00347DDE" w:rsidP="00570126">
      <w:pPr>
        <w:autoSpaceDE w:val="0"/>
        <w:autoSpaceDN w:val="0"/>
        <w:adjustRightInd w:val="0"/>
        <w:ind w:firstLine="567"/>
        <w:jc w:val="both"/>
        <w:rPr>
          <w:sz w:val="24"/>
          <w:szCs w:val="24"/>
        </w:rPr>
      </w:pPr>
    </w:p>
    <w:p w:rsidR="00771126" w:rsidRPr="00781FEA" w:rsidRDefault="00771126" w:rsidP="00771126">
      <w:pPr>
        <w:widowControl w:val="0"/>
        <w:numPr>
          <w:ilvl w:val="12"/>
          <w:numId w:val="0"/>
        </w:numPr>
        <w:ind w:firstLine="709"/>
        <w:jc w:val="right"/>
        <w:rPr>
          <w:sz w:val="18"/>
          <w:szCs w:val="18"/>
        </w:rPr>
      </w:pPr>
      <w:r w:rsidRPr="00781FEA">
        <w:rPr>
          <w:sz w:val="18"/>
          <w:szCs w:val="18"/>
        </w:rPr>
        <w:t>Таблица №</w:t>
      </w:r>
      <w:r w:rsidR="000E2D04" w:rsidRPr="00781FEA">
        <w:rPr>
          <w:sz w:val="18"/>
          <w:szCs w:val="18"/>
        </w:rPr>
        <w:t>9</w:t>
      </w:r>
      <w:r w:rsidRPr="00781FEA">
        <w:rPr>
          <w:sz w:val="18"/>
          <w:szCs w:val="18"/>
        </w:rPr>
        <w:t xml:space="preserve"> (тыс.руб.)</w:t>
      </w:r>
    </w:p>
    <w:tbl>
      <w:tblPr>
        <w:tblW w:w="9923" w:type="dxa"/>
        <w:tblInd w:w="30" w:type="dxa"/>
        <w:tblLayout w:type="fixed"/>
        <w:tblCellMar>
          <w:left w:w="30" w:type="dxa"/>
          <w:right w:w="30" w:type="dxa"/>
        </w:tblCellMar>
        <w:tblLook w:val="0000"/>
      </w:tblPr>
      <w:tblGrid>
        <w:gridCol w:w="284"/>
        <w:gridCol w:w="4961"/>
        <w:gridCol w:w="992"/>
        <w:gridCol w:w="1276"/>
        <w:gridCol w:w="1276"/>
        <w:gridCol w:w="1134"/>
      </w:tblGrid>
      <w:tr w:rsidR="00771126" w:rsidRPr="00985EC1" w:rsidTr="002F0316">
        <w:trPr>
          <w:trHeight w:val="886"/>
        </w:trPr>
        <w:tc>
          <w:tcPr>
            <w:tcW w:w="284" w:type="dxa"/>
            <w:tcBorders>
              <w:top w:val="single" w:sz="4" w:space="0" w:color="auto"/>
              <w:left w:val="single" w:sz="4" w:space="0" w:color="auto"/>
              <w:bottom w:val="single" w:sz="4" w:space="0" w:color="auto"/>
              <w:right w:val="single" w:sz="4" w:space="0" w:color="auto"/>
            </w:tcBorders>
          </w:tcPr>
          <w:p w:rsidR="00771126" w:rsidRPr="00985EC1" w:rsidRDefault="00771126" w:rsidP="00C709DB">
            <w:pPr>
              <w:widowControl w:val="0"/>
              <w:autoSpaceDE w:val="0"/>
              <w:autoSpaceDN w:val="0"/>
              <w:adjustRightInd w:val="0"/>
              <w:ind w:hanging="900"/>
              <w:jc w:val="center"/>
              <w:rPr>
                <w:color w:val="000000"/>
              </w:rPr>
            </w:pPr>
            <w:r w:rsidRPr="00985EC1">
              <w:rPr>
                <w:color w:val="000000"/>
              </w:rPr>
              <w:t>№ п/п</w:t>
            </w:r>
          </w:p>
        </w:tc>
        <w:tc>
          <w:tcPr>
            <w:tcW w:w="4961" w:type="dxa"/>
            <w:tcBorders>
              <w:top w:val="single" w:sz="4" w:space="0" w:color="auto"/>
              <w:left w:val="single" w:sz="4" w:space="0" w:color="auto"/>
              <w:bottom w:val="single" w:sz="4" w:space="0" w:color="auto"/>
              <w:right w:val="single" w:sz="4" w:space="0" w:color="auto"/>
            </w:tcBorders>
          </w:tcPr>
          <w:p w:rsidR="00771126" w:rsidRPr="00985EC1" w:rsidRDefault="00771126" w:rsidP="00C709DB">
            <w:pPr>
              <w:widowControl w:val="0"/>
              <w:autoSpaceDE w:val="0"/>
              <w:autoSpaceDN w:val="0"/>
              <w:adjustRightInd w:val="0"/>
              <w:jc w:val="center"/>
              <w:rPr>
                <w:color w:val="000000"/>
              </w:rPr>
            </w:pPr>
            <w:r w:rsidRPr="00985EC1">
              <w:rPr>
                <w:color w:val="000000"/>
              </w:rPr>
              <w:t>Наименование программы</w:t>
            </w:r>
          </w:p>
        </w:tc>
        <w:tc>
          <w:tcPr>
            <w:tcW w:w="992" w:type="dxa"/>
            <w:tcBorders>
              <w:top w:val="single" w:sz="4" w:space="0" w:color="auto"/>
              <w:left w:val="single" w:sz="4" w:space="0" w:color="auto"/>
              <w:bottom w:val="single" w:sz="4" w:space="0" w:color="auto"/>
              <w:right w:val="single" w:sz="4" w:space="0" w:color="auto"/>
            </w:tcBorders>
          </w:tcPr>
          <w:p w:rsidR="00771126" w:rsidRPr="00985EC1" w:rsidRDefault="00771126" w:rsidP="008B4CB9">
            <w:pPr>
              <w:widowControl w:val="0"/>
              <w:autoSpaceDE w:val="0"/>
              <w:autoSpaceDN w:val="0"/>
              <w:adjustRightInd w:val="0"/>
              <w:jc w:val="center"/>
              <w:rPr>
                <w:color w:val="000000"/>
              </w:rPr>
            </w:pPr>
            <w:r w:rsidRPr="00985EC1">
              <w:rPr>
                <w:color w:val="000000"/>
              </w:rPr>
              <w:t>Сумма, утвержденная</w:t>
            </w:r>
            <w:r w:rsidR="008B4CB9">
              <w:rPr>
                <w:color w:val="000000"/>
              </w:rPr>
              <w:t xml:space="preserve"> в </w:t>
            </w:r>
            <w:r w:rsidR="000F5ED2">
              <w:rPr>
                <w:color w:val="000000"/>
              </w:rPr>
              <w:t>программе</w:t>
            </w:r>
          </w:p>
        </w:tc>
        <w:tc>
          <w:tcPr>
            <w:tcW w:w="1276" w:type="dxa"/>
            <w:tcBorders>
              <w:top w:val="single" w:sz="4" w:space="0" w:color="auto"/>
              <w:left w:val="single" w:sz="4" w:space="0" w:color="auto"/>
              <w:bottom w:val="single" w:sz="4" w:space="0" w:color="auto"/>
              <w:right w:val="single" w:sz="4" w:space="0" w:color="auto"/>
            </w:tcBorders>
          </w:tcPr>
          <w:p w:rsidR="00771126" w:rsidRPr="00985EC1" w:rsidRDefault="00771126" w:rsidP="00C709DB">
            <w:pPr>
              <w:widowControl w:val="0"/>
              <w:autoSpaceDE w:val="0"/>
              <w:autoSpaceDN w:val="0"/>
              <w:adjustRightInd w:val="0"/>
              <w:jc w:val="center"/>
              <w:rPr>
                <w:color w:val="000000"/>
              </w:rPr>
            </w:pPr>
            <w:r w:rsidRPr="00985EC1">
              <w:rPr>
                <w:color w:val="000000"/>
              </w:rPr>
              <w:t>Сумма  в Проекте бюджета</w:t>
            </w:r>
          </w:p>
        </w:tc>
        <w:tc>
          <w:tcPr>
            <w:tcW w:w="1276" w:type="dxa"/>
            <w:tcBorders>
              <w:top w:val="single" w:sz="4" w:space="0" w:color="auto"/>
              <w:left w:val="single" w:sz="4" w:space="0" w:color="auto"/>
              <w:bottom w:val="single" w:sz="4" w:space="0" w:color="auto"/>
              <w:right w:val="single" w:sz="4" w:space="0" w:color="auto"/>
            </w:tcBorders>
          </w:tcPr>
          <w:p w:rsidR="00771126" w:rsidRPr="00985EC1" w:rsidRDefault="000F5ED2" w:rsidP="00C709DB">
            <w:pPr>
              <w:widowControl w:val="0"/>
              <w:autoSpaceDE w:val="0"/>
              <w:autoSpaceDN w:val="0"/>
              <w:adjustRightInd w:val="0"/>
              <w:jc w:val="center"/>
              <w:rPr>
                <w:color w:val="000000"/>
              </w:rPr>
            </w:pPr>
            <w:r>
              <w:rPr>
                <w:color w:val="000000"/>
              </w:rPr>
              <w:t>Отклонения (гр.4-гр.3</w:t>
            </w:r>
            <w:r w:rsidR="00771126" w:rsidRPr="00985EC1">
              <w:rPr>
                <w:color w:val="000000"/>
              </w:rPr>
              <w:t>)</w:t>
            </w:r>
          </w:p>
        </w:tc>
        <w:tc>
          <w:tcPr>
            <w:tcW w:w="1134" w:type="dxa"/>
            <w:tcBorders>
              <w:top w:val="single" w:sz="4" w:space="0" w:color="auto"/>
              <w:left w:val="single" w:sz="4" w:space="0" w:color="auto"/>
              <w:bottom w:val="single" w:sz="4" w:space="0" w:color="auto"/>
              <w:right w:val="single" w:sz="4" w:space="0" w:color="auto"/>
            </w:tcBorders>
          </w:tcPr>
          <w:p w:rsidR="00771126" w:rsidRPr="00985EC1" w:rsidRDefault="00771126" w:rsidP="00C709DB">
            <w:pPr>
              <w:widowControl w:val="0"/>
              <w:autoSpaceDE w:val="0"/>
              <w:autoSpaceDN w:val="0"/>
              <w:adjustRightInd w:val="0"/>
              <w:jc w:val="center"/>
              <w:rPr>
                <w:color w:val="000000"/>
              </w:rPr>
            </w:pPr>
            <w:r w:rsidRPr="00985EC1">
              <w:rPr>
                <w:color w:val="000000"/>
              </w:rPr>
              <w:t>%</w:t>
            </w:r>
          </w:p>
        </w:tc>
      </w:tr>
      <w:tr w:rsidR="00771126" w:rsidRPr="00985EC1" w:rsidTr="002F0316">
        <w:trPr>
          <w:trHeight w:val="247"/>
        </w:trPr>
        <w:tc>
          <w:tcPr>
            <w:tcW w:w="284" w:type="dxa"/>
            <w:tcBorders>
              <w:top w:val="single" w:sz="4" w:space="0" w:color="auto"/>
              <w:left w:val="single" w:sz="4" w:space="0" w:color="auto"/>
              <w:bottom w:val="single" w:sz="4" w:space="0" w:color="auto"/>
              <w:right w:val="single" w:sz="4" w:space="0" w:color="auto"/>
            </w:tcBorders>
          </w:tcPr>
          <w:p w:rsidR="00771126" w:rsidRPr="00CE2D71" w:rsidRDefault="00771126" w:rsidP="00C709DB">
            <w:pPr>
              <w:widowControl w:val="0"/>
              <w:autoSpaceDE w:val="0"/>
              <w:autoSpaceDN w:val="0"/>
              <w:adjustRightInd w:val="0"/>
              <w:jc w:val="center"/>
              <w:rPr>
                <w:bCs/>
                <w:color w:val="000000"/>
              </w:rPr>
            </w:pPr>
            <w:r w:rsidRPr="00CE2D71">
              <w:rPr>
                <w:bCs/>
                <w:color w:val="000000"/>
              </w:rPr>
              <w:t>1</w:t>
            </w:r>
          </w:p>
        </w:tc>
        <w:tc>
          <w:tcPr>
            <w:tcW w:w="4961" w:type="dxa"/>
            <w:tcBorders>
              <w:top w:val="single" w:sz="4" w:space="0" w:color="auto"/>
              <w:left w:val="single" w:sz="4" w:space="0" w:color="auto"/>
              <w:bottom w:val="single" w:sz="4" w:space="0" w:color="auto"/>
              <w:right w:val="single" w:sz="4" w:space="0" w:color="auto"/>
            </w:tcBorders>
          </w:tcPr>
          <w:p w:rsidR="00771126" w:rsidRPr="00CE2D71" w:rsidRDefault="00771126" w:rsidP="00C709DB">
            <w:pPr>
              <w:widowControl w:val="0"/>
              <w:autoSpaceDE w:val="0"/>
              <w:autoSpaceDN w:val="0"/>
              <w:adjustRightInd w:val="0"/>
              <w:jc w:val="center"/>
              <w:rPr>
                <w:bCs/>
                <w:color w:val="000000"/>
              </w:rPr>
            </w:pPr>
            <w:r w:rsidRPr="00CE2D71">
              <w:rPr>
                <w:bCs/>
                <w:color w:val="000000"/>
              </w:rPr>
              <w:t>2</w:t>
            </w:r>
          </w:p>
        </w:tc>
        <w:tc>
          <w:tcPr>
            <w:tcW w:w="992" w:type="dxa"/>
            <w:tcBorders>
              <w:top w:val="single" w:sz="4" w:space="0" w:color="auto"/>
              <w:left w:val="single" w:sz="4" w:space="0" w:color="auto"/>
              <w:bottom w:val="single" w:sz="4" w:space="0" w:color="auto"/>
              <w:right w:val="single" w:sz="4" w:space="0" w:color="auto"/>
            </w:tcBorders>
          </w:tcPr>
          <w:p w:rsidR="00771126" w:rsidRPr="00CE2D71" w:rsidRDefault="00771126" w:rsidP="00C709DB">
            <w:pPr>
              <w:widowControl w:val="0"/>
              <w:autoSpaceDE w:val="0"/>
              <w:autoSpaceDN w:val="0"/>
              <w:adjustRightInd w:val="0"/>
              <w:jc w:val="center"/>
              <w:rPr>
                <w:bCs/>
                <w:color w:val="000000"/>
              </w:rPr>
            </w:pPr>
            <w:r w:rsidRPr="00CE2D71">
              <w:rPr>
                <w:bCs/>
                <w:color w:val="000000"/>
              </w:rPr>
              <w:t>3</w:t>
            </w:r>
          </w:p>
        </w:tc>
        <w:tc>
          <w:tcPr>
            <w:tcW w:w="1276" w:type="dxa"/>
            <w:tcBorders>
              <w:top w:val="single" w:sz="4" w:space="0" w:color="auto"/>
              <w:left w:val="single" w:sz="4" w:space="0" w:color="auto"/>
              <w:bottom w:val="single" w:sz="4" w:space="0" w:color="auto"/>
              <w:right w:val="single" w:sz="4" w:space="0" w:color="auto"/>
            </w:tcBorders>
          </w:tcPr>
          <w:p w:rsidR="00771126" w:rsidRPr="00CE2D71" w:rsidRDefault="00771126" w:rsidP="00C709DB">
            <w:pPr>
              <w:widowControl w:val="0"/>
              <w:autoSpaceDE w:val="0"/>
              <w:autoSpaceDN w:val="0"/>
              <w:adjustRightInd w:val="0"/>
              <w:jc w:val="center"/>
              <w:rPr>
                <w:bCs/>
                <w:color w:val="000000"/>
              </w:rPr>
            </w:pPr>
            <w:r w:rsidRPr="00CE2D71">
              <w:rPr>
                <w:bCs/>
                <w:color w:val="000000"/>
              </w:rPr>
              <w:t>4</w:t>
            </w:r>
          </w:p>
        </w:tc>
        <w:tc>
          <w:tcPr>
            <w:tcW w:w="1276" w:type="dxa"/>
            <w:tcBorders>
              <w:top w:val="single" w:sz="4" w:space="0" w:color="auto"/>
              <w:left w:val="single" w:sz="4" w:space="0" w:color="auto"/>
              <w:bottom w:val="single" w:sz="4" w:space="0" w:color="auto"/>
              <w:right w:val="single" w:sz="4" w:space="0" w:color="auto"/>
            </w:tcBorders>
          </w:tcPr>
          <w:p w:rsidR="00771126" w:rsidRPr="00CE2D71" w:rsidRDefault="00771126" w:rsidP="00C709DB">
            <w:pPr>
              <w:widowControl w:val="0"/>
              <w:autoSpaceDE w:val="0"/>
              <w:autoSpaceDN w:val="0"/>
              <w:adjustRightInd w:val="0"/>
              <w:jc w:val="center"/>
              <w:rPr>
                <w:bCs/>
                <w:color w:val="000000"/>
              </w:rPr>
            </w:pPr>
            <w:r w:rsidRPr="00CE2D71">
              <w:rPr>
                <w:bCs/>
                <w:color w:val="000000"/>
              </w:rPr>
              <w:t>5</w:t>
            </w:r>
          </w:p>
        </w:tc>
        <w:tc>
          <w:tcPr>
            <w:tcW w:w="1134" w:type="dxa"/>
            <w:tcBorders>
              <w:top w:val="single" w:sz="4" w:space="0" w:color="auto"/>
              <w:left w:val="single" w:sz="4" w:space="0" w:color="auto"/>
              <w:bottom w:val="single" w:sz="4" w:space="0" w:color="auto"/>
              <w:right w:val="single" w:sz="4" w:space="0" w:color="auto"/>
            </w:tcBorders>
          </w:tcPr>
          <w:p w:rsidR="00771126" w:rsidRPr="00CE2D71" w:rsidRDefault="00771126" w:rsidP="00C709DB">
            <w:pPr>
              <w:widowControl w:val="0"/>
              <w:autoSpaceDE w:val="0"/>
              <w:autoSpaceDN w:val="0"/>
              <w:adjustRightInd w:val="0"/>
              <w:jc w:val="center"/>
              <w:rPr>
                <w:bCs/>
                <w:color w:val="000000"/>
              </w:rPr>
            </w:pPr>
            <w:r w:rsidRPr="00CE2D71">
              <w:rPr>
                <w:bCs/>
                <w:color w:val="000000"/>
              </w:rPr>
              <w:t>6</w:t>
            </w:r>
          </w:p>
        </w:tc>
      </w:tr>
      <w:tr w:rsidR="00771126" w:rsidRPr="00985EC1" w:rsidTr="002F0316">
        <w:trPr>
          <w:trHeight w:val="247"/>
        </w:trPr>
        <w:tc>
          <w:tcPr>
            <w:tcW w:w="284" w:type="dxa"/>
            <w:tcBorders>
              <w:top w:val="single" w:sz="4" w:space="0" w:color="auto"/>
              <w:left w:val="single" w:sz="4" w:space="0" w:color="auto"/>
              <w:bottom w:val="single" w:sz="4" w:space="0" w:color="auto"/>
              <w:right w:val="single" w:sz="4" w:space="0" w:color="auto"/>
            </w:tcBorders>
          </w:tcPr>
          <w:p w:rsidR="00771126" w:rsidRPr="00985EC1" w:rsidRDefault="00771126" w:rsidP="00C709DB">
            <w:pPr>
              <w:widowControl w:val="0"/>
              <w:autoSpaceDE w:val="0"/>
              <w:autoSpaceDN w:val="0"/>
              <w:adjustRightInd w:val="0"/>
              <w:jc w:val="center"/>
              <w:rPr>
                <w:color w:val="000000"/>
              </w:rPr>
            </w:pPr>
            <w:r w:rsidRPr="00985EC1">
              <w:rPr>
                <w:color w:val="000000"/>
              </w:rPr>
              <w:t>1</w:t>
            </w:r>
          </w:p>
        </w:tc>
        <w:tc>
          <w:tcPr>
            <w:tcW w:w="4961" w:type="dxa"/>
            <w:tcBorders>
              <w:top w:val="single" w:sz="4" w:space="0" w:color="auto"/>
              <w:left w:val="single" w:sz="4" w:space="0" w:color="auto"/>
              <w:bottom w:val="single" w:sz="4" w:space="0" w:color="auto"/>
              <w:right w:val="single" w:sz="4" w:space="0" w:color="auto"/>
            </w:tcBorders>
          </w:tcPr>
          <w:p w:rsidR="00771126" w:rsidRPr="00985EC1" w:rsidRDefault="00771126" w:rsidP="00C709DB">
            <w:pPr>
              <w:widowControl w:val="0"/>
              <w:autoSpaceDE w:val="0"/>
              <w:autoSpaceDN w:val="0"/>
              <w:adjustRightInd w:val="0"/>
            </w:pPr>
            <w:r w:rsidRPr="00985EC1">
              <w:t>«Комплексная безопасность образовательных учреждений на 2014-2017гг »</w:t>
            </w:r>
          </w:p>
        </w:tc>
        <w:tc>
          <w:tcPr>
            <w:tcW w:w="992" w:type="dxa"/>
            <w:tcBorders>
              <w:top w:val="single" w:sz="4" w:space="0" w:color="auto"/>
              <w:left w:val="single" w:sz="4" w:space="0" w:color="auto"/>
              <w:bottom w:val="single" w:sz="4" w:space="0" w:color="auto"/>
              <w:right w:val="single" w:sz="4" w:space="0" w:color="auto"/>
            </w:tcBorders>
          </w:tcPr>
          <w:p w:rsidR="00771126" w:rsidRPr="00985EC1" w:rsidRDefault="000F5ED2" w:rsidP="00C709DB">
            <w:pPr>
              <w:widowControl w:val="0"/>
              <w:autoSpaceDE w:val="0"/>
              <w:autoSpaceDN w:val="0"/>
              <w:adjustRightInd w:val="0"/>
              <w:jc w:val="center"/>
            </w:pPr>
            <w:r>
              <w:t>4454,3</w:t>
            </w:r>
          </w:p>
        </w:tc>
        <w:tc>
          <w:tcPr>
            <w:tcW w:w="1276" w:type="dxa"/>
            <w:tcBorders>
              <w:top w:val="single" w:sz="4" w:space="0" w:color="auto"/>
              <w:left w:val="single" w:sz="4" w:space="0" w:color="auto"/>
              <w:bottom w:val="single" w:sz="4" w:space="0" w:color="auto"/>
              <w:right w:val="single" w:sz="4" w:space="0" w:color="auto"/>
            </w:tcBorders>
          </w:tcPr>
          <w:p w:rsidR="00771126" w:rsidRPr="00985EC1" w:rsidRDefault="000F5ED2" w:rsidP="00C709DB">
            <w:pPr>
              <w:widowControl w:val="0"/>
              <w:autoSpaceDE w:val="0"/>
              <w:autoSpaceDN w:val="0"/>
              <w:adjustRightInd w:val="0"/>
              <w:jc w:val="center"/>
            </w:pPr>
            <w:r>
              <w:t>200</w:t>
            </w:r>
          </w:p>
        </w:tc>
        <w:tc>
          <w:tcPr>
            <w:tcW w:w="1276" w:type="dxa"/>
            <w:tcBorders>
              <w:top w:val="single" w:sz="4" w:space="0" w:color="auto"/>
              <w:left w:val="single" w:sz="4" w:space="0" w:color="auto"/>
              <w:bottom w:val="single" w:sz="4" w:space="0" w:color="auto"/>
              <w:right w:val="single" w:sz="4" w:space="0" w:color="auto"/>
            </w:tcBorders>
          </w:tcPr>
          <w:p w:rsidR="00771126" w:rsidRPr="00985EC1" w:rsidRDefault="00771126" w:rsidP="00C709DB">
            <w:pPr>
              <w:widowControl w:val="0"/>
              <w:autoSpaceDE w:val="0"/>
              <w:autoSpaceDN w:val="0"/>
              <w:adjustRightInd w:val="0"/>
              <w:jc w:val="center"/>
            </w:pPr>
            <w:r w:rsidRPr="00985EC1">
              <w:t>-4589</w:t>
            </w:r>
          </w:p>
        </w:tc>
        <w:tc>
          <w:tcPr>
            <w:tcW w:w="1134" w:type="dxa"/>
            <w:tcBorders>
              <w:top w:val="single" w:sz="4" w:space="0" w:color="auto"/>
              <w:left w:val="single" w:sz="4" w:space="0" w:color="auto"/>
              <w:bottom w:val="single" w:sz="4" w:space="0" w:color="auto"/>
              <w:right w:val="single" w:sz="4" w:space="0" w:color="auto"/>
            </w:tcBorders>
          </w:tcPr>
          <w:p w:rsidR="00771126" w:rsidRPr="00985EC1" w:rsidRDefault="000F5ED2" w:rsidP="00C709DB">
            <w:pPr>
              <w:widowControl w:val="0"/>
              <w:autoSpaceDE w:val="0"/>
              <w:autoSpaceDN w:val="0"/>
              <w:adjustRightInd w:val="0"/>
              <w:jc w:val="center"/>
            </w:pPr>
            <w:r>
              <w:t>4,5</w:t>
            </w:r>
          </w:p>
        </w:tc>
      </w:tr>
      <w:tr w:rsidR="00771126" w:rsidRPr="00985EC1" w:rsidTr="002F0316">
        <w:trPr>
          <w:trHeight w:val="247"/>
        </w:trPr>
        <w:tc>
          <w:tcPr>
            <w:tcW w:w="284" w:type="dxa"/>
            <w:tcBorders>
              <w:top w:val="single" w:sz="4" w:space="0" w:color="auto"/>
              <w:left w:val="single" w:sz="4" w:space="0" w:color="auto"/>
              <w:bottom w:val="single" w:sz="4" w:space="0" w:color="auto"/>
              <w:right w:val="single" w:sz="4" w:space="0" w:color="auto"/>
            </w:tcBorders>
          </w:tcPr>
          <w:p w:rsidR="00771126" w:rsidRPr="00985EC1" w:rsidRDefault="00771126" w:rsidP="00C709DB">
            <w:pPr>
              <w:widowControl w:val="0"/>
              <w:autoSpaceDE w:val="0"/>
              <w:autoSpaceDN w:val="0"/>
              <w:adjustRightInd w:val="0"/>
              <w:jc w:val="center"/>
              <w:rPr>
                <w:color w:val="000000"/>
              </w:rPr>
            </w:pPr>
            <w:r w:rsidRPr="00985EC1">
              <w:rPr>
                <w:color w:val="000000"/>
              </w:rPr>
              <w:t>2</w:t>
            </w:r>
          </w:p>
        </w:tc>
        <w:tc>
          <w:tcPr>
            <w:tcW w:w="4961" w:type="dxa"/>
            <w:tcBorders>
              <w:top w:val="single" w:sz="4" w:space="0" w:color="auto"/>
              <w:left w:val="single" w:sz="4" w:space="0" w:color="auto"/>
              <w:bottom w:val="single" w:sz="4" w:space="0" w:color="auto"/>
              <w:right w:val="single" w:sz="4" w:space="0" w:color="auto"/>
            </w:tcBorders>
          </w:tcPr>
          <w:p w:rsidR="00771126" w:rsidRPr="00985EC1" w:rsidRDefault="00771126" w:rsidP="00C709DB">
            <w:pPr>
              <w:widowControl w:val="0"/>
              <w:autoSpaceDE w:val="0"/>
              <w:autoSpaceDN w:val="0"/>
              <w:adjustRightInd w:val="0"/>
              <w:rPr>
                <w:color w:val="000000"/>
              </w:rPr>
            </w:pPr>
            <w:r w:rsidRPr="00985EC1">
              <w:rPr>
                <w:color w:val="000000"/>
              </w:rPr>
              <w:t>«Развитие системы дошкольного образования Жигаловского района на 2014-2018гг »</w:t>
            </w:r>
          </w:p>
        </w:tc>
        <w:tc>
          <w:tcPr>
            <w:tcW w:w="992" w:type="dxa"/>
            <w:tcBorders>
              <w:top w:val="single" w:sz="4" w:space="0" w:color="auto"/>
              <w:left w:val="single" w:sz="4" w:space="0" w:color="auto"/>
              <w:bottom w:val="single" w:sz="4" w:space="0" w:color="auto"/>
              <w:right w:val="single" w:sz="4" w:space="0" w:color="auto"/>
            </w:tcBorders>
          </w:tcPr>
          <w:p w:rsidR="00771126" w:rsidRPr="00985EC1" w:rsidRDefault="00771126" w:rsidP="00C709DB">
            <w:pPr>
              <w:widowControl w:val="0"/>
              <w:autoSpaceDE w:val="0"/>
              <w:autoSpaceDN w:val="0"/>
              <w:adjustRightInd w:val="0"/>
              <w:jc w:val="center"/>
              <w:rPr>
                <w:color w:val="000000"/>
              </w:rPr>
            </w:pPr>
            <w:r w:rsidRPr="00985EC1">
              <w:rPr>
                <w:color w:val="000000"/>
              </w:rPr>
              <w:t>9561,5</w:t>
            </w:r>
          </w:p>
        </w:tc>
        <w:tc>
          <w:tcPr>
            <w:tcW w:w="1276" w:type="dxa"/>
            <w:tcBorders>
              <w:top w:val="single" w:sz="4" w:space="0" w:color="auto"/>
              <w:left w:val="single" w:sz="4" w:space="0" w:color="auto"/>
              <w:bottom w:val="single" w:sz="4" w:space="0" w:color="auto"/>
              <w:right w:val="single" w:sz="4" w:space="0" w:color="auto"/>
            </w:tcBorders>
          </w:tcPr>
          <w:p w:rsidR="00771126" w:rsidRPr="00985EC1" w:rsidRDefault="00771126" w:rsidP="00C709DB">
            <w:pPr>
              <w:widowControl w:val="0"/>
              <w:autoSpaceDE w:val="0"/>
              <w:autoSpaceDN w:val="0"/>
              <w:adjustRightInd w:val="0"/>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771126" w:rsidRPr="00985EC1" w:rsidRDefault="000F5ED2" w:rsidP="00C709DB">
            <w:pPr>
              <w:widowControl w:val="0"/>
              <w:autoSpaceDE w:val="0"/>
              <w:autoSpaceDN w:val="0"/>
              <w:adjustRightInd w:val="0"/>
              <w:jc w:val="center"/>
              <w:rPr>
                <w:color w:val="000000"/>
              </w:rPr>
            </w:pPr>
            <w:r>
              <w:rPr>
                <w:color w:val="000000"/>
              </w:rPr>
              <w:t>-9561,5</w:t>
            </w:r>
          </w:p>
        </w:tc>
        <w:tc>
          <w:tcPr>
            <w:tcW w:w="1134" w:type="dxa"/>
            <w:tcBorders>
              <w:top w:val="single" w:sz="4" w:space="0" w:color="auto"/>
              <w:left w:val="single" w:sz="4" w:space="0" w:color="auto"/>
              <w:bottom w:val="single" w:sz="4" w:space="0" w:color="auto"/>
              <w:right w:val="single" w:sz="4" w:space="0" w:color="auto"/>
            </w:tcBorders>
          </w:tcPr>
          <w:p w:rsidR="00771126" w:rsidRPr="00985EC1" w:rsidRDefault="00771126" w:rsidP="00C709DB">
            <w:pPr>
              <w:widowControl w:val="0"/>
              <w:autoSpaceDE w:val="0"/>
              <w:autoSpaceDN w:val="0"/>
              <w:adjustRightInd w:val="0"/>
              <w:jc w:val="center"/>
              <w:rPr>
                <w:color w:val="000000"/>
              </w:rPr>
            </w:pPr>
          </w:p>
        </w:tc>
      </w:tr>
      <w:tr w:rsidR="00771126" w:rsidRPr="00985EC1" w:rsidTr="002F0316">
        <w:trPr>
          <w:trHeight w:val="247"/>
        </w:trPr>
        <w:tc>
          <w:tcPr>
            <w:tcW w:w="284" w:type="dxa"/>
            <w:tcBorders>
              <w:top w:val="single" w:sz="4" w:space="0" w:color="auto"/>
              <w:left w:val="single" w:sz="4" w:space="0" w:color="auto"/>
              <w:bottom w:val="single" w:sz="4" w:space="0" w:color="auto"/>
              <w:right w:val="single" w:sz="4" w:space="0" w:color="auto"/>
            </w:tcBorders>
          </w:tcPr>
          <w:p w:rsidR="00771126" w:rsidRPr="00985EC1" w:rsidRDefault="00771126" w:rsidP="00C709DB">
            <w:pPr>
              <w:widowControl w:val="0"/>
              <w:autoSpaceDE w:val="0"/>
              <w:autoSpaceDN w:val="0"/>
              <w:adjustRightInd w:val="0"/>
              <w:jc w:val="center"/>
              <w:rPr>
                <w:color w:val="000000"/>
              </w:rPr>
            </w:pPr>
            <w:r w:rsidRPr="00985EC1">
              <w:rPr>
                <w:color w:val="000000"/>
              </w:rPr>
              <w:t>3</w:t>
            </w:r>
          </w:p>
        </w:tc>
        <w:tc>
          <w:tcPr>
            <w:tcW w:w="4961" w:type="dxa"/>
            <w:tcBorders>
              <w:top w:val="single" w:sz="4" w:space="0" w:color="auto"/>
              <w:left w:val="single" w:sz="4" w:space="0" w:color="auto"/>
              <w:bottom w:val="single" w:sz="4" w:space="0" w:color="auto"/>
              <w:right w:val="single" w:sz="4" w:space="0" w:color="auto"/>
            </w:tcBorders>
          </w:tcPr>
          <w:p w:rsidR="00771126" w:rsidRPr="00985EC1" w:rsidRDefault="00771126" w:rsidP="00C709DB">
            <w:pPr>
              <w:widowControl w:val="0"/>
              <w:autoSpaceDE w:val="0"/>
              <w:autoSpaceDN w:val="0"/>
              <w:adjustRightInd w:val="0"/>
              <w:rPr>
                <w:color w:val="000000"/>
              </w:rPr>
            </w:pPr>
            <w:r w:rsidRPr="00985EC1">
              <w:rPr>
                <w:color w:val="000000"/>
              </w:rPr>
              <w:t>«Одаренные дети»</w:t>
            </w:r>
            <w:r w:rsidR="000F5ED2">
              <w:rPr>
                <w:color w:val="000000"/>
              </w:rPr>
              <w:t xml:space="preserve"> на 2014-2016г.г.</w:t>
            </w:r>
          </w:p>
        </w:tc>
        <w:tc>
          <w:tcPr>
            <w:tcW w:w="992" w:type="dxa"/>
            <w:tcBorders>
              <w:top w:val="single" w:sz="4" w:space="0" w:color="auto"/>
              <w:left w:val="single" w:sz="4" w:space="0" w:color="auto"/>
              <w:bottom w:val="single" w:sz="4" w:space="0" w:color="auto"/>
              <w:right w:val="single" w:sz="4" w:space="0" w:color="auto"/>
            </w:tcBorders>
          </w:tcPr>
          <w:p w:rsidR="00771126" w:rsidRPr="00985EC1" w:rsidRDefault="000F5ED2" w:rsidP="00C709DB">
            <w:pPr>
              <w:widowControl w:val="0"/>
              <w:autoSpaceDE w:val="0"/>
              <w:autoSpaceDN w:val="0"/>
              <w:adjustRightInd w:val="0"/>
              <w:jc w:val="center"/>
              <w:rPr>
                <w:color w:val="000000"/>
              </w:rPr>
            </w:pPr>
            <w:r>
              <w:rPr>
                <w:color w:val="000000"/>
              </w:rPr>
              <w:t>2090</w:t>
            </w:r>
          </w:p>
        </w:tc>
        <w:tc>
          <w:tcPr>
            <w:tcW w:w="1276" w:type="dxa"/>
            <w:tcBorders>
              <w:top w:val="single" w:sz="4" w:space="0" w:color="auto"/>
              <w:left w:val="single" w:sz="4" w:space="0" w:color="auto"/>
              <w:bottom w:val="single" w:sz="4" w:space="0" w:color="auto"/>
              <w:right w:val="single" w:sz="4" w:space="0" w:color="auto"/>
            </w:tcBorders>
          </w:tcPr>
          <w:p w:rsidR="00771126" w:rsidRPr="00985EC1" w:rsidRDefault="000F5ED2" w:rsidP="00C709DB">
            <w:pPr>
              <w:widowControl w:val="0"/>
              <w:autoSpaceDE w:val="0"/>
              <w:autoSpaceDN w:val="0"/>
              <w:adjustRightInd w:val="0"/>
              <w:jc w:val="center"/>
              <w:rPr>
                <w:color w:val="000000"/>
              </w:rPr>
            </w:pPr>
            <w:r>
              <w:rPr>
                <w:color w:val="000000"/>
              </w:rPr>
              <w:t>300</w:t>
            </w:r>
          </w:p>
        </w:tc>
        <w:tc>
          <w:tcPr>
            <w:tcW w:w="1276" w:type="dxa"/>
            <w:tcBorders>
              <w:top w:val="single" w:sz="4" w:space="0" w:color="auto"/>
              <w:left w:val="single" w:sz="4" w:space="0" w:color="auto"/>
              <w:bottom w:val="single" w:sz="4" w:space="0" w:color="auto"/>
              <w:right w:val="single" w:sz="4" w:space="0" w:color="auto"/>
            </w:tcBorders>
          </w:tcPr>
          <w:p w:rsidR="00771126" w:rsidRPr="00985EC1" w:rsidRDefault="000F5ED2" w:rsidP="00C709DB">
            <w:pPr>
              <w:widowControl w:val="0"/>
              <w:autoSpaceDE w:val="0"/>
              <w:autoSpaceDN w:val="0"/>
              <w:adjustRightInd w:val="0"/>
              <w:jc w:val="center"/>
              <w:rPr>
                <w:color w:val="000000"/>
              </w:rPr>
            </w:pPr>
            <w:r>
              <w:rPr>
                <w:color w:val="000000"/>
              </w:rPr>
              <w:t>-1790</w:t>
            </w:r>
          </w:p>
        </w:tc>
        <w:tc>
          <w:tcPr>
            <w:tcW w:w="1134" w:type="dxa"/>
            <w:tcBorders>
              <w:top w:val="single" w:sz="4" w:space="0" w:color="auto"/>
              <w:left w:val="single" w:sz="4" w:space="0" w:color="auto"/>
              <w:bottom w:val="single" w:sz="4" w:space="0" w:color="auto"/>
              <w:right w:val="single" w:sz="4" w:space="0" w:color="auto"/>
            </w:tcBorders>
          </w:tcPr>
          <w:p w:rsidR="00771126" w:rsidRPr="00985EC1" w:rsidRDefault="000F5ED2" w:rsidP="00C709DB">
            <w:pPr>
              <w:widowControl w:val="0"/>
              <w:autoSpaceDE w:val="0"/>
              <w:autoSpaceDN w:val="0"/>
              <w:adjustRightInd w:val="0"/>
              <w:jc w:val="center"/>
              <w:rPr>
                <w:color w:val="000000"/>
              </w:rPr>
            </w:pPr>
            <w:r>
              <w:rPr>
                <w:color w:val="000000"/>
              </w:rPr>
              <w:t>14,4</w:t>
            </w:r>
          </w:p>
        </w:tc>
      </w:tr>
      <w:tr w:rsidR="00771126" w:rsidRPr="00985EC1" w:rsidTr="002F0316">
        <w:trPr>
          <w:trHeight w:val="247"/>
        </w:trPr>
        <w:tc>
          <w:tcPr>
            <w:tcW w:w="284" w:type="dxa"/>
            <w:tcBorders>
              <w:top w:val="single" w:sz="4" w:space="0" w:color="auto"/>
              <w:left w:val="single" w:sz="4" w:space="0" w:color="auto"/>
              <w:bottom w:val="single" w:sz="4" w:space="0" w:color="auto"/>
              <w:right w:val="single" w:sz="4" w:space="0" w:color="auto"/>
            </w:tcBorders>
          </w:tcPr>
          <w:p w:rsidR="00771126" w:rsidRPr="00985EC1" w:rsidRDefault="00771126" w:rsidP="00C709DB">
            <w:pPr>
              <w:widowControl w:val="0"/>
              <w:autoSpaceDE w:val="0"/>
              <w:autoSpaceDN w:val="0"/>
              <w:adjustRightInd w:val="0"/>
              <w:jc w:val="center"/>
              <w:rPr>
                <w:color w:val="000000"/>
              </w:rPr>
            </w:pPr>
            <w:r w:rsidRPr="00985EC1">
              <w:rPr>
                <w:color w:val="000000"/>
              </w:rPr>
              <w:t>4</w:t>
            </w:r>
          </w:p>
        </w:tc>
        <w:tc>
          <w:tcPr>
            <w:tcW w:w="4961" w:type="dxa"/>
            <w:tcBorders>
              <w:top w:val="single" w:sz="4" w:space="0" w:color="auto"/>
              <w:left w:val="single" w:sz="4" w:space="0" w:color="auto"/>
              <w:bottom w:val="single" w:sz="4" w:space="0" w:color="auto"/>
              <w:right w:val="single" w:sz="4" w:space="0" w:color="auto"/>
            </w:tcBorders>
          </w:tcPr>
          <w:p w:rsidR="00771126" w:rsidRPr="00985EC1" w:rsidRDefault="00771126" w:rsidP="00C709DB">
            <w:pPr>
              <w:widowControl w:val="0"/>
              <w:autoSpaceDE w:val="0"/>
              <w:autoSpaceDN w:val="0"/>
              <w:adjustRightInd w:val="0"/>
              <w:rPr>
                <w:color w:val="000000"/>
              </w:rPr>
            </w:pPr>
            <w:r w:rsidRPr="00985EC1">
              <w:rPr>
                <w:color w:val="000000"/>
              </w:rPr>
              <w:t>«Энергосбережение и повышение эффективности использования энергетических ресурсов в  МО «Жигаловский район»</w:t>
            </w:r>
            <w:r w:rsidR="000F5ED2">
              <w:rPr>
                <w:color w:val="000000"/>
              </w:rPr>
              <w:t xml:space="preserve"> на 2016-2018годы</w:t>
            </w:r>
            <w:r w:rsidRPr="00985EC1">
              <w:rPr>
                <w:color w:val="000000"/>
              </w:rPr>
              <w:t>»</w:t>
            </w:r>
          </w:p>
        </w:tc>
        <w:tc>
          <w:tcPr>
            <w:tcW w:w="992" w:type="dxa"/>
            <w:tcBorders>
              <w:top w:val="single" w:sz="4" w:space="0" w:color="auto"/>
              <w:left w:val="single" w:sz="4" w:space="0" w:color="auto"/>
              <w:bottom w:val="single" w:sz="4" w:space="0" w:color="auto"/>
              <w:right w:val="single" w:sz="4" w:space="0" w:color="auto"/>
            </w:tcBorders>
          </w:tcPr>
          <w:p w:rsidR="00771126" w:rsidRPr="00985EC1" w:rsidRDefault="000F5ED2" w:rsidP="00C709DB">
            <w:pPr>
              <w:widowControl w:val="0"/>
              <w:autoSpaceDE w:val="0"/>
              <w:autoSpaceDN w:val="0"/>
              <w:adjustRightInd w:val="0"/>
              <w:jc w:val="center"/>
              <w:rPr>
                <w:color w:val="000000"/>
              </w:rPr>
            </w:pPr>
            <w:r>
              <w:rPr>
                <w:color w:val="000000"/>
              </w:rPr>
              <w:t>100</w:t>
            </w:r>
          </w:p>
        </w:tc>
        <w:tc>
          <w:tcPr>
            <w:tcW w:w="1276" w:type="dxa"/>
            <w:tcBorders>
              <w:top w:val="single" w:sz="4" w:space="0" w:color="auto"/>
              <w:left w:val="single" w:sz="4" w:space="0" w:color="auto"/>
              <w:bottom w:val="single" w:sz="4" w:space="0" w:color="auto"/>
              <w:right w:val="single" w:sz="4" w:space="0" w:color="auto"/>
            </w:tcBorders>
          </w:tcPr>
          <w:p w:rsidR="00771126" w:rsidRPr="00985EC1" w:rsidRDefault="000F5ED2" w:rsidP="00C709DB">
            <w:pPr>
              <w:widowControl w:val="0"/>
              <w:autoSpaceDE w:val="0"/>
              <w:autoSpaceDN w:val="0"/>
              <w:adjustRightInd w:val="0"/>
              <w:jc w:val="center"/>
              <w:rPr>
                <w:color w:val="000000"/>
              </w:rPr>
            </w:pPr>
            <w:r>
              <w:rPr>
                <w:color w:val="000000"/>
              </w:rPr>
              <w:t>100</w:t>
            </w:r>
          </w:p>
        </w:tc>
        <w:tc>
          <w:tcPr>
            <w:tcW w:w="1276" w:type="dxa"/>
            <w:tcBorders>
              <w:top w:val="single" w:sz="4" w:space="0" w:color="auto"/>
              <w:left w:val="single" w:sz="4" w:space="0" w:color="auto"/>
              <w:bottom w:val="single" w:sz="4" w:space="0" w:color="auto"/>
              <w:right w:val="single" w:sz="4" w:space="0" w:color="auto"/>
            </w:tcBorders>
          </w:tcPr>
          <w:p w:rsidR="00771126" w:rsidRPr="00985EC1" w:rsidRDefault="00771126" w:rsidP="00C709DB">
            <w:pPr>
              <w:widowControl w:val="0"/>
              <w:autoSpaceDE w:val="0"/>
              <w:autoSpaceDN w:val="0"/>
              <w:adjustRightInd w:val="0"/>
              <w:jc w:val="center"/>
              <w:rPr>
                <w:color w:val="000000"/>
              </w:rPr>
            </w:pPr>
            <w:r w:rsidRPr="00985EC1">
              <w:rPr>
                <w:color w:val="000000"/>
              </w:rPr>
              <w:t>0</w:t>
            </w:r>
          </w:p>
        </w:tc>
        <w:tc>
          <w:tcPr>
            <w:tcW w:w="1134" w:type="dxa"/>
            <w:tcBorders>
              <w:top w:val="single" w:sz="4" w:space="0" w:color="auto"/>
              <w:left w:val="single" w:sz="4" w:space="0" w:color="auto"/>
              <w:bottom w:val="single" w:sz="4" w:space="0" w:color="auto"/>
              <w:right w:val="single" w:sz="4" w:space="0" w:color="auto"/>
            </w:tcBorders>
          </w:tcPr>
          <w:p w:rsidR="00771126" w:rsidRPr="00985EC1" w:rsidRDefault="00771126" w:rsidP="00C709DB">
            <w:pPr>
              <w:widowControl w:val="0"/>
              <w:autoSpaceDE w:val="0"/>
              <w:autoSpaceDN w:val="0"/>
              <w:adjustRightInd w:val="0"/>
              <w:rPr>
                <w:color w:val="000000"/>
              </w:rPr>
            </w:pPr>
            <w:r w:rsidRPr="00985EC1">
              <w:rPr>
                <w:color w:val="000000"/>
              </w:rPr>
              <w:t>0</w:t>
            </w:r>
          </w:p>
        </w:tc>
      </w:tr>
      <w:tr w:rsidR="00771126" w:rsidRPr="00985EC1" w:rsidTr="002F0316">
        <w:trPr>
          <w:trHeight w:val="247"/>
        </w:trPr>
        <w:tc>
          <w:tcPr>
            <w:tcW w:w="284" w:type="dxa"/>
            <w:tcBorders>
              <w:top w:val="single" w:sz="4" w:space="0" w:color="auto"/>
              <w:left w:val="single" w:sz="4" w:space="0" w:color="auto"/>
              <w:bottom w:val="single" w:sz="4" w:space="0" w:color="auto"/>
              <w:right w:val="single" w:sz="4" w:space="0" w:color="auto"/>
            </w:tcBorders>
          </w:tcPr>
          <w:p w:rsidR="00771126" w:rsidRPr="00985EC1" w:rsidRDefault="00771126" w:rsidP="00C709DB">
            <w:pPr>
              <w:widowControl w:val="0"/>
              <w:autoSpaceDE w:val="0"/>
              <w:autoSpaceDN w:val="0"/>
              <w:adjustRightInd w:val="0"/>
              <w:jc w:val="center"/>
              <w:rPr>
                <w:color w:val="000000"/>
              </w:rPr>
            </w:pPr>
            <w:r w:rsidRPr="00985EC1">
              <w:rPr>
                <w:color w:val="000000"/>
              </w:rPr>
              <w:t>5</w:t>
            </w:r>
          </w:p>
        </w:tc>
        <w:tc>
          <w:tcPr>
            <w:tcW w:w="4961" w:type="dxa"/>
            <w:tcBorders>
              <w:top w:val="single" w:sz="4" w:space="0" w:color="auto"/>
              <w:left w:val="single" w:sz="4" w:space="0" w:color="auto"/>
              <w:bottom w:val="single" w:sz="4" w:space="0" w:color="auto"/>
              <w:right w:val="single" w:sz="4" w:space="0" w:color="auto"/>
            </w:tcBorders>
          </w:tcPr>
          <w:p w:rsidR="00771126" w:rsidRPr="00985EC1" w:rsidRDefault="00771126" w:rsidP="00C709DB">
            <w:pPr>
              <w:widowControl w:val="0"/>
              <w:autoSpaceDE w:val="0"/>
              <w:autoSpaceDN w:val="0"/>
              <w:adjustRightInd w:val="0"/>
              <w:rPr>
                <w:color w:val="000000"/>
              </w:rPr>
            </w:pPr>
            <w:r w:rsidRPr="00985EC1">
              <w:rPr>
                <w:color w:val="000000"/>
              </w:rPr>
              <w:t xml:space="preserve">«Развитие единой образовательной  информационной </w:t>
            </w:r>
            <w:r w:rsidRPr="00985EC1">
              <w:rPr>
                <w:color w:val="000000"/>
              </w:rPr>
              <w:lastRenderedPageBreak/>
              <w:t>ср</w:t>
            </w:r>
            <w:r w:rsidR="00C709DB">
              <w:rPr>
                <w:color w:val="000000"/>
              </w:rPr>
              <w:t>еды в Жигаловском районе на 2016-2018</w:t>
            </w:r>
            <w:r w:rsidRPr="00985EC1">
              <w:rPr>
                <w:color w:val="000000"/>
              </w:rPr>
              <w:t>годы»</w:t>
            </w:r>
          </w:p>
        </w:tc>
        <w:tc>
          <w:tcPr>
            <w:tcW w:w="992" w:type="dxa"/>
            <w:tcBorders>
              <w:top w:val="single" w:sz="4" w:space="0" w:color="auto"/>
              <w:left w:val="single" w:sz="4" w:space="0" w:color="auto"/>
              <w:bottom w:val="single" w:sz="4" w:space="0" w:color="auto"/>
              <w:right w:val="single" w:sz="4" w:space="0" w:color="auto"/>
            </w:tcBorders>
          </w:tcPr>
          <w:p w:rsidR="00771126" w:rsidRPr="00985EC1" w:rsidRDefault="00C709DB" w:rsidP="00C709DB">
            <w:pPr>
              <w:widowControl w:val="0"/>
              <w:autoSpaceDE w:val="0"/>
              <w:autoSpaceDN w:val="0"/>
              <w:adjustRightInd w:val="0"/>
              <w:jc w:val="center"/>
              <w:rPr>
                <w:color w:val="000000"/>
              </w:rPr>
            </w:pPr>
            <w:r>
              <w:rPr>
                <w:color w:val="000000"/>
              </w:rPr>
              <w:lastRenderedPageBreak/>
              <w:t>952,7</w:t>
            </w:r>
          </w:p>
        </w:tc>
        <w:tc>
          <w:tcPr>
            <w:tcW w:w="1276" w:type="dxa"/>
            <w:tcBorders>
              <w:top w:val="single" w:sz="4" w:space="0" w:color="auto"/>
              <w:left w:val="single" w:sz="4" w:space="0" w:color="auto"/>
              <w:bottom w:val="single" w:sz="4" w:space="0" w:color="auto"/>
              <w:right w:val="single" w:sz="4" w:space="0" w:color="auto"/>
            </w:tcBorders>
          </w:tcPr>
          <w:p w:rsidR="00771126" w:rsidRPr="00985EC1" w:rsidRDefault="00C709DB" w:rsidP="00C709DB">
            <w:pPr>
              <w:widowControl w:val="0"/>
              <w:autoSpaceDE w:val="0"/>
              <w:autoSpaceDN w:val="0"/>
              <w:adjustRightInd w:val="0"/>
              <w:jc w:val="center"/>
              <w:rPr>
                <w:color w:val="000000"/>
              </w:rPr>
            </w:pPr>
            <w:r>
              <w:rPr>
                <w:color w:val="000000"/>
              </w:rPr>
              <w:t>94</w:t>
            </w:r>
          </w:p>
        </w:tc>
        <w:tc>
          <w:tcPr>
            <w:tcW w:w="1276" w:type="dxa"/>
            <w:tcBorders>
              <w:top w:val="single" w:sz="4" w:space="0" w:color="auto"/>
              <w:left w:val="single" w:sz="4" w:space="0" w:color="auto"/>
              <w:bottom w:val="single" w:sz="4" w:space="0" w:color="auto"/>
              <w:right w:val="single" w:sz="4" w:space="0" w:color="auto"/>
            </w:tcBorders>
          </w:tcPr>
          <w:p w:rsidR="00771126" w:rsidRPr="00985EC1" w:rsidRDefault="00C709DB" w:rsidP="00C709DB">
            <w:pPr>
              <w:widowControl w:val="0"/>
              <w:autoSpaceDE w:val="0"/>
              <w:autoSpaceDN w:val="0"/>
              <w:adjustRightInd w:val="0"/>
              <w:jc w:val="center"/>
              <w:rPr>
                <w:color w:val="000000"/>
              </w:rPr>
            </w:pPr>
            <w:r>
              <w:rPr>
                <w:color w:val="000000"/>
              </w:rPr>
              <w:t>-858,7</w:t>
            </w:r>
          </w:p>
        </w:tc>
        <w:tc>
          <w:tcPr>
            <w:tcW w:w="1134" w:type="dxa"/>
            <w:tcBorders>
              <w:top w:val="single" w:sz="4" w:space="0" w:color="auto"/>
              <w:left w:val="single" w:sz="4" w:space="0" w:color="auto"/>
              <w:bottom w:val="single" w:sz="4" w:space="0" w:color="auto"/>
              <w:right w:val="single" w:sz="4" w:space="0" w:color="auto"/>
            </w:tcBorders>
          </w:tcPr>
          <w:p w:rsidR="00771126" w:rsidRPr="00985EC1" w:rsidRDefault="00C709DB" w:rsidP="00C709DB">
            <w:pPr>
              <w:widowControl w:val="0"/>
              <w:autoSpaceDE w:val="0"/>
              <w:autoSpaceDN w:val="0"/>
              <w:adjustRightInd w:val="0"/>
              <w:jc w:val="center"/>
              <w:rPr>
                <w:color w:val="000000"/>
              </w:rPr>
            </w:pPr>
            <w:r>
              <w:rPr>
                <w:color w:val="000000"/>
              </w:rPr>
              <w:t>9,9</w:t>
            </w:r>
          </w:p>
        </w:tc>
      </w:tr>
      <w:tr w:rsidR="00771126" w:rsidRPr="00985EC1" w:rsidTr="002F0316">
        <w:trPr>
          <w:trHeight w:val="247"/>
        </w:trPr>
        <w:tc>
          <w:tcPr>
            <w:tcW w:w="284" w:type="dxa"/>
            <w:tcBorders>
              <w:top w:val="single" w:sz="4" w:space="0" w:color="auto"/>
              <w:left w:val="single" w:sz="4" w:space="0" w:color="auto"/>
              <w:bottom w:val="single" w:sz="4" w:space="0" w:color="auto"/>
              <w:right w:val="single" w:sz="4" w:space="0" w:color="auto"/>
            </w:tcBorders>
          </w:tcPr>
          <w:p w:rsidR="00771126" w:rsidRPr="00985EC1" w:rsidRDefault="00771126" w:rsidP="00C709DB">
            <w:pPr>
              <w:widowControl w:val="0"/>
              <w:autoSpaceDE w:val="0"/>
              <w:autoSpaceDN w:val="0"/>
              <w:adjustRightInd w:val="0"/>
              <w:jc w:val="center"/>
              <w:rPr>
                <w:color w:val="000000"/>
              </w:rPr>
            </w:pPr>
            <w:r w:rsidRPr="00985EC1">
              <w:rPr>
                <w:color w:val="000000"/>
              </w:rPr>
              <w:lastRenderedPageBreak/>
              <w:t>6</w:t>
            </w:r>
          </w:p>
        </w:tc>
        <w:tc>
          <w:tcPr>
            <w:tcW w:w="4961" w:type="dxa"/>
            <w:tcBorders>
              <w:top w:val="single" w:sz="4" w:space="0" w:color="auto"/>
              <w:left w:val="single" w:sz="4" w:space="0" w:color="auto"/>
              <w:bottom w:val="single" w:sz="4" w:space="0" w:color="auto"/>
              <w:right w:val="single" w:sz="4" w:space="0" w:color="auto"/>
            </w:tcBorders>
          </w:tcPr>
          <w:p w:rsidR="00771126" w:rsidRPr="00985EC1" w:rsidRDefault="00771126" w:rsidP="00C709DB">
            <w:pPr>
              <w:widowControl w:val="0"/>
              <w:autoSpaceDE w:val="0"/>
              <w:autoSpaceDN w:val="0"/>
              <w:adjustRightInd w:val="0"/>
              <w:rPr>
                <w:color w:val="000000"/>
              </w:rPr>
            </w:pPr>
            <w:r w:rsidRPr="00985EC1">
              <w:rPr>
                <w:color w:val="000000"/>
              </w:rPr>
              <w:t>«Организация летних каникул детей  Жигаловском районе на 2014-2016годы»</w:t>
            </w:r>
          </w:p>
        </w:tc>
        <w:tc>
          <w:tcPr>
            <w:tcW w:w="992" w:type="dxa"/>
            <w:tcBorders>
              <w:top w:val="single" w:sz="4" w:space="0" w:color="auto"/>
              <w:left w:val="single" w:sz="4" w:space="0" w:color="auto"/>
              <w:bottom w:val="single" w:sz="4" w:space="0" w:color="auto"/>
              <w:right w:val="single" w:sz="4" w:space="0" w:color="auto"/>
            </w:tcBorders>
          </w:tcPr>
          <w:p w:rsidR="00771126" w:rsidRPr="00985EC1" w:rsidRDefault="00C709DB" w:rsidP="00C709DB">
            <w:pPr>
              <w:widowControl w:val="0"/>
              <w:autoSpaceDE w:val="0"/>
              <w:autoSpaceDN w:val="0"/>
              <w:adjustRightInd w:val="0"/>
              <w:jc w:val="center"/>
              <w:rPr>
                <w:color w:val="000000"/>
              </w:rPr>
            </w:pPr>
            <w:r>
              <w:rPr>
                <w:color w:val="000000"/>
              </w:rPr>
              <w:t>707,3</w:t>
            </w:r>
          </w:p>
        </w:tc>
        <w:tc>
          <w:tcPr>
            <w:tcW w:w="1276" w:type="dxa"/>
            <w:tcBorders>
              <w:top w:val="single" w:sz="4" w:space="0" w:color="auto"/>
              <w:left w:val="single" w:sz="4" w:space="0" w:color="auto"/>
              <w:bottom w:val="single" w:sz="4" w:space="0" w:color="auto"/>
              <w:right w:val="single" w:sz="4" w:space="0" w:color="auto"/>
            </w:tcBorders>
          </w:tcPr>
          <w:p w:rsidR="00771126" w:rsidRPr="00985EC1" w:rsidRDefault="00C709DB" w:rsidP="00C709DB">
            <w:pPr>
              <w:widowControl w:val="0"/>
              <w:autoSpaceDE w:val="0"/>
              <w:autoSpaceDN w:val="0"/>
              <w:adjustRightInd w:val="0"/>
              <w:jc w:val="center"/>
              <w:rPr>
                <w:color w:val="000000"/>
              </w:rPr>
            </w:pPr>
            <w:r>
              <w:rPr>
                <w:color w:val="000000"/>
              </w:rPr>
              <w:t>192,9</w:t>
            </w:r>
          </w:p>
        </w:tc>
        <w:tc>
          <w:tcPr>
            <w:tcW w:w="1276" w:type="dxa"/>
            <w:tcBorders>
              <w:top w:val="single" w:sz="4" w:space="0" w:color="auto"/>
              <w:left w:val="single" w:sz="4" w:space="0" w:color="auto"/>
              <w:bottom w:val="single" w:sz="4" w:space="0" w:color="auto"/>
              <w:right w:val="single" w:sz="4" w:space="0" w:color="auto"/>
            </w:tcBorders>
          </w:tcPr>
          <w:p w:rsidR="00771126" w:rsidRPr="00985EC1" w:rsidRDefault="00C709DB" w:rsidP="00C709DB">
            <w:pPr>
              <w:widowControl w:val="0"/>
              <w:autoSpaceDE w:val="0"/>
              <w:autoSpaceDN w:val="0"/>
              <w:adjustRightInd w:val="0"/>
              <w:jc w:val="center"/>
              <w:rPr>
                <w:color w:val="000000"/>
              </w:rPr>
            </w:pPr>
            <w:r>
              <w:rPr>
                <w:color w:val="000000"/>
              </w:rPr>
              <w:t>-514,4</w:t>
            </w:r>
          </w:p>
        </w:tc>
        <w:tc>
          <w:tcPr>
            <w:tcW w:w="1134" w:type="dxa"/>
            <w:tcBorders>
              <w:top w:val="single" w:sz="4" w:space="0" w:color="auto"/>
              <w:left w:val="single" w:sz="4" w:space="0" w:color="auto"/>
              <w:bottom w:val="single" w:sz="4" w:space="0" w:color="auto"/>
              <w:right w:val="single" w:sz="4" w:space="0" w:color="auto"/>
            </w:tcBorders>
          </w:tcPr>
          <w:p w:rsidR="00771126" w:rsidRPr="00985EC1" w:rsidRDefault="00C709DB" w:rsidP="00C709DB">
            <w:pPr>
              <w:widowControl w:val="0"/>
              <w:autoSpaceDE w:val="0"/>
              <w:autoSpaceDN w:val="0"/>
              <w:adjustRightInd w:val="0"/>
              <w:jc w:val="center"/>
              <w:rPr>
                <w:color w:val="000000"/>
              </w:rPr>
            </w:pPr>
            <w:r>
              <w:rPr>
                <w:color w:val="000000"/>
              </w:rPr>
              <w:t>27,3</w:t>
            </w:r>
          </w:p>
        </w:tc>
      </w:tr>
      <w:tr w:rsidR="00771126" w:rsidRPr="00985EC1" w:rsidTr="002F0316">
        <w:trPr>
          <w:trHeight w:val="247"/>
        </w:trPr>
        <w:tc>
          <w:tcPr>
            <w:tcW w:w="284" w:type="dxa"/>
            <w:tcBorders>
              <w:top w:val="single" w:sz="4" w:space="0" w:color="auto"/>
              <w:left w:val="single" w:sz="4" w:space="0" w:color="auto"/>
              <w:bottom w:val="single" w:sz="4" w:space="0" w:color="auto"/>
              <w:right w:val="single" w:sz="4" w:space="0" w:color="auto"/>
            </w:tcBorders>
          </w:tcPr>
          <w:p w:rsidR="00771126" w:rsidRPr="00985EC1" w:rsidRDefault="002F0316" w:rsidP="00C709DB">
            <w:pPr>
              <w:widowControl w:val="0"/>
              <w:autoSpaceDE w:val="0"/>
              <w:autoSpaceDN w:val="0"/>
              <w:adjustRightInd w:val="0"/>
              <w:jc w:val="center"/>
              <w:rPr>
                <w:color w:val="000000"/>
              </w:rPr>
            </w:pPr>
            <w:r>
              <w:rPr>
                <w:color w:val="000000"/>
              </w:rPr>
              <w:t>7</w:t>
            </w:r>
          </w:p>
        </w:tc>
        <w:tc>
          <w:tcPr>
            <w:tcW w:w="4961" w:type="dxa"/>
            <w:tcBorders>
              <w:top w:val="single" w:sz="4" w:space="0" w:color="auto"/>
              <w:left w:val="single" w:sz="4" w:space="0" w:color="auto"/>
              <w:bottom w:val="single" w:sz="4" w:space="0" w:color="auto"/>
              <w:right w:val="single" w:sz="4" w:space="0" w:color="auto"/>
            </w:tcBorders>
          </w:tcPr>
          <w:p w:rsidR="00771126" w:rsidRPr="00985EC1" w:rsidRDefault="00771126" w:rsidP="00C709DB">
            <w:pPr>
              <w:widowControl w:val="0"/>
              <w:autoSpaceDE w:val="0"/>
              <w:autoSpaceDN w:val="0"/>
              <w:adjustRightInd w:val="0"/>
              <w:rPr>
                <w:color w:val="000000"/>
              </w:rPr>
            </w:pPr>
            <w:r w:rsidRPr="00985EC1">
              <w:rPr>
                <w:color w:val="000000"/>
              </w:rPr>
              <w:t>«Профилактика наркомании и других социально-негативных явлений среди детей и молодежи на территории МО «Жигаловский район» на 2014-2016гг»</w:t>
            </w:r>
          </w:p>
        </w:tc>
        <w:tc>
          <w:tcPr>
            <w:tcW w:w="992" w:type="dxa"/>
            <w:tcBorders>
              <w:top w:val="single" w:sz="4" w:space="0" w:color="auto"/>
              <w:left w:val="single" w:sz="4" w:space="0" w:color="auto"/>
              <w:bottom w:val="single" w:sz="4" w:space="0" w:color="auto"/>
              <w:right w:val="single" w:sz="4" w:space="0" w:color="auto"/>
            </w:tcBorders>
          </w:tcPr>
          <w:p w:rsidR="00771126" w:rsidRPr="00985EC1" w:rsidRDefault="00C709DB" w:rsidP="00C709DB">
            <w:pPr>
              <w:widowControl w:val="0"/>
              <w:autoSpaceDE w:val="0"/>
              <w:autoSpaceDN w:val="0"/>
              <w:adjustRightInd w:val="0"/>
              <w:jc w:val="center"/>
            </w:pPr>
            <w:r>
              <w:t>74</w:t>
            </w:r>
          </w:p>
        </w:tc>
        <w:tc>
          <w:tcPr>
            <w:tcW w:w="1276" w:type="dxa"/>
            <w:tcBorders>
              <w:top w:val="single" w:sz="4" w:space="0" w:color="auto"/>
              <w:left w:val="single" w:sz="4" w:space="0" w:color="auto"/>
              <w:bottom w:val="single" w:sz="4" w:space="0" w:color="auto"/>
              <w:right w:val="single" w:sz="4" w:space="0" w:color="auto"/>
            </w:tcBorders>
          </w:tcPr>
          <w:p w:rsidR="00771126" w:rsidRPr="00985EC1" w:rsidRDefault="00C709DB" w:rsidP="00C709DB">
            <w:pPr>
              <w:widowControl w:val="0"/>
              <w:autoSpaceDE w:val="0"/>
              <w:autoSpaceDN w:val="0"/>
              <w:adjustRightInd w:val="0"/>
              <w:jc w:val="center"/>
            </w:pPr>
            <w:r>
              <w:t>74</w:t>
            </w:r>
          </w:p>
        </w:tc>
        <w:tc>
          <w:tcPr>
            <w:tcW w:w="1276" w:type="dxa"/>
            <w:tcBorders>
              <w:top w:val="single" w:sz="4" w:space="0" w:color="auto"/>
              <w:left w:val="single" w:sz="4" w:space="0" w:color="auto"/>
              <w:bottom w:val="single" w:sz="4" w:space="0" w:color="auto"/>
              <w:right w:val="single" w:sz="4" w:space="0" w:color="auto"/>
            </w:tcBorders>
          </w:tcPr>
          <w:p w:rsidR="00771126" w:rsidRPr="00985EC1" w:rsidRDefault="00C709DB" w:rsidP="00C709DB">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rsidR="00771126" w:rsidRPr="00985EC1" w:rsidRDefault="00C709DB" w:rsidP="00C709DB">
            <w:pPr>
              <w:widowControl w:val="0"/>
              <w:autoSpaceDE w:val="0"/>
              <w:autoSpaceDN w:val="0"/>
              <w:adjustRightInd w:val="0"/>
              <w:jc w:val="center"/>
            </w:pPr>
            <w:r>
              <w:t>100</w:t>
            </w:r>
          </w:p>
        </w:tc>
      </w:tr>
      <w:tr w:rsidR="00771126" w:rsidRPr="00985EC1" w:rsidTr="002F0316">
        <w:trPr>
          <w:trHeight w:val="247"/>
        </w:trPr>
        <w:tc>
          <w:tcPr>
            <w:tcW w:w="284" w:type="dxa"/>
            <w:tcBorders>
              <w:top w:val="single" w:sz="4" w:space="0" w:color="auto"/>
              <w:left w:val="single" w:sz="4" w:space="0" w:color="auto"/>
              <w:bottom w:val="single" w:sz="4" w:space="0" w:color="auto"/>
              <w:right w:val="single" w:sz="4" w:space="0" w:color="auto"/>
            </w:tcBorders>
          </w:tcPr>
          <w:p w:rsidR="00771126" w:rsidRPr="00985EC1" w:rsidRDefault="002F0316" w:rsidP="00C709DB">
            <w:pPr>
              <w:widowControl w:val="0"/>
              <w:autoSpaceDE w:val="0"/>
              <w:autoSpaceDN w:val="0"/>
              <w:adjustRightInd w:val="0"/>
              <w:jc w:val="center"/>
              <w:rPr>
                <w:color w:val="000000"/>
              </w:rPr>
            </w:pPr>
            <w:r>
              <w:rPr>
                <w:color w:val="000000"/>
              </w:rPr>
              <w:t>8</w:t>
            </w:r>
          </w:p>
        </w:tc>
        <w:tc>
          <w:tcPr>
            <w:tcW w:w="4961" w:type="dxa"/>
            <w:tcBorders>
              <w:top w:val="single" w:sz="4" w:space="0" w:color="auto"/>
              <w:left w:val="single" w:sz="4" w:space="0" w:color="auto"/>
              <w:bottom w:val="single" w:sz="4" w:space="0" w:color="auto"/>
              <w:right w:val="single" w:sz="4" w:space="0" w:color="auto"/>
            </w:tcBorders>
          </w:tcPr>
          <w:p w:rsidR="00771126" w:rsidRPr="00985EC1" w:rsidRDefault="00771126" w:rsidP="00C709DB">
            <w:pPr>
              <w:widowControl w:val="0"/>
              <w:autoSpaceDE w:val="0"/>
              <w:autoSpaceDN w:val="0"/>
              <w:adjustRightInd w:val="0"/>
              <w:rPr>
                <w:color w:val="000000"/>
              </w:rPr>
            </w:pPr>
            <w:r w:rsidRPr="00985EC1">
              <w:rPr>
                <w:color w:val="000000"/>
              </w:rPr>
              <w:t>«Молодежь Жигаловского района на 2014-2016гг»</w:t>
            </w:r>
          </w:p>
        </w:tc>
        <w:tc>
          <w:tcPr>
            <w:tcW w:w="992" w:type="dxa"/>
            <w:tcBorders>
              <w:top w:val="single" w:sz="4" w:space="0" w:color="auto"/>
              <w:left w:val="single" w:sz="4" w:space="0" w:color="auto"/>
              <w:bottom w:val="single" w:sz="4" w:space="0" w:color="auto"/>
              <w:right w:val="single" w:sz="4" w:space="0" w:color="auto"/>
            </w:tcBorders>
          </w:tcPr>
          <w:p w:rsidR="00771126" w:rsidRPr="00985EC1" w:rsidRDefault="00C709DB" w:rsidP="00C709DB">
            <w:pPr>
              <w:widowControl w:val="0"/>
              <w:autoSpaceDE w:val="0"/>
              <w:autoSpaceDN w:val="0"/>
              <w:adjustRightInd w:val="0"/>
              <w:jc w:val="center"/>
              <w:rPr>
                <w:color w:val="000000"/>
              </w:rPr>
            </w:pPr>
            <w:r>
              <w:rPr>
                <w:color w:val="000000"/>
              </w:rPr>
              <w:t>88,5</w:t>
            </w:r>
          </w:p>
        </w:tc>
        <w:tc>
          <w:tcPr>
            <w:tcW w:w="1276" w:type="dxa"/>
            <w:tcBorders>
              <w:top w:val="single" w:sz="4" w:space="0" w:color="auto"/>
              <w:left w:val="single" w:sz="4" w:space="0" w:color="auto"/>
              <w:bottom w:val="single" w:sz="4" w:space="0" w:color="auto"/>
              <w:right w:val="single" w:sz="4" w:space="0" w:color="auto"/>
            </w:tcBorders>
          </w:tcPr>
          <w:p w:rsidR="00771126" w:rsidRPr="00985EC1" w:rsidRDefault="00C709DB" w:rsidP="00C709DB">
            <w:pPr>
              <w:widowControl w:val="0"/>
              <w:autoSpaceDE w:val="0"/>
              <w:autoSpaceDN w:val="0"/>
              <w:adjustRightInd w:val="0"/>
              <w:jc w:val="center"/>
              <w:rPr>
                <w:color w:val="000000"/>
              </w:rPr>
            </w:pPr>
            <w:r>
              <w:rPr>
                <w:color w:val="000000"/>
              </w:rPr>
              <w:t>5</w:t>
            </w:r>
          </w:p>
        </w:tc>
        <w:tc>
          <w:tcPr>
            <w:tcW w:w="1276" w:type="dxa"/>
            <w:tcBorders>
              <w:top w:val="single" w:sz="4" w:space="0" w:color="auto"/>
              <w:left w:val="single" w:sz="4" w:space="0" w:color="auto"/>
              <w:bottom w:val="single" w:sz="4" w:space="0" w:color="auto"/>
              <w:right w:val="single" w:sz="4" w:space="0" w:color="auto"/>
            </w:tcBorders>
          </w:tcPr>
          <w:p w:rsidR="00771126" w:rsidRPr="00985EC1" w:rsidRDefault="00C709DB" w:rsidP="00C709DB">
            <w:pPr>
              <w:widowControl w:val="0"/>
              <w:autoSpaceDE w:val="0"/>
              <w:autoSpaceDN w:val="0"/>
              <w:adjustRightInd w:val="0"/>
              <w:jc w:val="center"/>
              <w:rPr>
                <w:color w:val="000000"/>
              </w:rPr>
            </w:pPr>
            <w:r>
              <w:rPr>
                <w:color w:val="000000"/>
              </w:rPr>
              <w:t>-83,5</w:t>
            </w:r>
          </w:p>
        </w:tc>
        <w:tc>
          <w:tcPr>
            <w:tcW w:w="1134" w:type="dxa"/>
            <w:tcBorders>
              <w:top w:val="single" w:sz="4" w:space="0" w:color="auto"/>
              <w:left w:val="single" w:sz="4" w:space="0" w:color="auto"/>
              <w:bottom w:val="single" w:sz="4" w:space="0" w:color="auto"/>
              <w:right w:val="single" w:sz="4" w:space="0" w:color="auto"/>
            </w:tcBorders>
          </w:tcPr>
          <w:p w:rsidR="00771126" w:rsidRPr="00985EC1" w:rsidRDefault="00C709DB" w:rsidP="00C709DB">
            <w:pPr>
              <w:widowControl w:val="0"/>
              <w:autoSpaceDE w:val="0"/>
              <w:autoSpaceDN w:val="0"/>
              <w:adjustRightInd w:val="0"/>
              <w:jc w:val="center"/>
              <w:rPr>
                <w:color w:val="000000"/>
              </w:rPr>
            </w:pPr>
            <w:r>
              <w:rPr>
                <w:color w:val="000000"/>
              </w:rPr>
              <w:t>5,6</w:t>
            </w:r>
          </w:p>
        </w:tc>
      </w:tr>
      <w:tr w:rsidR="00771126" w:rsidRPr="00985EC1" w:rsidTr="002F0316">
        <w:trPr>
          <w:trHeight w:val="247"/>
        </w:trPr>
        <w:tc>
          <w:tcPr>
            <w:tcW w:w="284" w:type="dxa"/>
            <w:tcBorders>
              <w:top w:val="single" w:sz="4" w:space="0" w:color="auto"/>
              <w:left w:val="single" w:sz="4" w:space="0" w:color="auto"/>
              <w:bottom w:val="single" w:sz="4" w:space="0" w:color="auto"/>
              <w:right w:val="single" w:sz="4" w:space="0" w:color="auto"/>
            </w:tcBorders>
          </w:tcPr>
          <w:p w:rsidR="00771126" w:rsidRPr="00985EC1" w:rsidRDefault="002F0316" w:rsidP="00C709DB">
            <w:pPr>
              <w:widowControl w:val="0"/>
              <w:autoSpaceDE w:val="0"/>
              <w:autoSpaceDN w:val="0"/>
              <w:adjustRightInd w:val="0"/>
              <w:jc w:val="center"/>
              <w:rPr>
                <w:color w:val="000000"/>
              </w:rPr>
            </w:pPr>
            <w:r>
              <w:rPr>
                <w:color w:val="000000"/>
              </w:rPr>
              <w:t>9</w:t>
            </w:r>
          </w:p>
        </w:tc>
        <w:tc>
          <w:tcPr>
            <w:tcW w:w="4961" w:type="dxa"/>
            <w:tcBorders>
              <w:top w:val="single" w:sz="4" w:space="0" w:color="auto"/>
              <w:left w:val="single" w:sz="4" w:space="0" w:color="auto"/>
              <w:bottom w:val="single" w:sz="4" w:space="0" w:color="auto"/>
              <w:right w:val="single" w:sz="4" w:space="0" w:color="auto"/>
            </w:tcBorders>
          </w:tcPr>
          <w:p w:rsidR="00771126" w:rsidRPr="00985EC1" w:rsidRDefault="00771126" w:rsidP="00C709DB">
            <w:pPr>
              <w:widowControl w:val="0"/>
              <w:autoSpaceDE w:val="0"/>
              <w:autoSpaceDN w:val="0"/>
              <w:adjustRightInd w:val="0"/>
              <w:rPr>
                <w:color w:val="000000"/>
              </w:rPr>
            </w:pPr>
            <w:r w:rsidRPr="00985EC1">
              <w:rPr>
                <w:color w:val="000000"/>
              </w:rPr>
              <w:t>«Комплексные меры профилактики экстремист</w:t>
            </w:r>
            <w:r>
              <w:rPr>
                <w:color w:val="000000"/>
              </w:rPr>
              <w:t>с</w:t>
            </w:r>
            <w:r w:rsidRPr="00985EC1">
              <w:rPr>
                <w:color w:val="000000"/>
              </w:rPr>
              <w:t>ких проявлений среди детей и молодежи Жигаловского района на 2015-2017гг»</w:t>
            </w:r>
          </w:p>
        </w:tc>
        <w:tc>
          <w:tcPr>
            <w:tcW w:w="992" w:type="dxa"/>
            <w:tcBorders>
              <w:top w:val="single" w:sz="4" w:space="0" w:color="auto"/>
              <w:left w:val="single" w:sz="4" w:space="0" w:color="auto"/>
              <w:bottom w:val="single" w:sz="4" w:space="0" w:color="auto"/>
              <w:right w:val="single" w:sz="4" w:space="0" w:color="auto"/>
            </w:tcBorders>
          </w:tcPr>
          <w:p w:rsidR="00771126" w:rsidRPr="00985EC1" w:rsidRDefault="00C709DB" w:rsidP="00C709DB">
            <w:pPr>
              <w:widowControl w:val="0"/>
              <w:autoSpaceDE w:val="0"/>
              <w:autoSpaceDN w:val="0"/>
              <w:adjustRightInd w:val="0"/>
              <w:jc w:val="center"/>
              <w:rPr>
                <w:color w:val="000000"/>
              </w:rPr>
            </w:pPr>
            <w:r>
              <w:rPr>
                <w:color w:val="000000"/>
              </w:rPr>
              <w:t>30,2</w:t>
            </w:r>
          </w:p>
        </w:tc>
        <w:tc>
          <w:tcPr>
            <w:tcW w:w="1276" w:type="dxa"/>
            <w:tcBorders>
              <w:top w:val="single" w:sz="4" w:space="0" w:color="auto"/>
              <w:left w:val="single" w:sz="4" w:space="0" w:color="auto"/>
              <w:bottom w:val="single" w:sz="4" w:space="0" w:color="auto"/>
              <w:right w:val="single" w:sz="4" w:space="0" w:color="auto"/>
            </w:tcBorders>
          </w:tcPr>
          <w:p w:rsidR="00771126" w:rsidRPr="00985EC1" w:rsidRDefault="00C709DB" w:rsidP="00C709DB">
            <w:pPr>
              <w:widowControl w:val="0"/>
              <w:autoSpaceDE w:val="0"/>
              <w:autoSpaceDN w:val="0"/>
              <w:adjustRightInd w:val="0"/>
              <w:jc w:val="center"/>
              <w:rPr>
                <w:color w:val="000000"/>
              </w:rPr>
            </w:pPr>
            <w:r>
              <w:rPr>
                <w:color w:val="000000"/>
              </w:rPr>
              <w:t>5</w:t>
            </w:r>
          </w:p>
        </w:tc>
        <w:tc>
          <w:tcPr>
            <w:tcW w:w="1276" w:type="dxa"/>
            <w:tcBorders>
              <w:top w:val="single" w:sz="4" w:space="0" w:color="auto"/>
              <w:left w:val="single" w:sz="4" w:space="0" w:color="auto"/>
              <w:bottom w:val="single" w:sz="4" w:space="0" w:color="auto"/>
              <w:right w:val="single" w:sz="4" w:space="0" w:color="auto"/>
            </w:tcBorders>
          </w:tcPr>
          <w:p w:rsidR="00771126" w:rsidRPr="00985EC1" w:rsidRDefault="00C709DB" w:rsidP="00C709DB">
            <w:pPr>
              <w:widowControl w:val="0"/>
              <w:autoSpaceDE w:val="0"/>
              <w:autoSpaceDN w:val="0"/>
              <w:adjustRightInd w:val="0"/>
              <w:jc w:val="center"/>
              <w:rPr>
                <w:color w:val="000000"/>
              </w:rPr>
            </w:pPr>
            <w:r>
              <w:rPr>
                <w:color w:val="000000"/>
              </w:rPr>
              <w:t>-25,2</w:t>
            </w:r>
          </w:p>
        </w:tc>
        <w:tc>
          <w:tcPr>
            <w:tcW w:w="1134" w:type="dxa"/>
            <w:tcBorders>
              <w:top w:val="single" w:sz="4" w:space="0" w:color="auto"/>
              <w:left w:val="single" w:sz="4" w:space="0" w:color="auto"/>
              <w:bottom w:val="single" w:sz="4" w:space="0" w:color="auto"/>
              <w:right w:val="single" w:sz="4" w:space="0" w:color="auto"/>
            </w:tcBorders>
          </w:tcPr>
          <w:p w:rsidR="00771126" w:rsidRPr="00985EC1" w:rsidRDefault="00C709DB" w:rsidP="00C709DB">
            <w:pPr>
              <w:widowControl w:val="0"/>
              <w:autoSpaceDE w:val="0"/>
              <w:autoSpaceDN w:val="0"/>
              <w:adjustRightInd w:val="0"/>
              <w:jc w:val="center"/>
              <w:rPr>
                <w:color w:val="000000"/>
              </w:rPr>
            </w:pPr>
            <w:r>
              <w:rPr>
                <w:color w:val="000000"/>
              </w:rPr>
              <w:t>16,6</w:t>
            </w:r>
          </w:p>
        </w:tc>
      </w:tr>
      <w:tr w:rsidR="00771126" w:rsidRPr="00985EC1" w:rsidTr="002F0316">
        <w:trPr>
          <w:trHeight w:val="247"/>
        </w:trPr>
        <w:tc>
          <w:tcPr>
            <w:tcW w:w="284" w:type="dxa"/>
            <w:tcBorders>
              <w:top w:val="single" w:sz="4" w:space="0" w:color="auto"/>
              <w:left w:val="single" w:sz="4" w:space="0" w:color="auto"/>
              <w:bottom w:val="single" w:sz="4" w:space="0" w:color="auto"/>
              <w:right w:val="single" w:sz="4" w:space="0" w:color="auto"/>
            </w:tcBorders>
          </w:tcPr>
          <w:p w:rsidR="00771126" w:rsidRPr="00985EC1" w:rsidRDefault="002F0316" w:rsidP="00C709DB">
            <w:pPr>
              <w:widowControl w:val="0"/>
              <w:autoSpaceDE w:val="0"/>
              <w:autoSpaceDN w:val="0"/>
              <w:adjustRightInd w:val="0"/>
              <w:jc w:val="center"/>
              <w:rPr>
                <w:color w:val="000000"/>
              </w:rPr>
            </w:pPr>
            <w:r>
              <w:rPr>
                <w:color w:val="000000"/>
              </w:rPr>
              <w:t>10</w:t>
            </w:r>
          </w:p>
        </w:tc>
        <w:tc>
          <w:tcPr>
            <w:tcW w:w="4961" w:type="dxa"/>
            <w:tcBorders>
              <w:top w:val="single" w:sz="4" w:space="0" w:color="auto"/>
              <w:left w:val="single" w:sz="4" w:space="0" w:color="auto"/>
              <w:bottom w:val="single" w:sz="4" w:space="0" w:color="auto"/>
              <w:right w:val="single" w:sz="4" w:space="0" w:color="auto"/>
            </w:tcBorders>
          </w:tcPr>
          <w:p w:rsidR="00771126" w:rsidRPr="00985EC1" w:rsidRDefault="00771126" w:rsidP="00C709DB">
            <w:pPr>
              <w:widowControl w:val="0"/>
              <w:autoSpaceDE w:val="0"/>
              <w:autoSpaceDN w:val="0"/>
              <w:adjustRightInd w:val="0"/>
              <w:rPr>
                <w:color w:val="000000"/>
              </w:rPr>
            </w:pPr>
            <w:r w:rsidRPr="00985EC1">
              <w:rPr>
                <w:color w:val="000000"/>
              </w:rPr>
              <w:t>«Развитие физической культуры и массового спорта на территории МО  «Жигаловский район» на 2014-2016гг»</w:t>
            </w:r>
          </w:p>
        </w:tc>
        <w:tc>
          <w:tcPr>
            <w:tcW w:w="992" w:type="dxa"/>
            <w:tcBorders>
              <w:top w:val="single" w:sz="4" w:space="0" w:color="auto"/>
              <w:left w:val="single" w:sz="4" w:space="0" w:color="auto"/>
              <w:bottom w:val="single" w:sz="4" w:space="0" w:color="auto"/>
              <w:right w:val="single" w:sz="4" w:space="0" w:color="auto"/>
            </w:tcBorders>
          </w:tcPr>
          <w:p w:rsidR="00771126" w:rsidRPr="00985EC1" w:rsidRDefault="00C709DB" w:rsidP="00C709DB">
            <w:pPr>
              <w:widowControl w:val="0"/>
              <w:autoSpaceDE w:val="0"/>
              <w:autoSpaceDN w:val="0"/>
              <w:adjustRightInd w:val="0"/>
              <w:jc w:val="center"/>
              <w:rPr>
                <w:color w:val="000000"/>
              </w:rPr>
            </w:pPr>
            <w:r>
              <w:rPr>
                <w:color w:val="000000"/>
              </w:rPr>
              <w:t>1421,6</w:t>
            </w:r>
          </w:p>
        </w:tc>
        <w:tc>
          <w:tcPr>
            <w:tcW w:w="1276" w:type="dxa"/>
            <w:tcBorders>
              <w:top w:val="single" w:sz="4" w:space="0" w:color="auto"/>
              <w:left w:val="single" w:sz="4" w:space="0" w:color="auto"/>
              <w:bottom w:val="single" w:sz="4" w:space="0" w:color="auto"/>
              <w:right w:val="single" w:sz="4" w:space="0" w:color="auto"/>
            </w:tcBorders>
          </w:tcPr>
          <w:p w:rsidR="00771126" w:rsidRPr="00985EC1" w:rsidRDefault="00C709DB" w:rsidP="00C709DB">
            <w:pPr>
              <w:widowControl w:val="0"/>
              <w:autoSpaceDE w:val="0"/>
              <w:autoSpaceDN w:val="0"/>
              <w:adjustRightInd w:val="0"/>
              <w:jc w:val="center"/>
              <w:rPr>
                <w:color w:val="000000"/>
              </w:rPr>
            </w:pPr>
            <w:r>
              <w:rPr>
                <w:color w:val="000000"/>
              </w:rPr>
              <w:t>90,3</w:t>
            </w:r>
          </w:p>
        </w:tc>
        <w:tc>
          <w:tcPr>
            <w:tcW w:w="1276" w:type="dxa"/>
            <w:tcBorders>
              <w:top w:val="single" w:sz="4" w:space="0" w:color="auto"/>
              <w:left w:val="single" w:sz="4" w:space="0" w:color="auto"/>
              <w:bottom w:val="single" w:sz="4" w:space="0" w:color="auto"/>
              <w:right w:val="single" w:sz="4" w:space="0" w:color="auto"/>
            </w:tcBorders>
          </w:tcPr>
          <w:p w:rsidR="00771126" w:rsidRPr="00985EC1" w:rsidRDefault="00C709DB" w:rsidP="00C709DB">
            <w:pPr>
              <w:widowControl w:val="0"/>
              <w:autoSpaceDE w:val="0"/>
              <w:autoSpaceDN w:val="0"/>
              <w:adjustRightInd w:val="0"/>
              <w:jc w:val="center"/>
              <w:rPr>
                <w:color w:val="000000"/>
              </w:rPr>
            </w:pPr>
            <w:r>
              <w:rPr>
                <w:color w:val="000000"/>
              </w:rPr>
              <w:t>-1331,3</w:t>
            </w:r>
          </w:p>
        </w:tc>
        <w:tc>
          <w:tcPr>
            <w:tcW w:w="1134" w:type="dxa"/>
            <w:tcBorders>
              <w:top w:val="single" w:sz="4" w:space="0" w:color="auto"/>
              <w:left w:val="single" w:sz="4" w:space="0" w:color="auto"/>
              <w:bottom w:val="single" w:sz="4" w:space="0" w:color="auto"/>
              <w:right w:val="single" w:sz="4" w:space="0" w:color="auto"/>
            </w:tcBorders>
          </w:tcPr>
          <w:p w:rsidR="00771126" w:rsidRPr="00985EC1" w:rsidRDefault="00C709DB" w:rsidP="00C709DB">
            <w:pPr>
              <w:widowControl w:val="0"/>
              <w:autoSpaceDE w:val="0"/>
              <w:autoSpaceDN w:val="0"/>
              <w:adjustRightInd w:val="0"/>
              <w:jc w:val="center"/>
              <w:rPr>
                <w:color w:val="000000"/>
              </w:rPr>
            </w:pPr>
            <w:r>
              <w:rPr>
                <w:color w:val="000000"/>
              </w:rPr>
              <w:t>6,4</w:t>
            </w:r>
          </w:p>
        </w:tc>
      </w:tr>
      <w:tr w:rsidR="00771126" w:rsidRPr="00985EC1" w:rsidTr="002F0316">
        <w:trPr>
          <w:trHeight w:val="247"/>
        </w:trPr>
        <w:tc>
          <w:tcPr>
            <w:tcW w:w="284" w:type="dxa"/>
            <w:tcBorders>
              <w:top w:val="single" w:sz="4" w:space="0" w:color="auto"/>
              <w:left w:val="single" w:sz="4" w:space="0" w:color="auto"/>
              <w:bottom w:val="single" w:sz="4" w:space="0" w:color="auto"/>
              <w:right w:val="single" w:sz="4" w:space="0" w:color="auto"/>
            </w:tcBorders>
          </w:tcPr>
          <w:p w:rsidR="00771126" w:rsidRPr="00985EC1" w:rsidRDefault="002F0316" w:rsidP="00C709DB">
            <w:pPr>
              <w:widowControl w:val="0"/>
              <w:autoSpaceDE w:val="0"/>
              <w:autoSpaceDN w:val="0"/>
              <w:adjustRightInd w:val="0"/>
              <w:jc w:val="center"/>
              <w:rPr>
                <w:color w:val="000000"/>
              </w:rPr>
            </w:pPr>
            <w:r>
              <w:rPr>
                <w:color w:val="000000"/>
              </w:rPr>
              <w:t>11</w:t>
            </w:r>
          </w:p>
        </w:tc>
        <w:tc>
          <w:tcPr>
            <w:tcW w:w="4961" w:type="dxa"/>
            <w:tcBorders>
              <w:top w:val="single" w:sz="4" w:space="0" w:color="auto"/>
              <w:left w:val="single" w:sz="4" w:space="0" w:color="auto"/>
              <w:bottom w:val="single" w:sz="4" w:space="0" w:color="auto"/>
              <w:right w:val="single" w:sz="4" w:space="0" w:color="auto"/>
            </w:tcBorders>
          </w:tcPr>
          <w:p w:rsidR="00771126" w:rsidRPr="00985EC1" w:rsidRDefault="00771126" w:rsidP="00C709DB">
            <w:pPr>
              <w:widowControl w:val="0"/>
              <w:autoSpaceDE w:val="0"/>
              <w:autoSpaceDN w:val="0"/>
              <w:adjustRightInd w:val="0"/>
              <w:rPr>
                <w:color w:val="000000"/>
              </w:rPr>
            </w:pPr>
            <w:r w:rsidRPr="00985EC1">
              <w:rPr>
                <w:color w:val="000000"/>
              </w:rPr>
              <w:t>«Устойчивое развитие сельских т</w:t>
            </w:r>
            <w:r w:rsidR="00BF5C29">
              <w:rPr>
                <w:color w:val="000000"/>
              </w:rPr>
              <w:t>ерриторий МО «Жигаловский район»</w:t>
            </w:r>
            <w:r w:rsidRPr="00985EC1">
              <w:rPr>
                <w:color w:val="000000"/>
              </w:rPr>
              <w:t xml:space="preserve"> на 2014-2020гг»</w:t>
            </w:r>
          </w:p>
        </w:tc>
        <w:tc>
          <w:tcPr>
            <w:tcW w:w="992" w:type="dxa"/>
            <w:tcBorders>
              <w:top w:val="single" w:sz="4" w:space="0" w:color="auto"/>
              <w:left w:val="single" w:sz="4" w:space="0" w:color="auto"/>
              <w:bottom w:val="single" w:sz="4" w:space="0" w:color="auto"/>
              <w:right w:val="single" w:sz="4" w:space="0" w:color="auto"/>
            </w:tcBorders>
          </w:tcPr>
          <w:p w:rsidR="00771126" w:rsidRPr="00985EC1" w:rsidRDefault="00BF5C29" w:rsidP="00C709DB">
            <w:pPr>
              <w:widowControl w:val="0"/>
              <w:autoSpaceDE w:val="0"/>
              <w:autoSpaceDN w:val="0"/>
              <w:adjustRightInd w:val="0"/>
              <w:jc w:val="center"/>
              <w:rPr>
                <w:color w:val="000000"/>
              </w:rPr>
            </w:pPr>
            <w:r>
              <w:rPr>
                <w:color w:val="000000"/>
              </w:rPr>
              <w:t>770,1</w:t>
            </w:r>
          </w:p>
        </w:tc>
        <w:tc>
          <w:tcPr>
            <w:tcW w:w="1276" w:type="dxa"/>
            <w:tcBorders>
              <w:top w:val="single" w:sz="4" w:space="0" w:color="auto"/>
              <w:left w:val="single" w:sz="4" w:space="0" w:color="auto"/>
              <w:bottom w:val="single" w:sz="4" w:space="0" w:color="auto"/>
              <w:right w:val="single" w:sz="4" w:space="0" w:color="auto"/>
            </w:tcBorders>
          </w:tcPr>
          <w:p w:rsidR="00771126" w:rsidRPr="00985EC1" w:rsidRDefault="00BF5C29" w:rsidP="00C709DB">
            <w:pPr>
              <w:widowControl w:val="0"/>
              <w:autoSpaceDE w:val="0"/>
              <w:autoSpaceDN w:val="0"/>
              <w:adjustRightInd w:val="0"/>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tcPr>
          <w:p w:rsidR="00771126" w:rsidRPr="00985EC1" w:rsidRDefault="00BF5C29" w:rsidP="00C709DB">
            <w:pPr>
              <w:widowControl w:val="0"/>
              <w:autoSpaceDE w:val="0"/>
              <w:autoSpaceDN w:val="0"/>
              <w:adjustRightInd w:val="0"/>
              <w:jc w:val="center"/>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tcPr>
          <w:p w:rsidR="00771126" w:rsidRPr="00985EC1" w:rsidRDefault="00BF5C29" w:rsidP="00C709DB">
            <w:pPr>
              <w:widowControl w:val="0"/>
              <w:autoSpaceDE w:val="0"/>
              <w:autoSpaceDN w:val="0"/>
              <w:adjustRightInd w:val="0"/>
              <w:jc w:val="center"/>
              <w:rPr>
                <w:color w:val="000000"/>
              </w:rPr>
            </w:pPr>
            <w:r>
              <w:rPr>
                <w:color w:val="000000"/>
              </w:rPr>
              <w:t>0</w:t>
            </w:r>
          </w:p>
        </w:tc>
      </w:tr>
      <w:tr w:rsidR="00771126" w:rsidRPr="00985EC1" w:rsidTr="002F0316">
        <w:trPr>
          <w:trHeight w:val="247"/>
        </w:trPr>
        <w:tc>
          <w:tcPr>
            <w:tcW w:w="284" w:type="dxa"/>
            <w:tcBorders>
              <w:top w:val="single" w:sz="4" w:space="0" w:color="auto"/>
              <w:left w:val="single" w:sz="4" w:space="0" w:color="auto"/>
              <w:bottom w:val="single" w:sz="4" w:space="0" w:color="auto"/>
              <w:right w:val="single" w:sz="4" w:space="0" w:color="auto"/>
            </w:tcBorders>
          </w:tcPr>
          <w:p w:rsidR="00771126" w:rsidRPr="00985EC1" w:rsidRDefault="002F0316" w:rsidP="00C709DB">
            <w:pPr>
              <w:widowControl w:val="0"/>
              <w:autoSpaceDE w:val="0"/>
              <w:autoSpaceDN w:val="0"/>
              <w:adjustRightInd w:val="0"/>
              <w:jc w:val="center"/>
              <w:rPr>
                <w:color w:val="000000"/>
              </w:rPr>
            </w:pPr>
            <w:r>
              <w:rPr>
                <w:color w:val="000000"/>
              </w:rPr>
              <w:t>12</w:t>
            </w:r>
          </w:p>
        </w:tc>
        <w:tc>
          <w:tcPr>
            <w:tcW w:w="4961" w:type="dxa"/>
            <w:tcBorders>
              <w:top w:val="single" w:sz="4" w:space="0" w:color="auto"/>
              <w:left w:val="single" w:sz="4" w:space="0" w:color="auto"/>
              <w:bottom w:val="single" w:sz="4" w:space="0" w:color="auto"/>
              <w:right w:val="single" w:sz="4" w:space="0" w:color="auto"/>
            </w:tcBorders>
          </w:tcPr>
          <w:p w:rsidR="00771126" w:rsidRPr="00985EC1" w:rsidRDefault="00771126" w:rsidP="00C709DB">
            <w:pPr>
              <w:widowControl w:val="0"/>
              <w:autoSpaceDE w:val="0"/>
              <w:autoSpaceDN w:val="0"/>
              <w:adjustRightInd w:val="0"/>
              <w:rPr>
                <w:color w:val="000000"/>
              </w:rPr>
            </w:pPr>
            <w:r w:rsidRPr="00985EC1">
              <w:rPr>
                <w:color w:val="000000"/>
              </w:rPr>
              <w:t>Муниципальная программа по обеспечению врачебными и средними медицинскими кадрами ОГБУЗ «Жигаловская ЦРБ» на 2014-2017гг»</w:t>
            </w:r>
          </w:p>
        </w:tc>
        <w:tc>
          <w:tcPr>
            <w:tcW w:w="992" w:type="dxa"/>
            <w:tcBorders>
              <w:top w:val="single" w:sz="4" w:space="0" w:color="auto"/>
              <w:left w:val="single" w:sz="4" w:space="0" w:color="auto"/>
              <w:bottom w:val="single" w:sz="4" w:space="0" w:color="auto"/>
              <w:right w:val="single" w:sz="4" w:space="0" w:color="auto"/>
            </w:tcBorders>
          </w:tcPr>
          <w:p w:rsidR="00771126" w:rsidRPr="00985EC1" w:rsidRDefault="00BF5C29" w:rsidP="00C709DB">
            <w:pPr>
              <w:widowControl w:val="0"/>
              <w:autoSpaceDE w:val="0"/>
              <w:autoSpaceDN w:val="0"/>
              <w:adjustRightInd w:val="0"/>
              <w:jc w:val="center"/>
              <w:rPr>
                <w:color w:val="000000"/>
              </w:rPr>
            </w:pPr>
            <w:r>
              <w:rPr>
                <w:color w:val="000000"/>
              </w:rPr>
              <w:t>1100</w:t>
            </w:r>
          </w:p>
        </w:tc>
        <w:tc>
          <w:tcPr>
            <w:tcW w:w="1276" w:type="dxa"/>
            <w:tcBorders>
              <w:top w:val="single" w:sz="4" w:space="0" w:color="auto"/>
              <w:left w:val="single" w:sz="4" w:space="0" w:color="auto"/>
              <w:bottom w:val="single" w:sz="4" w:space="0" w:color="auto"/>
              <w:right w:val="single" w:sz="4" w:space="0" w:color="auto"/>
            </w:tcBorders>
          </w:tcPr>
          <w:p w:rsidR="00771126" w:rsidRPr="00985EC1" w:rsidRDefault="00BF5C29" w:rsidP="00C709DB">
            <w:pPr>
              <w:widowControl w:val="0"/>
              <w:autoSpaceDE w:val="0"/>
              <w:autoSpaceDN w:val="0"/>
              <w:adjustRightInd w:val="0"/>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tcPr>
          <w:p w:rsidR="00771126" w:rsidRPr="00985EC1" w:rsidRDefault="00BF5C29" w:rsidP="00C709DB">
            <w:pPr>
              <w:widowControl w:val="0"/>
              <w:autoSpaceDE w:val="0"/>
              <w:autoSpaceDN w:val="0"/>
              <w:adjustRightInd w:val="0"/>
              <w:jc w:val="center"/>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tcPr>
          <w:p w:rsidR="00771126" w:rsidRPr="00985EC1" w:rsidRDefault="00BF5C29" w:rsidP="00C709DB">
            <w:pPr>
              <w:widowControl w:val="0"/>
              <w:autoSpaceDE w:val="0"/>
              <w:autoSpaceDN w:val="0"/>
              <w:adjustRightInd w:val="0"/>
              <w:jc w:val="center"/>
              <w:rPr>
                <w:color w:val="000000"/>
              </w:rPr>
            </w:pPr>
            <w:r>
              <w:rPr>
                <w:color w:val="000000"/>
              </w:rPr>
              <w:t>0</w:t>
            </w:r>
          </w:p>
        </w:tc>
      </w:tr>
      <w:tr w:rsidR="002F0316" w:rsidRPr="00985EC1" w:rsidTr="002F0316">
        <w:trPr>
          <w:trHeight w:val="247"/>
        </w:trPr>
        <w:tc>
          <w:tcPr>
            <w:tcW w:w="284" w:type="dxa"/>
            <w:tcBorders>
              <w:top w:val="single" w:sz="4" w:space="0" w:color="auto"/>
              <w:left w:val="single" w:sz="4" w:space="0" w:color="auto"/>
              <w:bottom w:val="single" w:sz="4" w:space="0" w:color="auto"/>
              <w:right w:val="single" w:sz="4" w:space="0" w:color="auto"/>
            </w:tcBorders>
          </w:tcPr>
          <w:p w:rsidR="002F0316" w:rsidRPr="00985EC1" w:rsidRDefault="002F0316" w:rsidP="00C709DB">
            <w:pPr>
              <w:widowControl w:val="0"/>
              <w:autoSpaceDE w:val="0"/>
              <w:autoSpaceDN w:val="0"/>
              <w:adjustRightInd w:val="0"/>
              <w:jc w:val="center"/>
              <w:rPr>
                <w:color w:val="000000"/>
              </w:rPr>
            </w:pPr>
            <w:r>
              <w:rPr>
                <w:color w:val="000000"/>
              </w:rPr>
              <w:t>13</w:t>
            </w:r>
          </w:p>
        </w:tc>
        <w:tc>
          <w:tcPr>
            <w:tcW w:w="4961" w:type="dxa"/>
            <w:tcBorders>
              <w:top w:val="single" w:sz="4" w:space="0" w:color="auto"/>
              <w:left w:val="single" w:sz="4" w:space="0" w:color="auto"/>
              <w:bottom w:val="single" w:sz="4" w:space="0" w:color="auto"/>
              <w:right w:val="single" w:sz="4" w:space="0" w:color="auto"/>
            </w:tcBorders>
          </w:tcPr>
          <w:p w:rsidR="002F0316" w:rsidRPr="00985EC1" w:rsidRDefault="002F0316" w:rsidP="00C709DB">
            <w:pPr>
              <w:widowControl w:val="0"/>
              <w:autoSpaceDE w:val="0"/>
              <w:autoSpaceDN w:val="0"/>
              <w:adjustRightInd w:val="0"/>
              <w:rPr>
                <w:color w:val="000000"/>
              </w:rPr>
            </w:pPr>
            <w:r>
              <w:rPr>
                <w:color w:val="000000"/>
              </w:rPr>
              <w:t>«Здоровье и образование на 2016-2018годы»</w:t>
            </w:r>
          </w:p>
        </w:tc>
        <w:tc>
          <w:tcPr>
            <w:tcW w:w="992" w:type="dxa"/>
            <w:tcBorders>
              <w:top w:val="single" w:sz="4" w:space="0" w:color="auto"/>
              <w:left w:val="single" w:sz="4" w:space="0" w:color="auto"/>
              <w:bottom w:val="single" w:sz="4" w:space="0" w:color="auto"/>
              <w:right w:val="single" w:sz="4" w:space="0" w:color="auto"/>
            </w:tcBorders>
          </w:tcPr>
          <w:p w:rsidR="002F0316" w:rsidRDefault="002F0316" w:rsidP="00C709DB">
            <w:pPr>
              <w:widowControl w:val="0"/>
              <w:autoSpaceDE w:val="0"/>
              <w:autoSpaceDN w:val="0"/>
              <w:adjustRightInd w:val="0"/>
              <w:jc w:val="center"/>
              <w:rPr>
                <w:color w:val="000000"/>
              </w:rPr>
            </w:pPr>
            <w:r>
              <w:rPr>
                <w:color w:val="000000"/>
              </w:rPr>
              <w:t>2930,2</w:t>
            </w:r>
          </w:p>
        </w:tc>
        <w:tc>
          <w:tcPr>
            <w:tcW w:w="1276" w:type="dxa"/>
            <w:tcBorders>
              <w:top w:val="single" w:sz="4" w:space="0" w:color="auto"/>
              <w:left w:val="single" w:sz="4" w:space="0" w:color="auto"/>
              <w:bottom w:val="single" w:sz="4" w:space="0" w:color="auto"/>
              <w:right w:val="single" w:sz="4" w:space="0" w:color="auto"/>
            </w:tcBorders>
          </w:tcPr>
          <w:p w:rsidR="002F0316" w:rsidRDefault="002F0316" w:rsidP="00C709DB">
            <w:pPr>
              <w:widowControl w:val="0"/>
              <w:autoSpaceDE w:val="0"/>
              <w:autoSpaceDN w:val="0"/>
              <w:adjustRightInd w:val="0"/>
              <w:jc w:val="center"/>
              <w:rPr>
                <w:color w:val="000000"/>
              </w:rPr>
            </w:pPr>
            <w:r>
              <w:rPr>
                <w:color w:val="000000"/>
              </w:rPr>
              <w:t>70</w:t>
            </w:r>
          </w:p>
        </w:tc>
        <w:tc>
          <w:tcPr>
            <w:tcW w:w="1276" w:type="dxa"/>
            <w:tcBorders>
              <w:top w:val="single" w:sz="4" w:space="0" w:color="auto"/>
              <w:left w:val="single" w:sz="4" w:space="0" w:color="auto"/>
              <w:bottom w:val="single" w:sz="4" w:space="0" w:color="auto"/>
              <w:right w:val="single" w:sz="4" w:space="0" w:color="auto"/>
            </w:tcBorders>
          </w:tcPr>
          <w:p w:rsidR="002F0316" w:rsidRDefault="002F0316" w:rsidP="00C709DB">
            <w:pPr>
              <w:widowControl w:val="0"/>
              <w:autoSpaceDE w:val="0"/>
              <w:autoSpaceDN w:val="0"/>
              <w:adjustRightInd w:val="0"/>
              <w:jc w:val="center"/>
              <w:rPr>
                <w:color w:val="000000"/>
              </w:rPr>
            </w:pPr>
            <w:r>
              <w:rPr>
                <w:color w:val="000000"/>
              </w:rPr>
              <w:t>-2860,2</w:t>
            </w:r>
          </w:p>
        </w:tc>
        <w:tc>
          <w:tcPr>
            <w:tcW w:w="1134" w:type="dxa"/>
            <w:tcBorders>
              <w:top w:val="single" w:sz="4" w:space="0" w:color="auto"/>
              <w:left w:val="single" w:sz="4" w:space="0" w:color="auto"/>
              <w:bottom w:val="single" w:sz="4" w:space="0" w:color="auto"/>
              <w:right w:val="single" w:sz="4" w:space="0" w:color="auto"/>
            </w:tcBorders>
          </w:tcPr>
          <w:p w:rsidR="002F0316" w:rsidRDefault="002F0316" w:rsidP="00C709DB">
            <w:pPr>
              <w:widowControl w:val="0"/>
              <w:autoSpaceDE w:val="0"/>
              <w:autoSpaceDN w:val="0"/>
              <w:adjustRightInd w:val="0"/>
              <w:jc w:val="center"/>
              <w:rPr>
                <w:color w:val="000000"/>
              </w:rPr>
            </w:pPr>
            <w:r>
              <w:rPr>
                <w:color w:val="000000"/>
              </w:rPr>
              <w:t>2,4</w:t>
            </w:r>
          </w:p>
        </w:tc>
      </w:tr>
      <w:tr w:rsidR="002F0316" w:rsidRPr="00985EC1" w:rsidTr="002F0316">
        <w:trPr>
          <w:trHeight w:val="247"/>
        </w:trPr>
        <w:tc>
          <w:tcPr>
            <w:tcW w:w="284" w:type="dxa"/>
            <w:tcBorders>
              <w:top w:val="single" w:sz="4" w:space="0" w:color="auto"/>
              <w:left w:val="single" w:sz="4" w:space="0" w:color="auto"/>
              <w:bottom w:val="single" w:sz="4" w:space="0" w:color="auto"/>
              <w:right w:val="single" w:sz="4" w:space="0" w:color="auto"/>
            </w:tcBorders>
          </w:tcPr>
          <w:p w:rsidR="002F0316" w:rsidRPr="00985EC1" w:rsidRDefault="002F0316" w:rsidP="00C709DB">
            <w:pPr>
              <w:widowControl w:val="0"/>
              <w:autoSpaceDE w:val="0"/>
              <w:autoSpaceDN w:val="0"/>
              <w:adjustRightInd w:val="0"/>
              <w:jc w:val="center"/>
              <w:rPr>
                <w:color w:val="000000"/>
              </w:rPr>
            </w:pPr>
            <w:r>
              <w:rPr>
                <w:color w:val="000000"/>
              </w:rPr>
              <w:t>14</w:t>
            </w:r>
          </w:p>
        </w:tc>
        <w:tc>
          <w:tcPr>
            <w:tcW w:w="4961" w:type="dxa"/>
            <w:tcBorders>
              <w:top w:val="single" w:sz="4" w:space="0" w:color="auto"/>
              <w:left w:val="single" w:sz="4" w:space="0" w:color="auto"/>
              <w:bottom w:val="single" w:sz="4" w:space="0" w:color="auto"/>
              <w:right w:val="single" w:sz="4" w:space="0" w:color="auto"/>
            </w:tcBorders>
          </w:tcPr>
          <w:p w:rsidR="002F0316" w:rsidRPr="00985EC1" w:rsidRDefault="00527091" w:rsidP="00C709DB">
            <w:pPr>
              <w:widowControl w:val="0"/>
              <w:autoSpaceDE w:val="0"/>
              <w:autoSpaceDN w:val="0"/>
              <w:adjustRightInd w:val="0"/>
              <w:rPr>
                <w:color w:val="000000"/>
              </w:rPr>
            </w:pPr>
            <w:r>
              <w:rPr>
                <w:color w:val="000000"/>
              </w:rPr>
              <w:t>« Повышение безопасности дорожного движения в Жигаловском районе на 2016-2020годы»</w:t>
            </w:r>
          </w:p>
        </w:tc>
        <w:tc>
          <w:tcPr>
            <w:tcW w:w="992" w:type="dxa"/>
            <w:tcBorders>
              <w:top w:val="single" w:sz="4" w:space="0" w:color="auto"/>
              <w:left w:val="single" w:sz="4" w:space="0" w:color="auto"/>
              <w:bottom w:val="single" w:sz="4" w:space="0" w:color="auto"/>
              <w:right w:val="single" w:sz="4" w:space="0" w:color="auto"/>
            </w:tcBorders>
          </w:tcPr>
          <w:p w:rsidR="002F0316" w:rsidRDefault="00527091" w:rsidP="00C709DB">
            <w:pPr>
              <w:widowControl w:val="0"/>
              <w:autoSpaceDE w:val="0"/>
              <w:autoSpaceDN w:val="0"/>
              <w:adjustRightInd w:val="0"/>
              <w:jc w:val="center"/>
              <w:rPr>
                <w:color w:val="000000"/>
              </w:rPr>
            </w:pPr>
            <w:r>
              <w:rPr>
                <w:color w:val="000000"/>
              </w:rPr>
              <w:t>48</w:t>
            </w:r>
          </w:p>
        </w:tc>
        <w:tc>
          <w:tcPr>
            <w:tcW w:w="1276" w:type="dxa"/>
            <w:tcBorders>
              <w:top w:val="single" w:sz="4" w:space="0" w:color="auto"/>
              <w:left w:val="single" w:sz="4" w:space="0" w:color="auto"/>
              <w:bottom w:val="single" w:sz="4" w:space="0" w:color="auto"/>
              <w:right w:val="single" w:sz="4" w:space="0" w:color="auto"/>
            </w:tcBorders>
          </w:tcPr>
          <w:p w:rsidR="002F0316" w:rsidRDefault="00527091" w:rsidP="00C709DB">
            <w:pPr>
              <w:widowControl w:val="0"/>
              <w:autoSpaceDE w:val="0"/>
              <w:autoSpaceDN w:val="0"/>
              <w:adjustRightInd w:val="0"/>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tcPr>
          <w:p w:rsidR="002F0316" w:rsidRDefault="00527091" w:rsidP="00C709DB">
            <w:pPr>
              <w:widowControl w:val="0"/>
              <w:autoSpaceDE w:val="0"/>
              <w:autoSpaceDN w:val="0"/>
              <w:adjustRightInd w:val="0"/>
              <w:jc w:val="center"/>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tcPr>
          <w:p w:rsidR="002F0316" w:rsidRDefault="00527091" w:rsidP="00C709DB">
            <w:pPr>
              <w:widowControl w:val="0"/>
              <w:autoSpaceDE w:val="0"/>
              <w:autoSpaceDN w:val="0"/>
              <w:adjustRightInd w:val="0"/>
              <w:jc w:val="center"/>
              <w:rPr>
                <w:color w:val="000000"/>
              </w:rPr>
            </w:pPr>
            <w:r>
              <w:rPr>
                <w:color w:val="000000"/>
              </w:rPr>
              <w:t>0</w:t>
            </w:r>
          </w:p>
        </w:tc>
      </w:tr>
      <w:tr w:rsidR="00771126" w:rsidRPr="00985EC1" w:rsidTr="002F0316">
        <w:trPr>
          <w:trHeight w:val="247"/>
        </w:trPr>
        <w:tc>
          <w:tcPr>
            <w:tcW w:w="284" w:type="dxa"/>
            <w:tcBorders>
              <w:top w:val="single" w:sz="4" w:space="0" w:color="auto"/>
              <w:left w:val="single" w:sz="4" w:space="0" w:color="auto"/>
              <w:bottom w:val="single" w:sz="4" w:space="0" w:color="auto"/>
              <w:right w:val="single" w:sz="4" w:space="0" w:color="auto"/>
            </w:tcBorders>
          </w:tcPr>
          <w:p w:rsidR="00771126" w:rsidRPr="00985EC1" w:rsidRDefault="00771126" w:rsidP="002F0316">
            <w:pPr>
              <w:widowControl w:val="0"/>
              <w:autoSpaceDE w:val="0"/>
              <w:autoSpaceDN w:val="0"/>
              <w:adjustRightInd w:val="0"/>
              <w:jc w:val="center"/>
              <w:rPr>
                <w:color w:val="000000"/>
              </w:rPr>
            </w:pPr>
            <w:r w:rsidRPr="00985EC1">
              <w:rPr>
                <w:color w:val="000000"/>
              </w:rPr>
              <w:t>1</w:t>
            </w:r>
            <w:r w:rsidR="002F0316">
              <w:rPr>
                <w:color w:val="000000"/>
              </w:rPr>
              <w:t>5</w:t>
            </w:r>
          </w:p>
        </w:tc>
        <w:tc>
          <w:tcPr>
            <w:tcW w:w="4961" w:type="dxa"/>
            <w:tcBorders>
              <w:top w:val="single" w:sz="4" w:space="0" w:color="auto"/>
              <w:left w:val="single" w:sz="4" w:space="0" w:color="auto"/>
              <w:bottom w:val="single" w:sz="4" w:space="0" w:color="auto"/>
              <w:right w:val="single" w:sz="4" w:space="0" w:color="auto"/>
            </w:tcBorders>
          </w:tcPr>
          <w:p w:rsidR="00771126" w:rsidRPr="00985EC1" w:rsidRDefault="00771126" w:rsidP="00C709DB">
            <w:pPr>
              <w:widowControl w:val="0"/>
              <w:autoSpaceDE w:val="0"/>
              <w:autoSpaceDN w:val="0"/>
              <w:adjustRightInd w:val="0"/>
              <w:rPr>
                <w:color w:val="000000"/>
              </w:rPr>
            </w:pPr>
            <w:r w:rsidRPr="00985EC1">
              <w:rPr>
                <w:color w:val="000000"/>
              </w:rPr>
              <w:t>«Обновление учебно-материально</w:t>
            </w:r>
            <w:r w:rsidR="002F0316">
              <w:rPr>
                <w:color w:val="000000"/>
              </w:rPr>
              <w:t>й базы кабинета ОБЖ на 2014-2017</w:t>
            </w:r>
            <w:r w:rsidRPr="00985EC1">
              <w:rPr>
                <w:color w:val="000000"/>
              </w:rPr>
              <w:t>гг»</w:t>
            </w:r>
          </w:p>
        </w:tc>
        <w:tc>
          <w:tcPr>
            <w:tcW w:w="992" w:type="dxa"/>
            <w:tcBorders>
              <w:top w:val="single" w:sz="4" w:space="0" w:color="auto"/>
              <w:left w:val="single" w:sz="4" w:space="0" w:color="auto"/>
              <w:bottom w:val="single" w:sz="4" w:space="0" w:color="auto"/>
              <w:right w:val="single" w:sz="4" w:space="0" w:color="auto"/>
            </w:tcBorders>
          </w:tcPr>
          <w:p w:rsidR="00771126" w:rsidRPr="00985EC1" w:rsidRDefault="002F0316" w:rsidP="00C709DB">
            <w:pPr>
              <w:widowControl w:val="0"/>
              <w:autoSpaceDE w:val="0"/>
              <w:autoSpaceDN w:val="0"/>
              <w:adjustRightInd w:val="0"/>
              <w:jc w:val="center"/>
              <w:rPr>
                <w:color w:val="000000"/>
              </w:rPr>
            </w:pPr>
            <w:r>
              <w:rPr>
                <w:color w:val="000000"/>
              </w:rPr>
              <w:t>608,9</w:t>
            </w:r>
          </w:p>
        </w:tc>
        <w:tc>
          <w:tcPr>
            <w:tcW w:w="1276" w:type="dxa"/>
            <w:tcBorders>
              <w:top w:val="single" w:sz="4" w:space="0" w:color="auto"/>
              <w:left w:val="single" w:sz="4" w:space="0" w:color="auto"/>
              <w:bottom w:val="single" w:sz="4" w:space="0" w:color="auto"/>
              <w:right w:val="single" w:sz="4" w:space="0" w:color="auto"/>
            </w:tcBorders>
          </w:tcPr>
          <w:p w:rsidR="00771126" w:rsidRPr="00985EC1" w:rsidRDefault="002F0316" w:rsidP="00C709DB">
            <w:pPr>
              <w:widowControl w:val="0"/>
              <w:autoSpaceDE w:val="0"/>
              <w:autoSpaceDN w:val="0"/>
              <w:adjustRightInd w:val="0"/>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tcPr>
          <w:p w:rsidR="00771126" w:rsidRPr="00985EC1" w:rsidRDefault="002F0316" w:rsidP="00C709DB">
            <w:pPr>
              <w:widowControl w:val="0"/>
              <w:autoSpaceDE w:val="0"/>
              <w:autoSpaceDN w:val="0"/>
              <w:adjustRightInd w:val="0"/>
              <w:jc w:val="center"/>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tcPr>
          <w:p w:rsidR="00771126" w:rsidRPr="00985EC1" w:rsidRDefault="002F0316" w:rsidP="00C709DB">
            <w:pPr>
              <w:widowControl w:val="0"/>
              <w:autoSpaceDE w:val="0"/>
              <w:autoSpaceDN w:val="0"/>
              <w:adjustRightInd w:val="0"/>
              <w:jc w:val="center"/>
              <w:rPr>
                <w:color w:val="000000"/>
              </w:rPr>
            </w:pPr>
            <w:r>
              <w:rPr>
                <w:color w:val="000000"/>
              </w:rPr>
              <w:t>0</w:t>
            </w:r>
          </w:p>
        </w:tc>
      </w:tr>
      <w:tr w:rsidR="00771126" w:rsidRPr="00985EC1" w:rsidTr="002F0316">
        <w:trPr>
          <w:trHeight w:val="247"/>
        </w:trPr>
        <w:tc>
          <w:tcPr>
            <w:tcW w:w="284" w:type="dxa"/>
            <w:tcBorders>
              <w:top w:val="single" w:sz="4" w:space="0" w:color="auto"/>
              <w:left w:val="single" w:sz="4" w:space="0" w:color="auto"/>
              <w:bottom w:val="single" w:sz="4" w:space="0" w:color="auto"/>
              <w:right w:val="single" w:sz="4" w:space="0" w:color="auto"/>
            </w:tcBorders>
          </w:tcPr>
          <w:p w:rsidR="00771126" w:rsidRPr="00985EC1" w:rsidRDefault="00771126" w:rsidP="00C709DB">
            <w:pPr>
              <w:widowControl w:val="0"/>
              <w:autoSpaceDE w:val="0"/>
              <w:autoSpaceDN w:val="0"/>
              <w:adjustRightInd w:val="0"/>
              <w:rPr>
                <w:color w:val="000000"/>
                <w:highlight w:val="yellow"/>
              </w:rPr>
            </w:pPr>
          </w:p>
        </w:tc>
        <w:tc>
          <w:tcPr>
            <w:tcW w:w="4961" w:type="dxa"/>
            <w:tcBorders>
              <w:top w:val="single" w:sz="4" w:space="0" w:color="auto"/>
              <w:left w:val="single" w:sz="4" w:space="0" w:color="auto"/>
              <w:bottom w:val="single" w:sz="4" w:space="0" w:color="auto"/>
              <w:right w:val="single" w:sz="4" w:space="0" w:color="auto"/>
            </w:tcBorders>
          </w:tcPr>
          <w:p w:rsidR="00771126" w:rsidRPr="00985EC1" w:rsidRDefault="00771126" w:rsidP="00C709DB">
            <w:pPr>
              <w:widowControl w:val="0"/>
              <w:autoSpaceDE w:val="0"/>
              <w:autoSpaceDN w:val="0"/>
              <w:adjustRightInd w:val="0"/>
              <w:rPr>
                <w:b/>
                <w:color w:val="000000"/>
              </w:rPr>
            </w:pPr>
            <w:r w:rsidRPr="00985EC1">
              <w:rPr>
                <w:b/>
                <w:color w:val="000000"/>
              </w:rPr>
              <w:t>Всего по муниципальным  программам</w:t>
            </w:r>
          </w:p>
        </w:tc>
        <w:tc>
          <w:tcPr>
            <w:tcW w:w="992" w:type="dxa"/>
            <w:tcBorders>
              <w:top w:val="single" w:sz="4" w:space="0" w:color="auto"/>
              <w:left w:val="single" w:sz="4" w:space="0" w:color="auto"/>
              <w:bottom w:val="single" w:sz="4" w:space="0" w:color="auto"/>
              <w:right w:val="single" w:sz="4" w:space="0" w:color="auto"/>
            </w:tcBorders>
          </w:tcPr>
          <w:p w:rsidR="00771126" w:rsidRPr="00985EC1" w:rsidRDefault="00527091" w:rsidP="00C709DB">
            <w:pPr>
              <w:widowControl w:val="0"/>
              <w:autoSpaceDE w:val="0"/>
              <w:autoSpaceDN w:val="0"/>
              <w:adjustRightInd w:val="0"/>
              <w:jc w:val="center"/>
              <w:rPr>
                <w:b/>
                <w:color w:val="000000"/>
              </w:rPr>
            </w:pPr>
            <w:r>
              <w:rPr>
                <w:b/>
                <w:color w:val="000000"/>
              </w:rPr>
              <w:t>24937,3</w:t>
            </w:r>
          </w:p>
        </w:tc>
        <w:tc>
          <w:tcPr>
            <w:tcW w:w="1276" w:type="dxa"/>
            <w:tcBorders>
              <w:top w:val="single" w:sz="4" w:space="0" w:color="auto"/>
              <w:left w:val="single" w:sz="4" w:space="0" w:color="auto"/>
              <w:bottom w:val="single" w:sz="4" w:space="0" w:color="auto"/>
              <w:right w:val="single" w:sz="4" w:space="0" w:color="auto"/>
            </w:tcBorders>
          </w:tcPr>
          <w:p w:rsidR="00771126" w:rsidRPr="00985EC1" w:rsidRDefault="00527091" w:rsidP="00C709DB">
            <w:pPr>
              <w:widowControl w:val="0"/>
              <w:autoSpaceDE w:val="0"/>
              <w:autoSpaceDN w:val="0"/>
              <w:adjustRightInd w:val="0"/>
              <w:jc w:val="center"/>
              <w:rPr>
                <w:b/>
                <w:color w:val="000000"/>
              </w:rPr>
            </w:pPr>
            <w:r>
              <w:rPr>
                <w:b/>
                <w:color w:val="000000"/>
              </w:rPr>
              <w:t>1131,2</w:t>
            </w:r>
          </w:p>
        </w:tc>
        <w:tc>
          <w:tcPr>
            <w:tcW w:w="1276" w:type="dxa"/>
            <w:tcBorders>
              <w:top w:val="single" w:sz="4" w:space="0" w:color="auto"/>
              <w:left w:val="single" w:sz="4" w:space="0" w:color="auto"/>
              <w:bottom w:val="single" w:sz="4" w:space="0" w:color="auto"/>
              <w:right w:val="single" w:sz="4" w:space="0" w:color="auto"/>
            </w:tcBorders>
          </w:tcPr>
          <w:p w:rsidR="00771126" w:rsidRPr="00985EC1" w:rsidRDefault="00527091" w:rsidP="00C709DB">
            <w:pPr>
              <w:widowControl w:val="0"/>
              <w:autoSpaceDE w:val="0"/>
              <w:autoSpaceDN w:val="0"/>
              <w:adjustRightInd w:val="0"/>
              <w:jc w:val="center"/>
              <w:rPr>
                <w:b/>
                <w:color w:val="000000"/>
              </w:rPr>
            </w:pPr>
            <w:r>
              <w:rPr>
                <w:b/>
                <w:color w:val="000000"/>
              </w:rPr>
              <w:t>-23806,1</w:t>
            </w:r>
          </w:p>
        </w:tc>
        <w:tc>
          <w:tcPr>
            <w:tcW w:w="1134" w:type="dxa"/>
            <w:tcBorders>
              <w:top w:val="single" w:sz="4" w:space="0" w:color="auto"/>
              <w:left w:val="single" w:sz="4" w:space="0" w:color="auto"/>
              <w:bottom w:val="single" w:sz="4" w:space="0" w:color="auto"/>
              <w:right w:val="single" w:sz="4" w:space="0" w:color="auto"/>
            </w:tcBorders>
          </w:tcPr>
          <w:p w:rsidR="00771126" w:rsidRPr="00985EC1" w:rsidRDefault="00527091" w:rsidP="00C709DB">
            <w:pPr>
              <w:widowControl w:val="0"/>
              <w:autoSpaceDE w:val="0"/>
              <w:autoSpaceDN w:val="0"/>
              <w:adjustRightInd w:val="0"/>
              <w:jc w:val="center"/>
              <w:rPr>
                <w:b/>
                <w:color w:val="000000"/>
              </w:rPr>
            </w:pPr>
            <w:r>
              <w:rPr>
                <w:b/>
                <w:color w:val="000000"/>
              </w:rPr>
              <w:t>4,5</w:t>
            </w:r>
          </w:p>
        </w:tc>
      </w:tr>
    </w:tbl>
    <w:p w:rsidR="00771126" w:rsidRDefault="00771126" w:rsidP="00771126">
      <w:pPr>
        <w:widowControl w:val="0"/>
        <w:autoSpaceDE w:val="0"/>
        <w:autoSpaceDN w:val="0"/>
        <w:adjustRightInd w:val="0"/>
        <w:ind w:firstLine="567"/>
        <w:jc w:val="both"/>
        <w:rPr>
          <w:sz w:val="24"/>
          <w:szCs w:val="24"/>
        </w:rPr>
      </w:pPr>
    </w:p>
    <w:p w:rsidR="00E73924" w:rsidRPr="00611906" w:rsidRDefault="00771126" w:rsidP="00A7299C">
      <w:pPr>
        <w:widowControl w:val="0"/>
        <w:autoSpaceDE w:val="0"/>
        <w:autoSpaceDN w:val="0"/>
        <w:adjustRightInd w:val="0"/>
        <w:ind w:firstLine="567"/>
        <w:jc w:val="both"/>
        <w:rPr>
          <w:sz w:val="24"/>
          <w:szCs w:val="24"/>
        </w:rPr>
      </w:pPr>
      <w:r w:rsidRPr="005E6E64">
        <w:rPr>
          <w:sz w:val="24"/>
          <w:szCs w:val="24"/>
        </w:rPr>
        <w:t>В расхо</w:t>
      </w:r>
      <w:r>
        <w:rPr>
          <w:sz w:val="24"/>
          <w:szCs w:val="24"/>
        </w:rPr>
        <w:t>д</w:t>
      </w:r>
      <w:r w:rsidRPr="005E6E64">
        <w:rPr>
          <w:sz w:val="24"/>
          <w:szCs w:val="24"/>
        </w:rPr>
        <w:t xml:space="preserve">ах представленного Проекта </w:t>
      </w:r>
      <w:r>
        <w:rPr>
          <w:sz w:val="24"/>
          <w:szCs w:val="24"/>
        </w:rPr>
        <w:t xml:space="preserve">бюджета </w:t>
      </w:r>
      <w:r w:rsidR="00527091">
        <w:rPr>
          <w:sz w:val="24"/>
          <w:szCs w:val="24"/>
        </w:rPr>
        <w:t>предлагается в 2016</w:t>
      </w:r>
      <w:r>
        <w:rPr>
          <w:sz w:val="24"/>
          <w:szCs w:val="24"/>
        </w:rPr>
        <w:t xml:space="preserve"> </w:t>
      </w:r>
      <w:r w:rsidRPr="005E6E64">
        <w:rPr>
          <w:sz w:val="24"/>
          <w:szCs w:val="24"/>
        </w:rPr>
        <w:t xml:space="preserve">году  утвердить финансирование по </w:t>
      </w:r>
      <w:r>
        <w:rPr>
          <w:sz w:val="24"/>
          <w:szCs w:val="24"/>
        </w:rPr>
        <w:t>1</w:t>
      </w:r>
      <w:r w:rsidR="00527091">
        <w:rPr>
          <w:sz w:val="24"/>
          <w:szCs w:val="24"/>
        </w:rPr>
        <w:t>0</w:t>
      </w:r>
      <w:r w:rsidRPr="005E6E64">
        <w:rPr>
          <w:sz w:val="24"/>
          <w:szCs w:val="24"/>
        </w:rPr>
        <w:t xml:space="preserve"> муниципальным программам в </w:t>
      </w:r>
      <w:r>
        <w:rPr>
          <w:sz w:val="24"/>
          <w:szCs w:val="24"/>
        </w:rPr>
        <w:t>объеме</w:t>
      </w:r>
      <w:r w:rsidRPr="005E6E64">
        <w:rPr>
          <w:sz w:val="24"/>
          <w:szCs w:val="24"/>
        </w:rPr>
        <w:t xml:space="preserve"> </w:t>
      </w:r>
      <w:r w:rsidR="00527091">
        <w:rPr>
          <w:sz w:val="24"/>
          <w:szCs w:val="24"/>
        </w:rPr>
        <w:t>1131,2</w:t>
      </w:r>
      <w:r>
        <w:rPr>
          <w:sz w:val="24"/>
          <w:szCs w:val="24"/>
        </w:rPr>
        <w:t xml:space="preserve"> </w:t>
      </w:r>
      <w:r w:rsidRPr="005E6E64">
        <w:rPr>
          <w:sz w:val="24"/>
          <w:szCs w:val="24"/>
        </w:rPr>
        <w:t>тыс.</w:t>
      </w:r>
      <w:r>
        <w:rPr>
          <w:sz w:val="24"/>
          <w:szCs w:val="24"/>
        </w:rPr>
        <w:t xml:space="preserve"> </w:t>
      </w:r>
      <w:r w:rsidRPr="005E6E64">
        <w:rPr>
          <w:sz w:val="24"/>
          <w:szCs w:val="24"/>
        </w:rPr>
        <w:t>руб.</w:t>
      </w:r>
      <w:r>
        <w:rPr>
          <w:sz w:val="24"/>
          <w:szCs w:val="24"/>
        </w:rPr>
        <w:t>,</w:t>
      </w:r>
      <w:r w:rsidRPr="005E6E64">
        <w:rPr>
          <w:sz w:val="24"/>
          <w:szCs w:val="24"/>
        </w:rPr>
        <w:t xml:space="preserve"> или </w:t>
      </w:r>
      <w:r w:rsidR="00527091">
        <w:rPr>
          <w:sz w:val="24"/>
          <w:szCs w:val="24"/>
        </w:rPr>
        <w:t>4,5</w:t>
      </w:r>
      <w:r w:rsidRPr="005E6E64">
        <w:rPr>
          <w:sz w:val="24"/>
          <w:szCs w:val="24"/>
        </w:rPr>
        <w:t>% от сумм</w:t>
      </w:r>
      <w:r w:rsidR="00122EE7">
        <w:rPr>
          <w:sz w:val="24"/>
          <w:szCs w:val="24"/>
        </w:rPr>
        <w:t>,</w:t>
      </w:r>
      <w:r w:rsidRPr="005E6E64">
        <w:rPr>
          <w:sz w:val="24"/>
          <w:szCs w:val="24"/>
        </w:rPr>
        <w:t xml:space="preserve"> предусмотренных паспорта</w:t>
      </w:r>
      <w:r>
        <w:rPr>
          <w:sz w:val="24"/>
          <w:szCs w:val="24"/>
        </w:rPr>
        <w:t>ми программ.</w:t>
      </w:r>
      <w:r w:rsidR="001F7264" w:rsidRPr="001F7264">
        <w:t xml:space="preserve"> </w:t>
      </w:r>
    </w:p>
    <w:p w:rsidR="00996525" w:rsidRPr="00996525" w:rsidRDefault="00A7299C" w:rsidP="00996525">
      <w:pPr>
        <w:autoSpaceDE w:val="0"/>
        <w:autoSpaceDN w:val="0"/>
        <w:adjustRightInd w:val="0"/>
        <w:ind w:firstLine="720"/>
        <w:jc w:val="center"/>
        <w:rPr>
          <w:sz w:val="24"/>
          <w:szCs w:val="24"/>
        </w:rPr>
      </w:pPr>
      <w:r>
        <w:rPr>
          <w:b/>
          <w:sz w:val="24"/>
          <w:szCs w:val="24"/>
        </w:rPr>
        <w:t>5</w:t>
      </w:r>
      <w:r w:rsidR="00996525" w:rsidRPr="00996525">
        <w:rPr>
          <w:b/>
          <w:sz w:val="24"/>
          <w:szCs w:val="24"/>
        </w:rPr>
        <w:t>. Анализ обоснованности бюджетных ассигнований</w:t>
      </w:r>
      <w:r w:rsidR="00996525">
        <w:rPr>
          <w:b/>
          <w:sz w:val="24"/>
          <w:szCs w:val="24"/>
        </w:rPr>
        <w:t xml:space="preserve"> </w:t>
      </w:r>
      <w:r w:rsidR="00996525" w:rsidRPr="00996525">
        <w:rPr>
          <w:b/>
          <w:sz w:val="24"/>
          <w:szCs w:val="24"/>
        </w:rPr>
        <w:t>на исполнение публичных нормативных обязательств</w:t>
      </w:r>
    </w:p>
    <w:p w:rsidR="00996525" w:rsidRPr="00996525" w:rsidRDefault="00996525" w:rsidP="00996525">
      <w:pPr>
        <w:autoSpaceDE w:val="0"/>
        <w:autoSpaceDN w:val="0"/>
        <w:adjustRightInd w:val="0"/>
        <w:ind w:firstLine="720"/>
        <w:jc w:val="both"/>
        <w:rPr>
          <w:sz w:val="24"/>
          <w:szCs w:val="24"/>
        </w:rPr>
      </w:pPr>
    </w:p>
    <w:p w:rsidR="00D34C6F" w:rsidRDefault="00996525" w:rsidP="00A7299C">
      <w:pPr>
        <w:autoSpaceDE w:val="0"/>
        <w:autoSpaceDN w:val="0"/>
        <w:adjustRightInd w:val="0"/>
        <w:ind w:firstLine="567"/>
        <w:jc w:val="both"/>
        <w:rPr>
          <w:sz w:val="24"/>
          <w:szCs w:val="24"/>
        </w:rPr>
      </w:pPr>
      <w:r w:rsidRPr="00996525">
        <w:rPr>
          <w:sz w:val="24"/>
          <w:szCs w:val="24"/>
        </w:rPr>
        <w:t xml:space="preserve">Проектом </w:t>
      </w:r>
      <w:r w:rsidR="007F07B4">
        <w:rPr>
          <w:sz w:val="24"/>
          <w:szCs w:val="24"/>
        </w:rPr>
        <w:t>бюджета</w:t>
      </w:r>
      <w:r w:rsidRPr="00996525">
        <w:rPr>
          <w:sz w:val="24"/>
          <w:szCs w:val="24"/>
        </w:rPr>
        <w:t xml:space="preserve">  </w:t>
      </w:r>
      <w:r w:rsidR="00CE4AEE">
        <w:rPr>
          <w:sz w:val="24"/>
          <w:szCs w:val="24"/>
        </w:rPr>
        <w:t>района на 2016</w:t>
      </w:r>
      <w:r w:rsidRPr="00996525">
        <w:rPr>
          <w:sz w:val="24"/>
          <w:szCs w:val="24"/>
        </w:rPr>
        <w:t xml:space="preserve"> год предусмотрен </w:t>
      </w:r>
      <w:r w:rsidR="007F07B4">
        <w:rPr>
          <w:sz w:val="24"/>
          <w:szCs w:val="24"/>
        </w:rPr>
        <w:t xml:space="preserve">объем </w:t>
      </w:r>
      <w:r w:rsidRPr="00996525">
        <w:rPr>
          <w:sz w:val="24"/>
          <w:szCs w:val="24"/>
        </w:rPr>
        <w:t>бюджетн</w:t>
      </w:r>
      <w:r w:rsidR="00A7299C">
        <w:rPr>
          <w:sz w:val="24"/>
          <w:szCs w:val="24"/>
        </w:rPr>
        <w:t xml:space="preserve">ых </w:t>
      </w:r>
      <w:r w:rsidR="0067106B">
        <w:rPr>
          <w:sz w:val="24"/>
          <w:szCs w:val="24"/>
        </w:rPr>
        <w:t>ассигнований,</w:t>
      </w:r>
      <w:r w:rsidR="00A7299C">
        <w:rPr>
          <w:sz w:val="24"/>
          <w:szCs w:val="24"/>
        </w:rPr>
        <w:t xml:space="preserve"> </w:t>
      </w:r>
      <w:r w:rsidR="0067106B">
        <w:rPr>
          <w:sz w:val="24"/>
          <w:szCs w:val="24"/>
        </w:rPr>
        <w:t xml:space="preserve">направляемых </w:t>
      </w:r>
      <w:r w:rsidR="00A7299C">
        <w:rPr>
          <w:sz w:val="24"/>
          <w:szCs w:val="24"/>
        </w:rPr>
        <w:t xml:space="preserve">на </w:t>
      </w:r>
      <w:r w:rsidRPr="00996525">
        <w:rPr>
          <w:sz w:val="24"/>
          <w:szCs w:val="24"/>
        </w:rPr>
        <w:t>исполнение</w:t>
      </w:r>
      <w:r w:rsidR="00A7299C">
        <w:rPr>
          <w:sz w:val="24"/>
          <w:szCs w:val="24"/>
        </w:rPr>
        <w:t xml:space="preserve"> </w:t>
      </w:r>
      <w:r w:rsidRPr="00996525">
        <w:rPr>
          <w:sz w:val="24"/>
          <w:szCs w:val="24"/>
        </w:rPr>
        <w:t xml:space="preserve">публичных нормативных обязательств </w:t>
      </w:r>
      <w:r w:rsidR="007F07B4">
        <w:rPr>
          <w:sz w:val="24"/>
          <w:szCs w:val="24"/>
        </w:rPr>
        <w:t>МО</w:t>
      </w:r>
      <w:r w:rsidR="00CE4AEE">
        <w:rPr>
          <w:sz w:val="24"/>
          <w:szCs w:val="24"/>
        </w:rPr>
        <w:t xml:space="preserve"> «Жигаловский район»</w:t>
      </w:r>
      <w:r w:rsidRPr="00996525">
        <w:rPr>
          <w:sz w:val="24"/>
          <w:szCs w:val="24"/>
        </w:rPr>
        <w:t xml:space="preserve">, в сумме </w:t>
      </w:r>
      <w:r w:rsidR="00CE4AEE">
        <w:rPr>
          <w:sz w:val="24"/>
          <w:szCs w:val="24"/>
        </w:rPr>
        <w:t>2080</w:t>
      </w:r>
      <w:r w:rsidRPr="00996525">
        <w:rPr>
          <w:sz w:val="24"/>
          <w:szCs w:val="24"/>
        </w:rPr>
        <w:t xml:space="preserve"> тыс. руб. </w:t>
      </w:r>
      <w:r w:rsidR="00D34C6F">
        <w:rPr>
          <w:sz w:val="24"/>
          <w:szCs w:val="24"/>
        </w:rPr>
        <w:t>Д</w:t>
      </w:r>
      <w:r w:rsidR="00D34C6F" w:rsidRPr="00D34C6F">
        <w:rPr>
          <w:sz w:val="24"/>
          <w:szCs w:val="24"/>
        </w:rPr>
        <w:t>оля  расходов  на  исполнение</w:t>
      </w:r>
      <w:r w:rsidR="00A7299C">
        <w:rPr>
          <w:sz w:val="24"/>
          <w:szCs w:val="24"/>
        </w:rPr>
        <w:t xml:space="preserve"> </w:t>
      </w:r>
      <w:r w:rsidR="00D34C6F" w:rsidRPr="00D34C6F">
        <w:rPr>
          <w:sz w:val="24"/>
          <w:szCs w:val="24"/>
        </w:rPr>
        <w:t xml:space="preserve">публичных нормативных обязательств </w:t>
      </w:r>
      <w:r w:rsidR="00317F3F">
        <w:rPr>
          <w:sz w:val="24"/>
          <w:szCs w:val="24"/>
        </w:rPr>
        <w:t>МО «Жигаловский район»</w:t>
      </w:r>
      <w:r w:rsidR="00D34C6F" w:rsidRPr="00D34C6F">
        <w:rPr>
          <w:sz w:val="24"/>
          <w:szCs w:val="24"/>
        </w:rPr>
        <w:t xml:space="preserve"> в </w:t>
      </w:r>
      <w:r w:rsidR="00317F3F">
        <w:rPr>
          <w:sz w:val="24"/>
          <w:szCs w:val="24"/>
        </w:rPr>
        <w:t>2016</w:t>
      </w:r>
      <w:r w:rsidR="00D34C6F" w:rsidRPr="00D34C6F">
        <w:rPr>
          <w:sz w:val="24"/>
          <w:szCs w:val="24"/>
        </w:rPr>
        <w:t xml:space="preserve"> году  составляет</w:t>
      </w:r>
      <w:r w:rsidR="00A7299C">
        <w:rPr>
          <w:sz w:val="24"/>
          <w:szCs w:val="24"/>
        </w:rPr>
        <w:t xml:space="preserve"> </w:t>
      </w:r>
      <w:r w:rsidR="00317F3F">
        <w:rPr>
          <w:sz w:val="24"/>
          <w:szCs w:val="24"/>
        </w:rPr>
        <w:t>0,6%</w:t>
      </w:r>
      <w:r w:rsidR="001E7087">
        <w:rPr>
          <w:sz w:val="24"/>
          <w:szCs w:val="24"/>
        </w:rPr>
        <w:t xml:space="preserve"> от общего объема расходов</w:t>
      </w:r>
      <w:r w:rsidR="00317F3F">
        <w:rPr>
          <w:sz w:val="24"/>
          <w:szCs w:val="24"/>
        </w:rPr>
        <w:t>,</w:t>
      </w:r>
      <w:r w:rsidR="00A7299C">
        <w:rPr>
          <w:sz w:val="24"/>
          <w:szCs w:val="24"/>
        </w:rPr>
        <w:t xml:space="preserve"> </w:t>
      </w:r>
      <w:r w:rsidR="00317F3F">
        <w:rPr>
          <w:sz w:val="24"/>
          <w:szCs w:val="24"/>
        </w:rPr>
        <w:t>в</w:t>
      </w:r>
      <w:r w:rsidR="00A7299C">
        <w:rPr>
          <w:sz w:val="24"/>
          <w:szCs w:val="24"/>
        </w:rPr>
        <w:t xml:space="preserve"> </w:t>
      </w:r>
      <w:r w:rsidR="00317F3F">
        <w:rPr>
          <w:sz w:val="24"/>
          <w:szCs w:val="24"/>
        </w:rPr>
        <w:t>2015</w:t>
      </w:r>
      <w:r w:rsidR="00A7299C">
        <w:rPr>
          <w:sz w:val="24"/>
          <w:szCs w:val="24"/>
        </w:rPr>
        <w:t xml:space="preserve"> </w:t>
      </w:r>
      <w:r w:rsidR="00317F3F">
        <w:rPr>
          <w:sz w:val="24"/>
          <w:szCs w:val="24"/>
        </w:rPr>
        <w:t>году</w:t>
      </w:r>
      <w:r w:rsidR="00A7299C">
        <w:rPr>
          <w:sz w:val="24"/>
          <w:szCs w:val="24"/>
        </w:rPr>
        <w:t xml:space="preserve"> </w:t>
      </w:r>
      <w:r w:rsidR="00317F3F">
        <w:rPr>
          <w:sz w:val="24"/>
          <w:szCs w:val="24"/>
        </w:rPr>
        <w:t>доля расходов на исполнение публичных нормативных обязательств составляла 0,7% от общего объема расходов бюджета района.</w:t>
      </w:r>
      <w:r w:rsidR="00D34C6F" w:rsidRPr="00D34C6F">
        <w:rPr>
          <w:sz w:val="24"/>
          <w:szCs w:val="24"/>
        </w:rPr>
        <w:t xml:space="preserve"> </w:t>
      </w:r>
    </w:p>
    <w:p w:rsidR="00716686" w:rsidRDefault="00716686" w:rsidP="001E7087">
      <w:pPr>
        <w:autoSpaceDE w:val="0"/>
        <w:autoSpaceDN w:val="0"/>
        <w:adjustRightInd w:val="0"/>
        <w:ind w:firstLine="567"/>
        <w:jc w:val="right"/>
      </w:pPr>
    </w:p>
    <w:p w:rsidR="001C259B" w:rsidRPr="00781FEA" w:rsidRDefault="001E7087" w:rsidP="001E7087">
      <w:pPr>
        <w:autoSpaceDE w:val="0"/>
        <w:autoSpaceDN w:val="0"/>
        <w:adjustRightInd w:val="0"/>
        <w:ind w:firstLine="567"/>
        <w:jc w:val="right"/>
        <w:rPr>
          <w:sz w:val="18"/>
          <w:szCs w:val="18"/>
        </w:rPr>
      </w:pPr>
      <w:r w:rsidRPr="00781FEA">
        <w:rPr>
          <w:sz w:val="18"/>
          <w:szCs w:val="18"/>
        </w:rPr>
        <w:t>Таблица №</w:t>
      </w:r>
      <w:r w:rsidR="000E2D04" w:rsidRPr="00781FEA">
        <w:rPr>
          <w:sz w:val="18"/>
          <w:szCs w:val="18"/>
        </w:rPr>
        <w:t>10</w:t>
      </w:r>
      <w:r w:rsidR="00781FEA" w:rsidRPr="00781FEA">
        <w:rPr>
          <w:sz w:val="18"/>
          <w:szCs w:val="18"/>
        </w:rPr>
        <w:t xml:space="preserve"> (</w:t>
      </w:r>
      <w:r w:rsidRPr="00781FEA">
        <w:rPr>
          <w:sz w:val="18"/>
          <w:szCs w:val="18"/>
        </w:rPr>
        <w:t xml:space="preserve"> тыс.руб.</w:t>
      </w:r>
      <w:r w:rsidR="00781FEA" w:rsidRPr="00781FEA">
        <w:rPr>
          <w:sz w:val="18"/>
          <w:szCs w:val="18"/>
        </w:rPr>
        <w:t>)</w:t>
      </w:r>
    </w:p>
    <w:tbl>
      <w:tblPr>
        <w:tblStyle w:val="a8"/>
        <w:tblW w:w="0" w:type="auto"/>
        <w:tblLook w:val="04A0"/>
      </w:tblPr>
      <w:tblGrid>
        <w:gridCol w:w="2924"/>
        <w:gridCol w:w="1677"/>
        <w:gridCol w:w="1689"/>
        <w:gridCol w:w="1652"/>
        <w:gridCol w:w="1654"/>
      </w:tblGrid>
      <w:tr w:rsidR="001E7087" w:rsidTr="001E7087">
        <w:tc>
          <w:tcPr>
            <w:tcW w:w="2924" w:type="dxa"/>
          </w:tcPr>
          <w:p w:rsidR="001E7087" w:rsidRDefault="001E7087" w:rsidP="009B0B1E">
            <w:pPr>
              <w:autoSpaceDE w:val="0"/>
              <w:autoSpaceDN w:val="0"/>
              <w:adjustRightInd w:val="0"/>
              <w:jc w:val="center"/>
              <w:rPr>
                <w:sz w:val="24"/>
                <w:szCs w:val="24"/>
              </w:rPr>
            </w:pPr>
            <w:r>
              <w:rPr>
                <w:sz w:val="24"/>
                <w:szCs w:val="24"/>
              </w:rPr>
              <w:t>Наименование публичного нормативного обязательства в бюджете</w:t>
            </w:r>
          </w:p>
        </w:tc>
        <w:tc>
          <w:tcPr>
            <w:tcW w:w="1677" w:type="dxa"/>
          </w:tcPr>
          <w:p w:rsidR="001E7087" w:rsidRDefault="001E7087" w:rsidP="0047356C">
            <w:pPr>
              <w:autoSpaceDE w:val="0"/>
              <w:autoSpaceDN w:val="0"/>
              <w:adjustRightInd w:val="0"/>
              <w:jc w:val="center"/>
              <w:rPr>
                <w:sz w:val="24"/>
                <w:szCs w:val="24"/>
              </w:rPr>
            </w:pPr>
            <w:r>
              <w:rPr>
                <w:sz w:val="24"/>
                <w:szCs w:val="24"/>
              </w:rPr>
              <w:t>КСЦР</w:t>
            </w:r>
          </w:p>
        </w:tc>
        <w:tc>
          <w:tcPr>
            <w:tcW w:w="1689" w:type="dxa"/>
          </w:tcPr>
          <w:p w:rsidR="001E7087" w:rsidRDefault="001E7087" w:rsidP="0047356C">
            <w:pPr>
              <w:autoSpaceDE w:val="0"/>
              <w:autoSpaceDN w:val="0"/>
              <w:adjustRightInd w:val="0"/>
              <w:jc w:val="center"/>
              <w:rPr>
                <w:sz w:val="24"/>
                <w:szCs w:val="24"/>
              </w:rPr>
            </w:pPr>
            <w:r>
              <w:rPr>
                <w:sz w:val="24"/>
                <w:szCs w:val="24"/>
              </w:rPr>
              <w:t>2014год(факт)</w:t>
            </w:r>
          </w:p>
        </w:tc>
        <w:tc>
          <w:tcPr>
            <w:tcW w:w="1652" w:type="dxa"/>
          </w:tcPr>
          <w:p w:rsidR="001E7087" w:rsidRDefault="001E7087" w:rsidP="0047356C">
            <w:pPr>
              <w:autoSpaceDE w:val="0"/>
              <w:autoSpaceDN w:val="0"/>
              <w:adjustRightInd w:val="0"/>
              <w:jc w:val="center"/>
              <w:rPr>
                <w:sz w:val="24"/>
                <w:szCs w:val="24"/>
              </w:rPr>
            </w:pPr>
            <w:r>
              <w:rPr>
                <w:sz w:val="24"/>
                <w:szCs w:val="24"/>
              </w:rPr>
              <w:t>2015год (план)</w:t>
            </w:r>
          </w:p>
        </w:tc>
        <w:tc>
          <w:tcPr>
            <w:tcW w:w="1654" w:type="dxa"/>
          </w:tcPr>
          <w:p w:rsidR="001E7087" w:rsidRDefault="001E7087" w:rsidP="0047356C">
            <w:pPr>
              <w:autoSpaceDE w:val="0"/>
              <w:autoSpaceDN w:val="0"/>
              <w:adjustRightInd w:val="0"/>
              <w:jc w:val="center"/>
              <w:rPr>
                <w:sz w:val="24"/>
                <w:szCs w:val="24"/>
              </w:rPr>
            </w:pPr>
            <w:r>
              <w:rPr>
                <w:sz w:val="24"/>
                <w:szCs w:val="24"/>
              </w:rPr>
              <w:t>2016год (проект)</w:t>
            </w:r>
          </w:p>
        </w:tc>
      </w:tr>
      <w:tr w:rsidR="001E7087" w:rsidTr="001E7087">
        <w:tc>
          <w:tcPr>
            <w:tcW w:w="2924" w:type="dxa"/>
            <w:vMerge w:val="restart"/>
          </w:tcPr>
          <w:p w:rsidR="001E7087" w:rsidRDefault="001E7087" w:rsidP="00A7299C">
            <w:pPr>
              <w:autoSpaceDE w:val="0"/>
              <w:autoSpaceDN w:val="0"/>
              <w:adjustRightInd w:val="0"/>
              <w:jc w:val="both"/>
              <w:rPr>
                <w:sz w:val="24"/>
                <w:szCs w:val="24"/>
              </w:rPr>
            </w:pPr>
            <w:r>
              <w:rPr>
                <w:sz w:val="24"/>
                <w:szCs w:val="24"/>
              </w:rPr>
              <w:t>Доплаты к пенсиям муниципальным служащим</w:t>
            </w:r>
          </w:p>
        </w:tc>
        <w:tc>
          <w:tcPr>
            <w:tcW w:w="1677" w:type="dxa"/>
          </w:tcPr>
          <w:p w:rsidR="001E7087" w:rsidRDefault="001E7087" w:rsidP="001C17DC">
            <w:pPr>
              <w:autoSpaceDE w:val="0"/>
              <w:autoSpaceDN w:val="0"/>
              <w:adjustRightInd w:val="0"/>
              <w:jc w:val="center"/>
              <w:rPr>
                <w:sz w:val="24"/>
                <w:szCs w:val="24"/>
              </w:rPr>
            </w:pPr>
            <w:r>
              <w:rPr>
                <w:sz w:val="24"/>
                <w:szCs w:val="24"/>
              </w:rPr>
              <w:t>20000.20240</w:t>
            </w:r>
          </w:p>
        </w:tc>
        <w:tc>
          <w:tcPr>
            <w:tcW w:w="1689" w:type="dxa"/>
          </w:tcPr>
          <w:p w:rsidR="001E7087" w:rsidRDefault="001E7087" w:rsidP="001C17DC">
            <w:pPr>
              <w:autoSpaceDE w:val="0"/>
              <w:autoSpaceDN w:val="0"/>
              <w:adjustRightInd w:val="0"/>
              <w:jc w:val="center"/>
              <w:rPr>
                <w:sz w:val="24"/>
                <w:szCs w:val="24"/>
              </w:rPr>
            </w:pPr>
          </w:p>
        </w:tc>
        <w:tc>
          <w:tcPr>
            <w:tcW w:w="1652" w:type="dxa"/>
          </w:tcPr>
          <w:p w:rsidR="001E7087" w:rsidRDefault="001E7087" w:rsidP="001C17DC">
            <w:pPr>
              <w:autoSpaceDE w:val="0"/>
              <w:autoSpaceDN w:val="0"/>
              <w:adjustRightInd w:val="0"/>
              <w:jc w:val="center"/>
              <w:rPr>
                <w:sz w:val="24"/>
                <w:szCs w:val="24"/>
              </w:rPr>
            </w:pPr>
          </w:p>
        </w:tc>
        <w:tc>
          <w:tcPr>
            <w:tcW w:w="1654" w:type="dxa"/>
          </w:tcPr>
          <w:p w:rsidR="001E7087" w:rsidRDefault="001E7087" w:rsidP="001C17DC">
            <w:pPr>
              <w:autoSpaceDE w:val="0"/>
              <w:autoSpaceDN w:val="0"/>
              <w:adjustRightInd w:val="0"/>
              <w:jc w:val="center"/>
              <w:rPr>
                <w:sz w:val="24"/>
                <w:szCs w:val="24"/>
              </w:rPr>
            </w:pPr>
            <w:r>
              <w:rPr>
                <w:sz w:val="24"/>
                <w:szCs w:val="24"/>
              </w:rPr>
              <w:t>1386</w:t>
            </w:r>
          </w:p>
        </w:tc>
      </w:tr>
      <w:tr w:rsidR="001E7087" w:rsidTr="001E7087">
        <w:tc>
          <w:tcPr>
            <w:tcW w:w="2924" w:type="dxa"/>
            <w:vMerge/>
          </w:tcPr>
          <w:p w:rsidR="001E7087" w:rsidRDefault="001E7087" w:rsidP="00A7299C">
            <w:pPr>
              <w:autoSpaceDE w:val="0"/>
              <w:autoSpaceDN w:val="0"/>
              <w:adjustRightInd w:val="0"/>
              <w:jc w:val="both"/>
              <w:rPr>
                <w:sz w:val="24"/>
                <w:szCs w:val="24"/>
              </w:rPr>
            </w:pPr>
          </w:p>
        </w:tc>
        <w:tc>
          <w:tcPr>
            <w:tcW w:w="1677" w:type="dxa"/>
          </w:tcPr>
          <w:p w:rsidR="001E7087" w:rsidRDefault="001E7087" w:rsidP="001C17DC">
            <w:pPr>
              <w:autoSpaceDE w:val="0"/>
              <w:autoSpaceDN w:val="0"/>
              <w:adjustRightInd w:val="0"/>
              <w:jc w:val="center"/>
              <w:rPr>
                <w:sz w:val="24"/>
                <w:szCs w:val="24"/>
              </w:rPr>
            </w:pPr>
            <w:r>
              <w:rPr>
                <w:sz w:val="24"/>
                <w:szCs w:val="24"/>
              </w:rPr>
              <w:t>20.0.20.24</w:t>
            </w:r>
          </w:p>
        </w:tc>
        <w:tc>
          <w:tcPr>
            <w:tcW w:w="1689" w:type="dxa"/>
          </w:tcPr>
          <w:p w:rsidR="001E7087" w:rsidRDefault="001E7087" w:rsidP="001C17DC">
            <w:pPr>
              <w:autoSpaceDE w:val="0"/>
              <w:autoSpaceDN w:val="0"/>
              <w:adjustRightInd w:val="0"/>
              <w:jc w:val="center"/>
              <w:rPr>
                <w:sz w:val="24"/>
                <w:szCs w:val="24"/>
              </w:rPr>
            </w:pPr>
            <w:r>
              <w:rPr>
                <w:sz w:val="24"/>
                <w:szCs w:val="24"/>
              </w:rPr>
              <w:t>2237,2</w:t>
            </w:r>
          </w:p>
        </w:tc>
        <w:tc>
          <w:tcPr>
            <w:tcW w:w="1652" w:type="dxa"/>
          </w:tcPr>
          <w:p w:rsidR="001E7087" w:rsidRDefault="001E7087" w:rsidP="001C17DC">
            <w:pPr>
              <w:autoSpaceDE w:val="0"/>
              <w:autoSpaceDN w:val="0"/>
              <w:adjustRightInd w:val="0"/>
              <w:jc w:val="center"/>
              <w:rPr>
                <w:sz w:val="24"/>
                <w:szCs w:val="24"/>
              </w:rPr>
            </w:pPr>
            <w:r>
              <w:rPr>
                <w:sz w:val="24"/>
                <w:szCs w:val="24"/>
              </w:rPr>
              <w:t>2364,2</w:t>
            </w:r>
          </w:p>
        </w:tc>
        <w:tc>
          <w:tcPr>
            <w:tcW w:w="1654" w:type="dxa"/>
          </w:tcPr>
          <w:p w:rsidR="001E7087" w:rsidRDefault="001E7087" w:rsidP="001C17DC">
            <w:pPr>
              <w:autoSpaceDE w:val="0"/>
              <w:autoSpaceDN w:val="0"/>
              <w:adjustRightInd w:val="0"/>
              <w:jc w:val="center"/>
              <w:rPr>
                <w:sz w:val="24"/>
                <w:szCs w:val="24"/>
              </w:rPr>
            </w:pPr>
          </w:p>
        </w:tc>
      </w:tr>
      <w:tr w:rsidR="001E7087" w:rsidTr="001E7087">
        <w:tc>
          <w:tcPr>
            <w:tcW w:w="2924" w:type="dxa"/>
            <w:vMerge w:val="restart"/>
          </w:tcPr>
          <w:p w:rsidR="001E7087" w:rsidRDefault="001E7087" w:rsidP="00A7299C">
            <w:pPr>
              <w:autoSpaceDE w:val="0"/>
              <w:autoSpaceDN w:val="0"/>
              <w:adjustRightInd w:val="0"/>
              <w:jc w:val="both"/>
              <w:rPr>
                <w:sz w:val="24"/>
                <w:szCs w:val="24"/>
              </w:rPr>
            </w:pPr>
            <w:r>
              <w:rPr>
                <w:sz w:val="24"/>
                <w:szCs w:val="24"/>
              </w:rPr>
              <w:t>Социальное обеспечение и иные выплаты населению</w:t>
            </w:r>
          </w:p>
        </w:tc>
        <w:tc>
          <w:tcPr>
            <w:tcW w:w="1677" w:type="dxa"/>
          </w:tcPr>
          <w:p w:rsidR="001E7087" w:rsidRDefault="001E7087" w:rsidP="001C17DC">
            <w:pPr>
              <w:autoSpaceDE w:val="0"/>
              <w:autoSpaceDN w:val="0"/>
              <w:adjustRightInd w:val="0"/>
              <w:jc w:val="center"/>
              <w:rPr>
                <w:sz w:val="24"/>
                <w:szCs w:val="24"/>
              </w:rPr>
            </w:pPr>
            <w:r>
              <w:rPr>
                <w:sz w:val="24"/>
                <w:szCs w:val="24"/>
              </w:rPr>
              <w:t>80000.73040</w:t>
            </w:r>
          </w:p>
        </w:tc>
        <w:tc>
          <w:tcPr>
            <w:tcW w:w="1689" w:type="dxa"/>
          </w:tcPr>
          <w:p w:rsidR="001E7087" w:rsidRDefault="001E7087" w:rsidP="001C17DC">
            <w:pPr>
              <w:autoSpaceDE w:val="0"/>
              <w:autoSpaceDN w:val="0"/>
              <w:adjustRightInd w:val="0"/>
              <w:jc w:val="center"/>
              <w:rPr>
                <w:sz w:val="24"/>
                <w:szCs w:val="24"/>
              </w:rPr>
            </w:pPr>
          </w:p>
        </w:tc>
        <w:tc>
          <w:tcPr>
            <w:tcW w:w="1652" w:type="dxa"/>
          </w:tcPr>
          <w:p w:rsidR="001E7087" w:rsidRDefault="001E7087" w:rsidP="001C17DC">
            <w:pPr>
              <w:autoSpaceDE w:val="0"/>
              <w:autoSpaceDN w:val="0"/>
              <w:adjustRightInd w:val="0"/>
              <w:jc w:val="center"/>
              <w:rPr>
                <w:sz w:val="24"/>
                <w:szCs w:val="24"/>
              </w:rPr>
            </w:pPr>
          </w:p>
        </w:tc>
        <w:tc>
          <w:tcPr>
            <w:tcW w:w="1654" w:type="dxa"/>
          </w:tcPr>
          <w:p w:rsidR="001E7087" w:rsidRDefault="001E7087" w:rsidP="001C17DC">
            <w:pPr>
              <w:autoSpaceDE w:val="0"/>
              <w:autoSpaceDN w:val="0"/>
              <w:adjustRightInd w:val="0"/>
              <w:jc w:val="center"/>
              <w:rPr>
                <w:sz w:val="24"/>
                <w:szCs w:val="24"/>
              </w:rPr>
            </w:pPr>
            <w:r>
              <w:rPr>
                <w:sz w:val="24"/>
                <w:szCs w:val="24"/>
              </w:rPr>
              <w:t>694</w:t>
            </w:r>
          </w:p>
        </w:tc>
      </w:tr>
      <w:tr w:rsidR="001E7087" w:rsidTr="001E7087">
        <w:tc>
          <w:tcPr>
            <w:tcW w:w="2924" w:type="dxa"/>
            <w:vMerge/>
          </w:tcPr>
          <w:p w:rsidR="001E7087" w:rsidRDefault="001E7087" w:rsidP="00A7299C">
            <w:pPr>
              <w:autoSpaceDE w:val="0"/>
              <w:autoSpaceDN w:val="0"/>
              <w:adjustRightInd w:val="0"/>
              <w:jc w:val="both"/>
              <w:rPr>
                <w:sz w:val="24"/>
                <w:szCs w:val="24"/>
              </w:rPr>
            </w:pPr>
          </w:p>
        </w:tc>
        <w:tc>
          <w:tcPr>
            <w:tcW w:w="1677" w:type="dxa"/>
          </w:tcPr>
          <w:p w:rsidR="001E7087" w:rsidRDefault="001E7087" w:rsidP="001C17DC">
            <w:pPr>
              <w:autoSpaceDE w:val="0"/>
              <w:autoSpaceDN w:val="0"/>
              <w:adjustRightInd w:val="0"/>
              <w:jc w:val="center"/>
              <w:rPr>
                <w:sz w:val="24"/>
                <w:szCs w:val="24"/>
              </w:rPr>
            </w:pPr>
            <w:r>
              <w:rPr>
                <w:sz w:val="24"/>
                <w:szCs w:val="24"/>
              </w:rPr>
              <w:t>80.0.01.11</w:t>
            </w:r>
          </w:p>
        </w:tc>
        <w:tc>
          <w:tcPr>
            <w:tcW w:w="1689" w:type="dxa"/>
          </w:tcPr>
          <w:p w:rsidR="001E7087" w:rsidRDefault="001E7087" w:rsidP="001C17DC">
            <w:pPr>
              <w:autoSpaceDE w:val="0"/>
              <w:autoSpaceDN w:val="0"/>
              <w:adjustRightInd w:val="0"/>
              <w:jc w:val="center"/>
              <w:rPr>
                <w:sz w:val="24"/>
                <w:szCs w:val="24"/>
              </w:rPr>
            </w:pPr>
            <w:r>
              <w:rPr>
                <w:sz w:val="24"/>
                <w:szCs w:val="24"/>
              </w:rPr>
              <w:t>555,4</w:t>
            </w:r>
          </w:p>
        </w:tc>
        <w:tc>
          <w:tcPr>
            <w:tcW w:w="1652" w:type="dxa"/>
          </w:tcPr>
          <w:p w:rsidR="001E7087" w:rsidRDefault="001E7087" w:rsidP="001C17DC">
            <w:pPr>
              <w:autoSpaceDE w:val="0"/>
              <w:autoSpaceDN w:val="0"/>
              <w:adjustRightInd w:val="0"/>
              <w:jc w:val="center"/>
              <w:rPr>
                <w:sz w:val="24"/>
                <w:szCs w:val="24"/>
              </w:rPr>
            </w:pPr>
            <w:r>
              <w:rPr>
                <w:sz w:val="24"/>
                <w:szCs w:val="24"/>
              </w:rPr>
              <w:t>591</w:t>
            </w:r>
          </w:p>
        </w:tc>
        <w:tc>
          <w:tcPr>
            <w:tcW w:w="1654" w:type="dxa"/>
          </w:tcPr>
          <w:p w:rsidR="001E7087" w:rsidRDefault="001E7087" w:rsidP="001C17DC">
            <w:pPr>
              <w:autoSpaceDE w:val="0"/>
              <w:autoSpaceDN w:val="0"/>
              <w:adjustRightInd w:val="0"/>
              <w:jc w:val="center"/>
              <w:rPr>
                <w:sz w:val="24"/>
                <w:szCs w:val="24"/>
              </w:rPr>
            </w:pPr>
          </w:p>
        </w:tc>
      </w:tr>
      <w:tr w:rsidR="001E7087" w:rsidTr="001E7087">
        <w:tc>
          <w:tcPr>
            <w:tcW w:w="2924" w:type="dxa"/>
          </w:tcPr>
          <w:p w:rsidR="001E7087" w:rsidRDefault="001E7087" w:rsidP="00A7299C">
            <w:pPr>
              <w:autoSpaceDE w:val="0"/>
              <w:autoSpaceDN w:val="0"/>
              <w:adjustRightInd w:val="0"/>
              <w:jc w:val="both"/>
              <w:rPr>
                <w:sz w:val="24"/>
                <w:szCs w:val="24"/>
              </w:rPr>
            </w:pPr>
            <w:r>
              <w:rPr>
                <w:sz w:val="24"/>
                <w:szCs w:val="24"/>
              </w:rPr>
              <w:t>Итого</w:t>
            </w:r>
          </w:p>
        </w:tc>
        <w:tc>
          <w:tcPr>
            <w:tcW w:w="1677" w:type="dxa"/>
          </w:tcPr>
          <w:p w:rsidR="001E7087" w:rsidRDefault="001E7087" w:rsidP="001C17DC">
            <w:pPr>
              <w:autoSpaceDE w:val="0"/>
              <w:autoSpaceDN w:val="0"/>
              <w:adjustRightInd w:val="0"/>
              <w:jc w:val="center"/>
              <w:rPr>
                <w:sz w:val="24"/>
                <w:szCs w:val="24"/>
              </w:rPr>
            </w:pPr>
          </w:p>
        </w:tc>
        <w:tc>
          <w:tcPr>
            <w:tcW w:w="1689" w:type="dxa"/>
          </w:tcPr>
          <w:p w:rsidR="001E7087" w:rsidRDefault="001E7087" w:rsidP="001C17DC">
            <w:pPr>
              <w:autoSpaceDE w:val="0"/>
              <w:autoSpaceDN w:val="0"/>
              <w:adjustRightInd w:val="0"/>
              <w:jc w:val="center"/>
              <w:rPr>
                <w:sz w:val="24"/>
                <w:szCs w:val="24"/>
              </w:rPr>
            </w:pPr>
            <w:r>
              <w:rPr>
                <w:sz w:val="24"/>
                <w:szCs w:val="24"/>
              </w:rPr>
              <w:t>2792,6</w:t>
            </w:r>
          </w:p>
        </w:tc>
        <w:tc>
          <w:tcPr>
            <w:tcW w:w="1652" w:type="dxa"/>
          </w:tcPr>
          <w:p w:rsidR="001E7087" w:rsidRDefault="001E7087" w:rsidP="001C17DC">
            <w:pPr>
              <w:autoSpaceDE w:val="0"/>
              <w:autoSpaceDN w:val="0"/>
              <w:adjustRightInd w:val="0"/>
              <w:jc w:val="center"/>
              <w:rPr>
                <w:sz w:val="24"/>
                <w:szCs w:val="24"/>
              </w:rPr>
            </w:pPr>
            <w:r>
              <w:rPr>
                <w:sz w:val="24"/>
                <w:szCs w:val="24"/>
              </w:rPr>
              <w:t>2955,2</w:t>
            </w:r>
          </w:p>
        </w:tc>
        <w:tc>
          <w:tcPr>
            <w:tcW w:w="1654" w:type="dxa"/>
          </w:tcPr>
          <w:p w:rsidR="001E7087" w:rsidRDefault="001E7087" w:rsidP="001C17DC">
            <w:pPr>
              <w:autoSpaceDE w:val="0"/>
              <w:autoSpaceDN w:val="0"/>
              <w:adjustRightInd w:val="0"/>
              <w:jc w:val="center"/>
              <w:rPr>
                <w:sz w:val="24"/>
                <w:szCs w:val="24"/>
              </w:rPr>
            </w:pPr>
            <w:r>
              <w:rPr>
                <w:sz w:val="24"/>
                <w:szCs w:val="24"/>
              </w:rPr>
              <w:t>2080</w:t>
            </w:r>
          </w:p>
        </w:tc>
      </w:tr>
    </w:tbl>
    <w:p w:rsidR="00B4001C" w:rsidRPr="00D34C6F" w:rsidRDefault="00B4001C" w:rsidP="00A7299C">
      <w:pPr>
        <w:autoSpaceDE w:val="0"/>
        <w:autoSpaceDN w:val="0"/>
        <w:adjustRightInd w:val="0"/>
        <w:ind w:firstLine="567"/>
        <w:jc w:val="both"/>
        <w:rPr>
          <w:sz w:val="24"/>
          <w:szCs w:val="24"/>
        </w:rPr>
      </w:pPr>
    </w:p>
    <w:p w:rsidR="007C2716" w:rsidRDefault="00A7299C" w:rsidP="00A7299C">
      <w:pPr>
        <w:autoSpaceDE w:val="0"/>
        <w:autoSpaceDN w:val="0"/>
        <w:adjustRightInd w:val="0"/>
        <w:ind w:firstLine="567"/>
        <w:jc w:val="both"/>
        <w:rPr>
          <w:sz w:val="24"/>
          <w:szCs w:val="24"/>
        </w:rPr>
      </w:pPr>
      <w:r>
        <w:rPr>
          <w:sz w:val="24"/>
          <w:szCs w:val="24"/>
        </w:rPr>
        <w:t xml:space="preserve">В </w:t>
      </w:r>
      <w:r w:rsidR="00D34C6F" w:rsidRPr="00D34C6F">
        <w:rPr>
          <w:sz w:val="24"/>
          <w:szCs w:val="24"/>
        </w:rPr>
        <w:t>соответствии с требованиями</w:t>
      </w:r>
      <w:r>
        <w:rPr>
          <w:sz w:val="24"/>
          <w:szCs w:val="24"/>
        </w:rPr>
        <w:t xml:space="preserve"> ст.</w:t>
      </w:r>
      <w:r w:rsidR="00D34C6F" w:rsidRPr="00D34C6F">
        <w:rPr>
          <w:sz w:val="24"/>
          <w:szCs w:val="24"/>
        </w:rPr>
        <w:t>21 Бюджетного кодекса Российской</w:t>
      </w:r>
      <w:r>
        <w:rPr>
          <w:sz w:val="24"/>
          <w:szCs w:val="24"/>
        </w:rPr>
        <w:t xml:space="preserve"> </w:t>
      </w:r>
      <w:r w:rsidR="00D34C6F" w:rsidRPr="00D34C6F">
        <w:rPr>
          <w:sz w:val="24"/>
          <w:szCs w:val="24"/>
        </w:rPr>
        <w:t>Федерации  каждому</w:t>
      </w:r>
      <w:r>
        <w:rPr>
          <w:sz w:val="24"/>
          <w:szCs w:val="24"/>
        </w:rPr>
        <w:t xml:space="preserve"> </w:t>
      </w:r>
      <w:r w:rsidR="00D34C6F" w:rsidRPr="00D34C6F">
        <w:rPr>
          <w:sz w:val="24"/>
          <w:szCs w:val="24"/>
        </w:rPr>
        <w:t>публичному</w:t>
      </w:r>
      <w:r w:rsidR="00FA7237">
        <w:rPr>
          <w:sz w:val="24"/>
          <w:szCs w:val="24"/>
        </w:rPr>
        <w:t xml:space="preserve"> </w:t>
      </w:r>
      <w:r w:rsidR="00D34C6F" w:rsidRPr="00D34C6F">
        <w:rPr>
          <w:sz w:val="24"/>
          <w:szCs w:val="24"/>
        </w:rPr>
        <w:t>нормативному</w:t>
      </w:r>
      <w:r>
        <w:rPr>
          <w:sz w:val="24"/>
          <w:szCs w:val="24"/>
        </w:rPr>
        <w:t xml:space="preserve"> </w:t>
      </w:r>
      <w:r w:rsidR="00D34C6F" w:rsidRPr="00D34C6F">
        <w:rPr>
          <w:sz w:val="24"/>
          <w:szCs w:val="24"/>
        </w:rPr>
        <w:t xml:space="preserve">обязательству </w:t>
      </w:r>
      <w:r>
        <w:rPr>
          <w:sz w:val="24"/>
          <w:szCs w:val="24"/>
        </w:rPr>
        <w:t xml:space="preserve">муниципального образования «Жигаловский район» </w:t>
      </w:r>
      <w:r w:rsidR="00D34C6F" w:rsidRPr="00D34C6F">
        <w:rPr>
          <w:sz w:val="24"/>
          <w:szCs w:val="24"/>
        </w:rPr>
        <w:t>присвоен уникальный код целевой статьи</w:t>
      </w:r>
      <w:r w:rsidR="00317F3F">
        <w:rPr>
          <w:sz w:val="24"/>
          <w:szCs w:val="24"/>
        </w:rPr>
        <w:t xml:space="preserve"> </w:t>
      </w:r>
      <w:r w:rsidR="00D34C6F" w:rsidRPr="00D34C6F">
        <w:rPr>
          <w:sz w:val="24"/>
          <w:szCs w:val="24"/>
        </w:rPr>
        <w:t xml:space="preserve">расходов бюджета.  </w:t>
      </w:r>
    </w:p>
    <w:p w:rsidR="007C2716" w:rsidRDefault="007C2716" w:rsidP="00706B8D">
      <w:pPr>
        <w:autoSpaceDE w:val="0"/>
        <w:autoSpaceDN w:val="0"/>
        <w:adjustRightInd w:val="0"/>
        <w:ind w:firstLine="720"/>
        <w:rPr>
          <w:sz w:val="24"/>
          <w:szCs w:val="24"/>
        </w:rPr>
      </w:pPr>
    </w:p>
    <w:p w:rsidR="00544448" w:rsidRPr="00544448" w:rsidRDefault="00D36D16" w:rsidP="00FE7B65">
      <w:pPr>
        <w:autoSpaceDE w:val="0"/>
        <w:autoSpaceDN w:val="0"/>
        <w:adjustRightInd w:val="0"/>
        <w:ind w:firstLine="720"/>
        <w:jc w:val="center"/>
        <w:rPr>
          <w:b/>
          <w:sz w:val="24"/>
          <w:szCs w:val="24"/>
        </w:rPr>
      </w:pPr>
      <w:r>
        <w:rPr>
          <w:b/>
          <w:sz w:val="24"/>
          <w:szCs w:val="24"/>
        </w:rPr>
        <w:t>6</w:t>
      </w:r>
      <w:r w:rsidR="00544448" w:rsidRPr="00544448">
        <w:rPr>
          <w:b/>
          <w:sz w:val="24"/>
          <w:szCs w:val="24"/>
        </w:rPr>
        <w:t>. Источники финансирования дефицита  бюджета</w:t>
      </w:r>
    </w:p>
    <w:p w:rsidR="00544448" w:rsidRPr="00544448" w:rsidRDefault="00544448" w:rsidP="00706B8D">
      <w:pPr>
        <w:autoSpaceDE w:val="0"/>
        <w:autoSpaceDN w:val="0"/>
        <w:adjustRightInd w:val="0"/>
        <w:ind w:firstLine="720"/>
        <w:rPr>
          <w:sz w:val="24"/>
          <w:szCs w:val="24"/>
        </w:rPr>
      </w:pPr>
    </w:p>
    <w:p w:rsidR="00860A9D" w:rsidRDefault="00860A9D" w:rsidP="00126506">
      <w:pPr>
        <w:autoSpaceDE w:val="0"/>
        <w:autoSpaceDN w:val="0"/>
        <w:adjustRightInd w:val="0"/>
        <w:ind w:firstLine="567"/>
        <w:jc w:val="both"/>
        <w:rPr>
          <w:sz w:val="24"/>
          <w:szCs w:val="24"/>
        </w:rPr>
      </w:pPr>
      <w:r w:rsidRPr="00544448">
        <w:rPr>
          <w:sz w:val="24"/>
          <w:szCs w:val="24"/>
        </w:rPr>
        <w:t>Общий объем источников внутреннего финанси</w:t>
      </w:r>
      <w:r>
        <w:rPr>
          <w:sz w:val="24"/>
          <w:szCs w:val="24"/>
        </w:rPr>
        <w:t>рования дефицита бюджета в 2016</w:t>
      </w:r>
      <w:r w:rsidRPr="00544448">
        <w:rPr>
          <w:sz w:val="24"/>
          <w:szCs w:val="24"/>
        </w:rPr>
        <w:t xml:space="preserve"> году запланирован  с соблюдением положений </w:t>
      </w:r>
      <w:r w:rsidR="00E54DB2">
        <w:rPr>
          <w:sz w:val="24"/>
          <w:szCs w:val="24"/>
        </w:rPr>
        <w:t>ст.</w:t>
      </w:r>
      <w:r w:rsidRPr="00544448">
        <w:rPr>
          <w:sz w:val="24"/>
          <w:szCs w:val="24"/>
        </w:rPr>
        <w:t>106 Бюджетного Кодекса РФ и</w:t>
      </w:r>
      <w:r>
        <w:rPr>
          <w:sz w:val="24"/>
          <w:szCs w:val="24"/>
        </w:rPr>
        <w:t xml:space="preserve"> </w:t>
      </w:r>
      <w:r w:rsidRPr="00544448">
        <w:rPr>
          <w:sz w:val="24"/>
          <w:szCs w:val="24"/>
        </w:rPr>
        <w:t xml:space="preserve">соответствует  </w:t>
      </w:r>
      <w:r w:rsidRPr="00544448">
        <w:rPr>
          <w:sz w:val="24"/>
          <w:szCs w:val="24"/>
        </w:rPr>
        <w:lastRenderedPageBreak/>
        <w:t>сумме</w:t>
      </w:r>
      <w:r w:rsidR="008E3404">
        <w:rPr>
          <w:sz w:val="24"/>
          <w:szCs w:val="24"/>
        </w:rPr>
        <w:t xml:space="preserve"> </w:t>
      </w:r>
      <w:r w:rsidRPr="00544448">
        <w:rPr>
          <w:sz w:val="24"/>
          <w:szCs w:val="24"/>
        </w:rPr>
        <w:t>прогнозируемого</w:t>
      </w:r>
      <w:r w:rsidR="008E3404">
        <w:rPr>
          <w:sz w:val="24"/>
          <w:szCs w:val="24"/>
        </w:rPr>
        <w:t xml:space="preserve"> </w:t>
      </w:r>
      <w:r w:rsidRPr="00544448">
        <w:rPr>
          <w:sz w:val="24"/>
          <w:szCs w:val="24"/>
        </w:rPr>
        <w:t>объема</w:t>
      </w:r>
      <w:r w:rsidR="008E3404">
        <w:rPr>
          <w:sz w:val="24"/>
          <w:szCs w:val="24"/>
        </w:rPr>
        <w:t xml:space="preserve"> </w:t>
      </w:r>
      <w:r w:rsidRPr="00544448">
        <w:rPr>
          <w:sz w:val="24"/>
          <w:szCs w:val="24"/>
        </w:rPr>
        <w:t>дефицита</w:t>
      </w:r>
      <w:r w:rsidR="008E3404">
        <w:rPr>
          <w:sz w:val="24"/>
          <w:szCs w:val="24"/>
        </w:rPr>
        <w:t xml:space="preserve"> </w:t>
      </w:r>
      <w:r w:rsidRPr="00544448">
        <w:rPr>
          <w:sz w:val="24"/>
          <w:szCs w:val="24"/>
        </w:rPr>
        <w:t>и</w:t>
      </w:r>
      <w:r w:rsidR="008E3404">
        <w:rPr>
          <w:sz w:val="24"/>
          <w:szCs w:val="24"/>
        </w:rPr>
        <w:t xml:space="preserve"> </w:t>
      </w:r>
      <w:r w:rsidRPr="00544448">
        <w:rPr>
          <w:sz w:val="24"/>
          <w:szCs w:val="24"/>
        </w:rPr>
        <w:t>погашения</w:t>
      </w:r>
      <w:r w:rsidR="008E3404">
        <w:rPr>
          <w:sz w:val="24"/>
          <w:szCs w:val="24"/>
        </w:rPr>
        <w:t xml:space="preserve"> </w:t>
      </w:r>
      <w:r w:rsidRPr="00544448">
        <w:rPr>
          <w:sz w:val="24"/>
          <w:szCs w:val="24"/>
        </w:rPr>
        <w:t>долговых</w:t>
      </w:r>
      <w:r w:rsidR="008E3404">
        <w:rPr>
          <w:sz w:val="24"/>
          <w:szCs w:val="24"/>
        </w:rPr>
        <w:t xml:space="preserve"> </w:t>
      </w:r>
      <w:r>
        <w:rPr>
          <w:sz w:val="24"/>
          <w:szCs w:val="24"/>
        </w:rPr>
        <w:t>обязательств.</w:t>
      </w:r>
      <w:r w:rsidRPr="00544448">
        <w:rPr>
          <w:sz w:val="24"/>
          <w:szCs w:val="24"/>
        </w:rPr>
        <w:t xml:space="preserve">  Предусмотренные источники финансирования  дефицита   районного   бюджета   соответствуют   статье 96 Бюджетного кодекса Российской Федерации. </w:t>
      </w:r>
      <w:r>
        <w:rPr>
          <w:sz w:val="24"/>
          <w:szCs w:val="24"/>
        </w:rPr>
        <w:t>Структура муниципального долга представлена в таблице №</w:t>
      </w:r>
      <w:r w:rsidR="000E2D04">
        <w:rPr>
          <w:sz w:val="24"/>
          <w:szCs w:val="24"/>
        </w:rPr>
        <w:t>11</w:t>
      </w:r>
      <w:r>
        <w:rPr>
          <w:sz w:val="24"/>
          <w:szCs w:val="24"/>
        </w:rPr>
        <w:t>.</w:t>
      </w:r>
    </w:p>
    <w:p w:rsidR="00860A9D" w:rsidRPr="00BF3180" w:rsidRDefault="00860A9D" w:rsidP="00860A9D">
      <w:pPr>
        <w:autoSpaceDE w:val="0"/>
        <w:autoSpaceDN w:val="0"/>
        <w:adjustRightInd w:val="0"/>
        <w:ind w:firstLine="720"/>
        <w:jc w:val="both"/>
        <w:rPr>
          <w:sz w:val="24"/>
          <w:szCs w:val="24"/>
        </w:rPr>
      </w:pPr>
    </w:p>
    <w:p w:rsidR="00860A9D" w:rsidRPr="00DF155F" w:rsidRDefault="00860A9D" w:rsidP="00860A9D">
      <w:pPr>
        <w:jc w:val="center"/>
        <w:rPr>
          <w:sz w:val="24"/>
          <w:szCs w:val="24"/>
        </w:rPr>
      </w:pPr>
      <w:r w:rsidRPr="00DF155F">
        <w:rPr>
          <w:sz w:val="24"/>
          <w:szCs w:val="24"/>
        </w:rPr>
        <w:t xml:space="preserve">Таблица </w:t>
      </w:r>
      <w:r>
        <w:rPr>
          <w:sz w:val="24"/>
          <w:szCs w:val="24"/>
        </w:rPr>
        <w:t>6</w:t>
      </w:r>
      <w:r w:rsidRPr="00DF155F">
        <w:rPr>
          <w:sz w:val="24"/>
          <w:szCs w:val="24"/>
        </w:rPr>
        <w:t xml:space="preserve">. Структура </w:t>
      </w:r>
      <w:r>
        <w:rPr>
          <w:sz w:val="24"/>
          <w:szCs w:val="24"/>
        </w:rPr>
        <w:t>муниципального</w:t>
      </w:r>
      <w:r w:rsidRPr="00DF155F">
        <w:rPr>
          <w:sz w:val="24"/>
          <w:szCs w:val="24"/>
        </w:rPr>
        <w:t xml:space="preserve"> долга по состоянию</w:t>
      </w:r>
    </w:p>
    <w:p w:rsidR="00860A9D" w:rsidRPr="00DF155F" w:rsidRDefault="00860A9D" w:rsidP="00860A9D">
      <w:pPr>
        <w:jc w:val="center"/>
        <w:rPr>
          <w:sz w:val="24"/>
          <w:szCs w:val="24"/>
        </w:rPr>
      </w:pPr>
      <w:r w:rsidRPr="00DF155F">
        <w:rPr>
          <w:sz w:val="24"/>
          <w:szCs w:val="24"/>
        </w:rPr>
        <w:t>на 01.01.2017 года</w:t>
      </w:r>
    </w:p>
    <w:p w:rsidR="00860A9D" w:rsidRPr="00D36D16" w:rsidRDefault="00781FEA" w:rsidP="00860A9D">
      <w:pPr>
        <w:ind w:firstLine="709"/>
        <w:jc w:val="right"/>
        <w:rPr>
          <w:sz w:val="18"/>
          <w:szCs w:val="18"/>
        </w:rPr>
      </w:pPr>
      <w:r>
        <w:rPr>
          <w:sz w:val="18"/>
          <w:szCs w:val="18"/>
        </w:rPr>
        <w:t>Т</w:t>
      </w:r>
      <w:r w:rsidR="00860A9D" w:rsidRPr="00D36D16">
        <w:rPr>
          <w:sz w:val="18"/>
          <w:szCs w:val="18"/>
        </w:rPr>
        <w:t>аблица №</w:t>
      </w:r>
      <w:r w:rsidR="000E2D04">
        <w:rPr>
          <w:sz w:val="18"/>
          <w:szCs w:val="18"/>
        </w:rPr>
        <w:t>11</w:t>
      </w:r>
      <w:r>
        <w:rPr>
          <w:sz w:val="18"/>
          <w:szCs w:val="18"/>
        </w:rPr>
        <w:t>(</w:t>
      </w:r>
      <w:r w:rsidR="00860A9D" w:rsidRPr="00D36D16">
        <w:rPr>
          <w:sz w:val="18"/>
          <w:szCs w:val="18"/>
        </w:rPr>
        <w:t xml:space="preserve"> тыс.руб.</w:t>
      </w:r>
      <w:r>
        <w:rPr>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2389"/>
        <w:gridCol w:w="2389"/>
      </w:tblGrid>
      <w:tr w:rsidR="00860A9D" w:rsidRPr="00607247" w:rsidTr="00860A9D">
        <w:trPr>
          <w:trHeight w:val="823"/>
        </w:trPr>
        <w:tc>
          <w:tcPr>
            <w:tcW w:w="4928" w:type="dxa"/>
            <w:vMerge w:val="restart"/>
            <w:tcBorders>
              <w:top w:val="single" w:sz="4" w:space="0" w:color="auto"/>
              <w:left w:val="single" w:sz="4" w:space="0" w:color="auto"/>
              <w:bottom w:val="single" w:sz="4" w:space="0" w:color="auto"/>
              <w:right w:val="single" w:sz="4" w:space="0" w:color="auto"/>
            </w:tcBorders>
            <w:vAlign w:val="center"/>
            <w:hideMark/>
          </w:tcPr>
          <w:p w:rsidR="00860A9D" w:rsidRPr="00607247" w:rsidRDefault="00860A9D" w:rsidP="00860A9D">
            <w:pPr>
              <w:jc w:val="center"/>
              <w:rPr>
                <w:rFonts w:eastAsia="Calibri"/>
                <w:sz w:val="24"/>
                <w:szCs w:val="28"/>
              </w:rPr>
            </w:pPr>
            <w:r w:rsidRPr="00607247">
              <w:rPr>
                <w:rFonts w:eastAsia="Calibri"/>
                <w:sz w:val="24"/>
                <w:szCs w:val="28"/>
              </w:rPr>
              <w:t>Наименование видов государственных заимствований</w:t>
            </w:r>
          </w:p>
        </w:tc>
        <w:tc>
          <w:tcPr>
            <w:tcW w:w="4778" w:type="dxa"/>
            <w:gridSpan w:val="2"/>
            <w:tcBorders>
              <w:top w:val="single" w:sz="4" w:space="0" w:color="auto"/>
              <w:left w:val="single" w:sz="4" w:space="0" w:color="auto"/>
              <w:bottom w:val="single" w:sz="4" w:space="0" w:color="auto"/>
              <w:right w:val="single" w:sz="4" w:space="0" w:color="auto"/>
            </w:tcBorders>
            <w:vAlign w:val="center"/>
            <w:hideMark/>
          </w:tcPr>
          <w:p w:rsidR="00860A9D" w:rsidRPr="00607247" w:rsidRDefault="00860A9D" w:rsidP="00860A9D">
            <w:pPr>
              <w:jc w:val="center"/>
              <w:rPr>
                <w:rFonts w:eastAsia="Calibri"/>
                <w:sz w:val="24"/>
                <w:szCs w:val="28"/>
              </w:rPr>
            </w:pPr>
            <w:r w:rsidRPr="00607247">
              <w:rPr>
                <w:rFonts w:eastAsia="Calibri"/>
                <w:sz w:val="24"/>
                <w:szCs w:val="28"/>
              </w:rPr>
              <w:t>Верхний предел государственного долга на 01.01.2017 года</w:t>
            </w:r>
          </w:p>
        </w:tc>
      </w:tr>
      <w:tr w:rsidR="00860A9D" w:rsidRPr="00607247" w:rsidTr="00860A9D">
        <w:trPr>
          <w:trHeight w:val="144"/>
        </w:trPr>
        <w:tc>
          <w:tcPr>
            <w:tcW w:w="4928" w:type="dxa"/>
            <w:vMerge/>
            <w:tcBorders>
              <w:top w:val="single" w:sz="4" w:space="0" w:color="auto"/>
              <w:left w:val="single" w:sz="4" w:space="0" w:color="auto"/>
              <w:bottom w:val="single" w:sz="4" w:space="0" w:color="auto"/>
              <w:right w:val="single" w:sz="4" w:space="0" w:color="auto"/>
            </w:tcBorders>
            <w:vAlign w:val="center"/>
            <w:hideMark/>
          </w:tcPr>
          <w:p w:rsidR="00860A9D" w:rsidRPr="00607247" w:rsidRDefault="00860A9D" w:rsidP="00860A9D">
            <w:pPr>
              <w:jc w:val="center"/>
              <w:rPr>
                <w:rFonts w:eastAsia="Calibri"/>
                <w:sz w:val="24"/>
                <w:szCs w:val="28"/>
              </w:rPr>
            </w:pPr>
          </w:p>
        </w:tc>
        <w:tc>
          <w:tcPr>
            <w:tcW w:w="2389" w:type="dxa"/>
            <w:tcBorders>
              <w:top w:val="single" w:sz="4" w:space="0" w:color="auto"/>
              <w:left w:val="single" w:sz="4" w:space="0" w:color="auto"/>
              <w:bottom w:val="single" w:sz="4" w:space="0" w:color="auto"/>
              <w:right w:val="single" w:sz="4" w:space="0" w:color="auto"/>
            </w:tcBorders>
            <w:vAlign w:val="center"/>
            <w:hideMark/>
          </w:tcPr>
          <w:p w:rsidR="00860A9D" w:rsidRPr="00607247" w:rsidRDefault="00860A9D" w:rsidP="00860A9D">
            <w:pPr>
              <w:jc w:val="center"/>
              <w:rPr>
                <w:rFonts w:eastAsia="Calibri"/>
                <w:sz w:val="24"/>
                <w:szCs w:val="28"/>
              </w:rPr>
            </w:pPr>
            <w:r w:rsidRPr="00607247">
              <w:rPr>
                <w:rFonts w:eastAsia="Calibri"/>
                <w:sz w:val="24"/>
                <w:szCs w:val="28"/>
              </w:rPr>
              <w:t>Сумма, тыс. рублей</w:t>
            </w:r>
          </w:p>
        </w:tc>
        <w:tc>
          <w:tcPr>
            <w:tcW w:w="2389" w:type="dxa"/>
            <w:tcBorders>
              <w:top w:val="single" w:sz="4" w:space="0" w:color="auto"/>
              <w:left w:val="single" w:sz="4" w:space="0" w:color="auto"/>
              <w:bottom w:val="single" w:sz="4" w:space="0" w:color="auto"/>
              <w:right w:val="single" w:sz="4" w:space="0" w:color="auto"/>
            </w:tcBorders>
            <w:vAlign w:val="center"/>
            <w:hideMark/>
          </w:tcPr>
          <w:p w:rsidR="00860A9D" w:rsidRPr="00607247" w:rsidRDefault="00860A9D" w:rsidP="00860A9D">
            <w:pPr>
              <w:jc w:val="center"/>
              <w:rPr>
                <w:rFonts w:eastAsia="Calibri"/>
                <w:sz w:val="24"/>
                <w:szCs w:val="28"/>
              </w:rPr>
            </w:pPr>
            <w:r w:rsidRPr="00607247">
              <w:rPr>
                <w:rFonts w:eastAsia="Calibri"/>
                <w:sz w:val="24"/>
                <w:szCs w:val="28"/>
              </w:rPr>
              <w:t>% к общему объему</w:t>
            </w:r>
          </w:p>
        </w:tc>
      </w:tr>
      <w:tr w:rsidR="00860A9D" w:rsidRPr="00607247" w:rsidTr="00860A9D">
        <w:trPr>
          <w:trHeight w:val="338"/>
        </w:trPr>
        <w:tc>
          <w:tcPr>
            <w:tcW w:w="4928" w:type="dxa"/>
            <w:tcBorders>
              <w:top w:val="single" w:sz="4" w:space="0" w:color="auto"/>
              <w:left w:val="single" w:sz="4" w:space="0" w:color="auto"/>
              <w:bottom w:val="single" w:sz="4" w:space="0" w:color="auto"/>
              <w:right w:val="single" w:sz="4" w:space="0" w:color="auto"/>
            </w:tcBorders>
            <w:hideMark/>
          </w:tcPr>
          <w:p w:rsidR="00860A9D" w:rsidRPr="00607247" w:rsidRDefault="00860A9D" w:rsidP="00860A9D">
            <w:pPr>
              <w:jc w:val="both"/>
              <w:rPr>
                <w:rFonts w:eastAsia="Calibri"/>
                <w:sz w:val="24"/>
                <w:szCs w:val="28"/>
              </w:rPr>
            </w:pPr>
            <w:r w:rsidRPr="00607247">
              <w:rPr>
                <w:rFonts w:eastAsia="Calibri"/>
                <w:sz w:val="24"/>
                <w:szCs w:val="28"/>
              </w:rPr>
              <w:t>Кредиты кредитных организаций</w:t>
            </w:r>
            <w:r>
              <w:rPr>
                <w:rFonts w:eastAsia="Calibri"/>
                <w:sz w:val="24"/>
                <w:szCs w:val="28"/>
              </w:rPr>
              <w:t xml:space="preserve"> в валюте Российской Федерации</w:t>
            </w:r>
          </w:p>
        </w:tc>
        <w:tc>
          <w:tcPr>
            <w:tcW w:w="2389" w:type="dxa"/>
            <w:tcBorders>
              <w:top w:val="single" w:sz="4" w:space="0" w:color="auto"/>
              <w:left w:val="single" w:sz="4" w:space="0" w:color="auto"/>
              <w:bottom w:val="single" w:sz="4" w:space="0" w:color="auto"/>
              <w:right w:val="single" w:sz="4" w:space="0" w:color="auto"/>
            </w:tcBorders>
            <w:vAlign w:val="center"/>
            <w:hideMark/>
          </w:tcPr>
          <w:p w:rsidR="00860A9D" w:rsidRPr="00607247" w:rsidRDefault="00860A9D" w:rsidP="00860A9D">
            <w:pPr>
              <w:jc w:val="center"/>
              <w:rPr>
                <w:rFonts w:eastAsia="Calibri"/>
                <w:sz w:val="24"/>
                <w:szCs w:val="28"/>
              </w:rPr>
            </w:pPr>
            <w:r>
              <w:rPr>
                <w:rFonts w:eastAsia="Calibri"/>
                <w:sz w:val="24"/>
                <w:szCs w:val="28"/>
              </w:rPr>
              <w:t>9650,3</w:t>
            </w:r>
          </w:p>
        </w:tc>
        <w:tc>
          <w:tcPr>
            <w:tcW w:w="2389" w:type="dxa"/>
            <w:tcBorders>
              <w:top w:val="single" w:sz="4" w:space="0" w:color="auto"/>
              <w:left w:val="single" w:sz="4" w:space="0" w:color="auto"/>
              <w:bottom w:val="single" w:sz="4" w:space="0" w:color="auto"/>
              <w:right w:val="single" w:sz="4" w:space="0" w:color="auto"/>
            </w:tcBorders>
            <w:vAlign w:val="center"/>
            <w:hideMark/>
          </w:tcPr>
          <w:p w:rsidR="00860A9D" w:rsidRPr="00607247" w:rsidRDefault="00860A9D" w:rsidP="00860A9D">
            <w:pPr>
              <w:jc w:val="center"/>
              <w:rPr>
                <w:rFonts w:eastAsia="Calibri"/>
                <w:sz w:val="24"/>
                <w:szCs w:val="28"/>
              </w:rPr>
            </w:pPr>
            <w:r>
              <w:rPr>
                <w:rFonts w:eastAsia="Calibri"/>
                <w:sz w:val="24"/>
                <w:szCs w:val="28"/>
              </w:rPr>
              <w:t>86,4</w:t>
            </w:r>
          </w:p>
        </w:tc>
      </w:tr>
      <w:tr w:rsidR="00860A9D" w:rsidRPr="00607247" w:rsidTr="00860A9D">
        <w:trPr>
          <w:trHeight w:val="513"/>
        </w:trPr>
        <w:tc>
          <w:tcPr>
            <w:tcW w:w="4928" w:type="dxa"/>
            <w:tcBorders>
              <w:top w:val="single" w:sz="4" w:space="0" w:color="auto"/>
              <w:left w:val="single" w:sz="4" w:space="0" w:color="auto"/>
              <w:bottom w:val="single" w:sz="4" w:space="0" w:color="auto"/>
              <w:right w:val="single" w:sz="4" w:space="0" w:color="auto"/>
            </w:tcBorders>
            <w:hideMark/>
          </w:tcPr>
          <w:p w:rsidR="00860A9D" w:rsidRPr="00607247" w:rsidRDefault="00860A9D" w:rsidP="00860A9D">
            <w:pPr>
              <w:jc w:val="both"/>
              <w:rPr>
                <w:rFonts w:eastAsia="Calibri"/>
                <w:sz w:val="24"/>
                <w:szCs w:val="28"/>
              </w:rPr>
            </w:pPr>
            <w:r w:rsidRPr="00607247">
              <w:rPr>
                <w:rFonts w:eastAsia="Calibri"/>
                <w:sz w:val="24"/>
                <w:szCs w:val="28"/>
              </w:rPr>
              <w:t>Бюджетные кредиты, полученные от других бюджетов бюджетной системы РФ</w:t>
            </w:r>
          </w:p>
        </w:tc>
        <w:tc>
          <w:tcPr>
            <w:tcW w:w="2389" w:type="dxa"/>
            <w:tcBorders>
              <w:top w:val="single" w:sz="4" w:space="0" w:color="auto"/>
              <w:left w:val="single" w:sz="4" w:space="0" w:color="auto"/>
              <w:bottom w:val="single" w:sz="4" w:space="0" w:color="auto"/>
              <w:right w:val="single" w:sz="4" w:space="0" w:color="auto"/>
            </w:tcBorders>
            <w:vAlign w:val="center"/>
            <w:hideMark/>
          </w:tcPr>
          <w:p w:rsidR="00860A9D" w:rsidRPr="00607247" w:rsidRDefault="00860A9D" w:rsidP="00860A9D">
            <w:pPr>
              <w:jc w:val="center"/>
              <w:rPr>
                <w:rFonts w:eastAsia="Calibri"/>
                <w:sz w:val="24"/>
                <w:szCs w:val="28"/>
              </w:rPr>
            </w:pPr>
            <w:r>
              <w:rPr>
                <w:rFonts w:eastAsia="Calibri"/>
                <w:sz w:val="24"/>
                <w:szCs w:val="28"/>
              </w:rPr>
              <w:t>1520,9</w:t>
            </w:r>
          </w:p>
        </w:tc>
        <w:tc>
          <w:tcPr>
            <w:tcW w:w="2389" w:type="dxa"/>
            <w:tcBorders>
              <w:top w:val="single" w:sz="4" w:space="0" w:color="auto"/>
              <w:left w:val="single" w:sz="4" w:space="0" w:color="auto"/>
              <w:bottom w:val="single" w:sz="4" w:space="0" w:color="auto"/>
              <w:right w:val="single" w:sz="4" w:space="0" w:color="auto"/>
            </w:tcBorders>
            <w:vAlign w:val="center"/>
            <w:hideMark/>
          </w:tcPr>
          <w:p w:rsidR="00860A9D" w:rsidRPr="00607247" w:rsidRDefault="00860A9D" w:rsidP="00860A9D">
            <w:pPr>
              <w:jc w:val="center"/>
              <w:rPr>
                <w:rFonts w:eastAsia="Calibri"/>
                <w:sz w:val="24"/>
                <w:szCs w:val="28"/>
              </w:rPr>
            </w:pPr>
            <w:r>
              <w:rPr>
                <w:rFonts w:eastAsia="Calibri"/>
                <w:sz w:val="24"/>
                <w:szCs w:val="28"/>
              </w:rPr>
              <w:t>13,6</w:t>
            </w:r>
          </w:p>
        </w:tc>
      </w:tr>
      <w:tr w:rsidR="00860A9D" w:rsidRPr="00607247" w:rsidTr="00860A9D">
        <w:trPr>
          <w:trHeight w:val="100"/>
        </w:trPr>
        <w:tc>
          <w:tcPr>
            <w:tcW w:w="4928" w:type="dxa"/>
            <w:tcBorders>
              <w:top w:val="single" w:sz="4" w:space="0" w:color="auto"/>
              <w:left w:val="single" w:sz="4" w:space="0" w:color="auto"/>
              <w:bottom w:val="single" w:sz="4" w:space="0" w:color="auto"/>
              <w:right w:val="single" w:sz="4" w:space="0" w:color="auto"/>
            </w:tcBorders>
            <w:hideMark/>
          </w:tcPr>
          <w:p w:rsidR="00860A9D" w:rsidRPr="00607247" w:rsidRDefault="00860A9D" w:rsidP="00860A9D">
            <w:pPr>
              <w:jc w:val="both"/>
              <w:rPr>
                <w:rFonts w:eastAsia="Calibri"/>
                <w:b/>
                <w:sz w:val="24"/>
                <w:szCs w:val="28"/>
              </w:rPr>
            </w:pPr>
            <w:r w:rsidRPr="00607247">
              <w:rPr>
                <w:rFonts w:eastAsia="Calibri"/>
                <w:b/>
                <w:sz w:val="24"/>
                <w:szCs w:val="28"/>
              </w:rPr>
              <w:t>Итого</w:t>
            </w:r>
          </w:p>
        </w:tc>
        <w:tc>
          <w:tcPr>
            <w:tcW w:w="2389" w:type="dxa"/>
            <w:tcBorders>
              <w:top w:val="single" w:sz="4" w:space="0" w:color="auto"/>
              <w:left w:val="single" w:sz="4" w:space="0" w:color="auto"/>
              <w:bottom w:val="single" w:sz="4" w:space="0" w:color="auto"/>
              <w:right w:val="single" w:sz="4" w:space="0" w:color="auto"/>
            </w:tcBorders>
            <w:vAlign w:val="center"/>
            <w:hideMark/>
          </w:tcPr>
          <w:p w:rsidR="00860A9D" w:rsidRPr="00607247" w:rsidRDefault="00860A9D" w:rsidP="00860A9D">
            <w:pPr>
              <w:jc w:val="center"/>
              <w:rPr>
                <w:rFonts w:eastAsia="Calibri"/>
                <w:b/>
                <w:sz w:val="24"/>
                <w:szCs w:val="28"/>
              </w:rPr>
            </w:pPr>
            <w:r>
              <w:rPr>
                <w:rFonts w:eastAsia="Calibri"/>
                <w:b/>
                <w:sz w:val="24"/>
                <w:szCs w:val="28"/>
              </w:rPr>
              <w:t>11171,2</w:t>
            </w:r>
          </w:p>
        </w:tc>
        <w:tc>
          <w:tcPr>
            <w:tcW w:w="2389" w:type="dxa"/>
            <w:tcBorders>
              <w:top w:val="single" w:sz="4" w:space="0" w:color="auto"/>
              <w:left w:val="single" w:sz="4" w:space="0" w:color="auto"/>
              <w:bottom w:val="single" w:sz="4" w:space="0" w:color="auto"/>
              <w:right w:val="single" w:sz="4" w:space="0" w:color="auto"/>
            </w:tcBorders>
            <w:vAlign w:val="center"/>
            <w:hideMark/>
          </w:tcPr>
          <w:p w:rsidR="00860A9D" w:rsidRPr="00607247" w:rsidRDefault="00860A9D" w:rsidP="00860A9D">
            <w:pPr>
              <w:jc w:val="center"/>
              <w:rPr>
                <w:rFonts w:eastAsia="Calibri"/>
                <w:b/>
                <w:sz w:val="24"/>
                <w:szCs w:val="28"/>
              </w:rPr>
            </w:pPr>
            <w:r>
              <w:rPr>
                <w:rFonts w:eastAsia="Calibri"/>
                <w:b/>
                <w:sz w:val="24"/>
                <w:szCs w:val="28"/>
              </w:rPr>
              <w:t>100</w:t>
            </w:r>
          </w:p>
        </w:tc>
      </w:tr>
    </w:tbl>
    <w:p w:rsidR="00860A9D" w:rsidRDefault="00860A9D" w:rsidP="00860A9D">
      <w:pPr>
        <w:pStyle w:val="BodyText21"/>
        <w:widowControl w:val="0"/>
        <w:numPr>
          <w:ilvl w:val="12"/>
          <w:numId w:val="0"/>
        </w:numPr>
        <w:ind w:firstLine="567"/>
        <w:rPr>
          <w:b w:val="0"/>
          <w:sz w:val="24"/>
          <w:szCs w:val="24"/>
        </w:rPr>
      </w:pPr>
    </w:p>
    <w:p w:rsidR="00860A9D" w:rsidRPr="005E6E64" w:rsidRDefault="00860A9D" w:rsidP="00860A9D">
      <w:pPr>
        <w:pStyle w:val="BodyText21"/>
        <w:widowControl w:val="0"/>
        <w:numPr>
          <w:ilvl w:val="12"/>
          <w:numId w:val="0"/>
        </w:numPr>
        <w:ind w:firstLine="567"/>
        <w:rPr>
          <w:b w:val="0"/>
          <w:sz w:val="24"/>
          <w:szCs w:val="24"/>
        </w:rPr>
      </w:pPr>
      <w:r>
        <w:rPr>
          <w:b w:val="0"/>
          <w:sz w:val="24"/>
          <w:szCs w:val="24"/>
        </w:rPr>
        <w:t xml:space="preserve">Исходя из запланированных доходов и расходов районного бюджета, для покрытия внутреннего дефицита бюджета в 2016 году планируется привлечение кредитов кредитных организаций в валюте РФ </w:t>
      </w:r>
      <w:r w:rsidRPr="005E6E64">
        <w:rPr>
          <w:b w:val="0"/>
          <w:sz w:val="24"/>
          <w:szCs w:val="24"/>
        </w:rPr>
        <w:t>(Прило</w:t>
      </w:r>
      <w:r>
        <w:rPr>
          <w:b w:val="0"/>
          <w:sz w:val="24"/>
          <w:szCs w:val="24"/>
        </w:rPr>
        <w:t>жения №10,11</w:t>
      </w:r>
      <w:r w:rsidRPr="005E6E64">
        <w:rPr>
          <w:b w:val="0"/>
          <w:sz w:val="24"/>
          <w:szCs w:val="24"/>
        </w:rPr>
        <w:t xml:space="preserve"> к Проект</w:t>
      </w:r>
      <w:r>
        <w:rPr>
          <w:b w:val="0"/>
          <w:sz w:val="24"/>
          <w:szCs w:val="24"/>
        </w:rPr>
        <w:t>у бюджета).</w:t>
      </w:r>
    </w:p>
    <w:p w:rsidR="00860A9D" w:rsidRPr="005E6E64" w:rsidRDefault="00860A9D" w:rsidP="00860A9D">
      <w:pPr>
        <w:widowControl w:val="0"/>
        <w:numPr>
          <w:ilvl w:val="12"/>
          <w:numId w:val="0"/>
        </w:numPr>
        <w:ind w:firstLine="567"/>
        <w:jc w:val="both"/>
        <w:outlineLvl w:val="0"/>
        <w:rPr>
          <w:sz w:val="24"/>
          <w:szCs w:val="24"/>
        </w:rPr>
      </w:pPr>
      <w:r>
        <w:rPr>
          <w:sz w:val="24"/>
          <w:szCs w:val="24"/>
        </w:rPr>
        <w:t>Верхний предел</w:t>
      </w:r>
      <w:r w:rsidRPr="005E6E64">
        <w:rPr>
          <w:sz w:val="24"/>
          <w:szCs w:val="24"/>
        </w:rPr>
        <w:t xml:space="preserve"> муниципального долга, согласно программе муниципальных внутренних заимствований муниципального образования «</w:t>
      </w:r>
      <w:r>
        <w:rPr>
          <w:sz w:val="24"/>
          <w:szCs w:val="24"/>
        </w:rPr>
        <w:t xml:space="preserve">Жигаловский район» на 2016 </w:t>
      </w:r>
      <w:r w:rsidRPr="005E6E64">
        <w:rPr>
          <w:sz w:val="24"/>
          <w:szCs w:val="24"/>
        </w:rPr>
        <w:t>год</w:t>
      </w:r>
      <w:r>
        <w:rPr>
          <w:sz w:val="24"/>
          <w:szCs w:val="24"/>
        </w:rPr>
        <w:t xml:space="preserve"> </w:t>
      </w:r>
      <w:r w:rsidRPr="005E6E64">
        <w:rPr>
          <w:sz w:val="24"/>
          <w:szCs w:val="24"/>
        </w:rPr>
        <w:t xml:space="preserve">составит: </w:t>
      </w:r>
    </w:p>
    <w:p w:rsidR="00860A9D" w:rsidRPr="00756026" w:rsidRDefault="00860A9D" w:rsidP="00860A9D">
      <w:pPr>
        <w:ind w:firstLine="567"/>
        <w:rPr>
          <w:sz w:val="24"/>
          <w:szCs w:val="24"/>
        </w:rPr>
      </w:pPr>
      <w:r w:rsidRPr="00756026">
        <w:rPr>
          <w:sz w:val="24"/>
          <w:szCs w:val="24"/>
        </w:rPr>
        <w:t>-</w:t>
      </w:r>
      <w:r>
        <w:rPr>
          <w:sz w:val="24"/>
          <w:szCs w:val="24"/>
        </w:rPr>
        <w:t xml:space="preserve"> </w:t>
      </w:r>
      <w:r w:rsidRPr="00756026">
        <w:rPr>
          <w:sz w:val="24"/>
          <w:szCs w:val="24"/>
        </w:rPr>
        <w:t>по состоянию на 01.01.2016</w:t>
      </w:r>
      <w:r>
        <w:rPr>
          <w:sz w:val="24"/>
          <w:szCs w:val="24"/>
        </w:rPr>
        <w:t xml:space="preserve"> </w:t>
      </w:r>
      <w:r w:rsidRPr="00756026">
        <w:rPr>
          <w:sz w:val="24"/>
          <w:szCs w:val="24"/>
        </w:rPr>
        <w:t xml:space="preserve">года в сумме </w:t>
      </w:r>
      <w:r>
        <w:rPr>
          <w:sz w:val="24"/>
          <w:szCs w:val="24"/>
        </w:rPr>
        <w:t xml:space="preserve">6094,2 </w:t>
      </w:r>
      <w:r w:rsidRPr="00756026">
        <w:rPr>
          <w:sz w:val="24"/>
          <w:szCs w:val="24"/>
        </w:rPr>
        <w:t>тыс.руб.;</w:t>
      </w:r>
    </w:p>
    <w:p w:rsidR="00860A9D" w:rsidRPr="005E6E64" w:rsidRDefault="00860A9D" w:rsidP="00860A9D">
      <w:pPr>
        <w:widowControl w:val="0"/>
        <w:numPr>
          <w:ilvl w:val="12"/>
          <w:numId w:val="0"/>
        </w:numPr>
        <w:ind w:firstLine="567"/>
        <w:jc w:val="both"/>
        <w:outlineLvl w:val="0"/>
        <w:rPr>
          <w:sz w:val="24"/>
          <w:szCs w:val="24"/>
        </w:rPr>
      </w:pPr>
      <w:r w:rsidRPr="005E6E64">
        <w:rPr>
          <w:sz w:val="24"/>
          <w:szCs w:val="24"/>
        </w:rPr>
        <w:t>-</w:t>
      </w:r>
      <w:r>
        <w:rPr>
          <w:sz w:val="24"/>
          <w:szCs w:val="24"/>
        </w:rPr>
        <w:t xml:space="preserve"> </w:t>
      </w:r>
      <w:r w:rsidRPr="005E6E64">
        <w:rPr>
          <w:sz w:val="24"/>
          <w:szCs w:val="24"/>
        </w:rPr>
        <w:t>по состоянию на 01.01.2017</w:t>
      </w:r>
      <w:r>
        <w:rPr>
          <w:sz w:val="24"/>
          <w:szCs w:val="24"/>
        </w:rPr>
        <w:t xml:space="preserve"> </w:t>
      </w:r>
      <w:r w:rsidRPr="005E6E64">
        <w:rPr>
          <w:sz w:val="24"/>
          <w:szCs w:val="24"/>
        </w:rPr>
        <w:t xml:space="preserve">года в сумме </w:t>
      </w:r>
      <w:r>
        <w:rPr>
          <w:sz w:val="24"/>
          <w:szCs w:val="24"/>
        </w:rPr>
        <w:t xml:space="preserve">11171,2 </w:t>
      </w:r>
      <w:r w:rsidRPr="005E6E64">
        <w:rPr>
          <w:sz w:val="24"/>
          <w:szCs w:val="24"/>
        </w:rPr>
        <w:t>тыс.руб.;</w:t>
      </w:r>
    </w:p>
    <w:p w:rsidR="00860A9D" w:rsidRPr="005E6E64" w:rsidRDefault="00860A9D" w:rsidP="00860A9D">
      <w:pPr>
        <w:pStyle w:val="a6"/>
        <w:widowControl w:val="0"/>
        <w:spacing w:after="0"/>
        <w:ind w:left="0" w:firstLine="567"/>
        <w:jc w:val="both"/>
        <w:rPr>
          <w:sz w:val="24"/>
          <w:szCs w:val="24"/>
        </w:rPr>
      </w:pPr>
      <w:r w:rsidRPr="005E6E64">
        <w:rPr>
          <w:sz w:val="24"/>
          <w:szCs w:val="24"/>
        </w:rPr>
        <w:t xml:space="preserve">На </w:t>
      </w:r>
      <w:r>
        <w:rPr>
          <w:sz w:val="24"/>
          <w:szCs w:val="24"/>
        </w:rPr>
        <w:t>погашение</w:t>
      </w:r>
      <w:r w:rsidRPr="005E6E64">
        <w:rPr>
          <w:sz w:val="24"/>
          <w:szCs w:val="24"/>
        </w:rPr>
        <w:t xml:space="preserve"> бюджетных кредитов, полученных из областного бюджета, планируется </w:t>
      </w:r>
      <w:r>
        <w:rPr>
          <w:sz w:val="24"/>
          <w:szCs w:val="24"/>
        </w:rPr>
        <w:t>направить в 2016 году -</w:t>
      </w:r>
      <w:r w:rsidRPr="005E6E64">
        <w:rPr>
          <w:sz w:val="24"/>
          <w:szCs w:val="24"/>
        </w:rPr>
        <w:t xml:space="preserve"> </w:t>
      </w:r>
      <w:r>
        <w:rPr>
          <w:sz w:val="24"/>
          <w:szCs w:val="24"/>
        </w:rPr>
        <w:t xml:space="preserve">4573,4 </w:t>
      </w:r>
      <w:r w:rsidRPr="005E6E64">
        <w:rPr>
          <w:sz w:val="24"/>
          <w:szCs w:val="24"/>
        </w:rPr>
        <w:t>тыс.</w:t>
      </w:r>
      <w:r>
        <w:rPr>
          <w:sz w:val="24"/>
          <w:szCs w:val="24"/>
        </w:rPr>
        <w:t xml:space="preserve"> </w:t>
      </w:r>
      <w:r w:rsidRPr="005E6E64">
        <w:rPr>
          <w:sz w:val="24"/>
          <w:szCs w:val="24"/>
        </w:rPr>
        <w:t>руб</w:t>
      </w:r>
      <w:r>
        <w:rPr>
          <w:sz w:val="24"/>
          <w:szCs w:val="24"/>
        </w:rPr>
        <w:t>.,</w:t>
      </w:r>
      <w:r w:rsidRPr="005E6E64">
        <w:rPr>
          <w:sz w:val="24"/>
          <w:szCs w:val="24"/>
        </w:rPr>
        <w:t xml:space="preserve"> что не превышает предельный объем расходов на обслуживание муниципального долга, установленный ст.111 Бюджетного кодекса РФ.</w:t>
      </w:r>
    </w:p>
    <w:p w:rsidR="00860A9D" w:rsidRDefault="00860A9D" w:rsidP="00860A9D">
      <w:pPr>
        <w:pStyle w:val="a6"/>
        <w:widowControl w:val="0"/>
        <w:spacing w:after="0"/>
        <w:ind w:left="0" w:firstLine="567"/>
        <w:jc w:val="both"/>
        <w:rPr>
          <w:sz w:val="24"/>
          <w:szCs w:val="24"/>
        </w:rPr>
      </w:pPr>
      <w:r w:rsidRPr="005E6E64">
        <w:rPr>
          <w:sz w:val="24"/>
          <w:szCs w:val="24"/>
        </w:rPr>
        <w:t xml:space="preserve">Пунктом </w:t>
      </w:r>
      <w:r>
        <w:rPr>
          <w:sz w:val="24"/>
          <w:szCs w:val="24"/>
        </w:rPr>
        <w:t>23</w:t>
      </w:r>
      <w:r w:rsidRPr="005E6E64">
        <w:rPr>
          <w:sz w:val="24"/>
          <w:szCs w:val="24"/>
        </w:rPr>
        <w:t xml:space="preserve"> Проекта </w:t>
      </w:r>
      <w:r w:rsidR="00431DCC" w:rsidRPr="005E6E64">
        <w:rPr>
          <w:sz w:val="24"/>
          <w:szCs w:val="24"/>
        </w:rPr>
        <w:t xml:space="preserve">решения </w:t>
      </w:r>
      <w:r w:rsidRPr="005E6E64">
        <w:rPr>
          <w:sz w:val="24"/>
          <w:szCs w:val="24"/>
        </w:rPr>
        <w:t>предлагается утвердить предельный объем муниципального долга</w:t>
      </w:r>
      <w:r>
        <w:rPr>
          <w:sz w:val="24"/>
          <w:szCs w:val="24"/>
        </w:rPr>
        <w:t>:</w:t>
      </w:r>
    </w:p>
    <w:p w:rsidR="00860A9D" w:rsidRDefault="00860A9D" w:rsidP="00860A9D">
      <w:pPr>
        <w:pStyle w:val="a6"/>
        <w:widowControl w:val="0"/>
        <w:spacing w:after="0"/>
        <w:ind w:left="0" w:firstLine="567"/>
        <w:jc w:val="both"/>
        <w:rPr>
          <w:sz w:val="24"/>
          <w:szCs w:val="24"/>
        </w:rPr>
      </w:pPr>
      <w:r>
        <w:rPr>
          <w:sz w:val="24"/>
          <w:szCs w:val="24"/>
        </w:rPr>
        <w:t xml:space="preserve">- на 2016 </w:t>
      </w:r>
      <w:r w:rsidRPr="005E6E64">
        <w:rPr>
          <w:sz w:val="24"/>
          <w:szCs w:val="24"/>
        </w:rPr>
        <w:t xml:space="preserve">год в сумме </w:t>
      </w:r>
      <w:r>
        <w:rPr>
          <w:sz w:val="24"/>
          <w:szCs w:val="24"/>
        </w:rPr>
        <w:t>30000</w:t>
      </w:r>
      <w:r w:rsidR="00431DCC">
        <w:rPr>
          <w:sz w:val="24"/>
          <w:szCs w:val="24"/>
        </w:rPr>
        <w:t xml:space="preserve"> </w:t>
      </w:r>
      <w:r w:rsidRPr="005E6E64">
        <w:rPr>
          <w:sz w:val="24"/>
          <w:szCs w:val="24"/>
        </w:rPr>
        <w:t>тыс.</w:t>
      </w:r>
      <w:r>
        <w:rPr>
          <w:sz w:val="24"/>
          <w:szCs w:val="24"/>
        </w:rPr>
        <w:t xml:space="preserve"> </w:t>
      </w:r>
      <w:r w:rsidRPr="005E6E64">
        <w:rPr>
          <w:sz w:val="24"/>
          <w:szCs w:val="24"/>
        </w:rPr>
        <w:t>руб</w:t>
      </w:r>
      <w:r w:rsidR="00992D7F">
        <w:rPr>
          <w:sz w:val="24"/>
          <w:szCs w:val="24"/>
        </w:rPr>
        <w:t>лей</w:t>
      </w:r>
      <w:r w:rsidRPr="005E6E64">
        <w:rPr>
          <w:sz w:val="24"/>
          <w:szCs w:val="24"/>
        </w:rPr>
        <w:t>.</w:t>
      </w:r>
    </w:p>
    <w:p w:rsidR="00860A9D" w:rsidRPr="005E6E64" w:rsidRDefault="00860A9D" w:rsidP="00860A9D">
      <w:pPr>
        <w:pStyle w:val="a6"/>
        <w:widowControl w:val="0"/>
        <w:spacing w:after="0"/>
        <w:ind w:left="0" w:firstLine="567"/>
        <w:jc w:val="both"/>
        <w:rPr>
          <w:sz w:val="24"/>
          <w:szCs w:val="24"/>
          <w:highlight w:val="yellow"/>
        </w:rPr>
      </w:pPr>
      <w:r w:rsidRPr="005E6E64">
        <w:rPr>
          <w:sz w:val="24"/>
          <w:szCs w:val="24"/>
        </w:rPr>
        <w:t>Указанный параметр не превышает предельный размер,</w:t>
      </w:r>
      <w:r>
        <w:rPr>
          <w:sz w:val="24"/>
          <w:szCs w:val="24"/>
        </w:rPr>
        <w:t xml:space="preserve"> установленный ст.</w:t>
      </w:r>
      <w:r w:rsidRPr="005E6E64">
        <w:rPr>
          <w:sz w:val="24"/>
          <w:szCs w:val="24"/>
        </w:rPr>
        <w:t xml:space="preserve">107  Бюджетного кодекса РФ. </w:t>
      </w:r>
    </w:p>
    <w:p w:rsidR="00860A9D" w:rsidRDefault="009B6532" w:rsidP="00860A9D">
      <w:pPr>
        <w:widowControl w:val="0"/>
        <w:numPr>
          <w:ilvl w:val="12"/>
          <w:numId w:val="0"/>
        </w:numPr>
        <w:ind w:firstLine="567"/>
        <w:jc w:val="both"/>
        <w:rPr>
          <w:sz w:val="24"/>
          <w:szCs w:val="24"/>
        </w:rPr>
      </w:pPr>
      <w:r>
        <w:rPr>
          <w:sz w:val="24"/>
          <w:szCs w:val="24"/>
        </w:rPr>
        <w:t>П</w:t>
      </w:r>
      <w:r w:rsidR="00860A9D" w:rsidRPr="005E6E64">
        <w:rPr>
          <w:sz w:val="24"/>
          <w:szCs w:val="24"/>
        </w:rPr>
        <w:t>редставленн</w:t>
      </w:r>
      <w:r>
        <w:rPr>
          <w:sz w:val="24"/>
          <w:szCs w:val="24"/>
        </w:rPr>
        <w:t>ы</w:t>
      </w:r>
      <w:r w:rsidR="00860A9D" w:rsidRPr="005E6E64">
        <w:rPr>
          <w:sz w:val="24"/>
          <w:szCs w:val="24"/>
        </w:rPr>
        <w:t>м Проект</w:t>
      </w:r>
      <w:r>
        <w:rPr>
          <w:sz w:val="24"/>
          <w:szCs w:val="24"/>
        </w:rPr>
        <w:t>ом</w:t>
      </w:r>
      <w:r w:rsidR="00860A9D" w:rsidRPr="005E6E64">
        <w:rPr>
          <w:sz w:val="24"/>
          <w:szCs w:val="24"/>
        </w:rPr>
        <w:t xml:space="preserve"> остатки средств местно</w:t>
      </w:r>
      <w:r w:rsidR="00860A9D">
        <w:rPr>
          <w:sz w:val="24"/>
          <w:szCs w:val="24"/>
        </w:rPr>
        <w:t>го бюджета на начало 2016 года в о</w:t>
      </w:r>
      <w:r w:rsidR="005C3C64">
        <w:rPr>
          <w:sz w:val="24"/>
          <w:szCs w:val="24"/>
        </w:rPr>
        <w:t xml:space="preserve">бъеме до 100% </w:t>
      </w:r>
      <w:r w:rsidR="00F34562">
        <w:rPr>
          <w:sz w:val="24"/>
          <w:szCs w:val="24"/>
        </w:rPr>
        <w:t xml:space="preserve">планируется </w:t>
      </w:r>
      <w:r w:rsidR="005C3C64">
        <w:rPr>
          <w:sz w:val="24"/>
          <w:szCs w:val="24"/>
        </w:rPr>
        <w:t>направлять</w:t>
      </w:r>
      <w:r w:rsidR="00860A9D">
        <w:rPr>
          <w:sz w:val="24"/>
          <w:szCs w:val="24"/>
        </w:rPr>
        <w:t xml:space="preserve"> на покрытие временных кассовых разрывов, возникающих при исполнении районного бюджета.</w:t>
      </w:r>
    </w:p>
    <w:p w:rsidR="00860A9D" w:rsidRDefault="00860A9D" w:rsidP="00D342A0">
      <w:pPr>
        <w:jc w:val="center"/>
        <w:rPr>
          <w:b/>
          <w:sz w:val="24"/>
          <w:szCs w:val="24"/>
        </w:rPr>
      </w:pPr>
    </w:p>
    <w:p w:rsidR="00D342A0" w:rsidRPr="00612E72" w:rsidRDefault="00D36D16" w:rsidP="00D342A0">
      <w:pPr>
        <w:jc w:val="center"/>
        <w:rPr>
          <w:b/>
          <w:sz w:val="24"/>
          <w:szCs w:val="24"/>
        </w:rPr>
      </w:pPr>
      <w:r w:rsidRPr="00612E72">
        <w:rPr>
          <w:b/>
          <w:sz w:val="24"/>
          <w:szCs w:val="24"/>
        </w:rPr>
        <w:t>7</w:t>
      </w:r>
      <w:r w:rsidR="00D342A0" w:rsidRPr="00612E72">
        <w:rPr>
          <w:b/>
          <w:sz w:val="24"/>
          <w:szCs w:val="24"/>
        </w:rPr>
        <w:t>. Полнота отражения в проекте бюджета состава показателей</w:t>
      </w:r>
    </w:p>
    <w:p w:rsidR="00FA7237" w:rsidRDefault="00D342A0" w:rsidP="00FA7237">
      <w:pPr>
        <w:ind w:firstLine="567"/>
        <w:jc w:val="both"/>
        <w:rPr>
          <w:sz w:val="24"/>
          <w:szCs w:val="24"/>
        </w:rPr>
      </w:pPr>
      <w:r w:rsidRPr="00FA7237">
        <w:rPr>
          <w:sz w:val="24"/>
          <w:szCs w:val="24"/>
        </w:rPr>
        <w:t>Содержание  проекта  бюджета  в  целом  соответствует  требованиям  статьи  184</w:t>
      </w:r>
      <w:r w:rsidR="009D22A6" w:rsidRPr="00FA7237">
        <w:rPr>
          <w:sz w:val="24"/>
          <w:szCs w:val="24"/>
        </w:rPr>
        <w:t>.</w:t>
      </w:r>
      <w:r w:rsidRPr="00FA7237">
        <w:rPr>
          <w:sz w:val="24"/>
          <w:szCs w:val="24"/>
        </w:rPr>
        <w:t>1 Бюджетного кодекса Российской Федерации и Положения о бюджетном процессе в</w:t>
      </w:r>
      <w:r w:rsidR="009D22A6" w:rsidRPr="00FA7237">
        <w:rPr>
          <w:sz w:val="24"/>
          <w:szCs w:val="24"/>
        </w:rPr>
        <w:t xml:space="preserve"> </w:t>
      </w:r>
      <w:r w:rsidRPr="00FA7237">
        <w:rPr>
          <w:sz w:val="24"/>
          <w:szCs w:val="24"/>
        </w:rPr>
        <w:t>муниципальном образовании</w:t>
      </w:r>
      <w:r w:rsidR="009D22A6" w:rsidRPr="00FA7237">
        <w:rPr>
          <w:sz w:val="24"/>
          <w:szCs w:val="24"/>
        </w:rPr>
        <w:t xml:space="preserve"> «Жигаловский район»</w:t>
      </w:r>
      <w:r w:rsidRPr="00FA7237">
        <w:rPr>
          <w:sz w:val="24"/>
          <w:szCs w:val="24"/>
        </w:rPr>
        <w:t>.</w:t>
      </w:r>
    </w:p>
    <w:p w:rsidR="00D342A0" w:rsidRPr="00FA7237" w:rsidRDefault="00D342A0" w:rsidP="00FA7237">
      <w:pPr>
        <w:ind w:firstLine="567"/>
        <w:jc w:val="both"/>
        <w:rPr>
          <w:sz w:val="24"/>
          <w:szCs w:val="24"/>
        </w:rPr>
      </w:pPr>
      <w:r w:rsidRPr="00FA7237">
        <w:rPr>
          <w:sz w:val="24"/>
          <w:szCs w:val="24"/>
        </w:rPr>
        <w:t>Анализ текстовых статей проекта бюджета показал достаточную</w:t>
      </w:r>
      <w:r w:rsidR="00FA7237">
        <w:rPr>
          <w:sz w:val="24"/>
          <w:szCs w:val="24"/>
        </w:rPr>
        <w:t xml:space="preserve"> </w:t>
      </w:r>
      <w:r w:rsidR="002D2488" w:rsidRPr="00FA7237">
        <w:rPr>
          <w:sz w:val="24"/>
          <w:szCs w:val="24"/>
        </w:rPr>
        <w:t>р</w:t>
      </w:r>
      <w:r w:rsidRPr="00FA7237">
        <w:rPr>
          <w:sz w:val="24"/>
          <w:szCs w:val="24"/>
        </w:rPr>
        <w:t>егламентацию  исполнения</w:t>
      </w:r>
      <w:r w:rsidR="00FA7237">
        <w:rPr>
          <w:sz w:val="24"/>
          <w:szCs w:val="24"/>
        </w:rPr>
        <w:t xml:space="preserve"> </w:t>
      </w:r>
      <w:r w:rsidRPr="00FA7237">
        <w:rPr>
          <w:sz w:val="24"/>
          <w:szCs w:val="24"/>
        </w:rPr>
        <w:t>бюджетного процесса</w:t>
      </w:r>
      <w:r w:rsidR="00FA7237">
        <w:rPr>
          <w:sz w:val="24"/>
          <w:szCs w:val="24"/>
        </w:rPr>
        <w:t xml:space="preserve"> </w:t>
      </w:r>
      <w:r w:rsidRPr="00FA7237">
        <w:rPr>
          <w:sz w:val="24"/>
          <w:szCs w:val="24"/>
        </w:rPr>
        <w:t>в 2015-2017</w:t>
      </w:r>
      <w:r w:rsidR="00FA7237">
        <w:rPr>
          <w:sz w:val="24"/>
          <w:szCs w:val="24"/>
        </w:rPr>
        <w:t xml:space="preserve"> </w:t>
      </w:r>
      <w:r w:rsidRPr="00FA7237">
        <w:rPr>
          <w:sz w:val="24"/>
          <w:szCs w:val="24"/>
        </w:rPr>
        <w:t>годах с учетом</w:t>
      </w:r>
      <w:r w:rsidR="002D2488" w:rsidRPr="00FA7237">
        <w:rPr>
          <w:sz w:val="24"/>
          <w:szCs w:val="24"/>
        </w:rPr>
        <w:t xml:space="preserve"> </w:t>
      </w:r>
      <w:r w:rsidRPr="00FA7237">
        <w:rPr>
          <w:sz w:val="24"/>
          <w:szCs w:val="24"/>
        </w:rPr>
        <w:t xml:space="preserve">действующего законодательства. </w:t>
      </w:r>
    </w:p>
    <w:p w:rsidR="00FA7237" w:rsidRDefault="00FA7237" w:rsidP="00FA7237">
      <w:pPr>
        <w:widowControl w:val="0"/>
        <w:numPr>
          <w:ilvl w:val="12"/>
          <w:numId w:val="0"/>
        </w:numPr>
        <w:ind w:firstLine="567"/>
        <w:jc w:val="both"/>
        <w:rPr>
          <w:sz w:val="24"/>
          <w:szCs w:val="24"/>
        </w:rPr>
      </w:pPr>
      <w:r w:rsidRPr="00A2400C">
        <w:rPr>
          <w:sz w:val="24"/>
          <w:szCs w:val="24"/>
        </w:rPr>
        <w:t>Экспертиза текстовой части Проекта показала, что текстовая часть Проекта решения</w:t>
      </w:r>
      <w:r w:rsidRPr="005E6E64">
        <w:rPr>
          <w:sz w:val="24"/>
          <w:szCs w:val="24"/>
        </w:rPr>
        <w:t xml:space="preserve"> Думы </w:t>
      </w:r>
      <w:r>
        <w:rPr>
          <w:sz w:val="24"/>
          <w:szCs w:val="24"/>
        </w:rPr>
        <w:t xml:space="preserve">не </w:t>
      </w:r>
      <w:r w:rsidRPr="005E6E64">
        <w:rPr>
          <w:sz w:val="24"/>
          <w:szCs w:val="24"/>
        </w:rPr>
        <w:t>нужда</w:t>
      </w:r>
      <w:r>
        <w:rPr>
          <w:sz w:val="24"/>
          <w:szCs w:val="24"/>
        </w:rPr>
        <w:t>е</w:t>
      </w:r>
      <w:r w:rsidRPr="005E6E64">
        <w:rPr>
          <w:sz w:val="24"/>
          <w:szCs w:val="24"/>
        </w:rPr>
        <w:t>тся в доработке</w:t>
      </w:r>
      <w:r>
        <w:rPr>
          <w:sz w:val="24"/>
          <w:szCs w:val="24"/>
        </w:rPr>
        <w:t>.</w:t>
      </w:r>
    </w:p>
    <w:p w:rsidR="00612E72" w:rsidRPr="00AA1044" w:rsidRDefault="00612E72" w:rsidP="002D2488">
      <w:pPr>
        <w:widowControl w:val="0"/>
        <w:numPr>
          <w:ilvl w:val="12"/>
          <w:numId w:val="0"/>
        </w:numPr>
        <w:ind w:firstLine="720"/>
        <w:jc w:val="both"/>
        <w:rPr>
          <w:sz w:val="24"/>
          <w:szCs w:val="24"/>
        </w:rPr>
      </w:pPr>
    </w:p>
    <w:p w:rsidR="00B475B8" w:rsidRDefault="007223CF" w:rsidP="007223CF">
      <w:pPr>
        <w:widowControl w:val="0"/>
        <w:ind w:firstLine="567"/>
        <w:jc w:val="center"/>
        <w:rPr>
          <w:b/>
          <w:sz w:val="24"/>
          <w:szCs w:val="24"/>
        </w:rPr>
      </w:pPr>
      <w:r w:rsidRPr="007223CF">
        <w:rPr>
          <w:b/>
          <w:sz w:val="24"/>
          <w:szCs w:val="24"/>
        </w:rPr>
        <w:t>Выводы</w:t>
      </w:r>
      <w:r w:rsidR="00D342A0" w:rsidRPr="007223CF">
        <w:rPr>
          <w:b/>
          <w:sz w:val="24"/>
          <w:szCs w:val="24"/>
        </w:rPr>
        <w:t>:</w:t>
      </w:r>
    </w:p>
    <w:p w:rsidR="007223CF" w:rsidRPr="007223CF" w:rsidRDefault="007223CF" w:rsidP="007223CF">
      <w:pPr>
        <w:widowControl w:val="0"/>
        <w:ind w:firstLine="567"/>
        <w:jc w:val="center"/>
        <w:rPr>
          <w:b/>
          <w:sz w:val="24"/>
          <w:szCs w:val="24"/>
        </w:rPr>
      </w:pPr>
    </w:p>
    <w:p w:rsidR="00B475B8" w:rsidRPr="005E6E64" w:rsidRDefault="00B475B8" w:rsidP="00B475B8">
      <w:pPr>
        <w:widowControl w:val="0"/>
        <w:ind w:firstLine="567"/>
        <w:jc w:val="both"/>
        <w:rPr>
          <w:sz w:val="24"/>
          <w:szCs w:val="24"/>
        </w:rPr>
      </w:pPr>
      <w:r w:rsidRPr="005E6E64">
        <w:rPr>
          <w:sz w:val="24"/>
          <w:szCs w:val="24"/>
        </w:rPr>
        <w:t>1.</w:t>
      </w:r>
      <w:r>
        <w:rPr>
          <w:sz w:val="24"/>
          <w:szCs w:val="24"/>
        </w:rPr>
        <w:t xml:space="preserve"> </w:t>
      </w:r>
      <w:r w:rsidRPr="005E6E64">
        <w:rPr>
          <w:sz w:val="24"/>
          <w:szCs w:val="24"/>
        </w:rPr>
        <w:t>По своей структуре и содержанию Проект сформирован в соответствии с требованиями п.3 ст.184.1 Бюджетного кодекса Российской Федерации.</w:t>
      </w:r>
    </w:p>
    <w:p w:rsidR="00B475B8" w:rsidRDefault="00B475B8" w:rsidP="00B475B8">
      <w:pPr>
        <w:widowControl w:val="0"/>
        <w:ind w:firstLine="567"/>
        <w:jc w:val="both"/>
        <w:rPr>
          <w:sz w:val="24"/>
          <w:szCs w:val="24"/>
        </w:rPr>
      </w:pPr>
      <w:r w:rsidRPr="005E6E64">
        <w:rPr>
          <w:sz w:val="24"/>
          <w:szCs w:val="24"/>
        </w:rPr>
        <w:t>2.</w:t>
      </w:r>
      <w:r>
        <w:rPr>
          <w:sz w:val="24"/>
          <w:szCs w:val="24"/>
        </w:rPr>
        <w:t xml:space="preserve"> </w:t>
      </w:r>
      <w:r w:rsidRPr="005E6E64">
        <w:rPr>
          <w:sz w:val="24"/>
          <w:szCs w:val="24"/>
        </w:rPr>
        <w:t>При формировании Проекта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предельному объему заимствований, размеру резервного фонда</w:t>
      </w:r>
      <w:r>
        <w:rPr>
          <w:sz w:val="24"/>
          <w:szCs w:val="24"/>
        </w:rPr>
        <w:t>.</w:t>
      </w:r>
    </w:p>
    <w:p w:rsidR="00B475B8" w:rsidRDefault="00B475B8" w:rsidP="00B475B8">
      <w:pPr>
        <w:widowControl w:val="0"/>
        <w:ind w:firstLine="567"/>
        <w:jc w:val="both"/>
        <w:rPr>
          <w:sz w:val="24"/>
          <w:szCs w:val="24"/>
        </w:rPr>
      </w:pPr>
      <w:r>
        <w:rPr>
          <w:sz w:val="24"/>
          <w:szCs w:val="24"/>
        </w:rPr>
        <w:lastRenderedPageBreak/>
        <w:t>3</w:t>
      </w:r>
      <w:r w:rsidR="00D342A0" w:rsidRPr="00AA1044">
        <w:rPr>
          <w:sz w:val="24"/>
          <w:szCs w:val="24"/>
        </w:rPr>
        <w:t xml:space="preserve">. Перечень и содержание  документов,  </w:t>
      </w:r>
      <w:r w:rsidR="00FA7237">
        <w:rPr>
          <w:sz w:val="24"/>
          <w:szCs w:val="24"/>
        </w:rPr>
        <w:t xml:space="preserve">представленных </w:t>
      </w:r>
      <w:r w:rsidR="00D342A0" w:rsidRPr="00AA1044">
        <w:rPr>
          <w:sz w:val="24"/>
          <w:szCs w:val="24"/>
        </w:rPr>
        <w:t>одновременно с</w:t>
      </w:r>
      <w:r w:rsidR="00FA7237">
        <w:rPr>
          <w:sz w:val="24"/>
          <w:szCs w:val="24"/>
        </w:rPr>
        <w:t xml:space="preserve"> проектом  решения </w:t>
      </w:r>
      <w:r w:rsidR="00D342A0" w:rsidRPr="00AA1044">
        <w:rPr>
          <w:sz w:val="24"/>
          <w:szCs w:val="24"/>
        </w:rPr>
        <w:t>Думы муниципального образования</w:t>
      </w:r>
      <w:r w:rsidR="002D2488">
        <w:rPr>
          <w:sz w:val="24"/>
          <w:szCs w:val="24"/>
        </w:rPr>
        <w:t xml:space="preserve"> «Жигаловский район»</w:t>
      </w:r>
      <w:r w:rsidR="00FA7237">
        <w:rPr>
          <w:sz w:val="24"/>
          <w:szCs w:val="24"/>
        </w:rPr>
        <w:t xml:space="preserve"> </w:t>
      </w:r>
      <w:r w:rsidR="00D342A0" w:rsidRPr="00AA1044">
        <w:rPr>
          <w:sz w:val="24"/>
          <w:szCs w:val="24"/>
        </w:rPr>
        <w:t>«О</w:t>
      </w:r>
      <w:r w:rsidR="00FA7237">
        <w:rPr>
          <w:sz w:val="24"/>
          <w:szCs w:val="24"/>
        </w:rPr>
        <w:t xml:space="preserve"> </w:t>
      </w:r>
      <w:r w:rsidR="00D342A0" w:rsidRPr="00AA1044">
        <w:rPr>
          <w:sz w:val="24"/>
          <w:szCs w:val="24"/>
        </w:rPr>
        <w:t>бюджете</w:t>
      </w:r>
      <w:r w:rsidR="00FA7237">
        <w:rPr>
          <w:sz w:val="24"/>
          <w:szCs w:val="24"/>
        </w:rPr>
        <w:t xml:space="preserve"> </w:t>
      </w:r>
      <w:r>
        <w:rPr>
          <w:sz w:val="24"/>
          <w:szCs w:val="24"/>
        </w:rPr>
        <w:t>м</w:t>
      </w:r>
      <w:r w:rsidR="00FA7237">
        <w:rPr>
          <w:sz w:val="24"/>
          <w:szCs w:val="24"/>
        </w:rPr>
        <w:t>у</w:t>
      </w:r>
      <w:r w:rsidR="00D342A0" w:rsidRPr="00AA1044">
        <w:rPr>
          <w:sz w:val="24"/>
          <w:szCs w:val="24"/>
        </w:rPr>
        <w:t xml:space="preserve">ниципального образования </w:t>
      </w:r>
      <w:r w:rsidR="002D2488">
        <w:rPr>
          <w:sz w:val="24"/>
          <w:szCs w:val="24"/>
        </w:rPr>
        <w:t xml:space="preserve"> «Жигаловский район» на 2016</w:t>
      </w:r>
      <w:r w:rsidR="00D342A0" w:rsidRPr="00AA1044">
        <w:rPr>
          <w:sz w:val="24"/>
          <w:szCs w:val="24"/>
        </w:rPr>
        <w:t xml:space="preserve"> год</w:t>
      </w:r>
      <w:r w:rsidR="00612E72">
        <w:rPr>
          <w:sz w:val="24"/>
          <w:szCs w:val="24"/>
        </w:rPr>
        <w:t>»</w:t>
      </w:r>
      <w:r w:rsidR="00D342A0" w:rsidRPr="00AA1044">
        <w:rPr>
          <w:sz w:val="24"/>
          <w:szCs w:val="24"/>
        </w:rPr>
        <w:t>, в целом соответствуют требованиям Бюджетного кодекса Российской  Федерации  и  Положения о бюджетном  процессе  в    муниципальном  образовании</w:t>
      </w:r>
      <w:r w:rsidR="002D2488">
        <w:rPr>
          <w:sz w:val="24"/>
          <w:szCs w:val="24"/>
        </w:rPr>
        <w:t xml:space="preserve"> «Жигаловский район»</w:t>
      </w:r>
      <w:r w:rsidR="00D342A0" w:rsidRPr="00AA1044">
        <w:rPr>
          <w:sz w:val="24"/>
          <w:szCs w:val="24"/>
        </w:rPr>
        <w:t xml:space="preserve">.  </w:t>
      </w:r>
    </w:p>
    <w:p w:rsidR="00B475B8" w:rsidRDefault="00B475B8" w:rsidP="00B475B8">
      <w:pPr>
        <w:widowControl w:val="0"/>
        <w:ind w:firstLine="567"/>
        <w:jc w:val="both"/>
        <w:rPr>
          <w:sz w:val="24"/>
          <w:szCs w:val="24"/>
        </w:rPr>
      </w:pPr>
      <w:r>
        <w:rPr>
          <w:sz w:val="24"/>
          <w:szCs w:val="24"/>
        </w:rPr>
        <w:t>4</w:t>
      </w:r>
      <w:r w:rsidR="00FA7237">
        <w:rPr>
          <w:sz w:val="24"/>
          <w:szCs w:val="24"/>
        </w:rPr>
        <w:t xml:space="preserve">. </w:t>
      </w:r>
      <w:r w:rsidR="00D342A0" w:rsidRPr="00AA1044">
        <w:rPr>
          <w:sz w:val="24"/>
          <w:szCs w:val="24"/>
        </w:rPr>
        <w:t>Общ</w:t>
      </w:r>
      <w:r w:rsidR="002D2488">
        <w:rPr>
          <w:sz w:val="24"/>
          <w:szCs w:val="24"/>
        </w:rPr>
        <w:t>ий объем доходов бюджета на 2016</w:t>
      </w:r>
      <w:r w:rsidR="00D342A0" w:rsidRPr="00AA1044">
        <w:rPr>
          <w:sz w:val="24"/>
          <w:szCs w:val="24"/>
        </w:rPr>
        <w:t xml:space="preserve"> год по оценке Контрольно-счетной</w:t>
      </w:r>
      <w:r w:rsidR="00FA7237">
        <w:rPr>
          <w:sz w:val="24"/>
          <w:szCs w:val="24"/>
        </w:rPr>
        <w:t xml:space="preserve"> </w:t>
      </w:r>
      <w:r w:rsidR="002D2488">
        <w:rPr>
          <w:sz w:val="24"/>
          <w:szCs w:val="24"/>
        </w:rPr>
        <w:t xml:space="preserve">комиссии </w:t>
      </w:r>
      <w:r w:rsidR="00D342A0" w:rsidRPr="00AA1044">
        <w:rPr>
          <w:sz w:val="24"/>
          <w:szCs w:val="24"/>
        </w:rPr>
        <w:t xml:space="preserve">  является  реалистичным. </w:t>
      </w:r>
    </w:p>
    <w:p w:rsidR="00B475B8" w:rsidRPr="005E6E64" w:rsidRDefault="00B475B8" w:rsidP="00B126DE">
      <w:pPr>
        <w:widowControl w:val="0"/>
        <w:ind w:firstLine="567"/>
        <w:jc w:val="both"/>
        <w:rPr>
          <w:sz w:val="24"/>
          <w:szCs w:val="24"/>
        </w:rPr>
      </w:pPr>
      <w:r>
        <w:rPr>
          <w:sz w:val="24"/>
          <w:szCs w:val="24"/>
        </w:rPr>
        <w:t>5</w:t>
      </w:r>
      <w:r w:rsidRPr="005E6E64">
        <w:rPr>
          <w:sz w:val="24"/>
          <w:szCs w:val="24"/>
        </w:rPr>
        <w:t>.</w:t>
      </w:r>
      <w:r>
        <w:rPr>
          <w:sz w:val="24"/>
          <w:szCs w:val="24"/>
        </w:rPr>
        <w:t xml:space="preserve"> </w:t>
      </w:r>
      <w:r w:rsidRPr="005E6E64">
        <w:rPr>
          <w:sz w:val="24"/>
          <w:szCs w:val="24"/>
        </w:rPr>
        <w:t xml:space="preserve">Проведённый анализ доходной части местного бюджета показал, что прогнозируемый объем доходов местного бюджета в Проекте </w:t>
      </w:r>
      <w:r>
        <w:rPr>
          <w:sz w:val="24"/>
          <w:szCs w:val="24"/>
        </w:rPr>
        <w:t>рассчитан с учетом того, что в процессе исполнения бюджета будет осуществляться распределение межбюджетных трансфертов  областным бюджетом между муниципальными образованиями, соответственно будут уточнены параметры местного бюджета по безвозмездным поступлениям.</w:t>
      </w:r>
    </w:p>
    <w:p w:rsidR="00D06033" w:rsidRDefault="00B126DE" w:rsidP="00D06033">
      <w:pPr>
        <w:widowControl w:val="0"/>
        <w:numPr>
          <w:ilvl w:val="12"/>
          <w:numId w:val="0"/>
        </w:numPr>
        <w:ind w:firstLine="567"/>
        <w:jc w:val="both"/>
        <w:rPr>
          <w:sz w:val="24"/>
          <w:szCs w:val="24"/>
        </w:rPr>
      </w:pPr>
      <w:r>
        <w:rPr>
          <w:sz w:val="24"/>
          <w:szCs w:val="24"/>
        </w:rPr>
        <w:t>6</w:t>
      </w:r>
      <w:r w:rsidR="00B475B8" w:rsidRPr="005E6E64">
        <w:rPr>
          <w:sz w:val="24"/>
          <w:szCs w:val="24"/>
        </w:rPr>
        <w:t>.</w:t>
      </w:r>
      <w:r w:rsidR="00B475B8">
        <w:rPr>
          <w:sz w:val="24"/>
          <w:szCs w:val="24"/>
        </w:rPr>
        <w:t xml:space="preserve"> </w:t>
      </w:r>
      <w:r w:rsidR="00B475B8" w:rsidRPr="005E6E64">
        <w:rPr>
          <w:sz w:val="24"/>
          <w:szCs w:val="24"/>
        </w:rPr>
        <w:t xml:space="preserve">Проведённый анализ расходной части местного бюджета </w:t>
      </w:r>
      <w:r w:rsidR="00B475B8">
        <w:rPr>
          <w:sz w:val="24"/>
          <w:szCs w:val="24"/>
        </w:rPr>
        <w:t>также свидетельствует об уточнении параметров бюджета в связи с перераспределением межбюджетных трансфертов областным бюджетом.</w:t>
      </w:r>
    </w:p>
    <w:p w:rsidR="00D57C75" w:rsidRDefault="00B475B8" w:rsidP="00200589">
      <w:pPr>
        <w:widowControl w:val="0"/>
        <w:numPr>
          <w:ilvl w:val="12"/>
          <w:numId w:val="0"/>
        </w:numPr>
        <w:ind w:firstLine="567"/>
        <w:jc w:val="center"/>
        <w:rPr>
          <w:b/>
          <w:sz w:val="24"/>
          <w:szCs w:val="24"/>
        </w:rPr>
      </w:pPr>
      <w:r>
        <w:rPr>
          <w:b/>
          <w:sz w:val="24"/>
          <w:szCs w:val="24"/>
        </w:rPr>
        <w:t>Р</w:t>
      </w:r>
      <w:r w:rsidR="00673118" w:rsidRPr="005E6E64">
        <w:rPr>
          <w:b/>
          <w:sz w:val="24"/>
          <w:szCs w:val="24"/>
        </w:rPr>
        <w:t>екомендации:</w:t>
      </w:r>
    </w:p>
    <w:p w:rsidR="00B126DE" w:rsidRPr="005E6E64" w:rsidRDefault="00B126DE" w:rsidP="00C62912">
      <w:pPr>
        <w:widowControl w:val="0"/>
        <w:ind w:firstLine="567"/>
        <w:jc w:val="center"/>
        <w:rPr>
          <w:b/>
          <w:sz w:val="24"/>
          <w:szCs w:val="24"/>
        </w:rPr>
      </w:pPr>
    </w:p>
    <w:p w:rsidR="006A2492" w:rsidRDefault="00B475B8" w:rsidP="001F3085">
      <w:pPr>
        <w:pStyle w:val="1"/>
        <w:ind w:right="-2"/>
        <w:rPr>
          <w:szCs w:val="24"/>
        </w:rPr>
      </w:pPr>
      <w:r>
        <w:rPr>
          <w:szCs w:val="24"/>
        </w:rPr>
        <w:t>1</w:t>
      </w:r>
      <w:r w:rsidR="00673118" w:rsidRPr="005E6E64">
        <w:rPr>
          <w:szCs w:val="24"/>
        </w:rPr>
        <w:t>.</w:t>
      </w:r>
      <w:r w:rsidR="00756B38">
        <w:rPr>
          <w:szCs w:val="24"/>
        </w:rPr>
        <w:t xml:space="preserve"> </w:t>
      </w:r>
      <w:r>
        <w:rPr>
          <w:szCs w:val="24"/>
        </w:rPr>
        <w:t>Привести в соответстви</w:t>
      </w:r>
      <w:r w:rsidR="00B126DE">
        <w:rPr>
          <w:szCs w:val="24"/>
        </w:rPr>
        <w:t>е</w:t>
      </w:r>
      <w:r>
        <w:rPr>
          <w:szCs w:val="24"/>
        </w:rPr>
        <w:t xml:space="preserve"> с</w:t>
      </w:r>
      <w:r w:rsidR="002E2191">
        <w:rPr>
          <w:szCs w:val="24"/>
        </w:rPr>
        <w:t xml:space="preserve"> </w:t>
      </w:r>
      <w:r w:rsidR="00E44908">
        <w:t xml:space="preserve">Приказом Минфина России от 8 июня 2015 г. </w:t>
      </w:r>
      <w:r w:rsidR="002D1C98">
        <w:t>№</w:t>
      </w:r>
      <w:r w:rsidR="00E44908">
        <w:t> 90н</w:t>
      </w:r>
      <w:r w:rsidR="00E44908">
        <w:br/>
        <w:t>"О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w:t>
      </w:r>
      <w:r w:rsidR="002D1C98">
        <w:t>№</w:t>
      </w:r>
      <w:r w:rsidR="00E44908">
        <w:t xml:space="preserve"> 65н" </w:t>
      </w:r>
      <w:r>
        <w:rPr>
          <w:szCs w:val="24"/>
        </w:rPr>
        <w:t xml:space="preserve">наименование </w:t>
      </w:r>
      <w:r w:rsidR="006A2492">
        <w:rPr>
          <w:szCs w:val="24"/>
        </w:rPr>
        <w:t xml:space="preserve">группы, подгруппы, статей и подстатей доходов </w:t>
      </w:r>
      <w:r w:rsidR="006A2492" w:rsidRPr="00706759">
        <w:rPr>
          <w:szCs w:val="24"/>
        </w:rPr>
        <w:t>«Дотации бюджетам на выравнивание бюджетной обеспеченности», «Дотации бюджетам муниципальных районов на выравнивание бюджетной обеспеченности»</w:t>
      </w:r>
      <w:r w:rsidR="006A2492">
        <w:rPr>
          <w:szCs w:val="24"/>
        </w:rPr>
        <w:t xml:space="preserve"> </w:t>
      </w:r>
      <w:r w:rsidR="006A2492" w:rsidRPr="00706759">
        <w:rPr>
          <w:szCs w:val="24"/>
        </w:rPr>
        <w:t>в приложени</w:t>
      </w:r>
      <w:r w:rsidR="006A2492">
        <w:rPr>
          <w:szCs w:val="24"/>
        </w:rPr>
        <w:t>и</w:t>
      </w:r>
      <w:r w:rsidR="006A2492" w:rsidRPr="00706759">
        <w:rPr>
          <w:szCs w:val="24"/>
        </w:rPr>
        <w:t xml:space="preserve"> №</w:t>
      </w:r>
      <w:r w:rsidR="006A2492">
        <w:rPr>
          <w:szCs w:val="24"/>
        </w:rPr>
        <w:t>4</w:t>
      </w:r>
      <w:r w:rsidR="00D06033">
        <w:rPr>
          <w:szCs w:val="24"/>
        </w:rPr>
        <w:t xml:space="preserve"> к Проекту бюджета</w:t>
      </w:r>
      <w:r w:rsidR="006A2492">
        <w:rPr>
          <w:szCs w:val="24"/>
        </w:rPr>
        <w:t>;</w:t>
      </w:r>
    </w:p>
    <w:p w:rsidR="006A2492" w:rsidRPr="00706759" w:rsidRDefault="00B126DE" w:rsidP="00B126DE">
      <w:pPr>
        <w:pStyle w:val="1"/>
        <w:ind w:right="-2" w:firstLine="567"/>
        <w:rPr>
          <w:szCs w:val="24"/>
        </w:rPr>
      </w:pPr>
      <w:r>
        <w:rPr>
          <w:szCs w:val="24"/>
        </w:rPr>
        <w:t>2</w:t>
      </w:r>
      <w:r w:rsidR="006A2492">
        <w:rPr>
          <w:szCs w:val="24"/>
        </w:rPr>
        <w:t xml:space="preserve">. </w:t>
      </w:r>
      <w:r w:rsidR="001F3085">
        <w:rPr>
          <w:szCs w:val="24"/>
        </w:rPr>
        <w:t xml:space="preserve">Привести в соответствие с </w:t>
      </w:r>
      <w:r w:rsidR="001F3085">
        <w:t xml:space="preserve">Приказом Минфина России от 8 июня 2015 г. </w:t>
      </w:r>
      <w:r w:rsidR="002D1C98">
        <w:t>№</w:t>
      </w:r>
      <w:r w:rsidR="001F3085">
        <w:t> 90н</w:t>
      </w:r>
      <w:r w:rsidR="001F3085">
        <w:br/>
        <w:t>"О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w:t>
      </w:r>
      <w:r w:rsidR="002D1C98">
        <w:t>№</w:t>
      </w:r>
      <w:r w:rsidR="001F3085">
        <w:t> 65н"</w:t>
      </w:r>
      <w:r w:rsidR="00003746">
        <w:t xml:space="preserve"> </w:t>
      </w:r>
      <w:r w:rsidR="006A2492">
        <w:rPr>
          <w:szCs w:val="24"/>
        </w:rPr>
        <w:t>наименование расходов</w:t>
      </w:r>
      <w:r w:rsidR="00D06033" w:rsidRPr="00D06033">
        <w:t xml:space="preserve"> </w:t>
      </w:r>
      <w:r w:rsidR="00D06033" w:rsidRPr="006A6FD7">
        <w:rPr>
          <w:bCs/>
        </w:rPr>
        <w:t>«Межбюджетные трансферты общего характера бюджетам бюджетной системы Российской Федерации»</w:t>
      </w:r>
      <w:r w:rsidR="00D06033" w:rsidRPr="00D06033">
        <w:t xml:space="preserve"> </w:t>
      </w:r>
      <w:r w:rsidR="00D06033">
        <w:t>в приложениях №5,6,7 к Проекту бюджета.</w:t>
      </w:r>
    </w:p>
    <w:p w:rsidR="007223CF" w:rsidRPr="005E6E64" w:rsidRDefault="007223CF" w:rsidP="007223CF">
      <w:pPr>
        <w:widowControl w:val="0"/>
        <w:ind w:firstLine="567"/>
        <w:jc w:val="both"/>
        <w:rPr>
          <w:sz w:val="24"/>
          <w:szCs w:val="24"/>
        </w:rPr>
      </w:pPr>
      <w:r w:rsidRPr="005E6E64">
        <w:rPr>
          <w:sz w:val="24"/>
          <w:szCs w:val="24"/>
        </w:rPr>
        <w:t xml:space="preserve">На основании изложенного Контрольно-счетная </w:t>
      </w:r>
      <w:r>
        <w:rPr>
          <w:sz w:val="24"/>
          <w:szCs w:val="24"/>
        </w:rPr>
        <w:t>комиссия</w:t>
      </w:r>
      <w:r w:rsidRPr="005E6E64">
        <w:rPr>
          <w:sz w:val="24"/>
          <w:szCs w:val="24"/>
        </w:rPr>
        <w:t xml:space="preserve"> </w:t>
      </w:r>
      <w:r w:rsidR="002D1C98">
        <w:rPr>
          <w:sz w:val="24"/>
          <w:szCs w:val="24"/>
        </w:rPr>
        <w:t xml:space="preserve">МО «Жигаловский район» </w:t>
      </w:r>
      <w:r w:rsidRPr="005E6E64">
        <w:rPr>
          <w:sz w:val="24"/>
          <w:szCs w:val="24"/>
        </w:rPr>
        <w:t xml:space="preserve">предлагает при рассмотрении Думой </w:t>
      </w:r>
      <w:r>
        <w:rPr>
          <w:sz w:val="24"/>
          <w:szCs w:val="24"/>
        </w:rPr>
        <w:t>муниципального образования «Жигаловский район»</w:t>
      </w:r>
      <w:r w:rsidRPr="005E6E64">
        <w:rPr>
          <w:sz w:val="24"/>
          <w:szCs w:val="24"/>
        </w:rPr>
        <w:t xml:space="preserve"> проекта решения Думы </w:t>
      </w:r>
      <w:r>
        <w:rPr>
          <w:sz w:val="24"/>
          <w:szCs w:val="24"/>
        </w:rPr>
        <w:t xml:space="preserve">МО «Жигаловский район» </w:t>
      </w:r>
      <w:r w:rsidRPr="005E6E64">
        <w:rPr>
          <w:sz w:val="24"/>
          <w:szCs w:val="24"/>
        </w:rPr>
        <w:t>«О бюджете</w:t>
      </w:r>
      <w:r>
        <w:rPr>
          <w:sz w:val="24"/>
          <w:szCs w:val="24"/>
        </w:rPr>
        <w:t xml:space="preserve"> муниципального образования «Жигаловский район» </w:t>
      </w:r>
      <w:r w:rsidRPr="005E6E64">
        <w:rPr>
          <w:sz w:val="24"/>
          <w:szCs w:val="24"/>
        </w:rPr>
        <w:t xml:space="preserve">на </w:t>
      </w:r>
      <w:r>
        <w:rPr>
          <w:sz w:val="24"/>
          <w:szCs w:val="24"/>
        </w:rPr>
        <w:t>2016</w:t>
      </w:r>
      <w:r w:rsidRPr="005E6E64">
        <w:rPr>
          <w:sz w:val="24"/>
          <w:szCs w:val="24"/>
        </w:rPr>
        <w:t xml:space="preserve"> год» учесть </w:t>
      </w:r>
      <w:r>
        <w:rPr>
          <w:sz w:val="24"/>
          <w:szCs w:val="24"/>
        </w:rPr>
        <w:t>рекомендации</w:t>
      </w:r>
      <w:r w:rsidRPr="005E6E64">
        <w:rPr>
          <w:sz w:val="24"/>
          <w:szCs w:val="24"/>
        </w:rPr>
        <w:t>, содержащиеся в заключении.</w:t>
      </w:r>
    </w:p>
    <w:p w:rsidR="009E5B83" w:rsidRPr="00D57C75" w:rsidRDefault="00DE4ED7" w:rsidP="007223CF">
      <w:pPr>
        <w:widowControl w:val="0"/>
        <w:numPr>
          <w:ilvl w:val="12"/>
          <w:numId w:val="0"/>
        </w:numPr>
        <w:ind w:firstLine="567"/>
        <w:jc w:val="both"/>
        <w:rPr>
          <w:bCs/>
          <w:sz w:val="24"/>
          <w:szCs w:val="24"/>
          <w:rPrChange w:id="0" w:author="КСП" w:date="2014-12-22T08:39:00Z">
            <w:rPr>
              <w:b/>
              <w:bCs/>
              <w:sz w:val="24"/>
              <w:szCs w:val="24"/>
            </w:rPr>
          </w:rPrChange>
        </w:rPr>
      </w:pPr>
      <w:r w:rsidRPr="00DE4ED7">
        <w:rPr>
          <w:bCs/>
          <w:color w:val="000000"/>
          <w:sz w:val="24"/>
          <w:szCs w:val="24"/>
          <w:rPrChange w:id="1" w:author="КСП" w:date="2014-12-22T08:39:00Z">
            <w:rPr>
              <w:b/>
              <w:bCs/>
              <w:color w:val="000000"/>
              <w:sz w:val="24"/>
              <w:szCs w:val="24"/>
            </w:rPr>
          </w:rPrChange>
        </w:rPr>
        <w:t>По итогам проведенной экспертизы Контрол</w:t>
      </w:r>
      <w:r w:rsidR="009E5B83" w:rsidRPr="00CE247A">
        <w:rPr>
          <w:bCs/>
          <w:color w:val="000000"/>
          <w:sz w:val="24"/>
          <w:szCs w:val="24"/>
        </w:rPr>
        <w:t>ьно-</w:t>
      </w:r>
      <w:r w:rsidR="009E5B83" w:rsidRPr="002C7ECA">
        <w:rPr>
          <w:bCs/>
          <w:color w:val="000000"/>
          <w:sz w:val="24"/>
          <w:szCs w:val="24"/>
        </w:rPr>
        <w:t>счетная комиссия МО «Жигалов</w:t>
      </w:r>
      <w:r w:rsidR="004F5B19" w:rsidRPr="002C7ECA">
        <w:rPr>
          <w:bCs/>
          <w:color w:val="000000"/>
          <w:sz w:val="24"/>
          <w:szCs w:val="24"/>
        </w:rPr>
        <w:t>ский</w:t>
      </w:r>
      <w:r w:rsidRPr="00DE4ED7">
        <w:rPr>
          <w:bCs/>
          <w:color w:val="000000"/>
          <w:sz w:val="24"/>
          <w:szCs w:val="24"/>
          <w:rPrChange w:id="2" w:author="КСП" w:date="2014-12-22T08:39:00Z">
            <w:rPr>
              <w:b/>
              <w:bCs/>
              <w:color w:val="000000"/>
              <w:sz w:val="24"/>
              <w:szCs w:val="24"/>
            </w:rPr>
          </w:rPrChange>
        </w:rPr>
        <w:t xml:space="preserve"> район» отмечает, что в целом проект бюджета МО «Жигаловский район» соответствует бюджетному законодательству и может быть рекомендован для его рассмотрения Думой МО «Жигаловский район»</w:t>
      </w:r>
      <w:r w:rsidR="009E5B83" w:rsidRPr="00D57C75">
        <w:rPr>
          <w:bCs/>
          <w:color w:val="000000"/>
          <w:sz w:val="24"/>
          <w:szCs w:val="24"/>
        </w:rPr>
        <w:t>.</w:t>
      </w:r>
    </w:p>
    <w:p w:rsidR="00756B38" w:rsidRDefault="00756B38" w:rsidP="00C62912">
      <w:pPr>
        <w:widowControl w:val="0"/>
        <w:jc w:val="both"/>
        <w:outlineLvl w:val="0"/>
        <w:rPr>
          <w:sz w:val="24"/>
          <w:szCs w:val="24"/>
        </w:rPr>
      </w:pPr>
    </w:p>
    <w:p w:rsidR="00D94103" w:rsidRDefault="00B7149E" w:rsidP="00171247">
      <w:pPr>
        <w:widowControl w:val="0"/>
        <w:jc w:val="both"/>
        <w:outlineLvl w:val="0"/>
        <w:rPr>
          <w:sz w:val="24"/>
          <w:szCs w:val="24"/>
        </w:rPr>
      </w:pPr>
      <w:r w:rsidRPr="005E6E64">
        <w:rPr>
          <w:sz w:val="24"/>
          <w:szCs w:val="24"/>
        </w:rPr>
        <w:t xml:space="preserve">Председатель </w:t>
      </w:r>
      <w:r w:rsidR="00171247">
        <w:rPr>
          <w:sz w:val="24"/>
          <w:szCs w:val="24"/>
        </w:rPr>
        <w:t>КСК района                                                                                                  А.М. Рудых</w:t>
      </w:r>
    </w:p>
    <w:p w:rsidR="00D06033" w:rsidRDefault="00D06033" w:rsidP="00171247">
      <w:pPr>
        <w:widowControl w:val="0"/>
        <w:jc w:val="both"/>
        <w:outlineLvl w:val="0"/>
        <w:rPr>
          <w:sz w:val="24"/>
          <w:szCs w:val="24"/>
        </w:rPr>
      </w:pPr>
    </w:p>
    <w:p w:rsidR="00E6662A" w:rsidRDefault="00E6662A" w:rsidP="00171247">
      <w:pPr>
        <w:widowControl w:val="0"/>
        <w:jc w:val="both"/>
        <w:outlineLvl w:val="0"/>
        <w:rPr>
          <w:sz w:val="24"/>
          <w:szCs w:val="24"/>
        </w:rPr>
      </w:pPr>
      <w:r>
        <w:rPr>
          <w:sz w:val="24"/>
          <w:szCs w:val="24"/>
        </w:rPr>
        <w:t xml:space="preserve"> Аудитор                                                                                                                              Н.Н.</w:t>
      </w:r>
      <w:r w:rsidR="00D06033">
        <w:rPr>
          <w:sz w:val="24"/>
          <w:szCs w:val="24"/>
        </w:rPr>
        <w:t xml:space="preserve"> </w:t>
      </w:r>
      <w:r>
        <w:rPr>
          <w:sz w:val="24"/>
          <w:szCs w:val="24"/>
        </w:rPr>
        <w:t>Михина</w:t>
      </w:r>
    </w:p>
    <w:p w:rsidR="00172956" w:rsidRDefault="00172956" w:rsidP="00171247">
      <w:pPr>
        <w:widowControl w:val="0"/>
        <w:jc w:val="both"/>
        <w:outlineLvl w:val="0"/>
        <w:rPr>
          <w:sz w:val="24"/>
          <w:szCs w:val="24"/>
        </w:rPr>
      </w:pPr>
    </w:p>
    <w:p w:rsidR="00172956" w:rsidRDefault="00172956" w:rsidP="00172956">
      <w:pPr>
        <w:jc w:val="both"/>
        <w:rPr>
          <w:rFonts w:eastAsia="Calibri"/>
          <w:sz w:val="24"/>
          <w:szCs w:val="24"/>
        </w:rPr>
      </w:pPr>
      <w:r>
        <w:rPr>
          <w:rStyle w:val="22"/>
          <w:i w:val="0"/>
          <w:iCs w:val="0"/>
          <w:color w:val="000000"/>
          <w:sz w:val="24"/>
          <w:szCs w:val="24"/>
          <w:u w:val="none"/>
        </w:rPr>
        <w:t xml:space="preserve">         </w:t>
      </w:r>
      <w:r w:rsidRPr="001500BD">
        <w:rPr>
          <w:rStyle w:val="22"/>
          <w:i w:val="0"/>
          <w:iCs w:val="0"/>
          <w:color w:val="000000"/>
          <w:sz w:val="24"/>
          <w:szCs w:val="24"/>
          <w:u w:val="none"/>
        </w:rPr>
        <w:t xml:space="preserve">При </w:t>
      </w:r>
      <w:r>
        <w:rPr>
          <w:rStyle w:val="22"/>
          <w:i w:val="0"/>
          <w:iCs w:val="0"/>
          <w:color w:val="000000"/>
          <w:sz w:val="24"/>
          <w:szCs w:val="24"/>
          <w:u w:val="none"/>
        </w:rPr>
        <w:t xml:space="preserve">подготовке </w:t>
      </w:r>
      <w:r w:rsidRPr="001500BD">
        <w:rPr>
          <w:rStyle w:val="22"/>
          <w:i w:val="0"/>
          <w:iCs w:val="0"/>
          <w:color w:val="000000"/>
          <w:sz w:val="24"/>
          <w:szCs w:val="24"/>
          <w:u w:val="none"/>
        </w:rPr>
        <w:t xml:space="preserve">настоящего заключения </w:t>
      </w:r>
      <w:r>
        <w:rPr>
          <w:rStyle w:val="22"/>
          <w:i w:val="0"/>
          <w:iCs w:val="0"/>
          <w:color w:val="000000"/>
          <w:sz w:val="24"/>
          <w:szCs w:val="24"/>
          <w:u w:val="none"/>
        </w:rPr>
        <w:t>Контрольно-счетная</w:t>
      </w:r>
      <w:r w:rsidRPr="001500BD">
        <w:rPr>
          <w:rStyle w:val="22"/>
          <w:i w:val="0"/>
          <w:iCs w:val="0"/>
          <w:color w:val="000000"/>
          <w:sz w:val="24"/>
          <w:szCs w:val="24"/>
          <w:u w:val="none"/>
        </w:rPr>
        <w:t xml:space="preserve"> </w:t>
      </w:r>
      <w:r>
        <w:rPr>
          <w:rStyle w:val="22"/>
          <w:i w:val="0"/>
          <w:iCs w:val="0"/>
          <w:color w:val="000000"/>
          <w:sz w:val="24"/>
          <w:szCs w:val="24"/>
          <w:u w:val="none"/>
        </w:rPr>
        <w:t xml:space="preserve">комиссия муниципального </w:t>
      </w:r>
      <w:r w:rsidRPr="001500BD">
        <w:rPr>
          <w:rStyle w:val="22"/>
          <w:i w:val="0"/>
          <w:iCs w:val="0"/>
          <w:color w:val="000000"/>
          <w:sz w:val="24"/>
          <w:szCs w:val="24"/>
          <w:u w:val="none"/>
        </w:rPr>
        <w:t>образования</w:t>
      </w:r>
      <w:r>
        <w:rPr>
          <w:rStyle w:val="22"/>
          <w:i w:val="0"/>
          <w:iCs w:val="0"/>
          <w:color w:val="000000"/>
          <w:sz w:val="24"/>
          <w:szCs w:val="24"/>
          <w:u w:val="none"/>
        </w:rPr>
        <w:t xml:space="preserve"> </w:t>
      </w:r>
      <w:r w:rsidRPr="001500BD">
        <w:rPr>
          <w:rStyle w:val="22"/>
          <w:i w:val="0"/>
          <w:iCs w:val="0"/>
          <w:color w:val="000000"/>
          <w:sz w:val="24"/>
          <w:szCs w:val="24"/>
          <w:u w:val="none"/>
        </w:rPr>
        <w:t xml:space="preserve">«Жигаловский район» (далее – КСК района) </w:t>
      </w:r>
      <w:r w:rsidRPr="00DB24A8">
        <w:rPr>
          <w:sz w:val="24"/>
          <w:szCs w:val="24"/>
        </w:rPr>
        <w:t>учитывала необходимость реализации положений</w:t>
      </w:r>
      <w:r>
        <w:rPr>
          <w:rFonts w:eastAsia="Calibri"/>
          <w:sz w:val="24"/>
          <w:szCs w:val="24"/>
        </w:rPr>
        <w:t xml:space="preserve"> Бюджетного кодекса Российской Федерации и иных законодательных актов Российской Федерации, нормативных правовых актов Иркутской области и муниципального образования «Жигаловский район».</w:t>
      </w:r>
    </w:p>
    <w:p w:rsidR="00172956" w:rsidRPr="005E6E64" w:rsidRDefault="00172956" w:rsidP="00171247">
      <w:pPr>
        <w:widowControl w:val="0"/>
        <w:jc w:val="both"/>
        <w:outlineLvl w:val="0"/>
        <w:rPr>
          <w:sz w:val="28"/>
          <w:szCs w:val="28"/>
        </w:rPr>
      </w:pPr>
    </w:p>
    <w:sectPr w:rsidR="00172956" w:rsidRPr="005E6E64" w:rsidSect="00860A9D">
      <w:headerReference w:type="even" r:id="rId9"/>
      <w:headerReference w:type="default" r:id="rId10"/>
      <w:type w:val="continuous"/>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B9D" w:rsidRDefault="00AF7B9D">
      <w:r>
        <w:separator/>
      </w:r>
    </w:p>
  </w:endnote>
  <w:endnote w:type="continuationSeparator" w:id="1">
    <w:p w:rsidR="00AF7B9D" w:rsidRDefault="00AF7B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B9D" w:rsidRDefault="00AF7B9D">
      <w:r>
        <w:separator/>
      </w:r>
    </w:p>
  </w:footnote>
  <w:footnote w:type="continuationSeparator" w:id="1">
    <w:p w:rsidR="00AF7B9D" w:rsidRDefault="00AF7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8E" w:rsidRDefault="00DE4ED7" w:rsidP="005B75CF">
    <w:pPr>
      <w:pStyle w:val="a3"/>
      <w:framePr w:wrap="around" w:vAnchor="text" w:hAnchor="margin" w:xAlign="right" w:y="1"/>
      <w:rPr>
        <w:rStyle w:val="a5"/>
      </w:rPr>
    </w:pPr>
    <w:r>
      <w:rPr>
        <w:rStyle w:val="a5"/>
      </w:rPr>
      <w:fldChar w:fldCharType="begin"/>
    </w:r>
    <w:r w:rsidR="00FF458E">
      <w:rPr>
        <w:rStyle w:val="a5"/>
      </w:rPr>
      <w:instrText xml:space="preserve">PAGE  </w:instrText>
    </w:r>
    <w:r>
      <w:rPr>
        <w:rStyle w:val="a5"/>
      </w:rPr>
      <w:fldChar w:fldCharType="end"/>
    </w:r>
  </w:p>
  <w:p w:rsidR="00FF458E" w:rsidRDefault="00FF458E" w:rsidP="00095C3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8E" w:rsidRDefault="00DE4ED7" w:rsidP="005B75CF">
    <w:pPr>
      <w:pStyle w:val="a3"/>
      <w:framePr w:wrap="around" w:vAnchor="text" w:hAnchor="margin" w:xAlign="right" w:y="1"/>
      <w:rPr>
        <w:rStyle w:val="a5"/>
      </w:rPr>
    </w:pPr>
    <w:r>
      <w:rPr>
        <w:rStyle w:val="a5"/>
      </w:rPr>
      <w:fldChar w:fldCharType="begin"/>
    </w:r>
    <w:r w:rsidR="00FF458E">
      <w:rPr>
        <w:rStyle w:val="a5"/>
      </w:rPr>
      <w:instrText xml:space="preserve">PAGE  </w:instrText>
    </w:r>
    <w:r>
      <w:rPr>
        <w:rStyle w:val="a5"/>
      </w:rPr>
      <w:fldChar w:fldCharType="separate"/>
    </w:r>
    <w:r w:rsidR="002C7ECA">
      <w:rPr>
        <w:rStyle w:val="a5"/>
        <w:noProof/>
      </w:rPr>
      <w:t>14</w:t>
    </w:r>
    <w:r>
      <w:rPr>
        <w:rStyle w:val="a5"/>
      </w:rPr>
      <w:fldChar w:fldCharType="end"/>
    </w:r>
  </w:p>
  <w:p w:rsidR="00FF458E" w:rsidRDefault="00FF458E" w:rsidP="00095C3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908A2"/>
    <w:multiLevelType w:val="hybridMultilevel"/>
    <w:tmpl w:val="BEA2E4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E80127"/>
    <w:multiLevelType w:val="hybridMultilevel"/>
    <w:tmpl w:val="495A5D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38310B"/>
    <w:multiLevelType w:val="hybridMultilevel"/>
    <w:tmpl w:val="E03637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B2E3661"/>
    <w:multiLevelType w:val="hybridMultilevel"/>
    <w:tmpl w:val="251ACC7A"/>
    <w:lvl w:ilvl="0" w:tplc="25381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C400480"/>
    <w:multiLevelType w:val="hybridMultilevel"/>
    <w:tmpl w:val="7BF2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7B32BB"/>
    <w:multiLevelType w:val="hybridMultilevel"/>
    <w:tmpl w:val="D76C03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FBB65C3"/>
    <w:multiLevelType w:val="hybridMultilevel"/>
    <w:tmpl w:val="E4D08052"/>
    <w:lvl w:ilvl="0" w:tplc="42923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6"/>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9"/>
  <w:characterSpacingControl w:val="doNotCompress"/>
  <w:footnotePr>
    <w:footnote w:id="0"/>
    <w:footnote w:id="1"/>
  </w:footnotePr>
  <w:endnotePr>
    <w:endnote w:id="0"/>
    <w:endnote w:id="1"/>
  </w:endnotePr>
  <w:compat/>
  <w:rsids>
    <w:rsidRoot w:val="007F7EA4"/>
    <w:rsid w:val="0000122F"/>
    <w:rsid w:val="00001D33"/>
    <w:rsid w:val="00002413"/>
    <w:rsid w:val="0000242C"/>
    <w:rsid w:val="00002EC1"/>
    <w:rsid w:val="000032C8"/>
    <w:rsid w:val="00003746"/>
    <w:rsid w:val="000037AB"/>
    <w:rsid w:val="00004C15"/>
    <w:rsid w:val="00005068"/>
    <w:rsid w:val="00006E01"/>
    <w:rsid w:val="00010983"/>
    <w:rsid w:val="000121C8"/>
    <w:rsid w:val="00012342"/>
    <w:rsid w:val="00012BD8"/>
    <w:rsid w:val="0001334C"/>
    <w:rsid w:val="0001403A"/>
    <w:rsid w:val="000162E8"/>
    <w:rsid w:val="000165FB"/>
    <w:rsid w:val="000176EF"/>
    <w:rsid w:val="00017C89"/>
    <w:rsid w:val="000210B1"/>
    <w:rsid w:val="000211AF"/>
    <w:rsid w:val="000214F8"/>
    <w:rsid w:val="000218AA"/>
    <w:rsid w:val="00022F1E"/>
    <w:rsid w:val="00025752"/>
    <w:rsid w:val="00025A61"/>
    <w:rsid w:val="00025B18"/>
    <w:rsid w:val="00026523"/>
    <w:rsid w:val="00026AFD"/>
    <w:rsid w:val="00030436"/>
    <w:rsid w:val="00030BE1"/>
    <w:rsid w:val="00030C69"/>
    <w:rsid w:val="00031157"/>
    <w:rsid w:val="00031EBF"/>
    <w:rsid w:val="000322F1"/>
    <w:rsid w:val="00032465"/>
    <w:rsid w:val="00032B24"/>
    <w:rsid w:val="00032FCB"/>
    <w:rsid w:val="0003355F"/>
    <w:rsid w:val="00034372"/>
    <w:rsid w:val="00034585"/>
    <w:rsid w:val="0003528B"/>
    <w:rsid w:val="000359D7"/>
    <w:rsid w:val="00035E81"/>
    <w:rsid w:val="00035FED"/>
    <w:rsid w:val="00036DA2"/>
    <w:rsid w:val="00041FDD"/>
    <w:rsid w:val="000421A6"/>
    <w:rsid w:val="000422A7"/>
    <w:rsid w:val="00042C8E"/>
    <w:rsid w:val="00043D66"/>
    <w:rsid w:val="0004450D"/>
    <w:rsid w:val="0004476F"/>
    <w:rsid w:val="00044D11"/>
    <w:rsid w:val="00044E99"/>
    <w:rsid w:val="00045295"/>
    <w:rsid w:val="00046439"/>
    <w:rsid w:val="0004689B"/>
    <w:rsid w:val="0004786C"/>
    <w:rsid w:val="00047A7F"/>
    <w:rsid w:val="00047AD6"/>
    <w:rsid w:val="00047B9B"/>
    <w:rsid w:val="00047C16"/>
    <w:rsid w:val="0005050A"/>
    <w:rsid w:val="00050851"/>
    <w:rsid w:val="000513F2"/>
    <w:rsid w:val="00052314"/>
    <w:rsid w:val="00053059"/>
    <w:rsid w:val="00053A03"/>
    <w:rsid w:val="00053BD7"/>
    <w:rsid w:val="0005463A"/>
    <w:rsid w:val="000552D8"/>
    <w:rsid w:val="00055B00"/>
    <w:rsid w:val="00056622"/>
    <w:rsid w:val="00056DFD"/>
    <w:rsid w:val="0005794D"/>
    <w:rsid w:val="00057CCA"/>
    <w:rsid w:val="00057DEC"/>
    <w:rsid w:val="00057EDD"/>
    <w:rsid w:val="000600EA"/>
    <w:rsid w:val="00060940"/>
    <w:rsid w:val="000611F5"/>
    <w:rsid w:val="00062670"/>
    <w:rsid w:val="00062AEE"/>
    <w:rsid w:val="00062FFF"/>
    <w:rsid w:val="00064150"/>
    <w:rsid w:val="000641DC"/>
    <w:rsid w:val="00064C91"/>
    <w:rsid w:val="00065020"/>
    <w:rsid w:val="0006524C"/>
    <w:rsid w:val="00066B9C"/>
    <w:rsid w:val="000673C7"/>
    <w:rsid w:val="00070219"/>
    <w:rsid w:val="00071A3A"/>
    <w:rsid w:val="00073148"/>
    <w:rsid w:val="0007414F"/>
    <w:rsid w:val="00075ABA"/>
    <w:rsid w:val="00076A50"/>
    <w:rsid w:val="00077A7F"/>
    <w:rsid w:val="00080938"/>
    <w:rsid w:val="00081660"/>
    <w:rsid w:val="00081C01"/>
    <w:rsid w:val="00081FF9"/>
    <w:rsid w:val="000831C2"/>
    <w:rsid w:val="00083281"/>
    <w:rsid w:val="00083466"/>
    <w:rsid w:val="00083D60"/>
    <w:rsid w:val="0008445A"/>
    <w:rsid w:val="00085104"/>
    <w:rsid w:val="0008527E"/>
    <w:rsid w:val="00085EF0"/>
    <w:rsid w:val="0008626E"/>
    <w:rsid w:val="00086AF9"/>
    <w:rsid w:val="00087754"/>
    <w:rsid w:val="00087C3C"/>
    <w:rsid w:val="000917FA"/>
    <w:rsid w:val="00091D58"/>
    <w:rsid w:val="00092084"/>
    <w:rsid w:val="00092C63"/>
    <w:rsid w:val="0009335C"/>
    <w:rsid w:val="000938B7"/>
    <w:rsid w:val="00093A86"/>
    <w:rsid w:val="00094480"/>
    <w:rsid w:val="0009568A"/>
    <w:rsid w:val="000956F7"/>
    <w:rsid w:val="00095AE5"/>
    <w:rsid w:val="00095C3A"/>
    <w:rsid w:val="00095D4E"/>
    <w:rsid w:val="00096438"/>
    <w:rsid w:val="00096960"/>
    <w:rsid w:val="00097B0C"/>
    <w:rsid w:val="000A0469"/>
    <w:rsid w:val="000A1D6F"/>
    <w:rsid w:val="000A1E03"/>
    <w:rsid w:val="000A3D23"/>
    <w:rsid w:val="000A4CEE"/>
    <w:rsid w:val="000A5849"/>
    <w:rsid w:val="000A64D6"/>
    <w:rsid w:val="000A6B68"/>
    <w:rsid w:val="000A6CD1"/>
    <w:rsid w:val="000B0CEC"/>
    <w:rsid w:val="000B14B4"/>
    <w:rsid w:val="000B1965"/>
    <w:rsid w:val="000B1A93"/>
    <w:rsid w:val="000B1F45"/>
    <w:rsid w:val="000B2834"/>
    <w:rsid w:val="000B286D"/>
    <w:rsid w:val="000B29B0"/>
    <w:rsid w:val="000B2C3F"/>
    <w:rsid w:val="000B3243"/>
    <w:rsid w:val="000B38EA"/>
    <w:rsid w:val="000B3AFC"/>
    <w:rsid w:val="000B3E31"/>
    <w:rsid w:val="000B4149"/>
    <w:rsid w:val="000B4C49"/>
    <w:rsid w:val="000B5C89"/>
    <w:rsid w:val="000B66B5"/>
    <w:rsid w:val="000B69AE"/>
    <w:rsid w:val="000C01A2"/>
    <w:rsid w:val="000C0CE4"/>
    <w:rsid w:val="000C2C38"/>
    <w:rsid w:val="000C3665"/>
    <w:rsid w:val="000C4C51"/>
    <w:rsid w:val="000C5D30"/>
    <w:rsid w:val="000C6015"/>
    <w:rsid w:val="000C63EB"/>
    <w:rsid w:val="000D0F3F"/>
    <w:rsid w:val="000D0FDC"/>
    <w:rsid w:val="000D0FE3"/>
    <w:rsid w:val="000D11B2"/>
    <w:rsid w:val="000D1E5D"/>
    <w:rsid w:val="000D24FA"/>
    <w:rsid w:val="000D2A66"/>
    <w:rsid w:val="000D2FA0"/>
    <w:rsid w:val="000D345A"/>
    <w:rsid w:val="000D3613"/>
    <w:rsid w:val="000D453F"/>
    <w:rsid w:val="000D53AF"/>
    <w:rsid w:val="000D5F62"/>
    <w:rsid w:val="000D618F"/>
    <w:rsid w:val="000D6CB6"/>
    <w:rsid w:val="000D6E75"/>
    <w:rsid w:val="000D7B30"/>
    <w:rsid w:val="000E03F8"/>
    <w:rsid w:val="000E0821"/>
    <w:rsid w:val="000E181E"/>
    <w:rsid w:val="000E1BEA"/>
    <w:rsid w:val="000E1DA0"/>
    <w:rsid w:val="000E2A85"/>
    <w:rsid w:val="000E2CC5"/>
    <w:rsid w:val="000E2D04"/>
    <w:rsid w:val="000E334D"/>
    <w:rsid w:val="000E38DA"/>
    <w:rsid w:val="000E566A"/>
    <w:rsid w:val="000E60A4"/>
    <w:rsid w:val="000E65EA"/>
    <w:rsid w:val="000E6E60"/>
    <w:rsid w:val="000F0EE7"/>
    <w:rsid w:val="000F0F1B"/>
    <w:rsid w:val="000F11F8"/>
    <w:rsid w:val="000F1894"/>
    <w:rsid w:val="000F24A8"/>
    <w:rsid w:val="000F2BC2"/>
    <w:rsid w:val="000F2FEF"/>
    <w:rsid w:val="000F325D"/>
    <w:rsid w:val="000F3316"/>
    <w:rsid w:val="000F3D52"/>
    <w:rsid w:val="000F41F7"/>
    <w:rsid w:val="000F4FE1"/>
    <w:rsid w:val="000F535E"/>
    <w:rsid w:val="000F54F2"/>
    <w:rsid w:val="000F5ED2"/>
    <w:rsid w:val="000F6184"/>
    <w:rsid w:val="000F6D62"/>
    <w:rsid w:val="000F7508"/>
    <w:rsid w:val="00100A4A"/>
    <w:rsid w:val="00101747"/>
    <w:rsid w:val="0010183F"/>
    <w:rsid w:val="00101D90"/>
    <w:rsid w:val="00101DC3"/>
    <w:rsid w:val="00102ADF"/>
    <w:rsid w:val="00102E28"/>
    <w:rsid w:val="00103183"/>
    <w:rsid w:val="00103BE5"/>
    <w:rsid w:val="00103C5A"/>
    <w:rsid w:val="00103CA5"/>
    <w:rsid w:val="00104F2D"/>
    <w:rsid w:val="001060F8"/>
    <w:rsid w:val="00107E93"/>
    <w:rsid w:val="00110003"/>
    <w:rsid w:val="00110656"/>
    <w:rsid w:val="00110938"/>
    <w:rsid w:val="00110AB4"/>
    <w:rsid w:val="00111969"/>
    <w:rsid w:val="00114328"/>
    <w:rsid w:val="00114B06"/>
    <w:rsid w:val="0011537F"/>
    <w:rsid w:val="00116CD3"/>
    <w:rsid w:val="00121080"/>
    <w:rsid w:val="001217B5"/>
    <w:rsid w:val="0012224D"/>
    <w:rsid w:val="00122695"/>
    <w:rsid w:val="001229BD"/>
    <w:rsid w:val="00122EE7"/>
    <w:rsid w:val="00123B38"/>
    <w:rsid w:val="00124CAD"/>
    <w:rsid w:val="001251C0"/>
    <w:rsid w:val="00126506"/>
    <w:rsid w:val="001304BD"/>
    <w:rsid w:val="001306FF"/>
    <w:rsid w:val="00131025"/>
    <w:rsid w:val="0013116D"/>
    <w:rsid w:val="001312E5"/>
    <w:rsid w:val="001327CC"/>
    <w:rsid w:val="00132C7C"/>
    <w:rsid w:val="00132D00"/>
    <w:rsid w:val="00132F7D"/>
    <w:rsid w:val="00132F8A"/>
    <w:rsid w:val="001330EB"/>
    <w:rsid w:val="0013328C"/>
    <w:rsid w:val="0013379D"/>
    <w:rsid w:val="00133951"/>
    <w:rsid w:val="001342CD"/>
    <w:rsid w:val="00134847"/>
    <w:rsid w:val="001351DE"/>
    <w:rsid w:val="00136E80"/>
    <w:rsid w:val="0014015D"/>
    <w:rsid w:val="00141439"/>
    <w:rsid w:val="001420BA"/>
    <w:rsid w:val="001438D4"/>
    <w:rsid w:val="00143D52"/>
    <w:rsid w:val="001445EA"/>
    <w:rsid w:val="00144A70"/>
    <w:rsid w:val="00144C7F"/>
    <w:rsid w:val="00144FB2"/>
    <w:rsid w:val="00145439"/>
    <w:rsid w:val="00147741"/>
    <w:rsid w:val="001479CA"/>
    <w:rsid w:val="00147C7F"/>
    <w:rsid w:val="001500BD"/>
    <w:rsid w:val="00150B1F"/>
    <w:rsid w:val="00150B50"/>
    <w:rsid w:val="00152CC7"/>
    <w:rsid w:val="00152FF6"/>
    <w:rsid w:val="0015501E"/>
    <w:rsid w:val="00156F54"/>
    <w:rsid w:val="001601FD"/>
    <w:rsid w:val="001638DE"/>
    <w:rsid w:val="00164482"/>
    <w:rsid w:val="00164E43"/>
    <w:rsid w:val="001650BB"/>
    <w:rsid w:val="001650EB"/>
    <w:rsid w:val="001656E4"/>
    <w:rsid w:val="00165A9A"/>
    <w:rsid w:val="00165BDC"/>
    <w:rsid w:val="00165DB8"/>
    <w:rsid w:val="00165F8A"/>
    <w:rsid w:val="001670C2"/>
    <w:rsid w:val="00167D90"/>
    <w:rsid w:val="00171247"/>
    <w:rsid w:val="0017212C"/>
    <w:rsid w:val="00172956"/>
    <w:rsid w:val="00172A29"/>
    <w:rsid w:val="00172FD5"/>
    <w:rsid w:val="00173770"/>
    <w:rsid w:val="001738DB"/>
    <w:rsid w:val="001739EC"/>
    <w:rsid w:val="0017403A"/>
    <w:rsid w:val="00175143"/>
    <w:rsid w:val="00175496"/>
    <w:rsid w:val="0017704D"/>
    <w:rsid w:val="0017753F"/>
    <w:rsid w:val="00177716"/>
    <w:rsid w:val="0017778E"/>
    <w:rsid w:val="00177AD2"/>
    <w:rsid w:val="00181728"/>
    <w:rsid w:val="00181AAE"/>
    <w:rsid w:val="00181E7A"/>
    <w:rsid w:val="00182735"/>
    <w:rsid w:val="00183243"/>
    <w:rsid w:val="00183753"/>
    <w:rsid w:val="001843AD"/>
    <w:rsid w:val="00184901"/>
    <w:rsid w:val="00185651"/>
    <w:rsid w:val="0018674C"/>
    <w:rsid w:val="001919B6"/>
    <w:rsid w:val="00193E5C"/>
    <w:rsid w:val="001960E7"/>
    <w:rsid w:val="00196100"/>
    <w:rsid w:val="001A0224"/>
    <w:rsid w:val="001A07EC"/>
    <w:rsid w:val="001A0D78"/>
    <w:rsid w:val="001A2371"/>
    <w:rsid w:val="001A37B5"/>
    <w:rsid w:val="001A39B8"/>
    <w:rsid w:val="001A3CB7"/>
    <w:rsid w:val="001A3CD3"/>
    <w:rsid w:val="001A5004"/>
    <w:rsid w:val="001A621F"/>
    <w:rsid w:val="001A66CF"/>
    <w:rsid w:val="001B0166"/>
    <w:rsid w:val="001B01A0"/>
    <w:rsid w:val="001B0AA8"/>
    <w:rsid w:val="001B15C1"/>
    <w:rsid w:val="001B2220"/>
    <w:rsid w:val="001B2484"/>
    <w:rsid w:val="001B4A49"/>
    <w:rsid w:val="001B4BC7"/>
    <w:rsid w:val="001B4CE8"/>
    <w:rsid w:val="001B4EB4"/>
    <w:rsid w:val="001B539A"/>
    <w:rsid w:val="001B57FD"/>
    <w:rsid w:val="001B59BC"/>
    <w:rsid w:val="001B5C2B"/>
    <w:rsid w:val="001B6328"/>
    <w:rsid w:val="001B663B"/>
    <w:rsid w:val="001B675F"/>
    <w:rsid w:val="001B70BF"/>
    <w:rsid w:val="001B743A"/>
    <w:rsid w:val="001B7519"/>
    <w:rsid w:val="001B797D"/>
    <w:rsid w:val="001B7A2B"/>
    <w:rsid w:val="001C0513"/>
    <w:rsid w:val="001C0F73"/>
    <w:rsid w:val="001C1644"/>
    <w:rsid w:val="001C17DC"/>
    <w:rsid w:val="001C1ABF"/>
    <w:rsid w:val="001C1D5F"/>
    <w:rsid w:val="001C259B"/>
    <w:rsid w:val="001C2A21"/>
    <w:rsid w:val="001C432F"/>
    <w:rsid w:val="001C4D00"/>
    <w:rsid w:val="001C4D83"/>
    <w:rsid w:val="001C4EEA"/>
    <w:rsid w:val="001C53FA"/>
    <w:rsid w:val="001C5E9A"/>
    <w:rsid w:val="001C6466"/>
    <w:rsid w:val="001C72F6"/>
    <w:rsid w:val="001C7465"/>
    <w:rsid w:val="001C7505"/>
    <w:rsid w:val="001C7C99"/>
    <w:rsid w:val="001D0696"/>
    <w:rsid w:val="001D0F08"/>
    <w:rsid w:val="001D1524"/>
    <w:rsid w:val="001D1BDF"/>
    <w:rsid w:val="001D24EC"/>
    <w:rsid w:val="001D25A0"/>
    <w:rsid w:val="001D289F"/>
    <w:rsid w:val="001D36BC"/>
    <w:rsid w:val="001D3EB3"/>
    <w:rsid w:val="001D54E8"/>
    <w:rsid w:val="001D65C2"/>
    <w:rsid w:val="001D74F1"/>
    <w:rsid w:val="001D7564"/>
    <w:rsid w:val="001E0A13"/>
    <w:rsid w:val="001E0B49"/>
    <w:rsid w:val="001E0B5A"/>
    <w:rsid w:val="001E2BEA"/>
    <w:rsid w:val="001E3EA3"/>
    <w:rsid w:val="001E3F05"/>
    <w:rsid w:val="001E4465"/>
    <w:rsid w:val="001E495A"/>
    <w:rsid w:val="001E4C86"/>
    <w:rsid w:val="001E50CC"/>
    <w:rsid w:val="001E62A2"/>
    <w:rsid w:val="001E62F0"/>
    <w:rsid w:val="001E6929"/>
    <w:rsid w:val="001E6979"/>
    <w:rsid w:val="001E7087"/>
    <w:rsid w:val="001E774B"/>
    <w:rsid w:val="001E7978"/>
    <w:rsid w:val="001F04AC"/>
    <w:rsid w:val="001F1076"/>
    <w:rsid w:val="001F13D6"/>
    <w:rsid w:val="001F29E9"/>
    <w:rsid w:val="001F2A0C"/>
    <w:rsid w:val="001F3085"/>
    <w:rsid w:val="001F3646"/>
    <w:rsid w:val="001F4C7C"/>
    <w:rsid w:val="001F57A0"/>
    <w:rsid w:val="001F5A16"/>
    <w:rsid w:val="001F5D80"/>
    <w:rsid w:val="001F5ECA"/>
    <w:rsid w:val="001F60B0"/>
    <w:rsid w:val="001F6B7A"/>
    <w:rsid w:val="001F6D89"/>
    <w:rsid w:val="001F7197"/>
    <w:rsid w:val="001F7264"/>
    <w:rsid w:val="001F7D85"/>
    <w:rsid w:val="001F7F0A"/>
    <w:rsid w:val="00200050"/>
    <w:rsid w:val="002001E9"/>
    <w:rsid w:val="002004F3"/>
    <w:rsid w:val="00200589"/>
    <w:rsid w:val="002006B0"/>
    <w:rsid w:val="00200877"/>
    <w:rsid w:val="00200FF7"/>
    <w:rsid w:val="0020101A"/>
    <w:rsid w:val="00201691"/>
    <w:rsid w:val="00203BC9"/>
    <w:rsid w:val="00204411"/>
    <w:rsid w:val="00205D97"/>
    <w:rsid w:val="0020600C"/>
    <w:rsid w:val="0020606D"/>
    <w:rsid w:val="00210814"/>
    <w:rsid w:val="00210EDC"/>
    <w:rsid w:val="002121A8"/>
    <w:rsid w:val="002124CB"/>
    <w:rsid w:val="0021427F"/>
    <w:rsid w:val="00214A79"/>
    <w:rsid w:val="00214F83"/>
    <w:rsid w:val="00215836"/>
    <w:rsid w:val="00215B38"/>
    <w:rsid w:val="002176BB"/>
    <w:rsid w:val="0021784C"/>
    <w:rsid w:val="00220F0F"/>
    <w:rsid w:val="00220F1D"/>
    <w:rsid w:val="00223455"/>
    <w:rsid w:val="00223B9A"/>
    <w:rsid w:val="00223C33"/>
    <w:rsid w:val="002240C8"/>
    <w:rsid w:val="002242BE"/>
    <w:rsid w:val="002249EF"/>
    <w:rsid w:val="00224B13"/>
    <w:rsid w:val="00224D22"/>
    <w:rsid w:val="0022572B"/>
    <w:rsid w:val="00226831"/>
    <w:rsid w:val="00226930"/>
    <w:rsid w:val="002272CC"/>
    <w:rsid w:val="002276F7"/>
    <w:rsid w:val="00227893"/>
    <w:rsid w:val="002304E8"/>
    <w:rsid w:val="00230E45"/>
    <w:rsid w:val="002312FD"/>
    <w:rsid w:val="00231509"/>
    <w:rsid w:val="00232CBE"/>
    <w:rsid w:val="00232CCD"/>
    <w:rsid w:val="002357FF"/>
    <w:rsid w:val="00236503"/>
    <w:rsid w:val="00236717"/>
    <w:rsid w:val="002406C3"/>
    <w:rsid w:val="00240841"/>
    <w:rsid w:val="002409FD"/>
    <w:rsid w:val="00240D82"/>
    <w:rsid w:val="002414AC"/>
    <w:rsid w:val="002418D8"/>
    <w:rsid w:val="00241D77"/>
    <w:rsid w:val="00241E79"/>
    <w:rsid w:val="00241FB9"/>
    <w:rsid w:val="00242F33"/>
    <w:rsid w:val="0024327D"/>
    <w:rsid w:val="00244356"/>
    <w:rsid w:val="00244F21"/>
    <w:rsid w:val="002455A4"/>
    <w:rsid w:val="00245D16"/>
    <w:rsid w:val="00246180"/>
    <w:rsid w:val="0024684A"/>
    <w:rsid w:val="00246D84"/>
    <w:rsid w:val="00246D98"/>
    <w:rsid w:val="002470DF"/>
    <w:rsid w:val="00247E7A"/>
    <w:rsid w:val="00247F1F"/>
    <w:rsid w:val="002511FE"/>
    <w:rsid w:val="002514FE"/>
    <w:rsid w:val="00252540"/>
    <w:rsid w:val="002527AC"/>
    <w:rsid w:val="002527BE"/>
    <w:rsid w:val="00253363"/>
    <w:rsid w:val="00254430"/>
    <w:rsid w:val="00255BAF"/>
    <w:rsid w:val="00255BF2"/>
    <w:rsid w:val="00256D4F"/>
    <w:rsid w:val="00257F58"/>
    <w:rsid w:val="00260408"/>
    <w:rsid w:val="002609A6"/>
    <w:rsid w:val="0026168E"/>
    <w:rsid w:val="0026180D"/>
    <w:rsid w:val="002624F5"/>
    <w:rsid w:val="0026278D"/>
    <w:rsid w:val="0026321A"/>
    <w:rsid w:val="0026423C"/>
    <w:rsid w:val="0026510C"/>
    <w:rsid w:val="002652C8"/>
    <w:rsid w:val="002662ED"/>
    <w:rsid w:val="00266D5C"/>
    <w:rsid w:val="0026771A"/>
    <w:rsid w:val="00267923"/>
    <w:rsid w:val="00267A40"/>
    <w:rsid w:val="00270B1A"/>
    <w:rsid w:val="00271530"/>
    <w:rsid w:val="00271851"/>
    <w:rsid w:val="002721E4"/>
    <w:rsid w:val="0027283C"/>
    <w:rsid w:val="002739FC"/>
    <w:rsid w:val="002742F9"/>
    <w:rsid w:val="00274C6C"/>
    <w:rsid w:val="0027538C"/>
    <w:rsid w:val="0027594A"/>
    <w:rsid w:val="00275CB1"/>
    <w:rsid w:val="00277794"/>
    <w:rsid w:val="00277B73"/>
    <w:rsid w:val="00277F89"/>
    <w:rsid w:val="00281253"/>
    <w:rsid w:val="0028144C"/>
    <w:rsid w:val="0028199E"/>
    <w:rsid w:val="00282035"/>
    <w:rsid w:val="0028208D"/>
    <w:rsid w:val="002824AC"/>
    <w:rsid w:val="002846F0"/>
    <w:rsid w:val="00284A47"/>
    <w:rsid w:val="00284F59"/>
    <w:rsid w:val="00285017"/>
    <w:rsid w:val="002867A1"/>
    <w:rsid w:val="00287149"/>
    <w:rsid w:val="0029157E"/>
    <w:rsid w:val="00292020"/>
    <w:rsid w:val="00292842"/>
    <w:rsid w:val="00292E22"/>
    <w:rsid w:val="002935B9"/>
    <w:rsid w:val="00293C0F"/>
    <w:rsid w:val="00293CEC"/>
    <w:rsid w:val="00293F6B"/>
    <w:rsid w:val="00294416"/>
    <w:rsid w:val="002944FE"/>
    <w:rsid w:val="00295187"/>
    <w:rsid w:val="002958CB"/>
    <w:rsid w:val="00296F92"/>
    <w:rsid w:val="00296FAA"/>
    <w:rsid w:val="00297411"/>
    <w:rsid w:val="0029748E"/>
    <w:rsid w:val="002979DD"/>
    <w:rsid w:val="002A0BBC"/>
    <w:rsid w:val="002A1113"/>
    <w:rsid w:val="002A160E"/>
    <w:rsid w:val="002A1CDA"/>
    <w:rsid w:val="002A1F89"/>
    <w:rsid w:val="002A394F"/>
    <w:rsid w:val="002A3D55"/>
    <w:rsid w:val="002A44AE"/>
    <w:rsid w:val="002A53CB"/>
    <w:rsid w:val="002A5B12"/>
    <w:rsid w:val="002A5C3C"/>
    <w:rsid w:val="002A601E"/>
    <w:rsid w:val="002A65FE"/>
    <w:rsid w:val="002A68C6"/>
    <w:rsid w:val="002A6E12"/>
    <w:rsid w:val="002A75AF"/>
    <w:rsid w:val="002A76A4"/>
    <w:rsid w:val="002A7BE5"/>
    <w:rsid w:val="002B0327"/>
    <w:rsid w:val="002B0AB4"/>
    <w:rsid w:val="002B153F"/>
    <w:rsid w:val="002B18E3"/>
    <w:rsid w:val="002B1C92"/>
    <w:rsid w:val="002B23F5"/>
    <w:rsid w:val="002B2707"/>
    <w:rsid w:val="002B3FE8"/>
    <w:rsid w:val="002B41F3"/>
    <w:rsid w:val="002B4320"/>
    <w:rsid w:val="002B5B95"/>
    <w:rsid w:val="002B7313"/>
    <w:rsid w:val="002B7D1B"/>
    <w:rsid w:val="002C044A"/>
    <w:rsid w:val="002C16FA"/>
    <w:rsid w:val="002C1ABE"/>
    <w:rsid w:val="002C1EF5"/>
    <w:rsid w:val="002C2063"/>
    <w:rsid w:val="002C20E6"/>
    <w:rsid w:val="002C2124"/>
    <w:rsid w:val="002C22BB"/>
    <w:rsid w:val="002C24BA"/>
    <w:rsid w:val="002C29D5"/>
    <w:rsid w:val="002C31C7"/>
    <w:rsid w:val="002C35C6"/>
    <w:rsid w:val="002C4C32"/>
    <w:rsid w:val="002C4F5A"/>
    <w:rsid w:val="002C511B"/>
    <w:rsid w:val="002C549B"/>
    <w:rsid w:val="002C5F42"/>
    <w:rsid w:val="002C6341"/>
    <w:rsid w:val="002C66C0"/>
    <w:rsid w:val="002C67C6"/>
    <w:rsid w:val="002C6C1E"/>
    <w:rsid w:val="002C6C52"/>
    <w:rsid w:val="002C7A13"/>
    <w:rsid w:val="002C7CC1"/>
    <w:rsid w:val="002C7ECA"/>
    <w:rsid w:val="002C7FF2"/>
    <w:rsid w:val="002D1181"/>
    <w:rsid w:val="002D1C98"/>
    <w:rsid w:val="002D2488"/>
    <w:rsid w:val="002D270A"/>
    <w:rsid w:val="002D28A3"/>
    <w:rsid w:val="002D2F6A"/>
    <w:rsid w:val="002D3065"/>
    <w:rsid w:val="002D34FF"/>
    <w:rsid w:val="002D3F62"/>
    <w:rsid w:val="002D4441"/>
    <w:rsid w:val="002D5C7C"/>
    <w:rsid w:val="002D666D"/>
    <w:rsid w:val="002D67A2"/>
    <w:rsid w:val="002D768E"/>
    <w:rsid w:val="002D796E"/>
    <w:rsid w:val="002D7FDB"/>
    <w:rsid w:val="002E0C86"/>
    <w:rsid w:val="002E122C"/>
    <w:rsid w:val="002E2107"/>
    <w:rsid w:val="002E2191"/>
    <w:rsid w:val="002E21AF"/>
    <w:rsid w:val="002E225F"/>
    <w:rsid w:val="002E36CF"/>
    <w:rsid w:val="002E3A20"/>
    <w:rsid w:val="002E4D31"/>
    <w:rsid w:val="002E543B"/>
    <w:rsid w:val="002E655A"/>
    <w:rsid w:val="002E6838"/>
    <w:rsid w:val="002E70AF"/>
    <w:rsid w:val="002E777D"/>
    <w:rsid w:val="002E7B84"/>
    <w:rsid w:val="002E7D8F"/>
    <w:rsid w:val="002F0316"/>
    <w:rsid w:val="002F1F75"/>
    <w:rsid w:val="002F2D8C"/>
    <w:rsid w:val="002F3FFA"/>
    <w:rsid w:val="002F487C"/>
    <w:rsid w:val="002F4975"/>
    <w:rsid w:val="002F6CB8"/>
    <w:rsid w:val="002F79FA"/>
    <w:rsid w:val="00300598"/>
    <w:rsid w:val="00302A11"/>
    <w:rsid w:val="00302B7B"/>
    <w:rsid w:val="003031C4"/>
    <w:rsid w:val="00303A40"/>
    <w:rsid w:val="00303C9F"/>
    <w:rsid w:val="003043CA"/>
    <w:rsid w:val="00304E17"/>
    <w:rsid w:val="00305B3A"/>
    <w:rsid w:val="00306C63"/>
    <w:rsid w:val="00307053"/>
    <w:rsid w:val="0031030B"/>
    <w:rsid w:val="00310B8B"/>
    <w:rsid w:val="0031110A"/>
    <w:rsid w:val="00312829"/>
    <w:rsid w:val="00314404"/>
    <w:rsid w:val="003144EE"/>
    <w:rsid w:val="00314620"/>
    <w:rsid w:val="00314BA8"/>
    <w:rsid w:val="00315331"/>
    <w:rsid w:val="00316605"/>
    <w:rsid w:val="00317F3F"/>
    <w:rsid w:val="003217E8"/>
    <w:rsid w:val="00322761"/>
    <w:rsid w:val="00322BAF"/>
    <w:rsid w:val="00322E18"/>
    <w:rsid w:val="00323BE9"/>
    <w:rsid w:val="003245D8"/>
    <w:rsid w:val="003248F2"/>
    <w:rsid w:val="00324ACB"/>
    <w:rsid w:val="00325F82"/>
    <w:rsid w:val="0032617A"/>
    <w:rsid w:val="00326D2A"/>
    <w:rsid w:val="00326FEC"/>
    <w:rsid w:val="00327347"/>
    <w:rsid w:val="00327B81"/>
    <w:rsid w:val="00331E1F"/>
    <w:rsid w:val="00332188"/>
    <w:rsid w:val="00332B6C"/>
    <w:rsid w:val="00332C0D"/>
    <w:rsid w:val="00333844"/>
    <w:rsid w:val="00333E40"/>
    <w:rsid w:val="00333FFE"/>
    <w:rsid w:val="003345FE"/>
    <w:rsid w:val="00334732"/>
    <w:rsid w:val="0033601E"/>
    <w:rsid w:val="0033703F"/>
    <w:rsid w:val="00340201"/>
    <w:rsid w:val="003408DF"/>
    <w:rsid w:val="003409CC"/>
    <w:rsid w:val="00341DDB"/>
    <w:rsid w:val="00341E52"/>
    <w:rsid w:val="0034211D"/>
    <w:rsid w:val="0034216C"/>
    <w:rsid w:val="0034393B"/>
    <w:rsid w:val="00343CD0"/>
    <w:rsid w:val="00343D2E"/>
    <w:rsid w:val="00344078"/>
    <w:rsid w:val="00344AEA"/>
    <w:rsid w:val="003450A7"/>
    <w:rsid w:val="00346A11"/>
    <w:rsid w:val="00346B7D"/>
    <w:rsid w:val="0034767E"/>
    <w:rsid w:val="00347BD3"/>
    <w:rsid w:val="00347DDE"/>
    <w:rsid w:val="003510C7"/>
    <w:rsid w:val="003516D5"/>
    <w:rsid w:val="003532F3"/>
    <w:rsid w:val="00353692"/>
    <w:rsid w:val="00353FA8"/>
    <w:rsid w:val="00354045"/>
    <w:rsid w:val="00354F9D"/>
    <w:rsid w:val="00355541"/>
    <w:rsid w:val="003558EF"/>
    <w:rsid w:val="00356706"/>
    <w:rsid w:val="00356F03"/>
    <w:rsid w:val="00357081"/>
    <w:rsid w:val="00357175"/>
    <w:rsid w:val="0035779C"/>
    <w:rsid w:val="00357D12"/>
    <w:rsid w:val="0036017C"/>
    <w:rsid w:val="00362852"/>
    <w:rsid w:val="00363367"/>
    <w:rsid w:val="003633E7"/>
    <w:rsid w:val="00363810"/>
    <w:rsid w:val="00363DB4"/>
    <w:rsid w:val="003641F8"/>
    <w:rsid w:val="003647A1"/>
    <w:rsid w:val="00364CB7"/>
    <w:rsid w:val="00364D2C"/>
    <w:rsid w:val="00364EFA"/>
    <w:rsid w:val="00365CB6"/>
    <w:rsid w:val="003666B4"/>
    <w:rsid w:val="00366BE1"/>
    <w:rsid w:val="00366FCA"/>
    <w:rsid w:val="00367C6F"/>
    <w:rsid w:val="003736B7"/>
    <w:rsid w:val="00373BC3"/>
    <w:rsid w:val="0037468E"/>
    <w:rsid w:val="00375ED0"/>
    <w:rsid w:val="0037629D"/>
    <w:rsid w:val="00376D1D"/>
    <w:rsid w:val="00376E89"/>
    <w:rsid w:val="00377CDB"/>
    <w:rsid w:val="00380673"/>
    <w:rsid w:val="00381176"/>
    <w:rsid w:val="003816F0"/>
    <w:rsid w:val="0038192C"/>
    <w:rsid w:val="00381FAA"/>
    <w:rsid w:val="00382B7D"/>
    <w:rsid w:val="003834D6"/>
    <w:rsid w:val="00383B13"/>
    <w:rsid w:val="00384776"/>
    <w:rsid w:val="0038539E"/>
    <w:rsid w:val="0038575C"/>
    <w:rsid w:val="003857A7"/>
    <w:rsid w:val="00387639"/>
    <w:rsid w:val="0039067F"/>
    <w:rsid w:val="0039121F"/>
    <w:rsid w:val="00391387"/>
    <w:rsid w:val="00391BA3"/>
    <w:rsid w:val="0039201D"/>
    <w:rsid w:val="003930A2"/>
    <w:rsid w:val="0039349F"/>
    <w:rsid w:val="00393727"/>
    <w:rsid w:val="00393BEC"/>
    <w:rsid w:val="00394127"/>
    <w:rsid w:val="0039449A"/>
    <w:rsid w:val="00394A09"/>
    <w:rsid w:val="0039528E"/>
    <w:rsid w:val="00395972"/>
    <w:rsid w:val="003964EE"/>
    <w:rsid w:val="00396E46"/>
    <w:rsid w:val="00397390"/>
    <w:rsid w:val="003976A5"/>
    <w:rsid w:val="003A0D05"/>
    <w:rsid w:val="003A0F62"/>
    <w:rsid w:val="003A17D0"/>
    <w:rsid w:val="003A20CE"/>
    <w:rsid w:val="003A2852"/>
    <w:rsid w:val="003A28C1"/>
    <w:rsid w:val="003A311D"/>
    <w:rsid w:val="003A3A9E"/>
    <w:rsid w:val="003A4CFE"/>
    <w:rsid w:val="003A4EDC"/>
    <w:rsid w:val="003A5984"/>
    <w:rsid w:val="003A5E91"/>
    <w:rsid w:val="003A5F2D"/>
    <w:rsid w:val="003A68AF"/>
    <w:rsid w:val="003B08A6"/>
    <w:rsid w:val="003B0D32"/>
    <w:rsid w:val="003B1496"/>
    <w:rsid w:val="003B1E4F"/>
    <w:rsid w:val="003B22FD"/>
    <w:rsid w:val="003B3235"/>
    <w:rsid w:val="003B3660"/>
    <w:rsid w:val="003B3DB0"/>
    <w:rsid w:val="003B59C9"/>
    <w:rsid w:val="003B6ED0"/>
    <w:rsid w:val="003C05BB"/>
    <w:rsid w:val="003C11F2"/>
    <w:rsid w:val="003C1419"/>
    <w:rsid w:val="003C1F83"/>
    <w:rsid w:val="003C2D12"/>
    <w:rsid w:val="003C2D2E"/>
    <w:rsid w:val="003C33F6"/>
    <w:rsid w:val="003C3F41"/>
    <w:rsid w:val="003C45EB"/>
    <w:rsid w:val="003C5503"/>
    <w:rsid w:val="003C56F2"/>
    <w:rsid w:val="003C6898"/>
    <w:rsid w:val="003C6AD2"/>
    <w:rsid w:val="003C6D60"/>
    <w:rsid w:val="003D04B4"/>
    <w:rsid w:val="003D0585"/>
    <w:rsid w:val="003D1078"/>
    <w:rsid w:val="003D19B3"/>
    <w:rsid w:val="003D1C84"/>
    <w:rsid w:val="003D1CBF"/>
    <w:rsid w:val="003D1DA9"/>
    <w:rsid w:val="003D42E6"/>
    <w:rsid w:val="003D5606"/>
    <w:rsid w:val="003D5AA0"/>
    <w:rsid w:val="003D60F1"/>
    <w:rsid w:val="003D6613"/>
    <w:rsid w:val="003D6614"/>
    <w:rsid w:val="003D66F2"/>
    <w:rsid w:val="003D692D"/>
    <w:rsid w:val="003D6EB7"/>
    <w:rsid w:val="003D72F8"/>
    <w:rsid w:val="003D7586"/>
    <w:rsid w:val="003E0453"/>
    <w:rsid w:val="003E05F5"/>
    <w:rsid w:val="003E0BAE"/>
    <w:rsid w:val="003E0BBD"/>
    <w:rsid w:val="003E218E"/>
    <w:rsid w:val="003E2A72"/>
    <w:rsid w:val="003E2EEA"/>
    <w:rsid w:val="003E3998"/>
    <w:rsid w:val="003E3B9C"/>
    <w:rsid w:val="003E515F"/>
    <w:rsid w:val="003E53FD"/>
    <w:rsid w:val="003E55C2"/>
    <w:rsid w:val="003E5C2B"/>
    <w:rsid w:val="003E620F"/>
    <w:rsid w:val="003E6269"/>
    <w:rsid w:val="003E6ECB"/>
    <w:rsid w:val="003E708E"/>
    <w:rsid w:val="003E7BC1"/>
    <w:rsid w:val="003F055E"/>
    <w:rsid w:val="003F06E1"/>
    <w:rsid w:val="003F0D01"/>
    <w:rsid w:val="003F0D3C"/>
    <w:rsid w:val="003F0F63"/>
    <w:rsid w:val="003F1611"/>
    <w:rsid w:val="003F19E3"/>
    <w:rsid w:val="003F1E02"/>
    <w:rsid w:val="003F21E7"/>
    <w:rsid w:val="003F3DE4"/>
    <w:rsid w:val="003F406E"/>
    <w:rsid w:val="003F69DA"/>
    <w:rsid w:val="003F6F67"/>
    <w:rsid w:val="003F75AF"/>
    <w:rsid w:val="003F7677"/>
    <w:rsid w:val="003F7965"/>
    <w:rsid w:val="003F7B07"/>
    <w:rsid w:val="003F7CB3"/>
    <w:rsid w:val="004006BC"/>
    <w:rsid w:val="0040072D"/>
    <w:rsid w:val="00403C09"/>
    <w:rsid w:val="00403F54"/>
    <w:rsid w:val="00404377"/>
    <w:rsid w:val="004045F5"/>
    <w:rsid w:val="00404D54"/>
    <w:rsid w:val="00405303"/>
    <w:rsid w:val="00407B7E"/>
    <w:rsid w:val="0041023F"/>
    <w:rsid w:val="0041236E"/>
    <w:rsid w:val="004129EE"/>
    <w:rsid w:val="00412F3C"/>
    <w:rsid w:val="00413DF6"/>
    <w:rsid w:val="00413F0D"/>
    <w:rsid w:val="004156CA"/>
    <w:rsid w:val="00415783"/>
    <w:rsid w:val="00415896"/>
    <w:rsid w:val="00416002"/>
    <w:rsid w:val="004160B9"/>
    <w:rsid w:val="0041654D"/>
    <w:rsid w:val="0042184D"/>
    <w:rsid w:val="00421FEB"/>
    <w:rsid w:val="00422F97"/>
    <w:rsid w:val="004233FD"/>
    <w:rsid w:val="00423EED"/>
    <w:rsid w:val="004245B5"/>
    <w:rsid w:val="00424DD5"/>
    <w:rsid w:val="00425477"/>
    <w:rsid w:val="00427029"/>
    <w:rsid w:val="0042750C"/>
    <w:rsid w:val="00427BBD"/>
    <w:rsid w:val="00430028"/>
    <w:rsid w:val="00430113"/>
    <w:rsid w:val="00430241"/>
    <w:rsid w:val="004305A8"/>
    <w:rsid w:val="00430779"/>
    <w:rsid w:val="004310F6"/>
    <w:rsid w:val="004316D8"/>
    <w:rsid w:val="00431AE6"/>
    <w:rsid w:val="00431B5B"/>
    <w:rsid w:val="00431BE6"/>
    <w:rsid w:val="00431C59"/>
    <w:rsid w:val="00431CB0"/>
    <w:rsid w:val="00431DCC"/>
    <w:rsid w:val="004325B4"/>
    <w:rsid w:val="00432A15"/>
    <w:rsid w:val="00432E0F"/>
    <w:rsid w:val="00434C67"/>
    <w:rsid w:val="00434FCE"/>
    <w:rsid w:val="00435352"/>
    <w:rsid w:val="0043577B"/>
    <w:rsid w:val="00436305"/>
    <w:rsid w:val="00440527"/>
    <w:rsid w:val="00441347"/>
    <w:rsid w:val="00441585"/>
    <w:rsid w:val="0044175F"/>
    <w:rsid w:val="0044268E"/>
    <w:rsid w:val="00442710"/>
    <w:rsid w:val="00442831"/>
    <w:rsid w:val="00442DAE"/>
    <w:rsid w:val="00443080"/>
    <w:rsid w:val="0044316C"/>
    <w:rsid w:val="00443BC5"/>
    <w:rsid w:val="00446A63"/>
    <w:rsid w:val="0044717D"/>
    <w:rsid w:val="00447C44"/>
    <w:rsid w:val="00450342"/>
    <w:rsid w:val="00451686"/>
    <w:rsid w:val="004518F6"/>
    <w:rsid w:val="00453591"/>
    <w:rsid w:val="0045391F"/>
    <w:rsid w:val="00453BA4"/>
    <w:rsid w:val="00454896"/>
    <w:rsid w:val="00455472"/>
    <w:rsid w:val="0045577B"/>
    <w:rsid w:val="00456990"/>
    <w:rsid w:val="0045721C"/>
    <w:rsid w:val="00457935"/>
    <w:rsid w:val="004605AC"/>
    <w:rsid w:val="00462018"/>
    <w:rsid w:val="00462915"/>
    <w:rsid w:val="00462CF8"/>
    <w:rsid w:val="0046342B"/>
    <w:rsid w:val="0046350B"/>
    <w:rsid w:val="004637A6"/>
    <w:rsid w:val="00463B54"/>
    <w:rsid w:val="004642BC"/>
    <w:rsid w:val="00465250"/>
    <w:rsid w:val="004659A1"/>
    <w:rsid w:val="00465B50"/>
    <w:rsid w:val="004664F2"/>
    <w:rsid w:val="00466729"/>
    <w:rsid w:val="0046690E"/>
    <w:rsid w:val="00466CBF"/>
    <w:rsid w:val="00467A95"/>
    <w:rsid w:val="00470674"/>
    <w:rsid w:val="004711CB"/>
    <w:rsid w:val="00471996"/>
    <w:rsid w:val="004721A3"/>
    <w:rsid w:val="004722FE"/>
    <w:rsid w:val="00472B52"/>
    <w:rsid w:val="00472B56"/>
    <w:rsid w:val="0047356C"/>
    <w:rsid w:val="00473904"/>
    <w:rsid w:val="00473A86"/>
    <w:rsid w:val="004740B0"/>
    <w:rsid w:val="004740ED"/>
    <w:rsid w:val="004742E2"/>
    <w:rsid w:val="0047619E"/>
    <w:rsid w:val="0047624F"/>
    <w:rsid w:val="00477978"/>
    <w:rsid w:val="00477D51"/>
    <w:rsid w:val="00480BDA"/>
    <w:rsid w:val="00481167"/>
    <w:rsid w:val="00481456"/>
    <w:rsid w:val="00481E05"/>
    <w:rsid w:val="004823F5"/>
    <w:rsid w:val="0048249B"/>
    <w:rsid w:val="0048511F"/>
    <w:rsid w:val="004851D2"/>
    <w:rsid w:val="00485439"/>
    <w:rsid w:val="00485D61"/>
    <w:rsid w:val="00485E86"/>
    <w:rsid w:val="004860EE"/>
    <w:rsid w:val="00486457"/>
    <w:rsid w:val="004864AF"/>
    <w:rsid w:val="00486D08"/>
    <w:rsid w:val="004870FF"/>
    <w:rsid w:val="00487D1E"/>
    <w:rsid w:val="00487F10"/>
    <w:rsid w:val="00490467"/>
    <w:rsid w:val="004936A5"/>
    <w:rsid w:val="0049476B"/>
    <w:rsid w:val="00494BD4"/>
    <w:rsid w:val="00494D63"/>
    <w:rsid w:val="00495352"/>
    <w:rsid w:val="00495466"/>
    <w:rsid w:val="00495B34"/>
    <w:rsid w:val="00496017"/>
    <w:rsid w:val="0049650D"/>
    <w:rsid w:val="00496D51"/>
    <w:rsid w:val="00497520"/>
    <w:rsid w:val="004975F3"/>
    <w:rsid w:val="004A1350"/>
    <w:rsid w:val="004A152F"/>
    <w:rsid w:val="004A1684"/>
    <w:rsid w:val="004A185E"/>
    <w:rsid w:val="004A28EA"/>
    <w:rsid w:val="004A2B6F"/>
    <w:rsid w:val="004A2C4B"/>
    <w:rsid w:val="004A3366"/>
    <w:rsid w:val="004A34FE"/>
    <w:rsid w:val="004A3B58"/>
    <w:rsid w:val="004A3EA7"/>
    <w:rsid w:val="004A45E6"/>
    <w:rsid w:val="004A4BB6"/>
    <w:rsid w:val="004A4CD8"/>
    <w:rsid w:val="004A52CF"/>
    <w:rsid w:val="004A53B0"/>
    <w:rsid w:val="004A5535"/>
    <w:rsid w:val="004A5BF3"/>
    <w:rsid w:val="004A5D91"/>
    <w:rsid w:val="004A60E3"/>
    <w:rsid w:val="004A6B9B"/>
    <w:rsid w:val="004A76A3"/>
    <w:rsid w:val="004A7895"/>
    <w:rsid w:val="004A7CB8"/>
    <w:rsid w:val="004A7E8F"/>
    <w:rsid w:val="004B03BD"/>
    <w:rsid w:val="004B0560"/>
    <w:rsid w:val="004B0735"/>
    <w:rsid w:val="004B0B82"/>
    <w:rsid w:val="004B0EA2"/>
    <w:rsid w:val="004B11C2"/>
    <w:rsid w:val="004B192D"/>
    <w:rsid w:val="004B28C2"/>
    <w:rsid w:val="004B381D"/>
    <w:rsid w:val="004B395C"/>
    <w:rsid w:val="004B3D55"/>
    <w:rsid w:val="004B4983"/>
    <w:rsid w:val="004B5031"/>
    <w:rsid w:val="004B55EC"/>
    <w:rsid w:val="004B6844"/>
    <w:rsid w:val="004C1F09"/>
    <w:rsid w:val="004C2AE0"/>
    <w:rsid w:val="004C33D4"/>
    <w:rsid w:val="004C4252"/>
    <w:rsid w:val="004C5276"/>
    <w:rsid w:val="004C5B37"/>
    <w:rsid w:val="004C683D"/>
    <w:rsid w:val="004C6CCA"/>
    <w:rsid w:val="004D0A9C"/>
    <w:rsid w:val="004D191B"/>
    <w:rsid w:val="004D1DF1"/>
    <w:rsid w:val="004D24DB"/>
    <w:rsid w:val="004D27D6"/>
    <w:rsid w:val="004D399D"/>
    <w:rsid w:val="004D45C1"/>
    <w:rsid w:val="004D46D9"/>
    <w:rsid w:val="004D5DA8"/>
    <w:rsid w:val="004D639C"/>
    <w:rsid w:val="004D7901"/>
    <w:rsid w:val="004D79A4"/>
    <w:rsid w:val="004E0253"/>
    <w:rsid w:val="004E06AE"/>
    <w:rsid w:val="004E0D49"/>
    <w:rsid w:val="004E10BB"/>
    <w:rsid w:val="004E119D"/>
    <w:rsid w:val="004E168D"/>
    <w:rsid w:val="004E175F"/>
    <w:rsid w:val="004E179C"/>
    <w:rsid w:val="004E2444"/>
    <w:rsid w:val="004E25EC"/>
    <w:rsid w:val="004E342C"/>
    <w:rsid w:val="004E3C1A"/>
    <w:rsid w:val="004E4300"/>
    <w:rsid w:val="004E4AF7"/>
    <w:rsid w:val="004E4C51"/>
    <w:rsid w:val="004E6037"/>
    <w:rsid w:val="004E635C"/>
    <w:rsid w:val="004E6A5A"/>
    <w:rsid w:val="004E7D0D"/>
    <w:rsid w:val="004F04DF"/>
    <w:rsid w:val="004F05F5"/>
    <w:rsid w:val="004F0BC3"/>
    <w:rsid w:val="004F0EE1"/>
    <w:rsid w:val="004F11B2"/>
    <w:rsid w:val="004F1346"/>
    <w:rsid w:val="004F18FD"/>
    <w:rsid w:val="004F26B2"/>
    <w:rsid w:val="004F2807"/>
    <w:rsid w:val="004F2B5E"/>
    <w:rsid w:val="004F2C69"/>
    <w:rsid w:val="004F42F9"/>
    <w:rsid w:val="004F4A05"/>
    <w:rsid w:val="004F4F64"/>
    <w:rsid w:val="004F5205"/>
    <w:rsid w:val="004F5751"/>
    <w:rsid w:val="004F5764"/>
    <w:rsid w:val="004F5B19"/>
    <w:rsid w:val="004F61B2"/>
    <w:rsid w:val="004F6BFE"/>
    <w:rsid w:val="004F73C0"/>
    <w:rsid w:val="0050060B"/>
    <w:rsid w:val="00500686"/>
    <w:rsid w:val="00501063"/>
    <w:rsid w:val="005020B5"/>
    <w:rsid w:val="0050297A"/>
    <w:rsid w:val="00502EDC"/>
    <w:rsid w:val="00503327"/>
    <w:rsid w:val="00504525"/>
    <w:rsid w:val="00504D87"/>
    <w:rsid w:val="00505E62"/>
    <w:rsid w:val="0050639B"/>
    <w:rsid w:val="00506E9B"/>
    <w:rsid w:val="0050785F"/>
    <w:rsid w:val="0051106F"/>
    <w:rsid w:val="00511321"/>
    <w:rsid w:val="00514690"/>
    <w:rsid w:val="00514F68"/>
    <w:rsid w:val="00516A4B"/>
    <w:rsid w:val="00517F51"/>
    <w:rsid w:val="00517FF0"/>
    <w:rsid w:val="00520BA7"/>
    <w:rsid w:val="00521489"/>
    <w:rsid w:val="005214BF"/>
    <w:rsid w:val="0052168C"/>
    <w:rsid w:val="0052215C"/>
    <w:rsid w:val="00523977"/>
    <w:rsid w:val="0052407E"/>
    <w:rsid w:val="00525258"/>
    <w:rsid w:val="0052622D"/>
    <w:rsid w:val="005263D1"/>
    <w:rsid w:val="0052705B"/>
    <w:rsid w:val="00527091"/>
    <w:rsid w:val="005307AF"/>
    <w:rsid w:val="00530DB2"/>
    <w:rsid w:val="00531188"/>
    <w:rsid w:val="005312C1"/>
    <w:rsid w:val="005312D9"/>
    <w:rsid w:val="00531EAC"/>
    <w:rsid w:val="00532E22"/>
    <w:rsid w:val="005335FA"/>
    <w:rsid w:val="00533748"/>
    <w:rsid w:val="00534E04"/>
    <w:rsid w:val="00535A2F"/>
    <w:rsid w:val="0053634C"/>
    <w:rsid w:val="005364DD"/>
    <w:rsid w:val="005366C4"/>
    <w:rsid w:val="005374A0"/>
    <w:rsid w:val="00537808"/>
    <w:rsid w:val="0054024C"/>
    <w:rsid w:val="005403D4"/>
    <w:rsid w:val="0054059D"/>
    <w:rsid w:val="00541D59"/>
    <w:rsid w:val="00541E6F"/>
    <w:rsid w:val="0054253D"/>
    <w:rsid w:val="00542A60"/>
    <w:rsid w:val="00542F4B"/>
    <w:rsid w:val="005433C5"/>
    <w:rsid w:val="00543530"/>
    <w:rsid w:val="00543557"/>
    <w:rsid w:val="005439C6"/>
    <w:rsid w:val="00544448"/>
    <w:rsid w:val="00544A80"/>
    <w:rsid w:val="005450CC"/>
    <w:rsid w:val="00546AB6"/>
    <w:rsid w:val="00547FD8"/>
    <w:rsid w:val="005505C1"/>
    <w:rsid w:val="00550B5C"/>
    <w:rsid w:val="0055115E"/>
    <w:rsid w:val="0055164E"/>
    <w:rsid w:val="005518C5"/>
    <w:rsid w:val="005519EB"/>
    <w:rsid w:val="00552D39"/>
    <w:rsid w:val="005539C0"/>
    <w:rsid w:val="00554249"/>
    <w:rsid w:val="0055493F"/>
    <w:rsid w:val="00554DCB"/>
    <w:rsid w:val="00555199"/>
    <w:rsid w:val="005557AC"/>
    <w:rsid w:val="00556AAC"/>
    <w:rsid w:val="00557906"/>
    <w:rsid w:val="00557E78"/>
    <w:rsid w:val="00560F05"/>
    <w:rsid w:val="00561414"/>
    <w:rsid w:val="00561785"/>
    <w:rsid w:val="00562EF5"/>
    <w:rsid w:val="00563091"/>
    <w:rsid w:val="00563340"/>
    <w:rsid w:val="005633AD"/>
    <w:rsid w:val="00565095"/>
    <w:rsid w:val="005652B1"/>
    <w:rsid w:val="00565572"/>
    <w:rsid w:val="005658A6"/>
    <w:rsid w:val="00566A92"/>
    <w:rsid w:val="00570126"/>
    <w:rsid w:val="00571EAD"/>
    <w:rsid w:val="0057297A"/>
    <w:rsid w:val="00572BEE"/>
    <w:rsid w:val="00572FAE"/>
    <w:rsid w:val="0057319C"/>
    <w:rsid w:val="005740AD"/>
    <w:rsid w:val="00574129"/>
    <w:rsid w:val="005743CC"/>
    <w:rsid w:val="0057488D"/>
    <w:rsid w:val="00575503"/>
    <w:rsid w:val="00575607"/>
    <w:rsid w:val="005771D9"/>
    <w:rsid w:val="005774CC"/>
    <w:rsid w:val="005778E8"/>
    <w:rsid w:val="00582472"/>
    <w:rsid w:val="00582AEA"/>
    <w:rsid w:val="00583AE7"/>
    <w:rsid w:val="00583DC6"/>
    <w:rsid w:val="005864CA"/>
    <w:rsid w:val="005904B7"/>
    <w:rsid w:val="0059080A"/>
    <w:rsid w:val="00590E20"/>
    <w:rsid w:val="005912D5"/>
    <w:rsid w:val="00591F67"/>
    <w:rsid w:val="00592053"/>
    <w:rsid w:val="00592845"/>
    <w:rsid w:val="00592DE6"/>
    <w:rsid w:val="00593317"/>
    <w:rsid w:val="005942D0"/>
    <w:rsid w:val="005943FC"/>
    <w:rsid w:val="00594450"/>
    <w:rsid w:val="00594AF7"/>
    <w:rsid w:val="00595130"/>
    <w:rsid w:val="005955D2"/>
    <w:rsid w:val="005959D4"/>
    <w:rsid w:val="00595ECE"/>
    <w:rsid w:val="00595F8B"/>
    <w:rsid w:val="00597690"/>
    <w:rsid w:val="005979F7"/>
    <w:rsid w:val="005A07C9"/>
    <w:rsid w:val="005A0B2A"/>
    <w:rsid w:val="005A0E7C"/>
    <w:rsid w:val="005A1626"/>
    <w:rsid w:val="005A1908"/>
    <w:rsid w:val="005A251B"/>
    <w:rsid w:val="005A3115"/>
    <w:rsid w:val="005A3126"/>
    <w:rsid w:val="005A38A7"/>
    <w:rsid w:val="005A44E4"/>
    <w:rsid w:val="005A4EF7"/>
    <w:rsid w:val="005A5187"/>
    <w:rsid w:val="005A5E6F"/>
    <w:rsid w:val="005A6785"/>
    <w:rsid w:val="005A7705"/>
    <w:rsid w:val="005A7ED6"/>
    <w:rsid w:val="005B04B2"/>
    <w:rsid w:val="005B09EB"/>
    <w:rsid w:val="005B12C1"/>
    <w:rsid w:val="005B1A83"/>
    <w:rsid w:val="005B2BA7"/>
    <w:rsid w:val="005B2DE5"/>
    <w:rsid w:val="005B2E1C"/>
    <w:rsid w:val="005B31ED"/>
    <w:rsid w:val="005B321C"/>
    <w:rsid w:val="005B334B"/>
    <w:rsid w:val="005B3360"/>
    <w:rsid w:val="005B3638"/>
    <w:rsid w:val="005B3C79"/>
    <w:rsid w:val="005B3E75"/>
    <w:rsid w:val="005B4E25"/>
    <w:rsid w:val="005B4EF7"/>
    <w:rsid w:val="005B52E7"/>
    <w:rsid w:val="005B5878"/>
    <w:rsid w:val="005B5954"/>
    <w:rsid w:val="005B61A7"/>
    <w:rsid w:val="005B6446"/>
    <w:rsid w:val="005B64FD"/>
    <w:rsid w:val="005B7128"/>
    <w:rsid w:val="005B75CF"/>
    <w:rsid w:val="005B7A80"/>
    <w:rsid w:val="005C0702"/>
    <w:rsid w:val="005C0EC8"/>
    <w:rsid w:val="005C232C"/>
    <w:rsid w:val="005C29D1"/>
    <w:rsid w:val="005C2C22"/>
    <w:rsid w:val="005C3C64"/>
    <w:rsid w:val="005C4FE4"/>
    <w:rsid w:val="005C5F8A"/>
    <w:rsid w:val="005C643C"/>
    <w:rsid w:val="005C66DC"/>
    <w:rsid w:val="005C6A28"/>
    <w:rsid w:val="005C6D7D"/>
    <w:rsid w:val="005D1AAF"/>
    <w:rsid w:val="005D1FB3"/>
    <w:rsid w:val="005D2F0A"/>
    <w:rsid w:val="005D356D"/>
    <w:rsid w:val="005D40B1"/>
    <w:rsid w:val="005D483E"/>
    <w:rsid w:val="005D4A4F"/>
    <w:rsid w:val="005D4B61"/>
    <w:rsid w:val="005D566A"/>
    <w:rsid w:val="005D7572"/>
    <w:rsid w:val="005E0614"/>
    <w:rsid w:val="005E11AE"/>
    <w:rsid w:val="005E1228"/>
    <w:rsid w:val="005E1354"/>
    <w:rsid w:val="005E1AFE"/>
    <w:rsid w:val="005E29EF"/>
    <w:rsid w:val="005E2D38"/>
    <w:rsid w:val="005E340C"/>
    <w:rsid w:val="005E3937"/>
    <w:rsid w:val="005E3A8A"/>
    <w:rsid w:val="005E3D48"/>
    <w:rsid w:val="005E4577"/>
    <w:rsid w:val="005E4720"/>
    <w:rsid w:val="005E5726"/>
    <w:rsid w:val="005E5BC5"/>
    <w:rsid w:val="005E5D5C"/>
    <w:rsid w:val="005E6E64"/>
    <w:rsid w:val="005E7821"/>
    <w:rsid w:val="005F012C"/>
    <w:rsid w:val="005F0573"/>
    <w:rsid w:val="005F0696"/>
    <w:rsid w:val="005F146C"/>
    <w:rsid w:val="005F1F65"/>
    <w:rsid w:val="005F3C0C"/>
    <w:rsid w:val="005F3DED"/>
    <w:rsid w:val="005F479E"/>
    <w:rsid w:val="005F4F2F"/>
    <w:rsid w:val="005F4F7C"/>
    <w:rsid w:val="005F63FA"/>
    <w:rsid w:val="005F6B61"/>
    <w:rsid w:val="005F70CA"/>
    <w:rsid w:val="005F7766"/>
    <w:rsid w:val="006003D9"/>
    <w:rsid w:val="006006EE"/>
    <w:rsid w:val="0060096B"/>
    <w:rsid w:val="00600E68"/>
    <w:rsid w:val="0060185C"/>
    <w:rsid w:val="00601908"/>
    <w:rsid w:val="00602118"/>
    <w:rsid w:val="0060223E"/>
    <w:rsid w:val="00602BD2"/>
    <w:rsid w:val="00602DA5"/>
    <w:rsid w:val="006041BC"/>
    <w:rsid w:val="006041ED"/>
    <w:rsid w:val="00604864"/>
    <w:rsid w:val="00605140"/>
    <w:rsid w:val="006051C1"/>
    <w:rsid w:val="00605266"/>
    <w:rsid w:val="006057D2"/>
    <w:rsid w:val="0060725F"/>
    <w:rsid w:val="006105D9"/>
    <w:rsid w:val="00611906"/>
    <w:rsid w:val="006122C7"/>
    <w:rsid w:val="00612554"/>
    <w:rsid w:val="00612E72"/>
    <w:rsid w:val="00612F43"/>
    <w:rsid w:val="00613092"/>
    <w:rsid w:val="006133EF"/>
    <w:rsid w:val="0061384C"/>
    <w:rsid w:val="00613B3F"/>
    <w:rsid w:val="006146F7"/>
    <w:rsid w:val="00614A09"/>
    <w:rsid w:val="00614A27"/>
    <w:rsid w:val="00614ED8"/>
    <w:rsid w:val="0061677E"/>
    <w:rsid w:val="006169E9"/>
    <w:rsid w:val="00616E5C"/>
    <w:rsid w:val="006170F0"/>
    <w:rsid w:val="00617D13"/>
    <w:rsid w:val="0062009C"/>
    <w:rsid w:val="00620648"/>
    <w:rsid w:val="0062183E"/>
    <w:rsid w:val="006226A7"/>
    <w:rsid w:val="00622E2D"/>
    <w:rsid w:val="00624823"/>
    <w:rsid w:val="00624D9F"/>
    <w:rsid w:val="00625DE0"/>
    <w:rsid w:val="006260F0"/>
    <w:rsid w:val="00626A16"/>
    <w:rsid w:val="00627837"/>
    <w:rsid w:val="006279AA"/>
    <w:rsid w:val="00630A87"/>
    <w:rsid w:val="00630AD3"/>
    <w:rsid w:val="00630BEB"/>
    <w:rsid w:val="0063164F"/>
    <w:rsid w:val="00631D8F"/>
    <w:rsid w:val="00631DC6"/>
    <w:rsid w:val="00632520"/>
    <w:rsid w:val="00632944"/>
    <w:rsid w:val="00632F1C"/>
    <w:rsid w:val="00633171"/>
    <w:rsid w:val="00633260"/>
    <w:rsid w:val="006338ED"/>
    <w:rsid w:val="00634335"/>
    <w:rsid w:val="0063487D"/>
    <w:rsid w:val="00635692"/>
    <w:rsid w:val="006375B5"/>
    <w:rsid w:val="00637638"/>
    <w:rsid w:val="006378C4"/>
    <w:rsid w:val="00637EED"/>
    <w:rsid w:val="00640332"/>
    <w:rsid w:val="006404AB"/>
    <w:rsid w:val="006406FF"/>
    <w:rsid w:val="00640C30"/>
    <w:rsid w:val="0064135E"/>
    <w:rsid w:val="00642AB5"/>
    <w:rsid w:val="00642EDD"/>
    <w:rsid w:val="00643156"/>
    <w:rsid w:val="006431F1"/>
    <w:rsid w:val="0064390B"/>
    <w:rsid w:val="006445F7"/>
    <w:rsid w:val="00644C18"/>
    <w:rsid w:val="00644F35"/>
    <w:rsid w:val="00645E57"/>
    <w:rsid w:val="00647540"/>
    <w:rsid w:val="00651F5A"/>
    <w:rsid w:val="00652252"/>
    <w:rsid w:val="00653116"/>
    <w:rsid w:val="006539E3"/>
    <w:rsid w:val="00655433"/>
    <w:rsid w:val="00655CF4"/>
    <w:rsid w:val="00656129"/>
    <w:rsid w:val="00656CFC"/>
    <w:rsid w:val="00656E60"/>
    <w:rsid w:val="00656EF7"/>
    <w:rsid w:val="00657A41"/>
    <w:rsid w:val="006615C9"/>
    <w:rsid w:val="006634D1"/>
    <w:rsid w:val="0066351D"/>
    <w:rsid w:val="006635D8"/>
    <w:rsid w:val="006639D4"/>
    <w:rsid w:val="00664018"/>
    <w:rsid w:val="00664166"/>
    <w:rsid w:val="00664A1F"/>
    <w:rsid w:val="00664F3A"/>
    <w:rsid w:val="00665E2E"/>
    <w:rsid w:val="00665F72"/>
    <w:rsid w:val="0066607B"/>
    <w:rsid w:val="00666644"/>
    <w:rsid w:val="0066736F"/>
    <w:rsid w:val="00670283"/>
    <w:rsid w:val="00670416"/>
    <w:rsid w:val="00670479"/>
    <w:rsid w:val="006709A0"/>
    <w:rsid w:val="0067106B"/>
    <w:rsid w:val="00672362"/>
    <w:rsid w:val="00673118"/>
    <w:rsid w:val="00673A16"/>
    <w:rsid w:val="00673B7D"/>
    <w:rsid w:val="00673BF1"/>
    <w:rsid w:val="00673E05"/>
    <w:rsid w:val="0067515F"/>
    <w:rsid w:val="00675373"/>
    <w:rsid w:val="0068023B"/>
    <w:rsid w:val="006806A4"/>
    <w:rsid w:val="00681112"/>
    <w:rsid w:val="0068197F"/>
    <w:rsid w:val="0068292B"/>
    <w:rsid w:val="006839D6"/>
    <w:rsid w:val="00683E0C"/>
    <w:rsid w:val="006842A3"/>
    <w:rsid w:val="00684A0B"/>
    <w:rsid w:val="00686604"/>
    <w:rsid w:val="00687742"/>
    <w:rsid w:val="00687C7F"/>
    <w:rsid w:val="00687CE2"/>
    <w:rsid w:val="00687F66"/>
    <w:rsid w:val="00690129"/>
    <w:rsid w:val="00691A68"/>
    <w:rsid w:val="00693F2F"/>
    <w:rsid w:val="00694909"/>
    <w:rsid w:val="006952C5"/>
    <w:rsid w:val="00696C43"/>
    <w:rsid w:val="00697F4E"/>
    <w:rsid w:val="006A0647"/>
    <w:rsid w:val="006A06E7"/>
    <w:rsid w:val="006A0B27"/>
    <w:rsid w:val="006A0BBE"/>
    <w:rsid w:val="006A0E5E"/>
    <w:rsid w:val="006A18D2"/>
    <w:rsid w:val="006A2492"/>
    <w:rsid w:val="006A266A"/>
    <w:rsid w:val="006A2682"/>
    <w:rsid w:val="006A29B5"/>
    <w:rsid w:val="006A2BA5"/>
    <w:rsid w:val="006A2CD5"/>
    <w:rsid w:val="006A3767"/>
    <w:rsid w:val="006A37CF"/>
    <w:rsid w:val="006A41A4"/>
    <w:rsid w:val="006A4832"/>
    <w:rsid w:val="006A5208"/>
    <w:rsid w:val="006A52AF"/>
    <w:rsid w:val="006A6FD7"/>
    <w:rsid w:val="006A768E"/>
    <w:rsid w:val="006B0101"/>
    <w:rsid w:val="006B0E3C"/>
    <w:rsid w:val="006B111D"/>
    <w:rsid w:val="006B1E9B"/>
    <w:rsid w:val="006B2E72"/>
    <w:rsid w:val="006B2F4A"/>
    <w:rsid w:val="006B3358"/>
    <w:rsid w:val="006B3547"/>
    <w:rsid w:val="006B35BB"/>
    <w:rsid w:val="006B3902"/>
    <w:rsid w:val="006B3C50"/>
    <w:rsid w:val="006B4BF9"/>
    <w:rsid w:val="006B4F19"/>
    <w:rsid w:val="006B55CF"/>
    <w:rsid w:val="006B6981"/>
    <w:rsid w:val="006B730A"/>
    <w:rsid w:val="006B73E5"/>
    <w:rsid w:val="006C086A"/>
    <w:rsid w:val="006C23AA"/>
    <w:rsid w:val="006C462E"/>
    <w:rsid w:val="006C5518"/>
    <w:rsid w:val="006C5544"/>
    <w:rsid w:val="006C5815"/>
    <w:rsid w:val="006C6104"/>
    <w:rsid w:val="006C62E6"/>
    <w:rsid w:val="006C705C"/>
    <w:rsid w:val="006C7236"/>
    <w:rsid w:val="006C7CD5"/>
    <w:rsid w:val="006D0EDB"/>
    <w:rsid w:val="006D115B"/>
    <w:rsid w:val="006D15C5"/>
    <w:rsid w:val="006D1D96"/>
    <w:rsid w:val="006D2195"/>
    <w:rsid w:val="006D2FBE"/>
    <w:rsid w:val="006D3153"/>
    <w:rsid w:val="006D31A7"/>
    <w:rsid w:val="006D4D14"/>
    <w:rsid w:val="006D4DD9"/>
    <w:rsid w:val="006D57BF"/>
    <w:rsid w:val="006D5EAE"/>
    <w:rsid w:val="006D6831"/>
    <w:rsid w:val="006D7ECE"/>
    <w:rsid w:val="006E02CA"/>
    <w:rsid w:val="006E04AE"/>
    <w:rsid w:val="006E123B"/>
    <w:rsid w:val="006E1F76"/>
    <w:rsid w:val="006E2741"/>
    <w:rsid w:val="006E299E"/>
    <w:rsid w:val="006E4F23"/>
    <w:rsid w:val="006E55C9"/>
    <w:rsid w:val="006E6B78"/>
    <w:rsid w:val="006F1176"/>
    <w:rsid w:val="006F21A0"/>
    <w:rsid w:val="006F22EE"/>
    <w:rsid w:val="006F2AA0"/>
    <w:rsid w:val="006F3D90"/>
    <w:rsid w:val="006F4B66"/>
    <w:rsid w:val="006F4FFB"/>
    <w:rsid w:val="006F7121"/>
    <w:rsid w:val="00700919"/>
    <w:rsid w:val="00700F69"/>
    <w:rsid w:val="00702C2F"/>
    <w:rsid w:val="00702C90"/>
    <w:rsid w:val="00703FE2"/>
    <w:rsid w:val="00704981"/>
    <w:rsid w:val="007049D1"/>
    <w:rsid w:val="00704BBC"/>
    <w:rsid w:val="00704DE4"/>
    <w:rsid w:val="0070542C"/>
    <w:rsid w:val="00705AF1"/>
    <w:rsid w:val="007065F8"/>
    <w:rsid w:val="00706759"/>
    <w:rsid w:val="00706B8D"/>
    <w:rsid w:val="0070748A"/>
    <w:rsid w:val="007075DA"/>
    <w:rsid w:val="00707EC5"/>
    <w:rsid w:val="00710858"/>
    <w:rsid w:val="00711145"/>
    <w:rsid w:val="00711D8E"/>
    <w:rsid w:val="0071226A"/>
    <w:rsid w:val="00712696"/>
    <w:rsid w:val="00713F92"/>
    <w:rsid w:val="00714368"/>
    <w:rsid w:val="007147FB"/>
    <w:rsid w:val="00716686"/>
    <w:rsid w:val="00716A7D"/>
    <w:rsid w:val="00716AAF"/>
    <w:rsid w:val="00716E30"/>
    <w:rsid w:val="007171CA"/>
    <w:rsid w:val="00717393"/>
    <w:rsid w:val="007176AB"/>
    <w:rsid w:val="00720656"/>
    <w:rsid w:val="00720C66"/>
    <w:rsid w:val="00721183"/>
    <w:rsid w:val="00721555"/>
    <w:rsid w:val="0072198E"/>
    <w:rsid w:val="00722178"/>
    <w:rsid w:val="00722329"/>
    <w:rsid w:val="007223CF"/>
    <w:rsid w:val="00722764"/>
    <w:rsid w:val="00722DAB"/>
    <w:rsid w:val="00723494"/>
    <w:rsid w:val="007234CF"/>
    <w:rsid w:val="00723995"/>
    <w:rsid w:val="00724DB1"/>
    <w:rsid w:val="007270C2"/>
    <w:rsid w:val="007303AC"/>
    <w:rsid w:val="00730D37"/>
    <w:rsid w:val="007326B2"/>
    <w:rsid w:val="0073274C"/>
    <w:rsid w:val="00732793"/>
    <w:rsid w:val="00732C5F"/>
    <w:rsid w:val="007341D6"/>
    <w:rsid w:val="0073447F"/>
    <w:rsid w:val="00734517"/>
    <w:rsid w:val="00734593"/>
    <w:rsid w:val="00734D6A"/>
    <w:rsid w:val="00736935"/>
    <w:rsid w:val="00736FCA"/>
    <w:rsid w:val="00737224"/>
    <w:rsid w:val="00737E94"/>
    <w:rsid w:val="0074033C"/>
    <w:rsid w:val="00740D2F"/>
    <w:rsid w:val="00741594"/>
    <w:rsid w:val="00742E2D"/>
    <w:rsid w:val="00743CB3"/>
    <w:rsid w:val="00743F6C"/>
    <w:rsid w:val="00744E8E"/>
    <w:rsid w:val="0074523B"/>
    <w:rsid w:val="00745807"/>
    <w:rsid w:val="00746F81"/>
    <w:rsid w:val="00747104"/>
    <w:rsid w:val="00747405"/>
    <w:rsid w:val="007479A1"/>
    <w:rsid w:val="007502DE"/>
    <w:rsid w:val="00750831"/>
    <w:rsid w:val="00751FBC"/>
    <w:rsid w:val="00754297"/>
    <w:rsid w:val="00755445"/>
    <w:rsid w:val="00755FFB"/>
    <w:rsid w:val="00756026"/>
    <w:rsid w:val="007565F1"/>
    <w:rsid w:val="007567CF"/>
    <w:rsid w:val="00756B38"/>
    <w:rsid w:val="00756BB0"/>
    <w:rsid w:val="0075749C"/>
    <w:rsid w:val="007574BA"/>
    <w:rsid w:val="00757541"/>
    <w:rsid w:val="007624EA"/>
    <w:rsid w:val="007626E0"/>
    <w:rsid w:val="00764180"/>
    <w:rsid w:val="00764D5E"/>
    <w:rsid w:val="00764E98"/>
    <w:rsid w:val="00764F08"/>
    <w:rsid w:val="00765852"/>
    <w:rsid w:val="00765AC6"/>
    <w:rsid w:val="0076677E"/>
    <w:rsid w:val="007679AA"/>
    <w:rsid w:val="00770833"/>
    <w:rsid w:val="00771126"/>
    <w:rsid w:val="00771F59"/>
    <w:rsid w:val="007727BE"/>
    <w:rsid w:val="0077375C"/>
    <w:rsid w:val="00773D1F"/>
    <w:rsid w:val="00774EB2"/>
    <w:rsid w:val="007760D8"/>
    <w:rsid w:val="007767ED"/>
    <w:rsid w:val="00776DC3"/>
    <w:rsid w:val="0077714C"/>
    <w:rsid w:val="00777DEC"/>
    <w:rsid w:val="00777E3C"/>
    <w:rsid w:val="00781621"/>
    <w:rsid w:val="0078175E"/>
    <w:rsid w:val="00781895"/>
    <w:rsid w:val="00781CF3"/>
    <w:rsid w:val="00781FEA"/>
    <w:rsid w:val="0078280E"/>
    <w:rsid w:val="00783215"/>
    <w:rsid w:val="007833CE"/>
    <w:rsid w:val="007838DF"/>
    <w:rsid w:val="0078404A"/>
    <w:rsid w:val="0078442D"/>
    <w:rsid w:val="00784880"/>
    <w:rsid w:val="0078573C"/>
    <w:rsid w:val="00785BBB"/>
    <w:rsid w:val="007862BC"/>
    <w:rsid w:val="00786488"/>
    <w:rsid w:val="00786991"/>
    <w:rsid w:val="00786E00"/>
    <w:rsid w:val="00786E18"/>
    <w:rsid w:val="0078723D"/>
    <w:rsid w:val="007872E9"/>
    <w:rsid w:val="007876FC"/>
    <w:rsid w:val="00790031"/>
    <w:rsid w:val="0079070B"/>
    <w:rsid w:val="00791E04"/>
    <w:rsid w:val="00792137"/>
    <w:rsid w:val="007926FB"/>
    <w:rsid w:val="007927A1"/>
    <w:rsid w:val="00792E93"/>
    <w:rsid w:val="00792EC2"/>
    <w:rsid w:val="007939FD"/>
    <w:rsid w:val="00793BA7"/>
    <w:rsid w:val="00794174"/>
    <w:rsid w:val="0079444A"/>
    <w:rsid w:val="0079598F"/>
    <w:rsid w:val="00795CD9"/>
    <w:rsid w:val="00796A89"/>
    <w:rsid w:val="007A124C"/>
    <w:rsid w:val="007A197C"/>
    <w:rsid w:val="007A2AE1"/>
    <w:rsid w:val="007A2BE4"/>
    <w:rsid w:val="007A4898"/>
    <w:rsid w:val="007A5CA4"/>
    <w:rsid w:val="007A74EE"/>
    <w:rsid w:val="007B1389"/>
    <w:rsid w:val="007B13E4"/>
    <w:rsid w:val="007B150B"/>
    <w:rsid w:val="007B2355"/>
    <w:rsid w:val="007B3DC9"/>
    <w:rsid w:val="007B43A2"/>
    <w:rsid w:val="007B440B"/>
    <w:rsid w:val="007B45E4"/>
    <w:rsid w:val="007B4B76"/>
    <w:rsid w:val="007B4D92"/>
    <w:rsid w:val="007B4FE5"/>
    <w:rsid w:val="007B59F4"/>
    <w:rsid w:val="007B5D7A"/>
    <w:rsid w:val="007B600C"/>
    <w:rsid w:val="007B61D7"/>
    <w:rsid w:val="007B6D0E"/>
    <w:rsid w:val="007B6F51"/>
    <w:rsid w:val="007B7790"/>
    <w:rsid w:val="007C00FB"/>
    <w:rsid w:val="007C0218"/>
    <w:rsid w:val="007C1018"/>
    <w:rsid w:val="007C1CC1"/>
    <w:rsid w:val="007C1FBA"/>
    <w:rsid w:val="007C232F"/>
    <w:rsid w:val="007C2716"/>
    <w:rsid w:val="007C3010"/>
    <w:rsid w:val="007C31D4"/>
    <w:rsid w:val="007C35C2"/>
    <w:rsid w:val="007C41F0"/>
    <w:rsid w:val="007C4DA4"/>
    <w:rsid w:val="007C4E55"/>
    <w:rsid w:val="007C4E60"/>
    <w:rsid w:val="007C5F23"/>
    <w:rsid w:val="007C5F6F"/>
    <w:rsid w:val="007C60FE"/>
    <w:rsid w:val="007C717A"/>
    <w:rsid w:val="007C7493"/>
    <w:rsid w:val="007C759F"/>
    <w:rsid w:val="007D0587"/>
    <w:rsid w:val="007D0646"/>
    <w:rsid w:val="007D0E59"/>
    <w:rsid w:val="007D1138"/>
    <w:rsid w:val="007D119A"/>
    <w:rsid w:val="007D185E"/>
    <w:rsid w:val="007D1891"/>
    <w:rsid w:val="007D1F96"/>
    <w:rsid w:val="007D3387"/>
    <w:rsid w:val="007D5434"/>
    <w:rsid w:val="007D5FDA"/>
    <w:rsid w:val="007D6757"/>
    <w:rsid w:val="007D726D"/>
    <w:rsid w:val="007E21B0"/>
    <w:rsid w:val="007E2DA4"/>
    <w:rsid w:val="007E2F4B"/>
    <w:rsid w:val="007E2FE6"/>
    <w:rsid w:val="007E31D5"/>
    <w:rsid w:val="007E4C51"/>
    <w:rsid w:val="007E4D19"/>
    <w:rsid w:val="007E53F5"/>
    <w:rsid w:val="007E56BD"/>
    <w:rsid w:val="007E593A"/>
    <w:rsid w:val="007E61C3"/>
    <w:rsid w:val="007E7032"/>
    <w:rsid w:val="007E70B6"/>
    <w:rsid w:val="007E7C73"/>
    <w:rsid w:val="007F04C9"/>
    <w:rsid w:val="007F0606"/>
    <w:rsid w:val="007F07B4"/>
    <w:rsid w:val="007F07CD"/>
    <w:rsid w:val="007F167A"/>
    <w:rsid w:val="007F2EEC"/>
    <w:rsid w:val="007F3155"/>
    <w:rsid w:val="007F4E57"/>
    <w:rsid w:val="007F4F30"/>
    <w:rsid w:val="007F5051"/>
    <w:rsid w:val="007F5DF2"/>
    <w:rsid w:val="007F61F4"/>
    <w:rsid w:val="007F6622"/>
    <w:rsid w:val="007F6815"/>
    <w:rsid w:val="007F703A"/>
    <w:rsid w:val="007F7EA4"/>
    <w:rsid w:val="0080067D"/>
    <w:rsid w:val="0080168F"/>
    <w:rsid w:val="00802FCD"/>
    <w:rsid w:val="008030B5"/>
    <w:rsid w:val="008035A0"/>
    <w:rsid w:val="00804101"/>
    <w:rsid w:val="00804ABE"/>
    <w:rsid w:val="00804D14"/>
    <w:rsid w:val="00804DA9"/>
    <w:rsid w:val="0080530B"/>
    <w:rsid w:val="008064E4"/>
    <w:rsid w:val="00806A01"/>
    <w:rsid w:val="00806D86"/>
    <w:rsid w:val="008079EC"/>
    <w:rsid w:val="00807B13"/>
    <w:rsid w:val="008106BF"/>
    <w:rsid w:val="00810BF5"/>
    <w:rsid w:val="00810DF3"/>
    <w:rsid w:val="008112EB"/>
    <w:rsid w:val="00812127"/>
    <w:rsid w:val="00812401"/>
    <w:rsid w:val="008124BD"/>
    <w:rsid w:val="008125AE"/>
    <w:rsid w:val="008126ED"/>
    <w:rsid w:val="00812B34"/>
    <w:rsid w:val="00812F1C"/>
    <w:rsid w:val="00812F5F"/>
    <w:rsid w:val="00814078"/>
    <w:rsid w:val="008152AC"/>
    <w:rsid w:val="008155A9"/>
    <w:rsid w:val="008159A2"/>
    <w:rsid w:val="0081680E"/>
    <w:rsid w:val="0081713F"/>
    <w:rsid w:val="0081738C"/>
    <w:rsid w:val="0081742C"/>
    <w:rsid w:val="00817EF3"/>
    <w:rsid w:val="00820CEB"/>
    <w:rsid w:val="00820CF7"/>
    <w:rsid w:val="0082197C"/>
    <w:rsid w:val="008222E6"/>
    <w:rsid w:val="00822589"/>
    <w:rsid w:val="00822712"/>
    <w:rsid w:val="008227BE"/>
    <w:rsid w:val="00822B06"/>
    <w:rsid w:val="00823E45"/>
    <w:rsid w:val="008246EB"/>
    <w:rsid w:val="008250AE"/>
    <w:rsid w:val="0082553F"/>
    <w:rsid w:val="00825869"/>
    <w:rsid w:val="008258F4"/>
    <w:rsid w:val="00825A14"/>
    <w:rsid w:val="00825B10"/>
    <w:rsid w:val="00827436"/>
    <w:rsid w:val="00827AE6"/>
    <w:rsid w:val="00831156"/>
    <w:rsid w:val="0083129B"/>
    <w:rsid w:val="008323D4"/>
    <w:rsid w:val="0083481D"/>
    <w:rsid w:val="0083492E"/>
    <w:rsid w:val="0083511C"/>
    <w:rsid w:val="00835437"/>
    <w:rsid w:val="00835761"/>
    <w:rsid w:val="00835D99"/>
    <w:rsid w:val="008363D4"/>
    <w:rsid w:val="0083684F"/>
    <w:rsid w:val="00836E59"/>
    <w:rsid w:val="00836EBD"/>
    <w:rsid w:val="008371DF"/>
    <w:rsid w:val="008404A8"/>
    <w:rsid w:val="00840834"/>
    <w:rsid w:val="0084194E"/>
    <w:rsid w:val="00843353"/>
    <w:rsid w:val="00843DEB"/>
    <w:rsid w:val="0084437F"/>
    <w:rsid w:val="008447F4"/>
    <w:rsid w:val="00844A15"/>
    <w:rsid w:val="0084502F"/>
    <w:rsid w:val="00845ED7"/>
    <w:rsid w:val="00846B2D"/>
    <w:rsid w:val="00846D33"/>
    <w:rsid w:val="00847044"/>
    <w:rsid w:val="00847340"/>
    <w:rsid w:val="008501CD"/>
    <w:rsid w:val="00850935"/>
    <w:rsid w:val="00851ADD"/>
    <w:rsid w:val="0085246F"/>
    <w:rsid w:val="00852DC7"/>
    <w:rsid w:val="0085405E"/>
    <w:rsid w:val="00856137"/>
    <w:rsid w:val="008561A7"/>
    <w:rsid w:val="00856ACC"/>
    <w:rsid w:val="00856DB2"/>
    <w:rsid w:val="00857207"/>
    <w:rsid w:val="00857E79"/>
    <w:rsid w:val="00860057"/>
    <w:rsid w:val="00860835"/>
    <w:rsid w:val="0086099B"/>
    <w:rsid w:val="00860A9D"/>
    <w:rsid w:val="00861C91"/>
    <w:rsid w:val="00861D30"/>
    <w:rsid w:val="0086358F"/>
    <w:rsid w:val="008639E8"/>
    <w:rsid w:val="00863D53"/>
    <w:rsid w:val="00863EC3"/>
    <w:rsid w:val="008640EE"/>
    <w:rsid w:val="00864330"/>
    <w:rsid w:val="008649F1"/>
    <w:rsid w:val="0086585F"/>
    <w:rsid w:val="00867E16"/>
    <w:rsid w:val="00867EE7"/>
    <w:rsid w:val="008708FB"/>
    <w:rsid w:val="00871718"/>
    <w:rsid w:val="00871834"/>
    <w:rsid w:val="00871D2C"/>
    <w:rsid w:val="00872097"/>
    <w:rsid w:val="00872156"/>
    <w:rsid w:val="00873525"/>
    <w:rsid w:val="00873C9D"/>
    <w:rsid w:val="00873D3F"/>
    <w:rsid w:val="00874B63"/>
    <w:rsid w:val="00875021"/>
    <w:rsid w:val="00875035"/>
    <w:rsid w:val="008779E1"/>
    <w:rsid w:val="00880CC0"/>
    <w:rsid w:val="00882539"/>
    <w:rsid w:val="00882861"/>
    <w:rsid w:val="00882FA1"/>
    <w:rsid w:val="00884D8F"/>
    <w:rsid w:val="008853AF"/>
    <w:rsid w:val="008853B8"/>
    <w:rsid w:val="00886559"/>
    <w:rsid w:val="00886C05"/>
    <w:rsid w:val="00887330"/>
    <w:rsid w:val="00887919"/>
    <w:rsid w:val="00891566"/>
    <w:rsid w:val="00891DFE"/>
    <w:rsid w:val="008929F4"/>
    <w:rsid w:val="00893380"/>
    <w:rsid w:val="00893921"/>
    <w:rsid w:val="00894179"/>
    <w:rsid w:val="0089441B"/>
    <w:rsid w:val="008945D5"/>
    <w:rsid w:val="00894DF7"/>
    <w:rsid w:val="008956B9"/>
    <w:rsid w:val="00895816"/>
    <w:rsid w:val="008958C4"/>
    <w:rsid w:val="008969DA"/>
    <w:rsid w:val="0089763E"/>
    <w:rsid w:val="008976F1"/>
    <w:rsid w:val="00897A36"/>
    <w:rsid w:val="008A0553"/>
    <w:rsid w:val="008A0B75"/>
    <w:rsid w:val="008A3DB2"/>
    <w:rsid w:val="008A40AF"/>
    <w:rsid w:val="008A5234"/>
    <w:rsid w:val="008A5276"/>
    <w:rsid w:val="008A66E1"/>
    <w:rsid w:val="008A67DA"/>
    <w:rsid w:val="008A732E"/>
    <w:rsid w:val="008A7D0F"/>
    <w:rsid w:val="008B0256"/>
    <w:rsid w:val="008B1578"/>
    <w:rsid w:val="008B1D25"/>
    <w:rsid w:val="008B204F"/>
    <w:rsid w:val="008B23E4"/>
    <w:rsid w:val="008B2FF8"/>
    <w:rsid w:val="008B3877"/>
    <w:rsid w:val="008B3ACF"/>
    <w:rsid w:val="008B4A5B"/>
    <w:rsid w:val="008B4BDD"/>
    <w:rsid w:val="008B4CB9"/>
    <w:rsid w:val="008B501B"/>
    <w:rsid w:val="008B54A7"/>
    <w:rsid w:val="008B56B1"/>
    <w:rsid w:val="008B70EF"/>
    <w:rsid w:val="008B7600"/>
    <w:rsid w:val="008C004F"/>
    <w:rsid w:val="008C0E56"/>
    <w:rsid w:val="008C1347"/>
    <w:rsid w:val="008C2EF9"/>
    <w:rsid w:val="008C3D14"/>
    <w:rsid w:val="008C4C26"/>
    <w:rsid w:val="008C4C4F"/>
    <w:rsid w:val="008C5699"/>
    <w:rsid w:val="008C5A53"/>
    <w:rsid w:val="008C5F07"/>
    <w:rsid w:val="008C6A6E"/>
    <w:rsid w:val="008C70E1"/>
    <w:rsid w:val="008C7C8D"/>
    <w:rsid w:val="008D0A45"/>
    <w:rsid w:val="008D156B"/>
    <w:rsid w:val="008D1DF3"/>
    <w:rsid w:val="008D28F4"/>
    <w:rsid w:val="008D3D8C"/>
    <w:rsid w:val="008D416B"/>
    <w:rsid w:val="008D5717"/>
    <w:rsid w:val="008D587B"/>
    <w:rsid w:val="008D6723"/>
    <w:rsid w:val="008D6C76"/>
    <w:rsid w:val="008D7A3F"/>
    <w:rsid w:val="008D7FC2"/>
    <w:rsid w:val="008E042F"/>
    <w:rsid w:val="008E07F1"/>
    <w:rsid w:val="008E0E20"/>
    <w:rsid w:val="008E2DE3"/>
    <w:rsid w:val="008E3404"/>
    <w:rsid w:val="008E34BE"/>
    <w:rsid w:val="008E3BE7"/>
    <w:rsid w:val="008E4631"/>
    <w:rsid w:val="008E55B6"/>
    <w:rsid w:val="008E57DC"/>
    <w:rsid w:val="008E5AD1"/>
    <w:rsid w:val="008E7E3F"/>
    <w:rsid w:val="008F01E9"/>
    <w:rsid w:val="008F0A0A"/>
    <w:rsid w:val="008F1093"/>
    <w:rsid w:val="008F27F1"/>
    <w:rsid w:val="008F2896"/>
    <w:rsid w:val="008F495B"/>
    <w:rsid w:val="008F4DDE"/>
    <w:rsid w:val="008F5C1B"/>
    <w:rsid w:val="008F5F28"/>
    <w:rsid w:val="008F6074"/>
    <w:rsid w:val="008F6571"/>
    <w:rsid w:val="008F6E5D"/>
    <w:rsid w:val="008F7AA9"/>
    <w:rsid w:val="00900110"/>
    <w:rsid w:val="00900903"/>
    <w:rsid w:val="00901B87"/>
    <w:rsid w:val="0090248A"/>
    <w:rsid w:val="00902DCE"/>
    <w:rsid w:val="00902E07"/>
    <w:rsid w:val="0090787D"/>
    <w:rsid w:val="0091022E"/>
    <w:rsid w:val="009102CA"/>
    <w:rsid w:val="0091120E"/>
    <w:rsid w:val="009126B6"/>
    <w:rsid w:val="009131F4"/>
    <w:rsid w:val="00913479"/>
    <w:rsid w:val="00913923"/>
    <w:rsid w:val="00915797"/>
    <w:rsid w:val="009162A5"/>
    <w:rsid w:val="009167BE"/>
    <w:rsid w:val="00916BAE"/>
    <w:rsid w:val="0092060D"/>
    <w:rsid w:val="00920DD8"/>
    <w:rsid w:val="009214F0"/>
    <w:rsid w:val="009234B2"/>
    <w:rsid w:val="009238DB"/>
    <w:rsid w:val="00923F71"/>
    <w:rsid w:val="00924440"/>
    <w:rsid w:val="00925006"/>
    <w:rsid w:val="00925714"/>
    <w:rsid w:val="00925AD5"/>
    <w:rsid w:val="0092684A"/>
    <w:rsid w:val="00926B88"/>
    <w:rsid w:val="00926EC9"/>
    <w:rsid w:val="009270DB"/>
    <w:rsid w:val="009274F4"/>
    <w:rsid w:val="00927D20"/>
    <w:rsid w:val="009303C1"/>
    <w:rsid w:val="00930DAC"/>
    <w:rsid w:val="00930FB6"/>
    <w:rsid w:val="00930FC9"/>
    <w:rsid w:val="00931467"/>
    <w:rsid w:val="0093231C"/>
    <w:rsid w:val="00932FFA"/>
    <w:rsid w:val="00933DB6"/>
    <w:rsid w:val="00934C95"/>
    <w:rsid w:val="00934F54"/>
    <w:rsid w:val="00935196"/>
    <w:rsid w:val="00935C01"/>
    <w:rsid w:val="00935E53"/>
    <w:rsid w:val="00936C8C"/>
    <w:rsid w:val="00940048"/>
    <w:rsid w:val="00941D46"/>
    <w:rsid w:val="00941E05"/>
    <w:rsid w:val="0094208D"/>
    <w:rsid w:val="00943267"/>
    <w:rsid w:val="009438A6"/>
    <w:rsid w:val="00944A3D"/>
    <w:rsid w:val="00944E62"/>
    <w:rsid w:val="00945D02"/>
    <w:rsid w:val="00945EA8"/>
    <w:rsid w:val="00946CA1"/>
    <w:rsid w:val="00946F43"/>
    <w:rsid w:val="0094731F"/>
    <w:rsid w:val="00947D72"/>
    <w:rsid w:val="00947F08"/>
    <w:rsid w:val="00947FFE"/>
    <w:rsid w:val="009522A0"/>
    <w:rsid w:val="00953A97"/>
    <w:rsid w:val="00954481"/>
    <w:rsid w:val="009547D1"/>
    <w:rsid w:val="00954C62"/>
    <w:rsid w:val="009550D8"/>
    <w:rsid w:val="0095573E"/>
    <w:rsid w:val="0095709A"/>
    <w:rsid w:val="009573C6"/>
    <w:rsid w:val="0095789A"/>
    <w:rsid w:val="00957DED"/>
    <w:rsid w:val="00960250"/>
    <w:rsid w:val="0096094B"/>
    <w:rsid w:val="00961B66"/>
    <w:rsid w:val="0096243B"/>
    <w:rsid w:val="009625D6"/>
    <w:rsid w:val="009639AB"/>
    <w:rsid w:val="00964C8E"/>
    <w:rsid w:val="0096509E"/>
    <w:rsid w:val="00965283"/>
    <w:rsid w:val="00966BAC"/>
    <w:rsid w:val="00967DA2"/>
    <w:rsid w:val="009706A9"/>
    <w:rsid w:val="009706B2"/>
    <w:rsid w:val="00970798"/>
    <w:rsid w:val="009713CA"/>
    <w:rsid w:val="00971644"/>
    <w:rsid w:val="009720D7"/>
    <w:rsid w:val="0097288D"/>
    <w:rsid w:val="00972EDC"/>
    <w:rsid w:val="0097381C"/>
    <w:rsid w:val="00975C2B"/>
    <w:rsid w:val="009764B8"/>
    <w:rsid w:val="0097693E"/>
    <w:rsid w:val="00976FDD"/>
    <w:rsid w:val="00977624"/>
    <w:rsid w:val="00977BD4"/>
    <w:rsid w:val="00977FAB"/>
    <w:rsid w:val="009805A8"/>
    <w:rsid w:val="0098087A"/>
    <w:rsid w:val="00980E73"/>
    <w:rsid w:val="00980F9F"/>
    <w:rsid w:val="00981F49"/>
    <w:rsid w:val="009823A5"/>
    <w:rsid w:val="0098250B"/>
    <w:rsid w:val="009836C5"/>
    <w:rsid w:val="00983FF8"/>
    <w:rsid w:val="009857C6"/>
    <w:rsid w:val="00985B92"/>
    <w:rsid w:val="00985CF3"/>
    <w:rsid w:val="00985EC1"/>
    <w:rsid w:val="009862ED"/>
    <w:rsid w:val="009873CF"/>
    <w:rsid w:val="00987A4D"/>
    <w:rsid w:val="0099008C"/>
    <w:rsid w:val="009916A0"/>
    <w:rsid w:val="0099181D"/>
    <w:rsid w:val="00992D7F"/>
    <w:rsid w:val="0099416A"/>
    <w:rsid w:val="00995135"/>
    <w:rsid w:val="00995509"/>
    <w:rsid w:val="00995729"/>
    <w:rsid w:val="00996525"/>
    <w:rsid w:val="00997741"/>
    <w:rsid w:val="0099789E"/>
    <w:rsid w:val="009A034E"/>
    <w:rsid w:val="009A144D"/>
    <w:rsid w:val="009A1544"/>
    <w:rsid w:val="009A19D7"/>
    <w:rsid w:val="009A1BD6"/>
    <w:rsid w:val="009A2570"/>
    <w:rsid w:val="009A2859"/>
    <w:rsid w:val="009A4CEA"/>
    <w:rsid w:val="009A4E7B"/>
    <w:rsid w:val="009A5230"/>
    <w:rsid w:val="009A72C3"/>
    <w:rsid w:val="009A788A"/>
    <w:rsid w:val="009A7929"/>
    <w:rsid w:val="009B014E"/>
    <w:rsid w:val="009B055A"/>
    <w:rsid w:val="009B0998"/>
    <w:rsid w:val="009B0B1E"/>
    <w:rsid w:val="009B0D05"/>
    <w:rsid w:val="009B135E"/>
    <w:rsid w:val="009B14AD"/>
    <w:rsid w:val="009B18B1"/>
    <w:rsid w:val="009B2516"/>
    <w:rsid w:val="009B2C75"/>
    <w:rsid w:val="009B3409"/>
    <w:rsid w:val="009B35D2"/>
    <w:rsid w:val="009B3F91"/>
    <w:rsid w:val="009B4816"/>
    <w:rsid w:val="009B4B9E"/>
    <w:rsid w:val="009B4E9B"/>
    <w:rsid w:val="009B55F8"/>
    <w:rsid w:val="009B562F"/>
    <w:rsid w:val="009B6532"/>
    <w:rsid w:val="009B6567"/>
    <w:rsid w:val="009B6591"/>
    <w:rsid w:val="009B681A"/>
    <w:rsid w:val="009B6910"/>
    <w:rsid w:val="009B7163"/>
    <w:rsid w:val="009B7F8E"/>
    <w:rsid w:val="009C00F7"/>
    <w:rsid w:val="009C021F"/>
    <w:rsid w:val="009C1840"/>
    <w:rsid w:val="009C30DA"/>
    <w:rsid w:val="009C3AC5"/>
    <w:rsid w:val="009C3F05"/>
    <w:rsid w:val="009C434A"/>
    <w:rsid w:val="009C468E"/>
    <w:rsid w:val="009C4868"/>
    <w:rsid w:val="009C51D0"/>
    <w:rsid w:val="009C564B"/>
    <w:rsid w:val="009C71A8"/>
    <w:rsid w:val="009C7C39"/>
    <w:rsid w:val="009D0362"/>
    <w:rsid w:val="009D0C31"/>
    <w:rsid w:val="009D0DC6"/>
    <w:rsid w:val="009D1D54"/>
    <w:rsid w:val="009D2173"/>
    <w:rsid w:val="009D22A6"/>
    <w:rsid w:val="009D2884"/>
    <w:rsid w:val="009D2B23"/>
    <w:rsid w:val="009D39A9"/>
    <w:rsid w:val="009D3EE3"/>
    <w:rsid w:val="009D4544"/>
    <w:rsid w:val="009D5A6D"/>
    <w:rsid w:val="009D6310"/>
    <w:rsid w:val="009D67F5"/>
    <w:rsid w:val="009D78B5"/>
    <w:rsid w:val="009D78F9"/>
    <w:rsid w:val="009E02F4"/>
    <w:rsid w:val="009E0F8D"/>
    <w:rsid w:val="009E21BF"/>
    <w:rsid w:val="009E3096"/>
    <w:rsid w:val="009E33BC"/>
    <w:rsid w:val="009E5943"/>
    <w:rsid w:val="009E5B00"/>
    <w:rsid w:val="009E5B83"/>
    <w:rsid w:val="009E7EAB"/>
    <w:rsid w:val="009F134E"/>
    <w:rsid w:val="009F24C2"/>
    <w:rsid w:val="009F33B7"/>
    <w:rsid w:val="009F4134"/>
    <w:rsid w:val="009F44EA"/>
    <w:rsid w:val="009F4B02"/>
    <w:rsid w:val="009F5288"/>
    <w:rsid w:val="009F5376"/>
    <w:rsid w:val="009F6124"/>
    <w:rsid w:val="009F728D"/>
    <w:rsid w:val="009F7430"/>
    <w:rsid w:val="00A0053B"/>
    <w:rsid w:val="00A01D47"/>
    <w:rsid w:val="00A01DD2"/>
    <w:rsid w:val="00A02254"/>
    <w:rsid w:val="00A027EC"/>
    <w:rsid w:val="00A031CB"/>
    <w:rsid w:val="00A0348F"/>
    <w:rsid w:val="00A03686"/>
    <w:rsid w:val="00A038C8"/>
    <w:rsid w:val="00A04973"/>
    <w:rsid w:val="00A05249"/>
    <w:rsid w:val="00A05950"/>
    <w:rsid w:val="00A05AD4"/>
    <w:rsid w:val="00A05CD8"/>
    <w:rsid w:val="00A066B7"/>
    <w:rsid w:val="00A1032B"/>
    <w:rsid w:val="00A10C36"/>
    <w:rsid w:val="00A11197"/>
    <w:rsid w:val="00A11777"/>
    <w:rsid w:val="00A12589"/>
    <w:rsid w:val="00A12F61"/>
    <w:rsid w:val="00A1309B"/>
    <w:rsid w:val="00A136ED"/>
    <w:rsid w:val="00A139BB"/>
    <w:rsid w:val="00A139DD"/>
    <w:rsid w:val="00A15011"/>
    <w:rsid w:val="00A15A4D"/>
    <w:rsid w:val="00A15DA1"/>
    <w:rsid w:val="00A15DC4"/>
    <w:rsid w:val="00A17A63"/>
    <w:rsid w:val="00A17BFC"/>
    <w:rsid w:val="00A17C6F"/>
    <w:rsid w:val="00A202B6"/>
    <w:rsid w:val="00A20334"/>
    <w:rsid w:val="00A23C4C"/>
    <w:rsid w:val="00A2400C"/>
    <w:rsid w:val="00A24308"/>
    <w:rsid w:val="00A255B7"/>
    <w:rsid w:val="00A264C1"/>
    <w:rsid w:val="00A2669B"/>
    <w:rsid w:val="00A279B6"/>
    <w:rsid w:val="00A30896"/>
    <w:rsid w:val="00A31630"/>
    <w:rsid w:val="00A317D7"/>
    <w:rsid w:val="00A32FC3"/>
    <w:rsid w:val="00A3351E"/>
    <w:rsid w:val="00A3526F"/>
    <w:rsid w:val="00A3608D"/>
    <w:rsid w:val="00A36A2F"/>
    <w:rsid w:val="00A36CCF"/>
    <w:rsid w:val="00A37063"/>
    <w:rsid w:val="00A372D9"/>
    <w:rsid w:val="00A378F4"/>
    <w:rsid w:val="00A37B73"/>
    <w:rsid w:val="00A414CD"/>
    <w:rsid w:val="00A42E7C"/>
    <w:rsid w:val="00A44A4E"/>
    <w:rsid w:val="00A452E0"/>
    <w:rsid w:val="00A46A24"/>
    <w:rsid w:val="00A46C1B"/>
    <w:rsid w:val="00A4756A"/>
    <w:rsid w:val="00A50279"/>
    <w:rsid w:val="00A505F6"/>
    <w:rsid w:val="00A50D7B"/>
    <w:rsid w:val="00A50E1B"/>
    <w:rsid w:val="00A5128E"/>
    <w:rsid w:val="00A51747"/>
    <w:rsid w:val="00A52906"/>
    <w:rsid w:val="00A53359"/>
    <w:rsid w:val="00A53767"/>
    <w:rsid w:val="00A55038"/>
    <w:rsid w:val="00A556E2"/>
    <w:rsid w:val="00A56348"/>
    <w:rsid w:val="00A56592"/>
    <w:rsid w:val="00A56F80"/>
    <w:rsid w:val="00A56F88"/>
    <w:rsid w:val="00A579E3"/>
    <w:rsid w:val="00A602E1"/>
    <w:rsid w:val="00A61210"/>
    <w:rsid w:val="00A61A83"/>
    <w:rsid w:val="00A62975"/>
    <w:rsid w:val="00A63529"/>
    <w:rsid w:val="00A6416A"/>
    <w:rsid w:val="00A65098"/>
    <w:rsid w:val="00A65580"/>
    <w:rsid w:val="00A661C8"/>
    <w:rsid w:val="00A66F03"/>
    <w:rsid w:val="00A6760F"/>
    <w:rsid w:val="00A70901"/>
    <w:rsid w:val="00A7132B"/>
    <w:rsid w:val="00A7163E"/>
    <w:rsid w:val="00A7299C"/>
    <w:rsid w:val="00A729D7"/>
    <w:rsid w:val="00A736B9"/>
    <w:rsid w:val="00A73A9E"/>
    <w:rsid w:val="00A744FE"/>
    <w:rsid w:val="00A746C0"/>
    <w:rsid w:val="00A75041"/>
    <w:rsid w:val="00A75C6B"/>
    <w:rsid w:val="00A75D81"/>
    <w:rsid w:val="00A76024"/>
    <w:rsid w:val="00A760CA"/>
    <w:rsid w:val="00A76892"/>
    <w:rsid w:val="00A7756E"/>
    <w:rsid w:val="00A77626"/>
    <w:rsid w:val="00A77CDC"/>
    <w:rsid w:val="00A80013"/>
    <w:rsid w:val="00A80938"/>
    <w:rsid w:val="00A81086"/>
    <w:rsid w:val="00A81232"/>
    <w:rsid w:val="00A81C9B"/>
    <w:rsid w:val="00A81E36"/>
    <w:rsid w:val="00A830BE"/>
    <w:rsid w:val="00A8377D"/>
    <w:rsid w:val="00A8394E"/>
    <w:rsid w:val="00A8432A"/>
    <w:rsid w:val="00A84C11"/>
    <w:rsid w:val="00A84C78"/>
    <w:rsid w:val="00A86A39"/>
    <w:rsid w:val="00A87074"/>
    <w:rsid w:val="00A874FF"/>
    <w:rsid w:val="00A87E0C"/>
    <w:rsid w:val="00A90C3B"/>
    <w:rsid w:val="00A913F7"/>
    <w:rsid w:val="00A92912"/>
    <w:rsid w:val="00A92E27"/>
    <w:rsid w:val="00A92EF7"/>
    <w:rsid w:val="00A9307D"/>
    <w:rsid w:val="00A931F2"/>
    <w:rsid w:val="00A93DEA"/>
    <w:rsid w:val="00A945F9"/>
    <w:rsid w:val="00A94970"/>
    <w:rsid w:val="00A95546"/>
    <w:rsid w:val="00A95677"/>
    <w:rsid w:val="00A95E22"/>
    <w:rsid w:val="00A9691D"/>
    <w:rsid w:val="00A9698A"/>
    <w:rsid w:val="00A96E38"/>
    <w:rsid w:val="00A97958"/>
    <w:rsid w:val="00AA1044"/>
    <w:rsid w:val="00AA118B"/>
    <w:rsid w:val="00AA15CC"/>
    <w:rsid w:val="00AA1B29"/>
    <w:rsid w:val="00AA1D6F"/>
    <w:rsid w:val="00AA2CFC"/>
    <w:rsid w:val="00AA2D41"/>
    <w:rsid w:val="00AA43B0"/>
    <w:rsid w:val="00AA48EF"/>
    <w:rsid w:val="00AA4B77"/>
    <w:rsid w:val="00AA4BAC"/>
    <w:rsid w:val="00AA522B"/>
    <w:rsid w:val="00AA5A9C"/>
    <w:rsid w:val="00AA63F3"/>
    <w:rsid w:val="00AA69AB"/>
    <w:rsid w:val="00AA72A5"/>
    <w:rsid w:val="00AA7BEB"/>
    <w:rsid w:val="00AB132C"/>
    <w:rsid w:val="00AB13B7"/>
    <w:rsid w:val="00AB159F"/>
    <w:rsid w:val="00AB17F3"/>
    <w:rsid w:val="00AB1815"/>
    <w:rsid w:val="00AB1DC4"/>
    <w:rsid w:val="00AB3A10"/>
    <w:rsid w:val="00AB3BC0"/>
    <w:rsid w:val="00AB4557"/>
    <w:rsid w:val="00AB4B68"/>
    <w:rsid w:val="00AB5AC6"/>
    <w:rsid w:val="00AB5FD0"/>
    <w:rsid w:val="00AB7A31"/>
    <w:rsid w:val="00AC02CC"/>
    <w:rsid w:val="00AC06DD"/>
    <w:rsid w:val="00AC09A4"/>
    <w:rsid w:val="00AC0F7B"/>
    <w:rsid w:val="00AC1E97"/>
    <w:rsid w:val="00AC337D"/>
    <w:rsid w:val="00AC3DCD"/>
    <w:rsid w:val="00AC4C03"/>
    <w:rsid w:val="00AC5B00"/>
    <w:rsid w:val="00AC67C9"/>
    <w:rsid w:val="00AC6945"/>
    <w:rsid w:val="00AC6BFA"/>
    <w:rsid w:val="00AC7D5F"/>
    <w:rsid w:val="00AC7FEB"/>
    <w:rsid w:val="00AD02EF"/>
    <w:rsid w:val="00AD169B"/>
    <w:rsid w:val="00AD1B6E"/>
    <w:rsid w:val="00AD2316"/>
    <w:rsid w:val="00AD2EC1"/>
    <w:rsid w:val="00AD3506"/>
    <w:rsid w:val="00AD3B4E"/>
    <w:rsid w:val="00AD41EA"/>
    <w:rsid w:val="00AD5004"/>
    <w:rsid w:val="00AD527E"/>
    <w:rsid w:val="00AD7836"/>
    <w:rsid w:val="00AD7BB1"/>
    <w:rsid w:val="00AE0421"/>
    <w:rsid w:val="00AE1724"/>
    <w:rsid w:val="00AE20BA"/>
    <w:rsid w:val="00AE2BA3"/>
    <w:rsid w:val="00AE39BC"/>
    <w:rsid w:val="00AE3BFD"/>
    <w:rsid w:val="00AE3FDC"/>
    <w:rsid w:val="00AE42D9"/>
    <w:rsid w:val="00AE4378"/>
    <w:rsid w:val="00AE5641"/>
    <w:rsid w:val="00AE56B8"/>
    <w:rsid w:val="00AE630F"/>
    <w:rsid w:val="00AE70FE"/>
    <w:rsid w:val="00AE7464"/>
    <w:rsid w:val="00AF20F4"/>
    <w:rsid w:val="00AF2C15"/>
    <w:rsid w:val="00AF3217"/>
    <w:rsid w:val="00AF3833"/>
    <w:rsid w:val="00AF45EB"/>
    <w:rsid w:val="00AF4D38"/>
    <w:rsid w:val="00AF512B"/>
    <w:rsid w:val="00AF62C4"/>
    <w:rsid w:val="00AF68AF"/>
    <w:rsid w:val="00AF79BB"/>
    <w:rsid w:val="00AF7A32"/>
    <w:rsid w:val="00AF7B9D"/>
    <w:rsid w:val="00AF7E4C"/>
    <w:rsid w:val="00B00F62"/>
    <w:rsid w:val="00B011F1"/>
    <w:rsid w:val="00B01856"/>
    <w:rsid w:val="00B01E43"/>
    <w:rsid w:val="00B02E8D"/>
    <w:rsid w:val="00B033C9"/>
    <w:rsid w:val="00B03ADF"/>
    <w:rsid w:val="00B04013"/>
    <w:rsid w:val="00B05596"/>
    <w:rsid w:val="00B057B4"/>
    <w:rsid w:val="00B05A35"/>
    <w:rsid w:val="00B05AF0"/>
    <w:rsid w:val="00B05E38"/>
    <w:rsid w:val="00B06C51"/>
    <w:rsid w:val="00B071AC"/>
    <w:rsid w:val="00B07E8E"/>
    <w:rsid w:val="00B07F79"/>
    <w:rsid w:val="00B10EE9"/>
    <w:rsid w:val="00B11324"/>
    <w:rsid w:val="00B11328"/>
    <w:rsid w:val="00B126DE"/>
    <w:rsid w:val="00B1295F"/>
    <w:rsid w:val="00B14789"/>
    <w:rsid w:val="00B15D88"/>
    <w:rsid w:val="00B15EA3"/>
    <w:rsid w:val="00B16188"/>
    <w:rsid w:val="00B2133E"/>
    <w:rsid w:val="00B220E6"/>
    <w:rsid w:val="00B22CD5"/>
    <w:rsid w:val="00B235F9"/>
    <w:rsid w:val="00B23931"/>
    <w:rsid w:val="00B24C20"/>
    <w:rsid w:val="00B24E91"/>
    <w:rsid w:val="00B2519D"/>
    <w:rsid w:val="00B254ED"/>
    <w:rsid w:val="00B25D27"/>
    <w:rsid w:val="00B26415"/>
    <w:rsid w:val="00B27C6F"/>
    <w:rsid w:val="00B27D6F"/>
    <w:rsid w:val="00B30DC5"/>
    <w:rsid w:val="00B31384"/>
    <w:rsid w:val="00B31E0C"/>
    <w:rsid w:val="00B32DE7"/>
    <w:rsid w:val="00B33E8C"/>
    <w:rsid w:val="00B3415D"/>
    <w:rsid w:val="00B3502E"/>
    <w:rsid w:val="00B3516A"/>
    <w:rsid w:val="00B3566E"/>
    <w:rsid w:val="00B361B8"/>
    <w:rsid w:val="00B363DE"/>
    <w:rsid w:val="00B36AAF"/>
    <w:rsid w:val="00B36EFA"/>
    <w:rsid w:val="00B36EFD"/>
    <w:rsid w:val="00B37193"/>
    <w:rsid w:val="00B4001C"/>
    <w:rsid w:val="00B4063F"/>
    <w:rsid w:val="00B415F0"/>
    <w:rsid w:val="00B41D73"/>
    <w:rsid w:val="00B429B4"/>
    <w:rsid w:val="00B431EB"/>
    <w:rsid w:val="00B45D5A"/>
    <w:rsid w:val="00B462D3"/>
    <w:rsid w:val="00B4672E"/>
    <w:rsid w:val="00B46A02"/>
    <w:rsid w:val="00B46F3B"/>
    <w:rsid w:val="00B472D6"/>
    <w:rsid w:val="00B4740A"/>
    <w:rsid w:val="00B475B3"/>
    <w:rsid w:val="00B475B8"/>
    <w:rsid w:val="00B50AE6"/>
    <w:rsid w:val="00B50B1B"/>
    <w:rsid w:val="00B50C2E"/>
    <w:rsid w:val="00B51064"/>
    <w:rsid w:val="00B521ED"/>
    <w:rsid w:val="00B5302F"/>
    <w:rsid w:val="00B556A2"/>
    <w:rsid w:val="00B56630"/>
    <w:rsid w:val="00B567D0"/>
    <w:rsid w:val="00B56C58"/>
    <w:rsid w:val="00B57079"/>
    <w:rsid w:val="00B57096"/>
    <w:rsid w:val="00B576B1"/>
    <w:rsid w:val="00B57B74"/>
    <w:rsid w:val="00B60B7C"/>
    <w:rsid w:val="00B60DB1"/>
    <w:rsid w:val="00B62517"/>
    <w:rsid w:val="00B62947"/>
    <w:rsid w:val="00B62C61"/>
    <w:rsid w:val="00B62CE0"/>
    <w:rsid w:val="00B62E00"/>
    <w:rsid w:val="00B6319A"/>
    <w:rsid w:val="00B63923"/>
    <w:rsid w:val="00B64F80"/>
    <w:rsid w:val="00B65FAD"/>
    <w:rsid w:val="00B6639A"/>
    <w:rsid w:val="00B67413"/>
    <w:rsid w:val="00B700A9"/>
    <w:rsid w:val="00B7040F"/>
    <w:rsid w:val="00B7089F"/>
    <w:rsid w:val="00B710E2"/>
    <w:rsid w:val="00B71465"/>
    <w:rsid w:val="00B7149E"/>
    <w:rsid w:val="00B71CF9"/>
    <w:rsid w:val="00B7218F"/>
    <w:rsid w:val="00B7221B"/>
    <w:rsid w:val="00B725E2"/>
    <w:rsid w:val="00B73609"/>
    <w:rsid w:val="00B74451"/>
    <w:rsid w:val="00B74954"/>
    <w:rsid w:val="00B74E42"/>
    <w:rsid w:val="00B74E6B"/>
    <w:rsid w:val="00B7527E"/>
    <w:rsid w:val="00B7531D"/>
    <w:rsid w:val="00B75954"/>
    <w:rsid w:val="00B80323"/>
    <w:rsid w:val="00B80606"/>
    <w:rsid w:val="00B80D74"/>
    <w:rsid w:val="00B81ED3"/>
    <w:rsid w:val="00B824C7"/>
    <w:rsid w:val="00B82DFF"/>
    <w:rsid w:val="00B82F1B"/>
    <w:rsid w:val="00B8306C"/>
    <w:rsid w:val="00B83456"/>
    <w:rsid w:val="00B83537"/>
    <w:rsid w:val="00B83A42"/>
    <w:rsid w:val="00B84FD0"/>
    <w:rsid w:val="00B8517C"/>
    <w:rsid w:val="00B85B7A"/>
    <w:rsid w:val="00B869A9"/>
    <w:rsid w:val="00B915D7"/>
    <w:rsid w:val="00B91B3C"/>
    <w:rsid w:val="00B91E57"/>
    <w:rsid w:val="00B92187"/>
    <w:rsid w:val="00B932A0"/>
    <w:rsid w:val="00B9363F"/>
    <w:rsid w:val="00B9382F"/>
    <w:rsid w:val="00B93C41"/>
    <w:rsid w:val="00B94BD6"/>
    <w:rsid w:val="00B95423"/>
    <w:rsid w:val="00B95F9A"/>
    <w:rsid w:val="00B9663B"/>
    <w:rsid w:val="00B96EDC"/>
    <w:rsid w:val="00B97716"/>
    <w:rsid w:val="00B979EB"/>
    <w:rsid w:val="00B97F50"/>
    <w:rsid w:val="00BA0064"/>
    <w:rsid w:val="00BA07E4"/>
    <w:rsid w:val="00BA10CD"/>
    <w:rsid w:val="00BA1291"/>
    <w:rsid w:val="00BA139F"/>
    <w:rsid w:val="00BA25A6"/>
    <w:rsid w:val="00BA2CD0"/>
    <w:rsid w:val="00BA2EB3"/>
    <w:rsid w:val="00BA31FE"/>
    <w:rsid w:val="00BA3E5B"/>
    <w:rsid w:val="00BA3F15"/>
    <w:rsid w:val="00BA5B98"/>
    <w:rsid w:val="00BA636D"/>
    <w:rsid w:val="00BA6535"/>
    <w:rsid w:val="00BA71B9"/>
    <w:rsid w:val="00BA7636"/>
    <w:rsid w:val="00BA7A02"/>
    <w:rsid w:val="00BB03C4"/>
    <w:rsid w:val="00BB135E"/>
    <w:rsid w:val="00BB1E5A"/>
    <w:rsid w:val="00BB357D"/>
    <w:rsid w:val="00BB557F"/>
    <w:rsid w:val="00BB58F3"/>
    <w:rsid w:val="00BB637A"/>
    <w:rsid w:val="00BB6431"/>
    <w:rsid w:val="00BB72FB"/>
    <w:rsid w:val="00BB73F5"/>
    <w:rsid w:val="00BB790A"/>
    <w:rsid w:val="00BB7F24"/>
    <w:rsid w:val="00BC0359"/>
    <w:rsid w:val="00BC1963"/>
    <w:rsid w:val="00BC24F6"/>
    <w:rsid w:val="00BC2B0E"/>
    <w:rsid w:val="00BC2E0C"/>
    <w:rsid w:val="00BC3B79"/>
    <w:rsid w:val="00BC3EC5"/>
    <w:rsid w:val="00BC5DB0"/>
    <w:rsid w:val="00BC62B1"/>
    <w:rsid w:val="00BC6551"/>
    <w:rsid w:val="00BC6F74"/>
    <w:rsid w:val="00BC742D"/>
    <w:rsid w:val="00BD00E8"/>
    <w:rsid w:val="00BD0CED"/>
    <w:rsid w:val="00BD11D4"/>
    <w:rsid w:val="00BD1A84"/>
    <w:rsid w:val="00BD1FAC"/>
    <w:rsid w:val="00BD25EA"/>
    <w:rsid w:val="00BD2DA8"/>
    <w:rsid w:val="00BD43B3"/>
    <w:rsid w:val="00BD4956"/>
    <w:rsid w:val="00BD4A7E"/>
    <w:rsid w:val="00BD4B1F"/>
    <w:rsid w:val="00BD55BD"/>
    <w:rsid w:val="00BD570D"/>
    <w:rsid w:val="00BD67F7"/>
    <w:rsid w:val="00BD734E"/>
    <w:rsid w:val="00BE009A"/>
    <w:rsid w:val="00BE093D"/>
    <w:rsid w:val="00BE0D2C"/>
    <w:rsid w:val="00BE10A0"/>
    <w:rsid w:val="00BE244F"/>
    <w:rsid w:val="00BE29DF"/>
    <w:rsid w:val="00BE2EE2"/>
    <w:rsid w:val="00BE3B25"/>
    <w:rsid w:val="00BE5CE8"/>
    <w:rsid w:val="00BE6101"/>
    <w:rsid w:val="00BE6857"/>
    <w:rsid w:val="00BE71A4"/>
    <w:rsid w:val="00BE7C5C"/>
    <w:rsid w:val="00BF0383"/>
    <w:rsid w:val="00BF060A"/>
    <w:rsid w:val="00BF0E31"/>
    <w:rsid w:val="00BF13A4"/>
    <w:rsid w:val="00BF171E"/>
    <w:rsid w:val="00BF1983"/>
    <w:rsid w:val="00BF2023"/>
    <w:rsid w:val="00BF2485"/>
    <w:rsid w:val="00BF2884"/>
    <w:rsid w:val="00BF3180"/>
    <w:rsid w:val="00BF34FF"/>
    <w:rsid w:val="00BF3504"/>
    <w:rsid w:val="00BF3BB9"/>
    <w:rsid w:val="00BF3F13"/>
    <w:rsid w:val="00BF44A6"/>
    <w:rsid w:val="00BF5264"/>
    <w:rsid w:val="00BF57B5"/>
    <w:rsid w:val="00BF5AB5"/>
    <w:rsid w:val="00BF5C29"/>
    <w:rsid w:val="00BF6145"/>
    <w:rsid w:val="00BF7809"/>
    <w:rsid w:val="00C00307"/>
    <w:rsid w:val="00C006EC"/>
    <w:rsid w:val="00C01717"/>
    <w:rsid w:val="00C0257B"/>
    <w:rsid w:val="00C03CE7"/>
    <w:rsid w:val="00C03D9D"/>
    <w:rsid w:val="00C04056"/>
    <w:rsid w:val="00C04253"/>
    <w:rsid w:val="00C05E8E"/>
    <w:rsid w:val="00C05FDA"/>
    <w:rsid w:val="00C06F0D"/>
    <w:rsid w:val="00C107C7"/>
    <w:rsid w:val="00C1082E"/>
    <w:rsid w:val="00C12168"/>
    <w:rsid w:val="00C130B1"/>
    <w:rsid w:val="00C13220"/>
    <w:rsid w:val="00C14D10"/>
    <w:rsid w:val="00C15698"/>
    <w:rsid w:val="00C16473"/>
    <w:rsid w:val="00C17844"/>
    <w:rsid w:val="00C17AA9"/>
    <w:rsid w:val="00C20C60"/>
    <w:rsid w:val="00C21967"/>
    <w:rsid w:val="00C21C00"/>
    <w:rsid w:val="00C21EAC"/>
    <w:rsid w:val="00C22692"/>
    <w:rsid w:val="00C22D05"/>
    <w:rsid w:val="00C235E0"/>
    <w:rsid w:val="00C23DC0"/>
    <w:rsid w:val="00C240E2"/>
    <w:rsid w:val="00C24C27"/>
    <w:rsid w:val="00C25531"/>
    <w:rsid w:val="00C2678A"/>
    <w:rsid w:val="00C26974"/>
    <w:rsid w:val="00C26BCB"/>
    <w:rsid w:val="00C27077"/>
    <w:rsid w:val="00C27BEA"/>
    <w:rsid w:val="00C31682"/>
    <w:rsid w:val="00C3175A"/>
    <w:rsid w:val="00C31AED"/>
    <w:rsid w:val="00C31B78"/>
    <w:rsid w:val="00C3228D"/>
    <w:rsid w:val="00C32FFC"/>
    <w:rsid w:val="00C330F1"/>
    <w:rsid w:val="00C33C43"/>
    <w:rsid w:val="00C33E04"/>
    <w:rsid w:val="00C351DB"/>
    <w:rsid w:val="00C355CA"/>
    <w:rsid w:val="00C3615E"/>
    <w:rsid w:val="00C365A0"/>
    <w:rsid w:val="00C36B78"/>
    <w:rsid w:val="00C412E2"/>
    <w:rsid w:val="00C43737"/>
    <w:rsid w:val="00C43738"/>
    <w:rsid w:val="00C43B12"/>
    <w:rsid w:val="00C43C9E"/>
    <w:rsid w:val="00C4436A"/>
    <w:rsid w:val="00C44755"/>
    <w:rsid w:val="00C44B30"/>
    <w:rsid w:val="00C451A2"/>
    <w:rsid w:val="00C459C2"/>
    <w:rsid w:val="00C45C8C"/>
    <w:rsid w:val="00C4626C"/>
    <w:rsid w:val="00C46751"/>
    <w:rsid w:val="00C468BB"/>
    <w:rsid w:val="00C4718A"/>
    <w:rsid w:val="00C501D0"/>
    <w:rsid w:val="00C501E6"/>
    <w:rsid w:val="00C5021F"/>
    <w:rsid w:val="00C505E7"/>
    <w:rsid w:val="00C50C67"/>
    <w:rsid w:val="00C5128F"/>
    <w:rsid w:val="00C519D7"/>
    <w:rsid w:val="00C51A3C"/>
    <w:rsid w:val="00C51B96"/>
    <w:rsid w:val="00C5226F"/>
    <w:rsid w:val="00C52B26"/>
    <w:rsid w:val="00C52D6B"/>
    <w:rsid w:val="00C533D8"/>
    <w:rsid w:val="00C536DB"/>
    <w:rsid w:val="00C540DD"/>
    <w:rsid w:val="00C54515"/>
    <w:rsid w:val="00C54C4E"/>
    <w:rsid w:val="00C55705"/>
    <w:rsid w:val="00C5622F"/>
    <w:rsid w:val="00C56527"/>
    <w:rsid w:val="00C56F65"/>
    <w:rsid w:val="00C57702"/>
    <w:rsid w:val="00C605F5"/>
    <w:rsid w:val="00C6113C"/>
    <w:rsid w:val="00C61BE7"/>
    <w:rsid w:val="00C61DC9"/>
    <w:rsid w:val="00C622B3"/>
    <w:rsid w:val="00C627F5"/>
    <w:rsid w:val="00C62912"/>
    <w:rsid w:val="00C63982"/>
    <w:rsid w:val="00C63C1C"/>
    <w:rsid w:val="00C64306"/>
    <w:rsid w:val="00C65481"/>
    <w:rsid w:val="00C66154"/>
    <w:rsid w:val="00C67E76"/>
    <w:rsid w:val="00C67EAC"/>
    <w:rsid w:val="00C707AC"/>
    <w:rsid w:val="00C709DB"/>
    <w:rsid w:val="00C70A49"/>
    <w:rsid w:val="00C70DFA"/>
    <w:rsid w:val="00C716C8"/>
    <w:rsid w:val="00C722BF"/>
    <w:rsid w:val="00C7249A"/>
    <w:rsid w:val="00C72D74"/>
    <w:rsid w:val="00C73149"/>
    <w:rsid w:val="00C736B0"/>
    <w:rsid w:val="00C73F22"/>
    <w:rsid w:val="00C7509C"/>
    <w:rsid w:val="00C75467"/>
    <w:rsid w:val="00C75764"/>
    <w:rsid w:val="00C75A8A"/>
    <w:rsid w:val="00C76AA1"/>
    <w:rsid w:val="00C76C8B"/>
    <w:rsid w:val="00C77CFC"/>
    <w:rsid w:val="00C80550"/>
    <w:rsid w:val="00C81295"/>
    <w:rsid w:val="00C81A51"/>
    <w:rsid w:val="00C81E34"/>
    <w:rsid w:val="00C83528"/>
    <w:rsid w:val="00C83BAC"/>
    <w:rsid w:val="00C8407D"/>
    <w:rsid w:val="00C84614"/>
    <w:rsid w:val="00C84F12"/>
    <w:rsid w:val="00C85E40"/>
    <w:rsid w:val="00C85FE0"/>
    <w:rsid w:val="00C860C4"/>
    <w:rsid w:val="00C86DB8"/>
    <w:rsid w:val="00C878A0"/>
    <w:rsid w:val="00C87DE8"/>
    <w:rsid w:val="00C905DF"/>
    <w:rsid w:val="00C90CA2"/>
    <w:rsid w:val="00C9194A"/>
    <w:rsid w:val="00C9194C"/>
    <w:rsid w:val="00C92099"/>
    <w:rsid w:val="00C92C89"/>
    <w:rsid w:val="00C9319F"/>
    <w:rsid w:val="00C93569"/>
    <w:rsid w:val="00C93A5F"/>
    <w:rsid w:val="00C94B3B"/>
    <w:rsid w:val="00C94EB9"/>
    <w:rsid w:val="00C9653A"/>
    <w:rsid w:val="00C96FBF"/>
    <w:rsid w:val="00C97510"/>
    <w:rsid w:val="00C97CAF"/>
    <w:rsid w:val="00CA021C"/>
    <w:rsid w:val="00CA03FD"/>
    <w:rsid w:val="00CA0623"/>
    <w:rsid w:val="00CA0C4E"/>
    <w:rsid w:val="00CA0C97"/>
    <w:rsid w:val="00CA15A8"/>
    <w:rsid w:val="00CA177A"/>
    <w:rsid w:val="00CA1C95"/>
    <w:rsid w:val="00CA235B"/>
    <w:rsid w:val="00CA23B7"/>
    <w:rsid w:val="00CA3BE5"/>
    <w:rsid w:val="00CA417E"/>
    <w:rsid w:val="00CA46E2"/>
    <w:rsid w:val="00CA58AF"/>
    <w:rsid w:val="00CA5DDC"/>
    <w:rsid w:val="00CA6922"/>
    <w:rsid w:val="00CA746C"/>
    <w:rsid w:val="00CA7C77"/>
    <w:rsid w:val="00CB04A9"/>
    <w:rsid w:val="00CB0838"/>
    <w:rsid w:val="00CB0AE4"/>
    <w:rsid w:val="00CB0B0E"/>
    <w:rsid w:val="00CB15F5"/>
    <w:rsid w:val="00CB1603"/>
    <w:rsid w:val="00CB2837"/>
    <w:rsid w:val="00CB2CAD"/>
    <w:rsid w:val="00CB2E54"/>
    <w:rsid w:val="00CB3F3E"/>
    <w:rsid w:val="00CB4BEE"/>
    <w:rsid w:val="00CB4E66"/>
    <w:rsid w:val="00CB50E8"/>
    <w:rsid w:val="00CB5985"/>
    <w:rsid w:val="00CB660E"/>
    <w:rsid w:val="00CB6E5E"/>
    <w:rsid w:val="00CB7F0F"/>
    <w:rsid w:val="00CC14CE"/>
    <w:rsid w:val="00CC18F7"/>
    <w:rsid w:val="00CC1D22"/>
    <w:rsid w:val="00CC288F"/>
    <w:rsid w:val="00CC28C8"/>
    <w:rsid w:val="00CC2DAB"/>
    <w:rsid w:val="00CC3F10"/>
    <w:rsid w:val="00CC5C87"/>
    <w:rsid w:val="00CC62A7"/>
    <w:rsid w:val="00CD062F"/>
    <w:rsid w:val="00CD0E6E"/>
    <w:rsid w:val="00CD131B"/>
    <w:rsid w:val="00CD1A0A"/>
    <w:rsid w:val="00CD1EC6"/>
    <w:rsid w:val="00CD22A6"/>
    <w:rsid w:val="00CD265C"/>
    <w:rsid w:val="00CD3306"/>
    <w:rsid w:val="00CD4471"/>
    <w:rsid w:val="00CD4EDB"/>
    <w:rsid w:val="00CD5CF6"/>
    <w:rsid w:val="00CD5DA0"/>
    <w:rsid w:val="00CD61AE"/>
    <w:rsid w:val="00CD7012"/>
    <w:rsid w:val="00CD7C2D"/>
    <w:rsid w:val="00CE0240"/>
    <w:rsid w:val="00CE2010"/>
    <w:rsid w:val="00CE247A"/>
    <w:rsid w:val="00CE2D71"/>
    <w:rsid w:val="00CE37E4"/>
    <w:rsid w:val="00CE380E"/>
    <w:rsid w:val="00CE3C20"/>
    <w:rsid w:val="00CE3F7A"/>
    <w:rsid w:val="00CE3FF7"/>
    <w:rsid w:val="00CE44EA"/>
    <w:rsid w:val="00CE47E6"/>
    <w:rsid w:val="00CE4AEE"/>
    <w:rsid w:val="00CE4B96"/>
    <w:rsid w:val="00CE5E86"/>
    <w:rsid w:val="00CE6C6F"/>
    <w:rsid w:val="00CE74B8"/>
    <w:rsid w:val="00CF0169"/>
    <w:rsid w:val="00CF0DE3"/>
    <w:rsid w:val="00CF13E9"/>
    <w:rsid w:val="00CF28FC"/>
    <w:rsid w:val="00CF4D70"/>
    <w:rsid w:val="00CF615C"/>
    <w:rsid w:val="00CF6C05"/>
    <w:rsid w:val="00CF71A2"/>
    <w:rsid w:val="00D00938"/>
    <w:rsid w:val="00D00A89"/>
    <w:rsid w:val="00D00A95"/>
    <w:rsid w:val="00D0111E"/>
    <w:rsid w:val="00D0165F"/>
    <w:rsid w:val="00D01B53"/>
    <w:rsid w:val="00D024FE"/>
    <w:rsid w:val="00D02840"/>
    <w:rsid w:val="00D03D7F"/>
    <w:rsid w:val="00D058B8"/>
    <w:rsid w:val="00D06033"/>
    <w:rsid w:val="00D06566"/>
    <w:rsid w:val="00D1060A"/>
    <w:rsid w:val="00D1069E"/>
    <w:rsid w:val="00D10787"/>
    <w:rsid w:val="00D10BF5"/>
    <w:rsid w:val="00D113E4"/>
    <w:rsid w:val="00D114DF"/>
    <w:rsid w:val="00D11AF3"/>
    <w:rsid w:val="00D11B57"/>
    <w:rsid w:val="00D13023"/>
    <w:rsid w:val="00D13289"/>
    <w:rsid w:val="00D135A0"/>
    <w:rsid w:val="00D135F3"/>
    <w:rsid w:val="00D140DD"/>
    <w:rsid w:val="00D14B95"/>
    <w:rsid w:val="00D15F4A"/>
    <w:rsid w:val="00D163ED"/>
    <w:rsid w:val="00D16485"/>
    <w:rsid w:val="00D20FFB"/>
    <w:rsid w:val="00D227EC"/>
    <w:rsid w:val="00D23829"/>
    <w:rsid w:val="00D23BD3"/>
    <w:rsid w:val="00D24318"/>
    <w:rsid w:val="00D247CE"/>
    <w:rsid w:val="00D24F8D"/>
    <w:rsid w:val="00D258AF"/>
    <w:rsid w:val="00D25E00"/>
    <w:rsid w:val="00D268A7"/>
    <w:rsid w:val="00D27101"/>
    <w:rsid w:val="00D27C71"/>
    <w:rsid w:val="00D3122C"/>
    <w:rsid w:val="00D3170F"/>
    <w:rsid w:val="00D317AC"/>
    <w:rsid w:val="00D31A26"/>
    <w:rsid w:val="00D31A50"/>
    <w:rsid w:val="00D3202B"/>
    <w:rsid w:val="00D321D0"/>
    <w:rsid w:val="00D322EC"/>
    <w:rsid w:val="00D33355"/>
    <w:rsid w:val="00D33645"/>
    <w:rsid w:val="00D342A0"/>
    <w:rsid w:val="00D34C6F"/>
    <w:rsid w:val="00D34C8A"/>
    <w:rsid w:val="00D36C19"/>
    <w:rsid w:val="00D36D16"/>
    <w:rsid w:val="00D37191"/>
    <w:rsid w:val="00D374B8"/>
    <w:rsid w:val="00D374F6"/>
    <w:rsid w:val="00D37EAF"/>
    <w:rsid w:val="00D40748"/>
    <w:rsid w:val="00D40EAD"/>
    <w:rsid w:val="00D418F9"/>
    <w:rsid w:val="00D41F80"/>
    <w:rsid w:val="00D42515"/>
    <w:rsid w:val="00D4251A"/>
    <w:rsid w:val="00D42B09"/>
    <w:rsid w:val="00D42E47"/>
    <w:rsid w:val="00D44272"/>
    <w:rsid w:val="00D44403"/>
    <w:rsid w:val="00D4443D"/>
    <w:rsid w:val="00D44C8E"/>
    <w:rsid w:val="00D453AB"/>
    <w:rsid w:val="00D45537"/>
    <w:rsid w:val="00D45578"/>
    <w:rsid w:val="00D468FA"/>
    <w:rsid w:val="00D46E56"/>
    <w:rsid w:val="00D4745D"/>
    <w:rsid w:val="00D475D3"/>
    <w:rsid w:val="00D51532"/>
    <w:rsid w:val="00D515E6"/>
    <w:rsid w:val="00D516E3"/>
    <w:rsid w:val="00D52B59"/>
    <w:rsid w:val="00D530F2"/>
    <w:rsid w:val="00D55C27"/>
    <w:rsid w:val="00D56340"/>
    <w:rsid w:val="00D57C75"/>
    <w:rsid w:val="00D57D71"/>
    <w:rsid w:val="00D6006E"/>
    <w:rsid w:val="00D6110D"/>
    <w:rsid w:val="00D61ABE"/>
    <w:rsid w:val="00D61B81"/>
    <w:rsid w:val="00D61F3C"/>
    <w:rsid w:val="00D626B4"/>
    <w:rsid w:val="00D6281E"/>
    <w:rsid w:val="00D6324B"/>
    <w:rsid w:val="00D63427"/>
    <w:rsid w:val="00D63F4B"/>
    <w:rsid w:val="00D64EE4"/>
    <w:rsid w:val="00D66109"/>
    <w:rsid w:val="00D661AD"/>
    <w:rsid w:val="00D665C9"/>
    <w:rsid w:val="00D67A4E"/>
    <w:rsid w:val="00D72125"/>
    <w:rsid w:val="00D73376"/>
    <w:rsid w:val="00D74DA9"/>
    <w:rsid w:val="00D74EB8"/>
    <w:rsid w:val="00D74F8A"/>
    <w:rsid w:val="00D75FE6"/>
    <w:rsid w:val="00D7606C"/>
    <w:rsid w:val="00D760A1"/>
    <w:rsid w:val="00D7634C"/>
    <w:rsid w:val="00D7725A"/>
    <w:rsid w:val="00D819AD"/>
    <w:rsid w:val="00D8235C"/>
    <w:rsid w:val="00D82E5E"/>
    <w:rsid w:val="00D8307E"/>
    <w:rsid w:val="00D83FE7"/>
    <w:rsid w:val="00D85B41"/>
    <w:rsid w:val="00D85BA4"/>
    <w:rsid w:val="00D85E9C"/>
    <w:rsid w:val="00D87D3D"/>
    <w:rsid w:val="00D87FB9"/>
    <w:rsid w:val="00D90901"/>
    <w:rsid w:val="00D91A0B"/>
    <w:rsid w:val="00D91D6B"/>
    <w:rsid w:val="00D93123"/>
    <w:rsid w:val="00D9393F"/>
    <w:rsid w:val="00D94103"/>
    <w:rsid w:val="00D94EFF"/>
    <w:rsid w:val="00D9536A"/>
    <w:rsid w:val="00D95954"/>
    <w:rsid w:val="00D9656C"/>
    <w:rsid w:val="00D9776E"/>
    <w:rsid w:val="00D979C9"/>
    <w:rsid w:val="00DA0421"/>
    <w:rsid w:val="00DA16B8"/>
    <w:rsid w:val="00DA23C6"/>
    <w:rsid w:val="00DA2631"/>
    <w:rsid w:val="00DA3886"/>
    <w:rsid w:val="00DA50BA"/>
    <w:rsid w:val="00DA5B74"/>
    <w:rsid w:val="00DA5BA0"/>
    <w:rsid w:val="00DA5D9E"/>
    <w:rsid w:val="00DA5FF9"/>
    <w:rsid w:val="00DA65C5"/>
    <w:rsid w:val="00DA6874"/>
    <w:rsid w:val="00DA6B54"/>
    <w:rsid w:val="00DA7243"/>
    <w:rsid w:val="00DA7C26"/>
    <w:rsid w:val="00DB20FD"/>
    <w:rsid w:val="00DB24A8"/>
    <w:rsid w:val="00DB2ECC"/>
    <w:rsid w:val="00DB3EEA"/>
    <w:rsid w:val="00DB4DA1"/>
    <w:rsid w:val="00DB5048"/>
    <w:rsid w:val="00DB615D"/>
    <w:rsid w:val="00DB64AF"/>
    <w:rsid w:val="00DB7051"/>
    <w:rsid w:val="00DB70BF"/>
    <w:rsid w:val="00DB7743"/>
    <w:rsid w:val="00DB7C6F"/>
    <w:rsid w:val="00DC04F8"/>
    <w:rsid w:val="00DC2A23"/>
    <w:rsid w:val="00DC3332"/>
    <w:rsid w:val="00DC3973"/>
    <w:rsid w:val="00DC462D"/>
    <w:rsid w:val="00DC47C9"/>
    <w:rsid w:val="00DC4C23"/>
    <w:rsid w:val="00DC5808"/>
    <w:rsid w:val="00DC6928"/>
    <w:rsid w:val="00DC6AF9"/>
    <w:rsid w:val="00DC6DE3"/>
    <w:rsid w:val="00DD1C24"/>
    <w:rsid w:val="00DD1E95"/>
    <w:rsid w:val="00DD2722"/>
    <w:rsid w:val="00DD353B"/>
    <w:rsid w:val="00DD3759"/>
    <w:rsid w:val="00DD3B70"/>
    <w:rsid w:val="00DD3C06"/>
    <w:rsid w:val="00DD3D5F"/>
    <w:rsid w:val="00DD408A"/>
    <w:rsid w:val="00DD4765"/>
    <w:rsid w:val="00DD4C28"/>
    <w:rsid w:val="00DD51F9"/>
    <w:rsid w:val="00DD5834"/>
    <w:rsid w:val="00DD6A39"/>
    <w:rsid w:val="00DD6C10"/>
    <w:rsid w:val="00DD7174"/>
    <w:rsid w:val="00DD7755"/>
    <w:rsid w:val="00DD79FB"/>
    <w:rsid w:val="00DE0004"/>
    <w:rsid w:val="00DE207A"/>
    <w:rsid w:val="00DE25A6"/>
    <w:rsid w:val="00DE2964"/>
    <w:rsid w:val="00DE337A"/>
    <w:rsid w:val="00DE3805"/>
    <w:rsid w:val="00DE3DEA"/>
    <w:rsid w:val="00DE4A88"/>
    <w:rsid w:val="00DE4B6D"/>
    <w:rsid w:val="00DE4ED7"/>
    <w:rsid w:val="00DE4F05"/>
    <w:rsid w:val="00DE4FE9"/>
    <w:rsid w:val="00DE50EF"/>
    <w:rsid w:val="00DE5136"/>
    <w:rsid w:val="00DE59AF"/>
    <w:rsid w:val="00DE64E9"/>
    <w:rsid w:val="00DE67D0"/>
    <w:rsid w:val="00DE6CA0"/>
    <w:rsid w:val="00DE7B6B"/>
    <w:rsid w:val="00DF0D5C"/>
    <w:rsid w:val="00DF155F"/>
    <w:rsid w:val="00DF15A5"/>
    <w:rsid w:val="00DF2464"/>
    <w:rsid w:val="00DF3D62"/>
    <w:rsid w:val="00DF4FE2"/>
    <w:rsid w:val="00DF5DAC"/>
    <w:rsid w:val="00DF5E35"/>
    <w:rsid w:val="00DF6315"/>
    <w:rsid w:val="00DF6863"/>
    <w:rsid w:val="00DF6A3A"/>
    <w:rsid w:val="00DF705A"/>
    <w:rsid w:val="00DF75C1"/>
    <w:rsid w:val="00DF7B0C"/>
    <w:rsid w:val="00DF7CCF"/>
    <w:rsid w:val="00E003E3"/>
    <w:rsid w:val="00E00596"/>
    <w:rsid w:val="00E00840"/>
    <w:rsid w:val="00E00CF2"/>
    <w:rsid w:val="00E03591"/>
    <w:rsid w:val="00E03FB5"/>
    <w:rsid w:val="00E04200"/>
    <w:rsid w:val="00E046CC"/>
    <w:rsid w:val="00E047AE"/>
    <w:rsid w:val="00E063AF"/>
    <w:rsid w:val="00E06EDB"/>
    <w:rsid w:val="00E078D0"/>
    <w:rsid w:val="00E07AA6"/>
    <w:rsid w:val="00E12827"/>
    <w:rsid w:val="00E1370E"/>
    <w:rsid w:val="00E13727"/>
    <w:rsid w:val="00E138CD"/>
    <w:rsid w:val="00E15A1D"/>
    <w:rsid w:val="00E174F0"/>
    <w:rsid w:val="00E17517"/>
    <w:rsid w:val="00E17C90"/>
    <w:rsid w:val="00E17D13"/>
    <w:rsid w:val="00E204FF"/>
    <w:rsid w:val="00E20708"/>
    <w:rsid w:val="00E20CD1"/>
    <w:rsid w:val="00E2132F"/>
    <w:rsid w:val="00E2163B"/>
    <w:rsid w:val="00E217BD"/>
    <w:rsid w:val="00E21E74"/>
    <w:rsid w:val="00E22205"/>
    <w:rsid w:val="00E23AD3"/>
    <w:rsid w:val="00E23B11"/>
    <w:rsid w:val="00E23B82"/>
    <w:rsid w:val="00E2560F"/>
    <w:rsid w:val="00E25634"/>
    <w:rsid w:val="00E2628D"/>
    <w:rsid w:val="00E263D0"/>
    <w:rsid w:val="00E26461"/>
    <w:rsid w:val="00E2688D"/>
    <w:rsid w:val="00E26AE5"/>
    <w:rsid w:val="00E26F5C"/>
    <w:rsid w:val="00E275A8"/>
    <w:rsid w:val="00E30193"/>
    <w:rsid w:val="00E30415"/>
    <w:rsid w:val="00E313EB"/>
    <w:rsid w:val="00E315B3"/>
    <w:rsid w:val="00E3170F"/>
    <w:rsid w:val="00E31C78"/>
    <w:rsid w:val="00E32400"/>
    <w:rsid w:val="00E343DE"/>
    <w:rsid w:val="00E3449B"/>
    <w:rsid w:val="00E352D5"/>
    <w:rsid w:val="00E352EC"/>
    <w:rsid w:val="00E3640C"/>
    <w:rsid w:val="00E36858"/>
    <w:rsid w:val="00E369C5"/>
    <w:rsid w:val="00E37B7E"/>
    <w:rsid w:val="00E37CBF"/>
    <w:rsid w:val="00E37E47"/>
    <w:rsid w:val="00E37EB7"/>
    <w:rsid w:val="00E37FFC"/>
    <w:rsid w:val="00E40262"/>
    <w:rsid w:val="00E40989"/>
    <w:rsid w:val="00E409A4"/>
    <w:rsid w:val="00E42E3C"/>
    <w:rsid w:val="00E4305A"/>
    <w:rsid w:val="00E430E6"/>
    <w:rsid w:val="00E43507"/>
    <w:rsid w:val="00E435DE"/>
    <w:rsid w:val="00E44908"/>
    <w:rsid w:val="00E462A3"/>
    <w:rsid w:val="00E4645A"/>
    <w:rsid w:val="00E4648A"/>
    <w:rsid w:val="00E501FC"/>
    <w:rsid w:val="00E502BD"/>
    <w:rsid w:val="00E505EA"/>
    <w:rsid w:val="00E514C3"/>
    <w:rsid w:val="00E515FC"/>
    <w:rsid w:val="00E51BAB"/>
    <w:rsid w:val="00E52BEC"/>
    <w:rsid w:val="00E53D20"/>
    <w:rsid w:val="00E5463B"/>
    <w:rsid w:val="00E54DB2"/>
    <w:rsid w:val="00E5505C"/>
    <w:rsid w:val="00E55D99"/>
    <w:rsid w:val="00E567BE"/>
    <w:rsid w:val="00E5698A"/>
    <w:rsid w:val="00E56BA7"/>
    <w:rsid w:val="00E5785E"/>
    <w:rsid w:val="00E6003D"/>
    <w:rsid w:val="00E60378"/>
    <w:rsid w:val="00E60864"/>
    <w:rsid w:val="00E60E70"/>
    <w:rsid w:val="00E6195E"/>
    <w:rsid w:val="00E62C19"/>
    <w:rsid w:val="00E62DFC"/>
    <w:rsid w:val="00E633BC"/>
    <w:rsid w:val="00E63692"/>
    <w:rsid w:val="00E63B15"/>
    <w:rsid w:val="00E641AC"/>
    <w:rsid w:val="00E6442F"/>
    <w:rsid w:val="00E64690"/>
    <w:rsid w:val="00E64A8C"/>
    <w:rsid w:val="00E64B5F"/>
    <w:rsid w:val="00E65145"/>
    <w:rsid w:val="00E6641C"/>
    <w:rsid w:val="00E66494"/>
    <w:rsid w:val="00E6662A"/>
    <w:rsid w:val="00E66C75"/>
    <w:rsid w:val="00E66DBC"/>
    <w:rsid w:val="00E676FD"/>
    <w:rsid w:val="00E67922"/>
    <w:rsid w:val="00E67DFF"/>
    <w:rsid w:val="00E704A0"/>
    <w:rsid w:val="00E7065C"/>
    <w:rsid w:val="00E70D2C"/>
    <w:rsid w:val="00E717E5"/>
    <w:rsid w:val="00E718FB"/>
    <w:rsid w:val="00E72355"/>
    <w:rsid w:val="00E73924"/>
    <w:rsid w:val="00E73F3B"/>
    <w:rsid w:val="00E74BE7"/>
    <w:rsid w:val="00E7548E"/>
    <w:rsid w:val="00E75F89"/>
    <w:rsid w:val="00E76FF1"/>
    <w:rsid w:val="00E7770E"/>
    <w:rsid w:val="00E831B7"/>
    <w:rsid w:val="00E8385D"/>
    <w:rsid w:val="00E841D6"/>
    <w:rsid w:val="00E84E4B"/>
    <w:rsid w:val="00E86038"/>
    <w:rsid w:val="00E8644A"/>
    <w:rsid w:val="00E866EB"/>
    <w:rsid w:val="00E86BFD"/>
    <w:rsid w:val="00E8765D"/>
    <w:rsid w:val="00E87BC3"/>
    <w:rsid w:val="00E902BC"/>
    <w:rsid w:val="00E90AF2"/>
    <w:rsid w:val="00E90B4D"/>
    <w:rsid w:val="00E90BE3"/>
    <w:rsid w:val="00E92F4B"/>
    <w:rsid w:val="00E9485A"/>
    <w:rsid w:val="00E959E6"/>
    <w:rsid w:val="00E96208"/>
    <w:rsid w:val="00E96CEB"/>
    <w:rsid w:val="00E96E05"/>
    <w:rsid w:val="00E97B33"/>
    <w:rsid w:val="00E97D87"/>
    <w:rsid w:val="00EA0711"/>
    <w:rsid w:val="00EA0D56"/>
    <w:rsid w:val="00EA1177"/>
    <w:rsid w:val="00EA15D6"/>
    <w:rsid w:val="00EA1B54"/>
    <w:rsid w:val="00EA1D98"/>
    <w:rsid w:val="00EA223D"/>
    <w:rsid w:val="00EA2868"/>
    <w:rsid w:val="00EA2B1B"/>
    <w:rsid w:val="00EA2CD8"/>
    <w:rsid w:val="00EA3CA5"/>
    <w:rsid w:val="00EA46D0"/>
    <w:rsid w:val="00EA4D80"/>
    <w:rsid w:val="00EA5422"/>
    <w:rsid w:val="00EA5556"/>
    <w:rsid w:val="00EA5E12"/>
    <w:rsid w:val="00EA5ED4"/>
    <w:rsid w:val="00EA60EB"/>
    <w:rsid w:val="00EA60FB"/>
    <w:rsid w:val="00EA6496"/>
    <w:rsid w:val="00EA7807"/>
    <w:rsid w:val="00EA7D4C"/>
    <w:rsid w:val="00EB2B37"/>
    <w:rsid w:val="00EB2E16"/>
    <w:rsid w:val="00EB4695"/>
    <w:rsid w:val="00EB62DE"/>
    <w:rsid w:val="00EB65E7"/>
    <w:rsid w:val="00EB6C73"/>
    <w:rsid w:val="00EB760C"/>
    <w:rsid w:val="00EB79A2"/>
    <w:rsid w:val="00EB7E92"/>
    <w:rsid w:val="00EC006F"/>
    <w:rsid w:val="00EC0BDB"/>
    <w:rsid w:val="00EC0EFB"/>
    <w:rsid w:val="00EC14F6"/>
    <w:rsid w:val="00EC1B01"/>
    <w:rsid w:val="00EC2748"/>
    <w:rsid w:val="00EC275B"/>
    <w:rsid w:val="00EC35DD"/>
    <w:rsid w:val="00EC394E"/>
    <w:rsid w:val="00EC3A79"/>
    <w:rsid w:val="00EC3A81"/>
    <w:rsid w:val="00EC3AC2"/>
    <w:rsid w:val="00EC43F8"/>
    <w:rsid w:val="00EC45D9"/>
    <w:rsid w:val="00EC4A39"/>
    <w:rsid w:val="00EC4DB9"/>
    <w:rsid w:val="00EC4E08"/>
    <w:rsid w:val="00EC6F9A"/>
    <w:rsid w:val="00EC77D7"/>
    <w:rsid w:val="00ED0379"/>
    <w:rsid w:val="00ED0C60"/>
    <w:rsid w:val="00ED12BD"/>
    <w:rsid w:val="00ED1EB6"/>
    <w:rsid w:val="00ED29A4"/>
    <w:rsid w:val="00ED35C2"/>
    <w:rsid w:val="00ED3FAD"/>
    <w:rsid w:val="00ED4165"/>
    <w:rsid w:val="00ED43A6"/>
    <w:rsid w:val="00ED4C5A"/>
    <w:rsid w:val="00ED4E07"/>
    <w:rsid w:val="00ED57CF"/>
    <w:rsid w:val="00ED5879"/>
    <w:rsid w:val="00ED5E2A"/>
    <w:rsid w:val="00ED66B7"/>
    <w:rsid w:val="00EE056C"/>
    <w:rsid w:val="00EE0FF3"/>
    <w:rsid w:val="00EE10A4"/>
    <w:rsid w:val="00EE13F3"/>
    <w:rsid w:val="00EE1C64"/>
    <w:rsid w:val="00EE3A59"/>
    <w:rsid w:val="00EE4F78"/>
    <w:rsid w:val="00EE505C"/>
    <w:rsid w:val="00EE590C"/>
    <w:rsid w:val="00EE5D97"/>
    <w:rsid w:val="00EE61E3"/>
    <w:rsid w:val="00EE71A0"/>
    <w:rsid w:val="00EE7243"/>
    <w:rsid w:val="00EE7766"/>
    <w:rsid w:val="00EE7857"/>
    <w:rsid w:val="00EE7D65"/>
    <w:rsid w:val="00EF0053"/>
    <w:rsid w:val="00EF0AF5"/>
    <w:rsid w:val="00EF18FE"/>
    <w:rsid w:val="00EF1F02"/>
    <w:rsid w:val="00EF2DDA"/>
    <w:rsid w:val="00EF2DF1"/>
    <w:rsid w:val="00EF3490"/>
    <w:rsid w:val="00EF34F7"/>
    <w:rsid w:val="00EF3D6A"/>
    <w:rsid w:val="00EF3DF7"/>
    <w:rsid w:val="00EF5587"/>
    <w:rsid w:val="00EF6426"/>
    <w:rsid w:val="00EF784A"/>
    <w:rsid w:val="00EF7A6F"/>
    <w:rsid w:val="00F00E51"/>
    <w:rsid w:val="00F01A8F"/>
    <w:rsid w:val="00F01B0A"/>
    <w:rsid w:val="00F01C17"/>
    <w:rsid w:val="00F02364"/>
    <w:rsid w:val="00F029D7"/>
    <w:rsid w:val="00F03146"/>
    <w:rsid w:val="00F03CFA"/>
    <w:rsid w:val="00F03D57"/>
    <w:rsid w:val="00F04E36"/>
    <w:rsid w:val="00F06740"/>
    <w:rsid w:val="00F06A53"/>
    <w:rsid w:val="00F0720F"/>
    <w:rsid w:val="00F07332"/>
    <w:rsid w:val="00F0793A"/>
    <w:rsid w:val="00F07C4F"/>
    <w:rsid w:val="00F07DAC"/>
    <w:rsid w:val="00F11440"/>
    <w:rsid w:val="00F13022"/>
    <w:rsid w:val="00F13097"/>
    <w:rsid w:val="00F130C7"/>
    <w:rsid w:val="00F135DC"/>
    <w:rsid w:val="00F13D63"/>
    <w:rsid w:val="00F148B7"/>
    <w:rsid w:val="00F14C9D"/>
    <w:rsid w:val="00F15319"/>
    <w:rsid w:val="00F15D9A"/>
    <w:rsid w:val="00F15DB3"/>
    <w:rsid w:val="00F16499"/>
    <w:rsid w:val="00F16A68"/>
    <w:rsid w:val="00F17FA9"/>
    <w:rsid w:val="00F206E6"/>
    <w:rsid w:val="00F22227"/>
    <w:rsid w:val="00F23899"/>
    <w:rsid w:val="00F24046"/>
    <w:rsid w:val="00F24A63"/>
    <w:rsid w:val="00F26101"/>
    <w:rsid w:val="00F27097"/>
    <w:rsid w:val="00F27228"/>
    <w:rsid w:val="00F27D9C"/>
    <w:rsid w:val="00F27F6A"/>
    <w:rsid w:val="00F302F5"/>
    <w:rsid w:val="00F30493"/>
    <w:rsid w:val="00F306CB"/>
    <w:rsid w:val="00F30782"/>
    <w:rsid w:val="00F30C8B"/>
    <w:rsid w:val="00F31981"/>
    <w:rsid w:val="00F32108"/>
    <w:rsid w:val="00F324C4"/>
    <w:rsid w:val="00F32738"/>
    <w:rsid w:val="00F32B16"/>
    <w:rsid w:val="00F33516"/>
    <w:rsid w:val="00F3390A"/>
    <w:rsid w:val="00F33C89"/>
    <w:rsid w:val="00F34562"/>
    <w:rsid w:val="00F34AC2"/>
    <w:rsid w:val="00F36366"/>
    <w:rsid w:val="00F3642B"/>
    <w:rsid w:val="00F370FB"/>
    <w:rsid w:val="00F37866"/>
    <w:rsid w:val="00F401D8"/>
    <w:rsid w:val="00F408A4"/>
    <w:rsid w:val="00F40B4D"/>
    <w:rsid w:val="00F40D4A"/>
    <w:rsid w:val="00F40F88"/>
    <w:rsid w:val="00F416EC"/>
    <w:rsid w:val="00F41BF9"/>
    <w:rsid w:val="00F4213F"/>
    <w:rsid w:val="00F4280E"/>
    <w:rsid w:val="00F42BB6"/>
    <w:rsid w:val="00F436F2"/>
    <w:rsid w:val="00F43D88"/>
    <w:rsid w:val="00F43F0A"/>
    <w:rsid w:val="00F43FCF"/>
    <w:rsid w:val="00F44B62"/>
    <w:rsid w:val="00F45740"/>
    <w:rsid w:val="00F4577F"/>
    <w:rsid w:val="00F45AA6"/>
    <w:rsid w:val="00F45BE4"/>
    <w:rsid w:val="00F45E11"/>
    <w:rsid w:val="00F46165"/>
    <w:rsid w:val="00F465FB"/>
    <w:rsid w:val="00F46A93"/>
    <w:rsid w:val="00F46BC5"/>
    <w:rsid w:val="00F4792E"/>
    <w:rsid w:val="00F47B9C"/>
    <w:rsid w:val="00F50337"/>
    <w:rsid w:val="00F5097D"/>
    <w:rsid w:val="00F50B43"/>
    <w:rsid w:val="00F51911"/>
    <w:rsid w:val="00F51A58"/>
    <w:rsid w:val="00F540E3"/>
    <w:rsid w:val="00F5537E"/>
    <w:rsid w:val="00F56362"/>
    <w:rsid w:val="00F56510"/>
    <w:rsid w:val="00F57801"/>
    <w:rsid w:val="00F6176A"/>
    <w:rsid w:val="00F6198C"/>
    <w:rsid w:val="00F62757"/>
    <w:rsid w:val="00F642CD"/>
    <w:rsid w:val="00F64F16"/>
    <w:rsid w:val="00F64F9D"/>
    <w:rsid w:val="00F6621C"/>
    <w:rsid w:val="00F66485"/>
    <w:rsid w:val="00F6660D"/>
    <w:rsid w:val="00F66946"/>
    <w:rsid w:val="00F7078C"/>
    <w:rsid w:val="00F713C9"/>
    <w:rsid w:val="00F719E9"/>
    <w:rsid w:val="00F742B0"/>
    <w:rsid w:val="00F75739"/>
    <w:rsid w:val="00F75810"/>
    <w:rsid w:val="00F7591D"/>
    <w:rsid w:val="00F761F5"/>
    <w:rsid w:val="00F771B0"/>
    <w:rsid w:val="00F7770F"/>
    <w:rsid w:val="00F80C1D"/>
    <w:rsid w:val="00F81B28"/>
    <w:rsid w:val="00F827C7"/>
    <w:rsid w:val="00F83F66"/>
    <w:rsid w:val="00F84173"/>
    <w:rsid w:val="00F84A20"/>
    <w:rsid w:val="00F863A2"/>
    <w:rsid w:val="00F90067"/>
    <w:rsid w:val="00F900A0"/>
    <w:rsid w:val="00F9012D"/>
    <w:rsid w:val="00F90718"/>
    <w:rsid w:val="00F9113A"/>
    <w:rsid w:val="00F93098"/>
    <w:rsid w:val="00F93264"/>
    <w:rsid w:val="00F94202"/>
    <w:rsid w:val="00F943CE"/>
    <w:rsid w:val="00F94717"/>
    <w:rsid w:val="00F94854"/>
    <w:rsid w:val="00F94F8F"/>
    <w:rsid w:val="00F95028"/>
    <w:rsid w:val="00F95428"/>
    <w:rsid w:val="00F9628F"/>
    <w:rsid w:val="00F97355"/>
    <w:rsid w:val="00FA1520"/>
    <w:rsid w:val="00FA158B"/>
    <w:rsid w:val="00FA241E"/>
    <w:rsid w:val="00FA2662"/>
    <w:rsid w:val="00FA3276"/>
    <w:rsid w:val="00FA3D45"/>
    <w:rsid w:val="00FA463A"/>
    <w:rsid w:val="00FA4ACB"/>
    <w:rsid w:val="00FA59F7"/>
    <w:rsid w:val="00FA5B34"/>
    <w:rsid w:val="00FA6419"/>
    <w:rsid w:val="00FA66B5"/>
    <w:rsid w:val="00FA671A"/>
    <w:rsid w:val="00FA6C5A"/>
    <w:rsid w:val="00FA6C71"/>
    <w:rsid w:val="00FA7237"/>
    <w:rsid w:val="00FA7580"/>
    <w:rsid w:val="00FA7D18"/>
    <w:rsid w:val="00FA7E77"/>
    <w:rsid w:val="00FB00E7"/>
    <w:rsid w:val="00FB0E38"/>
    <w:rsid w:val="00FB13DD"/>
    <w:rsid w:val="00FB1EAE"/>
    <w:rsid w:val="00FB1EBC"/>
    <w:rsid w:val="00FB323F"/>
    <w:rsid w:val="00FB3B75"/>
    <w:rsid w:val="00FB4817"/>
    <w:rsid w:val="00FB4D02"/>
    <w:rsid w:val="00FB54C0"/>
    <w:rsid w:val="00FB580C"/>
    <w:rsid w:val="00FB648E"/>
    <w:rsid w:val="00FB6F12"/>
    <w:rsid w:val="00FB79DB"/>
    <w:rsid w:val="00FC0DA3"/>
    <w:rsid w:val="00FC1BA9"/>
    <w:rsid w:val="00FC1DD9"/>
    <w:rsid w:val="00FC2979"/>
    <w:rsid w:val="00FC2C64"/>
    <w:rsid w:val="00FC3BD8"/>
    <w:rsid w:val="00FC4A40"/>
    <w:rsid w:val="00FC4F39"/>
    <w:rsid w:val="00FC5480"/>
    <w:rsid w:val="00FC7356"/>
    <w:rsid w:val="00FD0C52"/>
    <w:rsid w:val="00FD1099"/>
    <w:rsid w:val="00FD124F"/>
    <w:rsid w:val="00FD1851"/>
    <w:rsid w:val="00FD30DD"/>
    <w:rsid w:val="00FD313D"/>
    <w:rsid w:val="00FD35DF"/>
    <w:rsid w:val="00FD3977"/>
    <w:rsid w:val="00FD3DAC"/>
    <w:rsid w:val="00FD3FBD"/>
    <w:rsid w:val="00FD4430"/>
    <w:rsid w:val="00FD48F2"/>
    <w:rsid w:val="00FD4944"/>
    <w:rsid w:val="00FD49C3"/>
    <w:rsid w:val="00FD53D6"/>
    <w:rsid w:val="00FD6B09"/>
    <w:rsid w:val="00FD7A98"/>
    <w:rsid w:val="00FE0020"/>
    <w:rsid w:val="00FE0044"/>
    <w:rsid w:val="00FE067B"/>
    <w:rsid w:val="00FE0EA5"/>
    <w:rsid w:val="00FE14F4"/>
    <w:rsid w:val="00FE223F"/>
    <w:rsid w:val="00FE416B"/>
    <w:rsid w:val="00FE46FC"/>
    <w:rsid w:val="00FE475F"/>
    <w:rsid w:val="00FE49BA"/>
    <w:rsid w:val="00FE4EC2"/>
    <w:rsid w:val="00FE53B8"/>
    <w:rsid w:val="00FE5B0B"/>
    <w:rsid w:val="00FE5B80"/>
    <w:rsid w:val="00FE5FCE"/>
    <w:rsid w:val="00FE627F"/>
    <w:rsid w:val="00FE648C"/>
    <w:rsid w:val="00FE6D2F"/>
    <w:rsid w:val="00FE7629"/>
    <w:rsid w:val="00FE7B65"/>
    <w:rsid w:val="00FE7BB5"/>
    <w:rsid w:val="00FF1C29"/>
    <w:rsid w:val="00FF235C"/>
    <w:rsid w:val="00FF2439"/>
    <w:rsid w:val="00FF3116"/>
    <w:rsid w:val="00FF40D7"/>
    <w:rsid w:val="00FF449F"/>
    <w:rsid w:val="00FF458E"/>
    <w:rsid w:val="00FF5703"/>
    <w:rsid w:val="00FF5A72"/>
    <w:rsid w:val="00FF5CF6"/>
    <w:rsid w:val="00FF6D6C"/>
    <w:rsid w:val="00FF6F5C"/>
    <w:rsid w:val="00FF76DA"/>
    <w:rsid w:val="00FF784A"/>
    <w:rsid w:val="00FF7DFE"/>
    <w:rsid w:val="00FF7E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99"/>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6DB"/>
  </w:style>
  <w:style w:type="paragraph" w:styleId="1">
    <w:name w:val="heading 1"/>
    <w:basedOn w:val="a"/>
    <w:next w:val="a"/>
    <w:link w:val="10"/>
    <w:uiPriority w:val="9"/>
    <w:qFormat/>
    <w:rsid w:val="005403D4"/>
    <w:pPr>
      <w:keepNext/>
      <w:ind w:right="-526" w:firstLine="709"/>
      <w:jc w:val="both"/>
      <w:outlineLvl w:val="0"/>
    </w:pPr>
    <w:rPr>
      <w:sz w:val="24"/>
    </w:rPr>
  </w:style>
  <w:style w:type="paragraph" w:styleId="2">
    <w:name w:val="heading 2"/>
    <w:basedOn w:val="a"/>
    <w:next w:val="a"/>
    <w:qFormat/>
    <w:rsid w:val="005403D4"/>
    <w:pPr>
      <w:keepNext/>
      <w:spacing w:before="240" w:after="60"/>
      <w:outlineLvl w:val="1"/>
    </w:pPr>
    <w:rPr>
      <w:rFonts w:ascii="Arial" w:hAnsi="Arial" w:cs="Arial"/>
      <w:b/>
      <w:bCs/>
      <w:i/>
      <w:iCs/>
      <w:sz w:val="28"/>
      <w:szCs w:val="28"/>
    </w:rPr>
  </w:style>
  <w:style w:type="paragraph" w:styleId="3">
    <w:name w:val="heading 3"/>
    <w:basedOn w:val="a"/>
    <w:next w:val="a"/>
    <w:qFormat/>
    <w:rsid w:val="005403D4"/>
    <w:pPr>
      <w:keepNext/>
      <w:spacing w:before="240" w:after="60"/>
      <w:outlineLvl w:val="2"/>
    </w:pPr>
    <w:rPr>
      <w:rFonts w:ascii="Arial" w:hAnsi="Arial" w:cs="Arial"/>
      <w:b/>
      <w:bCs/>
      <w:sz w:val="26"/>
      <w:szCs w:val="26"/>
    </w:rPr>
  </w:style>
  <w:style w:type="paragraph" w:styleId="4">
    <w:name w:val="heading 4"/>
    <w:basedOn w:val="a"/>
    <w:next w:val="a"/>
    <w:qFormat/>
    <w:rsid w:val="005403D4"/>
    <w:pPr>
      <w:keepNext/>
      <w:spacing w:before="240" w:after="60"/>
      <w:outlineLvl w:val="3"/>
    </w:pPr>
    <w:rPr>
      <w:b/>
      <w:bCs/>
      <w:sz w:val="28"/>
      <w:szCs w:val="28"/>
    </w:rPr>
  </w:style>
  <w:style w:type="paragraph" w:styleId="5">
    <w:name w:val="heading 5"/>
    <w:basedOn w:val="a"/>
    <w:next w:val="a"/>
    <w:qFormat/>
    <w:rsid w:val="005403D4"/>
    <w:pPr>
      <w:spacing w:before="240" w:after="60"/>
      <w:outlineLvl w:val="4"/>
    </w:pPr>
    <w:rPr>
      <w:b/>
      <w:bCs/>
      <w:i/>
      <w:iCs/>
      <w:sz w:val="26"/>
      <w:szCs w:val="26"/>
    </w:rPr>
  </w:style>
  <w:style w:type="paragraph" w:styleId="6">
    <w:name w:val="heading 6"/>
    <w:basedOn w:val="a"/>
    <w:next w:val="a"/>
    <w:qFormat/>
    <w:rsid w:val="005403D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95C3A"/>
    <w:pPr>
      <w:tabs>
        <w:tab w:val="center" w:pos="4677"/>
        <w:tab w:val="right" w:pos="9355"/>
      </w:tabs>
    </w:pPr>
  </w:style>
  <w:style w:type="character" w:styleId="a5">
    <w:name w:val="page number"/>
    <w:basedOn w:val="a0"/>
    <w:rsid w:val="00095C3A"/>
  </w:style>
  <w:style w:type="paragraph" w:styleId="30">
    <w:name w:val="Body Text 3"/>
    <w:basedOn w:val="a"/>
    <w:rsid w:val="00CD7C2D"/>
    <w:rPr>
      <w:b/>
      <w:bCs/>
      <w:i/>
      <w:iCs/>
      <w:sz w:val="28"/>
    </w:rPr>
  </w:style>
  <w:style w:type="paragraph" w:styleId="a6">
    <w:name w:val="Body Text Indent"/>
    <w:basedOn w:val="a"/>
    <w:link w:val="a7"/>
    <w:rsid w:val="00FD30DD"/>
    <w:pPr>
      <w:spacing w:after="120"/>
      <w:ind w:left="283"/>
    </w:pPr>
  </w:style>
  <w:style w:type="table" w:styleId="a8">
    <w:name w:val="Table Grid"/>
    <w:basedOn w:val="a1"/>
    <w:uiPriority w:val="59"/>
    <w:rsid w:val="00863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rsid w:val="003D6613"/>
    <w:pPr>
      <w:spacing w:after="120"/>
    </w:pPr>
  </w:style>
  <w:style w:type="paragraph" w:styleId="ab">
    <w:name w:val="Subtitle"/>
    <w:basedOn w:val="a"/>
    <w:qFormat/>
    <w:rsid w:val="005403D4"/>
    <w:pPr>
      <w:spacing w:after="60"/>
      <w:jc w:val="center"/>
    </w:pPr>
    <w:rPr>
      <w:rFonts w:ascii="Arial" w:hAnsi="Arial"/>
      <w:i/>
      <w:sz w:val="24"/>
    </w:rPr>
  </w:style>
  <w:style w:type="paragraph" w:customStyle="1" w:styleId="ConsNormal">
    <w:name w:val="ConsNormal"/>
    <w:rsid w:val="005403D4"/>
    <w:pPr>
      <w:autoSpaceDE w:val="0"/>
      <w:autoSpaceDN w:val="0"/>
      <w:adjustRightInd w:val="0"/>
      <w:ind w:firstLine="720"/>
    </w:pPr>
    <w:rPr>
      <w:rFonts w:ascii="Arial" w:hAnsi="Arial" w:cs="Arial"/>
    </w:rPr>
  </w:style>
  <w:style w:type="paragraph" w:customStyle="1" w:styleId="BodyText22">
    <w:name w:val="Body Text 22"/>
    <w:basedOn w:val="a"/>
    <w:rsid w:val="005403D4"/>
    <w:pPr>
      <w:ind w:left="567" w:firstLine="567"/>
      <w:jc w:val="both"/>
    </w:pPr>
    <w:rPr>
      <w:sz w:val="24"/>
    </w:rPr>
  </w:style>
  <w:style w:type="paragraph" w:styleId="20">
    <w:name w:val="Body Text Indent 2"/>
    <w:basedOn w:val="a"/>
    <w:rsid w:val="005403D4"/>
    <w:pPr>
      <w:spacing w:after="120" w:line="480" w:lineRule="auto"/>
      <w:ind w:left="283"/>
    </w:pPr>
    <w:rPr>
      <w:sz w:val="24"/>
    </w:rPr>
  </w:style>
  <w:style w:type="paragraph" w:customStyle="1" w:styleId="BodyText21">
    <w:name w:val="Body Text 21"/>
    <w:basedOn w:val="a"/>
    <w:rsid w:val="005403D4"/>
    <w:pPr>
      <w:ind w:firstLine="567"/>
      <w:jc w:val="both"/>
    </w:pPr>
    <w:rPr>
      <w:b/>
      <w:sz w:val="26"/>
    </w:rPr>
  </w:style>
  <w:style w:type="paragraph" w:styleId="ac">
    <w:name w:val="Title"/>
    <w:basedOn w:val="a"/>
    <w:link w:val="ad"/>
    <w:uiPriority w:val="10"/>
    <w:qFormat/>
    <w:rsid w:val="005403D4"/>
    <w:pPr>
      <w:ind w:right="-526"/>
      <w:jc w:val="center"/>
    </w:pPr>
    <w:rPr>
      <w:sz w:val="24"/>
    </w:rPr>
  </w:style>
  <w:style w:type="paragraph" w:customStyle="1" w:styleId="11">
    <w:name w:val="Обычный1"/>
    <w:rsid w:val="005403D4"/>
    <w:pPr>
      <w:widowControl w:val="0"/>
    </w:pPr>
    <w:rPr>
      <w:rFonts w:ascii="Courier New" w:hAnsi="Courier New"/>
      <w:snapToGrid w:val="0"/>
    </w:rPr>
  </w:style>
  <w:style w:type="paragraph" w:styleId="31">
    <w:name w:val="Body Text Indent 3"/>
    <w:basedOn w:val="a"/>
    <w:rsid w:val="005403D4"/>
    <w:pPr>
      <w:overflowPunct w:val="0"/>
      <w:autoSpaceDE w:val="0"/>
      <w:autoSpaceDN w:val="0"/>
      <w:adjustRightInd w:val="0"/>
      <w:ind w:right="-2" w:firstLine="567"/>
      <w:jc w:val="both"/>
      <w:textAlignment w:val="baseline"/>
    </w:pPr>
    <w:rPr>
      <w:sz w:val="24"/>
    </w:rPr>
  </w:style>
  <w:style w:type="paragraph" w:customStyle="1" w:styleId="FR2">
    <w:name w:val="FR2"/>
    <w:rsid w:val="005403D4"/>
    <w:pPr>
      <w:widowControl w:val="0"/>
      <w:jc w:val="right"/>
    </w:pPr>
    <w:rPr>
      <w:rFonts w:ascii="Arial" w:hAnsi="Arial"/>
      <w:snapToGrid w:val="0"/>
      <w:sz w:val="16"/>
    </w:rPr>
  </w:style>
  <w:style w:type="paragraph" w:customStyle="1" w:styleId="ConsNonformat">
    <w:name w:val="ConsNonformat"/>
    <w:rsid w:val="005403D4"/>
    <w:pPr>
      <w:autoSpaceDE w:val="0"/>
      <w:autoSpaceDN w:val="0"/>
      <w:adjustRightInd w:val="0"/>
    </w:pPr>
    <w:rPr>
      <w:rFonts w:ascii="Courier New" w:hAnsi="Courier New" w:cs="Courier New"/>
    </w:rPr>
  </w:style>
  <w:style w:type="paragraph" w:customStyle="1" w:styleId="ConsTitle">
    <w:name w:val="ConsTitle"/>
    <w:rsid w:val="005403D4"/>
    <w:pPr>
      <w:autoSpaceDE w:val="0"/>
      <w:autoSpaceDN w:val="0"/>
      <w:adjustRightInd w:val="0"/>
      <w:ind w:right="19772"/>
    </w:pPr>
    <w:rPr>
      <w:rFonts w:ascii="Arial" w:hAnsi="Arial" w:cs="Arial"/>
      <w:b/>
      <w:bCs/>
      <w:sz w:val="16"/>
      <w:szCs w:val="16"/>
    </w:rPr>
  </w:style>
  <w:style w:type="paragraph" w:customStyle="1" w:styleId="ConsCell">
    <w:name w:val="ConsCell"/>
    <w:rsid w:val="005403D4"/>
    <w:pPr>
      <w:autoSpaceDE w:val="0"/>
      <w:autoSpaceDN w:val="0"/>
      <w:adjustRightInd w:val="0"/>
      <w:ind w:right="19772"/>
    </w:pPr>
    <w:rPr>
      <w:rFonts w:ascii="Arial" w:hAnsi="Arial" w:cs="Arial"/>
    </w:rPr>
  </w:style>
  <w:style w:type="paragraph" w:styleId="21">
    <w:name w:val="Body Text 2"/>
    <w:basedOn w:val="a"/>
    <w:rsid w:val="005403D4"/>
    <w:pPr>
      <w:spacing w:after="120" w:line="480" w:lineRule="auto"/>
    </w:pPr>
    <w:rPr>
      <w:sz w:val="24"/>
    </w:rPr>
  </w:style>
  <w:style w:type="paragraph" w:styleId="ae">
    <w:name w:val="Normal (Web)"/>
    <w:basedOn w:val="a"/>
    <w:uiPriority w:val="99"/>
    <w:rsid w:val="005403D4"/>
    <w:pPr>
      <w:spacing w:before="160" w:after="80"/>
      <w:jc w:val="both"/>
    </w:pPr>
    <w:rPr>
      <w:sz w:val="24"/>
      <w:szCs w:val="24"/>
    </w:rPr>
  </w:style>
  <w:style w:type="paragraph" w:customStyle="1" w:styleId="af">
    <w:name w:val="Для_актов"/>
    <w:basedOn w:val="a"/>
    <w:rsid w:val="005403D4"/>
    <w:pPr>
      <w:ind w:firstLine="720"/>
      <w:jc w:val="both"/>
    </w:pPr>
    <w:rPr>
      <w:sz w:val="26"/>
      <w:szCs w:val="24"/>
    </w:rPr>
  </w:style>
  <w:style w:type="paragraph" w:customStyle="1" w:styleId="BodyTextIndent21">
    <w:name w:val="Body Text Indent 21"/>
    <w:basedOn w:val="a"/>
    <w:rsid w:val="005403D4"/>
    <w:pPr>
      <w:tabs>
        <w:tab w:val="left" w:pos="0"/>
      </w:tabs>
      <w:ind w:firstLine="567"/>
      <w:jc w:val="both"/>
    </w:pPr>
    <w:rPr>
      <w:sz w:val="26"/>
    </w:rPr>
  </w:style>
  <w:style w:type="paragraph" w:customStyle="1" w:styleId="ConsPlusNormal">
    <w:name w:val="ConsPlusNormal"/>
    <w:rsid w:val="005403D4"/>
    <w:pPr>
      <w:widowControl w:val="0"/>
      <w:autoSpaceDE w:val="0"/>
      <w:autoSpaceDN w:val="0"/>
      <w:adjustRightInd w:val="0"/>
      <w:ind w:firstLine="720"/>
    </w:pPr>
    <w:rPr>
      <w:rFonts w:ascii="Arial" w:hAnsi="Arial" w:cs="Arial"/>
    </w:rPr>
  </w:style>
  <w:style w:type="paragraph" w:customStyle="1" w:styleId="12">
    <w:name w:val="Основной текст с отступом1"/>
    <w:aliases w:val="Надин стиль,Основной текст 1,Нумерованный список !!,Iniiaiie oaeno 1,Ioia?iaaiiue nienie !!,Iaaei noeeu"/>
    <w:basedOn w:val="a"/>
    <w:rsid w:val="005403D4"/>
    <w:pPr>
      <w:ind w:right="-766" w:firstLine="720"/>
      <w:jc w:val="both"/>
    </w:pPr>
    <w:rPr>
      <w:rFonts w:ascii="Courier New" w:hAnsi="Courier New"/>
      <w:sz w:val="28"/>
      <w:szCs w:val="28"/>
    </w:rPr>
  </w:style>
  <w:style w:type="paragraph" w:styleId="af0">
    <w:name w:val="Balloon Text"/>
    <w:basedOn w:val="a"/>
    <w:semiHidden/>
    <w:rsid w:val="008079EC"/>
    <w:rPr>
      <w:rFonts w:ascii="Tahoma" w:hAnsi="Tahoma" w:cs="Tahoma"/>
      <w:sz w:val="16"/>
      <w:szCs w:val="16"/>
    </w:rPr>
  </w:style>
  <w:style w:type="paragraph" w:styleId="af1">
    <w:name w:val="footer"/>
    <w:basedOn w:val="a"/>
    <w:link w:val="af2"/>
    <w:uiPriority w:val="99"/>
    <w:rsid w:val="00C905DF"/>
    <w:pPr>
      <w:tabs>
        <w:tab w:val="center" w:pos="4677"/>
        <w:tab w:val="right" w:pos="9355"/>
      </w:tabs>
    </w:pPr>
  </w:style>
  <w:style w:type="paragraph" w:customStyle="1" w:styleId="af3">
    <w:name w:val="Знак Знак Знак Знак Знак Знак Знак"/>
    <w:basedOn w:val="a"/>
    <w:rsid w:val="00934C95"/>
    <w:pPr>
      <w:widowControl w:val="0"/>
      <w:adjustRightInd w:val="0"/>
      <w:spacing w:after="160" w:line="240" w:lineRule="exact"/>
      <w:jc w:val="right"/>
    </w:pPr>
    <w:rPr>
      <w:lang w:val="en-GB" w:eastAsia="en-US"/>
    </w:rPr>
  </w:style>
  <w:style w:type="paragraph" w:customStyle="1" w:styleId="ConsPlusNonformat">
    <w:name w:val="ConsPlusNonformat"/>
    <w:uiPriority w:val="99"/>
    <w:rsid w:val="005D40B1"/>
    <w:pPr>
      <w:widowControl w:val="0"/>
      <w:autoSpaceDE w:val="0"/>
      <w:autoSpaceDN w:val="0"/>
      <w:adjustRightInd w:val="0"/>
    </w:pPr>
    <w:rPr>
      <w:rFonts w:ascii="Courier New" w:eastAsiaTheme="minorEastAsia" w:hAnsi="Courier New" w:cs="Courier New"/>
    </w:rPr>
  </w:style>
  <w:style w:type="paragraph" w:styleId="af4">
    <w:name w:val="Document Map"/>
    <w:basedOn w:val="a"/>
    <w:link w:val="af5"/>
    <w:rsid w:val="00DB64AF"/>
    <w:rPr>
      <w:rFonts w:ascii="Tahoma" w:hAnsi="Tahoma" w:cs="Tahoma"/>
      <w:sz w:val="16"/>
      <w:szCs w:val="16"/>
    </w:rPr>
  </w:style>
  <w:style w:type="character" w:customStyle="1" w:styleId="af5">
    <w:name w:val="Схема документа Знак"/>
    <w:basedOn w:val="a0"/>
    <w:link w:val="af4"/>
    <w:rsid w:val="00DB64AF"/>
    <w:rPr>
      <w:rFonts w:ascii="Tahoma" w:hAnsi="Tahoma" w:cs="Tahoma"/>
      <w:sz w:val="16"/>
      <w:szCs w:val="16"/>
    </w:rPr>
  </w:style>
  <w:style w:type="paragraph" w:styleId="af6">
    <w:name w:val="List Paragraph"/>
    <w:basedOn w:val="a"/>
    <w:uiPriority w:val="34"/>
    <w:qFormat/>
    <w:rsid w:val="00EA5E12"/>
    <w:pPr>
      <w:ind w:left="720"/>
      <w:contextualSpacing/>
    </w:pPr>
  </w:style>
  <w:style w:type="paragraph" w:customStyle="1" w:styleId="Default">
    <w:name w:val="Default"/>
    <w:rsid w:val="006E6B78"/>
    <w:pPr>
      <w:autoSpaceDE w:val="0"/>
      <w:autoSpaceDN w:val="0"/>
      <w:adjustRightInd w:val="0"/>
    </w:pPr>
    <w:rPr>
      <w:color w:val="000000"/>
      <w:sz w:val="24"/>
      <w:szCs w:val="24"/>
    </w:rPr>
  </w:style>
  <w:style w:type="paragraph" w:customStyle="1" w:styleId="13">
    <w:name w:val="Знак1 Знак Знак Знак Знак Знак Знак"/>
    <w:basedOn w:val="a"/>
    <w:rsid w:val="001F6B7A"/>
    <w:pPr>
      <w:spacing w:before="100" w:beforeAutospacing="1" w:after="100" w:afterAutospacing="1"/>
    </w:pPr>
    <w:rPr>
      <w:rFonts w:ascii="Tahoma" w:hAnsi="Tahoma"/>
      <w:lang w:val="en-US" w:eastAsia="en-US"/>
    </w:rPr>
  </w:style>
  <w:style w:type="paragraph" w:styleId="af7">
    <w:name w:val="caption"/>
    <w:basedOn w:val="a"/>
    <w:next w:val="a"/>
    <w:unhideWhenUsed/>
    <w:qFormat/>
    <w:rsid w:val="003E218E"/>
    <w:pPr>
      <w:spacing w:after="200"/>
    </w:pPr>
    <w:rPr>
      <w:b/>
      <w:bCs/>
      <w:color w:val="4F81BD" w:themeColor="accent1"/>
      <w:sz w:val="18"/>
      <w:szCs w:val="18"/>
    </w:rPr>
  </w:style>
  <w:style w:type="character" w:styleId="af8">
    <w:name w:val="Placeholder Text"/>
    <w:basedOn w:val="a0"/>
    <w:uiPriority w:val="99"/>
    <w:semiHidden/>
    <w:rsid w:val="00947D72"/>
    <w:rPr>
      <w:color w:val="808080"/>
    </w:rPr>
  </w:style>
  <w:style w:type="paragraph" w:customStyle="1" w:styleId="ConsPlusCell">
    <w:name w:val="ConsPlusCell"/>
    <w:uiPriority w:val="99"/>
    <w:rsid w:val="00673118"/>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73118"/>
    <w:pPr>
      <w:spacing w:before="100" w:beforeAutospacing="1" w:after="100" w:afterAutospacing="1"/>
    </w:pPr>
    <w:rPr>
      <w:rFonts w:ascii="Tahoma" w:hAnsi="Tahoma" w:cs="Tahoma"/>
      <w:lang w:val="en-US" w:eastAsia="en-US"/>
    </w:rPr>
  </w:style>
  <w:style w:type="paragraph" w:customStyle="1" w:styleId="ConsPlusTitle">
    <w:name w:val="ConsPlusTitle"/>
    <w:uiPriority w:val="99"/>
    <w:rsid w:val="00673118"/>
    <w:pPr>
      <w:widowControl w:val="0"/>
      <w:autoSpaceDE w:val="0"/>
      <w:autoSpaceDN w:val="0"/>
      <w:adjustRightInd w:val="0"/>
    </w:pPr>
    <w:rPr>
      <w:b/>
      <w:bCs/>
      <w:sz w:val="24"/>
      <w:szCs w:val="24"/>
    </w:rPr>
  </w:style>
  <w:style w:type="character" w:customStyle="1" w:styleId="22">
    <w:name w:val="Основной текст (2)"/>
    <w:basedOn w:val="a0"/>
    <w:link w:val="210"/>
    <w:uiPriority w:val="99"/>
    <w:locked/>
    <w:rsid w:val="004B28C2"/>
    <w:rPr>
      <w:i/>
      <w:iCs/>
      <w:sz w:val="21"/>
      <w:szCs w:val="21"/>
      <w:u w:val="single"/>
      <w:shd w:val="clear" w:color="auto" w:fill="FFFFFF"/>
    </w:rPr>
  </w:style>
  <w:style w:type="character" w:customStyle="1" w:styleId="32">
    <w:name w:val="Основной текст (3)_"/>
    <w:basedOn w:val="a0"/>
    <w:link w:val="33"/>
    <w:uiPriority w:val="99"/>
    <w:locked/>
    <w:rsid w:val="004B28C2"/>
    <w:rPr>
      <w:b/>
      <w:bCs/>
      <w:sz w:val="22"/>
      <w:szCs w:val="22"/>
      <w:shd w:val="clear" w:color="auto" w:fill="FFFFFF"/>
    </w:rPr>
  </w:style>
  <w:style w:type="paragraph" w:customStyle="1" w:styleId="210">
    <w:name w:val="Основной текст (2)1"/>
    <w:basedOn w:val="a"/>
    <w:link w:val="22"/>
    <w:uiPriority w:val="99"/>
    <w:rsid w:val="004B28C2"/>
    <w:pPr>
      <w:widowControl w:val="0"/>
      <w:shd w:val="clear" w:color="auto" w:fill="FFFFFF"/>
      <w:spacing w:before="420" w:after="420" w:line="250" w:lineRule="exact"/>
      <w:jc w:val="both"/>
    </w:pPr>
    <w:rPr>
      <w:i/>
      <w:iCs/>
      <w:sz w:val="21"/>
      <w:szCs w:val="21"/>
      <w:u w:val="single"/>
    </w:rPr>
  </w:style>
  <w:style w:type="paragraph" w:customStyle="1" w:styleId="33">
    <w:name w:val="Основной текст (3)"/>
    <w:basedOn w:val="a"/>
    <w:link w:val="32"/>
    <w:uiPriority w:val="99"/>
    <w:rsid w:val="004B28C2"/>
    <w:pPr>
      <w:widowControl w:val="0"/>
      <w:shd w:val="clear" w:color="auto" w:fill="FFFFFF"/>
      <w:spacing w:after="300" w:line="240" w:lineRule="atLeast"/>
    </w:pPr>
    <w:rPr>
      <w:b/>
      <w:bCs/>
      <w:sz w:val="22"/>
      <w:szCs w:val="22"/>
    </w:rPr>
  </w:style>
  <w:style w:type="character" w:customStyle="1" w:styleId="10">
    <w:name w:val="Заголовок 1 Знак"/>
    <w:basedOn w:val="a0"/>
    <w:link w:val="1"/>
    <w:uiPriority w:val="9"/>
    <w:locked/>
    <w:rsid w:val="00A66F03"/>
    <w:rPr>
      <w:sz w:val="24"/>
    </w:rPr>
  </w:style>
  <w:style w:type="character" w:styleId="af9">
    <w:name w:val="Hyperlink"/>
    <w:basedOn w:val="a0"/>
    <w:uiPriority w:val="99"/>
    <w:rsid w:val="00A66F03"/>
    <w:rPr>
      <w:rFonts w:cs="Times New Roman"/>
      <w:color w:val="0066CC"/>
      <w:u w:val="single"/>
    </w:rPr>
  </w:style>
  <w:style w:type="character" w:customStyle="1" w:styleId="afa">
    <w:name w:val="Сноска_"/>
    <w:basedOn w:val="a0"/>
    <w:link w:val="afb"/>
    <w:uiPriority w:val="99"/>
    <w:locked/>
    <w:rsid w:val="00A66F03"/>
    <w:rPr>
      <w:sz w:val="25"/>
      <w:szCs w:val="25"/>
      <w:shd w:val="clear" w:color="auto" w:fill="FFFFFF"/>
    </w:rPr>
  </w:style>
  <w:style w:type="character" w:customStyle="1" w:styleId="14">
    <w:name w:val="Заголовок №1_"/>
    <w:basedOn w:val="a0"/>
    <w:link w:val="110"/>
    <w:uiPriority w:val="99"/>
    <w:locked/>
    <w:rsid w:val="00A66F03"/>
    <w:rPr>
      <w:sz w:val="25"/>
      <w:szCs w:val="25"/>
      <w:shd w:val="clear" w:color="auto" w:fill="FFFFFF"/>
    </w:rPr>
  </w:style>
  <w:style w:type="character" w:customStyle="1" w:styleId="aa">
    <w:name w:val="Основной текст Знак"/>
    <w:basedOn w:val="a0"/>
    <w:link w:val="a9"/>
    <w:uiPriority w:val="99"/>
    <w:locked/>
    <w:rsid w:val="00A66F03"/>
  </w:style>
  <w:style w:type="character" w:customStyle="1" w:styleId="afc">
    <w:name w:val="Колонтитул_"/>
    <w:basedOn w:val="a0"/>
    <w:link w:val="15"/>
    <w:uiPriority w:val="99"/>
    <w:locked/>
    <w:rsid w:val="00A66F03"/>
    <w:rPr>
      <w:i/>
      <w:iCs/>
      <w:sz w:val="19"/>
      <w:szCs w:val="19"/>
      <w:shd w:val="clear" w:color="auto" w:fill="FFFFFF"/>
    </w:rPr>
  </w:style>
  <w:style w:type="character" w:customStyle="1" w:styleId="7">
    <w:name w:val="Колонтитул + 7"/>
    <w:aliases w:val="5 pt,Не курсив"/>
    <w:basedOn w:val="afc"/>
    <w:uiPriority w:val="99"/>
    <w:rsid w:val="00A66F03"/>
    <w:rPr>
      <w:i/>
      <w:iCs/>
      <w:noProof/>
      <w:sz w:val="15"/>
      <w:szCs w:val="15"/>
      <w:shd w:val="clear" w:color="auto" w:fill="FFFFFF"/>
    </w:rPr>
  </w:style>
  <w:style w:type="character" w:customStyle="1" w:styleId="afd">
    <w:name w:val="Колонтитул"/>
    <w:basedOn w:val="afc"/>
    <w:uiPriority w:val="99"/>
    <w:rsid w:val="00A66F03"/>
    <w:rPr>
      <w:i/>
      <w:iCs/>
      <w:sz w:val="19"/>
      <w:szCs w:val="19"/>
      <w:shd w:val="clear" w:color="auto" w:fill="FFFFFF"/>
    </w:rPr>
  </w:style>
  <w:style w:type="character" w:customStyle="1" w:styleId="2Exact">
    <w:name w:val="Подпись к картинке (2) Exact"/>
    <w:basedOn w:val="a0"/>
    <w:link w:val="23"/>
    <w:uiPriority w:val="99"/>
    <w:locked/>
    <w:rsid w:val="00A66F03"/>
    <w:rPr>
      <w:rFonts w:ascii="Calibri" w:hAnsi="Calibri" w:cs="Calibri"/>
      <w:spacing w:val="4"/>
      <w:w w:val="150"/>
      <w:sz w:val="13"/>
      <w:szCs w:val="13"/>
      <w:shd w:val="clear" w:color="auto" w:fill="FFFFFF"/>
    </w:rPr>
  </w:style>
  <w:style w:type="character" w:customStyle="1" w:styleId="3Exact">
    <w:name w:val="Подпись к картинке (3) Exact"/>
    <w:basedOn w:val="a0"/>
    <w:link w:val="34"/>
    <w:uiPriority w:val="99"/>
    <w:locked/>
    <w:rsid w:val="00A66F03"/>
    <w:rPr>
      <w:rFonts w:ascii="Calibri" w:hAnsi="Calibri" w:cs="Calibri"/>
      <w:spacing w:val="2"/>
      <w:w w:val="150"/>
      <w:sz w:val="9"/>
      <w:szCs w:val="9"/>
      <w:shd w:val="clear" w:color="auto" w:fill="FFFFFF"/>
    </w:rPr>
  </w:style>
  <w:style w:type="character" w:customStyle="1" w:styleId="3Exact1">
    <w:name w:val="Подпись к картинке (3) Exact1"/>
    <w:basedOn w:val="3Exact"/>
    <w:uiPriority w:val="99"/>
    <w:rsid w:val="00A66F03"/>
    <w:rPr>
      <w:rFonts w:ascii="Calibri" w:hAnsi="Calibri" w:cs="Calibri"/>
      <w:spacing w:val="2"/>
      <w:w w:val="150"/>
      <w:sz w:val="9"/>
      <w:szCs w:val="9"/>
      <w:shd w:val="clear" w:color="auto" w:fill="FFFFFF"/>
    </w:rPr>
  </w:style>
  <w:style w:type="character" w:customStyle="1" w:styleId="4Exact">
    <w:name w:val="Подпись к картинке (4) Exact"/>
    <w:basedOn w:val="a0"/>
    <w:link w:val="40"/>
    <w:uiPriority w:val="99"/>
    <w:locked/>
    <w:rsid w:val="00A66F03"/>
    <w:rPr>
      <w:rFonts w:ascii="Calibri" w:hAnsi="Calibri" w:cs="Calibri"/>
      <w:spacing w:val="2"/>
      <w:w w:val="150"/>
      <w:sz w:val="10"/>
      <w:szCs w:val="10"/>
      <w:shd w:val="clear" w:color="auto" w:fill="FFFFFF"/>
    </w:rPr>
  </w:style>
  <w:style w:type="character" w:customStyle="1" w:styleId="4Exact2">
    <w:name w:val="Подпись к картинке (4) Exact2"/>
    <w:basedOn w:val="4Exact"/>
    <w:uiPriority w:val="99"/>
    <w:rsid w:val="00A66F03"/>
    <w:rPr>
      <w:rFonts w:ascii="Calibri" w:hAnsi="Calibri" w:cs="Calibri"/>
      <w:spacing w:val="2"/>
      <w:w w:val="150"/>
      <w:sz w:val="10"/>
      <w:szCs w:val="10"/>
      <w:shd w:val="clear" w:color="auto" w:fill="FFFFFF"/>
    </w:rPr>
  </w:style>
  <w:style w:type="character" w:customStyle="1" w:styleId="4Exact1">
    <w:name w:val="Подпись к картинке (4) Exact1"/>
    <w:basedOn w:val="4Exact"/>
    <w:uiPriority w:val="99"/>
    <w:rsid w:val="00A66F03"/>
    <w:rPr>
      <w:rFonts w:ascii="Calibri" w:hAnsi="Calibri" w:cs="Calibri"/>
      <w:spacing w:val="2"/>
      <w:w w:val="150"/>
      <w:sz w:val="10"/>
      <w:szCs w:val="10"/>
      <w:shd w:val="clear" w:color="auto" w:fill="FFFFFF"/>
    </w:rPr>
  </w:style>
  <w:style w:type="character" w:customStyle="1" w:styleId="5Exact">
    <w:name w:val="Основной текст (5) Exact"/>
    <w:basedOn w:val="a0"/>
    <w:link w:val="50"/>
    <w:uiPriority w:val="99"/>
    <w:locked/>
    <w:rsid w:val="00A66F03"/>
    <w:rPr>
      <w:b/>
      <w:bCs/>
      <w:spacing w:val="3"/>
      <w:sz w:val="14"/>
      <w:szCs w:val="14"/>
      <w:shd w:val="clear" w:color="auto" w:fill="FFFFFF"/>
    </w:rPr>
  </w:style>
  <w:style w:type="character" w:customStyle="1" w:styleId="5Exact3">
    <w:name w:val="Основной текст (5) Exact3"/>
    <w:basedOn w:val="5Exact"/>
    <w:uiPriority w:val="99"/>
    <w:rsid w:val="00A66F03"/>
    <w:rPr>
      <w:b/>
      <w:bCs/>
      <w:spacing w:val="3"/>
      <w:sz w:val="14"/>
      <w:szCs w:val="14"/>
      <w:shd w:val="clear" w:color="auto" w:fill="FFFFFF"/>
    </w:rPr>
  </w:style>
  <w:style w:type="character" w:customStyle="1" w:styleId="5Exact2">
    <w:name w:val="Основной текст (5) Exact2"/>
    <w:basedOn w:val="5Exact"/>
    <w:uiPriority w:val="99"/>
    <w:rsid w:val="00A66F03"/>
    <w:rPr>
      <w:b/>
      <w:bCs/>
      <w:spacing w:val="3"/>
      <w:sz w:val="14"/>
      <w:szCs w:val="14"/>
      <w:shd w:val="clear" w:color="auto" w:fill="FFFFFF"/>
    </w:rPr>
  </w:style>
  <w:style w:type="character" w:customStyle="1" w:styleId="5Exact1">
    <w:name w:val="Основной текст (5) Exact1"/>
    <w:basedOn w:val="5Exact"/>
    <w:uiPriority w:val="99"/>
    <w:rsid w:val="00A66F03"/>
    <w:rPr>
      <w:b/>
      <w:bCs/>
      <w:spacing w:val="3"/>
      <w:sz w:val="14"/>
      <w:szCs w:val="14"/>
      <w:shd w:val="clear" w:color="auto" w:fill="FFFFFF"/>
    </w:rPr>
  </w:style>
  <w:style w:type="character" w:customStyle="1" w:styleId="41">
    <w:name w:val="Основной текст (4)_"/>
    <w:basedOn w:val="a0"/>
    <w:link w:val="410"/>
    <w:uiPriority w:val="99"/>
    <w:locked/>
    <w:rsid w:val="00A66F03"/>
    <w:rPr>
      <w:rFonts w:ascii="Microsoft Sans Serif" w:hAnsi="Microsoft Sans Serif" w:cs="Microsoft Sans Serif"/>
      <w:spacing w:val="-10"/>
      <w:sz w:val="8"/>
      <w:szCs w:val="8"/>
      <w:shd w:val="clear" w:color="auto" w:fill="FFFFFF"/>
    </w:rPr>
  </w:style>
  <w:style w:type="character" w:customStyle="1" w:styleId="4Tahoma">
    <w:name w:val="Основной текст (4) + Tahoma"/>
    <w:aliases w:val="7 pt,Полужирный,Интервал 0 pt"/>
    <w:basedOn w:val="41"/>
    <w:uiPriority w:val="99"/>
    <w:rsid w:val="00A66F03"/>
    <w:rPr>
      <w:rFonts w:ascii="Tahoma" w:hAnsi="Tahoma" w:cs="Tahoma"/>
      <w:b/>
      <w:bCs/>
      <w:spacing w:val="0"/>
      <w:sz w:val="14"/>
      <w:szCs w:val="14"/>
      <w:shd w:val="clear" w:color="auto" w:fill="FFFFFF"/>
    </w:rPr>
  </w:style>
  <w:style w:type="character" w:customStyle="1" w:styleId="4Calibri">
    <w:name w:val="Основной текст (4) + Calibri"/>
    <w:aliases w:val="5,5 pt14,Интервал 0 pt5,Масштаб 150%"/>
    <w:basedOn w:val="41"/>
    <w:uiPriority w:val="99"/>
    <w:rsid w:val="00A66F03"/>
    <w:rPr>
      <w:rFonts w:ascii="Calibri" w:hAnsi="Calibri" w:cs="Calibri"/>
      <w:spacing w:val="0"/>
      <w:w w:val="150"/>
      <w:sz w:val="11"/>
      <w:szCs w:val="11"/>
      <w:shd w:val="clear" w:color="auto" w:fill="FFFFFF"/>
    </w:rPr>
  </w:style>
  <w:style w:type="character" w:customStyle="1" w:styleId="42">
    <w:name w:val="Основной текст (4)"/>
    <w:basedOn w:val="41"/>
    <w:uiPriority w:val="99"/>
    <w:rsid w:val="00A66F03"/>
    <w:rPr>
      <w:rFonts w:ascii="Microsoft Sans Serif" w:hAnsi="Microsoft Sans Serif" w:cs="Microsoft Sans Serif"/>
      <w:noProof/>
      <w:spacing w:val="-10"/>
      <w:sz w:val="8"/>
      <w:szCs w:val="8"/>
      <w:shd w:val="clear" w:color="auto" w:fill="FFFFFF"/>
    </w:rPr>
  </w:style>
  <w:style w:type="character" w:customStyle="1" w:styleId="420">
    <w:name w:val="Основной текст (4)2"/>
    <w:basedOn w:val="41"/>
    <w:uiPriority w:val="99"/>
    <w:rsid w:val="00A66F03"/>
    <w:rPr>
      <w:rFonts w:ascii="Microsoft Sans Serif" w:hAnsi="Microsoft Sans Serif" w:cs="Microsoft Sans Serif"/>
      <w:spacing w:val="-10"/>
      <w:sz w:val="8"/>
      <w:szCs w:val="8"/>
      <w:shd w:val="clear" w:color="auto" w:fill="FFFFFF"/>
    </w:rPr>
  </w:style>
  <w:style w:type="character" w:customStyle="1" w:styleId="60">
    <w:name w:val="Основной текст (6)_"/>
    <w:basedOn w:val="a0"/>
    <w:link w:val="61"/>
    <w:uiPriority w:val="99"/>
    <w:locked/>
    <w:rsid w:val="00A66F03"/>
    <w:rPr>
      <w:sz w:val="15"/>
      <w:szCs w:val="15"/>
      <w:shd w:val="clear" w:color="auto" w:fill="FFFFFF"/>
    </w:rPr>
  </w:style>
  <w:style w:type="character" w:customStyle="1" w:styleId="9pt">
    <w:name w:val="Основной текст + 9 pt"/>
    <w:basedOn w:val="22"/>
    <w:uiPriority w:val="99"/>
    <w:rsid w:val="00A66F03"/>
    <w:rPr>
      <w:rFonts w:ascii="Times New Roman" w:hAnsi="Times New Roman" w:cs="Times New Roman"/>
      <w:i/>
      <w:iCs/>
      <w:sz w:val="18"/>
      <w:szCs w:val="18"/>
      <w:u w:val="none"/>
      <w:shd w:val="clear" w:color="auto" w:fill="FFFFFF"/>
    </w:rPr>
  </w:style>
  <w:style w:type="character" w:customStyle="1" w:styleId="8">
    <w:name w:val="Основной текст + 8"/>
    <w:aliases w:val="5 pt13,Полужирный11"/>
    <w:basedOn w:val="22"/>
    <w:uiPriority w:val="99"/>
    <w:rsid w:val="00A66F03"/>
    <w:rPr>
      <w:rFonts w:ascii="Times New Roman" w:hAnsi="Times New Roman" w:cs="Times New Roman"/>
      <w:b/>
      <w:bCs/>
      <w:i/>
      <w:iCs/>
      <w:sz w:val="17"/>
      <w:szCs w:val="17"/>
      <w:u w:val="none"/>
      <w:shd w:val="clear" w:color="auto" w:fill="FFFFFF"/>
    </w:rPr>
  </w:style>
  <w:style w:type="character" w:customStyle="1" w:styleId="13Exact">
    <w:name w:val="Основной текст (13) Exact"/>
    <w:basedOn w:val="a0"/>
    <w:uiPriority w:val="99"/>
    <w:rsid w:val="00A66F03"/>
    <w:rPr>
      <w:rFonts w:ascii="Times New Roman" w:hAnsi="Times New Roman" w:cs="Times New Roman"/>
      <w:b/>
      <w:bCs/>
      <w:spacing w:val="-3"/>
      <w:sz w:val="16"/>
      <w:szCs w:val="16"/>
      <w:u w:val="none"/>
    </w:rPr>
  </w:style>
  <w:style w:type="character" w:customStyle="1" w:styleId="70">
    <w:name w:val="Основной текст (7)_"/>
    <w:basedOn w:val="a0"/>
    <w:link w:val="71"/>
    <w:uiPriority w:val="99"/>
    <w:locked/>
    <w:rsid w:val="00A66F03"/>
    <w:rPr>
      <w:rFonts w:ascii="Calibri" w:hAnsi="Calibri" w:cs="Calibri"/>
      <w:b/>
      <w:bCs/>
      <w:sz w:val="16"/>
      <w:szCs w:val="16"/>
      <w:shd w:val="clear" w:color="auto" w:fill="FFFFFF"/>
    </w:rPr>
  </w:style>
  <w:style w:type="character" w:customStyle="1" w:styleId="72">
    <w:name w:val="Основной текст (7)"/>
    <w:basedOn w:val="70"/>
    <w:uiPriority w:val="99"/>
    <w:rsid w:val="00A66F03"/>
    <w:rPr>
      <w:rFonts w:ascii="Calibri" w:hAnsi="Calibri" w:cs="Calibri"/>
      <w:b/>
      <w:bCs/>
      <w:sz w:val="16"/>
      <w:szCs w:val="16"/>
      <w:shd w:val="clear" w:color="auto" w:fill="FFFFFF"/>
    </w:rPr>
  </w:style>
  <w:style w:type="character" w:customStyle="1" w:styleId="afe">
    <w:name w:val="Оглавление_"/>
    <w:basedOn w:val="a0"/>
    <w:link w:val="16"/>
    <w:uiPriority w:val="99"/>
    <w:locked/>
    <w:rsid w:val="00A66F03"/>
    <w:rPr>
      <w:rFonts w:ascii="Calibri" w:hAnsi="Calibri" w:cs="Calibri"/>
      <w:sz w:val="16"/>
      <w:szCs w:val="16"/>
      <w:shd w:val="clear" w:color="auto" w:fill="FFFFFF"/>
    </w:rPr>
  </w:style>
  <w:style w:type="character" w:customStyle="1" w:styleId="aff">
    <w:name w:val="Оглавление"/>
    <w:basedOn w:val="afe"/>
    <w:uiPriority w:val="99"/>
    <w:rsid w:val="00A66F03"/>
    <w:rPr>
      <w:rFonts w:ascii="Calibri" w:hAnsi="Calibri" w:cs="Calibri"/>
      <w:sz w:val="16"/>
      <w:szCs w:val="16"/>
      <w:shd w:val="clear" w:color="auto" w:fill="FFFFFF"/>
    </w:rPr>
  </w:style>
  <w:style w:type="character" w:customStyle="1" w:styleId="35">
    <w:name w:val="Оглавление3"/>
    <w:basedOn w:val="afe"/>
    <w:uiPriority w:val="99"/>
    <w:rsid w:val="00A66F03"/>
    <w:rPr>
      <w:rFonts w:ascii="Calibri" w:hAnsi="Calibri" w:cs="Calibri"/>
      <w:sz w:val="16"/>
      <w:szCs w:val="16"/>
      <w:shd w:val="clear" w:color="auto" w:fill="FFFFFF"/>
    </w:rPr>
  </w:style>
  <w:style w:type="character" w:customStyle="1" w:styleId="24">
    <w:name w:val="Оглавление2"/>
    <w:basedOn w:val="afe"/>
    <w:uiPriority w:val="99"/>
    <w:rsid w:val="00A66F03"/>
    <w:rPr>
      <w:rFonts w:ascii="Calibri" w:hAnsi="Calibri" w:cs="Calibri"/>
      <w:sz w:val="16"/>
      <w:szCs w:val="16"/>
      <w:shd w:val="clear" w:color="auto" w:fill="FFFFFF"/>
    </w:rPr>
  </w:style>
  <w:style w:type="character" w:customStyle="1" w:styleId="25">
    <w:name w:val="Оглавление (2)_"/>
    <w:basedOn w:val="a0"/>
    <w:link w:val="211"/>
    <w:uiPriority w:val="99"/>
    <w:locked/>
    <w:rsid w:val="00A66F03"/>
    <w:rPr>
      <w:rFonts w:ascii="Calibri" w:hAnsi="Calibri" w:cs="Calibri"/>
      <w:sz w:val="14"/>
      <w:szCs w:val="14"/>
      <w:shd w:val="clear" w:color="auto" w:fill="FFFFFF"/>
    </w:rPr>
  </w:style>
  <w:style w:type="character" w:customStyle="1" w:styleId="26">
    <w:name w:val="Оглавление (2)"/>
    <w:basedOn w:val="25"/>
    <w:uiPriority w:val="99"/>
    <w:rsid w:val="00A66F03"/>
    <w:rPr>
      <w:rFonts w:ascii="Calibri" w:hAnsi="Calibri" w:cs="Calibri"/>
      <w:sz w:val="14"/>
      <w:szCs w:val="14"/>
      <w:shd w:val="clear" w:color="auto" w:fill="FFFFFF"/>
    </w:rPr>
  </w:style>
  <w:style w:type="character" w:customStyle="1" w:styleId="2TimesNewRoman">
    <w:name w:val="Оглавление (2) + Times New Roman"/>
    <w:aliases w:val="4 pt"/>
    <w:basedOn w:val="25"/>
    <w:uiPriority w:val="99"/>
    <w:rsid w:val="00A66F03"/>
    <w:rPr>
      <w:rFonts w:ascii="Times New Roman" w:hAnsi="Times New Roman" w:cs="Times New Roman"/>
      <w:noProof/>
      <w:sz w:val="8"/>
      <w:szCs w:val="8"/>
      <w:shd w:val="clear" w:color="auto" w:fill="FFFFFF"/>
    </w:rPr>
  </w:style>
  <w:style w:type="character" w:customStyle="1" w:styleId="2TimesNewRoman1">
    <w:name w:val="Оглавление (2) + Times New Roman1"/>
    <w:aliases w:val="4 pt2"/>
    <w:basedOn w:val="25"/>
    <w:uiPriority w:val="99"/>
    <w:rsid w:val="00A66F03"/>
    <w:rPr>
      <w:rFonts w:ascii="Times New Roman" w:hAnsi="Times New Roman" w:cs="Times New Roman"/>
      <w:noProof/>
      <w:sz w:val="8"/>
      <w:szCs w:val="8"/>
      <w:shd w:val="clear" w:color="auto" w:fill="FFFFFF"/>
    </w:rPr>
  </w:style>
  <w:style w:type="character" w:customStyle="1" w:styleId="36">
    <w:name w:val="Оглавление (3)_"/>
    <w:basedOn w:val="a0"/>
    <w:link w:val="310"/>
    <w:uiPriority w:val="99"/>
    <w:locked/>
    <w:rsid w:val="00A66F03"/>
    <w:rPr>
      <w:b/>
      <w:bCs/>
      <w:sz w:val="15"/>
      <w:szCs w:val="15"/>
      <w:shd w:val="clear" w:color="auto" w:fill="FFFFFF"/>
    </w:rPr>
  </w:style>
  <w:style w:type="character" w:customStyle="1" w:styleId="37">
    <w:name w:val="Оглавление (3)"/>
    <w:basedOn w:val="36"/>
    <w:uiPriority w:val="99"/>
    <w:rsid w:val="00A66F03"/>
    <w:rPr>
      <w:b/>
      <w:bCs/>
      <w:sz w:val="15"/>
      <w:szCs w:val="15"/>
      <w:shd w:val="clear" w:color="auto" w:fill="FFFFFF"/>
    </w:rPr>
  </w:style>
  <w:style w:type="character" w:customStyle="1" w:styleId="34pt">
    <w:name w:val="Оглавление (3) + 4 pt"/>
    <w:aliases w:val="Не полужирный"/>
    <w:basedOn w:val="36"/>
    <w:uiPriority w:val="99"/>
    <w:rsid w:val="00A66F03"/>
    <w:rPr>
      <w:b/>
      <w:bCs/>
      <w:noProof/>
      <w:sz w:val="8"/>
      <w:szCs w:val="8"/>
      <w:shd w:val="clear" w:color="auto" w:fill="FFFFFF"/>
    </w:rPr>
  </w:style>
  <w:style w:type="character" w:customStyle="1" w:styleId="34pt1">
    <w:name w:val="Оглавление (3) + 4 pt1"/>
    <w:aliases w:val="Не полужирный1"/>
    <w:basedOn w:val="36"/>
    <w:uiPriority w:val="99"/>
    <w:rsid w:val="00A66F03"/>
    <w:rPr>
      <w:b/>
      <w:bCs/>
      <w:sz w:val="8"/>
      <w:szCs w:val="8"/>
      <w:shd w:val="clear" w:color="auto" w:fill="FFFFFF"/>
    </w:rPr>
  </w:style>
  <w:style w:type="character" w:customStyle="1" w:styleId="aff0">
    <w:name w:val="Подпись к картинке_"/>
    <w:basedOn w:val="a0"/>
    <w:link w:val="17"/>
    <w:uiPriority w:val="99"/>
    <w:locked/>
    <w:rsid w:val="00A66F03"/>
    <w:rPr>
      <w:rFonts w:ascii="Calibri" w:hAnsi="Calibri" w:cs="Calibri"/>
      <w:sz w:val="16"/>
      <w:szCs w:val="16"/>
      <w:shd w:val="clear" w:color="auto" w:fill="FFFFFF"/>
    </w:rPr>
  </w:style>
  <w:style w:type="character" w:customStyle="1" w:styleId="aff1">
    <w:name w:val="Подпись к картинке"/>
    <w:basedOn w:val="aff0"/>
    <w:uiPriority w:val="99"/>
    <w:rsid w:val="00A66F03"/>
    <w:rPr>
      <w:rFonts w:ascii="Calibri" w:hAnsi="Calibri" w:cs="Calibri"/>
      <w:sz w:val="16"/>
      <w:szCs w:val="16"/>
      <w:shd w:val="clear" w:color="auto" w:fill="FFFFFF"/>
    </w:rPr>
  </w:style>
  <w:style w:type="character" w:customStyle="1" w:styleId="43">
    <w:name w:val="Подпись к картинке4"/>
    <w:basedOn w:val="aff0"/>
    <w:uiPriority w:val="99"/>
    <w:rsid w:val="00A66F03"/>
    <w:rPr>
      <w:rFonts w:ascii="Calibri" w:hAnsi="Calibri" w:cs="Calibri"/>
      <w:sz w:val="16"/>
      <w:szCs w:val="16"/>
      <w:shd w:val="clear" w:color="auto" w:fill="FFFFFF"/>
    </w:rPr>
  </w:style>
  <w:style w:type="character" w:customStyle="1" w:styleId="38">
    <w:name w:val="Подпись к картинке3"/>
    <w:basedOn w:val="aff0"/>
    <w:uiPriority w:val="99"/>
    <w:rsid w:val="00A66F03"/>
    <w:rPr>
      <w:rFonts w:ascii="Calibri" w:hAnsi="Calibri" w:cs="Calibri"/>
      <w:sz w:val="16"/>
      <w:szCs w:val="16"/>
      <w:shd w:val="clear" w:color="auto" w:fill="FFFFFF"/>
    </w:rPr>
  </w:style>
  <w:style w:type="character" w:customStyle="1" w:styleId="27">
    <w:name w:val="Подпись к картинке2"/>
    <w:basedOn w:val="aff0"/>
    <w:uiPriority w:val="99"/>
    <w:rsid w:val="00A66F03"/>
    <w:rPr>
      <w:rFonts w:ascii="Calibri" w:hAnsi="Calibri" w:cs="Calibri"/>
      <w:sz w:val="16"/>
      <w:szCs w:val="16"/>
      <w:shd w:val="clear" w:color="auto" w:fill="FFFFFF"/>
    </w:rPr>
  </w:style>
  <w:style w:type="character" w:customStyle="1" w:styleId="80">
    <w:name w:val="Основной текст (8)_"/>
    <w:basedOn w:val="a0"/>
    <w:link w:val="81"/>
    <w:uiPriority w:val="99"/>
    <w:locked/>
    <w:rsid w:val="00A66F03"/>
    <w:rPr>
      <w:i/>
      <w:iCs/>
      <w:sz w:val="25"/>
      <w:szCs w:val="25"/>
      <w:shd w:val="clear" w:color="auto" w:fill="FFFFFF"/>
    </w:rPr>
  </w:style>
  <w:style w:type="character" w:customStyle="1" w:styleId="82">
    <w:name w:val="Основной текст (8) + Не курсив"/>
    <w:basedOn w:val="80"/>
    <w:uiPriority w:val="99"/>
    <w:rsid w:val="00A66F03"/>
    <w:rPr>
      <w:i/>
      <w:iCs/>
      <w:sz w:val="25"/>
      <w:szCs w:val="25"/>
      <w:shd w:val="clear" w:color="auto" w:fill="FFFFFF"/>
    </w:rPr>
  </w:style>
  <w:style w:type="character" w:customStyle="1" w:styleId="83">
    <w:name w:val="Основной текст (8) + Полужирный"/>
    <w:basedOn w:val="80"/>
    <w:uiPriority w:val="99"/>
    <w:rsid w:val="00A66F03"/>
    <w:rPr>
      <w:b/>
      <w:bCs/>
      <w:i/>
      <w:iCs/>
      <w:sz w:val="25"/>
      <w:szCs w:val="25"/>
      <w:shd w:val="clear" w:color="auto" w:fill="FFFFFF"/>
    </w:rPr>
  </w:style>
  <w:style w:type="character" w:customStyle="1" w:styleId="84">
    <w:name w:val="Основной текст (8)"/>
    <w:basedOn w:val="80"/>
    <w:uiPriority w:val="99"/>
    <w:rsid w:val="00A66F03"/>
    <w:rPr>
      <w:i/>
      <w:iCs/>
      <w:sz w:val="25"/>
      <w:szCs w:val="25"/>
      <w:shd w:val="clear" w:color="auto" w:fill="FFFFFF"/>
      <w:lang w:val="en-US" w:eastAsia="en-US"/>
    </w:rPr>
  </w:style>
  <w:style w:type="character" w:customStyle="1" w:styleId="aff2">
    <w:name w:val="Подпись к таблице_"/>
    <w:basedOn w:val="a0"/>
    <w:link w:val="18"/>
    <w:uiPriority w:val="99"/>
    <w:locked/>
    <w:rsid w:val="00A66F03"/>
    <w:rPr>
      <w:sz w:val="25"/>
      <w:szCs w:val="25"/>
      <w:shd w:val="clear" w:color="auto" w:fill="FFFFFF"/>
    </w:rPr>
  </w:style>
  <w:style w:type="character" w:customStyle="1" w:styleId="aff3">
    <w:name w:val="Подпись к таблице"/>
    <w:basedOn w:val="aff2"/>
    <w:uiPriority w:val="99"/>
    <w:rsid w:val="00A66F03"/>
    <w:rPr>
      <w:sz w:val="25"/>
      <w:szCs w:val="25"/>
      <w:u w:val="single"/>
      <w:shd w:val="clear" w:color="auto" w:fill="FFFFFF"/>
    </w:rPr>
  </w:style>
  <w:style w:type="character" w:customStyle="1" w:styleId="51">
    <w:name w:val="Подпись к картинке (5)_"/>
    <w:basedOn w:val="a0"/>
    <w:link w:val="510"/>
    <w:uiPriority w:val="99"/>
    <w:locked/>
    <w:rsid w:val="00A66F03"/>
    <w:rPr>
      <w:b/>
      <w:bCs/>
      <w:shd w:val="clear" w:color="auto" w:fill="FFFFFF"/>
    </w:rPr>
  </w:style>
  <w:style w:type="character" w:customStyle="1" w:styleId="52">
    <w:name w:val="Подпись к картинке (5)"/>
    <w:basedOn w:val="51"/>
    <w:uiPriority w:val="99"/>
    <w:rsid w:val="00A66F03"/>
    <w:rPr>
      <w:b/>
      <w:bCs/>
      <w:shd w:val="clear" w:color="auto" w:fill="FFFFFF"/>
    </w:rPr>
  </w:style>
  <w:style w:type="character" w:customStyle="1" w:styleId="62">
    <w:name w:val="Подпись к картинке (6)_"/>
    <w:basedOn w:val="a0"/>
    <w:link w:val="610"/>
    <w:uiPriority w:val="99"/>
    <w:locked/>
    <w:rsid w:val="00A66F03"/>
    <w:rPr>
      <w:b/>
      <w:bCs/>
      <w:sz w:val="14"/>
      <w:szCs w:val="14"/>
      <w:shd w:val="clear" w:color="auto" w:fill="FFFFFF"/>
    </w:rPr>
  </w:style>
  <w:style w:type="character" w:customStyle="1" w:styleId="63">
    <w:name w:val="Подпись к картинке (6)"/>
    <w:basedOn w:val="62"/>
    <w:uiPriority w:val="99"/>
    <w:rsid w:val="00A66F03"/>
    <w:rPr>
      <w:b/>
      <w:bCs/>
      <w:sz w:val="14"/>
      <w:szCs w:val="14"/>
      <w:shd w:val="clear" w:color="auto" w:fill="FFFFFF"/>
    </w:rPr>
  </w:style>
  <w:style w:type="character" w:customStyle="1" w:styleId="620">
    <w:name w:val="Подпись к картинке (6)2"/>
    <w:basedOn w:val="62"/>
    <w:uiPriority w:val="99"/>
    <w:rsid w:val="00A66F03"/>
    <w:rPr>
      <w:b/>
      <w:bCs/>
      <w:sz w:val="14"/>
      <w:szCs w:val="14"/>
      <w:shd w:val="clear" w:color="auto" w:fill="FFFFFF"/>
    </w:rPr>
  </w:style>
  <w:style w:type="character" w:customStyle="1" w:styleId="9">
    <w:name w:val="Основной текст (9)_"/>
    <w:basedOn w:val="a0"/>
    <w:link w:val="90"/>
    <w:uiPriority w:val="99"/>
    <w:locked/>
    <w:rsid w:val="00A66F03"/>
    <w:rPr>
      <w:sz w:val="18"/>
      <w:szCs w:val="18"/>
      <w:shd w:val="clear" w:color="auto" w:fill="FFFFFF"/>
    </w:rPr>
  </w:style>
  <w:style w:type="character" w:customStyle="1" w:styleId="9pt4">
    <w:name w:val="Основной текст + 9 pt4"/>
    <w:aliases w:val="Полужирный10,Курсив"/>
    <w:basedOn w:val="22"/>
    <w:uiPriority w:val="99"/>
    <w:rsid w:val="00A66F03"/>
    <w:rPr>
      <w:rFonts w:ascii="Times New Roman" w:hAnsi="Times New Roman" w:cs="Times New Roman"/>
      <w:b/>
      <w:bCs/>
      <w:i/>
      <w:iCs/>
      <w:sz w:val="18"/>
      <w:szCs w:val="18"/>
      <w:u w:val="none"/>
      <w:shd w:val="clear" w:color="auto" w:fill="FFFFFF"/>
    </w:rPr>
  </w:style>
  <w:style w:type="character" w:customStyle="1" w:styleId="7pt">
    <w:name w:val="Основной текст + 7 pt"/>
    <w:aliases w:val="Полужирный9"/>
    <w:basedOn w:val="22"/>
    <w:uiPriority w:val="99"/>
    <w:rsid w:val="00A66F03"/>
    <w:rPr>
      <w:rFonts w:ascii="Times New Roman" w:hAnsi="Times New Roman" w:cs="Times New Roman"/>
      <w:b/>
      <w:bCs/>
      <w:i/>
      <w:iCs/>
      <w:sz w:val="14"/>
      <w:szCs w:val="14"/>
      <w:u w:val="none"/>
      <w:shd w:val="clear" w:color="auto" w:fill="FFFFFF"/>
    </w:rPr>
  </w:style>
  <w:style w:type="character" w:customStyle="1" w:styleId="73">
    <w:name w:val="Основной текст + 7"/>
    <w:aliases w:val="5 pt12"/>
    <w:basedOn w:val="22"/>
    <w:uiPriority w:val="99"/>
    <w:rsid w:val="00A66F03"/>
    <w:rPr>
      <w:rFonts w:ascii="Times New Roman" w:hAnsi="Times New Roman" w:cs="Times New Roman"/>
      <w:i/>
      <w:iCs/>
      <w:sz w:val="15"/>
      <w:szCs w:val="15"/>
      <w:u w:val="none"/>
      <w:shd w:val="clear" w:color="auto" w:fill="FFFFFF"/>
    </w:rPr>
  </w:style>
  <w:style w:type="character" w:customStyle="1" w:styleId="28">
    <w:name w:val="Подпись к таблице (2)_"/>
    <w:basedOn w:val="a0"/>
    <w:link w:val="212"/>
    <w:uiPriority w:val="99"/>
    <w:locked/>
    <w:rsid w:val="00A66F03"/>
    <w:rPr>
      <w:sz w:val="18"/>
      <w:szCs w:val="18"/>
      <w:shd w:val="clear" w:color="auto" w:fill="FFFFFF"/>
    </w:rPr>
  </w:style>
  <w:style w:type="character" w:customStyle="1" w:styleId="53">
    <w:name w:val="Основной текст + 5"/>
    <w:aliases w:val="5 pt11"/>
    <w:basedOn w:val="22"/>
    <w:uiPriority w:val="99"/>
    <w:rsid w:val="00A66F03"/>
    <w:rPr>
      <w:rFonts w:ascii="Times New Roman" w:hAnsi="Times New Roman" w:cs="Times New Roman"/>
      <w:i/>
      <w:iCs/>
      <w:sz w:val="11"/>
      <w:szCs w:val="11"/>
      <w:u w:val="none"/>
      <w:shd w:val="clear" w:color="auto" w:fill="FFFFFF"/>
    </w:rPr>
  </w:style>
  <w:style w:type="character" w:customStyle="1" w:styleId="MicrosoftSansSerif">
    <w:name w:val="Основной текст + Microsoft Sans Serif"/>
    <w:aliases w:val="4 pt1"/>
    <w:basedOn w:val="22"/>
    <w:uiPriority w:val="99"/>
    <w:rsid w:val="00A66F03"/>
    <w:rPr>
      <w:rFonts w:ascii="Microsoft Sans Serif" w:hAnsi="Microsoft Sans Serif" w:cs="Microsoft Sans Serif"/>
      <w:i/>
      <w:iCs/>
      <w:noProof/>
      <w:sz w:val="8"/>
      <w:szCs w:val="8"/>
      <w:u w:val="none"/>
      <w:shd w:val="clear" w:color="auto" w:fill="FFFFFF"/>
    </w:rPr>
  </w:style>
  <w:style w:type="character" w:customStyle="1" w:styleId="7pt2">
    <w:name w:val="Основной текст + 7 pt2"/>
    <w:aliases w:val="Полужирный8"/>
    <w:basedOn w:val="22"/>
    <w:uiPriority w:val="99"/>
    <w:rsid w:val="00A66F03"/>
    <w:rPr>
      <w:rFonts w:ascii="Times New Roman" w:hAnsi="Times New Roman" w:cs="Times New Roman"/>
      <w:b/>
      <w:bCs/>
      <w:i/>
      <w:iCs/>
      <w:sz w:val="14"/>
      <w:szCs w:val="14"/>
      <w:u w:val="none"/>
      <w:shd w:val="clear" w:color="auto" w:fill="FFFFFF"/>
    </w:rPr>
  </w:style>
  <w:style w:type="character" w:customStyle="1" w:styleId="100">
    <w:name w:val="Основной текст (10)_"/>
    <w:basedOn w:val="a0"/>
    <w:link w:val="101"/>
    <w:uiPriority w:val="99"/>
    <w:locked/>
    <w:rsid w:val="00A66F03"/>
    <w:rPr>
      <w:sz w:val="9"/>
      <w:szCs w:val="9"/>
      <w:shd w:val="clear" w:color="auto" w:fill="FFFFFF"/>
    </w:rPr>
  </w:style>
  <w:style w:type="character" w:customStyle="1" w:styleId="54">
    <w:name w:val="Подпись к таблице5"/>
    <w:basedOn w:val="aff2"/>
    <w:uiPriority w:val="99"/>
    <w:rsid w:val="00A66F03"/>
    <w:rPr>
      <w:sz w:val="25"/>
      <w:szCs w:val="25"/>
      <w:shd w:val="clear" w:color="auto" w:fill="FFFFFF"/>
    </w:rPr>
  </w:style>
  <w:style w:type="character" w:customStyle="1" w:styleId="9pt3">
    <w:name w:val="Основной текст + 9 pt3"/>
    <w:basedOn w:val="22"/>
    <w:uiPriority w:val="99"/>
    <w:rsid w:val="00A66F03"/>
    <w:rPr>
      <w:rFonts w:ascii="Times New Roman" w:hAnsi="Times New Roman" w:cs="Times New Roman"/>
      <w:i/>
      <w:iCs/>
      <w:sz w:val="18"/>
      <w:szCs w:val="18"/>
      <w:u w:val="none"/>
      <w:shd w:val="clear" w:color="auto" w:fill="FFFFFF"/>
    </w:rPr>
  </w:style>
  <w:style w:type="character" w:customStyle="1" w:styleId="44">
    <w:name w:val="Подпись к таблице4"/>
    <w:basedOn w:val="aff2"/>
    <w:uiPriority w:val="99"/>
    <w:rsid w:val="00A66F03"/>
    <w:rPr>
      <w:sz w:val="25"/>
      <w:szCs w:val="25"/>
      <w:u w:val="single"/>
      <w:shd w:val="clear" w:color="auto" w:fill="FFFFFF"/>
    </w:rPr>
  </w:style>
  <w:style w:type="character" w:customStyle="1" w:styleId="840">
    <w:name w:val="Основной текст + 84"/>
    <w:aliases w:val="5 pt10,Полужирный7"/>
    <w:basedOn w:val="22"/>
    <w:uiPriority w:val="99"/>
    <w:rsid w:val="00A66F03"/>
    <w:rPr>
      <w:rFonts w:ascii="Times New Roman" w:hAnsi="Times New Roman" w:cs="Times New Roman"/>
      <w:b/>
      <w:bCs/>
      <w:i/>
      <w:iCs/>
      <w:sz w:val="17"/>
      <w:szCs w:val="17"/>
      <w:u w:val="none"/>
      <w:shd w:val="clear" w:color="auto" w:fill="FFFFFF"/>
    </w:rPr>
  </w:style>
  <w:style w:type="character" w:customStyle="1" w:styleId="19">
    <w:name w:val="Заголовок №1"/>
    <w:basedOn w:val="14"/>
    <w:uiPriority w:val="99"/>
    <w:rsid w:val="00A66F03"/>
    <w:rPr>
      <w:sz w:val="25"/>
      <w:szCs w:val="25"/>
      <w:shd w:val="clear" w:color="auto" w:fill="FFFFFF"/>
    </w:rPr>
  </w:style>
  <w:style w:type="character" w:customStyle="1" w:styleId="111">
    <w:name w:val="Основной текст (11)_"/>
    <w:basedOn w:val="a0"/>
    <w:link w:val="112"/>
    <w:uiPriority w:val="99"/>
    <w:locked/>
    <w:rsid w:val="00A66F03"/>
    <w:rPr>
      <w:i/>
      <w:iCs/>
      <w:sz w:val="8"/>
      <w:szCs w:val="8"/>
      <w:shd w:val="clear" w:color="auto" w:fill="FFFFFF"/>
      <w:lang w:val="en-US" w:eastAsia="en-US"/>
    </w:rPr>
  </w:style>
  <w:style w:type="character" w:customStyle="1" w:styleId="113">
    <w:name w:val="Основной текст (11) + Не курсив"/>
    <w:basedOn w:val="111"/>
    <w:uiPriority w:val="99"/>
    <w:rsid w:val="00A66F03"/>
    <w:rPr>
      <w:i/>
      <w:iCs/>
      <w:sz w:val="8"/>
      <w:szCs w:val="8"/>
      <w:shd w:val="clear" w:color="auto" w:fill="FFFFFF"/>
      <w:lang w:val="en-US" w:eastAsia="en-US"/>
    </w:rPr>
  </w:style>
  <w:style w:type="character" w:customStyle="1" w:styleId="120">
    <w:name w:val="Основной текст (12)_"/>
    <w:basedOn w:val="a0"/>
    <w:link w:val="121"/>
    <w:uiPriority w:val="99"/>
    <w:locked/>
    <w:rsid w:val="00A66F03"/>
    <w:rPr>
      <w:i/>
      <w:iCs/>
      <w:sz w:val="8"/>
      <w:szCs w:val="8"/>
      <w:shd w:val="clear" w:color="auto" w:fill="FFFFFF"/>
      <w:lang w:val="en-US" w:eastAsia="en-US"/>
    </w:rPr>
  </w:style>
  <w:style w:type="character" w:customStyle="1" w:styleId="12BookmanOldStyle">
    <w:name w:val="Основной текст (12) + Bookman Old Style"/>
    <w:aliases w:val="Не курсив3"/>
    <w:basedOn w:val="120"/>
    <w:uiPriority w:val="99"/>
    <w:rsid w:val="00A66F03"/>
    <w:rPr>
      <w:rFonts w:ascii="Bookman Old Style" w:hAnsi="Bookman Old Style" w:cs="Bookman Old Style"/>
      <w:i/>
      <w:iCs/>
      <w:sz w:val="8"/>
      <w:szCs w:val="8"/>
      <w:shd w:val="clear" w:color="auto" w:fill="FFFFFF"/>
      <w:lang w:val="en-US" w:eastAsia="en-US"/>
    </w:rPr>
  </w:style>
  <w:style w:type="character" w:customStyle="1" w:styleId="9pt2">
    <w:name w:val="Основной текст + 9 pt2"/>
    <w:aliases w:val="Полужирный6,Курсив4"/>
    <w:basedOn w:val="22"/>
    <w:uiPriority w:val="99"/>
    <w:rsid w:val="00A66F03"/>
    <w:rPr>
      <w:rFonts w:ascii="Times New Roman" w:hAnsi="Times New Roman" w:cs="Times New Roman"/>
      <w:b/>
      <w:bCs/>
      <w:i/>
      <w:iCs/>
      <w:sz w:val="18"/>
      <w:szCs w:val="18"/>
      <w:u w:val="none"/>
      <w:shd w:val="clear" w:color="auto" w:fill="FFFFFF"/>
    </w:rPr>
  </w:style>
  <w:style w:type="character" w:customStyle="1" w:styleId="830">
    <w:name w:val="Основной текст + 83"/>
    <w:aliases w:val="5 pt9,Полужирный5"/>
    <w:basedOn w:val="22"/>
    <w:uiPriority w:val="99"/>
    <w:rsid w:val="00A66F03"/>
    <w:rPr>
      <w:rFonts w:ascii="Times New Roman" w:hAnsi="Times New Roman" w:cs="Times New Roman"/>
      <w:b/>
      <w:bCs/>
      <w:i/>
      <w:iCs/>
      <w:sz w:val="17"/>
      <w:szCs w:val="17"/>
      <w:u w:val="none"/>
      <w:shd w:val="clear" w:color="auto" w:fill="FFFFFF"/>
    </w:rPr>
  </w:style>
  <w:style w:type="character" w:customStyle="1" w:styleId="9pt1">
    <w:name w:val="Основной текст + 9 pt1"/>
    <w:basedOn w:val="22"/>
    <w:uiPriority w:val="99"/>
    <w:rsid w:val="00A66F03"/>
    <w:rPr>
      <w:rFonts w:ascii="Times New Roman" w:hAnsi="Times New Roman" w:cs="Times New Roman"/>
      <w:i/>
      <w:iCs/>
      <w:sz w:val="18"/>
      <w:szCs w:val="18"/>
      <w:u w:val="none"/>
      <w:shd w:val="clear" w:color="auto" w:fill="FFFFFF"/>
    </w:rPr>
  </w:style>
  <w:style w:type="character" w:customStyle="1" w:styleId="130">
    <w:name w:val="Основной текст (13)_"/>
    <w:basedOn w:val="a0"/>
    <w:link w:val="131"/>
    <w:uiPriority w:val="99"/>
    <w:locked/>
    <w:rsid w:val="00A66F03"/>
    <w:rPr>
      <w:b/>
      <w:bCs/>
      <w:sz w:val="17"/>
      <w:szCs w:val="17"/>
      <w:shd w:val="clear" w:color="auto" w:fill="FFFFFF"/>
    </w:rPr>
  </w:style>
  <w:style w:type="character" w:customStyle="1" w:styleId="132">
    <w:name w:val="Основной текст (13)"/>
    <w:basedOn w:val="130"/>
    <w:uiPriority w:val="99"/>
    <w:rsid w:val="00A66F03"/>
    <w:rPr>
      <w:b/>
      <w:bCs/>
      <w:sz w:val="17"/>
      <w:szCs w:val="17"/>
      <w:u w:val="single"/>
      <w:shd w:val="clear" w:color="auto" w:fill="FFFFFF"/>
    </w:rPr>
  </w:style>
  <w:style w:type="character" w:customStyle="1" w:styleId="140">
    <w:name w:val="Основной текст (14)_"/>
    <w:basedOn w:val="a0"/>
    <w:link w:val="141"/>
    <w:uiPriority w:val="99"/>
    <w:locked/>
    <w:rsid w:val="00A66F03"/>
    <w:rPr>
      <w:sz w:val="8"/>
      <w:szCs w:val="8"/>
      <w:shd w:val="clear" w:color="auto" w:fill="FFFFFF"/>
    </w:rPr>
  </w:style>
  <w:style w:type="character" w:customStyle="1" w:styleId="150">
    <w:name w:val="Основной текст (15)_"/>
    <w:basedOn w:val="a0"/>
    <w:link w:val="151"/>
    <w:uiPriority w:val="99"/>
    <w:locked/>
    <w:rsid w:val="00A66F03"/>
    <w:rPr>
      <w:rFonts w:ascii="Garamond" w:hAnsi="Garamond" w:cs="Garamond"/>
      <w:i/>
      <w:iCs/>
      <w:spacing w:val="10"/>
      <w:sz w:val="8"/>
      <w:szCs w:val="8"/>
      <w:shd w:val="clear" w:color="auto" w:fill="FFFFFF"/>
      <w:lang w:val="en-US" w:eastAsia="en-US"/>
    </w:rPr>
  </w:style>
  <w:style w:type="character" w:customStyle="1" w:styleId="155pt">
    <w:name w:val="Основной текст (15) + 5 pt"/>
    <w:aliases w:val="Не курсив2,Интервал 0 pt4"/>
    <w:basedOn w:val="150"/>
    <w:uiPriority w:val="99"/>
    <w:rsid w:val="00A66F03"/>
    <w:rPr>
      <w:rFonts w:ascii="Garamond" w:hAnsi="Garamond" w:cs="Garamond"/>
      <w:i/>
      <w:iCs/>
      <w:spacing w:val="0"/>
      <w:sz w:val="10"/>
      <w:szCs w:val="10"/>
      <w:shd w:val="clear" w:color="auto" w:fill="FFFFFF"/>
      <w:lang w:val="en-US" w:eastAsia="en-US"/>
    </w:rPr>
  </w:style>
  <w:style w:type="character" w:customStyle="1" w:styleId="152">
    <w:name w:val="Основной текст (15) + Не курсив"/>
    <w:aliases w:val="Интервал 0 pt3"/>
    <w:basedOn w:val="150"/>
    <w:uiPriority w:val="99"/>
    <w:rsid w:val="00A66F03"/>
    <w:rPr>
      <w:rFonts w:ascii="Garamond" w:hAnsi="Garamond" w:cs="Garamond"/>
      <w:i/>
      <w:iCs/>
      <w:noProof/>
      <w:spacing w:val="0"/>
      <w:sz w:val="8"/>
      <w:szCs w:val="8"/>
      <w:shd w:val="clear" w:color="auto" w:fill="FFFFFF"/>
      <w:lang w:val="en-US" w:eastAsia="en-US"/>
    </w:rPr>
  </w:style>
  <w:style w:type="character" w:customStyle="1" w:styleId="15TimesNewRoman">
    <w:name w:val="Основной текст (15) + Times New Roman"/>
    <w:aliases w:val="Не курсив1,Интервал 0 pt2"/>
    <w:basedOn w:val="150"/>
    <w:uiPriority w:val="99"/>
    <w:rsid w:val="00A66F03"/>
    <w:rPr>
      <w:rFonts w:ascii="Times New Roman" w:hAnsi="Times New Roman" w:cs="Times New Roman"/>
      <w:i/>
      <w:iCs/>
      <w:noProof/>
      <w:spacing w:val="0"/>
      <w:sz w:val="8"/>
      <w:szCs w:val="8"/>
      <w:shd w:val="clear" w:color="auto" w:fill="FFFFFF"/>
      <w:lang w:val="en-US" w:eastAsia="en-US"/>
    </w:rPr>
  </w:style>
  <w:style w:type="character" w:customStyle="1" w:styleId="29">
    <w:name w:val="Подпись к таблице (2)"/>
    <w:basedOn w:val="28"/>
    <w:uiPriority w:val="99"/>
    <w:rsid w:val="00A66F03"/>
    <w:rPr>
      <w:sz w:val="18"/>
      <w:szCs w:val="18"/>
      <w:shd w:val="clear" w:color="auto" w:fill="FFFFFF"/>
    </w:rPr>
  </w:style>
  <w:style w:type="character" w:customStyle="1" w:styleId="730">
    <w:name w:val="Основной текст + 73"/>
    <w:aliases w:val="5 pt8"/>
    <w:basedOn w:val="22"/>
    <w:uiPriority w:val="99"/>
    <w:rsid w:val="00A66F03"/>
    <w:rPr>
      <w:rFonts w:ascii="Times New Roman" w:hAnsi="Times New Roman" w:cs="Times New Roman"/>
      <w:i/>
      <w:iCs/>
      <w:sz w:val="15"/>
      <w:szCs w:val="15"/>
      <w:u w:val="none"/>
      <w:shd w:val="clear" w:color="auto" w:fill="FFFFFF"/>
    </w:rPr>
  </w:style>
  <w:style w:type="character" w:customStyle="1" w:styleId="820">
    <w:name w:val="Основной текст + 82"/>
    <w:aliases w:val="5 pt7,Полужирный4"/>
    <w:basedOn w:val="22"/>
    <w:uiPriority w:val="99"/>
    <w:rsid w:val="00A66F03"/>
    <w:rPr>
      <w:rFonts w:ascii="Times New Roman" w:hAnsi="Times New Roman" w:cs="Times New Roman"/>
      <w:b/>
      <w:bCs/>
      <w:i/>
      <w:iCs/>
      <w:sz w:val="17"/>
      <w:szCs w:val="17"/>
      <w:u w:val="none"/>
      <w:shd w:val="clear" w:color="auto" w:fill="FFFFFF"/>
    </w:rPr>
  </w:style>
  <w:style w:type="character" w:customStyle="1" w:styleId="102">
    <w:name w:val="Основной текст + 10"/>
    <w:aliases w:val="5 pt6,Курсив3"/>
    <w:basedOn w:val="22"/>
    <w:uiPriority w:val="99"/>
    <w:rsid w:val="00A66F03"/>
    <w:rPr>
      <w:rFonts w:ascii="Times New Roman" w:hAnsi="Times New Roman" w:cs="Times New Roman"/>
      <w:i/>
      <w:iCs/>
      <w:sz w:val="21"/>
      <w:szCs w:val="21"/>
      <w:u w:val="none"/>
      <w:shd w:val="clear" w:color="auto" w:fill="FFFFFF"/>
    </w:rPr>
  </w:style>
  <w:style w:type="character" w:customStyle="1" w:styleId="160">
    <w:name w:val="Основной текст (16)_"/>
    <w:basedOn w:val="a0"/>
    <w:link w:val="161"/>
    <w:uiPriority w:val="99"/>
    <w:locked/>
    <w:rsid w:val="00A66F03"/>
    <w:rPr>
      <w:rFonts w:ascii="Tahoma" w:hAnsi="Tahoma" w:cs="Tahoma"/>
      <w:spacing w:val="10"/>
      <w:w w:val="250"/>
      <w:sz w:val="8"/>
      <w:szCs w:val="8"/>
      <w:shd w:val="clear" w:color="auto" w:fill="FFFFFF"/>
      <w:lang w:val="en-US" w:eastAsia="en-US"/>
    </w:rPr>
  </w:style>
  <w:style w:type="character" w:customStyle="1" w:styleId="162">
    <w:name w:val="Основной текст (16) + Курсив"/>
    <w:aliases w:val="Интервал 0 pt1,Масштаб 100%"/>
    <w:basedOn w:val="160"/>
    <w:uiPriority w:val="99"/>
    <w:rsid w:val="00A66F03"/>
    <w:rPr>
      <w:rFonts w:ascii="Tahoma" w:hAnsi="Tahoma" w:cs="Tahoma"/>
      <w:i/>
      <w:iCs/>
      <w:spacing w:val="0"/>
      <w:w w:val="100"/>
      <w:sz w:val="8"/>
      <w:szCs w:val="8"/>
      <w:shd w:val="clear" w:color="auto" w:fill="FFFFFF"/>
      <w:lang w:val="en-US" w:eastAsia="en-US"/>
    </w:rPr>
  </w:style>
  <w:style w:type="character" w:customStyle="1" w:styleId="11pt">
    <w:name w:val="Основной текст + 11 pt"/>
    <w:aliases w:val="Полужирный3"/>
    <w:basedOn w:val="22"/>
    <w:uiPriority w:val="99"/>
    <w:rsid w:val="00A66F03"/>
    <w:rPr>
      <w:rFonts w:ascii="Times New Roman" w:hAnsi="Times New Roman" w:cs="Times New Roman"/>
      <w:b/>
      <w:bCs/>
      <w:i/>
      <w:iCs/>
      <w:sz w:val="22"/>
      <w:szCs w:val="22"/>
      <w:u w:val="none"/>
      <w:shd w:val="clear" w:color="auto" w:fill="FFFFFF"/>
    </w:rPr>
  </w:style>
  <w:style w:type="character" w:customStyle="1" w:styleId="170">
    <w:name w:val="Основной текст (17)_"/>
    <w:basedOn w:val="a0"/>
    <w:link w:val="171"/>
    <w:uiPriority w:val="99"/>
    <w:locked/>
    <w:rsid w:val="00A66F03"/>
    <w:rPr>
      <w:sz w:val="8"/>
      <w:szCs w:val="8"/>
      <w:shd w:val="clear" w:color="auto" w:fill="FFFFFF"/>
    </w:rPr>
  </w:style>
  <w:style w:type="character" w:customStyle="1" w:styleId="17Garamond">
    <w:name w:val="Основной текст (17) + Garamond"/>
    <w:aliases w:val="5 pt5"/>
    <w:basedOn w:val="170"/>
    <w:uiPriority w:val="99"/>
    <w:rsid w:val="00A66F03"/>
    <w:rPr>
      <w:rFonts w:ascii="Garamond" w:hAnsi="Garamond" w:cs="Garamond"/>
      <w:sz w:val="10"/>
      <w:szCs w:val="10"/>
      <w:shd w:val="clear" w:color="auto" w:fill="FFFFFF"/>
    </w:rPr>
  </w:style>
  <w:style w:type="character" w:customStyle="1" w:styleId="180">
    <w:name w:val="Основной текст (18)_"/>
    <w:basedOn w:val="a0"/>
    <w:link w:val="181"/>
    <w:uiPriority w:val="99"/>
    <w:locked/>
    <w:rsid w:val="00A66F03"/>
    <w:rPr>
      <w:sz w:val="8"/>
      <w:szCs w:val="8"/>
      <w:shd w:val="clear" w:color="auto" w:fill="FFFFFF"/>
    </w:rPr>
  </w:style>
  <w:style w:type="character" w:customStyle="1" w:styleId="18Tahoma">
    <w:name w:val="Основной текст (18) + Tahoma"/>
    <w:aliases w:val="Курсив2"/>
    <w:basedOn w:val="180"/>
    <w:uiPriority w:val="99"/>
    <w:rsid w:val="00A66F03"/>
    <w:rPr>
      <w:rFonts w:ascii="Tahoma" w:hAnsi="Tahoma" w:cs="Tahoma"/>
      <w:i/>
      <w:iCs/>
      <w:sz w:val="8"/>
      <w:szCs w:val="8"/>
      <w:shd w:val="clear" w:color="auto" w:fill="FFFFFF"/>
      <w:lang w:val="en-US" w:eastAsia="en-US"/>
    </w:rPr>
  </w:style>
  <w:style w:type="character" w:customStyle="1" w:styleId="810">
    <w:name w:val="Основной текст + 81"/>
    <w:aliases w:val="5 pt4,Полужирный2"/>
    <w:basedOn w:val="22"/>
    <w:uiPriority w:val="99"/>
    <w:rsid w:val="00A66F03"/>
    <w:rPr>
      <w:rFonts w:ascii="Times New Roman" w:hAnsi="Times New Roman" w:cs="Times New Roman"/>
      <w:b/>
      <w:bCs/>
      <w:i/>
      <w:iCs/>
      <w:sz w:val="17"/>
      <w:szCs w:val="17"/>
      <w:u w:val="none"/>
      <w:shd w:val="clear" w:color="auto" w:fill="FFFFFF"/>
    </w:rPr>
  </w:style>
  <w:style w:type="character" w:customStyle="1" w:styleId="720">
    <w:name w:val="Основной текст + 72"/>
    <w:aliases w:val="5 pt3"/>
    <w:basedOn w:val="22"/>
    <w:uiPriority w:val="99"/>
    <w:rsid w:val="00A66F03"/>
    <w:rPr>
      <w:rFonts w:ascii="Times New Roman" w:hAnsi="Times New Roman" w:cs="Times New Roman"/>
      <w:i/>
      <w:iCs/>
      <w:sz w:val="15"/>
      <w:szCs w:val="15"/>
      <w:u w:val="none"/>
      <w:shd w:val="clear" w:color="auto" w:fill="FFFFFF"/>
    </w:rPr>
  </w:style>
  <w:style w:type="character" w:customStyle="1" w:styleId="7pt1">
    <w:name w:val="Основной текст + 7 pt1"/>
    <w:aliases w:val="Полужирный1"/>
    <w:basedOn w:val="22"/>
    <w:uiPriority w:val="99"/>
    <w:rsid w:val="00A66F03"/>
    <w:rPr>
      <w:rFonts w:ascii="Times New Roman" w:hAnsi="Times New Roman" w:cs="Times New Roman"/>
      <w:b/>
      <w:bCs/>
      <w:i/>
      <w:iCs/>
      <w:sz w:val="14"/>
      <w:szCs w:val="14"/>
      <w:u w:val="none"/>
      <w:shd w:val="clear" w:color="auto" w:fill="FFFFFF"/>
    </w:rPr>
  </w:style>
  <w:style w:type="character" w:customStyle="1" w:styleId="710">
    <w:name w:val="Основной текст + 71"/>
    <w:aliases w:val="5 pt2,Курсив1"/>
    <w:basedOn w:val="22"/>
    <w:uiPriority w:val="99"/>
    <w:rsid w:val="00A66F03"/>
    <w:rPr>
      <w:rFonts w:ascii="Times New Roman" w:hAnsi="Times New Roman" w:cs="Times New Roman"/>
      <w:i/>
      <w:iCs/>
      <w:sz w:val="15"/>
      <w:szCs w:val="15"/>
      <w:u w:val="none"/>
      <w:shd w:val="clear" w:color="auto" w:fill="FFFFFF"/>
    </w:rPr>
  </w:style>
  <w:style w:type="character" w:customStyle="1" w:styleId="39">
    <w:name w:val="Подпись к таблице3"/>
    <w:basedOn w:val="aff2"/>
    <w:uiPriority w:val="99"/>
    <w:rsid w:val="00A66F03"/>
    <w:rPr>
      <w:sz w:val="25"/>
      <w:szCs w:val="25"/>
      <w:shd w:val="clear" w:color="auto" w:fill="FFFFFF"/>
    </w:rPr>
  </w:style>
  <w:style w:type="character" w:customStyle="1" w:styleId="122">
    <w:name w:val="Заголовок №12"/>
    <w:basedOn w:val="14"/>
    <w:uiPriority w:val="99"/>
    <w:rsid w:val="00A66F03"/>
    <w:rPr>
      <w:sz w:val="25"/>
      <w:szCs w:val="25"/>
      <w:shd w:val="clear" w:color="auto" w:fill="FFFFFF"/>
    </w:rPr>
  </w:style>
  <w:style w:type="character" w:customStyle="1" w:styleId="2a">
    <w:name w:val="Подпись к таблице2"/>
    <w:basedOn w:val="aff2"/>
    <w:uiPriority w:val="99"/>
    <w:rsid w:val="00A66F03"/>
    <w:rPr>
      <w:sz w:val="25"/>
      <w:szCs w:val="25"/>
      <w:u w:val="single"/>
      <w:shd w:val="clear" w:color="auto" w:fill="FFFFFF"/>
    </w:rPr>
  </w:style>
  <w:style w:type="character" w:customStyle="1" w:styleId="190">
    <w:name w:val="Основной текст (19)_"/>
    <w:basedOn w:val="a0"/>
    <w:link w:val="191"/>
    <w:uiPriority w:val="99"/>
    <w:locked/>
    <w:rsid w:val="00A66F03"/>
    <w:rPr>
      <w:sz w:val="8"/>
      <w:szCs w:val="8"/>
      <w:shd w:val="clear" w:color="auto" w:fill="FFFFFF"/>
    </w:rPr>
  </w:style>
  <w:style w:type="character" w:customStyle="1" w:styleId="192">
    <w:name w:val="Основной текст (19) + Курсив"/>
    <w:basedOn w:val="190"/>
    <w:uiPriority w:val="99"/>
    <w:rsid w:val="00A66F03"/>
    <w:rPr>
      <w:i/>
      <w:iCs/>
      <w:sz w:val="8"/>
      <w:szCs w:val="8"/>
      <w:shd w:val="clear" w:color="auto" w:fill="FFFFFF"/>
      <w:lang w:val="en-US" w:eastAsia="en-US"/>
    </w:rPr>
  </w:style>
  <w:style w:type="character" w:customStyle="1" w:styleId="Georgia">
    <w:name w:val="Основной текст + Georgia"/>
    <w:aliases w:val="7,5 pt1"/>
    <w:basedOn w:val="22"/>
    <w:uiPriority w:val="99"/>
    <w:rsid w:val="00A66F03"/>
    <w:rPr>
      <w:rFonts w:ascii="Georgia" w:hAnsi="Georgia" w:cs="Georgia"/>
      <w:i/>
      <w:iCs/>
      <w:sz w:val="15"/>
      <w:szCs w:val="15"/>
      <w:u w:val="none"/>
      <w:shd w:val="clear" w:color="auto" w:fill="FFFFFF"/>
    </w:rPr>
  </w:style>
  <w:style w:type="paragraph" w:customStyle="1" w:styleId="afb">
    <w:name w:val="Сноска"/>
    <w:basedOn w:val="a"/>
    <w:link w:val="afa"/>
    <w:uiPriority w:val="99"/>
    <w:rsid w:val="00A66F03"/>
    <w:pPr>
      <w:widowControl w:val="0"/>
      <w:shd w:val="clear" w:color="auto" w:fill="FFFFFF"/>
      <w:spacing w:line="240" w:lineRule="atLeast"/>
    </w:pPr>
    <w:rPr>
      <w:sz w:val="25"/>
      <w:szCs w:val="25"/>
    </w:rPr>
  </w:style>
  <w:style w:type="paragraph" w:customStyle="1" w:styleId="110">
    <w:name w:val="Заголовок №11"/>
    <w:basedOn w:val="a"/>
    <w:link w:val="14"/>
    <w:uiPriority w:val="99"/>
    <w:rsid w:val="00A66F03"/>
    <w:pPr>
      <w:widowControl w:val="0"/>
      <w:shd w:val="clear" w:color="auto" w:fill="FFFFFF"/>
      <w:spacing w:before="300" w:after="60" w:line="240" w:lineRule="atLeast"/>
      <w:jc w:val="center"/>
      <w:outlineLvl w:val="0"/>
    </w:pPr>
    <w:rPr>
      <w:sz w:val="25"/>
      <w:szCs w:val="25"/>
    </w:rPr>
  </w:style>
  <w:style w:type="paragraph" w:customStyle="1" w:styleId="15">
    <w:name w:val="Колонтитул1"/>
    <w:basedOn w:val="a"/>
    <w:link w:val="afc"/>
    <w:uiPriority w:val="99"/>
    <w:rsid w:val="00A66F03"/>
    <w:pPr>
      <w:widowControl w:val="0"/>
      <w:shd w:val="clear" w:color="auto" w:fill="FFFFFF"/>
      <w:spacing w:line="240" w:lineRule="atLeast"/>
    </w:pPr>
    <w:rPr>
      <w:i/>
      <w:iCs/>
      <w:sz w:val="19"/>
      <w:szCs w:val="19"/>
    </w:rPr>
  </w:style>
  <w:style w:type="paragraph" w:customStyle="1" w:styleId="23">
    <w:name w:val="Подпись к картинке (2)"/>
    <w:basedOn w:val="a"/>
    <w:link w:val="2Exact"/>
    <w:uiPriority w:val="99"/>
    <w:rsid w:val="00A66F03"/>
    <w:pPr>
      <w:widowControl w:val="0"/>
      <w:shd w:val="clear" w:color="auto" w:fill="FFFFFF"/>
      <w:spacing w:line="240" w:lineRule="atLeast"/>
    </w:pPr>
    <w:rPr>
      <w:rFonts w:ascii="Calibri" w:hAnsi="Calibri" w:cs="Calibri"/>
      <w:spacing w:val="4"/>
      <w:w w:val="150"/>
      <w:sz w:val="13"/>
      <w:szCs w:val="13"/>
    </w:rPr>
  </w:style>
  <w:style w:type="paragraph" w:customStyle="1" w:styleId="34">
    <w:name w:val="Подпись к картинке (3)"/>
    <w:basedOn w:val="a"/>
    <w:link w:val="3Exact"/>
    <w:uiPriority w:val="99"/>
    <w:rsid w:val="00A66F03"/>
    <w:pPr>
      <w:widowControl w:val="0"/>
      <w:shd w:val="clear" w:color="auto" w:fill="FFFFFF"/>
      <w:spacing w:line="240" w:lineRule="atLeast"/>
    </w:pPr>
    <w:rPr>
      <w:rFonts w:ascii="Calibri" w:hAnsi="Calibri" w:cs="Calibri"/>
      <w:spacing w:val="2"/>
      <w:w w:val="150"/>
      <w:sz w:val="9"/>
      <w:szCs w:val="9"/>
    </w:rPr>
  </w:style>
  <w:style w:type="paragraph" w:customStyle="1" w:styleId="40">
    <w:name w:val="Подпись к картинке (4)"/>
    <w:basedOn w:val="a"/>
    <w:link w:val="4Exact"/>
    <w:uiPriority w:val="99"/>
    <w:rsid w:val="00A66F03"/>
    <w:pPr>
      <w:widowControl w:val="0"/>
      <w:shd w:val="clear" w:color="auto" w:fill="FFFFFF"/>
      <w:spacing w:line="240" w:lineRule="atLeast"/>
    </w:pPr>
    <w:rPr>
      <w:rFonts w:ascii="Calibri" w:hAnsi="Calibri" w:cs="Calibri"/>
      <w:spacing w:val="2"/>
      <w:w w:val="150"/>
      <w:sz w:val="10"/>
      <w:szCs w:val="10"/>
    </w:rPr>
  </w:style>
  <w:style w:type="paragraph" w:customStyle="1" w:styleId="50">
    <w:name w:val="Основной текст (5)"/>
    <w:basedOn w:val="a"/>
    <w:link w:val="5Exact"/>
    <w:uiPriority w:val="99"/>
    <w:rsid w:val="00A66F03"/>
    <w:pPr>
      <w:widowControl w:val="0"/>
      <w:shd w:val="clear" w:color="auto" w:fill="FFFFFF"/>
      <w:spacing w:after="120" w:line="149" w:lineRule="exact"/>
    </w:pPr>
    <w:rPr>
      <w:b/>
      <w:bCs/>
      <w:spacing w:val="3"/>
      <w:sz w:val="14"/>
      <w:szCs w:val="14"/>
    </w:rPr>
  </w:style>
  <w:style w:type="paragraph" w:customStyle="1" w:styleId="410">
    <w:name w:val="Основной текст (4)1"/>
    <w:basedOn w:val="a"/>
    <w:link w:val="41"/>
    <w:uiPriority w:val="99"/>
    <w:rsid w:val="00A66F03"/>
    <w:pPr>
      <w:widowControl w:val="0"/>
      <w:shd w:val="clear" w:color="auto" w:fill="FFFFFF"/>
      <w:spacing w:line="240" w:lineRule="atLeast"/>
      <w:jc w:val="both"/>
    </w:pPr>
    <w:rPr>
      <w:rFonts w:ascii="Microsoft Sans Serif" w:hAnsi="Microsoft Sans Serif" w:cs="Microsoft Sans Serif"/>
      <w:spacing w:val="-10"/>
      <w:sz w:val="8"/>
      <w:szCs w:val="8"/>
    </w:rPr>
  </w:style>
  <w:style w:type="paragraph" w:customStyle="1" w:styleId="61">
    <w:name w:val="Основной текст (6)"/>
    <w:basedOn w:val="a"/>
    <w:link w:val="60"/>
    <w:uiPriority w:val="99"/>
    <w:rsid w:val="00A66F03"/>
    <w:pPr>
      <w:widowControl w:val="0"/>
      <w:shd w:val="clear" w:color="auto" w:fill="FFFFFF"/>
      <w:spacing w:after="240" w:line="240" w:lineRule="atLeast"/>
    </w:pPr>
    <w:rPr>
      <w:sz w:val="15"/>
      <w:szCs w:val="15"/>
    </w:rPr>
  </w:style>
  <w:style w:type="paragraph" w:customStyle="1" w:styleId="131">
    <w:name w:val="Основной текст (13)1"/>
    <w:basedOn w:val="a"/>
    <w:link w:val="130"/>
    <w:uiPriority w:val="99"/>
    <w:rsid w:val="00A66F03"/>
    <w:pPr>
      <w:widowControl w:val="0"/>
      <w:shd w:val="clear" w:color="auto" w:fill="FFFFFF"/>
      <w:spacing w:after="60" w:line="240" w:lineRule="atLeast"/>
    </w:pPr>
    <w:rPr>
      <w:b/>
      <w:bCs/>
      <w:sz w:val="17"/>
      <w:szCs w:val="17"/>
    </w:rPr>
  </w:style>
  <w:style w:type="paragraph" w:customStyle="1" w:styleId="71">
    <w:name w:val="Основной текст (7)1"/>
    <w:basedOn w:val="a"/>
    <w:link w:val="70"/>
    <w:uiPriority w:val="99"/>
    <w:rsid w:val="00A66F03"/>
    <w:pPr>
      <w:widowControl w:val="0"/>
      <w:shd w:val="clear" w:color="auto" w:fill="FFFFFF"/>
      <w:spacing w:before="480" w:line="221" w:lineRule="exact"/>
      <w:ind w:firstLine="740"/>
    </w:pPr>
    <w:rPr>
      <w:rFonts w:ascii="Calibri" w:hAnsi="Calibri" w:cs="Calibri"/>
      <w:b/>
      <w:bCs/>
      <w:sz w:val="16"/>
      <w:szCs w:val="16"/>
    </w:rPr>
  </w:style>
  <w:style w:type="paragraph" w:customStyle="1" w:styleId="16">
    <w:name w:val="Оглавление1"/>
    <w:basedOn w:val="a"/>
    <w:link w:val="afe"/>
    <w:uiPriority w:val="99"/>
    <w:rsid w:val="00A66F03"/>
    <w:pPr>
      <w:widowControl w:val="0"/>
      <w:shd w:val="clear" w:color="auto" w:fill="FFFFFF"/>
      <w:spacing w:line="202" w:lineRule="exact"/>
    </w:pPr>
    <w:rPr>
      <w:rFonts w:ascii="Calibri" w:hAnsi="Calibri" w:cs="Calibri"/>
      <w:sz w:val="16"/>
      <w:szCs w:val="16"/>
    </w:rPr>
  </w:style>
  <w:style w:type="paragraph" w:customStyle="1" w:styleId="211">
    <w:name w:val="Оглавление (2)1"/>
    <w:basedOn w:val="a"/>
    <w:link w:val="25"/>
    <w:uiPriority w:val="99"/>
    <w:rsid w:val="00A66F03"/>
    <w:pPr>
      <w:widowControl w:val="0"/>
      <w:shd w:val="clear" w:color="auto" w:fill="FFFFFF"/>
      <w:spacing w:line="202" w:lineRule="exact"/>
    </w:pPr>
    <w:rPr>
      <w:rFonts w:ascii="Calibri" w:hAnsi="Calibri" w:cs="Calibri"/>
      <w:sz w:val="14"/>
      <w:szCs w:val="14"/>
    </w:rPr>
  </w:style>
  <w:style w:type="paragraph" w:customStyle="1" w:styleId="310">
    <w:name w:val="Оглавление (3)1"/>
    <w:basedOn w:val="a"/>
    <w:link w:val="36"/>
    <w:uiPriority w:val="99"/>
    <w:rsid w:val="00A66F03"/>
    <w:pPr>
      <w:widowControl w:val="0"/>
      <w:shd w:val="clear" w:color="auto" w:fill="FFFFFF"/>
      <w:spacing w:line="202" w:lineRule="exact"/>
    </w:pPr>
    <w:rPr>
      <w:b/>
      <w:bCs/>
      <w:sz w:val="15"/>
      <w:szCs w:val="15"/>
    </w:rPr>
  </w:style>
  <w:style w:type="paragraph" w:customStyle="1" w:styleId="17">
    <w:name w:val="Подпись к картинке1"/>
    <w:basedOn w:val="a"/>
    <w:link w:val="aff0"/>
    <w:uiPriority w:val="99"/>
    <w:rsid w:val="00A66F03"/>
    <w:pPr>
      <w:widowControl w:val="0"/>
      <w:shd w:val="clear" w:color="auto" w:fill="FFFFFF"/>
      <w:spacing w:line="240" w:lineRule="atLeast"/>
    </w:pPr>
    <w:rPr>
      <w:rFonts w:ascii="Calibri" w:hAnsi="Calibri" w:cs="Calibri"/>
      <w:sz w:val="16"/>
      <w:szCs w:val="16"/>
    </w:rPr>
  </w:style>
  <w:style w:type="paragraph" w:customStyle="1" w:styleId="81">
    <w:name w:val="Основной текст (8)1"/>
    <w:basedOn w:val="a"/>
    <w:link w:val="80"/>
    <w:uiPriority w:val="99"/>
    <w:rsid w:val="00A66F03"/>
    <w:pPr>
      <w:widowControl w:val="0"/>
      <w:shd w:val="clear" w:color="auto" w:fill="FFFFFF"/>
      <w:spacing w:line="298" w:lineRule="exact"/>
      <w:ind w:firstLine="560"/>
      <w:jc w:val="both"/>
    </w:pPr>
    <w:rPr>
      <w:i/>
      <w:iCs/>
      <w:sz w:val="25"/>
      <w:szCs w:val="25"/>
    </w:rPr>
  </w:style>
  <w:style w:type="paragraph" w:customStyle="1" w:styleId="18">
    <w:name w:val="Подпись к таблице1"/>
    <w:basedOn w:val="a"/>
    <w:link w:val="aff2"/>
    <w:uiPriority w:val="99"/>
    <w:rsid w:val="00A66F03"/>
    <w:pPr>
      <w:widowControl w:val="0"/>
      <w:shd w:val="clear" w:color="auto" w:fill="FFFFFF"/>
      <w:spacing w:line="240" w:lineRule="atLeast"/>
    </w:pPr>
    <w:rPr>
      <w:sz w:val="25"/>
      <w:szCs w:val="25"/>
    </w:rPr>
  </w:style>
  <w:style w:type="paragraph" w:customStyle="1" w:styleId="510">
    <w:name w:val="Подпись к картинке (5)1"/>
    <w:basedOn w:val="a"/>
    <w:link w:val="51"/>
    <w:uiPriority w:val="99"/>
    <w:rsid w:val="00A66F03"/>
    <w:pPr>
      <w:widowControl w:val="0"/>
      <w:shd w:val="clear" w:color="auto" w:fill="FFFFFF"/>
      <w:spacing w:line="230" w:lineRule="exact"/>
      <w:jc w:val="center"/>
    </w:pPr>
    <w:rPr>
      <w:b/>
      <w:bCs/>
    </w:rPr>
  </w:style>
  <w:style w:type="paragraph" w:customStyle="1" w:styleId="610">
    <w:name w:val="Подпись к картинке (6)1"/>
    <w:basedOn w:val="a"/>
    <w:link w:val="62"/>
    <w:uiPriority w:val="99"/>
    <w:rsid w:val="00A66F03"/>
    <w:pPr>
      <w:widowControl w:val="0"/>
      <w:shd w:val="clear" w:color="auto" w:fill="FFFFFF"/>
      <w:spacing w:line="240" w:lineRule="atLeast"/>
    </w:pPr>
    <w:rPr>
      <w:b/>
      <w:bCs/>
      <w:sz w:val="14"/>
      <w:szCs w:val="14"/>
    </w:rPr>
  </w:style>
  <w:style w:type="paragraph" w:customStyle="1" w:styleId="90">
    <w:name w:val="Основной текст (9)"/>
    <w:basedOn w:val="a"/>
    <w:link w:val="9"/>
    <w:uiPriority w:val="99"/>
    <w:rsid w:val="00A66F03"/>
    <w:pPr>
      <w:widowControl w:val="0"/>
      <w:shd w:val="clear" w:color="auto" w:fill="FFFFFF"/>
      <w:spacing w:after="240" w:line="240" w:lineRule="atLeast"/>
      <w:jc w:val="right"/>
    </w:pPr>
    <w:rPr>
      <w:sz w:val="18"/>
      <w:szCs w:val="18"/>
    </w:rPr>
  </w:style>
  <w:style w:type="paragraph" w:customStyle="1" w:styleId="212">
    <w:name w:val="Подпись к таблице (2)1"/>
    <w:basedOn w:val="a"/>
    <w:link w:val="28"/>
    <w:uiPriority w:val="99"/>
    <w:rsid w:val="00A66F03"/>
    <w:pPr>
      <w:widowControl w:val="0"/>
      <w:shd w:val="clear" w:color="auto" w:fill="FFFFFF"/>
      <w:spacing w:line="240" w:lineRule="atLeast"/>
    </w:pPr>
    <w:rPr>
      <w:sz w:val="18"/>
      <w:szCs w:val="18"/>
    </w:rPr>
  </w:style>
  <w:style w:type="paragraph" w:customStyle="1" w:styleId="101">
    <w:name w:val="Основной текст (10)"/>
    <w:basedOn w:val="a"/>
    <w:link w:val="100"/>
    <w:uiPriority w:val="99"/>
    <w:rsid w:val="00A66F03"/>
    <w:pPr>
      <w:widowControl w:val="0"/>
      <w:shd w:val="clear" w:color="auto" w:fill="FFFFFF"/>
      <w:spacing w:line="240" w:lineRule="atLeast"/>
      <w:jc w:val="right"/>
    </w:pPr>
    <w:rPr>
      <w:sz w:val="9"/>
      <w:szCs w:val="9"/>
    </w:rPr>
  </w:style>
  <w:style w:type="paragraph" w:customStyle="1" w:styleId="112">
    <w:name w:val="Основной текст (11)"/>
    <w:basedOn w:val="a"/>
    <w:link w:val="111"/>
    <w:uiPriority w:val="99"/>
    <w:rsid w:val="00A66F03"/>
    <w:pPr>
      <w:widowControl w:val="0"/>
      <w:shd w:val="clear" w:color="auto" w:fill="FFFFFF"/>
      <w:spacing w:line="240" w:lineRule="atLeast"/>
    </w:pPr>
    <w:rPr>
      <w:i/>
      <w:iCs/>
      <w:sz w:val="8"/>
      <w:szCs w:val="8"/>
      <w:lang w:val="en-US" w:eastAsia="en-US"/>
    </w:rPr>
  </w:style>
  <w:style w:type="paragraph" w:customStyle="1" w:styleId="121">
    <w:name w:val="Основной текст (12)"/>
    <w:basedOn w:val="a"/>
    <w:link w:val="120"/>
    <w:uiPriority w:val="99"/>
    <w:rsid w:val="00A66F03"/>
    <w:pPr>
      <w:widowControl w:val="0"/>
      <w:shd w:val="clear" w:color="auto" w:fill="FFFFFF"/>
      <w:spacing w:line="240" w:lineRule="atLeast"/>
    </w:pPr>
    <w:rPr>
      <w:i/>
      <w:iCs/>
      <w:sz w:val="8"/>
      <w:szCs w:val="8"/>
      <w:lang w:val="en-US" w:eastAsia="en-US"/>
    </w:rPr>
  </w:style>
  <w:style w:type="paragraph" w:customStyle="1" w:styleId="141">
    <w:name w:val="Основной текст (14)"/>
    <w:basedOn w:val="a"/>
    <w:link w:val="140"/>
    <w:uiPriority w:val="99"/>
    <w:rsid w:val="00A66F03"/>
    <w:pPr>
      <w:widowControl w:val="0"/>
      <w:shd w:val="clear" w:color="auto" w:fill="FFFFFF"/>
      <w:spacing w:line="240" w:lineRule="atLeast"/>
    </w:pPr>
    <w:rPr>
      <w:sz w:val="8"/>
      <w:szCs w:val="8"/>
    </w:rPr>
  </w:style>
  <w:style w:type="paragraph" w:customStyle="1" w:styleId="151">
    <w:name w:val="Основной текст (15)"/>
    <w:basedOn w:val="a"/>
    <w:link w:val="150"/>
    <w:uiPriority w:val="99"/>
    <w:rsid w:val="00A66F03"/>
    <w:pPr>
      <w:widowControl w:val="0"/>
      <w:shd w:val="clear" w:color="auto" w:fill="FFFFFF"/>
      <w:spacing w:line="240" w:lineRule="atLeast"/>
    </w:pPr>
    <w:rPr>
      <w:rFonts w:ascii="Garamond" w:hAnsi="Garamond" w:cs="Garamond"/>
      <w:i/>
      <w:iCs/>
      <w:spacing w:val="10"/>
      <w:sz w:val="8"/>
      <w:szCs w:val="8"/>
      <w:lang w:val="en-US" w:eastAsia="en-US"/>
    </w:rPr>
  </w:style>
  <w:style w:type="paragraph" w:customStyle="1" w:styleId="161">
    <w:name w:val="Основной текст (16)"/>
    <w:basedOn w:val="a"/>
    <w:link w:val="160"/>
    <w:uiPriority w:val="99"/>
    <w:rsid w:val="00A66F03"/>
    <w:pPr>
      <w:widowControl w:val="0"/>
      <w:shd w:val="clear" w:color="auto" w:fill="FFFFFF"/>
      <w:spacing w:line="240" w:lineRule="atLeast"/>
    </w:pPr>
    <w:rPr>
      <w:rFonts w:ascii="Tahoma" w:hAnsi="Tahoma" w:cs="Tahoma"/>
      <w:spacing w:val="10"/>
      <w:w w:val="250"/>
      <w:sz w:val="8"/>
      <w:szCs w:val="8"/>
      <w:lang w:val="en-US" w:eastAsia="en-US"/>
    </w:rPr>
  </w:style>
  <w:style w:type="paragraph" w:customStyle="1" w:styleId="171">
    <w:name w:val="Основной текст (17)"/>
    <w:basedOn w:val="a"/>
    <w:link w:val="170"/>
    <w:uiPriority w:val="99"/>
    <w:rsid w:val="00A66F03"/>
    <w:pPr>
      <w:widowControl w:val="0"/>
      <w:shd w:val="clear" w:color="auto" w:fill="FFFFFF"/>
      <w:spacing w:line="240" w:lineRule="atLeast"/>
    </w:pPr>
    <w:rPr>
      <w:sz w:val="8"/>
      <w:szCs w:val="8"/>
    </w:rPr>
  </w:style>
  <w:style w:type="paragraph" w:customStyle="1" w:styleId="181">
    <w:name w:val="Основной текст (18)"/>
    <w:basedOn w:val="a"/>
    <w:link w:val="180"/>
    <w:uiPriority w:val="99"/>
    <w:rsid w:val="00A66F03"/>
    <w:pPr>
      <w:widowControl w:val="0"/>
      <w:shd w:val="clear" w:color="auto" w:fill="FFFFFF"/>
      <w:spacing w:line="240" w:lineRule="atLeast"/>
      <w:jc w:val="right"/>
    </w:pPr>
    <w:rPr>
      <w:sz w:val="8"/>
      <w:szCs w:val="8"/>
    </w:rPr>
  </w:style>
  <w:style w:type="paragraph" w:customStyle="1" w:styleId="191">
    <w:name w:val="Основной текст (19)"/>
    <w:basedOn w:val="a"/>
    <w:link w:val="190"/>
    <w:uiPriority w:val="99"/>
    <w:rsid w:val="00A66F03"/>
    <w:pPr>
      <w:widowControl w:val="0"/>
      <w:shd w:val="clear" w:color="auto" w:fill="FFFFFF"/>
      <w:spacing w:line="240" w:lineRule="atLeast"/>
    </w:pPr>
    <w:rPr>
      <w:sz w:val="8"/>
      <w:szCs w:val="8"/>
    </w:rPr>
  </w:style>
  <w:style w:type="character" w:customStyle="1" w:styleId="a4">
    <w:name w:val="Верхний колонтитул Знак"/>
    <w:basedOn w:val="a0"/>
    <w:link w:val="a3"/>
    <w:uiPriority w:val="99"/>
    <w:locked/>
    <w:rsid w:val="00A66F03"/>
  </w:style>
  <w:style w:type="character" w:customStyle="1" w:styleId="af2">
    <w:name w:val="Нижний колонтитул Знак"/>
    <w:basedOn w:val="a0"/>
    <w:link w:val="af1"/>
    <w:uiPriority w:val="99"/>
    <w:locked/>
    <w:rsid w:val="00A66F03"/>
  </w:style>
  <w:style w:type="character" w:customStyle="1" w:styleId="aff4">
    <w:name w:val="Гипертекстовая ссылка"/>
    <w:basedOn w:val="a0"/>
    <w:uiPriority w:val="99"/>
    <w:rsid w:val="00A66F03"/>
    <w:rPr>
      <w:rFonts w:cs="Times New Roman"/>
      <w:color w:val="106BBE"/>
    </w:rPr>
  </w:style>
  <w:style w:type="character" w:customStyle="1" w:styleId="ad">
    <w:name w:val="Название Знак"/>
    <w:basedOn w:val="a0"/>
    <w:link w:val="ac"/>
    <w:uiPriority w:val="10"/>
    <w:locked/>
    <w:rsid w:val="00A66F03"/>
    <w:rPr>
      <w:sz w:val="24"/>
    </w:rPr>
  </w:style>
  <w:style w:type="paragraph" w:customStyle="1" w:styleId="aff5">
    <w:name w:val="Прижатый влево"/>
    <w:basedOn w:val="a"/>
    <w:next w:val="a"/>
    <w:uiPriority w:val="99"/>
    <w:rsid w:val="00A66F03"/>
    <w:pPr>
      <w:autoSpaceDE w:val="0"/>
      <w:autoSpaceDN w:val="0"/>
      <w:adjustRightInd w:val="0"/>
    </w:pPr>
    <w:rPr>
      <w:rFonts w:ascii="Arial" w:hAnsi="Arial" w:cs="Arial"/>
      <w:sz w:val="24"/>
      <w:szCs w:val="24"/>
    </w:rPr>
  </w:style>
  <w:style w:type="paragraph" w:customStyle="1" w:styleId="14pt">
    <w:name w:val="Обычный + 14 pt"/>
    <w:aliases w:val="по ширине,Первая строка:  1,27 см"/>
    <w:basedOn w:val="a"/>
    <w:rsid w:val="00167D90"/>
    <w:pPr>
      <w:overflowPunct w:val="0"/>
      <w:autoSpaceDE w:val="0"/>
      <w:autoSpaceDN w:val="0"/>
      <w:adjustRightInd w:val="0"/>
      <w:ind w:firstLine="720"/>
      <w:jc w:val="both"/>
      <w:textAlignment w:val="baseline"/>
    </w:pPr>
    <w:rPr>
      <w:sz w:val="28"/>
    </w:rPr>
  </w:style>
  <w:style w:type="paragraph" w:styleId="2b">
    <w:name w:val="Body Text First Indent 2"/>
    <w:basedOn w:val="a6"/>
    <w:link w:val="2c"/>
    <w:rsid w:val="006A37CF"/>
    <w:pPr>
      <w:spacing w:after="0"/>
      <w:ind w:left="360" w:firstLine="360"/>
    </w:pPr>
  </w:style>
  <w:style w:type="character" w:customStyle="1" w:styleId="a7">
    <w:name w:val="Основной текст с отступом Знак"/>
    <w:basedOn w:val="a0"/>
    <w:link w:val="a6"/>
    <w:rsid w:val="006A37CF"/>
  </w:style>
  <w:style w:type="character" w:customStyle="1" w:styleId="2c">
    <w:name w:val="Красная строка 2 Знак"/>
    <w:basedOn w:val="a7"/>
    <w:link w:val="2b"/>
    <w:rsid w:val="006A37CF"/>
  </w:style>
  <w:style w:type="paragraph" w:styleId="aff6">
    <w:name w:val="Plain Text"/>
    <w:basedOn w:val="a"/>
    <w:link w:val="aff7"/>
    <w:rsid w:val="006A37CF"/>
    <w:pPr>
      <w:ind w:firstLine="720"/>
      <w:jc w:val="both"/>
    </w:pPr>
    <w:rPr>
      <w:rFonts w:ascii="Courier New" w:hAnsi="Courier New"/>
    </w:rPr>
  </w:style>
  <w:style w:type="character" w:customStyle="1" w:styleId="aff7">
    <w:name w:val="Текст Знак"/>
    <w:basedOn w:val="a0"/>
    <w:link w:val="aff6"/>
    <w:rsid w:val="006A37CF"/>
    <w:rPr>
      <w:rFonts w:ascii="Courier New" w:hAnsi="Courier New"/>
    </w:rPr>
  </w:style>
  <w:style w:type="character" w:customStyle="1" w:styleId="aff8">
    <w:name w:val="Цветовое выделение"/>
    <w:uiPriority w:val="99"/>
    <w:rsid w:val="00B415F0"/>
    <w:rPr>
      <w:b/>
      <w:bCs/>
      <w:color w:val="26282F"/>
    </w:rPr>
  </w:style>
  <w:style w:type="paragraph" w:customStyle="1" w:styleId="aff9">
    <w:name w:val="Заголовок статьи"/>
    <w:basedOn w:val="a"/>
    <w:next w:val="a"/>
    <w:uiPriority w:val="99"/>
    <w:rsid w:val="00B415F0"/>
    <w:pPr>
      <w:autoSpaceDE w:val="0"/>
      <w:autoSpaceDN w:val="0"/>
      <w:adjustRightInd w:val="0"/>
      <w:ind w:left="1612" w:hanging="892"/>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342507">
      <w:bodyDiv w:val="1"/>
      <w:marLeft w:val="0"/>
      <w:marRight w:val="0"/>
      <w:marTop w:val="0"/>
      <w:marBottom w:val="0"/>
      <w:divBdr>
        <w:top w:val="none" w:sz="0" w:space="0" w:color="auto"/>
        <w:left w:val="none" w:sz="0" w:space="0" w:color="auto"/>
        <w:bottom w:val="none" w:sz="0" w:space="0" w:color="auto"/>
        <w:right w:val="none" w:sz="0" w:space="0" w:color="auto"/>
      </w:divBdr>
    </w:div>
    <w:div w:id="790975253">
      <w:bodyDiv w:val="1"/>
      <w:marLeft w:val="0"/>
      <w:marRight w:val="0"/>
      <w:marTop w:val="0"/>
      <w:marBottom w:val="0"/>
      <w:divBdr>
        <w:top w:val="none" w:sz="0" w:space="0" w:color="auto"/>
        <w:left w:val="none" w:sz="0" w:space="0" w:color="auto"/>
        <w:bottom w:val="none" w:sz="0" w:space="0" w:color="auto"/>
        <w:right w:val="none" w:sz="0" w:space="0" w:color="auto"/>
      </w:divBdr>
    </w:div>
    <w:div w:id="1010526243">
      <w:bodyDiv w:val="1"/>
      <w:marLeft w:val="0"/>
      <w:marRight w:val="0"/>
      <w:marTop w:val="0"/>
      <w:marBottom w:val="0"/>
      <w:divBdr>
        <w:top w:val="none" w:sz="0" w:space="0" w:color="auto"/>
        <w:left w:val="none" w:sz="0" w:space="0" w:color="auto"/>
        <w:bottom w:val="none" w:sz="0" w:space="0" w:color="auto"/>
        <w:right w:val="none" w:sz="0" w:space="0" w:color="auto"/>
      </w:divBdr>
    </w:div>
    <w:div w:id="1031151436">
      <w:bodyDiv w:val="1"/>
      <w:marLeft w:val="0"/>
      <w:marRight w:val="0"/>
      <w:marTop w:val="0"/>
      <w:marBottom w:val="0"/>
      <w:divBdr>
        <w:top w:val="none" w:sz="0" w:space="0" w:color="auto"/>
        <w:left w:val="none" w:sz="0" w:space="0" w:color="auto"/>
        <w:bottom w:val="none" w:sz="0" w:space="0" w:color="auto"/>
        <w:right w:val="none" w:sz="0" w:space="0" w:color="auto"/>
      </w:divBdr>
    </w:div>
    <w:div w:id="1059594545">
      <w:bodyDiv w:val="1"/>
      <w:marLeft w:val="0"/>
      <w:marRight w:val="0"/>
      <w:marTop w:val="0"/>
      <w:marBottom w:val="0"/>
      <w:divBdr>
        <w:top w:val="none" w:sz="0" w:space="0" w:color="auto"/>
        <w:left w:val="none" w:sz="0" w:space="0" w:color="auto"/>
        <w:bottom w:val="none" w:sz="0" w:space="0" w:color="auto"/>
        <w:right w:val="none" w:sz="0" w:space="0" w:color="auto"/>
      </w:divBdr>
    </w:div>
    <w:div w:id="1100829452">
      <w:bodyDiv w:val="1"/>
      <w:marLeft w:val="0"/>
      <w:marRight w:val="0"/>
      <w:marTop w:val="0"/>
      <w:marBottom w:val="0"/>
      <w:divBdr>
        <w:top w:val="none" w:sz="0" w:space="0" w:color="auto"/>
        <w:left w:val="none" w:sz="0" w:space="0" w:color="auto"/>
        <w:bottom w:val="none" w:sz="0" w:space="0" w:color="auto"/>
        <w:right w:val="none" w:sz="0" w:space="0" w:color="auto"/>
      </w:divBdr>
    </w:div>
    <w:div w:id="1165128171">
      <w:bodyDiv w:val="1"/>
      <w:marLeft w:val="0"/>
      <w:marRight w:val="0"/>
      <w:marTop w:val="0"/>
      <w:marBottom w:val="0"/>
      <w:divBdr>
        <w:top w:val="none" w:sz="0" w:space="0" w:color="auto"/>
        <w:left w:val="none" w:sz="0" w:space="0" w:color="auto"/>
        <w:bottom w:val="none" w:sz="0" w:space="0" w:color="auto"/>
        <w:right w:val="none" w:sz="0" w:space="0" w:color="auto"/>
      </w:divBdr>
    </w:div>
    <w:div w:id="1710569041">
      <w:bodyDiv w:val="1"/>
      <w:marLeft w:val="0"/>
      <w:marRight w:val="0"/>
      <w:marTop w:val="0"/>
      <w:marBottom w:val="0"/>
      <w:divBdr>
        <w:top w:val="none" w:sz="0" w:space="0" w:color="auto"/>
        <w:left w:val="none" w:sz="0" w:space="0" w:color="auto"/>
        <w:bottom w:val="none" w:sz="0" w:space="0" w:color="auto"/>
        <w:right w:val="none" w:sz="0" w:space="0" w:color="auto"/>
      </w:divBdr>
    </w:div>
    <w:div w:id="199355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62290C8646F022852C6D6E5CFC70F69D9A61E756CA97EB8BCAFFF9651123K"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E723-80E3-4A84-AC51-FBE8E34F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17</Pages>
  <Words>7596</Words>
  <Characters>43301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Акт проверки</vt:lpstr>
    </vt:vector>
  </TitlesOfParts>
  <Company>Microsoft</Company>
  <LinksUpToDate>false</LinksUpToDate>
  <CharactersWithSpaces>50796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проверки</dc:title>
  <dc:creator>Кульмена</dc:creator>
  <cp:lastModifiedBy>КСП</cp:lastModifiedBy>
  <cp:revision>82</cp:revision>
  <cp:lastPrinted>2015-12-09T23:42:00Z</cp:lastPrinted>
  <dcterms:created xsi:type="dcterms:W3CDTF">2015-12-09T00:08:00Z</dcterms:created>
  <dcterms:modified xsi:type="dcterms:W3CDTF">2016-09-27T00:09:00Z</dcterms:modified>
</cp:coreProperties>
</file>