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F98" w:rsidRPr="00C010C7" w:rsidRDefault="00973F98" w:rsidP="00973F98">
      <w:pPr>
        <w:jc w:val="center"/>
        <w:outlineLvl w:val="0"/>
        <w:rPr>
          <w:b/>
        </w:rPr>
      </w:pPr>
      <w:bookmarkStart w:id="0" w:name="_GoBack"/>
      <w:bookmarkEnd w:id="0"/>
      <w:r w:rsidRPr="00C010C7">
        <w:rPr>
          <w:b/>
        </w:rPr>
        <w:t>РОССИЙСКАЯ ФЕДЕРАЦИЯ</w:t>
      </w:r>
    </w:p>
    <w:p w:rsidR="00973F98" w:rsidRPr="00C010C7" w:rsidRDefault="00973F98" w:rsidP="00973F98">
      <w:pPr>
        <w:jc w:val="center"/>
        <w:outlineLvl w:val="0"/>
        <w:rPr>
          <w:b/>
        </w:rPr>
      </w:pPr>
      <w:r w:rsidRPr="00C010C7">
        <w:rPr>
          <w:b/>
        </w:rPr>
        <w:t>ИРКУТСКАЯ ОБЛАСТЬ</w:t>
      </w:r>
    </w:p>
    <w:p w:rsidR="00973F98" w:rsidRPr="00C010C7" w:rsidRDefault="00973F98" w:rsidP="00973F98">
      <w:pPr>
        <w:jc w:val="center"/>
        <w:outlineLvl w:val="0"/>
        <w:rPr>
          <w:b/>
        </w:rPr>
      </w:pPr>
      <w:r w:rsidRPr="00C010C7">
        <w:rPr>
          <w:b/>
        </w:rPr>
        <w:t>Контрольно-счетная комиссия муниципального образования</w:t>
      </w:r>
    </w:p>
    <w:p w:rsidR="00973F98" w:rsidRPr="00C010C7" w:rsidRDefault="00973F98" w:rsidP="00973F98">
      <w:pPr>
        <w:jc w:val="center"/>
        <w:outlineLvl w:val="0"/>
        <w:rPr>
          <w:b/>
        </w:rPr>
      </w:pPr>
      <w:r w:rsidRPr="00C010C7">
        <w:rPr>
          <w:b/>
        </w:rPr>
        <w:t>«Жигаловский район»</w:t>
      </w:r>
    </w:p>
    <w:p w:rsidR="00973F98" w:rsidRPr="00C010C7" w:rsidRDefault="00973F98" w:rsidP="00973F98">
      <w:pPr>
        <w:pStyle w:val="a3"/>
        <w:pBdr>
          <w:bottom w:val="single" w:sz="4" w:space="1" w:color="auto"/>
        </w:pBdr>
        <w:tabs>
          <w:tab w:val="left" w:pos="0"/>
        </w:tabs>
        <w:jc w:val="center"/>
        <w:rPr>
          <w:sz w:val="24"/>
          <w:szCs w:val="24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973F98" w:rsidRPr="00C010C7" w:rsidTr="00E5448C">
        <w:trPr>
          <w:cantSplit/>
          <w:trHeight w:val="678"/>
        </w:trPr>
        <w:tc>
          <w:tcPr>
            <w:tcW w:w="9113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973F98" w:rsidRPr="00C010C7" w:rsidRDefault="00973F98" w:rsidP="00E5448C">
            <w:pPr>
              <w:tabs>
                <w:tab w:val="left" w:pos="780"/>
                <w:tab w:val="left" w:pos="1305"/>
              </w:tabs>
              <w:jc w:val="center"/>
              <w:rPr>
                <w:b/>
              </w:rPr>
            </w:pPr>
            <w:r w:rsidRPr="00C87EF9">
              <w:rPr>
                <w:b/>
                <w:sz w:val="20"/>
                <w:szCs w:val="20"/>
              </w:rPr>
              <w:t xml:space="preserve">666402, Иркутская область, р.п. Жигалово, ул. Советская, 25, тел (39551) 3-10-73, </w:t>
            </w:r>
            <w:r>
              <w:rPr>
                <w:b/>
                <w:sz w:val="20"/>
                <w:szCs w:val="20"/>
              </w:rPr>
              <w:t>к</w:t>
            </w:r>
            <w:r w:rsidRPr="00C87EF9">
              <w:rPr>
                <w:b/>
                <w:sz w:val="20"/>
                <w:szCs w:val="20"/>
                <w:lang w:val="en-US"/>
              </w:rPr>
              <w:t>sk</w:t>
            </w:r>
            <w:r w:rsidRPr="00C87EF9">
              <w:rPr>
                <w:b/>
                <w:sz w:val="20"/>
                <w:szCs w:val="20"/>
              </w:rPr>
              <w:t>_38_14@</w:t>
            </w:r>
            <w:r w:rsidRPr="00C87EF9">
              <w:rPr>
                <w:b/>
                <w:sz w:val="20"/>
                <w:szCs w:val="20"/>
                <w:lang w:val="en-US"/>
              </w:rPr>
              <w:t>mail</w:t>
            </w:r>
            <w:r w:rsidRPr="00C87EF9">
              <w:rPr>
                <w:b/>
                <w:sz w:val="20"/>
                <w:szCs w:val="20"/>
              </w:rPr>
              <w:t>.</w:t>
            </w:r>
            <w:r w:rsidRPr="00C87EF9">
              <w:rPr>
                <w:b/>
                <w:sz w:val="20"/>
                <w:szCs w:val="20"/>
                <w:lang w:val="en-US"/>
              </w:rPr>
              <w:t>ru</w:t>
            </w:r>
          </w:p>
        </w:tc>
      </w:tr>
    </w:tbl>
    <w:p w:rsidR="00973F98" w:rsidRPr="00C010C7" w:rsidRDefault="00973F98" w:rsidP="00973F98">
      <w:pPr>
        <w:pStyle w:val="a3"/>
        <w:tabs>
          <w:tab w:val="left" w:pos="0"/>
        </w:tabs>
        <w:ind w:firstLine="709"/>
        <w:rPr>
          <w:sz w:val="24"/>
          <w:szCs w:val="24"/>
        </w:rPr>
      </w:pPr>
    </w:p>
    <w:p w:rsidR="00973F98" w:rsidRDefault="00973F98" w:rsidP="00973F98">
      <w:pPr>
        <w:pStyle w:val="a3"/>
        <w:tabs>
          <w:tab w:val="left" w:pos="0"/>
        </w:tabs>
        <w:ind w:firstLine="709"/>
        <w:rPr>
          <w:b/>
          <w:sz w:val="24"/>
          <w:szCs w:val="24"/>
        </w:rPr>
      </w:pPr>
    </w:p>
    <w:p w:rsidR="00973F98" w:rsidRDefault="00BC224E" w:rsidP="00973F98">
      <w:pPr>
        <w:pStyle w:val="a3"/>
        <w:tabs>
          <w:tab w:val="left" w:pos="0"/>
        </w:tabs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D2080">
        <w:rPr>
          <w:b/>
          <w:sz w:val="24"/>
          <w:szCs w:val="24"/>
        </w:rPr>
        <w:t>21</w:t>
      </w:r>
      <w:r>
        <w:rPr>
          <w:b/>
          <w:sz w:val="24"/>
          <w:szCs w:val="24"/>
        </w:rPr>
        <w:t>.12.2015г</w:t>
      </w:r>
    </w:p>
    <w:p w:rsidR="00973F98" w:rsidRPr="00C010C7" w:rsidRDefault="00973F98" w:rsidP="00973F98">
      <w:pPr>
        <w:pStyle w:val="a3"/>
        <w:tabs>
          <w:tab w:val="left" w:pos="0"/>
        </w:tabs>
        <w:ind w:firstLine="709"/>
        <w:rPr>
          <w:b/>
          <w:sz w:val="24"/>
          <w:szCs w:val="24"/>
        </w:rPr>
      </w:pPr>
      <w:r w:rsidRPr="00C010C7">
        <w:rPr>
          <w:b/>
          <w:sz w:val="24"/>
          <w:szCs w:val="24"/>
        </w:rPr>
        <w:t xml:space="preserve">             </w:t>
      </w:r>
    </w:p>
    <w:p w:rsidR="00973F98" w:rsidRPr="00C010C7" w:rsidRDefault="00973F98" w:rsidP="00973F98">
      <w:pPr>
        <w:pStyle w:val="a3"/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ЗАКЛЮЧЕНИЕ</w:t>
      </w:r>
      <w:r w:rsidRPr="00C010C7">
        <w:rPr>
          <w:b/>
          <w:sz w:val="24"/>
          <w:szCs w:val="24"/>
        </w:rPr>
        <w:t xml:space="preserve"> № </w:t>
      </w:r>
      <w:r>
        <w:rPr>
          <w:b/>
          <w:sz w:val="24"/>
          <w:szCs w:val="24"/>
        </w:rPr>
        <w:t>40/15</w:t>
      </w:r>
    </w:p>
    <w:p w:rsidR="00973F98" w:rsidRDefault="00973F98" w:rsidP="00973F98">
      <w:pPr>
        <w:tabs>
          <w:tab w:val="left" w:pos="8220"/>
        </w:tabs>
        <w:jc w:val="center"/>
        <w:rPr>
          <w:b/>
          <w:bCs/>
        </w:rPr>
      </w:pPr>
      <w:r>
        <w:rPr>
          <w:b/>
        </w:rPr>
        <w:t xml:space="preserve">по результатам экспертизы </w:t>
      </w:r>
      <w:r w:rsidRPr="00C010C7">
        <w:rPr>
          <w:b/>
        </w:rPr>
        <w:t xml:space="preserve">проекта решения Думы </w:t>
      </w:r>
      <w:r>
        <w:rPr>
          <w:b/>
        </w:rPr>
        <w:t xml:space="preserve">Петровского сельского поселения </w:t>
      </w:r>
      <w:r w:rsidRPr="00C010C7">
        <w:rPr>
          <w:b/>
        </w:rPr>
        <w:t>«</w:t>
      </w:r>
      <w:r w:rsidRPr="00C010C7">
        <w:rPr>
          <w:b/>
          <w:bCs/>
        </w:rPr>
        <w:t xml:space="preserve">О бюджете </w:t>
      </w:r>
      <w:r>
        <w:rPr>
          <w:b/>
        </w:rPr>
        <w:t xml:space="preserve">Петровского сельского поселения </w:t>
      </w:r>
      <w:r w:rsidRPr="00C010C7">
        <w:rPr>
          <w:b/>
        </w:rPr>
        <w:t xml:space="preserve"> </w:t>
      </w:r>
      <w:r w:rsidRPr="00C010C7">
        <w:rPr>
          <w:b/>
          <w:bCs/>
        </w:rPr>
        <w:t>на 201</w:t>
      </w:r>
      <w:r>
        <w:rPr>
          <w:b/>
          <w:bCs/>
        </w:rPr>
        <w:t>6</w:t>
      </w:r>
      <w:r w:rsidRPr="00C010C7">
        <w:rPr>
          <w:b/>
          <w:bCs/>
        </w:rPr>
        <w:t xml:space="preserve"> год</w:t>
      </w:r>
      <w:r>
        <w:rPr>
          <w:b/>
          <w:bCs/>
        </w:rPr>
        <w:t>»</w:t>
      </w:r>
      <w:r w:rsidRPr="00C010C7">
        <w:rPr>
          <w:b/>
          <w:bCs/>
        </w:rPr>
        <w:t xml:space="preserve"> </w:t>
      </w:r>
    </w:p>
    <w:p w:rsidR="00973F98" w:rsidRPr="00C010C7" w:rsidRDefault="00973F98" w:rsidP="00973F98">
      <w:pPr>
        <w:tabs>
          <w:tab w:val="left" w:pos="8220"/>
        </w:tabs>
        <w:jc w:val="center"/>
        <w:rPr>
          <w:b/>
          <w:bCs/>
        </w:rPr>
      </w:pPr>
    </w:p>
    <w:p w:rsidR="00973F98" w:rsidRDefault="00973F98" w:rsidP="00973F98">
      <w:pPr>
        <w:tabs>
          <w:tab w:val="left" w:pos="8220"/>
        </w:tabs>
        <w:ind w:firstLine="540"/>
        <w:jc w:val="both"/>
      </w:pPr>
      <w:r w:rsidRPr="00C010C7">
        <w:t>Настоящ</w:t>
      </w:r>
      <w:r>
        <w:t>ее заключение по результатам экспертизы</w:t>
      </w:r>
      <w:r w:rsidRPr="00C010C7">
        <w:t xml:space="preserve"> проект</w:t>
      </w:r>
      <w:r>
        <w:t>а</w:t>
      </w:r>
      <w:r w:rsidRPr="00C010C7">
        <w:t xml:space="preserve"> решения Думы </w:t>
      </w:r>
      <w:r>
        <w:t xml:space="preserve">Петровского сельского поселения (далее – Петровское СП, СП) </w:t>
      </w:r>
      <w:r w:rsidRPr="00C010C7">
        <w:t>«</w:t>
      </w:r>
      <w:r w:rsidRPr="00C010C7">
        <w:rPr>
          <w:bCs/>
        </w:rPr>
        <w:t xml:space="preserve">О бюджете </w:t>
      </w:r>
      <w:r>
        <w:t>Петровского сельского поселения</w:t>
      </w:r>
      <w:r w:rsidRPr="00C010C7">
        <w:rPr>
          <w:bCs/>
        </w:rPr>
        <w:t xml:space="preserve"> на 201</w:t>
      </w:r>
      <w:r>
        <w:rPr>
          <w:bCs/>
        </w:rPr>
        <w:t>6</w:t>
      </w:r>
      <w:r w:rsidRPr="00C010C7">
        <w:rPr>
          <w:bCs/>
        </w:rPr>
        <w:t xml:space="preserve"> год</w:t>
      </w:r>
      <w:r>
        <w:rPr>
          <w:bCs/>
        </w:rPr>
        <w:t>»</w:t>
      </w:r>
      <w:r w:rsidRPr="00C010C7">
        <w:rPr>
          <w:bCs/>
        </w:rPr>
        <w:t xml:space="preserve"> </w:t>
      </w:r>
      <w:r>
        <w:rPr>
          <w:bCs/>
        </w:rPr>
        <w:t xml:space="preserve">подготовлено </w:t>
      </w:r>
      <w:r>
        <w:t>Контрольно-счетной комиссией</w:t>
      </w:r>
      <w:r w:rsidRPr="00C010C7">
        <w:t xml:space="preserve"> </w:t>
      </w:r>
      <w:r>
        <w:t>муниципального образования</w:t>
      </w:r>
      <w:r w:rsidRPr="00C010C7">
        <w:t xml:space="preserve"> «Жигаловский район» </w:t>
      </w:r>
      <w:r>
        <w:t xml:space="preserve">(далее – КСК района) </w:t>
      </w:r>
      <w:r w:rsidRPr="00C010C7">
        <w:t xml:space="preserve">в соответствии с требованиями ст.157 Бюджетного кодекса РФ, ст.7 Положения о Контрольно-счетной комиссии МО «Жигаловский район», на основании Соглашения о передаче полномочий по организации осуществления внешнего муниципального финансового контроля в </w:t>
      </w:r>
      <w:r>
        <w:t>Петровском сельском поселении</w:t>
      </w:r>
      <w:r w:rsidRPr="00C010C7">
        <w:rPr>
          <w:b/>
        </w:rPr>
        <w:t xml:space="preserve"> </w:t>
      </w:r>
      <w:r w:rsidRPr="00C010C7">
        <w:t xml:space="preserve">от </w:t>
      </w:r>
      <w:r>
        <w:t>25</w:t>
      </w:r>
      <w:r w:rsidRPr="00C010C7">
        <w:t>.</w:t>
      </w:r>
      <w:r>
        <w:t>12</w:t>
      </w:r>
      <w:r w:rsidRPr="00C010C7">
        <w:t xml:space="preserve">.2013 № </w:t>
      </w:r>
      <w:r>
        <w:t>8</w:t>
      </w:r>
      <w:r w:rsidRPr="00C010C7">
        <w:t xml:space="preserve">, пункта </w:t>
      </w:r>
      <w:r>
        <w:t>1</w:t>
      </w:r>
      <w:r w:rsidRPr="00C010C7">
        <w:t>.</w:t>
      </w:r>
      <w:r>
        <w:t>6</w:t>
      </w:r>
      <w:r w:rsidRPr="00C010C7">
        <w:t xml:space="preserve">. </w:t>
      </w:r>
      <w:r>
        <w:t>П</w:t>
      </w:r>
      <w:r w:rsidRPr="00C010C7">
        <w:t>лана работы КСК на 201</w:t>
      </w:r>
      <w:r>
        <w:t>5</w:t>
      </w:r>
      <w:r w:rsidRPr="00C010C7">
        <w:t xml:space="preserve"> год.</w:t>
      </w:r>
    </w:p>
    <w:p w:rsidR="00FA29B3" w:rsidRPr="00C010C7" w:rsidRDefault="00FA29B3" w:rsidP="00973F98">
      <w:pPr>
        <w:tabs>
          <w:tab w:val="left" w:pos="8220"/>
        </w:tabs>
        <w:ind w:firstLine="540"/>
        <w:jc w:val="both"/>
      </w:pPr>
    </w:p>
    <w:p w:rsidR="00E1779E" w:rsidRPr="00A9636E" w:rsidRDefault="00E1779E" w:rsidP="00E1779E">
      <w:pPr>
        <w:pStyle w:val="a3"/>
        <w:jc w:val="center"/>
        <w:rPr>
          <w:sz w:val="24"/>
          <w:szCs w:val="24"/>
        </w:rPr>
      </w:pPr>
      <w:r w:rsidRPr="00A9636E">
        <w:rPr>
          <w:b/>
          <w:sz w:val="24"/>
          <w:szCs w:val="24"/>
        </w:rPr>
        <w:t>Цель внешней проверки проекта бюджета:</w:t>
      </w:r>
    </w:p>
    <w:p w:rsidR="00F96049" w:rsidRDefault="00E1779E" w:rsidP="00F96049">
      <w:pPr>
        <w:pStyle w:val="a3"/>
        <w:numPr>
          <w:ilvl w:val="0"/>
          <w:numId w:val="21"/>
        </w:numPr>
        <w:ind w:left="0" w:firstLine="567"/>
        <w:rPr>
          <w:sz w:val="24"/>
          <w:szCs w:val="24"/>
        </w:rPr>
      </w:pPr>
      <w:r w:rsidRPr="00F96049">
        <w:rPr>
          <w:sz w:val="24"/>
          <w:szCs w:val="24"/>
        </w:rPr>
        <w:t xml:space="preserve">Определение </w:t>
      </w:r>
      <w:r w:rsidR="003350CF" w:rsidRPr="00F96049">
        <w:rPr>
          <w:sz w:val="24"/>
          <w:szCs w:val="24"/>
        </w:rPr>
        <w:t>соответствия</w:t>
      </w:r>
      <w:r w:rsidR="005A1C42" w:rsidRPr="00F96049">
        <w:rPr>
          <w:sz w:val="24"/>
          <w:szCs w:val="24"/>
        </w:rPr>
        <w:t xml:space="preserve"> </w:t>
      </w:r>
      <w:r w:rsidR="0095422E" w:rsidRPr="00F96049">
        <w:rPr>
          <w:sz w:val="24"/>
          <w:szCs w:val="24"/>
        </w:rPr>
        <w:t xml:space="preserve">действующему </w:t>
      </w:r>
      <w:r w:rsidR="003350CF" w:rsidRPr="00F96049">
        <w:rPr>
          <w:sz w:val="24"/>
          <w:szCs w:val="24"/>
        </w:rPr>
        <w:t>законодательству</w:t>
      </w:r>
      <w:r w:rsidR="005A1C42" w:rsidRPr="00F96049">
        <w:rPr>
          <w:sz w:val="24"/>
          <w:szCs w:val="24"/>
        </w:rPr>
        <w:t xml:space="preserve"> </w:t>
      </w:r>
      <w:r w:rsidR="003350CF" w:rsidRPr="00F96049">
        <w:rPr>
          <w:sz w:val="24"/>
          <w:szCs w:val="24"/>
        </w:rPr>
        <w:t xml:space="preserve">и </w:t>
      </w:r>
      <w:r w:rsidR="005A1C42" w:rsidRPr="00F96049">
        <w:rPr>
          <w:sz w:val="24"/>
          <w:szCs w:val="24"/>
        </w:rPr>
        <w:t xml:space="preserve">нормативным </w:t>
      </w:r>
      <w:r w:rsidR="003350CF" w:rsidRPr="00F96049">
        <w:rPr>
          <w:sz w:val="24"/>
          <w:szCs w:val="24"/>
        </w:rPr>
        <w:t xml:space="preserve">правовым актам </w:t>
      </w:r>
      <w:r w:rsidRPr="00F96049">
        <w:rPr>
          <w:sz w:val="24"/>
          <w:szCs w:val="24"/>
        </w:rPr>
        <w:t>орган</w:t>
      </w:r>
      <w:r w:rsidR="003350CF" w:rsidRPr="00F96049">
        <w:rPr>
          <w:sz w:val="24"/>
          <w:szCs w:val="24"/>
        </w:rPr>
        <w:t>а</w:t>
      </w:r>
      <w:r w:rsidRPr="00F96049">
        <w:rPr>
          <w:sz w:val="24"/>
          <w:szCs w:val="24"/>
        </w:rPr>
        <w:t xml:space="preserve"> местного самоуправления </w:t>
      </w:r>
      <w:r w:rsidR="00854774" w:rsidRPr="00F96049">
        <w:rPr>
          <w:sz w:val="24"/>
          <w:szCs w:val="24"/>
        </w:rPr>
        <w:t xml:space="preserve">проекта </w:t>
      </w:r>
      <w:r w:rsidR="003350CF" w:rsidRPr="00F96049">
        <w:rPr>
          <w:sz w:val="24"/>
          <w:szCs w:val="24"/>
        </w:rPr>
        <w:t>решения о бюджете</w:t>
      </w:r>
      <w:r w:rsidRPr="00F96049">
        <w:rPr>
          <w:sz w:val="24"/>
          <w:szCs w:val="24"/>
        </w:rPr>
        <w:t xml:space="preserve"> на очередной финансовый год;</w:t>
      </w:r>
    </w:p>
    <w:p w:rsidR="00F96049" w:rsidRDefault="00F341BF" w:rsidP="00F96049">
      <w:pPr>
        <w:pStyle w:val="a3"/>
        <w:numPr>
          <w:ilvl w:val="0"/>
          <w:numId w:val="21"/>
        </w:numPr>
        <w:ind w:left="0" w:firstLine="567"/>
        <w:rPr>
          <w:sz w:val="24"/>
          <w:szCs w:val="24"/>
        </w:rPr>
      </w:pPr>
      <w:r w:rsidRPr="00F96049">
        <w:rPr>
          <w:sz w:val="24"/>
          <w:szCs w:val="24"/>
        </w:rPr>
        <w:t>О</w:t>
      </w:r>
      <w:r w:rsidR="003350CF" w:rsidRPr="00F96049">
        <w:rPr>
          <w:sz w:val="24"/>
          <w:szCs w:val="24"/>
        </w:rPr>
        <w:t>пределение обоснованности, целесообразности и достоверности показателей, содержащихся в проекте решения о бюджете на очередной финансовый год, документах и материалах, предоставляемых одновременно с ним</w:t>
      </w:r>
      <w:r w:rsidR="00E1779E" w:rsidRPr="00F96049">
        <w:rPr>
          <w:sz w:val="24"/>
          <w:szCs w:val="24"/>
        </w:rPr>
        <w:t>;</w:t>
      </w:r>
    </w:p>
    <w:p w:rsidR="003350CF" w:rsidRPr="00F96049" w:rsidRDefault="00F341BF" w:rsidP="00F96049">
      <w:pPr>
        <w:pStyle w:val="a3"/>
        <w:numPr>
          <w:ilvl w:val="0"/>
          <w:numId w:val="21"/>
        </w:numPr>
        <w:ind w:left="0" w:firstLine="567"/>
        <w:rPr>
          <w:sz w:val="24"/>
          <w:szCs w:val="24"/>
        </w:rPr>
      </w:pPr>
      <w:r w:rsidRPr="00F96049">
        <w:rPr>
          <w:sz w:val="24"/>
          <w:szCs w:val="24"/>
        </w:rPr>
        <w:t>О</w:t>
      </w:r>
      <w:r w:rsidR="003350CF" w:rsidRPr="00F96049">
        <w:rPr>
          <w:sz w:val="24"/>
          <w:szCs w:val="24"/>
        </w:rPr>
        <w:t>ценка эффективности проекта бюджета его соответствия основным направления</w:t>
      </w:r>
      <w:r w:rsidRPr="00F96049">
        <w:rPr>
          <w:sz w:val="24"/>
          <w:szCs w:val="24"/>
        </w:rPr>
        <w:t>м</w:t>
      </w:r>
      <w:r w:rsidR="003350CF" w:rsidRPr="00F96049">
        <w:rPr>
          <w:sz w:val="24"/>
          <w:szCs w:val="24"/>
        </w:rPr>
        <w:t xml:space="preserve"> налоговой </w:t>
      </w:r>
      <w:r w:rsidR="009A645C" w:rsidRPr="00F96049">
        <w:rPr>
          <w:sz w:val="24"/>
          <w:szCs w:val="24"/>
        </w:rPr>
        <w:t>политики и основным направлениям</w:t>
      </w:r>
      <w:r w:rsidR="003350CF" w:rsidRPr="00F96049">
        <w:rPr>
          <w:sz w:val="24"/>
          <w:szCs w:val="24"/>
        </w:rPr>
        <w:t xml:space="preserve"> б</w:t>
      </w:r>
      <w:r w:rsidR="00E57C21" w:rsidRPr="00F96049">
        <w:rPr>
          <w:sz w:val="24"/>
          <w:szCs w:val="24"/>
        </w:rPr>
        <w:t>юджетной политики</w:t>
      </w:r>
      <w:r w:rsidR="003350CF" w:rsidRPr="00F96049">
        <w:rPr>
          <w:sz w:val="24"/>
          <w:szCs w:val="24"/>
        </w:rPr>
        <w:t>;</w:t>
      </w:r>
    </w:p>
    <w:p w:rsidR="00E1779E" w:rsidRPr="005A1C42" w:rsidRDefault="00F341BF" w:rsidP="00F96049">
      <w:pPr>
        <w:pStyle w:val="a3"/>
        <w:numPr>
          <w:ilvl w:val="0"/>
          <w:numId w:val="4"/>
        </w:numPr>
        <w:ind w:left="0" w:firstLine="567"/>
        <w:rPr>
          <w:sz w:val="24"/>
          <w:szCs w:val="24"/>
        </w:rPr>
      </w:pPr>
      <w:r w:rsidRPr="005A1C42">
        <w:rPr>
          <w:sz w:val="24"/>
          <w:szCs w:val="24"/>
        </w:rPr>
        <w:t>О</w:t>
      </w:r>
      <w:r w:rsidR="0095422E" w:rsidRPr="005A1C42">
        <w:rPr>
          <w:sz w:val="24"/>
          <w:szCs w:val="24"/>
        </w:rPr>
        <w:t xml:space="preserve">ценка </w:t>
      </w:r>
      <w:r w:rsidR="003350CF" w:rsidRPr="005A1C42">
        <w:rPr>
          <w:sz w:val="24"/>
          <w:szCs w:val="24"/>
        </w:rPr>
        <w:t xml:space="preserve">качества </w:t>
      </w:r>
      <w:r w:rsidR="0095422E" w:rsidRPr="005A1C42">
        <w:rPr>
          <w:sz w:val="24"/>
          <w:szCs w:val="24"/>
        </w:rPr>
        <w:t xml:space="preserve">прогнозирования </w:t>
      </w:r>
      <w:r w:rsidR="003350CF" w:rsidRPr="005A1C42">
        <w:rPr>
          <w:sz w:val="24"/>
          <w:szCs w:val="24"/>
        </w:rPr>
        <w:t>доходов бюджета, расходования бюджетных средств.</w:t>
      </w:r>
    </w:p>
    <w:p w:rsidR="00E1779E" w:rsidRPr="00A9636E" w:rsidRDefault="00E1779E" w:rsidP="00F96049">
      <w:pPr>
        <w:pStyle w:val="a3"/>
        <w:tabs>
          <w:tab w:val="left" w:pos="993"/>
        </w:tabs>
        <w:ind w:firstLine="567"/>
        <w:rPr>
          <w:sz w:val="24"/>
          <w:szCs w:val="24"/>
        </w:rPr>
      </w:pPr>
    </w:p>
    <w:p w:rsidR="00E1779E" w:rsidRPr="00A9636E" w:rsidRDefault="00E1779E" w:rsidP="005A1C42">
      <w:pPr>
        <w:pStyle w:val="a3"/>
        <w:tabs>
          <w:tab w:val="left" w:pos="993"/>
        </w:tabs>
        <w:rPr>
          <w:sz w:val="24"/>
          <w:szCs w:val="24"/>
        </w:rPr>
      </w:pPr>
    </w:p>
    <w:p w:rsidR="006B411E" w:rsidRPr="00FA29B3" w:rsidRDefault="00E1779E" w:rsidP="002041AD">
      <w:pPr>
        <w:numPr>
          <w:ilvl w:val="0"/>
          <w:numId w:val="2"/>
        </w:numPr>
        <w:suppressAutoHyphens/>
        <w:autoSpaceDE w:val="0"/>
        <w:jc w:val="center"/>
      </w:pPr>
      <w:r w:rsidRPr="00A9636E">
        <w:rPr>
          <w:b/>
          <w:bCs/>
        </w:rPr>
        <w:t>Общие положения</w:t>
      </w:r>
      <w:r w:rsidR="006B411E" w:rsidRPr="00A9636E">
        <w:rPr>
          <w:b/>
          <w:bCs/>
        </w:rPr>
        <w:t>.</w:t>
      </w:r>
    </w:p>
    <w:p w:rsidR="00FA29B3" w:rsidRPr="00A9636E" w:rsidRDefault="00FA29B3" w:rsidP="00C15E8C">
      <w:pPr>
        <w:suppressAutoHyphens/>
        <w:autoSpaceDE w:val="0"/>
        <w:ind w:left="284"/>
        <w:jc w:val="center"/>
      </w:pPr>
    </w:p>
    <w:p w:rsidR="00BF0E64" w:rsidRPr="00A9636E" w:rsidRDefault="00BF0E64" w:rsidP="00856073">
      <w:pPr>
        <w:autoSpaceDE w:val="0"/>
        <w:ind w:firstLine="567"/>
        <w:jc w:val="both"/>
      </w:pPr>
      <w:r w:rsidRPr="00A9636E">
        <w:t xml:space="preserve">Заключение </w:t>
      </w:r>
      <w:r w:rsidR="00806A1F" w:rsidRPr="00A9636E">
        <w:t>контрольно-счётной комиссии муниципального образования «</w:t>
      </w:r>
      <w:r w:rsidR="005A1C42">
        <w:t>Жигаловский район</w:t>
      </w:r>
      <w:r w:rsidR="00806A1F" w:rsidRPr="00A9636E">
        <w:t>»</w:t>
      </w:r>
      <w:r w:rsidR="005A1C42">
        <w:t xml:space="preserve"> </w:t>
      </w:r>
      <w:r w:rsidR="00806A1F" w:rsidRPr="00A9636E">
        <w:t xml:space="preserve">(далее по тексту Заключение) </w:t>
      </w:r>
      <w:r w:rsidRPr="00A9636E">
        <w:t>на проект бюджета</w:t>
      </w:r>
      <w:r w:rsidR="002041AD">
        <w:t xml:space="preserve"> </w:t>
      </w:r>
      <w:r w:rsidR="005A1C42">
        <w:t xml:space="preserve">Петровского сельского поселения </w:t>
      </w:r>
      <w:r w:rsidR="001A6ACD" w:rsidRPr="00A9636E">
        <w:t>на 2016 год» (далее по тексту проект решения о бюджете)</w:t>
      </w:r>
      <w:r w:rsidRPr="00A9636E">
        <w:t xml:space="preserve"> подготовлено в соответствии с нормами Бюджетного кодекса Российской Федерации</w:t>
      </w:r>
      <w:r w:rsidR="0095457C" w:rsidRPr="00A9636E">
        <w:t xml:space="preserve"> (далее по тексту БК РФ)</w:t>
      </w:r>
      <w:r w:rsidR="001A6ACD" w:rsidRPr="00A9636E">
        <w:t>.</w:t>
      </w:r>
    </w:p>
    <w:p w:rsidR="007835BB" w:rsidRPr="00A9636E" w:rsidRDefault="007835BB" w:rsidP="00856073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Докуме</w:t>
      </w:r>
      <w:r w:rsidR="001A6ACD" w:rsidRPr="00A9636E">
        <w:rPr>
          <w:sz w:val="24"/>
          <w:szCs w:val="24"/>
        </w:rPr>
        <w:t>нты и материалы, представляемые</w:t>
      </w:r>
      <w:r w:rsidRPr="00A9636E">
        <w:rPr>
          <w:sz w:val="24"/>
          <w:szCs w:val="24"/>
        </w:rPr>
        <w:t xml:space="preserve"> одновременно с </w:t>
      </w:r>
      <w:r w:rsidR="001A6ACD" w:rsidRPr="00A9636E">
        <w:rPr>
          <w:sz w:val="24"/>
          <w:szCs w:val="24"/>
        </w:rPr>
        <w:t>проектом решения о бюджете</w:t>
      </w:r>
      <w:r w:rsidRPr="00A9636E">
        <w:rPr>
          <w:sz w:val="24"/>
          <w:szCs w:val="24"/>
        </w:rPr>
        <w:t>, соответствуют требованиям статьи 184.2 Бюджетного кодекса Р</w:t>
      </w:r>
      <w:r w:rsidR="0095457C" w:rsidRPr="00A9636E">
        <w:rPr>
          <w:sz w:val="24"/>
          <w:szCs w:val="24"/>
        </w:rPr>
        <w:t xml:space="preserve">оссийской </w:t>
      </w:r>
      <w:r w:rsidRPr="00A9636E">
        <w:rPr>
          <w:sz w:val="24"/>
          <w:szCs w:val="24"/>
        </w:rPr>
        <w:t>Ф</w:t>
      </w:r>
      <w:r w:rsidR="0095457C" w:rsidRPr="00A9636E">
        <w:rPr>
          <w:sz w:val="24"/>
          <w:szCs w:val="24"/>
        </w:rPr>
        <w:t>едерации</w:t>
      </w:r>
      <w:r w:rsidRPr="00A9636E">
        <w:rPr>
          <w:sz w:val="24"/>
          <w:szCs w:val="24"/>
        </w:rPr>
        <w:t xml:space="preserve">, </w:t>
      </w:r>
      <w:r w:rsidR="00AF0B1C">
        <w:rPr>
          <w:sz w:val="24"/>
          <w:szCs w:val="24"/>
        </w:rPr>
        <w:t xml:space="preserve">положения </w:t>
      </w:r>
      <w:r w:rsidR="001A6ACD" w:rsidRPr="00A9636E">
        <w:rPr>
          <w:sz w:val="24"/>
          <w:szCs w:val="24"/>
        </w:rPr>
        <w:t>«О бюджетном процессе в</w:t>
      </w:r>
      <w:r w:rsidR="00AF0B1C">
        <w:rPr>
          <w:sz w:val="24"/>
          <w:szCs w:val="24"/>
        </w:rPr>
        <w:t xml:space="preserve"> Петровском </w:t>
      </w:r>
      <w:r w:rsidR="001A6ACD" w:rsidRPr="00A9636E">
        <w:rPr>
          <w:sz w:val="24"/>
          <w:szCs w:val="24"/>
        </w:rPr>
        <w:t xml:space="preserve"> муниципальном </w:t>
      </w:r>
      <w:r w:rsidR="00806A1F" w:rsidRPr="00A9636E">
        <w:rPr>
          <w:sz w:val="24"/>
          <w:szCs w:val="24"/>
        </w:rPr>
        <w:t>образовании с учётом внесённых</w:t>
      </w:r>
      <w:r w:rsidR="003B3CE7" w:rsidRPr="00A9636E">
        <w:rPr>
          <w:sz w:val="24"/>
          <w:szCs w:val="24"/>
        </w:rPr>
        <w:t xml:space="preserve"> изменений от </w:t>
      </w:r>
      <w:r w:rsidR="00AF0B1C">
        <w:rPr>
          <w:sz w:val="24"/>
          <w:szCs w:val="24"/>
        </w:rPr>
        <w:t>30.10.2015</w:t>
      </w:r>
      <w:r w:rsidR="003B3CE7" w:rsidRPr="00A9636E">
        <w:rPr>
          <w:sz w:val="24"/>
          <w:szCs w:val="24"/>
        </w:rPr>
        <w:t xml:space="preserve"> № </w:t>
      </w:r>
      <w:r w:rsidR="00AF0B1C">
        <w:rPr>
          <w:sz w:val="24"/>
          <w:szCs w:val="24"/>
        </w:rPr>
        <w:t>90</w:t>
      </w:r>
      <w:r w:rsidR="00806A1F" w:rsidRPr="00A9636E">
        <w:rPr>
          <w:sz w:val="24"/>
          <w:szCs w:val="24"/>
        </w:rPr>
        <w:t>.</w:t>
      </w:r>
    </w:p>
    <w:p w:rsidR="007835BB" w:rsidRPr="00A9636E" w:rsidRDefault="007835BB" w:rsidP="00856073">
      <w:pPr>
        <w:autoSpaceDE w:val="0"/>
        <w:autoSpaceDN w:val="0"/>
        <w:adjustRightInd w:val="0"/>
        <w:ind w:firstLine="567"/>
        <w:jc w:val="both"/>
      </w:pPr>
      <w:r w:rsidRPr="00A9636E">
        <w:t>При подготовке заключения учитываются положения, содержащиеся</w:t>
      </w:r>
      <w:r w:rsidR="00AF0B1C">
        <w:t xml:space="preserve"> </w:t>
      </w:r>
      <w:r w:rsidR="00806A1F" w:rsidRPr="00A9636E">
        <w:t>в</w:t>
      </w:r>
      <w:r w:rsidRPr="00A9636E">
        <w:t>:</w:t>
      </w:r>
    </w:p>
    <w:p w:rsidR="00806A1F" w:rsidRPr="00A9636E" w:rsidRDefault="00806A1F" w:rsidP="00856073">
      <w:pPr>
        <w:autoSpaceDE w:val="0"/>
        <w:autoSpaceDN w:val="0"/>
        <w:adjustRightInd w:val="0"/>
        <w:ind w:firstLine="567"/>
        <w:jc w:val="both"/>
      </w:pPr>
      <w:r w:rsidRPr="00A9636E">
        <w:t>-</w:t>
      </w:r>
      <w:r w:rsidR="000B7F4D" w:rsidRPr="00A9636E">
        <w:t>о</w:t>
      </w:r>
      <w:r w:rsidR="007835BB" w:rsidRPr="00A9636E">
        <w:t xml:space="preserve">сновных направлениях бюджетной </w:t>
      </w:r>
      <w:r w:rsidRPr="00A9636E">
        <w:t xml:space="preserve">политики </w:t>
      </w:r>
      <w:r w:rsidR="00AF0B1C">
        <w:t xml:space="preserve"> Петровского </w:t>
      </w:r>
      <w:r w:rsidRPr="00A9636E">
        <w:t>муниципального</w:t>
      </w:r>
      <w:r w:rsidR="00856073">
        <w:t xml:space="preserve"> </w:t>
      </w:r>
      <w:r w:rsidR="00AF0B1C">
        <w:t>о</w:t>
      </w:r>
      <w:r w:rsidRPr="00A9636E">
        <w:t>бразования</w:t>
      </w:r>
      <w:r w:rsidR="003A199D" w:rsidRPr="00A9636E">
        <w:t xml:space="preserve"> </w:t>
      </w:r>
      <w:r w:rsidR="00AF0B1C">
        <w:t xml:space="preserve"> на 2016</w:t>
      </w:r>
      <w:r w:rsidR="00856073">
        <w:t xml:space="preserve"> </w:t>
      </w:r>
      <w:r w:rsidR="00AF0B1C">
        <w:t>год и плановый период 2017 и 2018</w:t>
      </w:r>
      <w:r w:rsidR="00856073">
        <w:t xml:space="preserve"> </w:t>
      </w:r>
      <w:r w:rsidR="00AF0B1C">
        <w:t>годов;</w:t>
      </w:r>
    </w:p>
    <w:p w:rsidR="00675C2E" w:rsidRPr="00A9636E" w:rsidRDefault="00806A1F" w:rsidP="00856073">
      <w:pPr>
        <w:autoSpaceDE w:val="0"/>
        <w:autoSpaceDN w:val="0"/>
        <w:adjustRightInd w:val="0"/>
        <w:ind w:firstLine="567"/>
        <w:jc w:val="both"/>
      </w:pPr>
      <w:r w:rsidRPr="00A9636E">
        <w:t>-</w:t>
      </w:r>
      <w:r w:rsidR="000B7F4D" w:rsidRPr="00A9636E">
        <w:t>о</w:t>
      </w:r>
      <w:r w:rsidRPr="00A9636E">
        <w:t xml:space="preserve">сновных направлениях </w:t>
      </w:r>
      <w:r w:rsidR="007835BB" w:rsidRPr="00A9636E">
        <w:t>налоговой политики</w:t>
      </w:r>
      <w:r w:rsidR="00AF0B1C">
        <w:t xml:space="preserve">  Петровского </w:t>
      </w:r>
      <w:r w:rsidRPr="00A9636E">
        <w:t>муниципального</w:t>
      </w:r>
      <w:r w:rsidR="00856073">
        <w:t xml:space="preserve"> </w:t>
      </w:r>
      <w:r w:rsidR="00AF0B1C">
        <w:t>о</w:t>
      </w:r>
      <w:r w:rsidRPr="00A9636E">
        <w:t>бразования</w:t>
      </w:r>
      <w:r w:rsidR="003A199D" w:rsidRPr="00A9636E">
        <w:t xml:space="preserve"> </w:t>
      </w:r>
      <w:r w:rsidR="00AF0B1C">
        <w:t>на 2016</w:t>
      </w:r>
      <w:r w:rsidR="00856073">
        <w:t xml:space="preserve"> </w:t>
      </w:r>
      <w:r w:rsidR="00AF0B1C">
        <w:t>год и плановый период 2017 и</w:t>
      </w:r>
      <w:r w:rsidR="00856073">
        <w:t xml:space="preserve"> </w:t>
      </w:r>
      <w:r w:rsidR="00AF0B1C">
        <w:t>2018</w:t>
      </w:r>
      <w:r w:rsidR="00856073">
        <w:t xml:space="preserve"> </w:t>
      </w:r>
      <w:r w:rsidR="00AF0B1C">
        <w:t>годов;</w:t>
      </w:r>
    </w:p>
    <w:p w:rsidR="00675C2E" w:rsidRPr="00A9636E" w:rsidRDefault="000B7F4D" w:rsidP="00856073">
      <w:pPr>
        <w:numPr>
          <w:ilvl w:val="0"/>
          <w:numId w:val="36"/>
        </w:numPr>
        <w:autoSpaceDE w:val="0"/>
        <w:autoSpaceDN w:val="0"/>
        <w:adjustRightInd w:val="0"/>
        <w:ind w:firstLine="567"/>
        <w:jc w:val="both"/>
      </w:pPr>
      <w:r w:rsidRPr="00A9636E">
        <w:lastRenderedPageBreak/>
        <w:t xml:space="preserve"> основных параметрах</w:t>
      </w:r>
      <w:r w:rsidR="007835BB" w:rsidRPr="00A9636E">
        <w:t xml:space="preserve"> прогноза социально-экономического </w:t>
      </w:r>
      <w:r w:rsidR="00AF0B1C">
        <w:t>Петровского</w:t>
      </w:r>
      <w:r w:rsidR="00E5448C">
        <w:t xml:space="preserve"> </w:t>
      </w:r>
      <w:r w:rsidR="007835BB" w:rsidRPr="00A9636E">
        <w:t>муниципального образов</w:t>
      </w:r>
      <w:r w:rsidR="00E5448C">
        <w:t>ания на 2016-2018</w:t>
      </w:r>
      <w:r w:rsidR="00856073">
        <w:t xml:space="preserve"> </w:t>
      </w:r>
      <w:r w:rsidR="00E5448C">
        <w:t>годы</w:t>
      </w:r>
      <w:r w:rsidR="00856073">
        <w:t>.</w:t>
      </w:r>
    </w:p>
    <w:p w:rsidR="003A199D" w:rsidRPr="00A9636E" w:rsidRDefault="003A199D" w:rsidP="00856073">
      <w:pPr>
        <w:autoSpaceDE w:val="0"/>
        <w:autoSpaceDN w:val="0"/>
        <w:adjustRightInd w:val="0"/>
        <w:ind w:firstLine="567"/>
        <w:jc w:val="both"/>
      </w:pPr>
      <w:r w:rsidRPr="00A9636E">
        <w:t>При проверке достоверности показателей, содержащихся в проекте решения о бюджете на очередной финансовый год, с показателями по документам и материалам, предоставленным</w:t>
      </w:r>
      <w:r w:rsidR="00E55D04" w:rsidRPr="00A9636E">
        <w:t>и</w:t>
      </w:r>
      <w:r w:rsidRPr="00A9636E">
        <w:t xml:space="preserve"> одновременно с проектом бюджета, установлено, что</w:t>
      </w:r>
      <w:r w:rsidR="00E14A7A">
        <w:t xml:space="preserve"> </w:t>
      </w:r>
      <w:r w:rsidRPr="00A9636E">
        <w:t xml:space="preserve">объём общих характеристик проекта решения о бюджете соответствует показателям, отражённым в приложениях к проекту бюджета. </w:t>
      </w:r>
    </w:p>
    <w:p w:rsidR="00102F9B" w:rsidRPr="00A9636E" w:rsidRDefault="000B7F4D" w:rsidP="00856073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Состав показателей, представленных в проекте решения о бюджете, соответствует требованиям статьи 184.1 Бюджетного кодекса РФ. </w:t>
      </w:r>
    </w:p>
    <w:p w:rsidR="00E1779E" w:rsidRPr="00A9636E" w:rsidRDefault="00E1779E" w:rsidP="00E1779E">
      <w:pPr>
        <w:autoSpaceDE w:val="0"/>
        <w:jc w:val="both"/>
      </w:pPr>
    </w:p>
    <w:p w:rsidR="00E1779E" w:rsidRPr="00A9636E" w:rsidRDefault="00E1779E" w:rsidP="00E1779E">
      <w:pPr>
        <w:autoSpaceDE w:val="0"/>
        <w:jc w:val="center"/>
        <w:rPr>
          <w:b/>
        </w:rPr>
      </w:pPr>
      <w:r w:rsidRPr="00A9636E">
        <w:rPr>
          <w:b/>
        </w:rPr>
        <w:t xml:space="preserve">2. Основные направления </w:t>
      </w:r>
      <w:r w:rsidR="002D7DC8" w:rsidRPr="00A9636E">
        <w:rPr>
          <w:b/>
        </w:rPr>
        <w:t xml:space="preserve">налоговой политики </w:t>
      </w:r>
      <w:r w:rsidRPr="00A9636E">
        <w:rPr>
          <w:b/>
        </w:rPr>
        <w:t xml:space="preserve">и </w:t>
      </w:r>
      <w:r w:rsidR="002D7DC8" w:rsidRPr="00A9636E">
        <w:rPr>
          <w:b/>
        </w:rPr>
        <w:t xml:space="preserve">основные направления бюджетной </w:t>
      </w:r>
      <w:r w:rsidRPr="00A9636E">
        <w:rPr>
          <w:b/>
        </w:rPr>
        <w:t xml:space="preserve">политики </w:t>
      </w:r>
      <w:r w:rsidR="00110311">
        <w:rPr>
          <w:b/>
        </w:rPr>
        <w:t>Петровского сельского поселения</w:t>
      </w:r>
      <w:r w:rsidR="004720B7" w:rsidRPr="00A9636E">
        <w:rPr>
          <w:b/>
        </w:rPr>
        <w:t xml:space="preserve"> на 2016-2018</w:t>
      </w:r>
      <w:r w:rsidRPr="00A9636E">
        <w:rPr>
          <w:b/>
        </w:rPr>
        <w:t xml:space="preserve"> годы.</w:t>
      </w:r>
    </w:p>
    <w:p w:rsidR="00D56518" w:rsidRPr="00A9636E" w:rsidRDefault="00D56518" w:rsidP="00987AAF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9636E">
        <w:rPr>
          <w:rFonts w:ascii="Times New Roman" w:hAnsi="Times New Roman" w:cs="Times New Roman"/>
          <w:iCs/>
          <w:sz w:val="24"/>
          <w:szCs w:val="24"/>
        </w:rPr>
        <w:t xml:space="preserve">Составление </w:t>
      </w:r>
      <w:r w:rsidR="00D83F30" w:rsidRPr="00A9636E">
        <w:rPr>
          <w:rFonts w:ascii="Times New Roman" w:hAnsi="Times New Roman" w:cs="Times New Roman"/>
          <w:iCs/>
          <w:sz w:val="24"/>
          <w:szCs w:val="24"/>
        </w:rPr>
        <w:t xml:space="preserve">проекта бюджета </w:t>
      </w:r>
      <w:r w:rsidR="00987AAF" w:rsidRPr="00A9636E">
        <w:rPr>
          <w:rFonts w:ascii="Times New Roman" w:hAnsi="Times New Roman" w:cs="Times New Roman"/>
          <w:iCs/>
          <w:sz w:val="24"/>
          <w:szCs w:val="24"/>
        </w:rPr>
        <w:t xml:space="preserve">на 2016 год </w:t>
      </w:r>
      <w:r w:rsidR="00D83F30" w:rsidRPr="00A9636E">
        <w:rPr>
          <w:rFonts w:ascii="Times New Roman" w:hAnsi="Times New Roman" w:cs="Times New Roman"/>
          <w:iCs/>
          <w:sz w:val="24"/>
          <w:szCs w:val="24"/>
        </w:rPr>
        <w:t xml:space="preserve">основывалось </w:t>
      </w:r>
      <w:r w:rsidR="00987AAF" w:rsidRPr="00A9636E">
        <w:rPr>
          <w:rFonts w:ascii="Times New Roman" w:hAnsi="Times New Roman" w:cs="Times New Roman"/>
          <w:iCs/>
          <w:sz w:val="24"/>
          <w:szCs w:val="24"/>
        </w:rPr>
        <w:t xml:space="preserve">на </w:t>
      </w:r>
      <w:r w:rsidR="00987AAF" w:rsidRPr="00A9636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положениях послания Президента Российской Федерации Федеральному Собранию Российской Федерации, определяющих бюджетную политику в Российской Федерации, </w:t>
      </w:r>
      <w:r w:rsidR="004504D6" w:rsidRPr="00A9636E">
        <w:rPr>
          <w:rFonts w:ascii="Times New Roman" w:eastAsia="Calibri" w:hAnsi="Times New Roman" w:cs="Times New Roman"/>
          <w:sz w:val="24"/>
          <w:szCs w:val="24"/>
        </w:rPr>
        <w:t>О</w:t>
      </w:r>
      <w:r w:rsidR="00987AAF" w:rsidRPr="00A9636E">
        <w:rPr>
          <w:rFonts w:ascii="Times New Roman" w:eastAsia="Calibri" w:hAnsi="Times New Roman" w:cs="Times New Roman"/>
          <w:sz w:val="24"/>
          <w:szCs w:val="24"/>
        </w:rPr>
        <w:t xml:space="preserve">сновных </w:t>
      </w:r>
      <w:hyperlink r:id="rId8" w:history="1">
        <w:r w:rsidR="00987AAF" w:rsidRPr="00A9636E">
          <w:rPr>
            <w:rFonts w:ascii="Times New Roman" w:eastAsia="Calibri" w:hAnsi="Times New Roman" w:cs="Times New Roman"/>
            <w:sz w:val="24"/>
            <w:szCs w:val="24"/>
          </w:rPr>
          <w:t>направлениях</w:t>
        </w:r>
      </w:hyperlink>
      <w:r w:rsidR="004504D6" w:rsidRPr="00A9636E">
        <w:rPr>
          <w:rFonts w:ascii="Times New Roman" w:eastAsia="Calibri" w:hAnsi="Times New Roman" w:cs="Times New Roman"/>
          <w:sz w:val="24"/>
          <w:szCs w:val="24"/>
        </w:rPr>
        <w:t xml:space="preserve"> бюджетной политики и О</w:t>
      </w:r>
      <w:r w:rsidR="00987AAF" w:rsidRPr="00A9636E">
        <w:rPr>
          <w:rFonts w:ascii="Times New Roman" w:eastAsia="Calibri" w:hAnsi="Times New Roman" w:cs="Times New Roman"/>
          <w:sz w:val="24"/>
          <w:szCs w:val="24"/>
        </w:rPr>
        <w:t xml:space="preserve">сновных направлениях налоговой политики, прогнозе социально-экономического развития, муниципальных программах (проектах муниципальных программ, проектах изменений указанных программ) </w:t>
      </w:r>
      <w:r w:rsidR="00D83F30" w:rsidRPr="00A9636E">
        <w:rPr>
          <w:rFonts w:ascii="Times New Roman" w:hAnsi="Times New Roman" w:cs="Times New Roman"/>
          <w:iCs/>
          <w:sz w:val="24"/>
          <w:szCs w:val="24"/>
        </w:rPr>
        <w:t xml:space="preserve">в соответствии с </w:t>
      </w:r>
      <w:r w:rsidR="00987AAF" w:rsidRPr="00A9636E">
        <w:rPr>
          <w:rFonts w:ascii="Times New Roman" w:hAnsi="Times New Roman" w:cs="Times New Roman"/>
          <w:iCs/>
          <w:sz w:val="24"/>
          <w:szCs w:val="24"/>
        </w:rPr>
        <w:t xml:space="preserve">нормами </w:t>
      </w:r>
      <w:r w:rsidR="00D83F30" w:rsidRPr="00A9636E">
        <w:rPr>
          <w:rFonts w:ascii="Times New Roman" w:hAnsi="Times New Roman" w:cs="Times New Roman"/>
          <w:iCs/>
          <w:sz w:val="24"/>
          <w:szCs w:val="24"/>
        </w:rPr>
        <w:t>пункт</w:t>
      </w:r>
      <w:r w:rsidR="00987AAF" w:rsidRPr="00A9636E">
        <w:rPr>
          <w:rFonts w:ascii="Times New Roman" w:hAnsi="Times New Roman" w:cs="Times New Roman"/>
          <w:iCs/>
          <w:sz w:val="24"/>
          <w:szCs w:val="24"/>
        </w:rPr>
        <w:t>а</w:t>
      </w:r>
      <w:r w:rsidR="00D83F30" w:rsidRPr="00A9636E">
        <w:rPr>
          <w:rFonts w:ascii="Times New Roman" w:hAnsi="Times New Roman" w:cs="Times New Roman"/>
          <w:iCs/>
          <w:sz w:val="24"/>
          <w:szCs w:val="24"/>
        </w:rPr>
        <w:t xml:space="preserve"> 2 статьи 172 БК РФ</w:t>
      </w:r>
      <w:r w:rsidRPr="00A9636E">
        <w:rPr>
          <w:rFonts w:ascii="Times New Roman" w:hAnsi="Times New Roman" w:cs="Times New Roman"/>
          <w:iCs/>
          <w:sz w:val="24"/>
          <w:szCs w:val="24"/>
        </w:rPr>
        <w:t>.</w:t>
      </w:r>
    </w:p>
    <w:p w:rsidR="004504D6" w:rsidRPr="00A9636E" w:rsidRDefault="00E1779E" w:rsidP="00405D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636E">
        <w:rPr>
          <w:rFonts w:ascii="Times New Roman" w:hAnsi="Times New Roman" w:cs="Times New Roman"/>
          <w:sz w:val="24"/>
          <w:szCs w:val="24"/>
        </w:rPr>
        <w:t>Основные направления бюджетной</w:t>
      </w:r>
      <w:r w:rsidR="00D83F30" w:rsidRPr="00A9636E">
        <w:rPr>
          <w:rFonts w:ascii="Times New Roman" w:hAnsi="Times New Roman" w:cs="Times New Roman"/>
          <w:sz w:val="24"/>
          <w:szCs w:val="24"/>
        </w:rPr>
        <w:t xml:space="preserve"> политики</w:t>
      </w:r>
      <w:r w:rsidR="00110311">
        <w:rPr>
          <w:rFonts w:ascii="Times New Roman" w:hAnsi="Times New Roman" w:cs="Times New Roman"/>
          <w:sz w:val="24"/>
          <w:szCs w:val="24"/>
        </w:rPr>
        <w:t xml:space="preserve"> на 2016</w:t>
      </w:r>
      <w:r w:rsidR="00400338">
        <w:rPr>
          <w:rFonts w:ascii="Times New Roman" w:hAnsi="Times New Roman" w:cs="Times New Roman"/>
          <w:sz w:val="24"/>
          <w:szCs w:val="24"/>
        </w:rPr>
        <w:t xml:space="preserve"> </w:t>
      </w:r>
      <w:r w:rsidR="00110311">
        <w:rPr>
          <w:rFonts w:ascii="Times New Roman" w:hAnsi="Times New Roman" w:cs="Times New Roman"/>
          <w:sz w:val="24"/>
          <w:szCs w:val="24"/>
        </w:rPr>
        <w:t>год и плановый период 2017-2018</w:t>
      </w:r>
      <w:r w:rsidR="00400338">
        <w:rPr>
          <w:rFonts w:ascii="Times New Roman" w:hAnsi="Times New Roman" w:cs="Times New Roman"/>
          <w:sz w:val="24"/>
          <w:szCs w:val="24"/>
        </w:rPr>
        <w:t xml:space="preserve"> </w:t>
      </w:r>
      <w:r w:rsidR="00110311">
        <w:rPr>
          <w:rFonts w:ascii="Times New Roman" w:hAnsi="Times New Roman" w:cs="Times New Roman"/>
          <w:sz w:val="24"/>
          <w:szCs w:val="24"/>
        </w:rPr>
        <w:t xml:space="preserve">годов </w:t>
      </w:r>
      <w:r w:rsidR="00987AAF" w:rsidRPr="00A9636E">
        <w:rPr>
          <w:rFonts w:ascii="Times New Roman" w:hAnsi="Times New Roman" w:cs="Times New Roman"/>
          <w:sz w:val="24"/>
          <w:szCs w:val="24"/>
        </w:rPr>
        <w:t xml:space="preserve">утверждены постановлением администрации </w:t>
      </w:r>
      <w:r w:rsidR="00110311">
        <w:rPr>
          <w:rFonts w:ascii="Times New Roman" w:hAnsi="Times New Roman" w:cs="Times New Roman"/>
          <w:sz w:val="24"/>
          <w:szCs w:val="24"/>
        </w:rPr>
        <w:t>Петровского СП</w:t>
      </w:r>
      <w:r w:rsidR="00987AAF" w:rsidRPr="00A9636E">
        <w:rPr>
          <w:rFonts w:ascii="Times New Roman" w:hAnsi="Times New Roman" w:cs="Times New Roman"/>
          <w:sz w:val="24"/>
          <w:szCs w:val="24"/>
        </w:rPr>
        <w:t xml:space="preserve"> от </w:t>
      </w:r>
      <w:r w:rsidR="00110311">
        <w:rPr>
          <w:rFonts w:ascii="Times New Roman" w:hAnsi="Times New Roman" w:cs="Times New Roman"/>
          <w:sz w:val="24"/>
          <w:szCs w:val="24"/>
        </w:rPr>
        <w:t>16</w:t>
      </w:r>
      <w:r w:rsidR="00987AAF" w:rsidRPr="00A9636E">
        <w:rPr>
          <w:rFonts w:ascii="Times New Roman" w:hAnsi="Times New Roman" w:cs="Times New Roman"/>
          <w:sz w:val="24"/>
          <w:szCs w:val="24"/>
        </w:rPr>
        <w:t>.</w:t>
      </w:r>
      <w:r w:rsidR="00110311">
        <w:rPr>
          <w:rFonts w:ascii="Times New Roman" w:hAnsi="Times New Roman" w:cs="Times New Roman"/>
          <w:sz w:val="24"/>
          <w:szCs w:val="24"/>
        </w:rPr>
        <w:t>11</w:t>
      </w:r>
      <w:r w:rsidR="00987AAF" w:rsidRPr="00A9636E">
        <w:rPr>
          <w:rFonts w:ascii="Times New Roman" w:hAnsi="Times New Roman" w:cs="Times New Roman"/>
          <w:sz w:val="24"/>
          <w:szCs w:val="24"/>
        </w:rPr>
        <w:t xml:space="preserve">.2015 № </w:t>
      </w:r>
      <w:r w:rsidR="00110311">
        <w:rPr>
          <w:rFonts w:ascii="Times New Roman" w:hAnsi="Times New Roman" w:cs="Times New Roman"/>
          <w:sz w:val="24"/>
          <w:szCs w:val="24"/>
        </w:rPr>
        <w:t>35/1</w:t>
      </w:r>
      <w:r w:rsidR="004504D6" w:rsidRPr="00A9636E">
        <w:rPr>
          <w:rFonts w:ascii="Times New Roman" w:hAnsi="Times New Roman" w:cs="Times New Roman"/>
          <w:sz w:val="24"/>
          <w:szCs w:val="24"/>
        </w:rPr>
        <w:t xml:space="preserve"> (далее по тексту Основные направления)</w:t>
      </w:r>
      <w:r w:rsidR="00405D3E" w:rsidRPr="00A9636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D3312" w:rsidRPr="00A9636E" w:rsidRDefault="004504D6" w:rsidP="00ED7A17">
      <w:pPr>
        <w:autoSpaceDE w:val="0"/>
        <w:autoSpaceDN w:val="0"/>
        <w:adjustRightInd w:val="0"/>
        <w:ind w:firstLine="540"/>
        <w:jc w:val="both"/>
        <w:rPr>
          <w:rFonts w:eastAsia="Calibri"/>
          <w:bCs/>
        </w:rPr>
      </w:pPr>
      <w:r w:rsidRPr="00A9636E">
        <w:rPr>
          <w:rFonts w:eastAsia="Calibri"/>
          <w:bCs/>
        </w:rPr>
        <w:t>Б</w:t>
      </w:r>
      <w:r w:rsidR="00844D69" w:rsidRPr="00A9636E">
        <w:rPr>
          <w:rFonts w:eastAsia="Calibri"/>
          <w:bCs/>
        </w:rPr>
        <w:t xml:space="preserve">юджетный цикл </w:t>
      </w:r>
      <w:r w:rsidRPr="00A9636E">
        <w:rPr>
          <w:rFonts w:eastAsia="Calibri"/>
          <w:bCs/>
        </w:rPr>
        <w:t xml:space="preserve">в </w:t>
      </w:r>
      <w:r w:rsidR="00110311">
        <w:rPr>
          <w:rFonts w:eastAsia="Calibri"/>
          <w:bCs/>
        </w:rPr>
        <w:t>поселении</w:t>
      </w:r>
      <w:r w:rsidRPr="00A9636E">
        <w:rPr>
          <w:rFonts w:eastAsia="Calibri"/>
          <w:bCs/>
        </w:rPr>
        <w:t xml:space="preserve"> начинается с определения О</w:t>
      </w:r>
      <w:r w:rsidR="00844D69" w:rsidRPr="00A9636E">
        <w:rPr>
          <w:rFonts w:eastAsia="Calibri"/>
          <w:bCs/>
        </w:rPr>
        <w:t>сновных направлений налоговой политики</w:t>
      </w:r>
      <w:r w:rsidR="00746506" w:rsidRPr="00A9636E">
        <w:rPr>
          <w:rFonts w:eastAsia="Calibri"/>
          <w:bCs/>
        </w:rPr>
        <w:t xml:space="preserve"> на 2016-2018 год</w:t>
      </w:r>
      <w:r w:rsidR="00400338">
        <w:rPr>
          <w:rFonts w:eastAsia="Calibri"/>
          <w:bCs/>
        </w:rPr>
        <w:t>а</w:t>
      </w:r>
      <w:r w:rsidR="00844D69" w:rsidRPr="00A9636E">
        <w:rPr>
          <w:rFonts w:eastAsia="Calibri"/>
          <w:bCs/>
        </w:rPr>
        <w:t xml:space="preserve">, где основным приоритетом в области налоговой политики в обозначенном периоде является </w:t>
      </w:r>
      <w:r w:rsidR="00ED7A17" w:rsidRPr="00A9636E">
        <w:rPr>
          <w:rFonts w:eastAsia="Calibri"/>
          <w:bCs/>
        </w:rPr>
        <w:t xml:space="preserve">проблема </w:t>
      </w:r>
      <w:r w:rsidR="00110311">
        <w:rPr>
          <w:rFonts w:eastAsia="Calibri"/>
          <w:bCs/>
        </w:rPr>
        <w:t>обеспечения</w:t>
      </w:r>
      <w:r w:rsidR="00F2468C" w:rsidRPr="00A9636E">
        <w:rPr>
          <w:rFonts w:eastAsia="Calibri"/>
          <w:bCs/>
        </w:rPr>
        <w:t xml:space="preserve"> </w:t>
      </w:r>
      <w:r w:rsidR="00110311">
        <w:rPr>
          <w:rFonts w:eastAsia="Calibri"/>
          <w:bCs/>
        </w:rPr>
        <w:t xml:space="preserve"> сбала</w:t>
      </w:r>
      <w:r w:rsidR="00BF0624">
        <w:rPr>
          <w:rFonts w:eastAsia="Calibri"/>
          <w:bCs/>
        </w:rPr>
        <w:t>нси</w:t>
      </w:r>
      <w:r w:rsidR="00110311">
        <w:rPr>
          <w:rFonts w:eastAsia="Calibri"/>
          <w:bCs/>
        </w:rPr>
        <w:t xml:space="preserve">рованности  и </w:t>
      </w:r>
      <w:r w:rsidR="00F2468C" w:rsidRPr="00A9636E">
        <w:rPr>
          <w:rFonts w:eastAsia="Calibri"/>
          <w:bCs/>
        </w:rPr>
        <w:t>бюджетной устойчивости, получения необходимого объ</w:t>
      </w:r>
      <w:r w:rsidR="00746506" w:rsidRPr="00A9636E">
        <w:rPr>
          <w:rFonts w:eastAsia="Calibri"/>
          <w:bCs/>
        </w:rPr>
        <w:t>ёма бюджетных доходов</w:t>
      </w:r>
      <w:r w:rsidR="00F2468C" w:rsidRPr="00A9636E">
        <w:rPr>
          <w:rFonts w:eastAsia="Calibri"/>
          <w:bCs/>
        </w:rPr>
        <w:t xml:space="preserve"> за счёт повышения качества администрирования доходов местных бюджетов и уровня их собираемости, прироста налоговой базы, повышения эффективности управления муниципальной собственности</w:t>
      </w:r>
      <w:r w:rsidR="00110311">
        <w:rPr>
          <w:rFonts w:eastAsia="Calibri"/>
          <w:bCs/>
        </w:rPr>
        <w:t xml:space="preserve">, </w:t>
      </w:r>
      <w:r w:rsidR="00F2468C" w:rsidRPr="00A9636E">
        <w:rPr>
          <w:rFonts w:eastAsia="Calibri"/>
          <w:bCs/>
        </w:rPr>
        <w:t xml:space="preserve">поддержки предпринимательской активности, обеспечивающей налоговую конкурентоспособность </w:t>
      </w:r>
      <w:r w:rsidR="00110311">
        <w:rPr>
          <w:rFonts w:eastAsia="Calibri"/>
          <w:bCs/>
        </w:rPr>
        <w:t>поселения</w:t>
      </w:r>
      <w:r w:rsidR="00BF0624">
        <w:rPr>
          <w:rFonts w:eastAsia="Calibri"/>
          <w:bCs/>
        </w:rPr>
        <w:t>, развитие системы внутреннего финансового контроля.</w:t>
      </w:r>
    </w:p>
    <w:p w:rsidR="00011CF8" w:rsidRPr="00A9636E" w:rsidRDefault="00450F17" w:rsidP="00DD3312">
      <w:pPr>
        <w:autoSpaceDE w:val="0"/>
        <w:autoSpaceDN w:val="0"/>
        <w:adjustRightInd w:val="0"/>
        <w:ind w:firstLine="540"/>
        <w:jc w:val="both"/>
      </w:pPr>
      <w:r w:rsidRPr="00A9636E">
        <w:rPr>
          <w:rFonts w:eastAsia="Calibri"/>
          <w:bCs/>
        </w:rPr>
        <w:t xml:space="preserve">В структуре доходов бюджета </w:t>
      </w:r>
      <w:r w:rsidR="00A24339">
        <w:rPr>
          <w:rFonts w:eastAsia="Calibri"/>
          <w:bCs/>
        </w:rPr>
        <w:t xml:space="preserve"> Петровского СП </w:t>
      </w:r>
      <w:r w:rsidRPr="00A9636E">
        <w:rPr>
          <w:rFonts w:eastAsia="Calibri"/>
          <w:bCs/>
        </w:rPr>
        <w:t>н</w:t>
      </w:r>
      <w:r w:rsidR="00E87115" w:rsidRPr="00A9636E">
        <w:rPr>
          <w:rFonts w:eastAsia="Calibri"/>
          <w:bCs/>
        </w:rPr>
        <w:t xml:space="preserve">алог на доходы с физических лиц является основным </w:t>
      </w:r>
      <w:r w:rsidR="004504D6" w:rsidRPr="00A9636E">
        <w:rPr>
          <w:rFonts w:eastAsia="Calibri"/>
          <w:bCs/>
        </w:rPr>
        <w:t>налог</w:t>
      </w:r>
      <w:r w:rsidR="00400338">
        <w:rPr>
          <w:rFonts w:eastAsia="Calibri"/>
          <w:bCs/>
        </w:rPr>
        <w:t>о</w:t>
      </w:r>
      <w:r w:rsidR="004504D6" w:rsidRPr="00A9636E">
        <w:rPr>
          <w:rFonts w:eastAsia="Calibri"/>
          <w:bCs/>
        </w:rPr>
        <w:t>о</w:t>
      </w:r>
      <w:r w:rsidR="00E87115" w:rsidRPr="00A9636E">
        <w:rPr>
          <w:rFonts w:eastAsia="Calibri"/>
          <w:bCs/>
        </w:rPr>
        <w:t>бразующим доходным источником. Среди неналоговых поступлений основную долю составляют доходы</w:t>
      </w:r>
      <w:r w:rsidR="00A24339">
        <w:rPr>
          <w:rFonts w:eastAsia="Calibri"/>
          <w:bCs/>
        </w:rPr>
        <w:t xml:space="preserve"> по земельному налогу от организаций, </w:t>
      </w:r>
      <w:r w:rsidR="00E87115" w:rsidRPr="00A9636E">
        <w:rPr>
          <w:rFonts w:eastAsia="Calibri"/>
          <w:bCs/>
        </w:rPr>
        <w:t xml:space="preserve"> от оказания платных услуг.</w:t>
      </w:r>
    </w:p>
    <w:p w:rsidR="005B0394" w:rsidRPr="00A9636E" w:rsidRDefault="00EA0A10" w:rsidP="00C11581">
      <w:pPr>
        <w:ind w:firstLine="709"/>
        <w:jc w:val="both"/>
      </w:pPr>
      <w:r w:rsidRPr="00A9636E">
        <w:t>Тем не менее, анализируя исполнение доходной части за текущий</w:t>
      </w:r>
      <w:r w:rsidR="001B4B0D">
        <w:t xml:space="preserve"> 2015</w:t>
      </w:r>
      <w:r w:rsidRPr="00A9636E">
        <w:t xml:space="preserve"> год следует отметить, что </w:t>
      </w:r>
      <w:r w:rsidR="001B4B0D">
        <w:t>поступление</w:t>
      </w:r>
      <w:r w:rsidR="00011CF8" w:rsidRPr="00A9636E">
        <w:t xml:space="preserve"> по налогу с доходов физических лиц бюджета</w:t>
      </w:r>
      <w:r w:rsidR="001B4B0D">
        <w:t xml:space="preserve"> Петровского СП к предыдущему 2014</w:t>
      </w:r>
      <w:r w:rsidR="00011CF8" w:rsidRPr="00A9636E">
        <w:t xml:space="preserve"> году снизились на </w:t>
      </w:r>
      <w:r w:rsidR="001B4B0D">
        <w:t>1,7</w:t>
      </w:r>
      <w:r w:rsidR="00011CF8" w:rsidRPr="00A9636E">
        <w:t>%</w:t>
      </w:r>
      <w:r w:rsidR="00E87115" w:rsidRPr="00A9636E">
        <w:t xml:space="preserve">, или на </w:t>
      </w:r>
      <w:r w:rsidR="001B4B0D">
        <w:t>2,5</w:t>
      </w:r>
      <w:r w:rsidR="00E87115" w:rsidRPr="00A9636E">
        <w:t xml:space="preserve"> тыс.</w:t>
      </w:r>
      <w:r w:rsidR="00400338">
        <w:t xml:space="preserve"> </w:t>
      </w:r>
      <w:r w:rsidR="00E87115" w:rsidRPr="00A9636E">
        <w:t>рублей</w:t>
      </w:r>
      <w:r w:rsidR="001B4B0D">
        <w:t xml:space="preserve">. </w:t>
      </w:r>
      <w:r w:rsidR="005B0394" w:rsidRPr="00A9636E">
        <w:t xml:space="preserve">При этом, наблюдается рост по доходам </w:t>
      </w:r>
      <w:r w:rsidR="001B4B0D" w:rsidRPr="00A9636E">
        <w:t xml:space="preserve">от использования имущества – </w:t>
      </w:r>
      <w:r w:rsidR="001B4B0D">
        <w:t>увеличились</w:t>
      </w:r>
      <w:r w:rsidR="001B4B0D" w:rsidRPr="00A9636E">
        <w:t xml:space="preserve"> на </w:t>
      </w:r>
      <w:r w:rsidR="001B4B0D">
        <w:t>62,2</w:t>
      </w:r>
      <w:r w:rsidR="001B4B0D" w:rsidRPr="00A9636E">
        <w:t xml:space="preserve"> тыс.</w:t>
      </w:r>
      <w:r w:rsidR="00400338">
        <w:t xml:space="preserve"> </w:t>
      </w:r>
      <w:r w:rsidR="001B4B0D" w:rsidRPr="00A9636E">
        <w:t xml:space="preserve">рублей, или на </w:t>
      </w:r>
      <w:r w:rsidR="001B4B0D">
        <w:t>123,9</w:t>
      </w:r>
      <w:r w:rsidR="001B3E20">
        <w:t xml:space="preserve"> %, от</w:t>
      </w:r>
      <w:r w:rsidR="005B0394" w:rsidRPr="00A9636E">
        <w:t xml:space="preserve"> оказания платных услуг на </w:t>
      </w:r>
      <w:r w:rsidR="001B3E20">
        <w:t>31</w:t>
      </w:r>
      <w:r w:rsidR="005B0394" w:rsidRPr="00A9636E">
        <w:t xml:space="preserve"> тыс.</w:t>
      </w:r>
      <w:r w:rsidR="00400338">
        <w:t xml:space="preserve"> </w:t>
      </w:r>
      <w:r w:rsidR="005B0394" w:rsidRPr="00A9636E">
        <w:t xml:space="preserve">рублей, прирост составил </w:t>
      </w:r>
      <w:r w:rsidR="001B3E20">
        <w:t>110,7</w:t>
      </w:r>
      <w:r w:rsidR="005B0394" w:rsidRPr="00A9636E">
        <w:t>%</w:t>
      </w:r>
      <w:r w:rsidR="001B3E20">
        <w:t xml:space="preserve">. </w:t>
      </w:r>
      <w:r w:rsidR="00C11581" w:rsidRPr="00A9636E">
        <w:t>В целом, налоговые и неналоговые поступления в бюджет</w:t>
      </w:r>
      <w:r w:rsidR="001B3E20">
        <w:t xml:space="preserve"> Петровского СП за 2015</w:t>
      </w:r>
      <w:r w:rsidR="00C11581" w:rsidRPr="00A9636E">
        <w:t xml:space="preserve"> г</w:t>
      </w:r>
      <w:r w:rsidR="001B3E20">
        <w:t>од увеличились по отношению к 2014</w:t>
      </w:r>
      <w:r w:rsidR="00C11581" w:rsidRPr="00A9636E">
        <w:t xml:space="preserve"> году на </w:t>
      </w:r>
      <w:r w:rsidR="001B3E20">
        <w:t>142</w:t>
      </w:r>
      <w:r w:rsidR="00C11581" w:rsidRPr="00A9636E">
        <w:t xml:space="preserve"> тыс.</w:t>
      </w:r>
      <w:r w:rsidR="00400338">
        <w:t xml:space="preserve"> </w:t>
      </w:r>
      <w:r w:rsidR="00C11581" w:rsidRPr="00A9636E">
        <w:t xml:space="preserve">рублей, или на </w:t>
      </w:r>
      <w:r w:rsidR="001B3E20">
        <w:t>3,2 %.</w:t>
      </w:r>
      <w:r w:rsidR="00C11581" w:rsidRPr="00A9636E">
        <w:t xml:space="preserve"> </w:t>
      </w:r>
    </w:p>
    <w:p w:rsidR="00EA0A10" w:rsidRPr="00A9636E" w:rsidRDefault="00B34714" w:rsidP="004504D6">
      <w:pPr>
        <w:pStyle w:val="a3"/>
        <w:rPr>
          <w:bCs/>
          <w:sz w:val="24"/>
          <w:szCs w:val="24"/>
        </w:rPr>
      </w:pPr>
      <w:r w:rsidRPr="00A9636E">
        <w:rPr>
          <w:bCs/>
          <w:sz w:val="24"/>
          <w:szCs w:val="24"/>
        </w:rPr>
        <w:tab/>
      </w:r>
    </w:p>
    <w:p w:rsidR="005B749D" w:rsidRDefault="00450F17" w:rsidP="000833B2">
      <w:pPr>
        <w:pStyle w:val="a3"/>
        <w:ind w:firstLine="708"/>
        <w:rPr>
          <w:bCs/>
          <w:sz w:val="24"/>
          <w:szCs w:val="24"/>
        </w:rPr>
      </w:pPr>
      <w:r w:rsidRPr="00A9636E">
        <w:rPr>
          <w:bCs/>
          <w:sz w:val="24"/>
          <w:szCs w:val="24"/>
        </w:rPr>
        <w:t xml:space="preserve">Главным приоритетом налоговой политики </w:t>
      </w:r>
      <w:r w:rsidR="001B3E20">
        <w:rPr>
          <w:bCs/>
          <w:sz w:val="24"/>
          <w:szCs w:val="24"/>
        </w:rPr>
        <w:t>Петровского СП</w:t>
      </w:r>
      <w:r w:rsidRPr="00A9636E">
        <w:rPr>
          <w:bCs/>
          <w:sz w:val="24"/>
          <w:szCs w:val="24"/>
        </w:rPr>
        <w:t xml:space="preserve"> остаётся увеличение доходов </w:t>
      </w:r>
      <w:r w:rsidR="001B3E20">
        <w:rPr>
          <w:bCs/>
          <w:sz w:val="24"/>
          <w:szCs w:val="24"/>
        </w:rPr>
        <w:t xml:space="preserve"> местного </w:t>
      </w:r>
      <w:r w:rsidRPr="00A9636E">
        <w:rPr>
          <w:bCs/>
          <w:sz w:val="24"/>
          <w:szCs w:val="24"/>
        </w:rPr>
        <w:t xml:space="preserve">бюджета. </w:t>
      </w:r>
    </w:p>
    <w:p w:rsidR="006163C3" w:rsidRPr="00B275E4" w:rsidRDefault="00D15621" w:rsidP="00400338">
      <w:pPr>
        <w:pStyle w:val="a3"/>
        <w:ind w:firstLine="708"/>
        <w:rPr>
          <w:bCs/>
          <w:sz w:val="24"/>
        </w:rPr>
      </w:pPr>
      <w:r w:rsidRPr="00A9636E">
        <w:rPr>
          <w:bCs/>
          <w:sz w:val="24"/>
          <w:szCs w:val="24"/>
        </w:rPr>
        <w:t>Основные нап</w:t>
      </w:r>
      <w:r w:rsidR="006163C3">
        <w:rPr>
          <w:bCs/>
          <w:sz w:val="24"/>
          <w:szCs w:val="24"/>
        </w:rPr>
        <w:t>равления бюджетной политики буду</w:t>
      </w:r>
      <w:r w:rsidRPr="00A9636E">
        <w:rPr>
          <w:bCs/>
          <w:sz w:val="24"/>
          <w:szCs w:val="24"/>
        </w:rPr>
        <w:t xml:space="preserve">т осуществляться в условиях </w:t>
      </w:r>
      <w:r w:rsidR="006163C3" w:rsidRPr="00B275E4">
        <w:rPr>
          <w:bCs/>
          <w:sz w:val="24"/>
        </w:rPr>
        <w:t>эффективной финансовой политики, направленной на достижение среднесрочных целей социально-эк</w:t>
      </w:r>
      <w:r w:rsidR="006163C3">
        <w:rPr>
          <w:bCs/>
          <w:sz w:val="24"/>
        </w:rPr>
        <w:t>ономического развития поселения,</w:t>
      </w:r>
      <w:r w:rsidR="000315CC">
        <w:rPr>
          <w:bCs/>
          <w:sz w:val="24"/>
        </w:rPr>
        <w:t xml:space="preserve"> п</w:t>
      </w:r>
      <w:r w:rsidR="006163C3" w:rsidRPr="00B275E4">
        <w:rPr>
          <w:bCs/>
          <w:sz w:val="24"/>
        </w:rPr>
        <w:t>овышение эффективности бюджетных расходов, безусловное и полное исполнение действующих ра</w:t>
      </w:r>
      <w:r w:rsidR="000315CC">
        <w:rPr>
          <w:bCs/>
          <w:sz w:val="24"/>
        </w:rPr>
        <w:t xml:space="preserve">сходных обязательств, обеспечение </w:t>
      </w:r>
      <w:r w:rsidR="006163C3">
        <w:rPr>
          <w:bCs/>
          <w:sz w:val="24"/>
        </w:rPr>
        <w:t xml:space="preserve"> </w:t>
      </w:r>
      <w:r w:rsidR="006163C3" w:rsidRPr="00B275E4">
        <w:rPr>
          <w:bCs/>
          <w:sz w:val="24"/>
        </w:rPr>
        <w:t>устойчивой сбалансированности бюджета, последовательное снижение дефицита бюджет</w:t>
      </w:r>
      <w:r w:rsidR="000315CC">
        <w:rPr>
          <w:bCs/>
          <w:sz w:val="24"/>
        </w:rPr>
        <w:t>а и объема муниципального долга, с</w:t>
      </w:r>
      <w:r w:rsidR="006163C3" w:rsidRPr="00B275E4">
        <w:rPr>
          <w:bCs/>
          <w:sz w:val="24"/>
        </w:rPr>
        <w:t>оздание условий для сохранени</w:t>
      </w:r>
      <w:r w:rsidR="00400338">
        <w:rPr>
          <w:bCs/>
          <w:sz w:val="24"/>
        </w:rPr>
        <w:t xml:space="preserve">я налогооблагаемой базы бюджета </w:t>
      </w:r>
      <w:r w:rsidR="006163C3" w:rsidRPr="00B275E4">
        <w:rPr>
          <w:bCs/>
          <w:sz w:val="24"/>
        </w:rPr>
        <w:t xml:space="preserve">муниципального образования в сложившихся экономических </w:t>
      </w:r>
      <w:r w:rsidR="000315CC">
        <w:rPr>
          <w:bCs/>
          <w:sz w:val="24"/>
        </w:rPr>
        <w:t xml:space="preserve">условиях, </w:t>
      </w:r>
      <w:r w:rsidR="006163C3">
        <w:rPr>
          <w:bCs/>
          <w:sz w:val="24"/>
        </w:rPr>
        <w:t xml:space="preserve"> </w:t>
      </w:r>
      <w:r w:rsidR="000315CC">
        <w:rPr>
          <w:bCs/>
          <w:sz w:val="24"/>
        </w:rPr>
        <w:lastRenderedPageBreak/>
        <w:t>о</w:t>
      </w:r>
      <w:r w:rsidR="006163C3" w:rsidRPr="00B275E4">
        <w:rPr>
          <w:bCs/>
          <w:sz w:val="24"/>
        </w:rPr>
        <w:t>беспечение устойчивой сбалансирова</w:t>
      </w:r>
      <w:r w:rsidR="006163C3">
        <w:rPr>
          <w:bCs/>
          <w:sz w:val="24"/>
        </w:rPr>
        <w:t xml:space="preserve">нности бюджета за счет развития доходного </w:t>
      </w:r>
      <w:r w:rsidR="006163C3" w:rsidRPr="00B275E4">
        <w:rPr>
          <w:bCs/>
          <w:sz w:val="24"/>
        </w:rPr>
        <w:t>потенциала муниципального образования, опт</w:t>
      </w:r>
      <w:r w:rsidR="006163C3">
        <w:rPr>
          <w:bCs/>
          <w:sz w:val="24"/>
        </w:rPr>
        <w:t xml:space="preserve">имизации расходных обязательств </w:t>
      </w:r>
      <w:r w:rsidR="006163C3" w:rsidRPr="00B275E4">
        <w:rPr>
          <w:bCs/>
          <w:sz w:val="24"/>
        </w:rPr>
        <w:t xml:space="preserve">бюджетных учреждений, ответственной политики </w:t>
      </w:r>
      <w:r w:rsidR="000315CC">
        <w:rPr>
          <w:bCs/>
          <w:sz w:val="24"/>
        </w:rPr>
        <w:t>управления муниципальным долгом.</w:t>
      </w:r>
    </w:p>
    <w:p w:rsidR="00545B72" w:rsidRDefault="00545B72" w:rsidP="00400338">
      <w:pPr>
        <w:pStyle w:val="a3"/>
        <w:ind w:firstLine="567"/>
        <w:rPr>
          <w:bCs/>
          <w:sz w:val="24"/>
          <w:szCs w:val="24"/>
        </w:rPr>
      </w:pPr>
      <w:r w:rsidRPr="00A9636E">
        <w:rPr>
          <w:bCs/>
          <w:sz w:val="24"/>
          <w:szCs w:val="24"/>
        </w:rPr>
        <w:t xml:space="preserve">Бюджетная политика нацелена на улучшение условий жизни в </w:t>
      </w:r>
      <w:r w:rsidR="00597C11">
        <w:rPr>
          <w:bCs/>
          <w:sz w:val="24"/>
          <w:szCs w:val="24"/>
        </w:rPr>
        <w:t>Петровском СП</w:t>
      </w:r>
      <w:r w:rsidR="000315CC">
        <w:rPr>
          <w:bCs/>
          <w:sz w:val="24"/>
          <w:szCs w:val="24"/>
        </w:rPr>
        <w:t xml:space="preserve">, </w:t>
      </w:r>
      <w:r w:rsidRPr="00A9636E">
        <w:rPr>
          <w:bCs/>
          <w:sz w:val="24"/>
          <w:szCs w:val="24"/>
        </w:rPr>
        <w:t>повышении качества муниципальных услуг.</w:t>
      </w:r>
    </w:p>
    <w:p w:rsidR="000315CC" w:rsidRPr="00A9636E" w:rsidRDefault="000315CC" w:rsidP="00C11581">
      <w:pPr>
        <w:pStyle w:val="a3"/>
        <w:ind w:firstLine="708"/>
        <w:rPr>
          <w:bCs/>
          <w:sz w:val="24"/>
          <w:szCs w:val="24"/>
        </w:rPr>
      </w:pPr>
    </w:p>
    <w:p w:rsidR="00E1779E" w:rsidRPr="00A9636E" w:rsidRDefault="00E1779E" w:rsidP="00E1779E">
      <w:pPr>
        <w:suppressAutoHyphens/>
        <w:autoSpaceDE w:val="0"/>
        <w:ind w:left="360"/>
        <w:jc w:val="center"/>
        <w:rPr>
          <w:b/>
        </w:rPr>
      </w:pPr>
      <w:r w:rsidRPr="00A9636E">
        <w:rPr>
          <w:b/>
        </w:rPr>
        <w:t>3.Параметры прогноза исходных макроэкономических показ</w:t>
      </w:r>
      <w:r w:rsidR="00CD1078" w:rsidRPr="00A9636E">
        <w:rPr>
          <w:b/>
        </w:rPr>
        <w:t xml:space="preserve">ателей для составления проекта </w:t>
      </w:r>
      <w:r w:rsidRPr="00A9636E">
        <w:rPr>
          <w:b/>
        </w:rPr>
        <w:t xml:space="preserve">бюджета </w:t>
      </w:r>
      <w:r w:rsidR="000315CC">
        <w:rPr>
          <w:b/>
        </w:rPr>
        <w:t>Петровского сельского поселения</w:t>
      </w:r>
      <w:r w:rsidR="00106484" w:rsidRPr="00A9636E">
        <w:rPr>
          <w:b/>
        </w:rPr>
        <w:t xml:space="preserve"> на 2016 год и плановый период 2017-2018</w:t>
      </w:r>
      <w:r w:rsidR="00CD1078" w:rsidRPr="00A9636E">
        <w:rPr>
          <w:b/>
        </w:rPr>
        <w:t xml:space="preserve"> годов</w:t>
      </w:r>
      <w:r w:rsidRPr="00A9636E">
        <w:rPr>
          <w:b/>
        </w:rPr>
        <w:t>.</w:t>
      </w:r>
    </w:p>
    <w:p w:rsidR="00E1779E" w:rsidRPr="00A9636E" w:rsidRDefault="00E1779E" w:rsidP="00E1779E">
      <w:pPr>
        <w:autoSpaceDE w:val="0"/>
        <w:ind w:firstLine="540"/>
        <w:jc w:val="both"/>
      </w:pPr>
    </w:p>
    <w:p w:rsidR="00E1779E" w:rsidRPr="00A9636E" w:rsidRDefault="00E1779E" w:rsidP="00E1779E">
      <w:pPr>
        <w:widowControl w:val="0"/>
        <w:autoSpaceDE w:val="0"/>
        <w:autoSpaceDN w:val="0"/>
        <w:adjustRightInd w:val="0"/>
        <w:ind w:firstLine="567"/>
        <w:jc w:val="both"/>
        <w:outlineLvl w:val="0"/>
      </w:pPr>
      <w:r w:rsidRPr="00A9636E">
        <w:t>Разработка прогноза социально-экономического развити</w:t>
      </w:r>
      <w:r w:rsidR="006478F3" w:rsidRPr="00A9636E">
        <w:t xml:space="preserve">я </w:t>
      </w:r>
      <w:r w:rsidR="000315CC">
        <w:t>Петровского СП на 2016-2018</w:t>
      </w:r>
      <w:r w:rsidR="005072C8" w:rsidRPr="00A9636E">
        <w:t xml:space="preserve"> годы </w:t>
      </w:r>
      <w:r w:rsidRPr="00A9636E">
        <w:t>о</w:t>
      </w:r>
      <w:r w:rsidR="005072C8" w:rsidRPr="00A9636E">
        <w:t xml:space="preserve">существлялась в рамках бюджетных полномочий, </w:t>
      </w:r>
      <w:r w:rsidRPr="00A9636E">
        <w:t>установленных статьёй 173 БК РФ.</w:t>
      </w:r>
    </w:p>
    <w:p w:rsidR="00520E36" w:rsidRPr="00A9636E" w:rsidRDefault="00520E36" w:rsidP="00520E36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9636E">
        <w:rPr>
          <w:rFonts w:ascii="Times New Roman" w:hAnsi="Times New Roman" w:cs="Times New Roman"/>
          <w:sz w:val="24"/>
          <w:szCs w:val="24"/>
        </w:rPr>
        <w:t>Макроэкономические условия разработки прогноза социально-экономического развития му</w:t>
      </w:r>
      <w:r w:rsidR="00E61982">
        <w:rPr>
          <w:rFonts w:ascii="Times New Roman" w:hAnsi="Times New Roman" w:cs="Times New Roman"/>
          <w:sz w:val="24"/>
          <w:szCs w:val="24"/>
        </w:rPr>
        <w:t>ниципального образования на 2016 год и на плановый период 2017 и 2018</w:t>
      </w:r>
      <w:r w:rsidR="00400338">
        <w:rPr>
          <w:rFonts w:ascii="Times New Roman" w:hAnsi="Times New Roman" w:cs="Times New Roman"/>
          <w:sz w:val="24"/>
          <w:szCs w:val="24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</w:rPr>
        <w:t>годов с</w:t>
      </w:r>
      <w:r w:rsidR="00E61982">
        <w:rPr>
          <w:rFonts w:ascii="Times New Roman" w:hAnsi="Times New Roman" w:cs="Times New Roman"/>
          <w:sz w:val="24"/>
          <w:szCs w:val="24"/>
        </w:rPr>
        <w:t>одержат отчётные показатели 2013</w:t>
      </w:r>
      <w:r w:rsidRPr="00A9636E">
        <w:rPr>
          <w:rFonts w:ascii="Times New Roman" w:hAnsi="Times New Roman" w:cs="Times New Roman"/>
          <w:sz w:val="24"/>
          <w:szCs w:val="24"/>
        </w:rPr>
        <w:t xml:space="preserve"> </w:t>
      </w:r>
      <w:r w:rsidR="00E61982">
        <w:rPr>
          <w:rFonts w:ascii="Times New Roman" w:hAnsi="Times New Roman" w:cs="Times New Roman"/>
          <w:sz w:val="24"/>
          <w:szCs w:val="24"/>
        </w:rPr>
        <w:t>-2014 годов, ожидаемые в текущем 2015</w:t>
      </w:r>
      <w:r w:rsidRPr="00A9636E">
        <w:rPr>
          <w:rFonts w:ascii="Times New Roman" w:hAnsi="Times New Roman" w:cs="Times New Roman"/>
          <w:sz w:val="24"/>
          <w:szCs w:val="24"/>
        </w:rPr>
        <w:t xml:space="preserve"> году и прогнозируемые на очередной финансовый год и плановый период значения.</w:t>
      </w:r>
    </w:p>
    <w:p w:rsidR="00D45EDB" w:rsidRPr="00BF6E57" w:rsidRDefault="00D45EDB" w:rsidP="00D45EDB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Некоторые</w:t>
      </w:r>
      <w:r w:rsidR="000E62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EDB">
        <w:rPr>
          <w:rFonts w:ascii="Times New Roman" w:hAnsi="Times New Roman" w:cs="Times New Roman"/>
          <w:sz w:val="24"/>
          <w:szCs w:val="24"/>
        </w:rPr>
        <w:t>тчётные показатели 201</w:t>
      </w:r>
      <w:r w:rsidR="00D177F1">
        <w:rPr>
          <w:rFonts w:ascii="Times New Roman" w:hAnsi="Times New Roman" w:cs="Times New Roman"/>
          <w:sz w:val="24"/>
          <w:szCs w:val="24"/>
        </w:rPr>
        <w:t>3</w:t>
      </w:r>
      <w:r w:rsidRPr="00D45ED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66422C">
        <w:rPr>
          <w:rFonts w:ascii="Times New Roman" w:hAnsi="Times New Roman" w:cs="Times New Roman"/>
          <w:sz w:val="24"/>
          <w:szCs w:val="24"/>
        </w:rPr>
        <w:t>в прогнозе на 2016-2018</w:t>
      </w:r>
      <w:r w:rsidRPr="00D45EDB">
        <w:rPr>
          <w:rFonts w:ascii="Times New Roman" w:hAnsi="Times New Roman" w:cs="Times New Roman"/>
          <w:sz w:val="24"/>
          <w:szCs w:val="24"/>
        </w:rPr>
        <w:t xml:space="preserve"> годы не соответствуют отчётным показателям за этот же период, представленным при составлении проекта бюджета на 2015 год в прогнозе на 2015-2017 годы без пояснения причин расхождений </w:t>
      </w:r>
      <w:r w:rsidRPr="00D45EDB">
        <w:rPr>
          <w:rFonts w:ascii="Times New Roman" w:hAnsi="Times New Roman" w:cs="Times New Roman"/>
          <w:b/>
          <w:sz w:val="24"/>
          <w:szCs w:val="24"/>
        </w:rPr>
        <w:t>в разрез с пунктом 2.2. Порядка</w:t>
      </w:r>
      <w:r w:rsidRPr="00BF6E57">
        <w:rPr>
          <w:rFonts w:ascii="Times New Roman" w:hAnsi="Times New Roman" w:cs="Times New Roman"/>
          <w:sz w:val="28"/>
          <w:szCs w:val="28"/>
        </w:rPr>
        <w:t>:</w:t>
      </w:r>
    </w:p>
    <w:p w:rsidR="00D45EDB" w:rsidRPr="001C0C7F" w:rsidRDefault="00D45EDB" w:rsidP="00D45EDB">
      <w:pPr>
        <w:pStyle w:val="ConsPlusNormal"/>
        <w:widowControl/>
        <w:ind w:firstLine="684"/>
        <w:jc w:val="right"/>
        <w:rPr>
          <w:rFonts w:ascii="Times New Roman" w:hAnsi="Times New Roman" w:cs="Times New Roman"/>
          <w:i/>
        </w:rPr>
      </w:pPr>
      <w:r w:rsidRPr="001C0C7F">
        <w:rPr>
          <w:rFonts w:ascii="Times New Roman" w:hAnsi="Times New Roman" w:cs="Times New Roman"/>
          <w:i/>
        </w:rPr>
        <w:t>Таблица</w:t>
      </w:r>
      <w:r>
        <w:rPr>
          <w:rFonts w:ascii="Times New Roman" w:hAnsi="Times New Roman" w:cs="Times New Roman"/>
          <w:i/>
        </w:rPr>
        <w:t xml:space="preserve"> 2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4536"/>
        <w:gridCol w:w="1417"/>
        <w:gridCol w:w="1418"/>
        <w:gridCol w:w="1559"/>
      </w:tblGrid>
      <w:tr w:rsidR="00D45EDB" w:rsidRPr="00C66252" w:rsidTr="0099053E">
        <w:trPr>
          <w:trHeight w:val="240"/>
        </w:trPr>
        <w:tc>
          <w:tcPr>
            <w:tcW w:w="568" w:type="dxa"/>
            <w:vMerge w:val="restart"/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53B2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536" w:type="dxa"/>
            <w:vMerge w:val="restart"/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1353B2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:rsidR="00D45EDB" w:rsidRPr="00291F10" w:rsidRDefault="00D45EDB" w:rsidP="00D177F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Отчёт 201</w:t>
            </w:r>
            <w:r w:rsidR="00D177F1">
              <w:rPr>
                <w:rFonts w:ascii="Times New Roman" w:hAnsi="Times New Roman" w:cs="Times New Roman"/>
                <w:b/>
              </w:rPr>
              <w:t>3</w:t>
            </w:r>
            <w:r w:rsidRPr="00291F10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59" w:type="dxa"/>
            <w:vMerge w:val="restart"/>
          </w:tcPr>
          <w:p w:rsidR="00D45EDB" w:rsidRPr="001353B2" w:rsidRDefault="00D45EDB" w:rsidP="00400338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 w:rsidRPr="001353B2">
              <w:rPr>
                <w:rFonts w:ascii="Times New Roman" w:hAnsi="Times New Roman" w:cs="Times New Roman"/>
              </w:rPr>
              <w:t>Увеличение(+), уменьшение(-)</w:t>
            </w:r>
          </w:p>
        </w:tc>
      </w:tr>
      <w:tr w:rsidR="00D45EDB" w:rsidRPr="00C66252" w:rsidTr="0099053E">
        <w:trPr>
          <w:trHeight w:val="315"/>
        </w:trPr>
        <w:tc>
          <w:tcPr>
            <w:tcW w:w="568" w:type="dxa"/>
            <w:vMerge/>
            <w:tcBorders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  <w:tcBorders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прогнозе 2015-2017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прогнозе 2016-2018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45EDB" w:rsidRPr="00C66252" w:rsidTr="0099053E">
        <w:trPr>
          <w:trHeight w:val="24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rPr>
                <w:lang w:eastAsia="ar-SA"/>
              </w:rPr>
            </w:pPr>
            <w:r w:rsidRPr="001353B2">
              <w:rPr>
                <w:lang w:eastAsia="ar-SA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Малый бизнес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</w:t>
            </w:r>
          </w:p>
        </w:tc>
      </w:tr>
      <w:tr w:rsidR="00D45EDB" w:rsidRPr="00C66252" w:rsidTr="0099053E">
        <w:trPr>
          <w:trHeight w:val="266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tabs>
                <w:tab w:val="right" w:pos="210"/>
                <w:tab w:val="center" w:pos="465"/>
              </w:tabs>
              <w:ind w:firstLine="0"/>
              <w:rPr>
                <w:rFonts w:ascii="Times New Roman" w:hAnsi="Times New Roman" w:cs="Times New Roman"/>
              </w:rPr>
            </w:pPr>
            <w:r w:rsidRPr="001353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Число действующих микропредприятий, всего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</w:t>
            </w:r>
          </w:p>
        </w:tc>
      </w:tr>
      <w:tr w:rsidR="00D45EDB" w:rsidRPr="00C66252" w:rsidTr="0099053E">
        <w:trPr>
          <w:trHeight w:val="258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rPr>
                <w:lang w:eastAsia="ar-SA"/>
              </w:rPr>
            </w:pPr>
            <w:r w:rsidRPr="001353B2">
              <w:rPr>
                <w:lang w:eastAsia="ar-SA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66422C" w:rsidRDefault="0066422C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Среднесписочная численность работников (без внешних совместителей) по полному кругу организаций. </w:t>
            </w:r>
          </w:p>
          <w:p w:rsidR="0066422C" w:rsidRDefault="0066422C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  из общей численности работающих численность работников бюджетной сферы, финансируемой из консолидированного местного  бюджета – всего,</w:t>
            </w:r>
          </w:p>
          <w:p w:rsidR="00D45EDB" w:rsidRDefault="0066422C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из них по отраслям социальной сферы:</w:t>
            </w:r>
          </w:p>
          <w:p w:rsidR="0066422C" w:rsidRPr="001353B2" w:rsidRDefault="0066422C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управление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0,007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-0,001</w:t>
            </w:r>
          </w:p>
        </w:tc>
      </w:tr>
      <w:tr w:rsidR="00D45EDB" w:rsidRPr="00C66252" w:rsidTr="0099053E">
        <w:trPr>
          <w:trHeight w:val="270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D45EDB" w:rsidP="009905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53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инвентаризационная стоимость объектов налогообложения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12200000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D45EDB" w:rsidRPr="001353B2" w:rsidRDefault="0066422C" w:rsidP="0099053E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-12200000</w:t>
            </w:r>
          </w:p>
        </w:tc>
      </w:tr>
    </w:tbl>
    <w:p w:rsidR="00F94D1B" w:rsidRPr="00A9636E" w:rsidRDefault="00F94D1B" w:rsidP="00E61982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</w:p>
    <w:p w:rsidR="00BC550F" w:rsidRPr="00A9636E" w:rsidRDefault="005A5C7C" w:rsidP="0025423D">
      <w:pPr>
        <w:widowControl w:val="0"/>
        <w:autoSpaceDE w:val="0"/>
        <w:autoSpaceDN w:val="0"/>
        <w:adjustRightInd w:val="0"/>
        <w:ind w:firstLine="540"/>
        <w:jc w:val="both"/>
      </w:pPr>
      <w:r w:rsidRPr="00A9636E">
        <w:t xml:space="preserve">Целевой вариант прогноза характеризует параметры социально-экономического развития </w:t>
      </w:r>
      <w:r w:rsidR="00D73B54" w:rsidRPr="00A9636E">
        <w:t>муниципального образования</w:t>
      </w:r>
      <w:r w:rsidR="0029316D">
        <w:t xml:space="preserve"> Петровское СП</w:t>
      </w:r>
      <w:r w:rsidRPr="00A9636E">
        <w:t xml:space="preserve">, достижение которых обеспечивает реализацию целей социально-экономического развития и приоритетов социально-экономической политики </w:t>
      </w:r>
      <w:r w:rsidR="0029316D">
        <w:t>поселения</w:t>
      </w:r>
      <w:r w:rsidR="00D73B54" w:rsidRPr="00A9636E">
        <w:t xml:space="preserve"> </w:t>
      </w:r>
      <w:r w:rsidRPr="00A9636E">
        <w:t xml:space="preserve">исходя из </w:t>
      </w:r>
      <w:r w:rsidR="00D73B54" w:rsidRPr="00A9636E">
        <w:t>основных направлений бюджет</w:t>
      </w:r>
      <w:r w:rsidR="006478F3" w:rsidRPr="00A9636E">
        <w:t>ной</w:t>
      </w:r>
      <w:r w:rsidR="004E04B3" w:rsidRPr="00A9636E">
        <w:t xml:space="preserve"> политики и основных направлений </w:t>
      </w:r>
      <w:r w:rsidR="0029316D">
        <w:t>налоговой политики на 2016-2018</w:t>
      </w:r>
      <w:r w:rsidR="00D73B54" w:rsidRPr="00A9636E">
        <w:t xml:space="preserve"> годы.</w:t>
      </w:r>
    </w:p>
    <w:p w:rsidR="002E6A82" w:rsidRPr="00A9636E" w:rsidRDefault="002E6A82" w:rsidP="002E6A82">
      <w:pPr>
        <w:widowControl w:val="0"/>
        <w:autoSpaceDE w:val="0"/>
        <w:autoSpaceDN w:val="0"/>
        <w:adjustRightInd w:val="0"/>
        <w:ind w:firstLine="540"/>
        <w:jc w:val="right"/>
        <w:rPr>
          <w:i/>
          <w:iCs/>
        </w:rPr>
      </w:pPr>
      <w:r w:rsidRPr="00A9636E">
        <w:rPr>
          <w:i/>
          <w:iCs/>
        </w:rPr>
        <w:t xml:space="preserve">Таблица </w:t>
      </w:r>
      <w:r w:rsidR="0029316D">
        <w:rPr>
          <w:i/>
          <w:iCs/>
        </w:rPr>
        <w:t>3</w:t>
      </w:r>
    </w:p>
    <w:p w:rsidR="00DB42A4" w:rsidRPr="00A9636E" w:rsidRDefault="002E6A82" w:rsidP="00E9315B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iCs/>
        </w:rPr>
      </w:pPr>
      <w:r w:rsidRPr="00A9636E">
        <w:rPr>
          <w:b/>
          <w:i/>
        </w:rPr>
        <w:t xml:space="preserve">Динамика прогнозных и фактических показателей </w:t>
      </w:r>
      <w:r w:rsidR="00E9315B" w:rsidRPr="00A9636E">
        <w:rPr>
          <w:b/>
          <w:i/>
        </w:rPr>
        <w:t>по показателю «Выпуск товаров и услуг»</w:t>
      </w:r>
      <w:r w:rsidR="00400338">
        <w:rPr>
          <w:b/>
          <w:i/>
        </w:rPr>
        <w:t xml:space="preserve"> </w:t>
      </w:r>
      <w:r w:rsidRPr="00A9636E">
        <w:rPr>
          <w:b/>
          <w:i/>
        </w:rPr>
        <w:t>в млн.</w:t>
      </w:r>
      <w:r w:rsidR="00A77C93">
        <w:rPr>
          <w:b/>
          <w:i/>
        </w:rPr>
        <w:t xml:space="preserve"> </w:t>
      </w:r>
      <w:r w:rsidRPr="00A9636E">
        <w:rPr>
          <w:b/>
          <w:i/>
        </w:rPr>
        <w:t>рублях.</w:t>
      </w:r>
    </w:p>
    <w:p w:rsidR="006418E9" w:rsidRPr="00A9636E" w:rsidRDefault="00D31989" w:rsidP="00DB42A4">
      <w:pPr>
        <w:keepNext/>
        <w:widowControl w:val="0"/>
        <w:autoSpaceDE w:val="0"/>
        <w:autoSpaceDN w:val="0"/>
        <w:adjustRightInd w:val="0"/>
        <w:ind w:firstLine="540"/>
        <w:jc w:val="both"/>
      </w:pPr>
      <w:r w:rsidRPr="00A9636E">
        <w:rPr>
          <w:noProof/>
        </w:rPr>
        <w:lastRenderedPageBreak/>
        <w:drawing>
          <wp:inline distT="0" distB="0" distL="0" distR="0">
            <wp:extent cx="5124450" cy="24384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159EF" w:rsidRDefault="004159EF" w:rsidP="00E9315B">
      <w:pPr>
        <w:widowControl w:val="0"/>
        <w:autoSpaceDE w:val="0"/>
        <w:autoSpaceDN w:val="0"/>
        <w:adjustRightInd w:val="0"/>
        <w:ind w:firstLine="540"/>
        <w:jc w:val="both"/>
      </w:pPr>
    </w:p>
    <w:p w:rsidR="007C4992" w:rsidRDefault="00DF2A4A" w:rsidP="00E9315B">
      <w:pPr>
        <w:widowControl w:val="0"/>
        <w:autoSpaceDE w:val="0"/>
        <w:autoSpaceDN w:val="0"/>
        <w:adjustRightInd w:val="0"/>
        <w:ind w:firstLine="540"/>
        <w:jc w:val="both"/>
      </w:pPr>
      <w:r w:rsidRPr="00A9636E">
        <w:t>Сравнительный анализ динамики основного макроэкономического показ</w:t>
      </w:r>
      <w:r w:rsidR="000062E8" w:rsidRPr="00A9636E">
        <w:t xml:space="preserve">ателя «Выпуск товаров и услуг» по </w:t>
      </w:r>
      <w:r w:rsidR="0029316D">
        <w:t>Петров</w:t>
      </w:r>
      <w:r w:rsidR="003F7617">
        <w:t>ск</w:t>
      </w:r>
      <w:r w:rsidR="0029316D">
        <w:t>ому СП за 2013</w:t>
      </w:r>
      <w:r w:rsidRPr="00A9636E">
        <w:t>-20</w:t>
      </w:r>
      <w:r w:rsidR="0029316D">
        <w:t>15</w:t>
      </w:r>
      <w:r w:rsidR="000062E8" w:rsidRPr="00A9636E">
        <w:t xml:space="preserve"> годы показывает </w:t>
      </w:r>
      <w:r w:rsidR="0029316D">
        <w:t xml:space="preserve"> незначительное отклонение </w:t>
      </w:r>
      <w:r w:rsidRPr="00A9636E">
        <w:t xml:space="preserve">их </w:t>
      </w:r>
      <w:r w:rsidR="00F20033" w:rsidRPr="00A9636E">
        <w:t>фактических</w:t>
      </w:r>
      <w:r w:rsidRPr="00A9636E">
        <w:t xml:space="preserve"> значений от </w:t>
      </w:r>
      <w:r w:rsidR="00F20033" w:rsidRPr="00A9636E">
        <w:t>прогнозных</w:t>
      </w:r>
      <w:r w:rsidRPr="00A9636E">
        <w:t xml:space="preserve">, которые брались за основу при расчёте параметров бюджета на предстоящий </w:t>
      </w:r>
      <w:r w:rsidR="0029316D">
        <w:t>2016-2018</w:t>
      </w:r>
      <w:r w:rsidR="00D177F1">
        <w:t xml:space="preserve"> </w:t>
      </w:r>
      <w:r w:rsidRPr="00A9636E">
        <w:t>период</w:t>
      </w:r>
      <w:r w:rsidR="00F20033" w:rsidRPr="00A9636E">
        <w:t>ы</w:t>
      </w:r>
      <w:r w:rsidRPr="00A9636E">
        <w:t>.</w:t>
      </w:r>
      <w:r w:rsidR="0029316D">
        <w:t xml:space="preserve"> </w:t>
      </w:r>
    </w:p>
    <w:p w:rsidR="007C4992" w:rsidRDefault="007C4992" w:rsidP="007C4992">
      <w:pPr>
        <w:jc w:val="both"/>
      </w:pPr>
      <w:r>
        <w:t xml:space="preserve">        </w:t>
      </w:r>
      <w:r w:rsidRPr="00A621A3">
        <w:t xml:space="preserve">Численность </w:t>
      </w:r>
      <w:r>
        <w:t xml:space="preserve">постоянного </w:t>
      </w:r>
      <w:r w:rsidRPr="00A621A3">
        <w:t xml:space="preserve">населения в </w:t>
      </w:r>
      <w:r>
        <w:t>Петровском  СП</w:t>
      </w:r>
      <w:r w:rsidRPr="00A621A3">
        <w:t xml:space="preserve"> на 1 января 2015 года по данным Иркутскстата составила </w:t>
      </w:r>
      <w:r>
        <w:t>341</w:t>
      </w:r>
      <w:r w:rsidRPr="00A621A3">
        <w:t xml:space="preserve"> человек. По оценке, данный показатель в 2015 году </w:t>
      </w:r>
      <w:r>
        <w:t>не меняется и на протяжении 2016 в  плановом периоде 2017 и 2018</w:t>
      </w:r>
      <w:r w:rsidR="00D177F1">
        <w:t xml:space="preserve"> </w:t>
      </w:r>
      <w:r>
        <w:t>годов спад численности постоянно проживающих на территории поселения</w:t>
      </w:r>
      <w:r w:rsidRPr="00A621A3">
        <w:t>.</w:t>
      </w:r>
      <w:r w:rsidR="00D177F1">
        <w:t xml:space="preserve"> </w:t>
      </w:r>
      <w:r>
        <w:t>По мнению авторов пояснительной записки дальнейшее развитие Петровского СП возможно лишь при решении вопросов социального характера и улучшении демографической ситуации. Из-за низкой рождаемости наблюдается тенденция естественного старения населения, т.е. увеличение доли людей пожилого возраста в структуре населения.</w:t>
      </w:r>
      <w:r w:rsidRPr="00E32555">
        <w:t xml:space="preserve"> </w:t>
      </w:r>
    </w:p>
    <w:p w:rsidR="007C4992" w:rsidRPr="00A621A3" w:rsidRDefault="007C4992" w:rsidP="007C4992">
      <w:pPr>
        <w:pStyle w:val="aa"/>
        <w:widowControl w:val="0"/>
        <w:ind w:firstLine="540"/>
        <w:jc w:val="both"/>
        <w:rPr>
          <w:b w:val="0"/>
          <w:i/>
          <w:sz w:val="24"/>
        </w:rPr>
      </w:pPr>
      <w:r>
        <w:rPr>
          <w:b w:val="0"/>
          <w:sz w:val="24"/>
        </w:rPr>
        <w:t xml:space="preserve">Показатель </w:t>
      </w:r>
      <w:r w:rsidRPr="00A621A3">
        <w:rPr>
          <w:b w:val="0"/>
          <w:sz w:val="24"/>
        </w:rPr>
        <w:t>среднесписочн</w:t>
      </w:r>
      <w:r>
        <w:rPr>
          <w:b w:val="0"/>
          <w:sz w:val="24"/>
        </w:rPr>
        <w:t>ой</w:t>
      </w:r>
      <w:r w:rsidRPr="00A621A3">
        <w:rPr>
          <w:b w:val="0"/>
          <w:sz w:val="24"/>
        </w:rPr>
        <w:t xml:space="preserve"> численност</w:t>
      </w:r>
      <w:r>
        <w:rPr>
          <w:b w:val="0"/>
          <w:sz w:val="24"/>
        </w:rPr>
        <w:t>и</w:t>
      </w:r>
      <w:r w:rsidRPr="00A621A3">
        <w:rPr>
          <w:b w:val="0"/>
          <w:sz w:val="24"/>
        </w:rPr>
        <w:t xml:space="preserve"> работающих в 2015 году </w:t>
      </w:r>
      <w:r>
        <w:rPr>
          <w:b w:val="0"/>
          <w:sz w:val="24"/>
        </w:rPr>
        <w:t>на территории  Петровского СП</w:t>
      </w:r>
      <w:r w:rsidRPr="00A621A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аналогичен показателю за 2014 год, составит 61 и 62 человек. </w:t>
      </w:r>
      <w:r w:rsidRPr="00A621A3">
        <w:rPr>
          <w:b w:val="0"/>
          <w:sz w:val="24"/>
        </w:rPr>
        <w:t>На 2016</w:t>
      </w:r>
      <w:r w:rsidR="00D177F1">
        <w:rPr>
          <w:b w:val="0"/>
          <w:sz w:val="24"/>
        </w:rPr>
        <w:t xml:space="preserve"> </w:t>
      </w:r>
      <w:r>
        <w:rPr>
          <w:b w:val="0"/>
          <w:sz w:val="24"/>
        </w:rPr>
        <w:t>год</w:t>
      </w:r>
      <w:r w:rsidRPr="00A621A3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роста </w:t>
      </w:r>
      <w:r w:rsidRPr="00A621A3">
        <w:rPr>
          <w:b w:val="0"/>
          <w:sz w:val="24"/>
        </w:rPr>
        <w:t xml:space="preserve"> среднесписочной численности работников</w:t>
      </w:r>
      <w:r>
        <w:rPr>
          <w:b w:val="0"/>
          <w:sz w:val="24"/>
        </w:rPr>
        <w:t xml:space="preserve">  не наблюдается.</w:t>
      </w:r>
    </w:p>
    <w:p w:rsidR="007C4992" w:rsidRDefault="007C4992" w:rsidP="007C4992">
      <w:pPr>
        <w:jc w:val="both"/>
      </w:pPr>
      <w:r>
        <w:t xml:space="preserve">      Показатели по оплате труда работников образования, культуры, здравоохранения, сельского хозяйства согласованы с финансово-экономическими отделами соответствующих структур.</w:t>
      </w:r>
    </w:p>
    <w:p w:rsidR="007C4992" w:rsidRDefault="007C4992" w:rsidP="007C4992">
      <w:pPr>
        <w:jc w:val="both"/>
      </w:pPr>
      <w:r>
        <w:t>При расчете показателей на плановый период применялись индексы роста заработной платы.</w:t>
      </w:r>
    </w:p>
    <w:p w:rsidR="007C4992" w:rsidRPr="00A621A3" w:rsidRDefault="007C4992" w:rsidP="007C4992">
      <w:pPr>
        <w:ind w:firstLine="567"/>
        <w:jc w:val="both"/>
      </w:pPr>
      <w:r w:rsidRPr="00A621A3">
        <w:t xml:space="preserve">Среднемесячная зарплата по </w:t>
      </w:r>
      <w:r>
        <w:t>Петровскому СП</w:t>
      </w:r>
      <w:r w:rsidRPr="00A621A3">
        <w:t xml:space="preserve"> в 201</w:t>
      </w:r>
      <w:r>
        <w:t>6</w:t>
      </w:r>
      <w:r w:rsidRPr="00A621A3">
        <w:t xml:space="preserve"> году составит </w:t>
      </w:r>
      <w:r>
        <w:t>16423</w:t>
      </w:r>
      <w:r w:rsidRPr="00A621A3">
        <w:t xml:space="preserve"> рублей, что на </w:t>
      </w:r>
      <w:r>
        <w:t>2410 рублей, или 7,2</w:t>
      </w:r>
      <w:r w:rsidRPr="00A621A3">
        <w:t xml:space="preserve">% </w:t>
      </w:r>
      <w:r>
        <w:t>выше</w:t>
      </w:r>
      <w:r w:rsidRPr="00A621A3">
        <w:t xml:space="preserve"> среднемесячной заработной платы 201</w:t>
      </w:r>
      <w:r>
        <w:t>5</w:t>
      </w:r>
      <w:r w:rsidRPr="00A621A3">
        <w:t xml:space="preserve"> года</w:t>
      </w:r>
      <w:r>
        <w:t xml:space="preserve"> (14013 рублей)</w:t>
      </w:r>
      <w:r w:rsidRPr="00A621A3">
        <w:t>.</w:t>
      </w:r>
    </w:p>
    <w:p w:rsidR="007C4992" w:rsidRPr="00A621A3" w:rsidRDefault="007C4992" w:rsidP="007C4992">
      <w:pPr>
        <w:ind w:firstLine="567"/>
        <w:jc w:val="both"/>
      </w:pPr>
      <w:r w:rsidRPr="00A621A3">
        <w:t>Среднемесячная заработная плата работников бюджетной сферы</w:t>
      </w:r>
      <w:r>
        <w:t>,</w:t>
      </w:r>
      <w:r w:rsidRPr="00A621A3">
        <w:t xml:space="preserve"> финансируемой из консолидированного бюджета с учетом «дорожных карт» МО, в 201</w:t>
      </w:r>
      <w:r>
        <w:t>6</w:t>
      </w:r>
      <w:r w:rsidRPr="00A621A3">
        <w:t xml:space="preserve"> году </w:t>
      </w:r>
      <w:r>
        <w:t>(24403 рублей) увеличится</w:t>
      </w:r>
      <w:r w:rsidRPr="00A621A3">
        <w:t xml:space="preserve"> на </w:t>
      </w:r>
      <w:r>
        <w:t>3713 рублей, или на 17,9</w:t>
      </w:r>
      <w:r w:rsidRPr="00A621A3">
        <w:t>% по сравнению с 201</w:t>
      </w:r>
      <w:r>
        <w:t>5</w:t>
      </w:r>
      <w:r w:rsidRPr="00A621A3">
        <w:t xml:space="preserve"> годом </w:t>
      </w:r>
      <w:r>
        <w:t xml:space="preserve">(20690 рублей) </w:t>
      </w:r>
      <w:r w:rsidRPr="00A621A3">
        <w:t>за счет увеличения средней заработной платы работников общеобразовательных учреждений, учреждений культуры.</w:t>
      </w:r>
    </w:p>
    <w:p w:rsidR="007C4992" w:rsidRPr="00A621A3" w:rsidRDefault="007C4992" w:rsidP="007C4992">
      <w:pPr>
        <w:pStyle w:val="aa"/>
        <w:widowControl w:val="0"/>
        <w:ind w:firstLine="540"/>
        <w:jc w:val="both"/>
        <w:rPr>
          <w:b w:val="0"/>
          <w:i/>
          <w:sz w:val="24"/>
        </w:rPr>
      </w:pPr>
      <w:r w:rsidRPr="00A621A3">
        <w:rPr>
          <w:b w:val="0"/>
          <w:sz w:val="24"/>
        </w:rPr>
        <w:t xml:space="preserve">По прогнозу на 2017-2018 годы динамика среднемесячной зарплаты </w:t>
      </w:r>
      <w:r>
        <w:rPr>
          <w:b w:val="0"/>
          <w:sz w:val="24"/>
        </w:rPr>
        <w:t>увеличивается</w:t>
      </w:r>
      <w:r w:rsidRPr="00A621A3">
        <w:rPr>
          <w:b w:val="0"/>
          <w:sz w:val="24"/>
        </w:rPr>
        <w:t xml:space="preserve"> в среднем на </w:t>
      </w:r>
      <w:r>
        <w:rPr>
          <w:b w:val="0"/>
          <w:sz w:val="24"/>
        </w:rPr>
        <w:t>12,6%</w:t>
      </w:r>
      <w:r w:rsidRPr="00A621A3">
        <w:rPr>
          <w:b w:val="0"/>
          <w:sz w:val="24"/>
        </w:rPr>
        <w:t>.</w:t>
      </w:r>
    </w:p>
    <w:p w:rsidR="007C4992" w:rsidRPr="00A621A3" w:rsidRDefault="007C4992" w:rsidP="007C4992">
      <w:pPr>
        <w:ind w:firstLine="567"/>
        <w:jc w:val="both"/>
      </w:pPr>
      <w:r w:rsidRPr="00A621A3">
        <w:t xml:space="preserve">По оценке, доходный потенциал территории составит в 2015 году </w:t>
      </w:r>
      <w:r>
        <w:t>0,2</w:t>
      </w:r>
      <w:r w:rsidRPr="00A621A3">
        <w:t xml:space="preserve"> млн. руб., или </w:t>
      </w:r>
      <w:r>
        <w:t>123,9</w:t>
      </w:r>
      <w:r w:rsidRPr="00A621A3">
        <w:t>% к уровню 2014 года - за счет увеличения поступлений налога на доходы физич</w:t>
      </w:r>
      <w:r>
        <w:t>еских лиц, налогов на имущество</w:t>
      </w:r>
      <w:r w:rsidRPr="00A621A3">
        <w:t xml:space="preserve">. Прогноз 2016 года – </w:t>
      </w:r>
      <w:r>
        <w:t>0,3</w:t>
      </w:r>
      <w:r w:rsidRPr="00A621A3">
        <w:t xml:space="preserve"> млн. руб. (</w:t>
      </w:r>
      <w:r>
        <w:t>увеличение</w:t>
      </w:r>
      <w:r w:rsidRPr="00A621A3">
        <w:t xml:space="preserve"> к уровню 2015 </w:t>
      </w:r>
      <w:r>
        <w:t>–</w:t>
      </w:r>
      <w:r w:rsidRPr="00A621A3">
        <w:t xml:space="preserve"> </w:t>
      </w:r>
      <w:r>
        <w:t>7,8</w:t>
      </w:r>
      <w:r w:rsidRPr="00A621A3">
        <w:t>%).</w:t>
      </w:r>
    </w:p>
    <w:p w:rsidR="007C4992" w:rsidRDefault="007C4992" w:rsidP="007C4992">
      <w:pPr>
        <w:jc w:val="both"/>
      </w:pPr>
      <w:r>
        <w:t xml:space="preserve">       Уровень регистрируемой безработицы по данным  Центра занятости населения по Жигаловскому району </w:t>
      </w:r>
      <w:r w:rsidR="00D177F1">
        <w:t xml:space="preserve">- </w:t>
      </w:r>
      <w:r>
        <w:t xml:space="preserve">69 человек, что составляет 20,3 % трудоспособного населения.      </w:t>
      </w:r>
    </w:p>
    <w:p w:rsidR="007C4992" w:rsidRPr="00A621A3" w:rsidRDefault="007C4992" w:rsidP="007C4992">
      <w:pPr>
        <w:pStyle w:val="aa"/>
        <w:widowControl w:val="0"/>
        <w:ind w:firstLine="567"/>
        <w:jc w:val="both"/>
        <w:rPr>
          <w:b w:val="0"/>
          <w:bCs/>
          <w:i/>
          <w:color w:val="000000"/>
          <w:spacing w:val="3"/>
          <w:sz w:val="24"/>
        </w:rPr>
      </w:pPr>
      <w:r w:rsidRPr="00A621A3">
        <w:rPr>
          <w:b w:val="0"/>
          <w:color w:val="000000"/>
          <w:spacing w:val="3"/>
          <w:sz w:val="24"/>
        </w:rPr>
        <w:t>Перечень и содержание документов, представленных одновременно с проектом решения</w:t>
      </w:r>
      <w:r>
        <w:rPr>
          <w:b w:val="0"/>
          <w:color w:val="000000"/>
          <w:spacing w:val="3"/>
          <w:sz w:val="24"/>
        </w:rPr>
        <w:t xml:space="preserve"> Думы</w:t>
      </w:r>
      <w:r w:rsidRPr="00A621A3">
        <w:rPr>
          <w:b w:val="0"/>
          <w:color w:val="000000"/>
          <w:spacing w:val="3"/>
          <w:sz w:val="24"/>
        </w:rPr>
        <w:t xml:space="preserve">, в целом, соответствуют ст.184.2 Бюджетного кодекса РФ и Положению о бюджетном процессе в </w:t>
      </w:r>
      <w:r>
        <w:rPr>
          <w:b w:val="0"/>
          <w:color w:val="000000"/>
          <w:spacing w:val="3"/>
          <w:sz w:val="24"/>
        </w:rPr>
        <w:t>Петровском  СП</w:t>
      </w:r>
      <w:r w:rsidRPr="00A621A3">
        <w:rPr>
          <w:b w:val="0"/>
          <w:color w:val="000000"/>
          <w:spacing w:val="3"/>
          <w:sz w:val="24"/>
        </w:rPr>
        <w:t xml:space="preserve">. </w:t>
      </w:r>
    </w:p>
    <w:p w:rsidR="007C4992" w:rsidRPr="005773A5" w:rsidRDefault="007C4992" w:rsidP="007C4992">
      <w:pPr>
        <w:ind w:firstLine="567"/>
        <w:jc w:val="both"/>
      </w:pPr>
      <w:r>
        <w:rPr>
          <w:bCs/>
          <w:color w:val="000000"/>
          <w:spacing w:val="3"/>
        </w:rPr>
        <w:lastRenderedPageBreak/>
        <w:t xml:space="preserve">Как на </w:t>
      </w:r>
      <w:r w:rsidRPr="00A621A3">
        <w:rPr>
          <w:bCs/>
          <w:color w:val="000000"/>
          <w:spacing w:val="3"/>
        </w:rPr>
        <w:t>федеральн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>м и региональн</w:t>
      </w:r>
      <w:r>
        <w:rPr>
          <w:bCs/>
          <w:color w:val="000000"/>
          <w:spacing w:val="3"/>
        </w:rPr>
        <w:t>о</w:t>
      </w:r>
      <w:r w:rsidRPr="00A621A3">
        <w:rPr>
          <w:bCs/>
          <w:color w:val="000000"/>
          <w:spacing w:val="3"/>
        </w:rPr>
        <w:t>м уровня</w:t>
      </w:r>
      <w:r>
        <w:rPr>
          <w:bCs/>
          <w:color w:val="000000"/>
          <w:spacing w:val="3"/>
        </w:rPr>
        <w:t>х,</w:t>
      </w:r>
      <w:r w:rsidRPr="00A621A3">
        <w:rPr>
          <w:bCs/>
          <w:color w:val="000000"/>
          <w:spacing w:val="3"/>
        </w:rPr>
        <w:t xml:space="preserve"> проект бюджета </w:t>
      </w:r>
      <w:r>
        <w:rPr>
          <w:bCs/>
          <w:color w:val="000000"/>
          <w:spacing w:val="3"/>
        </w:rPr>
        <w:t xml:space="preserve">Петровского СП </w:t>
      </w:r>
      <w:r w:rsidRPr="00A621A3">
        <w:rPr>
          <w:bCs/>
          <w:color w:val="000000"/>
          <w:spacing w:val="3"/>
        </w:rPr>
        <w:t>составлен на один год.</w:t>
      </w:r>
      <w:r>
        <w:rPr>
          <w:bCs/>
          <w:color w:val="000000"/>
          <w:spacing w:val="3"/>
        </w:rPr>
        <w:t xml:space="preserve"> </w:t>
      </w:r>
      <w:r w:rsidRPr="005773A5">
        <w:t>В условиях финансовой нестабильности переход к однолетнему циклу бюджетного планирования является необходимой мерой</w:t>
      </w:r>
      <w:r>
        <w:t>, что</w:t>
      </w:r>
      <w:r w:rsidRPr="005773A5">
        <w:t xml:space="preserve"> позволит  более оперативно подстраиваться под изменяющиеся реалии экономики, а также избежать рисков, связанных с принятием дополнительных расходных обязательств в плановом периоде.</w:t>
      </w:r>
    </w:p>
    <w:p w:rsidR="007C4992" w:rsidRDefault="007C4992" w:rsidP="007C4992">
      <w:pPr>
        <w:ind w:firstLine="567"/>
        <w:jc w:val="both"/>
        <w:rPr>
          <w:bCs/>
          <w:color w:val="000000"/>
          <w:spacing w:val="3"/>
        </w:rPr>
      </w:pPr>
      <w:r w:rsidRPr="00A621A3">
        <w:rPr>
          <w:bCs/>
          <w:color w:val="000000"/>
          <w:spacing w:val="3"/>
        </w:rPr>
        <w:t xml:space="preserve">В представленном заключении используются для сравнения данные ожидаемого исполнения бюджета </w:t>
      </w:r>
      <w:r>
        <w:rPr>
          <w:bCs/>
          <w:color w:val="000000"/>
          <w:spacing w:val="3"/>
        </w:rPr>
        <w:t>Петровского СП</w:t>
      </w:r>
      <w:r w:rsidRPr="00A621A3">
        <w:rPr>
          <w:bCs/>
          <w:color w:val="000000"/>
          <w:spacing w:val="3"/>
        </w:rPr>
        <w:t xml:space="preserve"> за 2015 год.</w:t>
      </w:r>
    </w:p>
    <w:p w:rsidR="00DF2A4A" w:rsidRPr="0029316D" w:rsidRDefault="0029316D" w:rsidP="00E9315B">
      <w:pPr>
        <w:widowControl w:val="0"/>
        <w:autoSpaceDE w:val="0"/>
        <w:autoSpaceDN w:val="0"/>
        <w:adjustRightInd w:val="0"/>
        <w:ind w:firstLine="540"/>
        <w:jc w:val="both"/>
        <w:rPr>
          <w:i/>
        </w:rPr>
      </w:pPr>
      <w:r w:rsidRPr="0029316D">
        <w:rPr>
          <w:i/>
        </w:rPr>
        <w:t xml:space="preserve">В нарушение </w:t>
      </w:r>
      <w:r w:rsidR="00597C11">
        <w:rPr>
          <w:i/>
        </w:rPr>
        <w:t xml:space="preserve"> норм</w:t>
      </w:r>
      <w:r w:rsidR="00D177F1">
        <w:rPr>
          <w:i/>
        </w:rPr>
        <w:t>ы</w:t>
      </w:r>
      <w:r w:rsidR="00E9315B" w:rsidRPr="0029316D">
        <w:rPr>
          <w:i/>
        </w:rPr>
        <w:t xml:space="preserve"> абзаца 2 пункта 4 статьи 173 </w:t>
      </w:r>
      <w:r w:rsidR="000062E8" w:rsidRPr="0029316D">
        <w:rPr>
          <w:i/>
        </w:rPr>
        <w:t>БК РФ</w:t>
      </w:r>
      <w:r w:rsidR="00E9315B" w:rsidRPr="0029316D">
        <w:rPr>
          <w:i/>
        </w:rPr>
        <w:t xml:space="preserve"> </w:t>
      </w:r>
      <w:r>
        <w:rPr>
          <w:i/>
        </w:rPr>
        <w:t>нет пояснительной записки</w:t>
      </w:r>
      <w:r w:rsidR="00E9315B" w:rsidRPr="0029316D">
        <w:rPr>
          <w:i/>
        </w:rPr>
        <w:t xml:space="preserve"> к прогнозу социально-экономического развития</w:t>
      </w:r>
      <w:r>
        <w:rPr>
          <w:i/>
        </w:rPr>
        <w:t>,</w:t>
      </w:r>
      <w:r w:rsidR="00E9315B" w:rsidRPr="0029316D">
        <w:rPr>
          <w:i/>
        </w:rPr>
        <w:t xml:space="preserve"> не</w:t>
      </w:r>
      <w:r>
        <w:rPr>
          <w:i/>
        </w:rPr>
        <w:t>т</w:t>
      </w:r>
      <w:r w:rsidR="00E9315B" w:rsidRPr="0029316D">
        <w:rPr>
          <w:i/>
        </w:rPr>
        <w:t xml:space="preserve"> анализ</w:t>
      </w:r>
      <w:r>
        <w:rPr>
          <w:i/>
        </w:rPr>
        <w:t>а</w:t>
      </w:r>
      <w:r w:rsidR="00E9315B" w:rsidRPr="0029316D">
        <w:rPr>
          <w:i/>
        </w:rPr>
        <w:t xml:space="preserve"> причин и факторов отклонения фактических </w:t>
      </w:r>
      <w:r w:rsidR="000062E8" w:rsidRPr="0029316D">
        <w:rPr>
          <w:i/>
        </w:rPr>
        <w:t>показателей 2012-2013</w:t>
      </w:r>
      <w:r w:rsidR="00E9315B" w:rsidRPr="0029316D">
        <w:rPr>
          <w:i/>
        </w:rPr>
        <w:t xml:space="preserve"> годов от прогнозных значений, взятых за основу при ф</w:t>
      </w:r>
      <w:r w:rsidR="000062E8" w:rsidRPr="0029316D">
        <w:rPr>
          <w:i/>
        </w:rPr>
        <w:t>ормир</w:t>
      </w:r>
      <w:r>
        <w:rPr>
          <w:i/>
        </w:rPr>
        <w:t>овании проекта бюджета 2016</w:t>
      </w:r>
      <w:r w:rsidR="00E9315B" w:rsidRPr="0029316D">
        <w:rPr>
          <w:i/>
        </w:rPr>
        <w:t xml:space="preserve"> года</w:t>
      </w:r>
      <w:r>
        <w:rPr>
          <w:i/>
        </w:rPr>
        <w:t xml:space="preserve"> и планового периода 2017-2018</w:t>
      </w:r>
      <w:r w:rsidR="000062E8" w:rsidRPr="0029316D">
        <w:rPr>
          <w:i/>
        </w:rPr>
        <w:t xml:space="preserve"> годов</w:t>
      </w:r>
      <w:r w:rsidR="00E9315B" w:rsidRPr="0029316D">
        <w:rPr>
          <w:i/>
        </w:rPr>
        <w:t xml:space="preserve"> по показателю «Производство товаров и услуг». </w:t>
      </w:r>
    </w:p>
    <w:p w:rsidR="00E1779E" w:rsidRPr="00A9636E" w:rsidRDefault="00E1779E" w:rsidP="00E1779E">
      <w:pPr>
        <w:autoSpaceDE w:val="0"/>
        <w:jc w:val="center"/>
      </w:pPr>
    </w:p>
    <w:p w:rsidR="00647D49" w:rsidRDefault="00E1779E" w:rsidP="00106484">
      <w:pPr>
        <w:autoSpaceDE w:val="0"/>
        <w:jc w:val="center"/>
        <w:rPr>
          <w:b/>
        </w:rPr>
      </w:pPr>
      <w:r w:rsidRPr="00A9636E">
        <w:rPr>
          <w:b/>
        </w:rPr>
        <w:t xml:space="preserve">4. Общая характеристика проекта решения </w:t>
      </w:r>
    </w:p>
    <w:p w:rsidR="00106484" w:rsidRPr="00A9636E" w:rsidRDefault="00E1779E" w:rsidP="00106484">
      <w:pPr>
        <w:autoSpaceDE w:val="0"/>
        <w:jc w:val="center"/>
        <w:rPr>
          <w:b/>
        </w:rPr>
      </w:pPr>
      <w:r w:rsidRPr="00A9636E">
        <w:rPr>
          <w:b/>
        </w:rPr>
        <w:t>«О бюджет</w:t>
      </w:r>
      <w:r w:rsidR="00803B33" w:rsidRPr="00A9636E">
        <w:rPr>
          <w:b/>
        </w:rPr>
        <w:t xml:space="preserve">е </w:t>
      </w:r>
      <w:r w:rsidR="002365F1">
        <w:rPr>
          <w:b/>
        </w:rPr>
        <w:t>Петровского сельского поселения</w:t>
      </w:r>
      <w:r w:rsidR="00803B33" w:rsidRPr="00A9636E">
        <w:rPr>
          <w:b/>
        </w:rPr>
        <w:t>» на 2016</w:t>
      </w:r>
      <w:r w:rsidRPr="00A9636E">
        <w:rPr>
          <w:b/>
        </w:rPr>
        <w:t xml:space="preserve"> год».</w:t>
      </w:r>
    </w:p>
    <w:p w:rsidR="00EE7166" w:rsidRPr="00A9636E" w:rsidRDefault="00106484" w:rsidP="00647D49">
      <w:pPr>
        <w:autoSpaceDE w:val="0"/>
        <w:ind w:firstLine="567"/>
        <w:jc w:val="both"/>
      </w:pPr>
      <w:r w:rsidRPr="00A9636E">
        <w:t xml:space="preserve">Общий анализ показателей доходов и расходов проекта решения о бюджете </w:t>
      </w:r>
      <w:r w:rsidR="001A6ACD" w:rsidRPr="00A9636E">
        <w:t>проводится в сравнении с</w:t>
      </w:r>
      <w:r w:rsidR="006F6EC3" w:rsidRPr="00A9636E">
        <w:t xml:space="preserve"> отчётными показателями 2014 года и уточнёнными плановыми </w:t>
      </w:r>
      <w:r w:rsidR="001A6ACD" w:rsidRPr="00A9636E">
        <w:t>показателями бюджета му</w:t>
      </w:r>
      <w:r w:rsidR="00803B33" w:rsidRPr="00A9636E">
        <w:t>ниципального образования за 2015</w:t>
      </w:r>
      <w:r w:rsidR="001A6ACD" w:rsidRPr="00A9636E">
        <w:t xml:space="preserve"> год</w:t>
      </w:r>
      <w:r w:rsidR="00647D49">
        <w:t>,</w:t>
      </w:r>
      <w:r w:rsidR="001A6ACD" w:rsidRPr="00A9636E">
        <w:t xml:space="preserve"> с учётом внесённых изменений</w:t>
      </w:r>
      <w:r w:rsidR="006F6EC3" w:rsidRPr="00A9636E">
        <w:t xml:space="preserve"> и ожидаемого исполнения 2015 года</w:t>
      </w:r>
      <w:r w:rsidR="001A6ACD" w:rsidRPr="00A9636E">
        <w:t>.</w:t>
      </w:r>
    </w:p>
    <w:p w:rsidR="00E1779E" w:rsidRPr="00A9636E" w:rsidRDefault="00E1779E" w:rsidP="00803B33">
      <w:pPr>
        <w:pStyle w:val="24"/>
        <w:spacing w:after="0" w:line="240" w:lineRule="auto"/>
        <w:ind w:firstLine="539"/>
        <w:jc w:val="both"/>
        <w:rPr>
          <w:b/>
          <w:i/>
          <w:sz w:val="24"/>
          <w:szCs w:val="24"/>
        </w:rPr>
      </w:pPr>
      <w:r w:rsidRPr="00A9636E">
        <w:rPr>
          <w:sz w:val="24"/>
          <w:szCs w:val="24"/>
        </w:rPr>
        <w:t xml:space="preserve">Формирование доходной базы бюджета </w:t>
      </w:r>
      <w:r w:rsidR="002365F1">
        <w:rPr>
          <w:sz w:val="24"/>
          <w:szCs w:val="24"/>
        </w:rPr>
        <w:t>Петровского СП</w:t>
      </w:r>
      <w:r w:rsidRPr="00A9636E">
        <w:rPr>
          <w:bCs/>
          <w:sz w:val="24"/>
          <w:szCs w:val="24"/>
        </w:rPr>
        <w:t xml:space="preserve"> на</w:t>
      </w:r>
      <w:r w:rsidR="00647D49">
        <w:rPr>
          <w:bCs/>
          <w:sz w:val="24"/>
          <w:szCs w:val="24"/>
        </w:rPr>
        <w:t xml:space="preserve"> </w:t>
      </w:r>
      <w:r w:rsidR="00803B33" w:rsidRPr="00A9636E">
        <w:rPr>
          <w:bCs/>
          <w:sz w:val="24"/>
          <w:szCs w:val="24"/>
        </w:rPr>
        <w:t>2016</w:t>
      </w:r>
      <w:r w:rsidRPr="00A9636E">
        <w:rPr>
          <w:bCs/>
          <w:sz w:val="24"/>
          <w:szCs w:val="24"/>
        </w:rPr>
        <w:t xml:space="preserve"> год</w:t>
      </w:r>
      <w:r w:rsidR="002365F1">
        <w:rPr>
          <w:bCs/>
          <w:sz w:val="24"/>
          <w:szCs w:val="24"/>
        </w:rPr>
        <w:t xml:space="preserve"> </w:t>
      </w:r>
      <w:r w:rsidRPr="00A9636E">
        <w:rPr>
          <w:sz w:val="24"/>
          <w:szCs w:val="24"/>
        </w:rPr>
        <w:t xml:space="preserve">осуществлялось </w:t>
      </w:r>
      <w:r w:rsidR="00710ABA" w:rsidRPr="00A9636E">
        <w:rPr>
          <w:sz w:val="24"/>
          <w:szCs w:val="24"/>
        </w:rPr>
        <w:t xml:space="preserve">в соответствии с </w:t>
      </w:r>
      <w:r w:rsidR="006F6EC3" w:rsidRPr="00A9636E">
        <w:rPr>
          <w:sz w:val="24"/>
          <w:szCs w:val="24"/>
        </w:rPr>
        <w:t>Бюджетным кодексом</w:t>
      </w:r>
      <w:r w:rsidRPr="00A9636E">
        <w:rPr>
          <w:sz w:val="24"/>
          <w:szCs w:val="24"/>
        </w:rPr>
        <w:t>, где объём доходов бюджета спрогнозир</w:t>
      </w:r>
      <w:r w:rsidR="00710ABA" w:rsidRPr="00A9636E">
        <w:rPr>
          <w:sz w:val="24"/>
          <w:szCs w:val="24"/>
        </w:rPr>
        <w:t xml:space="preserve">ован в сумме </w:t>
      </w:r>
      <w:r w:rsidR="002365F1">
        <w:rPr>
          <w:sz w:val="24"/>
          <w:szCs w:val="24"/>
        </w:rPr>
        <w:t>3441,6</w:t>
      </w:r>
      <w:r w:rsidR="006F6EC3" w:rsidRPr="00A9636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рублей, в том числе безвозмездные поступления от других бюджетов бюджетной системы Росс</w:t>
      </w:r>
      <w:r w:rsidR="00710ABA" w:rsidRPr="00A9636E">
        <w:rPr>
          <w:sz w:val="24"/>
          <w:szCs w:val="24"/>
        </w:rPr>
        <w:t>ийской Ф</w:t>
      </w:r>
      <w:r w:rsidR="00803B33" w:rsidRPr="00A9636E">
        <w:rPr>
          <w:sz w:val="24"/>
          <w:szCs w:val="24"/>
        </w:rPr>
        <w:t xml:space="preserve">едерации в общей сумме </w:t>
      </w:r>
      <w:r w:rsidR="002365F1">
        <w:rPr>
          <w:sz w:val="24"/>
          <w:szCs w:val="24"/>
        </w:rPr>
        <w:t>2763 тыс.</w:t>
      </w:r>
      <w:r w:rsidR="00647D49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 xml:space="preserve">рублей. </w:t>
      </w:r>
      <w:r w:rsidR="007F1780" w:rsidRPr="00A9636E">
        <w:rPr>
          <w:bCs/>
          <w:sz w:val="24"/>
          <w:szCs w:val="24"/>
        </w:rPr>
        <w:t>Общ</w:t>
      </w:r>
      <w:r w:rsidR="00710ABA" w:rsidRPr="00A9636E">
        <w:rPr>
          <w:bCs/>
          <w:sz w:val="24"/>
          <w:szCs w:val="24"/>
        </w:rPr>
        <w:t xml:space="preserve">ая сумма расходов </w:t>
      </w:r>
      <w:r w:rsidRPr="00A9636E">
        <w:rPr>
          <w:bCs/>
          <w:sz w:val="24"/>
          <w:szCs w:val="24"/>
        </w:rPr>
        <w:t>по муниципальному образованию запланирована</w:t>
      </w:r>
      <w:r w:rsidR="00803B33" w:rsidRPr="00A9636E">
        <w:rPr>
          <w:bCs/>
          <w:sz w:val="24"/>
          <w:szCs w:val="24"/>
        </w:rPr>
        <w:t xml:space="preserve"> на 2016</w:t>
      </w:r>
      <w:r w:rsidR="00710ABA" w:rsidRPr="00A9636E">
        <w:rPr>
          <w:bCs/>
          <w:sz w:val="24"/>
          <w:szCs w:val="24"/>
        </w:rPr>
        <w:t xml:space="preserve"> год </w:t>
      </w:r>
      <w:r w:rsidRPr="00A9636E">
        <w:rPr>
          <w:bCs/>
          <w:sz w:val="24"/>
          <w:szCs w:val="24"/>
        </w:rPr>
        <w:t xml:space="preserve">в сумме </w:t>
      </w:r>
      <w:r w:rsidR="006F6EC3" w:rsidRPr="00A9636E">
        <w:rPr>
          <w:bCs/>
          <w:sz w:val="24"/>
          <w:szCs w:val="24"/>
        </w:rPr>
        <w:t xml:space="preserve"> </w:t>
      </w:r>
      <w:r w:rsidR="002365F1">
        <w:rPr>
          <w:bCs/>
          <w:sz w:val="24"/>
          <w:szCs w:val="24"/>
        </w:rPr>
        <w:t>3475,6 тыс.</w:t>
      </w:r>
      <w:r w:rsidR="00647D49">
        <w:rPr>
          <w:bCs/>
          <w:sz w:val="24"/>
          <w:szCs w:val="24"/>
        </w:rPr>
        <w:t xml:space="preserve"> </w:t>
      </w:r>
      <w:r w:rsidRPr="00A9636E">
        <w:rPr>
          <w:bCs/>
          <w:sz w:val="24"/>
          <w:szCs w:val="24"/>
        </w:rPr>
        <w:t xml:space="preserve">рублей. Проект бюджета </w:t>
      </w:r>
      <w:r w:rsidRPr="00A9636E">
        <w:rPr>
          <w:sz w:val="24"/>
          <w:szCs w:val="24"/>
        </w:rPr>
        <w:t xml:space="preserve">на очередной финансовый год </w:t>
      </w:r>
      <w:r w:rsidRPr="00A9636E">
        <w:rPr>
          <w:bCs/>
          <w:sz w:val="24"/>
          <w:szCs w:val="24"/>
        </w:rPr>
        <w:t xml:space="preserve">сформирован </w:t>
      </w:r>
      <w:r w:rsidR="002365F1">
        <w:rPr>
          <w:bCs/>
          <w:sz w:val="24"/>
          <w:szCs w:val="24"/>
        </w:rPr>
        <w:t>с дефицитом в объеме 34 тыс.</w:t>
      </w:r>
      <w:r w:rsidR="00647D49">
        <w:rPr>
          <w:bCs/>
          <w:sz w:val="24"/>
          <w:szCs w:val="24"/>
        </w:rPr>
        <w:t xml:space="preserve"> </w:t>
      </w:r>
      <w:r w:rsidR="002365F1">
        <w:rPr>
          <w:bCs/>
          <w:sz w:val="24"/>
          <w:szCs w:val="24"/>
        </w:rPr>
        <w:t>рублей</w:t>
      </w:r>
      <w:r w:rsidRPr="00A9636E">
        <w:rPr>
          <w:bCs/>
          <w:sz w:val="24"/>
          <w:szCs w:val="24"/>
        </w:rPr>
        <w:t xml:space="preserve">. </w:t>
      </w:r>
    </w:p>
    <w:p w:rsidR="00E1779E" w:rsidRPr="00A9636E" w:rsidRDefault="00E1779E" w:rsidP="00E1779E">
      <w:pPr>
        <w:autoSpaceDE w:val="0"/>
        <w:rPr>
          <w:b/>
        </w:rPr>
      </w:pPr>
    </w:p>
    <w:p w:rsidR="00647D49" w:rsidRDefault="00E1779E" w:rsidP="00913C65">
      <w:pPr>
        <w:pStyle w:val="af5"/>
        <w:kinsoku w:val="0"/>
        <w:overflowPunct w:val="0"/>
        <w:jc w:val="center"/>
        <w:textAlignment w:val="baseline"/>
        <w:rPr>
          <w:rFonts w:cs="Times New Roman"/>
          <w:b/>
        </w:rPr>
      </w:pPr>
      <w:r w:rsidRPr="00A9636E">
        <w:rPr>
          <w:rFonts w:cs="Times New Roman"/>
          <w:b/>
        </w:rPr>
        <w:t>4.1. Основные параметры и с</w:t>
      </w:r>
      <w:r w:rsidR="00913C65" w:rsidRPr="00A9636E">
        <w:rPr>
          <w:rFonts w:cs="Times New Roman"/>
          <w:b/>
        </w:rPr>
        <w:t xml:space="preserve">труктурные особенности проекта </w:t>
      </w:r>
      <w:r w:rsidRPr="00A9636E">
        <w:rPr>
          <w:rFonts w:cs="Times New Roman"/>
          <w:b/>
        </w:rPr>
        <w:t xml:space="preserve">бюджета </w:t>
      </w:r>
    </w:p>
    <w:p w:rsidR="00913C65" w:rsidRPr="00A9636E" w:rsidRDefault="002365F1" w:rsidP="00913C65">
      <w:pPr>
        <w:pStyle w:val="af5"/>
        <w:kinsoku w:val="0"/>
        <w:overflowPunct w:val="0"/>
        <w:jc w:val="center"/>
        <w:textAlignment w:val="baseline"/>
        <w:rPr>
          <w:rFonts w:cs="Times New Roman"/>
          <w:b/>
        </w:rPr>
      </w:pPr>
      <w:r>
        <w:rPr>
          <w:rFonts w:cs="Times New Roman"/>
          <w:b/>
        </w:rPr>
        <w:t xml:space="preserve">Петровского сельского поселения </w:t>
      </w:r>
      <w:r w:rsidR="00913C65" w:rsidRPr="00A9636E">
        <w:rPr>
          <w:rFonts w:cs="Times New Roman"/>
          <w:b/>
        </w:rPr>
        <w:t>на 2016</w:t>
      </w:r>
      <w:r w:rsidR="00E1779E" w:rsidRPr="00A9636E">
        <w:rPr>
          <w:rFonts w:cs="Times New Roman"/>
          <w:b/>
        </w:rPr>
        <w:t xml:space="preserve"> год.</w:t>
      </w:r>
    </w:p>
    <w:p w:rsidR="00647D49" w:rsidRDefault="00647D49" w:rsidP="00913C65">
      <w:pPr>
        <w:pStyle w:val="af5"/>
        <w:kinsoku w:val="0"/>
        <w:overflowPunct w:val="0"/>
        <w:jc w:val="center"/>
        <w:textAlignment w:val="baseline"/>
        <w:rPr>
          <w:rFonts w:eastAsia="Calibri" w:cs="Times New Roman"/>
          <w:b/>
          <w:bCs/>
          <w:color w:val="000000" w:themeColor="text1"/>
          <w:kern w:val="24"/>
        </w:rPr>
      </w:pPr>
    </w:p>
    <w:p w:rsidR="00E1779E" w:rsidRDefault="00913C65" w:rsidP="00913C65">
      <w:pPr>
        <w:pStyle w:val="af5"/>
        <w:kinsoku w:val="0"/>
        <w:overflowPunct w:val="0"/>
        <w:jc w:val="center"/>
        <w:textAlignment w:val="baseline"/>
        <w:rPr>
          <w:rFonts w:eastAsia="Calibri" w:cs="Times New Roman"/>
          <w:b/>
          <w:bCs/>
          <w:color w:val="000000" w:themeColor="text1"/>
          <w:kern w:val="24"/>
        </w:rPr>
      </w:pPr>
      <w:r w:rsidRPr="00A9636E">
        <w:rPr>
          <w:rFonts w:eastAsia="Calibri" w:cs="Times New Roman"/>
          <w:b/>
          <w:bCs/>
          <w:color w:val="000000" w:themeColor="text1"/>
          <w:kern w:val="24"/>
        </w:rPr>
        <w:t xml:space="preserve">Структура доходной части местного бюджета на 2014-2016 года (в </w:t>
      </w:r>
      <w:r w:rsidR="001C7624" w:rsidRPr="00A9636E">
        <w:rPr>
          <w:rFonts w:eastAsia="Calibri" w:cs="Times New Roman"/>
          <w:b/>
          <w:bCs/>
          <w:color w:val="000000" w:themeColor="text1"/>
          <w:kern w:val="24"/>
        </w:rPr>
        <w:t>тыс.</w:t>
      </w:r>
      <w:r w:rsidR="00647D49">
        <w:rPr>
          <w:rFonts w:eastAsia="Calibri" w:cs="Times New Roman"/>
          <w:b/>
          <w:bCs/>
          <w:color w:val="000000" w:themeColor="text1"/>
          <w:kern w:val="24"/>
        </w:rPr>
        <w:t xml:space="preserve"> </w:t>
      </w:r>
      <w:r w:rsidRPr="00A9636E">
        <w:rPr>
          <w:rFonts w:eastAsia="Calibri" w:cs="Times New Roman"/>
          <w:b/>
          <w:bCs/>
          <w:color w:val="000000" w:themeColor="text1"/>
          <w:kern w:val="24"/>
        </w:rPr>
        <w:t>рублях)</w:t>
      </w:r>
    </w:p>
    <w:p w:rsidR="00647D49" w:rsidRPr="00A9636E" w:rsidRDefault="00647D49" w:rsidP="00913C65">
      <w:pPr>
        <w:pStyle w:val="af5"/>
        <w:kinsoku w:val="0"/>
        <w:overflowPunct w:val="0"/>
        <w:jc w:val="center"/>
        <w:textAlignment w:val="baseline"/>
        <w:rPr>
          <w:rFonts w:cs="Times New Roman"/>
        </w:rPr>
      </w:pPr>
    </w:p>
    <w:tbl>
      <w:tblPr>
        <w:tblW w:w="9356" w:type="dxa"/>
        <w:tblInd w:w="108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134"/>
        <w:gridCol w:w="850"/>
        <w:gridCol w:w="1134"/>
        <w:gridCol w:w="709"/>
        <w:gridCol w:w="1276"/>
        <w:gridCol w:w="708"/>
        <w:gridCol w:w="1134"/>
        <w:gridCol w:w="851"/>
      </w:tblGrid>
      <w:tr w:rsidR="00803B33" w:rsidRPr="006C194D" w:rsidTr="00333257">
        <w:trPr>
          <w:trHeight w:val="460"/>
        </w:trPr>
        <w:tc>
          <w:tcPr>
            <w:tcW w:w="15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913C65" w:rsidP="00333257"/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Отчет за</w:t>
            </w:r>
          </w:p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2014 год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Уточнённый план на 2015 год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803B33" w:rsidP="00333257">
            <w:pPr>
              <w:pStyle w:val="af5"/>
              <w:jc w:val="center"/>
              <w:rPr>
                <w:rFonts w:cs="Times New Roman"/>
                <w:b/>
                <w:bCs/>
                <w:color w:val="000000" w:themeColor="text1"/>
                <w:kern w:val="24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Ожидаемое исполнение</w:t>
            </w:r>
            <w:r w:rsidR="002365F1"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 xml:space="preserve"> </w:t>
            </w:r>
            <w:r w:rsidR="00913C65"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 xml:space="preserve">за 2015 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Проект на</w:t>
            </w:r>
          </w:p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2016 год</w:t>
            </w:r>
          </w:p>
        </w:tc>
      </w:tr>
      <w:tr w:rsidR="00803B33" w:rsidRPr="006C194D" w:rsidTr="00333257">
        <w:trPr>
          <w:trHeight w:val="315"/>
        </w:trPr>
        <w:tc>
          <w:tcPr>
            <w:tcW w:w="15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13C65" w:rsidRPr="006C194D" w:rsidRDefault="00913C65" w:rsidP="00333257"/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сумма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сумма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%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сумма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%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color w:val="000000" w:themeColor="text1"/>
                <w:kern w:val="24"/>
              </w:rPr>
              <w:t>сумма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3C65" w:rsidRPr="006C194D" w:rsidRDefault="00913C65" w:rsidP="00333257">
            <w:pPr>
              <w:pStyle w:val="af5"/>
              <w:jc w:val="center"/>
              <w:rPr>
                <w:rFonts w:cs="Times New Roman"/>
              </w:rPr>
            </w:pPr>
            <w:r w:rsidRPr="006C194D">
              <w:rPr>
                <w:rFonts w:cs="Times New Roman"/>
                <w:b/>
                <w:bCs/>
                <w:color w:val="000000" w:themeColor="text1"/>
                <w:kern w:val="24"/>
              </w:rPr>
              <w:t>%</w:t>
            </w:r>
          </w:p>
        </w:tc>
      </w:tr>
      <w:tr w:rsidR="00803B33" w:rsidRPr="006C194D" w:rsidTr="00333257">
        <w:trPr>
          <w:trHeight w:val="476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913C65" w:rsidP="00333257">
            <w:pPr>
              <w:pStyle w:val="af5"/>
              <w:rPr>
                <w:rFonts w:cs="Times New Roman"/>
              </w:rPr>
            </w:pPr>
            <w:r w:rsidRPr="006C194D">
              <w:rPr>
                <w:rFonts w:cs="Times New Roman"/>
                <w:bCs/>
                <w:color w:val="000000" w:themeColor="text1"/>
                <w:kern w:val="24"/>
              </w:rPr>
              <w:t>Налоговые и неналоговые</w:t>
            </w:r>
            <w:r w:rsidR="00803B33" w:rsidRPr="006C194D">
              <w:rPr>
                <w:rFonts w:cs="Times New Roman"/>
                <w:bCs/>
                <w:color w:val="000000" w:themeColor="text1"/>
                <w:kern w:val="24"/>
              </w:rPr>
              <w:t xml:space="preserve"> поступления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423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9,4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534,8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11,5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535,8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11,5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6C194D" w:rsidP="006C194D">
            <w:pPr>
              <w:jc w:val="center"/>
            </w:pPr>
            <w:r>
              <w:t>678,6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6C194D" w:rsidP="006C194D">
            <w:pPr>
              <w:jc w:val="center"/>
            </w:pPr>
            <w:r>
              <w:t>19,7</w:t>
            </w:r>
          </w:p>
        </w:tc>
      </w:tr>
      <w:tr w:rsidR="00803B33" w:rsidRPr="006C194D" w:rsidTr="00333257">
        <w:trPr>
          <w:trHeight w:val="435"/>
        </w:trPr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B72" w:rsidRPr="006C194D" w:rsidRDefault="00913C65" w:rsidP="00333257">
            <w:pPr>
              <w:pStyle w:val="af5"/>
              <w:rPr>
                <w:rFonts w:cs="Times New Roman"/>
              </w:rPr>
            </w:pPr>
            <w:r w:rsidRPr="006C194D">
              <w:rPr>
                <w:rFonts w:cs="Times New Roman"/>
                <w:bCs/>
                <w:color w:val="000000" w:themeColor="text1"/>
                <w:kern w:val="24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4074,2</w:t>
            </w:r>
          </w:p>
          <w:p w:rsidR="00545B72" w:rsidRPr="006C194D" w:rsidRDefault="00545B72" w:rsidP="006C194D">
            <w:pPr>
              <w:jc w:val="center"/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90,6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B72" w:rsidRPr="006C194D" w:rsidRDefault="002365F1" w:rsidP="006C194D">
            <w:pPr>
              <w:jc w:val="center"/>
            </w:pPr>
            <w:r w:rsidRPr="006C194D">
              <w:t>4103,4</w:t>
            </w:r>
          </w:p>
        </w:tc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88,5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545B72" w:rsidRPr="006C194D" w:rsidRDefault="002365F1" w:rsidP="006C194D">
            <w:pPr>
              <w:jc w:val="center"/>
            </w:pPr>
            <w:r w:rsidRPr="006C194D">
              <w:t>4103,4</w:t>
            </w:r>
          </w:p>
        </w:tc>
        <w:tc>
          <w:tcPr>
            <w:tcW w:w="70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2365F1" w:rsidP="006C194D">
            <w:pPr>
              <w:jc w:val="center"/>
            </w:pPr>
            <w:r w:rsidRPr="006C194D">
              <w:t>88,5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6C194D" w:rsidP="006C194D">
            <w:pPr>
              <w:jc w:val="center"/>
            </w:pPr>
            <w:r>
              <w:t>2763</w:t>
            </w:r>
          </w:p>
          <w:p w:rsidR="00545B72" w:rsidRPr="006C194D" w:rsidRDefault="00545B72" w:rsidP="006C194D">
            <w:pPr>
              <w:jc w:val="center"/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13C65" w:rsidRPr="006C194D" w:rsidRDefault="006C194D" w:rsidP="006C194D">
            <w:pPr>
              <w:jc w:val="center"/>
            </w:pPr>
            <w:r>
              <w:t>80,3</w:t>
            </w:r>
          </w:p>
        </w:tc>
      </w:tr>
      <w:tr w:rsidR="00333257" w:rsidRPr="006C194D" w:rsidTr="00333257">
        <w:trPr>
          <w:trHeight w:val="258"/>
        </w:trPr>
        <w:tc>
          <w:tcPr>
            <w:tcW w:w="156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333257" w:rsidP="00333257">
            <w:pPr>
              <w:pStyle w:val="af5"/>
              <w:rPr>
                <w:rFonts w:cs="Times New Roman"/>
                <w:b/>
                <w:bCs/>
                <w:kern w:val="24"/>
              </w:rPr>
            </w:pPr>
            <w:r w:rsidRPr="006C194D">
              <w:rPr>
                <w:rFonts w:cs="Times New Roman"/>
                <w:b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4497,2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4638,2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4639,2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  <w:rPr>
                <w:b/>
              </w:rPr>
            </w:pPr>
            <w:r w:rsidRPr="006C194D">
              <w:rPr>
                <w:b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6C194D" w:rsidP="006C194D">
            <w:pPr>
              <w:jc w:val="center"/>
              <w:rPr>
                <w:b/>
              </w:rPr>
            </w:pPr>
            <w:r>
              <w:rPr>
                <w:b/>
              </w:rPr>
              <w:t>3441,6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EECE1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33257" w:rsidRPr="006C194D" w:rsidRDefault="002365F1" w:rsidP="006C194D">
            <w:pPr>
              <w:jc w:val="center"/>
            </w:pPr>
            <w:r w:rsidRPr="006C194D">
              <w:t>100</w:t>
            </w:r>
          </w:p>
        </w:tc>
      </w:tr>
    </w:tbl>
    <w:p w:rsidR="000B7DD3" w:rsidRPr="00A9636E" w:rsidRDefault="000B7DD3" w:rsidP="00333257">
      <w:pPr>
        <w:jc w:val="center"/>
        <w:rPr>
          <w:b/>
          <w:bCs/>
        </w:rPr>
      </w:pPr>
    </w:p>
    <w:p w:rsidR="00530886" w:rsidRDefault="00530886" w:rsidP="00BC5EAF">
      <w:pPr>
        <w:pStyle w:val="24"/>
        <w:spacing w:after="0" w:line="240" w:lineRule="auto"/>
        <w:jc w:val="center"/>
        <w:rPr>
          <w:b/>
          <w:bCs/>
          <w:sz w:val="24"/>
          <w:szCs w:val="24"/>
        </w:rPr>
      </w:pPr>
      <w:r w:rsidRPr="00A9636E">
        <w:rPr>
          <w:b/>
          <w:bCs/>
          <w:sz w:val="24"/>
          <w:szCs w:val="24"/>
        </w:rPr>
        <w:t xml:space="preserve">Поступления налоговых и неналоговых доходов </w:t>
      </w:r>
      <w:r w:rsidR="00BC5EAF" w:rsidRPr="00A9636E">
        <w:rPr>
          <w:b/>
          <w:bCs/>
          <w:sz w:val="24"/>
          <w:szCs w:val="24"/>
        </w:rPr>
        <w:t>местного</w:t>
      </w:r>
      <w:r w:rsidRPr="00A9636E">
        <w:rPr>
          <w:b/>
          <w:bCs/>
          <w:sz w:val="24"/>
          <w:szCs w:val="24"/>
        </w:rPr>
        <w:t xml:space="preserve"> </w:t>
      </w:r>
      <w:r w:rsidR="006C194D">
        <w:rPr>
          <w:b/>
          <w:bCs/>
          <w:sz w:val="24"/>
          <w:szCs w:val="24"/>
        </w:rPr>
        <w:t>бюджета за 2014</w:t>
      </w:r>
      <w:r w:rsidRPr="00A9636E">
        <w:rPr>
          <w:b/>
          <w:bCs/>
          <w:sz w:val="24"/>
          <w:szCs w:val="24"/>
        </w:rPr>
        <w:t>-2016 годы</w:t>
      </w:r>
    </w:p>
    <w:p w:rsidR="00647D49" w:rsidRPr="00A9636E" w:rsidRDefault="00647D49" w:rsidP="00BC5EAF">
      <w:pPr>
        <w:pStyle w:val="24"/>
        <w:spacing w:after="0" w:line="240" w:lineRule="auto"/>
        <w:jc w:val="center"/>
        <w:rPr>
          <w:sz w:val="24"/>
          <w:szCs w:val="24"/>
        </w:rPr>
      </w:pPr>
    </w:p>
    <w:tbl>
      <w:tblPr>
        <w:tblW w:w="9072" w:type="dxa"/>
        <w:tblInd w:w="170" w:type="dxa"/>
        <w:tblLayout w:type="fixed"/>
        <w:tblCellMar>
          <w:left w:w="0" w:type="dxa"/>
          <w:right w:w="0" w:type="dxa"/>
        </w:tblCellMar>
        <w:tblLook w:val="0600"/>
      </w:tblPr>
      <w:tblGrid>
        <w:gridCol w:w="1843"/>
        <w:gridCol w:w="992"/>
        <w:gridCol w:w="992"/>
        <w:gridCol w:w="993"/>
        <w:gridCol w:w="992"/>
        <w:gridCol w:w="992"/>
        <w:gridCol w:w="1134"/>
        <w:gridCol w:w="1134"/>
      </w:tblGrid>
      <w:tr w:rsidR="000B7DD3" w:rsidRPr="00A9636E" w:rsidTr="00647D49">
        <w:trPr>
          <w:trHeight w:val="404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Показатели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530886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Отчет за</w:t>
            </w:r>
          </w:p>
          <w:p w:rsidR="00675C2E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2014 год</w:t>
            </w:r>
          </w:p>
        </w:tc>
        <w:tc>
          <w:tcPr>
            <w:tcW w:w="1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2015 год</w:t>
            </w:r>
          </w:p>
        </w:tc>
        <w:tc>
          <w:tcPr>
            <w:tcW w:w="1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2016 год</w:t>
            </w: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47D49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 xml:space="preserve">Темп прироста </w:t>
            </w:r>
          </w:p>
          <w:p w:rsidR="00675C2E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2016 года, %</w:t>
            </w:r>
          </w:p>
        </w:tc>
      </w:tr>
      <w:tr w:rsidR="000B7DD3" w:rsidRPr="00A9636E" w:rsidTr="00647D49">
        <w:trPr>
          <w:trHeight w:val="798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886" w:rsidRPr="00647D49" w:rsidRDefault="00530886" w:rsidP="00647D49">
            <w:pPr>
              <w:pStyle w:val="24"/>
              <w:spacing w:after="0"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30886" w:rsidRPr="00647D49" w:rsidRDefault="00530886" w:rsidP="00647D49">
            <w:pPr>
              <w:pStyle w:val="24"/>
              <w:spacing w:after="0" w:line="240" w:lineRule="auto"/>
              <w:ind w:firstLine="709"/>
              <w:jc w:val="center"/>
              <w:rPr>
                <w:b/>
                <w:bCs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BC5EAF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У</w:t>
            </w:r>
            <w:r w:rsidR="00530886" w:rsidRPr="00647D49">
              <w:rPr>
                <w:b/>
                <w:bCs/>
              </w:rPr>
              <w:t>точнённый план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0B7DD3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Д</w:t>
            </w:r>
            <w:r w:rsidR="00530886" w:rsidRPr="00647D49">
              <w:rPr>
                <w:b/>
                <w:bCs/>
              </w:rPr>
              <w:t>оля</w:t>
            </w:r>
            <w:r w:rsidRPr="00647D49">
              <w:rPr>
                <w:b/>
                <w:bCs/>
              </w:rPr>
              <w:t xml:space="preserve"> в % в общей сумме доходов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проект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0B7DD3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Д</w:t>
            </w:r>
            <w:r w:rsidR="00530886" w:rsidRPr="00647D49">
              <w:rPr>
                <w:b/>
                <w:bCs/>
              </w:rPr>
              <w:t>оля</w:t>
            </w:r>
            <w:r w:rsidRPr="00647D49">
              <w:rPr>
                <w:b/>
                <w:bCs/>
              </w:rPr>
              <w:t xml:space="preserve"> в %</w:t>
            </w:r>
            <w:r w:rsidR="00530886" w:rsidRPr="00647D49">
              <w:rPr>
                <w:b/>
                <w:bCs/>
              </w:rPr>
              <w:t>в общей сумме доходов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0B7DD3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 xml:space="preserve">к отчётным данным </w:t>
            </w:r>
            <w:r w:rsidR="00530886" w:rsidRPr="00647D49">
              <w:rPr>
                <w:b/>
                <w:bCs/>
              </w:rPr>
              <w:t>за 2014 год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к уточнённому плану на 2015 год</w:t>
            </w:r>
          </w:p>
        </w:tc>
      </w:tr>
      <w:tr w:rsidR="00530886" w:rsidRPr="00A9636E" w:rsidTr="000B7DD3">
        <w:trPr>
          <w:trHeight w:val="109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0B7DD3">
            <w:pPr>
              <w:pStyle w:val="24"/>
              <w:spacing w:after="0" w:line="240" w:lineRule="auto"/>
              <w:ind w:firstLine="709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Налоговые доходы</w:t>
            </w:r>
          </w:p>
        </w:tc>
      </w:tr>
      <w:tr w:rsidR="000B7DD3" w:rsidRPr="00A9636E" w:rsidTr="00746EB5">
        <w:trPr>
          <w:trHeight w:val="38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0B7DD3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lastRenderedPageBreak/>
              <w:t xml:space="preserve">Налог на доходы с </w:t>
            </w:r>
            <w:r w:rsidR="00530886" w:rsidRPr="00647D49">
              <w:rPr>
                <w:b/>
                <w:bCs/>
              </w:rPr>
              <w:t>физических лиц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6C194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</w:t>
            </w:r>
            <w:r w:rsidR="002D213E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528A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-0,4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3C198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1,4</w:t>
            </w:r>
          </w:p>
        </w:tc>
      </w:tr>
      <w:tr w:rsidR="000B7DD3" w:rsidRPr="00A9636E" w:rsidTr="00746EB5">
        <w:trPr>
          <w:trHeight w:val="52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C7624" w:rsidRPr="00647D49" w:rsidRDefault="001C7624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Налоги на товары, реализуемые на территории РФ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6C194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216,4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10,2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528A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102,6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528A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62,9</w:t>
            </w:r>
          </w:p>
        </w:tc>
      </w:tr>
      <w:tr w:rsidR="001C7624" w:rsidRPr="00A9636E" w:rsidTr="00746EB5">
        <w:trPr>
          <w:trHeight w:val="138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1C7624" w:rsidRPr="00647D49" w:rsidRDefault="00A92E41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ЕСХН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630CD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994590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1528A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C7624" w:rsidRPr="00A9636E" w:rsidRDefault="001528AD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0B7DD3" w:rsidRPr="00A9636E" w:rsidTr="00746EB5">
        <w:trPr>
          <w:trHeight w:val="386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Налоговые доходы, 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D451A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364,4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630CD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7,9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502,6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994590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14,6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332CB1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56,1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332CB1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37,9</w:t>
            </w:r>
          </w:p>
        </w:tc>
      </w:tr>
      <w:tr w:rsidR="00530886" w:rsidRPr="00A9636E" w:rsidTr="009D0EC0">
        <w:trPr>
          <w:trHeight w:val="170"/>
        </w:trPr>
        <w:tc>
          <w:tcPr>
            <w:tcW w:w="907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</w:rPr>
            </w:pPr>
            <w:r w:rsidRPr="00647D49">
              <w:rPr>
                <w:b/>
                <w:bCs/>
              </w:rPr>
              <w:t>Неналоговые доходы</w:t>
            </w:r>
          </w:p>
        </w:tc>
      </w:tr>
      <w:tr w:rsidR="00CA1F7B" w:rsidRPr="00A9636E" w:rsidTr="00746EB5">
        <w:trPr>
          <w:trHeight w:val="121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906CC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FC6163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4,1</w:t>
            </w:r>
          </w:p>
        </w:tc>
      </w:tr>
      <w:tr w:rsidR="002D213E" w:rsidRPr="00A9636E" w:rsidTr="00746EB5">
        <w:trPr>
          <w:trHeight w:val="121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71245C" w:rsidRPr="00647D49" w:rsidRDefault="002D213E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Доходы получаемые в виде арендной платы за земельные участки, государственная собственность на которые расположена в границах поселений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</w:t>
            </w:r>
            <w:r w:rsidR="00D451AB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2D213E" w:rsidRPr="00A9636E" w:rsidRDefault="002D213E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A92E41" w:rsidRPr="00A9636E" w:rsidTr="00746EB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A92E41" w:rsidRPr="00647D49" w:rsidRDefault="00A92E41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Доходы от оказания платных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906CC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FC6163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A92E41" w:rsidRPr="00A9636E" w:rsidTr="00746EB5">
        <w:trPr>
          <w:trHeight w:val="225"/>
        </w:trPr>
        <w:tc>
          <w:tcPr>
            <w:tcW w:w="184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A92E41" w:rsidRPr="00647D49" w:rsidRDefault="00A92E41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A92E41" w:rsidRPr="00A9636E" w:rsidRDefault="00A92E41" w:rsidP="00746EB5">
            <w:pPr>
              <w:pStyle w:val="24"/>
              <w:spacing w:after="0" w:line="240" w:lineRule="auto"/>
              <w:ind w:firstLine="70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CA1F7B" w:rsidRPr="00A9636E" w:rsidTr="00746EB5">
        <w:trPr>
          <w:trHeight w:val="361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Неналоговые доходы, всего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2D213E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171,4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1277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3,7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FC6163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74,3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472C3F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2,7</w:t>
            </w:r>
          </w:p>
        </w:tc>
      </w:tr>
      <w:tr w:rsidR="00CA1F7B" w:rsidRPr="00A9636E" w:rsidTr="00746EB5">
        <w:trPr>
          <w:trHeight w:val="380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hideMark/>
          </w:tcPr>
          <w:p w:rsidR="00675C2E" w:rsidRPr="00647D49" w:rsidRDefault="00530886" w:rsidP="00647D49">
            <w:pPr>
              <w:pStyle w:val="24"/>
              <w:spacing w:after="0" w:line="240" w:lineRule="auto"/>
              <w:rPr>
                <w:b/>
                <w:bCs/>
              </w:rPr>
            </w:pPr>
            <w:r w:rsidRPr="00647D49">
              <w:rPr>
                <w:b/>
                <w:bCs/>
              </w:rPr>
              <w:t>ИТОГО налоговых и неналоговых доходов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D451A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423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507E4A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535,8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1277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11,5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71245C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678,6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FC6163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C471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60,4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DF4"/>
            <w:tcMar>
              <w:top w:w="15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530886" w:rsidRPr="00A9636E" w:rsidRDefault="001C471B" w:rsidP="00746EB5">
            <w:pPr>
              <w:pStyle w:val="24"/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26,7</w:t>
            </w:r>
          </w:p>
        </w:tc>
      </w:tr>
    </w:tbl>
    <w:p w:rsidR="00530886" w:rsidRPr="00A9636E" w:rsidRDefault="00530886" w:rsidP="00BC5EAF">
      <w:pPr>
        <w:pStyle w:val="24"/>
        <w:spacing w:after="0" w:line="240" w:lineRule="auto"/>
        <w:jc w:val="both"/>
        <w:rPr>
          <w:sz w:val="24"/>
          <w:szCs w:val="24"/>
        </w:rPr>
      </w:pPr>
    </w:p>
    <w:p w:rsidR="00570FA5" w:rsidRPr="00A9636E" w:rsidRDefault="00E1779E" w:rsidP="00647D49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Прогнозируется </w:t>
      </w:r>
      <w:r w:rsidR="001728D4">
        <w:rPr>
          <w:sz w:val="24"/>
          <w:szCs w:val="24"/>
        </w:rPr>
        <w:t xml:space="preserve">снижение </w:t>
      </w:r>
      <w:r w:rsidRPr="00A9636E">
        <w:rPr>
          <w:sz w:val="24"/>
          <w:szCs w:val="24"/>
        </w:rPr>
        <w:t>обще</w:t>
      </w:r>
      <w:r w:rsidR="007200D8" w:rsidRPr="00A9636E">
        <w:rPr>
          <w:sz w:val="24"/>
          <w:szCs w:val="24"/>
        </w:rPr>
        <w:t>го объё</w:t>
      </w:r>
      <w:r w:rsidR="004D5D57" w:rsidRPr="00A9636E">
        <w:rPr>
          <w:sz w:val="24"/>
          <w:szCs w:val="24"/>
        </w:rPr>
        <w:t xml:space="preserve">ма доходов бюджета </w:t>
      </w:r>
      <w:r w:rsidR="001728D4">
        <w:rPr>
          <w:sz w:val="24"/>
          <w:szCs w:val="24"/>
        </w:rPr>
        <w:t xml:space="preserve">Петровского СП </w:t>
      </w:r>
      <w:r w:rsidR="00BC5EAF" w:rsidRPr="00A9636E">
        <w:rPr>
          <w:sz w:val="24"/>
          <w:szCs w:val="24"/>
        </w:rPr>
        <w:t>в 2016</w:t>
      </w:r>
      <w:r w:rsidRPr="00A9636E">
        <w:rPr>
          <w:sz w:val="24"/>
          <w:szCs w:val="24"/>
        </w:rPr>
        <w:t xml:space="preserve"> году к уровню ож</w:t>
      </w:r>
      <w:r w:rsidR="00BC5EAF" w:rsidRPr="00A9636E">
        <w:rPr>
          <w:sz w:val="24"/>
          <w:szCs w:val="24"/>
        </w:rPr>
        <w:t>идаемого исполнения бюджета 2015</w:t>
      </w:r>
      <w:r w:rsidRPr="00A9636E">
        <w:rPr>
          <w:sz w:val="24"/>
          <w:szCs w:val="24"/>
        </w:rPr>
        <w:t xml:space="preserve"> года на </w:t>
      </w:r>
      <w:r w:rsidR="001B0F70">
        <w:rPr>
          <w:sz w:val="24"/>
          <w:szCs w:val="24"/>
        </w:rPr>
        <w:t>25,8</w:t>
      </w:r>
      <w:r w:rsidR="007200D8" w:rsidRPr="00A9636E">
        <w:rPr>
          <w:sz w:val="24"/>
          <w:szCs w:val="24"/>
        </w:rPr>
        <w:t>%. Д</w:t>
      </w:r>
      <w:r w:rsidR="009723EA" w:rsidRPr="00A9636E">
        <w:rPr>
          <w:sz w:val="24"/>
          <w:szCs w:val="24"/>
        </w:rPr>
        <w:t xml:space="preserve">анный процент </w:t>
      </w:r>
      <w:r w:rsidR="001728D4">
        <w:rPr>
          <w:sz w:val="24"/>
          <w:szCs w:val="24"/>
        </w:rPr>
        <w:t xml:space="preserve">снижения </w:t>
      </w:r>
      <w:r w:rsidR="009723EA" w:rsidRPr="00A9636E">
        <w:rPr>
          <w:sz w:val="24"/>
          <w:szCs w:val="24"/>
        </w:rPr>
        <w:t xml:space="preserve"> доходов </w:t>
      </w:r>
      <w:r w:rsidR="007200D8" w:rsidRPr="00A9636E">
        <w:rPr>
          <w:sz w:val="24"/>
          <w:szCs w:val="24"/>
        </w:rPr>
        <w:t xml:space="preserve">сложился в результате планируемого </w:t>
      </w:r>
      <w:r w:rsidR="001728D4">
        <w:rPr>
          <w:sz w:val="24"/>
          <w:szCs w:val="24"/>
        </w:rPr>
        <w:t>увеличения</w:t>
      </w:r>
      <w:r w:rsidR="009723EA" w:rsidRPr="00A9636E">
        <w:rPr>
          <w:sz w:val="24"/>
          <w:szCs w:val="24"/>
        </w:rPr>
        <w:t xml:space="preserve"> собственных доходов на </w:t>
      </w:r>
      <w:r w:rsidR="001728D4">
        <w:rPr>
          <w:sz w:val="24"/>
          <w:szCs w:val="24"/>
        </w:rPr>
        <w:t xml:space="preserve"> 26,7</w:t>
      </w:r>
      <w:r w:rsidR="007200D8" w:rsidRPr="00A9636E">
        <w:rPr>
          <w:sz w:val="24"/>
          <w:szCs w:val="24"/>
        </w:rPr>
        <w:t>% и снижения безвозм</w:t>
      </w:r>
      <w:r w:rsidR="007D1D17" w:rsidRPr="00A9636E">
        <w:rPr>
          <w:sz w:val="24"/>
          <w:szCs w:val="24"/>
        </w:rPr>
        <w:t xml:space="preserve">ездных поступлений </w:t>
      </w:r>
      <w:r w:rsidR="007200D8" w:rsidRPr="00A9636E">
        <w:rPr>
          <w:sz w:val="24"/>
          <w:szCs w:val="24"/>
        </w:rPr>
        <w:t>из бюджетов других уровней бюджетной систем</w:t>
      </w:r>
      <w:r w:rsidR="007D1D17" w:rsidRPr="00A9636E">
        <w:rPr>
          <w:sz w:val="24"/>
          <w:szCs w:val="24"/>
        </w:rPr>
        <w:t xml:space="preserve">ы Российской Федерации </w:t>
      </w:r>
      <w:r w:rsidR="001728D4">
        <w:rPr>
          <w:sz w:val="24"/>
          <w:szCs w:val="24"/>
        </w:rPr>
        <w:t>–</w:t>
      </w:r>
      <w:r w:rsidR="007D1D17" w:rsidRPr="00A9636E">
        <w:rPr>
          <w:sz w:val="24"/>
          <w:szCs w:val="24"/>
        </w:rPr>
        <w:t xml:space="preserve"> на</w:t>
      </w:r>
      <w:r w:rsidR="001728D4">
        <w:rPr>
          <w:sz w:val="24"/>
          <w:szCs w:val="24"/>
        </w:rPr>
        <w:t xml:space="preserve"> </w:t>
      </w:r>
      <w:r w:rsidR="001B0F70">
        <w:rPr>
          <w:sz w:val="24"/>
          <w:szCs w:val="24"/>
        </w:rPr>
        <w:t>32,7</w:t>
      </w:r>
      <w:r w:rsidR="007D1D17" w:rsidRPr="00A9636E">
        <w:rPr>
          <w:sz w:val="24"/>
          <w:szCs w:val="24"/>
        </w:rPr>
        <w:t xml:space="preserve"> </w:t>
      </w:r>
      <w:r w:rsidR="007200D8" w:rsidRPr="00A9636E">
        <w:rPr>
          <w:sz w:val="24"/>
          <w:szCs w:val="24"/>
        </w:rPr>
        <w:t>%, которое обусловлено</w:t>
      </w:r>
      <w:r w:rsidR="001728D4">
        <w:rPr>
          <w:sz w:val="24"/>
          <w:szCs w:val="24"/>
        </w:rPr>
        <w:t xml:space="preserve"> </w:t>
      </w:r>
      <w:r w:rsidR="007200D8" w:rsidRPr="00A9636E">
        <w:rPr>
          <w:sz w:val="24"/>
          <w:szCs w:val="24"/>
        </w:rPr>
        <w:t>плановыми объёмами фина</w:t>
      </w:r>
      <w:r w:rsidR="007D1D17" w:rsidRPr="00A9636E">
        <w:rPr>
          <w:sz w:val="24"/>
          <w:szCs w:val="24"/>
        </w:rPr>
        <w:t>нсовой помощи, предусмотренными</w:t>
      </w:r>
      <w:r w:rsidR="001728D4">
        <w:rPr>
          <w:sz w:val="24"/>
          <w:szCs w:val="24"/>
        </w:rPr>
        <w:t xml:space="preserve"> </w:t>
      </w:r>
      <w:r w:rsidR="007200D8" w:rsidRPr="00A9636E">
        <w:rPr>
          <w:sz w:val="24"/>
          <w:szCs w:val="24"/>
        </w:rPr>
        <w:t>в законопроекте бюд</w:t>
      </w:r>
      <w:r w:rsidR="007D1D17" w:rsidRPr="00A9636E">
        <w:rPr>
          <w:sz w:val="24"/>
          <w:szCs w:val="24"/>
        </w:rPr>
        <w:t xml:space="preserve">жета </w:t>
      </w:r>
      <w:r w:rsidR="001728D4">
        <w:rPr>
          <w:sz w:val="24"/>
          <w:szCs w:val="24"/>
        </w:rPr>
        <w:t>Иркутской</w:t>
      </w:r>
      <w:r w:rsidR="00DC5A0A" w:rsidRPr="00A9636E">
        <w:rPr>
          <w:sz w:val="24"/>
          <w:szCs w:val="24"/>
        </w:rPr>
        <w:t xml:space="preserve"> области на 2016</w:t>
      </w:r>
      <w:r w:rsidR="007200D8" w:rsidRPr="00A9636E">
        <w:rPr>
          <w:sz w:val="24"/>
          <w:szCs w:val="24"/>
        </w:rPr>
        <w:t xml:space="preserve"> год.</w:t>
      </w:r>
    </w:p>
    <w:p w:rsidR="00B00601" w:rsidRPr="00A9636E" w:rsidRDefault="00570FA5" w:rsidP="00647D49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К уровню о</w:t>
      </w:r>
      <w:r w:rsidR="001B0F70">
        <w:rPr>
          <w:sz w:val="24"/>
          <w:szCs w:val="24"/>
        </w:rPr>
        <w:t>тчётного финансового 2014</w:t>
      </w:r>
      <w:r w:rsidR="0095466C" w:rsidRPr="00A9636E">
        <w:rPr>
          <w:sz w:val="24"/>
          <w:szCs w:val="24"/>
        </w:rPr>
        <w:t xml:space="preserve"> года </w:t>
      </w:r>
      <w:r w:rsidRPr="00A9636E">
        <w:rPr>
          <w:sz w:val="24"/>
          <w:szCs w:val="24"/>
        </w:rPr>
        <w:t>прогноз</w:t>
      </w:r>
      <w:r w:rsidR="00DC5A0A" w:rsidRPr="00A9636E">
        <w:rPr>
          <w:sz w:val="24"/>
          <w:szCs w:val="24"/>
        </w:rPr>
        <w:t>ируется снижение доходов на 2016</w:t>
      </w:r>
      <w:r w:rsidR="0095466C" w:rsidRPr="00A9636E">
        <w:rPr>
          <w:sz w:val="24"/>
          <w:szCs w:val="24"/>
        </w:rPr>
        <w:t xml:space="preserve"> год </w:t>
      </w:r>
      <w:r w:rsidRPr="00A9636E">
        <w:rPr>
          <w:sz w:val="24"/>
          <w:szCs w:val="24"/>
        </w:rPr>
        <w:t xml:space="preserve">на </w:t>
      </w:r>
      <w:r w:rsidR="001B0F70">
        <w:rPr>
          <w:sz w:val="24"/>
          <w:szCs w:val="24"/>
        </w:rPr>
        <w:t xml:space="preserve">23,5 </w:t>
      </w:r>
      <w:r w:rsidRPr="00A9636E">
        <w:rPr>
          <w:sz w:val="24"/>
          <w:szCs w:val="24"/>
        </w:rPr>
        <w:t>%</w:t>
      </w:r>
      <w:r w:rsidR="00C26F5A">
        <w:rPr>
          <w:sz w:val="24"/>
          <w:szCs w:val="24"/>
        </w:rPr>
        <w:t>,</w:t>
      </w:r>
      <w:r w:rsidRPr="00A9636E">
        <w:rPr>
          <w:sz w:val="24"/>
          <w:szCs w:val="24"/>
        </w:rPr>
        <w:t xml:space="preserve"> за счёт снижения безвозмездных поступлений – на </w:t>
      </w:r>
      <w:r w:rsidR="001B0F70">
        <w:rPr>
          <w:sz w:val="24"/>
          <w:szCs w:val="24"/>
        </w:rPr>
        <w:t>32,2</w:t>
      </w:r>
      <w:r w:rsidRPr="00A9636E">
        <w:rPr>
          <w:sz w:val="24"/>
          <w:szCs w:val="24"/>
        </w:rPr>
        <w:t>%.</w:t>
      </w:r>
    </w:p>
    <w:p w:rsidR="00DC5A0A" w:rsidRPr="00A9636E" w:rsidRDefault="00570FA5" w:rsidP="00647D49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С</w:t>
      </w:r>
      <w:r w:rsidR="0004104F" w:rsidRPr="00A9636E">
        <w:rPr>
          <w:sz w:val="24"/>
          <w:szCs w:val="24"/>
        </w:rPr>
        <w:t>оответственно</w:t>
      </w:r>
      <w:r w:rsidR="00C26F5A">
        <w:rPr>
          <w:sz w:val="24"/>
          <w:szCs w:val="24"/>
        </w:rPr>
        <w:t>,</w:t>
      </w:r>
      <w:r w:rsidR="0004104F" w:rsidRPr="00A9636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 xml:space="preserve">наблюдается снижение </w:t>
      </w:r>
      <w:r w:rsidR="009D799E" w:rsidRPr="00A9636E">
        <w:rPr>
          <w:sz w:val="24"/>
          <w:szCs w:val="24"/>
        </w:rPr>
        <w:t xml:space="preserve">расходной части </w:t>
      </w:r>
      <w:r w:rsidR="00E1779E" w:rsidRPr="00A9636E">
        <w:rPr>
          <w:sz w:val="24"/>
          <w:szCs w:val="24"/>
        </w:rPr>
        <w:t xml:space="preserve">бюджета </w:t>
      </w:r>
      <w:r w:rsidR="00DC5A0A" w:rsidRPr="00A9636E">
        <w:rPr>
          <w:sz w:val="24"/>
          <w:szCs w:val="24"/>
        </w:rPr>
        <w:t>на 2016 год к уровню оценки 2015</w:t>
      </w:r>
      <w:r w:rsidRPr="00A9636E">
        <w:rPr>
          <w:sz w:val="24"/>
          <w:szCs w:val="24"/>
        </w:rPr>
        <w:t xml:space="preserve"> года </w:t>
      </w:r>
      <w:r w:rsidR="00E1779E" w:rsidRPr="00A9636E">
        <w:rPr>
          <w:sz w:val="24"/>
          <w:szCs w:val="24"/>
        </w:rPr>
        <w:t>на</w:t>
      </w:r>
      <w:r w:rsidR="00597C11">
        <w:rPr>
          <w:sz w:val="24"/>
          <w:szCs w:val="24"/>
        </w:rPr>
        <w:t xml:space="preserve"> </w:t>
      </w:r>
      <w:r w:rsidR="001B0F70">
        <w:rPr>
          <w:sz w:val="24"/>
          <w:szCs w:val="24"/>
        </w:rPr>
        <w:t>28,6</w:t>
      </w:r>
      <w:r w:rsidR="00E1779E" w:rsidRPr="00A9636E">
        <w:rPr>
          <w:sz w:val="24"/>
          <w:szCs w:val="24"/>
        </w:rPr>
        <w:t xml:space="preserve"> %</w:t>
      </w:r>
      <w:r w:rsidR="00574B04" w:rsidRPr="00A9636E">
        <w:rPr>
          <w:sz w:val="24"/>
          <w:szCs w:val="24"/>
        </w:rPr>
        <w:t>, формирование которой производилось</w:t>
      </w:r>
      <w:r w:rsidR="001B0F70">
        <w:rPr>
          <w:sz w:val="24"/>
          <w:szCs w:val="24"/>
        </w:rPr>
        <w:t xml:space="preserve"> </w:t>
      </w:r>
      <w:r w:rsidR="009D799E" w:rsidRPr="00A9636E">
        <w:rPr>
          <w:sz w:val="24"/>
          <w:szCs w:val="24"/>
        </w:rPr>
        <w:t xml:space="preserve">исходя из возможностей бюджета </w:t>
      </w:r>
      <w:r w:rsidR="001B0F70">
        <w:rPr>
          <w:sz w:val="24"/>
          <w:szCs w:val="24"/>
        </w:rPr>
        <w:t>Петровского СП</w:t>
      </w:r>
      <w:r w:rsidR="009D799E" w:rsidRPr="00A9636E">
        <w:rPr>
          <w:sz w:val="24"/>
          <w:szCs w:val="24"/>
        </w:rPr>
        <w:t xml:space="preserve"> в пределах объёма прогноза поступлений собственных доходов и утверждённой финансовой помощи</w:t>
      </w:r>
      <w:r w:rsidR="00AD0F43" w:rsidRPr="00A9636E">
        <w:rPr>
          <w:sz w:val="24"/>
          <w:szCs w:val="24"/>
        </w:rPr>
        <w:t>, а также планированием бюджета</w:t>
      </w:r>
      <w:r w:rsidR="001B0F70">
        <w:rPr>
          <w:sz w:val="24"/>
          <w:szCs w:val="24"/>
        </w:rPr>
        <w:t xml:space="preserve"> с дефицитом в 5%</w:t>
      </w:r>
      <w:r w:rsidR="009D799E" w:rsidRPr="00A9636E">
        <w:rPr>
          <w:sz w:val="24"/>
          <w:szCs w:val="24"/>
        </w:rPr>
        <w:t>.</w:t>
      </w:r>
      <w:r w:rsidR="003745A4" w:rsidRPr="00A9636E">
        <w:rPr>
          <w:sz w:val="24"/>
          <w:szCs w:val="24"/>
        </w:rPr>
        <w:t xml:space="preserve"> К уровню исполн</w:t>
      </w:r>
      <w:r w:rsidR="00DC5A0A" w:rsidRPr="00A9636E">
        <w:rPr>
          <w:sz w:val="24"/>
          <w:szCs w:val="24"/>
        </w:rPr>
        <w:t>ения бюджета по расходам за 2014</w:t>
      </w:r>
      <w:r w:rsidR="003745A4" w:rsidRPr="00A9636E">
        <w:rPr>
          <w:sz w:val="24"/>
          <w:szCs w:val="24"/>
        </w:rPr>
        <w:t xml:space="preserve"> год снижение планируемых расходов </w:t>
      </w:r>
      <w:r w:rsidR="00DC5A0A" w:rsidRPr="00A9636E">
        <w:rPr>
          <w:sz w:val="24"/>
          <w:szCs w:val="24"/>
        </w:rPr>
        <w:t>2016</w:t>
      </w:r>
      <w:r w:rsidR="006A6E96" w:rsidRPr="00A9636E">
        <w:rPr>
          <w:sz w:val="24"/>
          <w:szCs w:val="24"/>
        </w:rPr>
        <w:t xml:space="preserve"> года </w:t>
      </w:r>
      <w:r w:rsidR="003745A4" w:rsidRPr="00A9636E">
        <w:rPr>
          <w:sz w:val="24"/>
          <w:szCs w:val="24"/>
        </w:rPr>
        <w:t xml:space="preserve">составляет </w:t>
      </w:r>
      <w:r w:rsidR="001B0F70">
        <w:rPr>
          <w:sz w:val="24"/>
          <w:szCs w:val="24"/>
        </w:rPr>
        <w:t>19,6</w:t>
      </w:r>
      <w:r w:rsidR="003745A4" w:rsidRPr="00A9636E">
        <w:rPr>
          <w:sz w:val="24"/>
          <w:szCs w:val="24"/>
        </w:rPr>
        <w:t>%.</w:t>
      </w:r>
    </w:p>
    <w:p w:rsidR="00E1779E" w:rsidRPr="00A9636E" w:rsidRDefault="00E1779E" w:rsidP="00647D49">
      <w:pPr>
        <w:pStyle w:val="24"/>
        <w:spacing w:after="0" w:line="240" w:lineRule="auto"/>
        <w:ind w:firstLine="567"/>
        <w:jc w:val="both"/>
        <w:rPr>
          <w:i/>
          <w:sz w:val="24"/>
          <w:szCs w:val="24"/>
        </w:rPr>
      </w:pPr>
      <w:r w:rsidRPr="00A9636E">
        <w:rPr>
          <w:sz w:val="24"/>
          <w:szCs w:val="24"/>
        </w:rPr>
        <w:t xml:space="preserve">Анализ основных параметров </w:t>
      </w:r>
      <w:r w:rsidRPr="00A9636E">
        <w:rPr>
          <w:bCs/>
          <w:sz w:val="24"/>
          <w:szCs w:val="24"/>
        </w:rPr>
        <w:t>проекта бюджета</w:t>
      </w:r>
      <w:r w:rsidR="004D5D57" w:rsidRPr="00A9636E">
        <w:rPr>
          <w:sz w:val="24"/>
          <w:szCs w:val="24"/>
        </w:rPr>
        <w:t xml:space="preserve"> в 201</w:t>
      </w:r>
      <w:r w:rsidR="00DC5A0A" w:rsidRPr="00A9636E">
        <w:rPr>
          <w:sz w:val="24"/>
          <w:szCs w:val="24"/>
        </w:rPr>
        <w:t xml:space="preserve">5 </w:t>
      </w:r>
      <w:r w:rsidRPr="00A9636E">
        <w:rPr>
          <w:sz w:val="24"/>
          <w:szCs w:val="24"/>
        </w:rPr>
        <w:t>год</w:t>
      </w:r>
      <w:r w:rsidR="00DC5A0A" w:rsidRPr="00A9636E">
        <w:rPr>
          <w:sz w:val="24"/>
          <w:szCs w:val="24"/>
        </w:rPr>
        <w:t>у</w:t>
      </w:r>
      <w:r w:rsidRPr="00A9636E">
        <w:rPr>
          <w:sz w:val="24"/>
          <w:szCs w:val="24"/>
        </w:rPr>
        <w:t xml:space="preserve"> показывает обеспечение принципа сбалансированности</w:t>
      </w:r>
      <w:r w:rsidRPr="00A9636E">
        <w:rPr>
          <w:b/>
          <w:sz w:val="24"/>
          <w:szCs w:val="24"/>
        </w:rPr>
        <w:t>,</w:t>
      </w:r>
      <w:r w:rsidRPr="00A9636E">
        <w:rPr>
          <w:sz w:val="24"/>
          <w:szCs w:val="24"/>
        </w:rPr>
        <w:t xml:space="preserve"> при котором общий объём расходов бюджета по</w:t>
      </w:r>
      <w:r w:rsidR="00050E4E">
        <w:rPr>
          <w:sz w:val="24"/>
          <w:szCs w:val="24"/>
        </w:rPr>
        <w:t>крывается общим объёмом доходов, с учетом привлечения кредитов от кредитных организаций.</w:t>
      </w:r>
      <w:r w:rsidRPr="00A9636E">
        <w:rPr>
          <w:sz w:val="24"/>
          <w:szCs w:val="24"/>
        </w:rPr>
        <w:t xml:space="preserve"> </w:t>
      </w:r>
    </w:p>
    <w:p w:rsidR="00E1779E" w:rsidRPr="00A9636E" w:rsidRDefault="00D71752" w:rsidP="00647D49">
      <w:pPr>
        <w:pStyle w:val="24"/>
        <w:spacing w:after="0" w:line="240" w:lineRule="auto"/>
        <w:ind w:firstLine="567"/>
        <w:jc w:val="both"/>
        <w:rPr>
          <w:i/>
        </w:rPr>
      </w:pPr>
      <w:r w:rsidRPr="00A9636E">
        <w:rPr>
          <w:sz w:val="24"/>
          <w:szCs w:val="24"/>
        </w:rPr>
        <w:lastRenderedPageBreak/>
        <w:t xml:space="preserve">В результате видно, что основной процент снижения доходов бюджета </w:t>
      </w:r>
      <w:r w:rsidR="003745A4" w:rsidRPr="00A9636E">
        <w:rPr>
          <w:sz w:val="24"/>
          <w:szCs w:val="24"/>
        </w:rPr>
        <w:t xml:space="preserve">муниципального образования </w:t>
      </w:r>
      <w:r w:rsidR="00AA377F" w:rsidRPr="00A9636E">
        <w:rPr>
          <w:sz w:val="24"/>
          <w:szCs w:val="24"/>
        </w:rPr>
        <w:t xml:space="preserve">в прогнозе </w:t>
      </w:r>
      <w:r w:rsidR="001859E9" w:rsidRPr="00A9636E">
        <w:rPr>
          <w:sz w:val="24"/>
          <w:szCs w:val="24"/>
        </w:rPr>
        <w:t>на 2016</w:t>
      </w:r>
      <w:r w:rsidR="00E9315B" w:rsidRPr="00A9636E">
        <w:rPr>
          <w:sz w:val="24"/>
          <w:szCs w:val="24"/>
        </w:rPr>
        <w:t xml:space="preserve"> год</w:t>
      </w:r>
      <w:r w:rsidR="00050E4E">
        <w:rPr>
          <w:sz w:val="24"/>
          <w:szCs w:val="24"/>
        </w:rPr>
        <w:t xml:space="preserve"> </w:t>
      </w:r>
      <w:r w:rsidR="003745A4" w:rsidRPr="00A9636E">
        <w:rPr>
          <w:sz w:val="24"/>
          <w:szCs w:val="24"/>
        </w:rPr>
        <w:t>к показат</w:t>
      </w:r>
      <w:r w:rsidR="001859E9" w:rsidRPr="00A9636E">
        <w:rPr>
          <w:sz w:val="24"/>
          <w:szCs w:val="24"/>
        </w:rPr>
        <w:t>елям оценки доходов бюджета 2015</w:t>
      </w:r>
      <w:r w:rsidR="003745A4" w:rsidRPr="00A9636E">
        <w:rPr>
          <w:sz w:val="24"/>
          <w:szCs w:val="24"/>
        </w:rPr>
        <w:t xml:space="preserve"> года, так и к </w:t>
      </w:r>
      <w:r w:rsidR="001859E9" w:rsidRPr="00A9636E">
        <w:rPr>
          <w:sz w:val="24"/>
          <w:szCs w:val="24"/>
        </w:rPr>
        <w:t>исполненным</w:t>
      </w:r>
      <w:r w:rsidR="003745A4" w:rsidRPr="00A9636E">
        <w:rPr>
          <w:sz w:val="24"/>
          <w:szCs w:val="24"/>
        </w:rPr>
        <w:t xml:space="preserve"> назначениям </w:t>
      </w:r>
      <w:r w:rsidR="001859E9" w:rsidRPr="00A9636E">
        <w:rPr>
          <w:sz w:val="24"/>
          <w:szCs w:val="24"/>
        </w:rPr>
        <w:t>отчётного 2014</w:t>
      </w:r>
      <w:r w:rsidR="00AA377F" w:rsidRPr="00A9636E">
        <w:rPr>
          <w:sz w:val="24"/>
          <w:szCs w:val="24"/>
        </w:rPr>
        <w:t xml:space="preserve"> года</w:t>
      </w:r>
      <w:r w:rsidR="00050E4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падает на безвозмездные поступления</w:t>
      </w:r>
      <w:r w:rsidR="00AA377F" w:rsidRPr="00A9636E">
        <w:rPr>
          <w:sz w:val="24"/>
          <w:szCs w:val="24"/>
        </w:rPr>
        <w:t>.</w:t>
      </w:r>
    </w:p>
    <w:p w:rsidR="00BC0E2B" w:rsidRPr="00A9636E" w:rsidRDefault="00C51898" w:rsidP="00647D49">
      <w:pPr>
        <w:autoSpaceDE w:val="0"/>
        <w:autoSpaceDN w:val="0"/>
        <w:adjustRightInd w:val="0"/>
        <w:ind w:firstLine="567"/>
        <w:jc w:val="both"/>
      </w:pPr>
      <w:r>
        <w:t>Д</w:t>
      </w:r>
      <w:r w:rsidR="00552EE3" w:rsidRPr="00A9636E">
        <w:t xml:space="preserve">оля </w:t>
      </w:r>
      <w:r w:rsidR="008070AB" w:rsidRPr="00A9636E">
        <w:t xml:space="preserve">налоговых источников доходов в </w:t>
      </w:r>
      <w:r w:rsidR="00586959">
        <w:t xml:space="preserve">общей </w:t>
      </w:r>
      <w:r w:rsidR="008070AB" w:rsidRPr="00A9636E">
        <w:t xml:space="preserve">структуре доходов имеет удельный вес </w:t>
      </w:r>
      <w:r>
        <w:t>7,9</w:t>
      </w:r>
      <w:r w:rsidR="00DF2701" w:rsidRPr="00A9636E">
        <w:t xml:space="preserve"> % </w:t>
      </w:r>
      <w:r w:rsidR="00586959">
        <w:t>к</w:t>
      </w:r>
      <w:r w:rsidR="00DF2701" w:rsidRPr="00A9636E">
        <w:t xml:space="preserve"> оценке 2015</w:t>
      </w:r>
      <w:r w:rsidR="008070AB" w:rsidRPr="00A9636E">
        <w:t xml:space="preserve"> года и </w:t>
      </w:r>
      <w:r>
        <w:t>14,6</w:t>
      </w:r>
      <w:r w:rsidR="008070AB" w:rsidRPr="00A9636E">
        <w:t xml:space="preserve">%, запланированных </w:t>
      </w:r>
      <w:r w:rsidR="00DF2701" w:rsidRPr="00A9636E">
        <w:t>на 2016</w:t>
      </w:r>
      <w:r w:rsidR="00BC0E2B" w:rsidRPr="00A9636E">
        <w:t xml:space="preserve"> год</w:t>
      </w:r>
      <w:r w:rsidR="008070AB" w:rsidRPr="00A9636E">
        <w:t xml:space="preserve">. </w:t>
      </w:r>
    </w:p>
    <w:p w:rsidR="00552EE3" w:rsidRPr="00A9636E" w:rsidRDefault="008070AB" w:rsidP="00647D49">
      <w:pPr>
        <w:autoSpaceDE w:val="0"/>
        <w:autoSpaceDN w:val="0"/>
        <w:adjustRightInd w:val="0"/>
        <w:ind w:firstLine="567"/>
        <w:jc w:val="both"/>
      </w:pPr>
      <w:r w:rsidRPr="00A9636E">
        <w:t xml:space="preserve">Доля </w:t>
      </w:r>
      <w:r w:rsidR="00552EE3" w:rsidRPr="00A9636E">
        <w:t xml:space="preserve">неналоговых </w:t>
      </w:r>
      <w:r w:rsidR="009E65F5" w:rsidRPr="00A9636E">
        <w:t xml:space="preserve">источников </w:t>
      </w:r>
      <w:r w:rsidR="00552EE3" w:rsidRPr="00A9636E">
        <w:t xml:space="preserve">в структуре собственных </w:t>
      </w:r>
      <w:r w:rsidR="009E65F5" w:rsidRPr="00A9636E">
        <w:t xml:space="preserve">доходов </w:t>
      </w:r>
      <w:r w:rsidR="00BC0E2B" w:rsidRPr="00A9636E">
        <w:t xml:space="preserve">в </w:t>
      </w:r>
      <w:r w:rsidRPr="00A9636E">
        <w:t>оценке</w:t>
      </w:r>
      <w:r w:rsidR="00DF2701" w:rsidRPr="00A9636E">
        <w:t xml:space="preserve"> 2015</w:t>
      </w:r>
      <w:r w:rsidR="009E65F5" w:rsidRPr="00A9636E">
        <w:t xml:space="preserve"> года </w:t>
      </w:r>
      <w:r w:rsidR="00BC0E2B" w:rsidRPr="00A9636E">
        <w:t>–</w:t>
      </w:r>
      <w:r w:rsidR="00C51898">
        <w:t xml:space="preserve"> 3,7</w:t>
      </w:r>
      <w:r w:rsidR="00BC0E2B" w:rsidRPr="00A9636E">
        <w:t xml:space="preserve">%, где наблюдается </w:t>
      </w:r>
      <w:r w:rsidR="00C51898">
        <w:t xml:space="preserve">увеличение к </w:t>
      </w:r>
      <w:r w:rsidR="00DF2701" w:rsidRPr="00A9636E">
        <w:t xml:space="preserve"> планируемому периоду 2016</w:t>
      </w:r>
      <w:r w:rsidR="00C51898">
        <w:t xml:space="preserve"> года на 1,4%.</w:t>
      </w:r>
    </w:p>
    <w:p w:rsidR="00765EBC" w:rsidRDefault="00765EBC" w:rsidP="0085685B">
      <w:pPr>
        <w:autoSpaceDE w:val="0"/>
        <w:ind w:firstLine="567"/>
        <w:jc w:val="center"/>
        <w:rPr>
          <w:b/>
        </w:rPr>
      </w:pPr>
    </w:p>
    <w:p w:rsidR="0085685B" w:rsidRPr="00A9636E" w:rsidRDefault="004159EF" w:rsidP="0085685B">
      <w:pPr>
        <w:autoSpaceDE w:val="0"/>
        <w:ind w:firstLine="567"/>
        <w:jc w:val="center"/>
        <w:rPr>
          <w:b/>
        </w:rPr>
      </w:pPr>
      <w:r>
        <w:rPr>
          <w:b/>
        </w:rPr>
        <w:t>5</w:t>
      </w:r>
      <w:r w:rsidR="0085685B" w:rsidRPr="00A9636E">
        <w:rPr>
          <w:b/>
        </w:rPr>
        <w:t xml:space="preserve">. Доходы проекта бюджета </w:t>
      </w:r>
      <w:r w:rsidR="0085685B">
        <w:rPr>
          <w:b/>
        </w:rPr>
        <w:t>Петровского сельского поселения</w:t>
      </w:r>
      <w:r w:rsidR="0085685B" w:rsidRPr="00A9636E">
        <w:rPr>
          <w:b/>
        </w:rPr>
        <w:t xml:space="preserve"> на 2016</w:t>
      </w:r>
      <w:r w:rsidR="00D52C3B">
        <w:rPr>
          <w:b/>
        </w:rPr>
        <w:t xml:space="preserve"> </w:t>
      </w:r>
      <w:r w:rsidR="0085685B" w:rsidRPr="00A9636E">
        <w:rPr>
          <w:b/>
        </w:rPr>
        <w:t>год.</w:t>
      </w:r>
    </w:p>
    <w:p w:rsidR="0085685B" w:rsidRPr="00A9636E" w:rsidRDefault="0085685B" w:rsidP="0085685B">
      <w:pPr>
        <w:autoSpaceDE w:val="0"/>
        <w:ind w:firstLine="540"/>
        <w:jc w:val="both"/>
      </w:pPr>
    </w:p>
    <w:p w:rsidR="0085685B" w:rsidRPr="00A9636E" w:rsidRDefault="0085685B" w:rsidP="00D52C3B">
      <w:pPr>
        <w:pStyle w:val="CharChar"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Прогноз поступления доходов в бюджет </w:t>
      </w:r>
      <w:r>
        <w:rPr>
          <w:rFonts w:ascii="Times New Roman" w:hAnsi="Times New Roman" w:cs="Times New Roman"/>
          <w:sz w:val="24"/>
          <w:szCs w:val="24"/>
          <w:lang w:val="ru-RU"/>
        </w:rPr>
        <w:t>Петровского СП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на 2016 год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>сформирован с учётом действующего налогового и бюджетного законодательства Российской Федерации, в соответствии с классификацией доходов бюджетов Российской Федерации от 01.07.2013 № 65н</w:t>
      </w:r>
      <w:r w:rsidR="00D52C3B">
        <w:rPr>
          <w:rFonts w:ascii="Times New Roman" w:hAnsi="Times New Roman" w:cs="Times New Roman"/>
          <w:sz w:val="24"/>
          <w:szCs w:val="24"/>
          <w:lang w:val="ru-RU"/>
        </w:rPr>
        <w:t>,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с учётом внесённых изменений.</w:t>
      </w:r>
    </w:p>
    <w:p w:rsidR="0085685B" w:rsidRDefault="0085685B" w:rsidP="00D52C3B">
      <w:pPr>
        <w:pStyle w:val="CharChar"/>
        <w:spacing w:line="238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36E">
        <w:rPr>
          <w:rFonts w:ascii="Times New Roman" w:hAnsi="Times New Roman" w:cs="Times New Roman"/>
          <w:sz w:val="24"/>
          <w:szCs w:val="24"/>
          <w:lang w:val="ru-RU"/>
        </w:rPr>
        <w:t>В представленном проекте реш</w:t>
      </w:r>
      <w:r>
        <w:rPr>
          <w:rFonts w:ascii="Times New Roman" w:hAnsi="Times New Roman" w:cs="Times New Roman"/>
          <w:sz w:val="24"/>
          <w:szCs w:val="24"/>
          <w:lang w:val="ru-RU"/>
        </w:rPr>
        <w:t>ения о бюджете доходы на 2016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год прогнозируются в сумме </w:t>
      </w:r>
      <w:r>
        <w:rPr>
          <w:rFonts w:ascii="Times New Roman" w:hAnsi="Times New Roman" w:cs="Times New Roman"/>
          <w:sz w:val="24"/>
          <w:szCs w:val="24"/>
          <w:lang w:val="ru-RU"/>
        </w:rPr>
        <w:t>3441,6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тыс.</w:t>
      </w:r>
      <w:r w:rsidR="00D52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рублей, что составляет </w:t>
      </w:r>
      <w:r>
        <w:rPr>
          <w:rFonts w:ascii="Times New Roman" w:hAnsi="Times New Roman" w:cs="Times New Roman"/>
          <w:sz w:val="24"/>
          <w:szCs w:val="24"/>
          <w:lang w:val="ru-RU"/>
        </w:rPr>
        <w:t>73,8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проц</w:t>
      </w:r>
      <w:r>
        <w:rPr>
          <w:rFonts w:ascii="Times New Roman" w:hAnsi="Times New Roman" w:cs="Times New Roman"/>
          <w:sz w:val="24"/>
          <w:szCs w:val="24"/>
          <w:lang w:val="ru-RU"/>
        </w:rPr>
        <w:t>ента к уточнённому плану на 2014 год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74,2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процента к ожидае</w:t>
      </w:r>
      <w:r>
        <w:rPr>
          <w:rFonts w:ascii="Times New Roman" w:hAnsi="Times New Roman" w:cs="Times New Roman"/>
          <w:sz w:val="24"/>
          <w:szCs w:val="24"/>
          <w:lang w:val="ru-RU"/>
        </w:rPr>
        <w:t>мому исполнению бюджета в 2015</w:t>
      </w:r>
      <w:r w:rsidR="00D52C3B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>году.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>Снижение у</w:t>
      </w:r>
      <w:r>
        <w:rPr>
          <w:rFonts w:ascii="Times New Roman" w:hAnsi="Times New Roman" w:cs="Times New Roman"/>
          <w:sz w:val="24"/>
          <w:szCs w:val="24"/>
          <w:lang w:val="ru-RU"/>
        </w:rPr>
        <w:t>ровня доходов в предстоящем 2016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году обусловлено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в основном плановыми показателями безвозмездных поступлений, предусмотренных законопроектом бюджета </w:t>
      </w:r>
      <w:r>
        <w:rPr>
          <w:rFonts w:ascii="Times New Roman" w:hAnsi="Times New Roman" w:cs="Times New Roman"/>
          <w:sz w:val="24"/>
          <w:szCs w:val="24"/>
          <w:lang w:val="ru-RU"/>
        </w:rPr>
        <w:t>Иркутской области</w:t>
      </w:r>
      <w:r w:rsidRPr="00A963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85685B" w:rsidRPr="00A9636E" w:rsidRDefault="0085685B" w:rsidP="0085685B">
      <w:pPr>
        <w:pStyle w:val="CharChar"/>
        <w:spacing w:line="238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D52C3B" w:rsidRDefault="004159EF" w:rsidP="004F097B">
      <w:pPr>
        <w:autoSpaceDE w:val="0"/>
        <w:ind w:firstLine="540"/>
        <w:jc w:val="center"/>
        <w:rPr>
          <w:b/>
          <w:i/>
        </w:rPr>
      </w:pPr>
      <w:r w:rsidRPr="00C15E8C">
        <w:rPr>
          <w:b/>
          <w:i/>
        </w:rPr>
        <w:t>5.1</w:t>
      </w:r>
      <w:r w:rsidR="002041AD" w:rsidRPr="00C15E8C">
        <w:rPr>
          <w:b/>
          <w:i/>
        </w:rPr>
        <w:t>.</w:t>
      </w:r>
      <w:r w:rsidR="004F097B" w:rsidRPr="00C15E8C">
        <w:rPr>
          <w:b/>
          <w:i/>
        </w:rPr>
        <w:t xml:space="preserve">Анализ реализации основных задач, поставленных в направлениях бюджетной политики и основных направлениях налоговой политики муниципального образования </w:t>
      </w:r>
    </w:p>
    <w:p w:rsidR="004F097B" w:rsidRPr="00C15E8C" w:rsidRDefault="00D52C3B" w:rsidP="004F097B">
      <w:pPr>
        <w:autoSpaceDE w:val="0"/>
        <w:ind w:firstLine="540"/>
        <w:jc w:val="center"/>
        <w:rPr>
          <w:b/>
          <w:i/>
        </w:rPr>
      </w:pPr>
      <w:r>
        <w:rPr>
          <w:b/>
          <w:i/>
        </w:rPr>
        <w:t>н</w:t>
      </w:r>
      <w:r w:rsidR="004F097B" w:rsidRPr="00C15E8C">
        <w:rPr>
          <w:b/>
          <w:i/>
        </w:rPr>
        <w:t>а 2016-2018 годы.</w:t>
      </w:r>
    </w:p>
    <w:p w:rsidR="004F097B" w:rsidRDefault="004F097B" w:rsidP="006A21D1">
      <w:pPr>
        <w:pStyle w:val="a5"/>
        <w:spacing w:after="0"/>
        <w:ind w:left="0" w:firstLine="708"/>
        <w:jc w:val="both"/>
        <w:rPr>
          <w:sz w:val="24"/>
          <w:szCs w:val="24"/>
        </w:rPr>
      </w:pPr>
    </w:p>
    <w:p w:rsidR="00887147" w:rsidRPr="00A9636E" w:rsidRDefault="00887147" w:rsidP="00393A6D">
      <w:pPr>
        <w:ind w:right="-6" w:firstLine="567"/>
        <w:jc w:val="both"/>
      </w:pPr>
      <w:r w:rsidRPr="00A9636E">
        <w:rPr>
          <w:bCs/>
        </w:rPr>
        <w:t xml:space="preserve">Главным приоритетом бюджетной </w:t>
      </w:r>
      <w:r w:rsidRPr="00A9636E">
        <w:t xml:space="preserve">политики и основных направлениях </w:t>
      </w:r>
      <w:r w:rsidRPr="00A9636E">
        <w:rPr>
          <w:bCs/>
        </w:rPr>
        <w:t xml:space="preserve">налоговой политики </w:t>
      </w:r>
      <w:r w:rsidR="0099053E">
        <w:rPr>
          <w:bCs/>
        </w:rPr>
        <w:t>Петровского СП в период 2016 - 2018</w:t>
      </w:r>
      <w:r w:rsidRPr="00A9636E">
        <w:rPr>
          <w:bCs/>
        </w:rPr>
        <w:t xml:space="preserve"> годов является увеличение доходов бюджета. </w:t>
      </w:r>
      <w:r w:rsidRPr="00A9636E">
        <w:t xml:space="preserve">Налоговая политика на трёхлетний период предусматривает создание условий для дальнейшего последовательного и динамичного развития экономики </w:t>
      </w:r>
      <w:r w:rsidR="0099053E">
        <w:t>поселения.</w:t>
      </w:r>
    </w:p>
    <w:p w:rsidR="00887147" w:rsidRPr="00A9636E" w:rsidRDefault="00887147" w:rsidP="00393A6D">
      <w:pPr>
        <w:pStyle w:val="a5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b/>
          <w:sz w:val="24"/>
          <w:szCs w:val="24"/>
        </w:rPr>
        <w:t xml:space="preserve">Собственные доходы </w:t>
      </w:r>
      <w:r w:rsidRPr="00A9636E">
        <w:rPr>
          <w:sz w:val="24"/>
          <w:szCs w:val="24"/>
        </w:rPr>
        <w:t>включают в себя налоговые и неналоговые доходы,</w:t>
      </w:r>
      <w:r w:rsidR="0099053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в проекте</w:t>
      </w:r>
      <w:r w:rsidR="0099053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бюджета</w:t>
      </w:r>
      <w:r w:rsidR="0099053E">
        <w:rPr>
          <w:sz w:val="24"/>
          <w:szCs w:val="24"/>
        </w:rPr>
        <w:t xml:space="preserve"> на 2015</w:t>
      </w:r>
      <w:r w:rsidRPr="00A9636E">
        <w:rPr>
          <w:sz w:val="24"/>
          <w:szCs w:val="24"/>
        </w:rPr>
        <w:t xml:space="preserve"> год прогнозируются в сумме </w:t>
      </w:r>
      <w:r w:rsidR="0099053E">
        <w:rPr>
          <w:sz w:val="24"/>
          <w:szCs w:val="24"/>
        </w:rPr>
        <w:t>5678,6</w:t>
      </w:r>
      <w:r w:rsidRPr="00A9636E">
        <w:rPr>
          <w:sz w:val="24"/>
          <w:szCs w:val="24"/>
        </w:rPr>
        <w:t xml:space="preserve">тыс.рублей. Плановые показатели 2016 года к уровню оценки 2015 года имеют процент </w:t>
      </w:r>
      <w:r w:rsidR="0099053E">
        <w:rPr>
          <w:sz w:val="24"/>
          <w:szCs w:val="24"/>
        </w:rPr>
        <w:t xml:space="preserve">увеличения на 26,7 </w:t>
      </w:r>
      <w:r w:rsidRPr="00A9636E">
        <w:rPr>
          <w:sz w:val="24"/>
          <w:szCs w:val="24"/>
        </w:rPr>
        <w:t>%, к уровню исполнения 2014 года –</w:t>
      </w:r>
      <w:r w:rsidR="0099053E">
        <w:rPr>
          <w:sz w:val="24"/>
          <w:szCs w:val="24"/>
        </w:rPr>
        <w:t xml:space="preserve"> 60,4</w:t>
      </w:r>
      <w:r w:rsidRPr="00A9636E">
        <w:rPr>
          <w:sz w:val="24"/>
          <w:szCs w:val="24"/>
        </w:rPr>
        <w:t xml:space="preserve">%. Удельный вес в общем объёме планируемых на 2016 год доходов составит </w:t>
      </w:r>
      <w:r w:rsidR="0099053E">
        <w:rPr>
          <w:sz w:val="24"/>
          <w:szCs w:val="24"/>
        </w:rPr>
        <w:t xml:space="preserve"> 19,7</w:t>
      </w:r>
      <w:r w:rsidRPr="00A9636E">
        <w:rPr>
          <w:sz w:val="24"/>
          <w:szCs w:val="24"/>
        </w:rPr>
        <w:t xml:space="preserve">%, что выше на </w:t>
      </w:r>
      <w:r w:rsidR="0099053E">
        <w:rPr>
          <w:sz w:val="24"/>
          <w:szCs w:val="24"/>
        </w:rPr>
        <w:t>8,7</w:t>
      </w:r>
      <w:r w:rsidRPr="00A9636E">
        <w:rPr>
          <w:sz w:val="24"/>
          <w:szCs w:val="24"/>
        </w:rPr>
        <w:t>% уровня оценки 2015 года и исполнения 2014 года</w:t>
      </w:r>
      <w:r w:rsidR="0099053E">
        <w:rPr>
          <w:sz w:val="24"/>
          <w:szCs w:val="24"/>
        </w:rPr>
        <w:t xml:space="preserve"> на 8,2%</w:t>
      </w:r>
      <w:r w:rsidRPr="00A9636E">
        <w:rPr>
          <w:sz w:val="24"/>
          <w:szCs w:val="24"/>
        </w:rPr>
        <w:t>.</w:t>
      </w:r>
    </w:p>
    <w:p w:rsidR="00887147" w:rsidRPr="00A9636E" w:rsidRDefault="00887147" w:rsidP="00D52C3B">
      <w:pPr>
        <w:pStyle w:val="a5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b/>
          <w:sz w:val="24"/>
          <w:szCs w:val="24"/>
        </w:rPr>
        <w:t>Налог на доходы физических лиц (далее по тексту НДФЛ)</w:t>
      </w:r>
      <w:r w:rsidR="00D52C3B">
        <w:rPr>
          <w:b/>
          <w:sz w:val="24"/>
          <w:szCs w:val="24"/>
        </w:rPr>
        <w:t xml:space="preserve"> </w:t>
      </w:r>
      <w:r w:rsidRPr="00A9636E">
        <w:rPr>
          <w:sz w:val="24"/>
          <w:szCs w:val="24"/>
        </w:rPr>
        <w:t>–</w:t>
      </w:r>
      <w:r w:rsidR="0099053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основной бюджетообразующий налоговый источник.</w:t>
      </w:r>
      <w:r w:rsidR="0099053E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 xml:space="preserve">Поступление </w:t>
      </w:r>
      <w:r w:rsidRPr="00A9636E">
        <w:rPr>
          <w:bCs/>
          <w:sz w:val="24"/>
          <w:szCs w:val="24"/>
        </w:rPr>
        <w:t>НДФЛ</w:t>
      </w:r>
      <w:r w:rsidRPr="00A9636E">
        <w:rPr>
          <w:sz w:val="24"/>
          <w:szCs w:val="24"/>
        </w:rPr>
        <w:t xml:space="preserve"> в 2016 году запланировано в сумме </w:t>
      </w:r>
      <w:r w:rsidR="0099053E">
        <w:rPr>
          <w:sz w:val="24"/>
          <w:szCs w:val="24"/>
        </w:rPr>
        <w:t xml:space="preserve">145 </w:t>
      </w:r>
      <w:r w:rsidRPr="00A9636E">
        <w:rPr>
          <w:sz w:val="24"/>
          <w:szCs w:val="24"/>
        </w:rPr>
        <w:t xml:space="preserve">тыс. рублей; </w:t>
      </w:r>
      <w:r w:rsidR="0099053E">
        <w:rPr>
          <w:sz w:val="24"/>
          <w:szCs w:val="24"/>
        </w:rPr>
        <w:t>снижение</w:t>
      </w:r>
      <w:r w:rsidRPr="00A9636E">
        <w:rPr>
          <w:sz w:val="24"/>
          <w:szCs w:val="24"/>
        </w:rPr>
        <w:t xml:space="preserve"> к исполнению за 2014</w:t>
      </w:r>
      <w:r w:rsidRPr="00A9636E">
        <w:rPr>
          <w:sz w:val="24"/>
          <w:szCs w:val="24"/>
          <w:lang w:val="en-US"/>
        </w:rPr>
        <w:t> </w:t>
      </w:r>
      <w:r w:rsidR="0099053E">
        <w:rPr>
          <w:sz w:val="24"/>
          <w:szCs w:val="24"/>
        </w:rPr>
        <w:t>год составит 0,4</w:t>
      </w:r>
      <w:r w:rsidRPr="00A9636E">
        <w:rPr>
          <w:sz w:val="24"/>
          <w:szCs w:val="24"/>
        </w:rPr>
        <w:t xml:space="preserve"> процента, к уточнённому плану на 2015 год - увеличение на </w:t>
      </w:r>
      <w:r w:rsidR="0099053E">
        <w:rPr>
          <w:sz w:val="24"/>
          <w:szCs w:val="24"/>
        </w:rPr>
        <w:t>1,4</w:t>
      </w:r>
      <w:r w:rsidR="00393A6D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процента.</w:t>
      </w:r>
    </w:p>
    <w:p w:rsidR="00887147" w:rsidRPr="00A9636E" w:rsidRDefault="00887147" w:rsidP="00D52C3B">
      <w:pPr>
        <w:pStyle w:val="a5"/>
        <w:shd w:val="clear" w:color="auto" w:fill="FFFFFF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Прогноз поступления НДФЛ определён на основании оценки ожидаемого поступления в 2014 году и прогноза темпа роста фонда оплаты труда. </w:t>
      </w:r>
    </w:p>
    <w:p w:rsidR="00887147" w:rsidRPr="00A9636E" w:rsidRDefault="00887147" w:rsidP="00393A6D">
      <w:pPr>
        <w:ind w:firstLine="567"/>
        <w:jc w:val="both"/>
      </w:pPr>
      <w:r w:rsidRPr="00A9636E">
        <w:t>В структуре налоговых источников данный налоговый источник имеет долю в</w:t>
      </w:r>
      <w:r w:rsidR="0099053E">
        <w:t xml:space="preserve"> 28,8</w:t>
      </w:r>
      <w:r w:rsidRPr="00A9636E">
        <w:t xml:space="preserve"> %, в структуре собственных доходных источников занимает удельный вес </w:t>
      </w:r>
      <w:r w:rsidR="0099053E">
        <w:t>–</w:t>
      </w:r>
      <w:r w:rsidRPr="00A9636E">
        <w:t xml:space="preserve"> </w:t>
      </w:r>
      <w:r w:rsidR="0099053E">
        <w:t>21,4</w:t>
      </w:r>
      <w:r w:rsidRPr="00A9636E">
        <w:t xml:space="preserve">%, в общем объёме доходов проекта бюджета на 2016 год его доля составит </w:t>
      </w:r>
      <w:r w:rsidR="0099053E">
        <w:t>4,2</w:t>
      </w:r>
      <w:r w:rsidRPr="00A9636E">
        <w:t xml:space="preserve">%. </w:t>
      </w:r>
    </w:p>
    <w:p w:rsidR="00887147" w:rsidRPr="00A9636E" w:rsidRDefault="00B508B6" w:rsidP="00393A6D">
      <w:pPr>
        <w:ind w:right="76" w:firstLine="567"/>
        <w:jc w:val="both"/>
      </w:pPr>
      <w:r w:rsidRPr="00B508B6">
        <w:rPr>
          <w:b/>
        </w:rPr>
        <w:t>Налоги на товары (работы, услуги), реализуемые на территории Российской Федерации</w:t>
      </w:r>
      <w:r w:rsidR="00393A6D">
        <w:rPr>
          <w:b/>
        </w:rPr>
        <w:t>,</w:t>
      </w:r>
      <w:r w:rsidR="00887147" w:rsidRPr="00A9636E">
        <w:t xml:space="preserve"> зачисляемые в бюджеты сельских поселений, что предусмотрено внесёнными изменения</w:t>
      </w:r>
      <w:r>
        <w:t xml:space="preserve">ми в Федеральный закон № 131-ФЗ, в </w:t>
      </w:r>
      <w:r w:rsidR="00887147" w:rsidRPr="00A9636E">
        <w:t xml:space="preserve"> структуре налоговых доходов удельный вес данного доходного источника составит</w:t>
      </w:r>
      <w:r>
        <w:t xml:space="preserve"> 70,2</w:t>
      </w:r>
      <w:r w:rsidR="00887147" w:rsidRPr="00A9636E">
        <w:t>%, в структуре собственных доходов –</w:t>
      </w:r>
      <w:r w:rsidR="00393A6D">
        <w:t xml:space="preserve"> </w:t>
      </w:r>
      <w:r>
        <w:t>52</w:t>
      </w:r>
      <w:r w:rsidR="00887147" w:rsidRPr="00A9636E">
        <w:t>%, в структуре всех доходных источников –</w:t>
      </w:r>
      <w:r w:rsidR="00393A6D">
        <w:t xml:space="preserve"> </w:t>
      </w:r>
      <w:r>
        <w:t>10,2</w:t>
      </w:r>
      <w:r w:rsidR="00887147" w:rsidRPr="00A9636E">
        <w:t>%.</w:t>
      </w:r>
    </w:p>
    <w:p w:rsidR="00887147" w:rsidRPr="00A9636E" w:rsidRDefault="00887147" w:rsidP="00393A6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b/>
          <w:sz w:val="24"/>
          <w:szCs w:val="24"/>
        </w:rPr>
        <w:t>Единый сельскохозяйственный налог</w:t>
      </w:r>
      <w:r w:rsidR="00393A6D">
        <w:rPr>
          <w:b/>
          <w:sz w:val="24"/>
          <w:szCs w:val="24"/>
        </w:rPr>
        <w:t xml:space="preserve"> </w:t>
      </w:r>
      <w:r w:rsidRPr="00A9636E">
        <w:rPr>
          <w:sz w:val="24"/>
          <w:szCs w:val="24"/>
        </w:rPr>
        <w:t>в проекте бюджета на 2016</w:t>
      </w:r>
      <w:r w:rsidR="00393A6D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 xml:space="preserve">год рассчитан в объёме </w:t>
      </w:r>
      <w:r w:rsidR="00B508B6">
        <w:rPr>
          <w:sz w:val="24"/>
          <w:szCs w:val="24"/>
        </w:rPr>
        <w:t xml:space="preserve"> 5</w:t>
      </w:r>
      <w:r w:rsidR="00393A6D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тыс.</w:t>
      </w:r>
      <w:r w:rsidR="00393A6D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рублей.</w:t>
      </w:r>
    </w:p>
    <w:p w:rsidR="00887147" w:rsidRPr="00A9636E" w:rsidRDefault="00887147" w:rsidP="00393A6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К уровню оценки 2015 года показатель данного налогового источника </w:t>
      </w:r>
      <w:r w:rsidR="00B508B6">
        <w:rPr>
          <w:sz w:val="24"/>
          <w:szCs w:val="24"/>
        </w:rPr>
        <w:t>остается на прежнем уровне.</w:t>
      </w:r>
    </w:p>
    <w:p w:rsidR="00887147" w:rsidRPr="00A9636E" w:rsidRDefault="00887147" w:rsidP="00393A6D">
      <w:pPr>
        <w:ind w:right="-5" w:firstLine="567"/>
        <w:jc w:val="both"/>
      </w:pPr>
      <w:r w:rsidRPr="00A9636E">
        <w:lastRenderedPageBreak/>
        <w:t xml:space="preserve">В бюджете 2015 года утвержден в сумме </w:t>
      </w:r>
      <w:r w:rsidR="00B508B6">
        <w:t>5</w:t>
      </w:r>
      <w:r w:rsidRPr="00A9636E">
        <w:t xml:space="preserve"> тыс. рублей, </w:t>
      </w:r>
      <w:r w:rsidR="00B508B6">
        <w:t>о</w:t>
      </w:r>
      <w:r w:rsidRPr="00A9636E">
        <w:t>ценка ожи</w:t>
      </w:r>
      <w:r w:rsidR="00B508B6">
        <w:t>даемого поступления ЕСХН за 2015</w:t>
      </w:r>
      <w:r w:rsidRPr="00A9636E">
        <w:t xml:space="preserve"> год составляет </w:t>
      </w:r>
      <w:r w:rsidR="00B508B6">
        <w:t>5</w:t>
      </w:r>
      <w:r w:rsidRPr="00A9636E">
        <w:t xml:space="preserve"> тыс. рублей. </w:t>
      </w:r>
    </w:p>
    <w:p w:rsidR="00887147" w:rsidRPr="00A9636E" w:rsidRDefault="00887147" w:rsidP="00393A6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b/>
          <w:sz w:val="24"/>
          <w:szCs w:val="24"/>
        </w:rPr>
        <w:t>Прочие доходы от оказания платных услуг</w:t>
      </w:r>
      <w:r w:rsidR="00393A6D">
        <w:rPr>
          <w:b/>
          <w:sz w:val="24"/>
          <w:szCs w:val="24"/>
        </w:rPr>
        <w:t xml:space="preserve"> </w:t>
      </w:r>
      <w:r w:rsidRPr="00A9636E">
        <w:rPr>
          <w:b/>
          <w:sz w:val="24"/>
          <w:szCs w:val="24"/>
        </w:rPr>
        <w:t xml:space="preserve">(работ) и компенсации затрат государства </w:t>
      </w:r>
      <w:r w:rsidR="00A86C90">
        <w:rPr>
          <w:sz w:val="24"/>
          <w:szCs w:val="24"/>
        </w:rPr>
        <w:t>предполагаются на 2016</w:t>
      </w:r>
      <w:r w:rsidRPr="00A9636E">
        <w:rPr>
          <w:sz w:val="24"/>
          <w:szCs w:val="24"/>
        </w:rPr>
        <w:t xml:space="preserve"> год в объёме </w:t>
      </w:r>
      <w:r w:rsidR="00A86C90">
        <w:rPr>
          <w:sz w:val="24"/>
          <w:szCs w:val="24"/>
        </w:rPr>
        <w:t>59 тыс</w:t>
      </w:r>
      <w:r w:rsidRPr="00A9636E">
        <w:rPr>
          <w:sz w:val="24"/>
          <w:szCs w:val="24"/>
        </w:rPr>
        <w:t>.рублей</w:t>
      </w:r>
      <w:r w:rsidR="00A86C90">
        <w:rPr>
          <w:sz w:val="24"/>
          <w:szCs w:val="24"/>
        </w:rPr>
        <w:t>, на уровне</w:t>
      </w:r>
      <w:r w:rsidRPr="00A9636E">
        <w:rPr>
          <w:sz w:val="24"/>
          <w:szCs w:val="24"/>
        </w:rPr>
        <w:t xml:space="preserve"> оценки 201</w:t>
      </w:r>
      <w:r w:rsidR="00A86C90">
        <w:rPr>
          <w:sz w:val="24"/>
          <w:szCs w:val="24"/>
        </w:rPr>
        <w:t>5</w:t>
      </w:r>
      <w:r w:rsidRPr="00A9636E">
        <w:rPr>
          <w:sz w:val="24"/>
          <w:szCs w:val="24"/>
        </w:rPr>
        <w:t xml:space="preserve"> года</w:t>
      </w:r>
      <w:r w:rsidR="00A86C90">
        <w:rPr>
          <w:sz w:val="24"/>
          <w:szCs w:val="24"/>
        </w:rPr>
        <w:t>, к уровню исполнения за 2014</w:t>
      </w:r>
      <w:r w:rsidRPr="00A9636E">
        <w:rPr>
          <w:sz w:val="24"/>
          <w:szCs w:val="24"/>
        </w:rPr>
        <w:t xml:space="preserve"> год – </w:t>
      </w:r>
      <w:r w:rsidR="00A86C90">
        <w:rPr>
          <w:sz w:val="24"/>
          <w:szCs w:val="24"/>
        </w:rPr>
        <w:t>110,7</w:t>
      </w:r>
      <w:r w:rsidRPr="00A9636E">
        <w:rPr>
          <w:sz w:val="24"/>
          <w:szCs w:val="24"/>
        </w:rPr>
        <w:t xml:space="preserve"> %.</w:t>
      </w:r>
    </w:p>
    <w:p w:rsidR="00887147" w:rsidRPr="00A9636E" w:rsidRDefault="00887147" w:rsidP="00393A6D">
      <w:pPr>
        <w:pStyle w:val="a5"/>
        <w:spacing w:after="0"/>
        <w:ind w:left="0"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По данному источнику неналоговых доходов сумма поступлений ожидается</w:t>
      </w:r>
      <w:r w:rsidR="00A86C90">
        <w:rPr>
          <w:sz w:val="24"/>
          <w:szCs w:val="24"/>
        </w:rPr>
        <w:t xml:space="preserve"> в порядке возмещения расходов понесенных поселением в связи с эксплуатацией имущества. </w:t>
      </w:r>
    </w:p>
    <w:p w:rsidR="00887147" w:rsidRPr="00A9636E" w:rsidRDefault="00A86C90" w:rsidP="00393A6D">
      <w:pPr>
        <w:pStyle w:val="a5"/>
        <w:spacing w:after="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 планировании бюджета на 2016</w:t>
      </w:r>
      <w:r w:rsidR="00393A6D">
        <w:rPr>
          <w:sz w:val="24"/>
          <w:szCs w:val="24"/>
        </w:rPr>
        <w:t xml:space="preserve"> </w:t>
      </w:r>
      <w:r>
        <w:rPr>
          <w:sz w:val="24"/>
          <w:szCs w:val="24"/>
        </w:rPr>
        <w:t>год</w:t>
      </w:r>
      <w:r w:rsidR="00887147" w:rsidRPr="00A9636E">
        <w:rPr>
          <w:sz w:val="24"/>
          <w:szCs w:val="24"/>
        </w:rPr>
        <w:t xml:space="preserve"> использовались данные о планируемом поступлении доходов от оказани</w:t>
      </w:r>
      <w:r>
        <w:rPr>
          <w:sz w:val="24"/>
          <w:szCs w:val="24"/>
        </w:rPr>
        <w:t>я платных услуг, представленных подведомственным учреждением культуры.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b/>
          <w:sz w:val="24"/>
          <w:szCs w:val="24"/>
        </w:rPr>
      </w:pPr>
      <w:r w:rsidRPr="00A9636E">
        <w:rPr>
          <w:b/>
          <w:sz w:val="24"/>
          <w:szCs w:val="24"/>
        </w:rPr>
        <w:t>Безвозмездные поступления.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В проекте доходной части бюджета раздел «Безвозмездные поступ</w:t>
      </w:r>
      <w:r w:rsidR="00A86C90">
        <w:rPr>
          <w:sz w:val="24"/>
          <w:szCs w:val="24"/>
        </w:rPr>
        <w:t>ления» на 2016</w:t>
      </w:r>
      <w:r w:rsidRPr="00A9636E">
        <w:rPr>
          <w:sz w:val="24"/>
          <w:szCs w:val="24"/>
        </w:rPr>
        <w:t xml:space="preserve"> год сформирован в сумме </w:t>
      </w:r>
      <w:r w:rsidR="00A86C90">
        <w:rPr>
          <w:sz w:val="24"/>
          <w:szCs w:val="24"/>
        </w:rPr>
        <w:t>2763</w:t>
      </w:r>
      <w:r w:rsidR="00393A6D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тыс. рублей, что м</w:t>
      </w:r>
      <w:r w:rsidR="00A86C90">
        <w:rPr>
          <w:sz w:val="24"/>
          <w:szCs w:val="24"/>
        </w:rPr>
        <w:t>еньше показателей оценки на 2015</w:t>
      </w:r>
      <w:r w:rsidRPr="00A9636E">
        <w:rPr>
          <w:sz w:val="24"/>
          <w:szCs w:val="24"/>
        </w:rPr>
        <w:t xml:space="preserve"> год на </w:t>
      </w:r>
      <w:r w:rsidR="00A86C90">
        <w:rPr>
          <w:sz w:val="24"/>
          <w:szCs w:val="24"/>
        </w:rPr>
        <w:t>32,7</w:t>
      </w:r>
      <w:r w:rsidRPr="00A9636E">
        <w:rPr>
          <w:sz w:val="24"/>
          <w:szCs w:val="24"/>
        </w:rPr>
        <w:t xml:space="preserve"> процента и на </w:t>
      </w:r>
      <w:r w:rsidR="00A86C90">
        <w:rPr>
          <w:sz w:val="24"/>
          <w:szCs w:val="24"/>
        </w:rPr>
        <w:t>32,2</w:t>
      </w:r>
      <w:r w:rsidRPr="00A9636E">
        <w:rPr>
          <w:sz w:val="24"/>
          <w:szCs w:val="24"/>
        </w:rPr>
        <w:t xml:space="preserve"> процента к показателю исполнения</w:t>
      </w:r>
      <w:r w:rsidR="00A86C90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за 2013 год.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>Б</w:t>
      </w:r>
      <w:r w:rsidR="00A86C90">
        <w:rPr>
          <w:sz w:val="24"/>
          <w:szCs w:val="24"/>
        </w:rPr>
        <w:t>езвозмездные поступления на 2015</w:t>
      </w:r>
      <w:r w:rsidRPr="00A9636E">
        <w:rPr>
          <w:sz w:val="24"/>
          <w:szCs w:val="24"/>
        </w:rPr>
        <w:t xml:space="preserve"> год включают в себя: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– дотации – </w:t>
      </w:r>
      <w:r w:rsidR="005321B2">
        <w:rPr>
          <w:sz w:val="24"/>
          <w:szCs w:val="24"/>
        </w:rPr>
        <w:t>1332,4</w:t>
      </w:r>
      <w:r w:rsidRPr="00A9636E">
        <w:rPr>
          <w:sz w:val="24"/>
          <w:szCs w:val="24"/>
        </w:rPr>
        <w:t xml:space="preserve"> тыс. рублей;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– субсидии – </w:t>
      </w:r>
      <w:r w:rsidR="005321B2">
        <w:rPr>
          <w:sz w:val="24"/>
          <w:szCs w:val="24"/>
        </w:rPr>
        <w:t>2722,9</w:t>
      </w:r>
      <w:r w:rsidRPr="00A9636E">
        <w:rPr>
          <w:sz w:val="24"/>
          <w:szCs w:val="24"/>
        </w:rPr>
        <w:t xml:space="preserve"> тыс. рублей;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– субвенции – </w:t>
      </w:r>
      <w:r w:rsidR="005321B2">
        <w:rPr>
          <w:sz w:val="24"/>
          <w:szCs w:val="24"/>
        </w:rPr>
        <w:t>47,4</w:t>
      </w:r>
      <w:r w:rsidRPr="00A9636E">
        <w:rPr>
          <w:sz w:val="24"/>
          <w:szCs w:val="24"/>
        </w:rPr>
        <w:t xml:space="preserve"> тыс. рублей;</w:t>
      </w:r>
    </w:p>
    <w:p w:rsidR="00887147" w:rsidRPr="00A9636E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Безвозмездные поступления занимают наибольший удельный вес в общем объёме прогнозируемых доходов – </w:t>
      </w:r>
      <w:r w:rsidR="005321B2">
        <w:rPr>
          <w:sz w:val="24"/>
          <w:szCs w:val="24"/>
        </w:rPr>
        <w:t>88,5</w:t>
      </w:r>
      <w:r w:rsidRPr="00A9636E">
        <w:rPr>
          <w:sz w:val="24"/>
          <w:szCs w:val="24"/>
        </w:rPr>
        <w:t xml:space="preserve">%, из них объём дотации – </w:t>
      </w:r>
      <w:r w:rsidR="005321B2">
        <w:rPr>
          <w:sz w:val="24"/>
          <w:szCs w:val="24"/>
        </w:rPr>
        <w:t>32,5</w:t>
      </w:r>
      <w:r w:rsidRPr="00A9636E">
        <w:rPr>
          <w:sz w:val="24"/>
          <w:szCs w:val="24"/>
        </w:rPr>
        <w:t xml:space="preserve">%, субсидии – </w:t>
      </w:r>
      <w:r w:rsidR="005321B2">
        <w:rPr>
          <w:sz w:val="24"/>
          <w:szCs w:val="24"/>
        </w:rPr>
        <w:t>66,4</w:t>
      </w:r>
      <w:r w:rsidRPr="00A9636E">
        <w:rPr>
          <w:sz w:val="24"/>
          <w:szCs w:val="24"/>
        </w:rPr>
        <w:t xml:space="preserve">%, субвенции – </w:t>
      </w:r>
      <w:r w:rsidR="005321B2">
        <w:rPr>
          <w:sz w:val="24"/>
          <w:szCs w:val="24"/>
        </w:rPr>
        <w:t>1,1</w:t>
      </w:r>
      <w:r w:rsidRPr="00A9636E">
        <w:rPr>
          <w:sz w:val="24"/>
          <w:szCs w:val="24"/>
        </w:rPr>
        <w:t xml:space="preserve">% </w:t>
      </w:r>
      <w:r w:rsidR="005321B2">
        <w:rPr>
          <w:sz w:val="24"/>
          <w:szCs w:val="24"/>
        </w:rPr>
        <w:t>.</w:t>
      </w:r>
    </w:p>
    <w:p w:rsidR="00887147" w:rsidRDefault="00887147" w:rsidP="00393A6D">
      <w:pPr>
        <w:pStyle w:val="24"/>
        <w:spacing w:after="0" w:line="240" w:lineRule="auto"/>
        <w:ind w:firstLine="567"/>
        <w:jc w:val="both"/>
        <w:rPr>
          <w:sz w:val="24"/>
          <w:szCs w:val="24"/>
        </w:rPr>
      </w:pPr>
      <w:r w:rsidRPr="00A9636E">
        <w:rPr>
          <w:sz w:val="24"/>
          <w:szCs w:val="24"/>
        </w:rPr>
        <w:t xml:space="preserve">В представленном проекте безвозмездные поступления запланированы по объёмам, доведённым до муниципального образования законопроектом бюджета </w:t>
      </w:r>
      <w:r w:rsidR="005321B2">
        <w:rPr>
          <w:sz w:val="24"/>
          <w:szCs w:val="24"/>
        </w:rPr>
        <w:t>Иркутской области</w:t>
      </w:r>
      <w:r w:rsidRPr="00A9636E">
        <w:rPr>
          <w:sz w:val="24"/>
          <w:szCs w:val="24"/>
        </w:rPr>
        <w:t xml:space="preserve"> </w:t>
      </w:r>
      <w:r w:rsidR="005321B2">
        <w:rPr>
          <w:sz w:val="24"/>
          <w:szCs w:val="24"/>
        </w:rPr>
        <w:t>на 2016</w:t>
      </w:r>
      <w:r w:rsidRPr="00A9636E">
        <w:rPr>
          <w:sz w:val="24"/>
          <w:szCs w:val="24"/>
        </w:rPr>
        <w:t xml:space="preserve"> год, плановые показатели которого в последствие будут уточняться при изменениях законопроекта.</w:t>
      </w:r>
    </w:p>
    <w:p w:rsidR="00FE2A2A" w:rsidRDefault="00FE2A2A" w:rsidP="00393A6D">
      <w:pPr>
        <w:pStyle w:val="1"/>
        <w:tabs>
          <w:tab w:val="clear" w:pos="360"/>
          <w:tab w:val="num" w:pos="0"/>
        </w:tabs>
        <w:spacing w:before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i/>
          <w:sz w:val="24"/>
          <w:szCs w:val="24"/>
        </w:rPr>
        <w:t>В  нарушение Приказа</w:t>
      </w:r>
      <w:r w:rsidRPr="00445A8D">
        <w:rPr>
          <w:rFonts w:ascii="Times New Roman" w:hAnsi="Times New Roman"/>
          <w:b w:val="0"/>
          <w:i/>
          <w:sz w:val="24"/>
          <w:szCs w:val="24"/>
        </w:rPr>
        <w:t xml:space="preserve"> Минфина России от 1 июля 2013 г. № 65н </w:t>
      </w:r>
      <w:r>
        <w:rPr>
          <w:rFonts w:ascii="Times New Roman" w:hAnsi="Times New Roman"/>
          <w:b w:val="0"/>
          <w:i/>
          <w:sz w:val="24"/>
          <w:szCs w:val="24"/>
        </w:rPr>
        <w:t>«</w:t>
      </w:r>
      <w:r w:rsidRPr="00445A8D">
        <w:rPr>
          <w:rFonts w:ascii="Times New Roman" w:hAnsi="Times New Roman"/>
          <w:b w:val="0"/>
          <w:i/>
          <w:sz w:val="24"/>
          <w:szCs w:val="24"/>
        </w:rPr>
        <w:t>Об утверждении Указаний о порядке применения бюджетной классификации Российской Федерации</w:t>
      </w:r>
      <w:r>
        <w:rPr>
          <w:rFonts w:ascii="Times New Roman" w:hAnsi="Times New Roman"/>
          <w:b w:val="0"/>
          <w:i/>
          <w:sz w:val="24"/>
          <w:szCs w:val="24"/>
        </w:rPr>
        <w:t xml:space="preserve">» (в редакции от 08.06.2015г №90н),  </w:t>
      </w:r>
      <w:r w:rsidRPr="00445A8D">
        <w:rPr>
          <w:rFonts w:ascii="Times New Roman" w:hAnsi="Times New Roman"/>
          <w:b w:val="0"/>
          <w:i/>
          <w:sz w:val="24"/>
          <w:szCs w:val="24"/>
        </w:rPr>
        <w:t xml:space="preserve">наименование разделов </w:t>
      </w:r>
      <w:r>
        <w:rPr>
          <w:rFonts w:ascii="Times New Roman" w:hAnsi="Times New Roman"/>
          <w:b w:val="0"/>
          <w:i/>
          <w:sz w:val="24"/>
          <w:szCs w:val="24"/>
        </w:rPr>
        <w:t xml:space="preserve">классификации доходов </w:t>
      </w:r>
      <w:r w:rsidRPr="00445A8D">
        <w:rPr>
          <w:rFonts w:ascii="Times New Roman" w:hAnsi="Times New Roman"/>
          <w:b w:val="0"/>
          <w:i/>
          <w:sz w:val="24"/>
          <w:szCs w:val="24"/>
        </w:rPr>
        <w:t>в приложениях к Проекту бюджета поселения не соответству</w:t>
      </w:r>
      <w:r>
        <w:rPr>
          <w:rFonts w:ascii="Times New Roman" w:hAnsi="Times New Roman"/>
          <w:b w:val="0"/>
          <w:i/>
          <w:sz w:val="24"/>
          <w:szCs w:val="24"/>
        </w:rPr>
        <w:t>ю</w:t>
      </w:r>
      <w:r w:rsidRPr="00445A8D">
        <w:rPr>
          <w:rFonts w:ascii="Times New Roman" w:hAnsi="Times New Roman"/>
          <w:b w:val="0"/>
          <w:i/>
          <w:sz w:val="24"/>
          <w:szCs w:val="24"/>
        </w:rPr>
        <w:t>т</w:t>
      </w:r>
      <w:r>
        <w:rPr>
          <w:rFonts w:ascii="Times New Roman" w:hAnsi="Times New Roman"/>
          <w:b w:val="0"/>
          <w:i/>
          <w:sz w:val="24"/>
          <w:szCs w:val="24"/>
        </w:rPr>
        <w:t xml:space="preserve"> Указаниям по применению бюджетной классификации </w:t>
      </w:r>
      <w:r w:rsidRPr="00445A8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бюджетной классификации,</w:t>
      </w:r>
      <w:r w:rsidRPr="00445A8D">
        <w:rPr>
          <w:rFonts w:ascii="Times New Roman" w:hAnsi="Times New Roman"/>
          <w:b w:val="0"/>
          <w:sz w:val="24"/>
          <w:szCs w:val="24"/>
        </w:rPr>
        <w:t xml:space="preserve"> </w:t>
      </w:r>
      <w:r>
        <w:rPr>
          <w:rFonts w:ascii="Times New Roman" w:hAnsi="Times New Roman"/>
          <w:b w:val="0"/>
          <w:i/>
          <w:sz w:val="24"/>
          <w:szCs w:val="24"/>
        </w:rPr>
        <w:t>например:</w:t>
      </w:r>
    </w:p>
    <w:p w:rsidR="00FE2A2A" w:rsidRPr="0010785E" w:rsidRDefault="00FE2A2A" w:rsidP="00FE2A2A">
      <w:pPr>
        <w:autoSpaceDE w:val="0"/>
        <w:autoSpaceDN w:val="0"/>
        <w:adjustRightInd w:val="0"/>
        <w:jc w:val="right"/>
        <w:rPr>
          <w:color w:val="323232"/>
          <w:sz w:val="20"/>
          <w:szCs w:val="20"/>
        </w:rPr>
      </w:pPr>
      <w:r w:rsidRPr="0010785E">
        <w:rPr>
          <w:color w:val="323232"/>
          <w:sz w:val="20"/>
          <w:szCs w:val="20"/>
        </w:rPr>
        <w:t>Таблица №1</w:t>
      </w:r>
    </w:p>
    <w:tbl>
      <w:tblPr>
        <w:tblStyle w:val="afd"/>
        <w:tblW w:w="0" w:type="auto"/>
        <w:tblLook w:val="04A0"/>
      </w:tblPr>
      <w:tblGrid>
        <w:gridCol w:w="5068"/>
        <w:gridCol w:w="5069"/>
      </w:tblGrid>
      <w:tr w:rsidR="00FE2A2A" w:rsidRPr="002C0737" w:rsidTr="00A54133">
        <w:tc>
          <w:tcPr>
            <w:tcW w:w="5068" w:type="dxa"/>
          </w:tcPr>
          <w:p w:rsidR="00FE2A2A" w:rsidRPr="002C0737" w:rsidRDefault="00FE2A2A" w:rsidP="00A54133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В проекте бюджета</w:t>
            </w:r>
          </w:p>
        </w:tc>
        <w:tc>
          <w:tcPr>
            <w:tcW w:w="5069" w:type="dxa"/>
          </w:tcPr>
          <w:p w:rsidR="00FE2A2A" w:rsidRPr="002C0737" w:rsidRDefault="00FE2A2A" w:rsidP="00A54133">
            <w:pPr>
              <w:jc w:val="center"/>
              <w:rPr>
                <w:b/>
                <w:sz w:val="20"/>
                <w:szCs w:val="20"/>
              </w:rPr>
            </w:pPr>
            <w:r w:rsidRPr="002C0737">
              <w:rPr>
                <w:b/>
                <w:sz w:val="20"/>
                <w:szCs w:val="20"/>
              </w:rPr>
              <w:t>Согласно Указаний 65н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EA2223" w:rsidRDefault="00FE2A2A" w:rsidP="00A54133">
            <w:pPr>
              <w:jc w:val="center"/>
              <w:rPr>
                <w:sz w:val="20"/>
                <w:szCs w:val="20"/>
              </w:rPr>
            </w:pPr>
            <w:r w:rsidRPr="00EA2223">
              <w:rPr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Pr="002C0737" w:rsidRDefault="00FE2A2A" w:rsidP="00393A6D">
            <w:pPr>
              <w:pStyle w:val="aff"/>
              <w:rPr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 1 01 02000 01 0000 110 </w:t>
            </w:r>
            <w:r w:rsidRPr="00EA2223">
              <w:rPr>
                <w:rFonts w:ascii="Times New Roman" w:hAnsi="Times New Roman" w:cs="Times New Roman"/>
                <w:sz w:val="20"/>
                <w:szCs w:val="20"/>
              </w:rPr>
              <w:t>Налог на доходы физических лиц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FB564B" w:rsidRDefault="00FE2A2A" w:rsidP="00393A6D">
            <w:pPr>
              <w:jc w:val="both"/>
              <w:rPr>
                <w:sz w:val="20"/>
                <w:szCs w:val="20"/>
              </w:rPr>
            </w:pPr>
            <w:r w:rsidRPr="00FB564B"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FE2A2A" w:rsidRPr="002C0737" w:rsidRDefault="00FE2A2A" w:rsidP="00393A6D">
            <w:pPr>
              <w:pStyle w:val="aff"/>
              <w:rPr>
                <w:b/>
                <w:sz w:val="20"/>
                <w:szCs w:val="20"/>
              </w:rPr>
            </w:pPr>
            <w:r w:rsidRPr="00FB564B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дизельное топливо, </w:t>
            </w:r>
            <w:r w:rsidRPr="0056032B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FB564B" w:rsidRDefault="00FE2A2A" w:rsidP="00A541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FE2A2A" w:rsidRPr="00FB564B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7C4907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моторные масла для дизельных и (или) карбюраторных (инжекторных) двигателей, </w:t>
            </w:r>
            <w:r w:rsidRPr="00171264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A541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5069" w:type="dxa"/>
          </w:tcPr>
          <w:p w:rsidR="00FE2A2A" w:rsidRPr="007C4907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C07B8F">
              <w:rPr>
                <w:rFonts w:ascii="Times New Roman" w:hAnsi="Times New Roman" w:cs="Times New Roman"/>
                <w:sz w:val="20"/>
                <w:szCs w:val="20"/>
              </w:rPr>
              <w:t xml:space="preserve">Доходы от уплаты акцизов на автомобильный бензин, </w:t>
            </w:r>
            <w:r w:rsidRPr="00C07B8F">
              <w:rPr>
                <w:rFonts w:ascii="Times New Roman" w:hAnsi="Times New Roman" w:cs="Times New Roman"/>
                <w:b/>
                <w:sz w:val="20"/>
                <w:szCs w:val="20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A5413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Доходы от уплаты акцизов на прямогонный бензин, производимый на территории Российской Федерации, зачисляемые в консолидированные бюджеты субъектов </w:t>
            </w:r>
            <w:r>
              <w:rPr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5069" w:type="dxa"/>
          </w:tcPr>
          <w:p w:rsidR="00FE2A2A" w:rsidRPr="00C07B8F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383A1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Доходы от уплаты акцизов на прямогонный бензин, </w:t>
            </w:r>
            <w:r w:rsidRPr="00383A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подлежащие распределению между бюджетами субъектов Российской Федерации и местными </w:t>
            </w:r>
            <w:r w:rsidRPr="00383A1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A5413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69" w:type="dxa"/>
          </w:tcPr>
          <w:p w:rsidR="00FE2A2A" w:rsidRPr="00C07B8F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1 05  03000 01 0000 110 </w:t>
            </w:r>
            <w:r w:rsidRPr="001E1F11">
              <w:rPr>
                <w:rFonts w:ascii="Times New Roman" w:hAnsi="Times New Roman" w:cs="Times New Roman"/>
                <w:sz w:val="20"/>
                <w:szCs w:val="20"/>
              </w:rPr>
              <w:t>Единый сельскохозяйственный налог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393A6D">
            <w:pPr>
              <w:pStyle w:val="aff"/>
              <w:rPr>
                <w:sz w:val="20"/>
                <w:szCs w:val="20"/>
              </w:rPr>
            </w:pPr>
            <w:r w:rsidRPr="0049746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5069" w:type="dxa"/>
          </w:tcPr>
          <w:p w:rsidR="00FE2A2A" w:rsidRPr="00C161EF" w:rsidRDefault="00FE2A2A" w:rsidP="00A54133">
            <w:pPr>
              <w:pStyle w:val="aff"/>
            </w:pPr>
            <w:r w:rsidRPr="00497463">
              <w:rPr>
                <w:rFonts w:ascii="Times New Roman" w:hAnsi="Times New Roman" w:cs="Times New Roman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497463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Pr="00497463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 1 06 06000 00 0000 110 </w:t>
            </w:r>
            <w:r w:rsidRPr="004022A5">
              <w:rPr>
                <w:rFonts w:ascii="Times New Roman" w:hAnsi="Times New Roman" w:cs="Times New Roman"/>
                <w:sz w:val="20"/>
                <w:szCs w:val="20"/>
              </w:rPr>
              <w:t>Земельный налог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Default="00FE2A2A" w:rsidP="00393A6D">
            <w:pPr>
              <w:rPr>
                <w:sz w:val="20"/>
                <w:szCs w:val="20"/>
              </w:rPr>
            </w:pPr>
            <w:r>
              <w:rPr>
                <w:bCs/>
                <w:color w:val="26282F"/>
                <w:sz w:val="20"/>
                <w:szCs w:val="20"/>
              </w:rPr>
              <w:t xml:space="preserve">Код 1 13 00000 00 0000 000 </w:t>
            </w:r>
            <w:r w:rsidRPr="00A17888">
              <w:rPr>
                <w:bCs/>
                <w:color w:val="26282F"/>
                <w:sz w:val="20"/>
                <w:szCs w:val="20"/>
              </w:rPr>
              <w:t>ДОХОДЫ ОТ ОКАЗАНИЯ ПЛАТНЫХ УСЛУГ (РАБОТ) И КОМПЕНСАЦИИ ЗАТРАТ ГОСУДАРСТВА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 1 13 01000 00 0000 130 </w:t>
            </w:r>
            <w:r w:rsidRPr="00A17888">
              <w:rPr>
                <w:rFonts w:ascii="Times New Roman" w:hAnsi="Times New Roman" w:cs="Times New Roman"/>
                <w:sz w:val="20"/>
                <w:szCs w:val="20"/>
              </w:rPr>
              <w:t>Доходы от оказания платных услуг (работ)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497463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5069" w:type="dxa"/>
          </w:tcPr>
          <w:p w:rsidR="00FE2A2A" w:rsidRPr="00497463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B32C8A">
              <w:rPr>
                <w:rFonts w:ascii="Times New Roman" w:hAnsi="Times New Roman" w:cs="Times New Roman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  <w:r w:rsidRPr="0049746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5C3FD9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  <w:p w:rsidR="00FE2A2A" w:rsidRPr="00B32C8A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69" w:type="dxa"/>
          </w:tcPr>
          <w:p w:rsidR="00FE2A2A" w:rsidRPr="00B32C8A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1 13 02000 00 0000 130 </w:t>
            </w:r>
            <w:r w:rsidRPr="005C3FD9">
              <w:rPr>
                <w:rFonts w:ascii="Times New Roman" w:hAnsi="Times New Roman" w:cs="Times New Roman"/>
                <w:sz w:val="20"/>
                <w:szCs w:val="20"/>
              </w:rPr>
              <w:t>Доходы от компенсации затрат государства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B32C8A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Default="00FE2A2A" w:rsidP="00393A6D">
            <w:r>
              <w:rPr>
                <w:b/>
                <w:bCs/>
                <w:color w:val="26282F"/>
                <w:sz w:val="20"/>
                <w:szCs w:val="20"/>
              </w:rPr>
              <w:t xml:space="preserve"> </w:t>
            </w:r>
            <w:r w:rsidRPr="006136F6">
              <w:rPr>
                <w:bCs/>
                <w:color w:val="26282F"/>
                <w:sz w:val="20"/>
                <w:szCs w:val="20"/>
              </w:rPr>
              <w:t>Код 2 02 00000 00 0000 000 БЕЗВОЗМЕЗДНЫЕ ПОСТУПЛЕНИЯ ОТ ДРУГИХ БЮДЖЕТОВ БЮДЖЕТНОЙ СИСТЕМЫ РОССИЙСКОЙ ФЕДЕРАЦИИ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B32C8A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237847">
              <w:rPr>
                <w:rFonts w:ascii="Times New Roman" w:hAnsi="Times New Roman" w:cs="Times New Roman"/>
                <w:sz w:val="20"/>
                <w:szCs w:val="20"/>
              </w:rPr>
              <w:t>Дотации бюджетам на выравнивание бюджетной обеспеченности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поселений</w:t>
            </w:r>
          </w:p>
        </w:tc>
        <w:tc>
          <w:tcPr>
            <w:tcW w:w="5069" w:type="dxa"/>
          </w:tcPr>
          <w:p w:rsidR="00FE2A2A" w:rsidRDefault="00FE2A2A" w:rsidP="00393A6D">
            <w:pPr>
              <w:pStyle w:val="aff"/>
            </w:pPr>
            <w:r w:rsidRPr="00237847">
              <w:rPr>
                <w:rFonts w:ascii="Times New Roman" w:hAnsi="Times New Roman" w:cs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B32C8A" w:rsidRDefault="00FE2A2A" w:rsidP="00A54133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отсутствует</w:t>
            </w:r>
          </w:p>
        </w:tc>
        <w:tc>
          <w:tcPr>
            <w:tcW w:w="5069" w:type="dxa"/>
          </w:tcPr>
          <w:p w:rsidR="00FE2A2A" w:rsidRDefault="00FE2A2A" w:rsidP="00393A6D">
            <w:pPr>
              <w:pStyle w:val="aff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Код 2 02 02999 00 0000 151 </w:t>
            </w:r>
            <w:r w:rsidRPr="00857B13">
              <w:rPr>
                <w:rFonts w:ascii="Times New Roman" w:hAnsi="Times New Roman" w:cs="Times New Roman"/>
                <w:sz w:val="20"/>
                <w:szCs w:val="20"/>
              </w:rPr>
              <w:t>Прочие субсидии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B32C8A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A96E1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5069" w:type="dxa"/>
          </w:tcPr>
          <w:p w:rsidR="00FE2A2A" w:rsidRDefault="00FE2A2A" w:rsidP="00393A6D">
            <w:pPr>
              <w:pStyle w:val="aff"/>
            </w:pPr>
            <w:r w:rsidRPr="00A96E15">
              <w:rPr>
                <w:rFonts w:ascii="Times New Roman" w:hAnsi="Times New Roman" w:cs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A96E15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0465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069" w:type="dxa"/>
          </w:tcPr>
          <w:p w:rsidR="00FE2A2A" w:rsidRPr="00A96E15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04656B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FE2A2A" w:rsidRPr="002C0737" w:rsidTr="00A54133">
        <w:tc>
          <w:tcPr>
            <w:tcW w:w="5068" w:type="dxa"/>
          </w:tcPr>
          <w:p w:rsidR="00FE2A2A" w:rsidRPr="00A96E15" w:rsidRDefault="00FE2A2A" w:rsidP="00393A6D">
            <w:pPr>
              <w:pStyle w:val="aff"/>
              <w:rPr>
                <w:rFonts w:ascii="Times New Roman" w:hAnsi="Times New Roman" w:cs="Times New Roman"/>
                <w:sz w:val="20"/>
                <w:szCs w:val="20"/>
              </w:rPr>
            </w:pPr>
            <w:r w:rsidRPr="00B07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5069" w:type="dxa"/>
          </w:tcPr>
          <w:p w:rsidR="00FE2A2A" w:rsidRDefault="00FE2A2A" w:rsidP="00393A6D">
            <w:pPr>
              <w:pStyle w:val="aff"/>
            </w:pPr>
            <w:r w:rsidRPr="00B07535">
              <w:rPr>
                <w:rFonts w:ascii="Times New Roman" w:hAnsi="Times New Roman" w:cs="Times New Roman"/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</w:tbl>
    <w:p w:rsidR="00FE2A2A" w:rsidRDefault="00FE2A2A" w:rsidP="00FE2A2A">
      <w:pPr>
        <w:autoSpaceDE w:val="0"/>
        <w:autoSpaceDN w:val="0"/>
        <w:adjustRightInd w:val="0"/>
        <w:jc w:val="both"/>
        <w:rPr>
          <w:color w:val="323232"/>
        </w:rPr>
      </w:pPr>
    </w:p>
    <w:p w:rsidR="00887147" w:rsidRPr="00A9636E" w:rsidRDefault="004159EF" w:rsidP="00887147">
      <w:pPr>
        <w:autoSpaceDE w:val="0"/>
        <w:jc w:val="center"/>
        <w:rPr>
          <w:b/>
        </w:rPr>
      </w:pPr>
      <w:r>
        <w:rPr>
          <w:b/>
        </w:rPr>
        <w:t>6</w:t>
      </w:r>
      <w:r w:rsidR="00887147" w:rsidRPr="00A9636E">
        <w:rPr>
          <w:b/>
        </w:rPr>
        <w:t>. Расходы проекта решения о бюджете на 2016 год.</w:t>
      </w:r>
    </w:p>
    <w:p w:rsidR="00887147" w:rsidRPr="00A9636E" w:rsidRDefault="00887147" w:rsidP="00887147">
      <w:pPr>
        <w:autoSpaceDE w:val="0"/>
        <w:ind w:firstLine="540"/>
        <w:jc w:val="both"/>
        <w:rPr>
          <w:b/>
          <w:bCs/>
        </w:rPr>
      </w:pPr>
    </w:p>
    <w:p w:rsidR="00887147" w:rsidRPr="00A9636E" w:rsidRDefault="00887147" w:rsidP="00887147">
      <w:pPr>
        <w:pStyle w:val="a3"/>
        <w:spacing w:line="238" w:lineRule="auto"/>
        <w:ind w:firstLine="437"/>
        <w:rPr>
          <w:sz w:val="24"/>
          <w:szCs w:val="24"/>
        </w:rPr>
      </w:pPr>
      <w:r w:rsidRPr="00A9636E">
        <w:rPr>
          <w:sz w:val="24"/>
          <w:szCs w:val="24"/>
        </w:rPr>
        <w:t>О</w:t>
      </w:r>
      <w:r w:rsidRPr="00A9636E">
        <w:rPr>
          <w:bCs/>
          <w:sz w:val="24"/>
          <w:szCs w:val="24"/>
        </w:rPr>
        <w:t>бъем расходов бюд</w:t>
      </w:r>
      <w:r w:rsidR="005321B2">
        <w:rPr>
          <w:bCs/>
          <w:sz w:val="24"/>
          <w:szCs w:val="24"/>
        </w:rPr>
        <w:t>жета на 2016</w:t>
      </w:r>
      <w:r w:rsidRPr="00A9636E">
        <w:rPr>
          <w:bCs/>
          <w:sz w:val="24"/>
          <w:szCs w:val="24"/>
        </w:rPr>
        <w:t xml:space="preserve"> год сформирован в сумме </w:t>
      </w:r>
      <w:r w:rsidR="005321B2">
        <w:rPr>
          <w:bCs/>
          <w:sz w:val="24"/>
          <w:szCs w:val="24"/>
        </w:rPr>
        <w:t>3475,6</w:t>
      </w:r>
      <w:r w:rsidRPr="00A9636E">
        <w:rPr>
          <w:bCs/>
          <w:sz w:val="24"/>
          <w:szCs w:val="24"/>
        </w:rPr>
        <w:t xml:space="preserve"> тыс. рублей, </w:t>
      </w:r>
      <w:r w:rsidRPr="00A9636E">
        <w:rPr>
          <w:sz w:val="24"/>
          <w:szCs w:val="24"/>
        </w:rPr>
        <w:t xml:space="preserve">что составляет </w:t>
      </w:r>
      <w:r w:rsidR="005321B2">
        <w:rPr>
          <w:sz w:val="24"/>
          <w:szCs w:val="24"/>
        </w:rPr>
        <w:t>71,4%</w:t>
      </w:r>
      <w:r w:rsidRPr="00A9636E">
        <w:rPr>
          <w:sz w:val="24"/>
          <w:szCs w:val="24"/>
        </w:rPr>
        <w:t xml:space="preserve"> к ожид</w:t>
      </w:r>
      <w:r w:rsidR="005321B2">
        <w:rPr>
          <w:sz w:val="24"/>
          <w:szCs w:val="24"/>
        </w:rPr>
        <w:t>аемому исполнению бюджета в 2015</w:t>
      </w:r>
      <w:r w:rsidRPr="00A9636E">
        <w:rPr>
          <w:sz w:val="24"/>
          <w:szCs w:val="24"/>
        </w:rPr>
        <w:t xml:space="preserve"> году (</w:t>
      </w:r>
      <w:r w:rsidR="005321B2">
        <w:rPr>
          <w:sz w:val="24"/>
          <w:szCs w:val="24"/>
        </w:rPr>
        <w:t>4870,7</w:t>
      </w:r>
      <w:r w:rsidR="0096773A">
        <w:rPr>
          <w:sz w:val="24"/>
          <w:szCs w:val="24"/>
        </w:rPr>
        <w:t xml:space="preserve"> </w:t>
      </w:r>
      <w:r w:rsidR="005321B2">
        <w:rPr>
          <w:sz w:val="24"/>
          <w:szCs w:val="24"/>
        </w:rPr>
        <w:t>тыс</w:t>
      </w:r>
      <w:r w:rsidRPr="00A9636E">
        <w:rPr>
          <w:sz w:val="24"/>
          <w:szCs w:val="24"/>
        </w:rPr>
        <w:t>.</w:t>
      </w:r>
      <w:r w:rsidR="0096773A">
        <w:rPr>
          <w:sz w:val="24"/>
          <w:szCs w:val="24"/>
        </w:rPr>
        <w:t xml:space="preserve"> </w:t>
      </w:r>
      <w:r w:rsidRPr="00A9636E">
        <w:rPr>
          <w:sz w:val="24"/>
          <w:szCs w:val="24"/>
        </w:rPr>
        <w:t>рублей). Распределен</w:t>
      </w:r>
      <w:r w:rsidR="005321B2">
        <w:rPr>
          <w:sz w:val="24"/>
          <w:szCs w:val="24"/>
        </w:rPr>
        <w:t>ие бюджетных ассигнований в 2016</w:t>
      </w:r>
      <w:r w:rsidRPr="00A9636E">
        <w:rPr>
          <w:sz w:val="24"/>
          <w:szCs w:val="24"/>
        </w:rPr>
        <w:t xml:space="preserve"> году построено в пределах доходной част</w:t>
      </w:r>
      <w:r w:rsidR="005321B2">
        <w:rPr>
          <w:sz w:val="24"/>
          <w:szCs w:val="24"/>
        </w:rPr>
        <w:t xml:space="preserve">и проекта бюджета </w:t>
      </w:r>
      <w:r w:rsidR="0096773A">
        <w:rPr>
          <w:sz w:val="24"/>
          <w:szCs w:val="24"/>
        </w:rPr>
        <w:t>поселения</w:t>
      </w:r>
      <w:r w:rsidR="005321B2">
        <w:rPr>
          <w:sz w:val="24"/>
          <w:szCs w:val="24"/>
        </w:rPr>
        <w:t xml:space="preserve"> на 2016</w:t>
      </w:r>
      <w:r w:rsidRPr="00A9636E">
        <w:rPr>
          <w:sz w:val="24"/>
          <w:szCs w:val="24"/>
        </w:rPr>
        <w:t xml:space="preserve"> год по разделам, подразделам, целевым статьям и видам расходов бюджетной классификации расходов в соответствии с указаниями порядка применения бюджетной классификации Российской Федерации, утверждёнными приказом Министерства Финансов Российской Федерации от 01.07.2013 № 65н с последующими изменениями (далее – Указания № 65н).</w:t>
      </w:r>
    </w:p>
    <w:p w:rsidR="005321B2" w:rsidRDefault="005321B2" w:rsidP="00E1779E">
      <w:pPr>
        <w:autoSpaceDE w:val="0"/>
        <w:jc w:val="right"/>
        <w:rPr>
          <w:i/>
        </w:rPr>
      </w:pPr>
    </w:p>
    <w:p w:rsidR="00E1779E" w:rsidRPr="00A9636E" w:rsidRDefault="00E1779E" w:rsidP="00E1779E">
      <w:pPr>
        <w:pStyle w:val="a5"/>
        <w:spacing w:after="0"/>
        <w:ind w:firstLine="567"/>
        <w:jc w:val="center"/>
        <w:rPr>
          <w:b/>
          <w:i/>
          <w:sz w:val="24"/>
          <w:szCs w:val="24"/>
        </w:rPr>
      </w:pPr>
      <w:r w:rsidRPr="00A9636E">
        <w:rPr>
          <w:b/>
          <w:i/>
          <w:sz w:val="24"/>
          <w:szCs w:val="24"/>
        </w:rPr>
        <w:t xml:space="preserve">Структура и динамика расходов бюджета </w:t>
      </w:r>
    </w:p>
    <w:p w:rsidR="00E1779E" w:rsidRPr="00A9636E" w:rsidRDefault="00EF3D9D" w:rsidP="00E1779E">
      <w:pPr>
        <w:autoSpaceDE w:val="0"/>
        <w:ind w:firstLine="540"/>
        <w:jc w:val="right"/>
        <w:rPr>
          <w:i/>
        </w:rPr>
      </w:pPr>
      <w:r w:rsidRPr="00A9636E">
        <w:rPr>
          <w:i/>
        </w:rPr>
        <w:t>Таблица 13</w:t>
      </w:r>
    </w:p>
    <w:tbl>
      <w:tblPr>
        <w:tblStyle w:val="afd"/>
        <w:tblW w:w="9639" w:type="dxa"/>
        <w:tblLayout w:type="fixed"/>
        <w:tblLook w:val="0000"/>
      </w:tblPr>
      <w:tblGrid>
        <w:gridCol w:w="2552"/>
        <w:gridCol w:w="1134"/>
        <w:gridCol w:w="709"/>
        <w:gridCol w:w="992"/>
        <w:gridCol w:w="709"/>
        <w:gridCol w:w="992"/>
        <w:gridCol w:w="850"/>
        <w:gridCol w:w="851"/>
        <w:gridCol w:w="850"/>
      </w:tblGrid>
      <w:tr w:rsidR="006E4FC5" w:rsidRPr="004159EF" w:rsidTr="0096773A">
        <w:trPr>
          <w:trHeight w:val="633"/>
        </w:trPr>
        <w:tc>
          <w:tcPr>
            <w:tcW w:w="2552" w:type="dxa"/>
            <w:vMerge w:val="restart"/>
          </w:tcPr>
          <w:p w:rsidR="006E4FC5" w:rsidRPr="0096773A" w:rsidRDefault="006E4FC5" w:rsidP="0096773A">
            <w:pPr>
              <w:snapToGrid w:val="0"/>
              <w:ind w:firstLine="43"/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Наименование расходов</w:t>
            </w:r>
          </w:p>
          <w:p w:rsidR="006E4FC5" w:rsidRPr="0096773A" w:rsidRDefault="006E4FC5" w:rsidP="009677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6E4FC5" w:rsidRPr="0096773A" w:rsidRDefault="006E4FC5" w:rsidP="00967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2014 год</w:t>
            </w:r>
          </w:p>
          <w:p w:rsidR="006E4FC5" w:rsidRPr="0096773A" w:rsidRDefault="006E4FC5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(отчет)</w:t>
            </w:r>
          </w:p>
        </w:tc>
        <w:tc>
          <w:tcPr>
            <w:tcW w:w="1701" w:type="dxa"/>
            <w:gridSpan w:val="2"/>
          </w:tcPr>
          <w:p w:rsidR="006E4FC5" w:rsidRPr="0096773A" w:rsidRDefault="006E4FC5" w:rsidP="0096773A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2015 год</w:t>
            </w:r>
          </w:p>
          <w:p w:rsidR="006E4FC5" w:rsidRPr="0096773A" w:rsidRDefault="006E4FC5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(оценка)</w:t>
            </w:r>
          </w:p>
        </w:tc>
        <w:tc>
          <w:tcPr>
            <w:tcW w:w="1842" w:type="dxa"/>
            <w:gridSpan w:val="2"/>
          </w:tcPr>
          <w:p w:rsidR="006E4FC5" w:rsidRPr="0096773A" w:rsidRDefault="006E4FC5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2016 год</w:t>
            </w:r>
          </w:p>
          <w:p w:rsidR="006E4FC5" w:rsidRPr="0096773A" w:rsidRDefault="006E4FC5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прогноз</w:t>
            </w:r>
          </w:p>
        </w:tc>
        <w:tc>
          <w:tcPr>
            <w:tcW w:w="1701" w:type="dxa"/>
            <w:gridSpan w:val="2"/>
          </w:tcPr>
          <w:p w:rsidR="006E4FC5" w:rsidRPr="0096773A" w:rsidRDefault="004006F6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Изменение в 2016</w:t>
            </w:r>
            <w:r w:rsidR="0096773A">
              <w:rPr>
                <w:b/>
                <w:sz w:val="20"/>
                <w:szCs w:val="20"/>
              </w:rPr>
              <w:t>,</w:t>
            </w:r>
            <w:r w:rsidR="006E4FC5" w:rsidRPr="0096773A">
              <w:rPr>
                <w:b/>
                <w:sz w:val="20"/>
                <w:szCs w:val="20"/>
              </w:rPr>
              <w:t xml:space="preserve"> в %</w:t>
            </w:r>
          </w:p>
        </w:tc>
      </w:tr>
      <w:tr w:rsidR="006E4FC5" w:rsidRPr="004159EF" w:rsidTr="0096773A">
        <w:trPr>
          <w:trHeight w:val="290"/>
        </w:trPr>
        <w:tc>
          <w:tcPr>
            <w:tcW w:w="2552" w:type="dxa"/>
            <w:vMerge/>
          </w:tcPr>
          <w:p w:rsidR="00AF1F4A" w:rsidRPr="0096773A" w:rsidRDefault="00AF1F4A" w:rsidP="0096773A">
            <w:pPr>
              <w:snapToGrid w:val="0"/>
              <w:ind w:firstLine="4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Уд.</w:t>
            </w:r>
          </w:p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709" w:type="dxa"/>
          </w:tcPr>
          <w:p w:rsidR="0096773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Уд.</w:t>
            </w:r>
          </w:p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992" w:type="dxa"/>
          </w:tcPr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850" w:type="dxa"/>
          </w:tcPr>
          <w:p w:rsidR="0096773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Уд.</w:t>
            </w:r>
          </w:p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вес</w:t>
            </w:r>
          </w:p>
        </w:tc>
        <w:tc>
          <w:tcPr>
            <w:tcW w:w="851" w:type="dxa"/>
          </w:tcPr>
          <w:p w:rsidR="00AF1F4A" w:rsidRPr="0096773A" w:rsidRDefault="004006F6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К 2014</w:t>
            </w:r>
          </w:p>
        </w:tc>
        <w:tc>
          <w:tcPr>
            <w:tcW w:w="850" w:type="dxa"/>
          </w:tcPr>
          <w:p w:rsidR="00AF1F4A" w:rsidRPr="0096773A" w:rsidRDefault="004006F6" w:rsidP="0096773A">
            <w:pPr>
              <w:jc w:val="center"/>
              <w:rPr>
                <w:b/>
                <w:sz w:val="20"/>
                <w:szCs w:val="20"/>
              </w:rPr>
            </w:pPr>
            <w:r w:rsidRPr="0096773A">
              <w:rPr>
                <w:b/>
                <w:sz w:val="20"/>
                <w:szCs w:val="20"/>
              </w:rPr>
              <w:t>К 2015</w:t>
            </w:r>
          </w:p>
          <w:p w:rsidR="00AF1F4A" w:rsidRPr="0096773A" w:rsidRDefault="00AF1F4A" w:rsidP="0096773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4FC5" w:rsidRPr="004159EF" w:rsidTr="0096773A">
        <w:trPr>
          <w:trHeight w:val="270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ОБЩЕГОСУДАРСТ</w:t>
            </w:r>
          </w:p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ВЕННЫЕ ВОПРОСЫ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2623,2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60,7</w:t>
            </w:r>
          </w:p>
        </w:tc>
        <w:tc>
          <w:tcPr>
            <w:tcW w:w="992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2585,6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53,1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1789,5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51,5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68,2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69,2</w:t>
            </w:r>
          </w:p>
        </w:tc>
      </w:tr>
      <w:tr w:rsidR="006E4FC5" w:rsidRPr="004159EF" w:rsidTr="0096773A">
        <w:trPr>
          <w:trHeight w:val="186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44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</w:t>
            </w:r>
          </w:p>
        </w:tc>
        <w:tc>
          <w:tcPr>
            <w:tcW w:w="992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47,4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50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1,4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113,6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105,5</w:t>
            </w:r>
          </w:p>
        </w:tc>
      </w:tr>
      <w:tr w:rsidR="006E4FC5" w:rsidRPr="004159EF" w:rsidTr="0096773A">
        <w:trPr>
          <w:trHeight w:val="715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НАЦИОНАЛЬНАЯ БЕЗОПАСНОСТЬ И ПРАВООХРАНИ</w:t>
            </w:r>
          </w:p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 xml:space="preserve">ТЕЛЬНАЯ </w:t>
            </w:r>
            <w:r w:rsidRPr="0096773A">
              <w:rPr>
                <w:b/>
                <w:bCs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lastRenderedPageBreak/>
              <w:t>85,2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2</w:t>
            </w:r>
          </w:p>
        </w:tc>
        <w:tc>
          <w:tcPr>
            <w:tcW w:w="992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10,8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0,2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</w:t>
            </w:r>
          </w:p>
        </w:tc>
        <w:tc>
          <w:tcPr>
            <w:tcW w:w="850" w:type="dxa"/>
            <w:vAlign w:val="center"/>
          </w:tcPr>
          <w:p w:rsidR="00AF1F4A" w:rsidRPr="004159EF" w:rsidRDefault="00AF1F4A" w:rsidP="0096773A">
            <w:pPr>
              <w:jc w:val="center"/>
            </w:pPr>
          </w:p>
        </w:tc>
        <w:tc>
          <w:tcPr>
            <w:tcW w:w="851" w:type="dxa"/>
            <w:vAlign w:val="center"/>
          </w:tcPr>
          <w:p w:rsidR="00AF1F4A" w:rsidRPr="004159EF" w:rsidRDefault="00AF1F4A" w:rsidP="0096773A">
            <w:pPr>
              <w:jc w:val="center"/>
            </w:pPr>
          </w:p>
        </w:tc>
        <w:tc>
          <w:tcPr>
            <w:tcW w:w="850" w:type="dxa"/>
            <w:vAlign w:val="center"/>
          </w:tcPr>
          <w:p w:rsidR="00AF1F4A" w:rsidRPr="004159EF" w:rsidRDefault="00AF1F4A" w:rsidP="0096773A">
            <w:pPr>
              <w:jc w:val="center"/>
            </w:pPr>
          </w:p>
        </w:tc>
      </w:tr>
      <w:tr w:rsidR="006E4FC5" w:rsidRPr="004159EF" w:rsidTr="0096773A">
        <w:trPr>
          <w:trHeight w:val="315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lastRenderedPageBreak/>
              <w:t>НАЦИОНАЛЬНАЯ ЭКОНОМИКА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169,2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3,9</w:t>
            </w:r>
          </w:p>
        </w:tc>
        <w:tc>
          <w:tcPr>
            <w:tcW w:w="992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428,3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8,8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369,1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10,6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218,1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86,2</w:t>
            </w:r>
          </w:p>
        </w:tc>
      </w:tr>
      <w:tr w:rsidR="006E4FC5" w:rsidRPr="004159EF" w:rsidTr="0096773A">
        <w:trPr>
          <w:trHeight w:val="549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44,9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</w:t>
            </w:r>
          </w:p>
        </w:tc>
        <w:tc>
          <w:tcPr>
            <w:tcW w:w="992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13,7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0,3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11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0,3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24,5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80,3</w:t>
            </w:r>
          </w:p>
        </w:tc>
      </w:tr>
      <w:tr w:rsidR="006E4FC5" w:rsidRPr="004159EF" w:rsidTr="0096773A">
        <w:trPr>
          <w:trHeight w:val="315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КУЛЬТУРА, КИНЕМАТОГРА</w:t>
            </w:r>
          </w:p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 xml:space="preserve">ФИЯ 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1240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28,7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1568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32,2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1074,3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31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86,6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68,5</w:t>
            </w:r>
          </w:p>
        </w:tc>
      </w:tr>
      <w:tr w:rsidR="006E4FC5" w:rsidRPr="004159EF" w:rsidTr="0096773A">
        <w:trPr>
          <w:trHeight w:val="70"/>
        </w:trPr>
        <w:tc>
          <w:tcPr>
            <w:tcW w:w="2552" w:type="dxa"/>
            <w:shd w:val="clear" w:color="auto" w:fill="auto"/>
          </w:tcPr>
          <w:p w:rsidR="00AF1F4A" w:rsidRPr="0096773A" w:rsidRDefault="00EF5720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0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0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5,8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0,1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3,6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0,1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0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62,1</w:t>
            </w:r>
          </w:p>
        </w:tc>
      </w:tr>
      <w:tr w:rsidR="006E4FC5" w:rsidRPr="004159EF" w:rsidTr="0096773A">
        <w:trPr>
          <w:trHeight w:val="225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118,4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2,7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211,1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4,3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178,1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5,1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150,4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84,4</w:t>
            </w:r>
          </w:p>
        </w:tc>
      </w:tr>
      <w:tr w:rsidR="006E4FC5" w:rsidRPr="00A9636E" w:rsidTr="0096773A">
        <w:trPr>
          <w:trHeight w:val="97"/>
        </w:trPr>
        <w:tc>
          <w:tcPr>
            <w:tcW w:w="2552" w:type="dxa"/>
            <w:shd w:val="clear" w:color="auto" w:fill="auto"/>
          </w:tcPr>
          <w:p w:rsidR="00AF1F4A" w:rsidRPr="0096773A" w:rsidRDefault="00AF1F4A" w:rsidP="0096773A">
            <w:pPr>
              <w:shd w:val="clear" w:color="auto" w:fill="00B050"/>
              <w:snapToGrid w:val="0"/>
              <w:rPr>
                <w:b/>
                <w:bCs/>
                <w:sz w:val="20"/>
                <w:szCs w:val="20"/>
              </w:rPr>
            </w:pPr>
            <w:r w:rsidRPr="0096773A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4325</w:t>
            </w:r>
          </w:p>
        </w:tc>
        <w:tc>
          <w:tcPr>
            <w:tcW w:w="709" w:type="dxa"/>
            <w:vAlign w:val="center"/>
          </w:tcPr>
          <w:p w:rsidR="00AF1F4A" w:rsidRPr="004159EF" w:rsidRDefault="00EF5720" w:rsidP="0096773A">
            <w:pPr>
              <w:jc w:val="center"/>
            </w:pPr>
            <w:r w:rsidRPr="004159EF">
              <w:t>100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4870,7</w:t>
            </w:r>
          </w:p>
        </w:tc>
        <w:tc>
          <w:tcPr>
            <w:tcW w:w="709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100</w:t>
            </w:r>
          </w:p>
        </w:tc>
        <w:tc>
          <w:tcPr>
            <w:tcW w:w="992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3475,6</w:t>
            </w:r>
          </w:p>
        </w:tc>
        <w:tc>
          <w:tcPr>
            <w:tcW w:w="850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100</w:t>
            </w:r>
          </w:p>
        </w:tc>
        <w:tc>
          <w:tcPr>
            <w:tcW w:w="851" w:type="dxa"/>
            <w:vAlign w:val="center"/>
          </w:tcPr>
          <w:p w:rsidR="00AF1F4A" w:rsidRPr="004159EF" w:rsidRDefault="004006F6" w:rsidP="0096773A">
            <w:pPr>
              <w:jc w:val="center"/>
            </w:pPr>
            <w:r w:rsidRPr="004159EF">
              <w:t>80,4</w:t>
            </w:r>
          </w:p>
        </w:tc>
        <w:tc>
          <w:tcPr>
            <w:tcW w:w="850" w:type="dxa"/>
            <w:vAlign w:val="center"/>
          </w:tcPr>
          <w:p w:rsidR="00AF1F4A" w:rsidRPr="00A9636E" w:rsidRDefault="004006F6" w:rsidP="0096773A">
            <w:pPr>
              <w:jc w:val="center"/>
            </w:pPr>
            <w:r w:rsidRPr="004159EF">
              <w:t>71,4</w:t>
            </w:r>
          </w:p>
        </w:tc>
      </w:tr>
    </w:tbl>
    <w:p w:rsidR="004006F6" w:rsidRDefault="004006F6" w:rsidP="00E1779E">
      <w:pPr>
        <w:spacing w:line="238" w:lineRule="auto"/>
        <w:ind w:firstLine="709"/>
        <w:jc w:val="both"/>
      </w:pPr>
    </w:p>
    <w:p w:rsidR="00971C9E" w:rsidRDefault="00971C9E" w:rsidP="00E1779E">
      <w:pPr>
        <w:spacing w:line="238" w:lineRule="auto"/>
        <w:ind w:firstLine="709"/>
        <w:jc w:val="both"/>
      </w:pPr>
      <w:r w:rsidRPr="00A9636E">
        <w:t xml:space="preserve">В структуре </w:t>
      </w:r>
      <w:r w:rsidR="003B1A7A" w:rsidRPr="00A9636E">
        <w:t xml:space="preserve">общих расходов удельный </w:t>
      </w:r>
      <w:r w:rsidR="0062006E" w:rsidRPr="00A9636E">
        <w:t xml:space="preserve">вес </w:t>
      </w:r>
      <w:r w:rsidR="003B1A7A" w:rsidRPr="00A9636E">
        <w:t>по</w:t>
      </w:r>
      <w:r w:rsidR="00E87441" w:rsidRPr="00A9636E">
        <w:t xml:space="preserve"> разделу</w:t>
      </w:r>
      <w:r w:rsidRPr="00A9636E">
        <w:t xml:space="preserve"> «Общегосударственные вопросы» занимает </w:t>
      </w:r>
      <w:r w:rsidR="008B088C">
        <w:t>51,5</w:t>
      </w:r>
      <w:r w:rsidRPr="00A9636E">
        <w:t xml:space="preserve"> процента</w:t>
      </w:r>
      <w:r w:rsidR="008B088C">
        <w:t>.</w:t>
      </w:r>
    </w:p>
    <w:p w:rsidR="00184060" w:rsidRPr="00A9636E" w:rsidRDefault="00184060" w:rsidP="00184060">
      <w:pPr>
        <w:spacing w:line="238" w:lineRule="auto"/>
        <w:ind w:firstLine="709"/>
        <w:jc w:val="both"/>
      </w:pPr>
      <w:r>
        <w:t xml:space="preserve">По разделу «Национальная экономика» расходы прогнозируется направить на ремонт и содержание автомобильных дорог </w:t>
      </w:r>
      <w:r w:rsidR="0096773A">
        <w:t xml:space="preserve">- </w:t>
      </w:r>
      <w:r>
        <w:t>352,6</w:t>
      </w:r>
      <w:r w:rsidR="0096773A">
        <w:t xml:space="preserve"> </w:t>
      </w:r>
      <w:r>
        <w:t>тыс.</w:t>
      </w:r>
      <w:r w:rsidR="0096773A">
        <w:t xml:space="preserve"> </w:t>
      </w:r>
      <w:r>
        <w:t>руб</w:t>
      </w:r>
      <w:r w:rsidR="0096773A">
        <w:t>лей</w:t>
      </w:r>
      <w:r>
        <w:t xml:space="preserve">, на  связь и информатику </w:t>
      </w:r>
      <w:r w:rsidR="0096773A">
        <w:t xml:space="preserve">- </w:t>
      </w:r>
      <w:r>
        <w:t>16,5</w:t>
      </w:r>
      <w:r w:rsidR="0096773A">
        <w:t xml:space="preserve"> </w:t>
      </w:r>
      <w:r>
        <w:t>тыс.</w:t>
      </w:r>
      <w:r w:rsidR="0096773A">
        <w:t xml:space="preserve"> </w:t>
      </w:r>
      <w:r>
        <w:t>руб</w:t>
      </w:r>
      <w:r w:rsidR="0096773A">
        <w:t>лей</w:t>
      </w:r>
      <w:r>
        <w:t>.</w:t>
      </w:r>
    </w:p>
    <w:p w:rsidR="00184060" w:rsidRPr="00A9636E" w:rsidRDefault="00184060" w:rsidP="00E1779E">
      <w:pPr>
        <w:spacing w:line="238" w:lineRule="auto"/>
        <w:ind w:firstLine="709"/>
        <w:jc w:val="both"/>
      </w:pPr>
      <w:r>
        <w:t>По разделу</w:t>
      </w:r>
      <w:r w:rsidR="0096773A">
        <w:t xml:space="preserve"> </w:t>
      </w:r>
      <w:r>
        <w:t>«Жилищно-коммунальное хозяйство» расходы планируются на благоустройство.</w:t>
      </w:r>
    </w:p>
    <w:p w:rsidR="00E1779E" w:rsidRPr="00A9636E" w:rsidRDefault="00FA7432" w:rsidP="00FA7432">
      <w:pPr>
        <w:spacing w:line="238" w:lineRule="auto"/>
        <w:ind w:firstLine="709"/>
        <w:jc w:val="both"/>
      </w:pPr>
      <w:r w:rsidRPr="00A9636E">
        <w:t>По разд</w:t>
      </w:r>
      <w:r w:rsidR="00656E5E" w:rsidRPr="00A9636E">
        <w:t xml:space="preserve">елу «Культура, кинематография» </w:t>
      </w:r>
      <w:r w:rsidRPr="00A9636E">
        <w:t xml:space="preserve">с удельным весом расходов в </w:t>
      </w:r>
      <w:r w:rsidR="008B088C">
        <w:t>31</w:t>
      </w:r>
      <w:r w:rsidRPr="00A9636E">
        <w:t xml:space="preserve"> % расходы в объёме</w:t>
      </w:r>
      <w:r w:rsidR="008B088C">
        <w:t xml:space="preserve"> 1074,3 тыс.руб.</w:t>
      </w:r>
      <w:r w:rsidRPr="00A9636E">
        <w:t xml:space="preserve"> будут </w:t>
      </w:r>
      <w:r w:rsidR="008B088C">
        <w:t>направлены на подведомственное учреждение культуры.</w:t>
      </w:r>
    </w:p>
    <w:p w:rsidR="006A21D1" w:rsidRDefault="006A7A61" w:rsidP="00145662">
      <w:pPr>
        <w:ind w:firstLine="567"/>
        <w:jc w:val="both"/>
        <w:rPr>
          <w:bCs/>
        </w:rPr>
      </w:pPr>
      <w:r>
        <w:rPr>
          <w:b/>
          <w:bCs/>
        </w:rPr>
        <w:t>Р</w:t>
      </w:r>
      <w:r w:rsidR="006A21D1" w:rsidRPr="00A9636E">
        <w:rPr>
          <w:b/>
          <w:bCs/>
        </w:rPr>
        <w:t xml:space="preserve">аздел 0100 «Общегосударственные вопросы». </w:t>
      </w:r>
      <w:r w:rsidR="000A5FC7" w:rsidRPr="00A9636E">
        <w:rPr>
          <w:bCs/>
        </w:rPr>
        <w:t>Расходы на осуществление</w:t>
      </w:r>
      <w:r w:rsidR="006A21D1" w:rsidRPr="00A9636E">
        <w:rPr>
          <w:bCs/>
        </w:rPr>
        <w:t xml:space="preserve"> общегосударст</w:t>
      </w:r>
      <w:r w:rsidR="00D173D5" w:rsidRPr="00A9636E">
        <w:rPr>
          <w:bCs/>
        </w:rPr>
        <w:t>венных вопросов</w:t>
      </w:r>
      <w:r w:rsidR="000A5FC7" w:rsidRPr="00A9636E">
        <w:rPr>
          <w:bCs/>
        </w:rPr>
        <w:t xml:space="preserve"> предусмотрены в сумме </w:t>
      </w:r>
      <w:r w:rsidR="00145662">
        <w:rPr>
          <w:bCs/>
        </w:rPr>
        <w:t>1789,5</w:t>
      </w:r>
      <w:r>
        <w:rPr>
          <w:bCs/>
        </w:rPr>
        <w:t xml:space="preserve"> </w:t>
      </w:r>
      <w:r w:rsidR="006A21D1" w:rsidRPr="00A9636E">
        <w:rPr>
          <w:bCs/>
        </w:rPr>
        <w:t>тыс.</w:t>
      </w:r>
      <w:r>
        <w:rPr>
          <w:bCs/>
        </w:rPr>
        <w:t xml:space="preserve"> </w:t>
      </w:r>
      <w:r w:rsidR="006A21D1" w:rsidRPr="00A9636E">
        <w:rPr>
          <w:bCs/>
        </w:rPr>
        <w:t xml:space="preserve">рублей, что составляет </w:t>
      </w:r>
      <w:r w:rsidR="00145662">
        <w:rPr>
          <w:bCs/>
        </w:rPr>
        <w:t>51,5</w:t>
      </w:r>
      <w:r>
        <w:rPr>
          <w:bCs/>
        </w:rPr>
        <w:t>%</w:t>
      </w:r>
      <w:r w:rsidR="00DD5A59" w:rsidRPr="00A9636E">
        <w:rPr>
          <w:bCs/>
        </w:rPr>
        <w:t xml:space="preserve"> в общем объёме </w:t>
      </w:r>
      <w:r w:rsidR="00145662">
        <w:rPr>
          <w:bCs/>
        </w:rPr>
        <w:t>расходов проекта бюджета на 2016</w:t>
      </w:r>
      <w:r w:rsidR="00DD5A59" w:rsidRPr="00A9636E">
        <w:rPr>
          <w:bCs/>
        </w:rPr>
        <w:t xml:space="preserve"> год. Р</w:t>
      </w:r>
      <w:r w:rsidR="00145662">
        <w:rPr>
          <w:bCs/>
        </w:rPr>
        <w:t>асходы в проекте бюджета на 2016</w:t>
      </w:r>
      <w:r w:rsidR="006A21D1" w:rsidRPr="00A9636E">
        <w:rPr>
          <w:bCs/>
        </w:rPr>
        <w:t xml:space="preserve"> год по данно</w:t>
      </w:r>
      <w:r w:rsidR="00DD5A59" w:rsidRPr="00A9636E">
        <w:rPr>
          <w:bCs/>
        </w:rPr>
        <w:t>му разделу  к уров</w:t>
      </w:r>
      <w:r w:rsidR="00145662">
        <w:rPr>
          <w:bCs/>
        </w:rPr>
        <w:t>ню оценки 2015</w:t>
      </w:r>
      <w:r w:rsidR="006A21D1" w:rsidRPr="00A9636E">
        <w:rPr>
          <w:bCs/>
        </w:rPr>
        <w:t xml:space="preserve"> года </w:t>
      </w:r>
      <w:r w:rsidR="00DD5A59" w:rsidRPr="00A9636E">
        <w:rPr>
          <w:bCs/>
        </w:rPr>
        <w:t xml:space="preserve">имеют </w:t>
      </w:r>
      <w:r w:rsidR="00145662">
        <w:rPr>
          <w:bCs/>
        </w:rPr>
        <w:t xml:space="preserve">снижение </w:t>
      </w:r>
      <w:r w:rsidR="00DD5A59" w:rsidRPr="00A9636E">
        <w:rPr>
          <w:bCs/>
        </w:rPr>
        <w:t xml:space="preserve"> на </w:t>
      </w:r>
      <w:r w:rsidR="00145662">
        <w:rPr>
          <w:bCs/>
        </w:rPr>
        <w:t>30,8 %, к уровню исполнения 2014</w:t>
      </w:r>
      <w:r w:rsidR="006A21D1" w:rsidRPr="00A9636E">
        <w:rPr>
          <w:bCs/>
        </w:rPr>
        <w:t xml:space="preserve"> года наблюдается </w:t>
      </w:r>
      <w:r w:rsidR="00145662">
        <w:rPr>
          <w:bCs/>
        </w:rPr>
        <w:t>снижение</w:t>
      </w:r>
      <w:r w:rsidR="006A21D1" w:rsidRPr="00A9636E">
        <w:rPr>
          <w:bCs/>
        </w:rPr>
        <w:t xml:space="preserve"> на </w:t>
      </w:r>
      <w:r w:rsidR="00145662">
        <w:rPr>
          <w:bCs/>
        </w:rPr>
        <w:t>31,8</w:t>
      </w:r>
      <w:r w:rsidR="006A21D1" w:rsidRPr="00A9636E">
        <w:rPr>
          <w:bCs/>
        </w:rPr>
        <w:t xml:space="preserve"> %. </w:t>
      </w:r>
    </w:p>
    <w:p w:rsidR="006A7A61" w:rsidRDefault="00B22440" w:rsidP="00B22440">
      <w:pPr>
        <w:pStyle w:val="aff"/>
        <w:ind w:firstLine="567"/>
        <w:jc w:val="both"/>
        <w:rPr>
          <w:rFonts w:ascii="Times New Roman" w:hAnsi="Times New Roman" w:cs="Times New Roman"/>
        </w:rPr>
      </w:pPr>
      <w:r w:rsidRPr="000A7F43">
        <w:rPr>
          <w:rFonts w:ascii="Times New Roman" w:hAnsi="Times New Roman"/>
          <w:i/>
        </w:rPr>
        <w:t>По подразделу 02 «</w:t>
      </w:r>
      <w:r w:rsidRPr="000A7F43">
        <w:rPr>
          <w:rFonts w:ascii="Times New Roman" w:hAnsi="Times New Roman" w:cs="Times New Roman"/>
          <w:i/>
        </w:rPr>
        <w:t xml:space="preserve">Функционирование высшего должностного лица субъекта РФ и муниципального образования»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главы поселения предусматривается в объеме </w:t>
      </w:r>
      <w:r>
        <w:rPr>
          <w:rFonts w:ascii="Times New Roman" w:hAnsi="Times New Roman" w:cs="Times New Roman"/>
        </w:rPr>
        <w:t>445,8</w:t>
      </w:r>
      <w:r w:rsidRPr="000A7F43">
        <w:rPr>
          <w:rFonts w:ascii="Times New Roman" w:hAnsi="Times New Roman" w:cs="Times New Roman"/>
        </w:rPr>
        <w:t xml:space="preserve"> тыс. рублей </w:t>
      </w:r>
      <w:r>
        <w:rPr>
          <w:rFonts w:ascii="Times New Roman" w:hAnsi="Times New Roman" w:cs="Times New Roman"/>
        </w:rPr>
        <w:t>в 2016</w:t>
      </w:r>
      <w:r w:rsidRPr="000A7F43">
        <w:rPr>
          <w:rFonts w:ascii="Times New Roman" w:hAnsi="Times New Roman" w:cs="Times New Roman"/>
        </w:rPr>
        <w:t xml:space="preserve"> году, </w:t>
      </w:r>
      <w:r>
        <w:rPr>
          <w:rFonts w:ascii="Times New Roman" w:hAnsi="Times New Roman" w:cs="Times New Roman"/>
        </w:rPr>
        <w:t xml:space="preserve">что на 18,7% ниже уровня 2015 года; </w:t>
      </w:r>
      <w:r w:rsidRPr="000A7F43">
        <w:rPr>
          <w:rFonts w:ascii="Times New Roman" w:hAnsi="Times New Roman" w:cs="Times New Roman"/>
        </w:rPr>
        <w:t xml:space="preserve"> </w:t>
      </w:r>
    </w:p>
    <w:p w:rsidR="00B22440" w:rsidRDefault="00B22440" w:rsidP="00B22440">
      <w:pPr>
        <w:pStyle w:val="af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 w:cs="Times New Roman"/>
          <w:i/>
        </w:rPr>
        <w:t xml:space="preserve">По подразделу 03 «Функционирование законодательных (представительных) органов государственной власти и представительных органов муниципальных образований»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содержание Думы поселения </w:t>
      </w:r>
      <w:r>
        <w:rPr>
          <w:rFonts w:ascii="Times New Roman" w:hAnsi="Times New Roman" w:cs="Times New Roman"/>
        </w:rPr>
        <w:t>на 2016</w:t>
      </w:r>
      <w:r w:rsidR="006A7A6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не предусмотрен.</w:t>
      </w:r>
    </w:p>
    <w:p w:rsidR="00B22440" w:rsidRPr="000A7F43" w:rsidRDefault="00B22440" w:rsidP="00B22440">
      <w:pPr>
        <w:pStyle w:val="af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i/>
        </w:rPr>
        <w:t>По подразделу 0</w:t>
      </w:r>
      <w:r>
        <w:rPr>
          <w:rFonts w:ascii="Times New Roman" w:hAnsi="Times New Roman"/>
          <w:i/>
        </w:rPr>
        <w:t>4</w:t>
      </w:r>
      <w:r w:rsidRPr="000A7F43">
        <w:rPr>
          <w:rFonts w:ascii="Times New Roman" w:hAnsi="Times New Roman"/>
          <w:i/>
        </w:rPr>
        <w:t xml:space="preserve"> «</w:t>
      </w:r>
      <w:r w:rsidRPr="00106464">
        <w:rPr>
          <w:rFonts w:ascii="Times New Roman" w:hAnsi="Times New Roman" w:cs="Times New Roman"/>
          <w:i/>
          <w:color w:val="000000"/>
          <w:shd w:val="clear" w:color="auto" w:fill="FFFFFF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Pr="000A7F43">
        <w:rPr>
          <w:rFonts w:ascii="Times New Roman" w:hAnsi="Times New Roman" w:cs="Times New Roman"/>
          <w:i/>
        </w:rPr>
        <w:t xml:space="preserve">» </w:t>
      </w:r>
      <w:r w:rsidRPr="000A7F43">
        <w:rPr>
          <w:rFonts w:ascii="Times New Roman" w:hAnsi="Times New Roman" w:cs="Times New Roman"/>
        </w:rPr>
        <w:t>объем</w:t>
      </w:r>
      <w:r w:rsidRPr="000A7F43">
        <w:rPr>
          <w:rFonts w:ascii="Times New Roman" w:hAnsi="Times New Roman" w:cs="Times New Roman"/>
          <w:i/>
        </w:rPr>
        <w:t xml:space="preserve"> </w:t>
      </w:r>
      <w:r w:rsidRPr="000A7F43">
        <w:rPr>
          <w:rFonts w:ascii="Times New Roman" w:hAnsi="Times New Roman" w:cs="Times New Roman"/>
        </w:rPr>
        <w:t xml:space="preserve">расходов на </w:t>
      </w:r>
      <w:r>
        <w:rPr>
          <w:rFonts w:ascii="Times New Roman" w:hAnsi="Times New Roman" w:cs="Times New Roman"/>
        </w:rPr>
        <w:t xml:space="preserve">обеспечение деятельности администрации </w:t>
      </w:r>
      <w:r w:rsidR="006A7A61">
        <w:rPr>
          <w:rFonts w:ascii="Times New Roman" w:hAnsi="Times New Roman" w:cs="Times New Roman"/>
        </w:rPr>
        <w:t>СП</w:t>
      </w:r>
      <w:r w:rsidRPr="000A7F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прогнозируется в 2016</w:t>
      </w:r>
      <w:r w:rsidRPr="000A7F43">
        <w:rPr>
          <w:rFonts w:ascii="Times New Roman" w:hAnsi="Times New Roman" w:cs="Times New Roman"/>
        </w:rPr>
        <w:t xml:space="preserve"> году в объеме </w:t>
      </w:r>
      <w:r>
        <w:rPr>
          <w:rFonts w:ascii="Times New Roman" w:hAnsi="Times New Roman" w:cs="Times New Roman"/>
        </w:rPr>
        <w:t>1334</w:t>
      </w:r>
      <w:r w:rsidRPr="000A7F43">
        <w:rPr>
          <w:rFonts w:ascii="Times New Roman" w:hAnsi="Times New Roman" w:cs="Times New Roman"/>
        </w:rPr>
        <w:t xml:space="preserve"> тыс. рублей, </w:t>
      </w:r>
      <w:r>
        <w:rPr>
          <w:rFonts w:ascii="Times New Roman" w:hAnsi="Times New Roman" w:cs="Times New Roman"/>
        </w:rPr>
        <w:t>что на 34,5% ниже уровня 2015 года.</w:t>
      </w:r>
    </w:p>
    <w:p w:rsidR="00B22440" w:rsidRPr="005E5B0A" w:rsidRDefault="00B22440" w:rsidP="00B22440">
      <w:pPr>
        <w:pStyle w:val="1"/>
        <w:tabs>
          <w:tab w:val="clear" w:pos="360"/>
        </w:tabs>
        <w:spacing w:before="0" w:after="0"/>
        <w:ind w:left="0" w:firstLine="567"/>
        <w:jc w:val="both"/>
        <w:rPr>
          <w:rFonts w:ascii="Times New Roman" w:hAnsi="Times New Roman"/>
          <w:b w:val="0"/>
          <w:i/>
          <w:sz w:val="24"/>
          <w:szCs w:val="24"/>
        </w:rPr>
      </w:pPr>
      <w:r>
        <w:rPr>
          <w:rFonts w:ascii="Times New Roman" w:hAnsi="Times New Roman"/>
          <w:b w:val="0"/>
          <w:bCs w:val="0"/>
          <w:i/>
          <w:sz w:val="24"/>
          <w:szCs w:val="24"/>
        </w:rPr>
        <w:t>Ф</w:t>
      </w:r>
      <w:r w:rsidRPr="005E5B0A">
        <w:rPr>
          <w:rFonts w:ascii="Times New Roman" w:hAnsi="Times New Roman"/>
          <w:b w:val="0"/>
          <w:bCs w:val="0"/>
          <w:i/>
          <w:sz w:val="24"/>
          <w:szCs w:val="24"/>
        </w:rPr>
        <w:t xml:space="preserve">ормулировки наименований разделов и подразделов не соответствуют наименованиям перечня разделов и подразделов классификации расходов бюджетов, утвержденной </w:t>
      </w:r>
      <w:r w:rsidRPr="005E5B0A">
        <w:rPr>
          <w:rFonts w:ascii="Times New Roman" w:hAnsi="Times New Roman"/>
          <w:b w:val="0"/>
          <w:i/>
          <w:sz w:val="24"/>
          <w:szCs w:val="24"/>
        </w:rPr>
        <w:t xml:space="preserve">Приказом Минфина России от 1 июля 2013 г. № 65н "Об утверждении Указаний о порядке применения бюджетной классификации Российской Федерации" (например:  приложение №3,4,5 РзПр 0102 «функционирование высшего должностного лица субъекта РФ и органов местного самоуправления», </w:t>
      </w:r>
      <w:r w:rsidRPr="005E5B0A">
        <w:rPr>
          <w:rFonts w:ascii="Times New Roman" w:hAnsi="Times New Roman"/>
          <w:b w:val="0"/>
          <w:i/>
          <w:sz w:val="24"/>
          <w:szCs w:val="24"/>
          <w:u w:val="single"/>
        </w:rPr>
        <w:t xml:space="preserve">должно быть </w:t>
      </w:r>
      <w:r w:rsidRPr="005E5B0A">
        <w:rPr>
          <w:rFonts w:ascii="Times New Roman" w:hAnsi="Times New Roman"/>
          <w:b w:val="0"/>
          <w:i/>
          <w:sz w:val="24"/>
          <w:szCs w:val="24"/>
        </w:rPr>
        <w:t xml:space="preserve">– функционирование высшего должностного лица субъекта Российской Федерации и муниципального образования,  </w:t>
      </w:r>
      <w:r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Pr="005E5B0A">
        <w:rPr>
          <w:rFonts w:ascii="Times New Roman" w:hAnsi="Times New Roman"/>
          <w:b w:val="0"/>
          <w:i/>
          <w:sz w:val="24"/>
          <w:szCs w:val="24"/>
        </w:rPr>
        <w:t xml:space="preserve"> - расходы на обеспечение деятельности  высшего должностного лица органа местного самоуправления, а не расходы на выплаты персоналу…. и т.д.  </w:t>
      </w:r>
      <w:r w:rsidRPr="005E5B0A">
        <w:rPr>
          <w:rFonts w:ascii="Times New Roman" w:hAnsi="Times New Roman"/>
          <w:b w:val="0"/>
          <w:i/>
          <w:sz w:val="24"/>
          <w:szCs w:val="24"/>
          <w:u w:val="single"/>
        </w:rPr>
        <w:t>Должно быть</w:t>
      </w:r>
      <w:r w:rsidRPr="005E5B0A">
        <w:rPr>
          <w:rFonts w:ascii="Times New Roman" w:hAnsi="Times New Roman"/>
          <w:b w:val="0"/>
          <w:i/>
          <w:sz w:val="24"/>
          <w:szCs w:val="24"/>
        </w:rPr>
        <w:t xml:space="preserve"> - Функционирование Правительства Российской Федерации, высших исполнительных органов государственной власти субъектов Российской </w:t>
      </w:r>
      <w:r w:rsidRPr="005E5B0A">
        <w:rPr>
          <w:rFonts w:ascii="Times New Roman" w:hAnsi="Times New Roman"/>
          <w:b w:val="0"/>
          <w:i/>
          <w:sz w:val="24"/>
          <w:szCs w:val="24"/>
        </w:rPr>
        <w:lastRenderedPageBreak/>
        <w:t>Федерации, местных администраций,   в приложениях №4,5 Функционирование правительства РФ…..и т.д.</w:t>
      </w:r>
      <w:r w:rsidR="006A7A61">
        <w:rPr>
          <w:rFonts w:ascii="Times New Roman" w:hAnsi="Times New Roman"/>
          <w:b w:val="0"/>
          <w:i/>
          <w:sz w:val="24"/>
          <w:szCs w:val="24"/>
        </w:rPr>
        <w:t>).</w:t>
      </w:r>
    </w:p>
    <w:p w:rsidR="00B22440" w:rsidRDefault="00B22440" w:rsidP="00B22440">
      <w:pPr>
        <w:pStyle w:val="aff"/>
        <w:ind w:firstLine="567"/>
        <w:jc w:val="both"/>
        <w:rPr>
          <w:rFonts w:ascii="Times New Roman" w:hAnsi="Times New Roman"/>
        </w:rPr>
      </w:pPr>
      <w:r w:rsidRPr="000A7F43">
        <w:rPr>
          <w:rFonts w:ascii="Times New Roman" w:hAnsi="Times New Roman"/>
          <w:bCs/>
          <w:i/>
          <w:iCs/>
        </w:rPr>
        <w:t>По подразделу 11 «Резервные фонды»</w:t>
      </w:r>
      <w:r w:rsidRPr="000A7F43">
        <w:rPr>
          <w:rFonts w:ascii="Times New Roman" w:hAnsi="Times New Roman"/>
          <w:b/>
          <w:bCs/>
          <w:i/>
          <w:iCs/>
        </w:rPr>
        <w:t xml:space="preserve"> </w:t>
      </w:r>
      <w:r w:rsidRPr="000A7F43">
        <w:rPr>
          <w:rFonts w:ascii="Times New Roman" w:hAnsi="Times New Roman"/>
        </w:rPr>
        <w:t>определен объем резервного фонда администрации</w:t>
      </w:r>
      <w:r>
        <w:rPr>
          <w:rFonts w:ascii="Times New Roman" w:hAnsi="Times New Roman"/>
        </w:rPr>
        <w:t xml:space="preserve"> на 2016 год в сумме</w:t>
      </w:r>
      <w:r w:rsidR="004058B0">
        <w:rPr>
          <w:rFonts w:ascii="Times New Roman" w:hAnsi="Times New Roman"/>
        </w:rPr>
        <w:t xml:space="preserve"> 9 тыс</w:t>
      </w:r>
      <w:r>
        <w:rPr>
          <w:rFonts w:ascii="Times New Roman" w:hAnsi="Times New Roman"/>
        </w:rPr>
        <w:t xml:space="preserve">. рублей, </w:t>
      </w:r>
      <w:r w:rsidRPr="000A7F43">
        <w:rPr>
          <w:rFonts w:ascii="Times New Roman" w:hAnsi="Times New Roman"/>
        </w:rPr>
        <w:t>что не превышает предел, установленный п.3 ст.81 БК РФ (три процента утвержденного общего объема расходов).</w:t>
      </w:r>
    </w:p>
    <w:p w:rsidR="00B22440" w:rsidRDefault="00B22440" w:rsidP="00B22440">
      <w:pPr>
        <w:ind w:firstLine="567"/>
        <w:jc w:val="both"/>
        <w:rPr>
          <w:bCs/>
        </w:rPr>
      </w:pPr>
      <w:r w:rsidRPr="000A7F43">
        <w:rPr>
          <w:i/>
        </w:rPr>
        <w:t xml:space="preserve">По подразделу </w:t>
      </w:r>
      <w:r>
        <w:rPr>
          <w:i/>
        </w:rPr>
        <w:t>13</w:t>
      </w:r>
      <w:r w:rsidRPr="000A7F43">
        <w:rPr>
          <w:i/>
        </w:rPr>
        <w:t xml:space="preserve"> «</w:t>
      </w:r>
      <w:r>
        <w:rPr>
          <w:i/>
        </w:rPr>
        <w:t>Другие общегосударственные вопросы</w:t>
      </w:r>
      <w:r w:rsidRPr="000A7F43">
        <w:rPr>
          <w:i/>
        </w:rPr>
        <w:t xml:space="preserve">» </w:t>
      </w:r>
      <w:r w:rsidRPr="009B5F99">
        <w:t xml:space="preserve">на </w:t>
      </w:r>
      <w:r>
        <w:t>2016 год</w:t>
      </w:r>
      <w:r>
        <w:rPr>
          <w:i/>
        </w:rPr>
        <w:t xml:space="preserve"> </w:t>
      </w:r>
      <w:r w:rsidRPr="000A7F43">
        <w:t>прогнозируется</w:t>
      </w:r>
      <w:r w:rsidRPr="000A7F43">
        <w:rPr>
          <w:i/>
        </w:rPr>
        <w:t xml:space="preserve"> </w:t>
      </w:r>
      <w:r w:rsidRPr="000A7F43">
        <w:t>объем</w:t>
      </w:r>
      <w:r w:rsidRPr="000A7F43">
        <w:rPr>
          <w:i/>
        </w:rPr>
        <w:t xml:space="preserve"> </w:t>
      </w:r>
      <w:r w:rsidRPr="000A7F43">
        <w:t xml:space="preserve">расходов в объеме </w:t>
      </w:r>
      <w:r>
        <w:t>0,7</w:t>
      </w:r>
      <w:r w:rsidRPr="000A7F43">
        <w:t xml:space="preserve"> тыс. рублей</w:t>
      </w:r>
      <w:r>
        <w:t xml:space="preserve"> на о</w:t>
      </w:r>
      <w:r w:rsidRPr="009B5F99">
        <w:rPr>
          <w:bCs/>
        </w:rPr>
        <w:t>существление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E1779E" w:rsidRPr="00A9636E" w:rsidRDefault="00E1779E" w:rsidP="00AF00D8">
      <w:pPr>
        <w:pStyle w:val="a3"/>
        <w:ind w:firstLine="708"/>
        <w:rPr>
          <w:sz w:val="24"/>
          <w:szCs w:val="24"/>
        </w:rPr>
      </w:pPr>
      <w:r w:rsidRPr="00A9636E">
        <w:rPr>
          <w:b/>
          <w:sz w:val="24"/>
          <w:szCs w:val="24"/>
        </w:rPr>
        <w:t>Раздел 0200 «Национальная оборона»</w:t>
      </w:r>
      <w:r w:rsidR="009D12E6" w:rsidRPr="00A9636E">
        <w:rPr>
          <w:b/>
          <w:sz w:val="24"/>
          <w:szCs w:val="24"/>
        </w:rPr>
        <w:t xml:space="preserve"> в</w:t>
      </w:r>
      <w:r w:rsidRPr="00A9636E">
        <w:rPr>
          <w:sz w:val="24"/>
          <w:szCs w:val="24"/>
        </w:rPr>
        <w:t xml:space="preserve"> проекте бюджета </w:t>
      </w:r>
      <w:r w:rsidR="009D12E6" w:rsidRPr="00A9636E">
        <w:rPr>
          <w:sz w:val="24"/>
          <w:szCs w:val="24"/>
        </w:rPr>
        <w:t xml:space="preserve"> </w:t>
      </w:r>
      <w:r w:rsidR="00AF00D8" w:rsidRPr="00A9636E">
        <w:rPr>
          <w:sz w:val="24"/>
          <w:szCs w:val="24"/>
        </w:rPr>
        <w:t xml:space="preserve">предусмотрен </w:t>
      </w:r>
      <w:r w:rsidR="00145662">
        <w:rPr>
          <w:sz w:val="24"/>
          <w:szCs w:val="24"/>
        </w:rPr>
        <w:t>в объеме 50 тыс.</w:t>
      </w:r>
      <w:r w:rsidR="00CA663D">
        <w:rPr>
          <w:sz w:val="24"/>
          <w:szCs w:val="24"/>
        </w:rPr>
        <w:t xml:space="preserve"> </w:t>
      </w:r>
      <w:r w:rsidR="00145662">
        <w:rPr>
          <w:sz w:val="24"/>
          <w:szCs w:val="24"/>
        </w:rPr>
        <w:t>рублей.</w:t>
      </w:r>
    </w:p>
    <w:p w:rsidR="00767C68" w:rsidRPr="00A9636E" w:rsidRDefault="00E1779E" w:rsidP="00E1779E">
      <w:pPr>
        <w:pStyle w:val="a3"/>
        <w:ind w:firstLine="567"/>
        <w:rPr>
          <w:bCs/>
          <w:sz w:val="24"/>
          <w:szCs w:val="24"/>
        </w:rPr>
      </w:pPr>
      <w:r w:rsidRPr="00A9636E">
        <w:rPr>
          <w:b/>
          <w:sz w:val="24"/>
          <w:szCs w:val="24"/>
        </w:rPr>
        <w:t xml:space="preserve">Раздел 0400 «Национальная экономика». </w:t>
      </w:r>
      <w:r w:rsidRPr="00A9636E">
        <w:rPr>
          <w:sz w:val="24"/>
          <w:szCs w:val="24"/>
        </w:rPr>
        <w:t xml:space="preserve">По данному разделу предусмотрены расходы в сумме </w:t>
      </w:r>
      <w:r w:rsidR="00145662">
        <w:rPr>
          <w:sz w:val="24"/>
          <w:szCs w:val="24"/>
        </w:rPr>
        <w:t>369,1</w:t>
      </w:r>
      <w:r w:rsidR="00CA663D">
        <w:rPr>
          <w:sz w:val="24"/>
          <w:szCs w:val="24"/>
        </w:rPr>
        <w:t xml:space="preserve"> </w:t>
      </w:r>
      <w:r w:rsidR="00B3781E" w:rsidRPr="00A9636E">
        <w:rPr>
          <w:sz w:val="24"/>
          <w:szCs w:val="24"/>
        </w:rPr>
        <w:t>т</w:t>
      </w:r>
      <w:r w:rsidR="00145662">
        <w:rPr>
          <w:sz w:val="24"/>
          <w:szCs w:val="24"/>
        </w:rPr>
        <w:t>ыс. рублей. К уровню оценки 2015</w:t>
      </w:r>
      <w:r w:rsidR="00893471" w:rsidRPr="00A9636E">
        <w:rPr>
          <w:sz w:val="24"/>
          <w:szCs w:val="24"/>
        </w:rPr>
        <w:t xml:space="preserve"> года расходы в</w:t>
      </w:r>
      <w:r w:rsidR="00145662">
        <w:rPr>
          <w:sz w:val="24"/>
          <w:szCs w:val="24"/>
        </w:rPr>
        <w:t xml:space="preserve"> проекте 2016</w:t>
      </w:r>
      <w:r w:rsidR="00CA663D">
        <w:rPr>
          <w:sz w:val="24"/>
          <w:szCs w:val="24"/>
        </w:rPr>
        <w:t xml:space="preserve"> </w:t>
      </w:r>
      <w:r w:rsidR="00931748" w:rsidRPr="00A9636E">
        <w:rPr>
          <w:sz w:val="24"/>
          <w:szCs w:val="24"/>
        </w:rPr>
        <w:t xml:space="preserve">года </w:t>
      </w:r>
      <w:r w:rsidR="002A075A" w:rsidRPr="00A9636E">
        <w:rPr>
          <w:sz w:val="24"/>
          <w:szCs w:val="24"/>
        </w:rPr>
        <w:t xml:space="preserve">запланированы </w:t>
      </w:r>
      <w:r w:rsidR="00145662">
        <w:rPr>
          <w:sz w:val="24"/>
          <w:szCs w:val="24"/>
        </w:rPr>
        <w:t>со снижением</w:t>
      </w:r>
      <w:r w:rsidR="00C95991">
        <w:rPr>
          <w:sz w:val="24"/>
          <w:szCs w:val="24"/>
        </w:rPr>
        <w:t xml:space="preserve"> </w:t>
      </w:r>
      <w:r w:rsidR="00B3781E" w:rsidRPr="00A9636E">
        <w:rPr>
          <w:sz w:val="24"/>
          <w:szCs w:val="24"/>
        </w:rPr>
        <w:t xml:space="preserve">на </w:t>
      </w:r>
      <w:r w:rsidR="00C95991">
        <w:rPr>
          <w:sz w:val="24"/>
          <w:szCs w:val="24"/>
        </w:rPr>
        <w:t>13,8 %, к уровню исполнения 2014</w:t>
      </w:r>
      <w:r w:rsidR="00B3781E" w:rsidRPr="00A9636E">
        <w:rPr>
          <w:sz w:val="24"/>
          <w:szCs w:val="24"/>
        </w:rPr>
        <w:t xml:space="preserve"> года – </w:t>
      </w:r>
      <w:r w:rsidR="00C95991">
        <w:rPr>
          <w:sz w:val="24"/>
          <w:szCs w:val="24"/>
        </w:rPr>
        <w:t xml:space="preserve">с ростом </w:t>
      </w:r>
      <w:r w:rsidR="002A075A" w:rsidRPr="00A9636E">
        <w:rPr>
          <w:sz w:val="24"/>
          <w:szCs w:val="24"/>
        </w:rPr>
        <w:t xml:space="preserve"> на </w:t>
      </w:r>
      <w:r w:rsidR="00C95991">
        <w:rPr>
          <w:sz w:val="24"/>
          <w:szCs w:val="24"/>
        </w:rPr>
        <w:t>118,1</w:t>
      </w:r>
      <w:r w:rsidR="00931748" w:rsidRPr="00A9636E">
        <w:rPr>
          <w:sz w:val="24"/>
          <w:szCs w:val="24"/>
        </w:rPr>
        <w:t xml:space="preserve"> %. </w:t>
      </w:r>
    </w:p>
    <w:p w:rsidR="0050099D" w:rsidRPr="00A9636E" w:rsidRDefault="00931748" w:rsidP="00CA663D">
      <w:pPr>
        <w:ind w:firstLine="567"/>
        <w:jc w:val="both"/>
      </w:pPr>
      <w:r w:rsidRPr="00A9636E">
        <w:t>У</w:t>
      </w:r>
      <w:r w:rsidR="00B3781E" w:rsidRPr="00A9636E">
        <w:t xml:space="preserve">дельный вес </w:t>
      </w:r>
      <w:r w:rsidRPr="00A9636E">
        <w:t xml:space="preserve">расходов данного раздела в общем объёме расходов составляет </w:t>
      </w:r>
      <w:r w:rsidR="00C95991">
        <w:t>10,6</w:t>
      </w:r>
      <w:r w:rsidRPr="00A9636E">
        <w:t xml:space="preserve"> %.</w:t>
      </w:r>
    </w:p>
    <w:p w:rsidR="00604D6B" w:rsidRPr="00A9636E" w:rsidRDefault="002A075A" w:rsidP="00CA663D">
      <w:pPr>
        <w:pStyle w:val="a3"/>
        <w:ind w:firstLine="567"/>
        <w:rPr>
          <w:sz w:val="24"/>
          <w:szCs w:val="24"/>
        </w:rPr>
      </w:pPr>
      <w:r w:rsidRPr="00A9636E">
        <w:rPr>
          <w:i/>
          <w:sz w:val="24"/>
          <w:szCs w:val="24"/>
        </w:rPr>
        <w:t>Подраздел</w:t>
      </w:r>
      <w:r w:rsidR="00D86BBA" w:rsidRPr="00A9636E">
        <w:rPr>
          <w:i/>
          <w:sz w:val="24"/>
          <w:szCs w:val="24"/>
        </w:rPr>
        <w:t xml:space="preserve"> 0409</w:t>
      </w:r>
      <w:r w:rsidRPr="00A9636E">
        <w:rPr>
          <w:i/>
          <w:sz w:val="24"/>
          <w:szCs w:val="24"/>
        </w:rPr>
        <w:t xml:space="preserve"> «Дорожное хозяйство (дорожные фонды)»</w:t>
      </w:r>
      <w:r w:rsidR="00D86BBA" w:rsidRPr="00A9636E">
        <w:rPr>
          <w:sz w:val="24"/>
          <w:szCs w:val="24"/>
        </w:rPr>
        <w:t xml:space="preserve"> предусмотрен в проекте бюджета в размере </w:t>
      </w:r>
      <w:r w:rsidR="00C95991">
        <w:rPr>
          <w:sz w:val="24"/>
          <w:szCs w:val="24"/>
        </w:rPr>
        <w:t>352,6</w:t>
      </w:r>
      <w:r w:rsidR="00D86BBA" w:rsidRPr="00A9636E">
        <w:rPr>
          <w:sz w:val="24"/>
          <w:szCs w:val="24"/>
        </w:rPr>
        <w:t xml:space="preserve"> тыс.</w:t>
      </w:r>
      <w:r w:rsidR="00CA663D">
        <w:rPr>
          <w:sz w:val="24"/>
          <w:szCs w:val="24"/>
        </w:rPr>
        <w:t xml:space="preserve"> </w:t>
      </w:r>
      <w:r w:rsidR="00D86BBA" w:rsidRPr="00A9636E">
        <w:rPr>
          <w:sz w:val="24"/>
          <w:szCs w:val="24"/>
        </w:rPr>
        <w:t xml:space="preserve">рублей. </w:t>
      </w:r>
      <w:r w:rsidR="00604D6B" w:rsidRPr="00A9636E">
        <w:rPr>
          <w:sz w:val="24"/>
          <w:szCs w:val="24"/>
        </w:rPr>
        <w:t xml:space="preserve">Удельный вес расходов данного подраздела в общем объёме раздела составляет </w:t>
      </w:r>
      <w:r w:rsidR="00C95991">
        <w:rPr>
          <w:sz w:val="24"/>
          <w:szCs w:val="24"/>
        </w:rPr>
        <w:t>95,5</w:t>
      </w:r>
      <w:r w:rsidR="00604D6B" w:rsidRPr="00A9636E">
        <w:rPr>
          <w:sz w:val="24"/>
          <w:szCs w:val="24"/>
        </w:rPr>
        <w:t xml:space="preserve">%, в объёме всех расходов – </w:t>
      </w:r>
      <w:r w:rsidR="00C95991">
        <w:rPr>
          <w:sz w:val="24"/>
          <w:szCs w:val="24"/>
        </w:rPr>
        <w:t>10,1</w:t>
      </w:r>
      <w:r w:rsidR="00604D6B" w:rsidRPr="00A9636E">
        <w:rPr>
          <w:sz w:val="24"/>
          <w:szCs w:val="24"/>
        </w:rPr>
        <w:t>%.</w:t>
      </w:r>
    </w:p>
    <w:p w:rsidR="00DD0F98" w:rsidRPr="00A9636E" w:rsidRDefault="00C95991" w:rsidP="00CA663D">
      <w:pPr>
        <w:pStyle w:val="210"/>
        <w:spacing w:after="0" w:line="240" w:lineRule="auto"/>
        <w:ind w:left="0" w:firstLine="567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i/>
          <w:sz w:val="24"/>
          <w:szCs w:val="24"/>
        </w:rPr>
        <w:t>Подраздел  0410</w:t>
      </w:r>
      <w:r w:rsidR="00E1779E" w:rsidRPr="00A9636E">
        <w:rPr>
          <w:rFonts w:cs="Times New Roman"/>
          <w:bCs/>
          <w:i/>
          <w:sz w:val="24"/>
          <w:szCs w:val="24"/>
        </w:rPr>
        <w:t xml:space="preserve"> «</w:t>
      </w:r>
      <w:r>
        <w:rPr>
          <w:rFonts w:cs="Times New Roman"/>
          <w:bCs/>
          <w:i/>
          <w:sz w:val="24"/>
          <w:szCs w:val="24"/>
        </w:rPr>
        <w:t>Свя</w:t>
      </w:r>
      <w:r w:rsidR="00CA663D">
        <w:rPr>
          <w:rFonts w:cs="Times New Roman"/>
          <w:bCs/>
          <w:i/>
          <w:sz w:val="24"/>
          <w:szCs w:val="24"/>
        </w:rPr>
        <w:t>з</w:t>
      </w:r>
      <w:r>
        <w:rPr>
          <w:rFonts w:cs="Times New Roman"/>
          <w:bCs/>
          <w:i/>
          <w:sz w:val="24"/>
          <w:szCs w:val="24"/>
        </w:rPr>
        <w:t>ь и информатика</w:t>
      </w:r>
      <w:r w:rsidR="00E1779E" w:rsidRPr="00A9636E">
        <w:rPr>
          <w:rFonts w:cs="Times New Roman"/>
          <w:bCs/>
          <w:i/>
          <w:sz w:val="24"/>
          <w:szCs w:val="24"/>
        </w:rPr>
        <w:t>»</w:t>
      </w:r>
      <w:r>
        <w:rPr>
          <w:rFonts w:cs="Times New Roman"/>
          <w:bCs/>
          <w:i/>
          <w:sz w:val="24"/>
          <w:szCs w:val="24"/>
        </w:rPr>
        <w:t xml:space="preserve"> </w:t>
      </w:r>
      <w:r w:rsidR="00E84E22" w:rsidRPr="00A9636E">
        <w:rPr>
          <w:rFonts w:cs="Times New Roman"/>
          <w:bCs/>
          <w:sz w:val="24"/>
          <w:szCs w:val="24"/>
        </w:rPr>
        <w:t xml:space="preserve">запланирован в объёме </w:t>
      </w:r>
      <w:r>
        <w:rPr>
          <w:rFonts w:cs="Times New Roman"/>
          <w:bCs/>
          <w:sz w:val="24"/>
          <w:szCs w:val="24"/>
        </w:rPr>
        <w:t>16,5</w:t>
      </w:r>
      <w:r w:rsidR="00CA663D">
        <w:rPr>
          <w:rFonts w:cs="Times New Roman"/>
          <w:bCs/>
          <w:sz w:val="24"/>
          <w:szCs w:val="24"/>
        </w:rPr>
        <w:t xml:space="preserve"> </w:t>
      </w:r>
      <w:r w:rsidR="00E84E22" w:rsidRPr="00A9636E">
        <w:rPr>
          <w:rFonts w:cs="Times New Roman"/>
          <w:bCs/>
          <w:sz w:val="24"/>
          <w:szCs w:val="24"/>
        </w:rPr>
        <w:t>тыс.</w:t>
      </w:r>
      <w:r w:rsidR="00CA663D">
        <w:rPr>
          <w:rFonts w:cs="Times New Roman"/>
          <w:bCs/>
          <w:sz w:val="24"/>
          <w:szCs w:val="24"/>
        </w:rPr>
        <w:t xml:space="preserve"> </w:t>
      </w:r>
      <w:r w:rsidR="00E84E22" w:rsidRPr="00A9636E">
        <w:rPr>
          <w:rFonts w:cs="Times New Roman"/>
          <w:bCs/>
          <w:sz w:val="24"/>
          <w:szCs w:val="24"/>
        </w:rPr>
        <w:t xml:space="preserve">рублей и </w:t>
      </w:r>
      <w:r w:rsidR="00E1779E" w:rsidRPr="00A9636E">
        <w:rPr>
          <w:rFonts w:cs="Times New Roman"/>
          <w:bCs/>
          <w:sz w:val="24"/>
          <w:szCs w:val="24"/>
        </w:rPr>
        <w:t xml:space="preserve">включает в себя планируемые </w:t>
      </w:r>
      <w:r w:rsidR="00256A92" w:rsidRPr="00A9636E">
        <w:rPr>
          <w:rFonts w:cs="Times New Roman"/>
          <w:bCs/>
          <w:sz w:val="24"/>
          <w:szCs w:val="24"/>
        </w:rPr>
        <w:t xml:space="preserve">расходы на мероприятия </w:t>
      </w:r>
      <w:r>
        <w:rPr>
          <w:rFonts w:cs="Times New Roman"/>
          <w:bCs/>
          <w:sz w:val="24"/>
          <w:szCs w:val="24"/>
        </w:rPr>
        <w:t>по содержанию ретрансляторов.</w:t>
      </w:r>
    </w:p>
    <w:p w:rsidR="00E84E22" w:rsidRPr="00A9636E" w:rsidRDefault="00E84E22" w:rsidP="00CA663D">
      <w:pPr>
        <w:pStyle w:val="a3"/>
        <w:ind w:firstLine="567"/>
        <w:rPr>
          <w:sz w:val="24"/>
          <w:szCs w:val="24"/>
        </w:rPr>
      </w:pPr>
      <w:r w:rsidRPr="00A9636E">
        <w:rPr>
          <w:sz w:val="24"/>
          <w:szCs w:val="24"/>
        </w:rPr>
        <w:t>Удельный вес расходов данного подраздела в разделе по национальной экономик</w:t>
      </w:r>
      <w:r w:rsidR="00CA663D">
        <w:rPr>
          <w:sz w:val="24"/>
          <w:szCs w:val="24"/>
        </w:rPr>
        <w:t>е</w:t>
      </w:r>
      <w:r w:rsidRPr="00A9636E">
        <w:rPr>
          <w:sz w:val="24"/>
          <w:szCs w:val="24"/>
        </w:rPr>
        <w:t xml:space="preserve"> составляет </w:t>
      </w:r>
      <w:r w:rsidR="00C95991">
        <w:rPr>
          <w:sz w:val="24"/>
          <w:szCs w:val="24"/>
        </w:rPr>
        <w:t>4,5</w:t>
      </w:r>
      <w:r w:rsidRPr="00A9636E">
        <w:rPr>
          <w:sz w:val="24"/>
          <w:szCs w:val="24"/>
        </w:rPr>
        <w:t xml:space="preserve"> %, в общем объёме расхо</w:t>
      </w:r>
      <w:r w:rsidR="00DD0F98" w:rsidRPr="00A9636E">
        <w:rPr>
          <w:sz w:val="24"/>
          <w:szCs w:val="24"/>
        </w:rPr>
        <w:t xml:space="preserve">дной части проекта бюджета – </w:t>
      </w:r>
      <w:r w:rsidR="00C95991">
        <w:rPr>
          <w:sz w:val="24"/>
          <w:szCs w:val="24"/>
        </w:rPr>
        <w:t>0,5</w:t>
      </w:r>
      <w:r w:rsidRPr="00A9636E">
        <w:rPr>
          <w:sz w:val="24"/>
          <w:szCs w:val="24"/>
        </w:rPr>
        <w:t>%.</w:t>
      </w:r>
    </w:p>
    <w:p w:rsidR="00095B94" w:rsidRPr="00A9636E" w:rsidRDefault="00E1779E" w:rsidP="00095B94">
      <w:pPr>
        <w:ind w:firstLine="680"/>
        <w:jc w:val="both"/>
      </w:pPr>
      <w:r w:rsidRPr="00A9636E">
        <w:rPr>
          <w:b/>
        </w:rPr>
        <w:t xml:space="preserve">Раздел 0500 «Жилищно-коммунальное хозяйство». </w:t>
      </w:r>
      <w:r w:rsidRPr="00A9636E">
        <w:t>Расходы на содержание жили</w:t>
      </w:r>
      <w:r w:rsidR="00095F9B" w:rsidRPr="00A9636E">
        <w:t xml:space="preserve">щно-коммунального хозяйства </w:t>
      </w:r>
      <w:r w:rsidRPr="00A9636E">
        <w:t xml:space="preserve">запланированы в </w:t>
      </w:r>
      <w:r w:rsidR="00095F9B" w:rsidRPr="00A9636E">
        <w:t xml:space="preserve">объёме </w:t>
      </w:r>
      <w:r w:rsidR="00C95991">
        <w:t>11</w:t>
      </w:r>
      <w:r w:rsidR="00095F9B" w:rsidRPr="00A9636E">
        <w:t xml:space="preserve"> </w:t>
      </w:r>
      <w:r w:rsidRPr="00A9636E">
        <w:t>тыс. рублей</w:t>
      </w:r>
      <w:r w:rsidR="00C95991">
        <w:t>. К уровню оценки 2015</w:t>
      </w:r>
      <w:r w:rsidR="00095F9B" w:rsidRPr="00A9636E">
        <w:t xml:space="preserve"> года </w:t>
      </w:r>
      <w:r w:rsidR="00E84E22" w:rsidRPr="00A9636E">
        <w:t>расходы снижены</w:t>
      </w:r>
      <w:r w:rsidR="00CE57FF" w:rsidRPr="00A9636E">
        <w:t xml:space="preserve"> на </w:t>
      </w:r>
      <w:r w:rsidR="00C95991">
        <w:t>19,7</w:t>
      </w:r>
      <w:r w:rsidR="00E84E22" w:rsidRPr="00A9636E">
        <w:t xml:space="preserve"> %, к уровню исполнения 201</w:t>
      </w:r>
      <w:r w:rsidR="00C95991">
        <w:t>4</w:t>
      </w:r>
      <w:r w:rsidR="00E84E22" w:rsidRPr="00A9636E">
        <w:t xml:space="preserve"> года – </w:t>
      </w:r>
      <w:r w:rsidR="00095F9B" w:rsidRPr="00A9636E">
        <w:t xml:space="preserve">на </w:t>
      </w:r>
      <w:r w:rsidR="00C95991">
        <w:t>75,5</w:t>
      </w:r>
      <w:r w:rsidR="00E84E22" w:rsidRPr="00A9636E">
        <w:t xml:space="preserve"> %.</w:t>
      </w:r>
    </w:p>
    <w:p w:rsidR="00E1779E" w:rsidRPr="00A9636E" w:rsidRDefault="00E84E22" w:rsidP="00095F9B">
      <w:pPr>
        <w:pStyle w:val="310"/>
        <w:spacing w:after="0"/>
        <w:ind w:left="0" w:firstLine="567"/>
        <w:jc w:val="both"/>
        <w:rPr>
          <w:rFonts w:cs="Times New Roman"/>
          <w:sz w:val="24"/>
          <w:szCs w:val="24"/>
        </w:rPr>
      </w:pPr>
      <w:r w:rsidRPr="00A9636E">
        <w:rPr>
          <w:rFonts w:cs="Times New Roman"/>
          <w:sz w:val="24"/>
          <w:szCs w:val="24"/>
        </w:rPr>
        <w:t xml:space="preserve">Удельный вес данных расходов </w:t>
      </w:r>
      <w:r w:rsidR="00095F9B" w:rsidRPr="00A9636E">
        <w:rPr>
          <w:rFonts w:cs="Times New Roman"/>
          <w:sz w:val="24"/>
          <w:szCs w:val="24"/>
        </w:rPr>
        <w:t xml:space="preserve">в общем объёме прогнозируемых </w:t>
      </w:r>
      <w:r w:rsidR="00E1779E" w:rsidRPr="00A9636E">
        <w:rPr>
          <w:rFonts w:cs="Times New Roman"/>
          <w:sz w:val="24"/>
          <w:szCs w:val="24"/>
        </w:rPr>
        <w:t>расходов</w:t>
      </w:r>
      <w:r w:rsidRPr="00A9636E">
        <w:rPr>
          <w:rFonts w:cs="Times New Roman"/>
          <w:sz w:val="24"/>
          <w:szCs w:val="24"/>
        </w:rPr>
        <w:t xml:space="preserve"> составляет </w:t>
      </w:r>
      <w:r w:rsidR="00C95991">
        <w:rPr>
          <w:rFonts w:cs="Times New Roman"/>
          <w:sz w:val="24"/>
          <w:szCs w:val="24"/>
        </w:rPr>
        <w:t>0,3</w:t>
      </w:r>
      <w:r w:rsidRPr="00A9636E">
        <w:rPr>
          <w:rFonts w:cs="Times New Roman"/>
          <w:sz w:val="24"/>
          <w:szCs w:val="24"/>
        </w:rPr>
        <w:t>%.</w:t>
      </w:r>
    </w:p>
    <w:p w:rsidR="00173A9E" w:rsidRPr="00A9636E" w:rsidRDefault="00FE3350" w:rsidP="00CA663D">
      <w:pPr>
        <w:pStyle w:val="a3"/>
        <w:ind w:firstLine="567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FE3350">
        <w:rPr>
          <w:sz w:val="24"/>
          <w:szCs w:val="24"/>
        </w:rPr>
        <w:t>Все расходы планируются</w:t>
      </w:r>
      <w:r>
        <w:rPr>
          <w:i/>
          <w:sz w:val="24"/>
          <w:szCs w:val="24"/>
        </w:rPr>
        <w:t xml:space="preserve">  по подразделу </w:t>
      </w:r>
      <w:r w:rsidR="00095F9B" w:rsidRPr="00A9636E">
        <w:rPr>
          <w:i/>
          <w:sz w:val="24"/>
          <w:szCs w:val="24"/>
        </w:rPr>
        <w:t>0503 «Благоустройство»</w:t>
      </w:r>
      <w:r>
        <w:rPr>
          <w:sz w:val="24"/>
          <w:szCs w:val="24"/>
        </w:rPr>
        <w:t>.</w:t>
      </w:r>
    </w:p>
    <w:p w:rsidR="006B0156" w:rsidRPr="00A9636E" w:rsidRDefault="00E1779E" w:rsidP="00CA663D">
      <w:pPr>
        <w:autoSpaceDE w:val="0"/>
        <w:autoSpaceDN w:val="0"/>
        <w:adjustRightInd w:val="0"/>
        <w:ind w:firstLine="567"/>
        <w:jc w:val="both"/>
      </w:pPr>
      <w:r w:rsidRPr="00A9636E">
        <w:rPr>
          <w:b/>
        </w:rPr>
        <w:t xml:space="preserve">Раздел 0800 «Культура, кинематография». </w:t>
      </w:r>
      <w:r w:rsidR="00FE3350">
        <w:rPr>
          <w:spacing w:val="-5"/>
        </w:rPr>
        <w:t>На 2016</w:t>
      </w:r>
      <w:r w:rsidRPr="00A9636E">
        <w:rPr>
          <w:spacing w:val="-5"/>
        </w:rPr>
        <w:t xml:space="preserve"> год по данному разделу запланировано расходов </w:t>
      </w:r>
      <w:r w:rsidR="006B0156" w:rsidRPr="00A9636E">
        <w:rPr>
          <w:spacing w:val="-5"/>
        </w:rPr>
        <w:t xml:space="preserve">в объёме бюджетных ассигнований </w:t>
      </w:r>
      <w:r w:rsidR="00FE3350">
        <w:rPr>
          <w:spacing w:val="-5"/>
        </w:rPr>
        <w:t>1074,3</w:t>
      </w:r>
      <w:r w:rsidR="006B0156" w:rsidRPr="00A9636E">
        <w:rPr>
          <w:spacing w:val="-5"/>
        </w:rPr>
        <w:t xml:space="preserve"> </w:t>
      </w:r>
      <w:r w:rsidRPr="00A9636E">
        <w:rPr>
          <w:spacing w:val="-5"/>
        </w:rPr>
        <w:t xml:space="preserve">тыс. рублей, что составляет долю в </w:t>
      </w:r>
      <w:r w:rsidR="00D9751F">
        <w:rPr>
          <w:spacing w:val="-5"/>
        </w:rPr>
        <w:t>31</w:t>
      </w:r>
      <w:r w:rsidRPr="00A9636E">
        <w:rPr>
          <w:spacing w:val="-5"/>
        </w:rPr>
        <w:t xml:space="preserve"> % в</w:t>
      </w:r>
      <w:r w:rsidR="006B0156" w:rsidRPr="00A9636E">
        <w:rPr>
          <w:spacing w:val="-5"/>
        </w:rPr>
        <w:t xml:space="preserve"> общем объёме расходов проекта </w:t>
      </w:r>
      <w:r w:rsidRPr="00A9636E">
        <w:rPr>
          <w:spacing w:val="-5"/>
        </w:rPr>
        <w:t>бюджета</w:t>
      </w:r>
      <w:r w:rsidR="00D9751F">
        <w:rPr>
          <w:spacing w:val="-5"/>
        </w:rPr>
        <w:t xml:space="preserve"> на 2016</w:t>
      </w:r>
      <w:r w:rsidR="00EE6F71" w:rsidRPr="00A9636E">
        <w:rPr>
          <w:spacing w:val="-5"/>
        </w:rPr>
        <w:t xml:space="preserve"> год</w:t>
      </w:r>
      <w:r w:rsidRPr="00A9636E">
        <w:rPr>
          <w:spacing w:val="-5"/>
        </w:rPr>
        <w:t>.</w:t>
      </w:r>
      <w:r w:rsidR="00EE6F71" w:rsidRPr="00A9636E">
        <w:rPr>
          <w:spacing w:val="-5"/>
        </w:rPr>
        <w:t xml:space="preserve"> К уровн</w:t>
      </w:r>
      <w:r w:rsidR="00D9751F">
        <w:rPr>
          <w:spacing w:val="-5"/>
        </w:rPr>
        <w:t>ю оценки 2015</w:t>
      </w:r>
      <w:r w:rsidR="00EE6F71" w:rsidRPr="00A9636E">
        <w:rPr>
          <w:spacing w:val="-5"/>
        </w:rPr>
        <w:t xml:space="preserve"> года расходы снижены на </w:t>
      </w:r>
      <w:r w:rsidR="00D9751F">
        <w:rPr>
          <w:spacing w:val="-5"/>
        </w:rPr>
        <w:t>31,5 %, к уровню исполнения 2014</w:t>
      </w:r>
      <w:r w:rsidR="00EE6F71" w:rsidRPr="00A9636E">
        <w:rPr>
          <w:spacing w:val="-5"/>
        </w:rPr>
        <w:t xml:space="preserve"> года</w:t>
      </w:r>
      <w:r w:rsidR="006B0156" w:rsidRPr="00A9636E">
        <w:rPr>
          <w:spacing w:val="-5"/>
        </w:rPr>
        <w:t xml:space="preserve"> наблюдается их рост </w:t>
      </w:r>
      <w:r w:rsidR="00EE6F71" w:rsidRPr="00A9636E">
        <w:rPr>
          <w:spacing w:val="-5"/>
        </w:rPr>
        <w:t xml:space="preserve">на </w:t>
      </w:r>
      <w:r w:rsidR="00D9751F">
        <w:rPr>
          <w:spacing w:val="-5"/>
        </w:rPr>
        <w:t>13,4</w:t>
      </w:r>
      <w:r w:rsidR="00EE6F71" w:rsidRPr="00A9636E">
        <w:rPr>
          <w:spacing w:val="-5"/>
        </w:rPr>
        <w:t xml:space="preserve"> %</w:t>
      </w:r>
      <w:r w:rsidR="00FE1221">
        <w:rPr>
          <w:spacing w:val="-5"/>
        </w:rPr>
        <w:t>.</w:t>
      </w:r>
      <w:r w:rsidR="006B0156" w:rsidRPr="00A9636E">
        <w:rPr>
          <w:spacing w:val="-5"/>
        </w:rPr>
        <w:t xml:space="preserve"> </w:t>
      </w:r>
    </w:p>
    <w:p w:rsidR="006B0156" w:rsidRPr="00A9636E" w:rsidRDefault="006B0156" w:rsidP="006B0156">
      <w:pPr>
        <w:ind w:firstLine="567"/>
        <w:jc w:val="both"/>
      </w:pPr>
      <w:r w:rsidRPr="00A9636E">
        <w:rPr>
          <w:spacing w:val="-5"/>
        </w:rPr>
        <w:t xml:space="preserve">На выплату заработной платы </w:t>
      </w:r>
      <w:r w:rsidR="00EE6F71" w:rsidRPr="00A9636E">
        <w:rPr>
          <w:spacing w:val="-5"/>
        </w:rPr>
        <w:t>с начислениями запланировано бюд</w:t>
      </w:r>
      <w:r w:rsidRPr="00A9636E">
        <w:rPr>
          <w:spacing w:val="-5"/>
        </w:rPr>
        <w:t>жетных ассигнований из расчёта 5</w:t>
      </w:r>
      <w:r w:rsidR="00EE6F71" w:rsidRPr="00A9636E">
        <w:rPr>
          <w:spacing w:val="-5"/>
        </w:rPr>
        <w:t xml:space="preserve"> месяцев</w:t>
      </w:r>
      <w:r w:rsidR="00D9751F">
        <w:rPr>
          <w:spacing w:val="-5"/>
        </w:rPr>
        <w:t xml:space="preserve">, </w:t>
      </w:r>
      <w:r w:rsidRPr="00A9636E">
        <w:t>на оплату коммунальных услуг из расчёта на 6 месяцев.</w:t>
      </w:r>
    </w:p>
    <w:p w:rsidR="00E1779E" w:rsidRPr="00A9636E" w:rsidRDefault="00D9751F" w:rsidP="00D9751F">
      <w:pPr>
        <w:pStyle w:val="211"/>
        <w:spacing w:after="0" w:line="240" w:lineRule="auto"/>
        <w:ind w:firstLine="567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b/>
          <w:color w:val="000000"/>
          <w:sz w:val="24"/>
          <w:szCs w:val="24"/>
        </w:rPr>
        <w:t>Раздел 13</w:t>
      </w:r>
      <w:r w:rsidR="00E1779E" w:rsidRPr="00A9636E">
        <w:rPr>
          <w:rFonts w:cs="Times New Roman"/>
          <w:b/>
          <w:color w:val="000000"/>
          <w:sz w:val="24"/>
          <w:szCs w:val="24"/>
        </w:rPr>
        <w:t>00 «</w:t>
      </w:r>
      <w:r>
        <w:rPr>
          <w:rFonts w:cs="Times New Roman"/>
          <w:b/>
          <w:color w:val="000000"/>
          <w:sz w:val="24"/>
          <w:szCs w:val="24"/>
        </w:rPr>
        <w:t>Обслуживание муниципального долга</w:t>
      </w:r>
      <w:r w:rsidR="00E1779E" w:rsidRPr="00A9636E">
        <w:rPr>
          <w:rFonts w:cs="Times New Roman"/>
          <w:b/>
          <w:color w:val="000000"/>
          <w:sz w:val="24"/>
          <w:szCs w:val="24"/>
        </w:rPr>
        <w:t xml:space="preserve">». </w:t>
      </w:r>
      <w:r w:rsidR="00E1779E" w:rsidRPr="00A9636E">
        <w:rPr>
          <w:rFonts w:cs="Times New Roman"/>
          <w:color w:val="000000"/>
          <w:sz w:val="24"/>
          <w:szCs w:val="24"/>
        </w:rPr>
        <w:t xml:space="preserve">В проекте бюджета по данному разделу </w:t>
      </w:r>
      <w:r w:rsidR="00F4797E" w:rsidRPr="00A9636E">
        <w:rPr>
          <w:rFonts w:cs="Times New Roman"/>
          <w:color w:val="000000"/>
          <w:sz w:val="24"/>
          <w:szCs w:val="24"/>
        </w:rPr>
        <w:t xml:space="preserve">спланированы расходы в сумме </w:t>
      </w:r>
      <w:r>
        <w:rPr>
          <w:rFonts w:cs="Times New Roman"/>
          <w:color w:val="000000"/>
          <w:sz w:val="24"/>
          <w:szCs w:val="24"/>
        </w:rPr>
        <w:t>3,6</w:t>
      </w:r>
      <w:r w:rsidR="006A4F2D" w:rsidRPr="00A9636E">
        <w:rPr>
          <w:rFonts w:cs="Times New Roman"/>
          <w:color w:val="000000"/>
          <w:sz w:val="24"/>
          <w:szCs w:val="24"/>
        </w:rPr>
        <w:t xml:space="preserve"> т</w:t>
      </w:r>
      <w:r>
        <w:rPr>
          <w:rFonts w:cs="Times New Roman"/>
          <w:color w:val="000000"/>
          <w:sz w:val="24"/>
          <w:szCs w:val="24"/>
        </w:rPr>
        <w:t>ыс. рублей на погашение процентов по муниципальному долгу на 2016</w:t>
      </w:r>
      <w:r w:rsidR="00FE122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год. Дата возникновения долгового обязательства 10 декабря 2014</w:t>
      </w:r>
      <w:r w:rsidR="00FE122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года дата погашения  8 декабря 2017</w:t>
      </w:r>
      <w:r w:rsidR="00FE1221">
        <w:rPr>
          <w:rFonts w:cs="Times New Roman"/>
          <w:color w:val="000000"/>
          <w:sz w:val="24"/>
          <w:szCs w:val="24"/>
        </w:rPr>
        <w:t xml:space="preserve"> </w:t>
      </w:r>
      <w:r>
        <w:rPr>
          <w:rFonts w:cs="Times New Roman"/>
          <w:color w:val="000000"/>
          <w:sz w:val="24"/>
          <w:szCs w:val="24"/>
        </w:rPr>
        <w:t>года. Проценты по данному долговому обязательству составляют 2/3 ставки рефинансирования ЦБ РФ.</w:t>
      </w:r>
    </w:p>
    <w:p w:rsidR="00801460" w:rsidRPr="00A9636E" w:rsidRDefault="00E1779E" w:rsidP="00E1779E">
      <w:pPr>
        <w:ind w:firstLine="567"/>
        <w:jc w:val="both"/>
        <w:rPr>
          <w:b/>
          <w:bCs/>
        </w:rPr>
      </w:pPr>
      <w:r w:rsidRPr="00A9636E">
        <w:rPr>
          <w:b/>
          <w:bCs/>
        </w:rPr>
        <w:t xml:space="preserve">Раздел 1400 «Межбюджетные трансферты общего характера бюджетам </w:t>
      </w:r>
      <w:r w:rsidR="00FE1221">
        <w:rPr>
          <w:b/>
          <w:bCs/>
        </w:rPr>
        <w:t>бюджетной системы Российской Федерации</w:t>
      </w:r>
      <w:r w:rsidRPr="00A9636E">
        <w:rPr>
          <w:b/>
          <w:bCs/>
        </w:rPr>
        <w:t xml:space="preserve">». </w:t>
      </w:r>
    </w:p>
    <w:p w:rsidR="00E1779E" w:rsidRPr="00812D88" w:rsidRDefault="00E1779E" w:rsidP="00E1779E">
      <w:pPr>
        <w:ind w:firstLine="567"/>
        <w:jc w:val="both"/>
        <w:rPr>
          <w:b/>
        </w:rPr>
      </w:pPr>
      <w:r w:rsidRPr="00A9636E">
        <w:rPr>
          <w:bCs/>
        </w:rPr>
        <w:t>П</w:t>
      </w:r>
      <w:r w:rsidRPr="00A9636E">
        <w:t xml:space="preserve">о данному разделу запланирован объём межбюджетных трансфертов в сумме </w:t>
      </w:r>
      <w:r w:rsidR="00812D88">
        <w:t>178,1</w:t>
      </w:r>
      <w:r w:rsidRPr="00A9636E">
        <w:t xml:space="preserve"> тыс. рублей,</w:t>
      </w:r>
      <w:r w:rsidR="00801460" w:rsidRPr="00A9636E">
        <w:t xml:space="preserve"> или их удельный вес составляет </w:t>
      </w:r>
      <w:r w:rsidR="00812D88">
        <w:t>5,1</w:t>
      </w:r>
      <w:r w:rsidR="00801460" w:rsidRPr="00A9636E">
        <w:t>%. К уровню оценки 201</w:t>
      </w:r>
      <w:r w:rsidR="00812D88">
        <w:t>5</w:t>
      </w:r>
      <w:r w:rsidR="00801460" w:rsidRPr="00A9636E">
        <w:t xml:space="preserve"> года их объём уменьшен на </w:t>
      </w:r>
      <w:r w:rsidR="00812D88">
        <w:t>15,6 %, к уровню исполнения 2014</w:t>
      </w:r>
      <w:r w:rsidR="00D92ADB" w:rsidRPr="00A9636E">
        <w:t xml:space="preserve"> года</w:t>
      </w:r>
      <w:r w:rsidR="00812D88">
        <w:t xml:space="preserve"> увеличен </w:t>
      </w:r>
      <w:r w:rsidR="00D92ADB" w:rsidRPr="00A9636E">
        <w:t xml:space="preserve">– на </w:t>
      </w:r>
      <w:r w:rsidR="00812D88">
        <w:t>50,4</w:t>
      </w:r>
      <w:r w:rsidR="00D92ADB" w:rsidRPr="00A9636E">
        <w:t xml:space="preserve"> %.</w:t>
      </w:r>
      <w:r w:rsidR="00812D88">
        <w:t xml:space="preserve"> Средства запланированы  по </w:t>
      </w:r>
      <w:r w:rsidR="00812D88" w:rsidRPr="00812D88">
        <w:t>п</w:t>
      </w:r>
      <w:r w:rsidRPr="00812D88">
        <w:t>одраздел</w:t>
      </w:r>
      <w:r w:rsidR="00812D88" w:rsidRPr="00812D88">
        <w:t>у</w:t>
      </w:r>
      <w:r w:rsidRPr="00812D88">
        <w:t xml:space="preserve"> 1403</w:t>
      </w:r>
      <w:r w:rsidRPr="00A9636E">
        <w:rPr>
          <w:i/>
        </w:rPr>
        <w:t xml:space="preserve"> «Прочие межбюджетные трансферты общего характера</w:t>
      </w:r>
      <w:r w:rsidR="00D92ADB" w:rsidRPr="00812D88">
        <w:t xml:space="preserve">» </w:t>
      </w:r>
      <w:r w:rsidR="00812D88" w:rsidRPr="00812D88">
        <w:t xml:space="preserve"> в соответствии с заключенными соглашениями</w:t>
      </w:r>
      <w:r w:rsidR="00812D88">
        <w:rPr>
          <w:b/>
        </w:rPr>
        <w:t>.</w:t>
      </w:r>
      <w:r w:rsidR="00812D88" w:rsidRPr="00812D88">
        <w:rPr>
          <w:b/>
        </w:rPr>
        <w:t xml:space="preserve"> </w:t>
      </w:r>
    </w:p>
    <w:p w:rsidR="00E1779E" w:rsidRPr="00A9636E" w:rsidRDefault="00E1779E" w:rsidP="00E1779E">
      <w:pPr>
        <w:ind w:firstLine="567"/>
        <w:jc w:val="center"/>
        <w:rPr>
          <w:b/>
        </w:rPr>
      </w:pPr>
      <w:r w:rsidRPr="00A9636E">
        <w:rPr>
          <w:b/>
        </w:rPr>
        <w:t>7. Безвозмездные поступления.</w:t>
      </w:r>
    </w:p>
    <w:p w:rsidR="00E1779E" w:rsidRPr="00A9636E" w:rsidRDefault="00E1779E" w:rsidP="00E1779E">
      <w:pPr>
        <w:autoSpaceDE w:val="0"/>
        <w:autoSpaceDN w:val="0"/>
        <w:adjustRightInd w:val="0"/>
        <w:ind w:firstLine="720"/>
        <w:jc w:val="both"/>
      </w:pPr>
      <w:r w:rsidRPr="00A9636E">
        <w:t xml:space="preserve">Одним из инструментов обеспечения сбалансированности бюджета </w:t>
      </w:r>
      <w:r w:rsidR="00812D88">
        <w:t>Петр</w:t>
      </w:r>
      <w:r w:rsidR="00871DE8">
        <w:t>о</w:t>
      </w:r>
      <w:r w:rsidR="00812D88">
        <w:t xml:space="preserve">вского СП </w:t>
      </w:r>
      <w:r w:rsidRPr="00A9636E">
        <w:t>выступают межбюджетные трансферты из областного бюджета.</w:t>
      </w:r>
    </w:p>
    <w:p w:rsidR="00E1779E" w:rsidRPr="00A9636E" w:rsidRDefault="00E1779E" w:rsidP="00871DE8">
      <w:pPr>
        <w:autoSpaceDE w:val="0"/>
        <w:autoSpaceDN w:val="0"/>
        <w:adjustRightInd w:val="0"/>
        <w:ind w:firstLine="567"/>
        <w:jc w:val="both"/>
      </w:pPr>
      <w:r w:rsidRPr="00A9636E">
        <w:lastRenderedPageBreak/>
        <w:t>В 201</w:t>
      </w:r>
      <w:r w:rsidR="00812D88">
        <w:t>6</w:t>
      </w:r>
      <w:r w:rsidRPr="00A9636E">
        <w:t xml:space="preserve"> году из средств областного бюджета бюджету </w:t>
      </w:r>
      <w:r w:rsidR="00812D88">
        <w:t xml:space="preserve">Петровского СП </w:t>
      </w:r>
      <w:r w:rsidRPr="00A9636E">
        <w:t xml:space="preserve"> предусмотрена финансовая помощь в размере </w:t>
      </w:r>
      <w:r w:rsidR="00812D88">
        <w:t>2130,3</w:t>
      </w:r>
      <w:r w:rsidR="00871DE8">
        <w:t xml:space="preserve"> </w:t>
      </w:r>
      <w:r w:rsidRPr="00A9636E">
        <w:t>тыс.</w:t>
      </w:r>
      <w:r w:rsidR="00871DE8">
        <w:t xml:space="preserve"> </w:t>
      </w:r>
      <w:r w:rsidRPr="00A9636E">
        <w:t xml:space="preserve">рублей, в том числе: дотаций в сумме </w:t>
      </w:r>
      <w:r w:rsidR="00812D88">
        <w:t>831,6</w:t>
      </w:r>
      <w:r w:rsidRPr="00A9636E">
        <w:t xml:space="preserve"> тыс. рублей, субсидий - в сумме </w:t>
      </w:r>
      <w:r w:rsidR="00812D88">
        <w:t>1248 тыс</w:t>
      </w:r>
      <w:r w:rsidRPr="00A9636E">
        <w:t>.</w:t>
      </w:r>
      <w:r w:rsidR="00871DE8">
        <w:t xml:space="preserve"> </w:t>
      </w:r>
      <w:r w:rsidRPr="00A9636E">
        <w:t>рублей, субвенций –</w:t>
      </w:r>
      <w:r w:rsidR="00871DE8">
        <w:t xml:space="preserve"> </w:t>
      </w:r>
      <w:r w:rsidR="00812D88">
        <w:t>50,7</w:t>
      </w:r>
      <w:r w:rsidR="00871DE8">
        <w:t xml:space="preserve"> </w:t>
      </w:r>
      <w:r w:rsidRPr="00A9636E">
        <w:t>тыс.</w:t>
      </w:r>
      <w:r w:rsidR="00871DE8">
        <w:t xml:space="preserve"> </w:t>
      </w:r>
      <w:r w:rsidRPr="00A9636E">
        <w:t>рублей</w:t>
      </w:r>
      <w:r w:rsidR="00812D88">
        <w:t>.</w:t>
      </w:r>
    </w:p>
    <w:p w:rsidR="00E1779E" w:rsidRPr="00A9636E" w:rsidRDefault="00812D88" w:rsidP="007672BB">
      <w:pPr>
        <w:ind w:firstLine="567"/>
        <w:jc w:val="both"/>
      </w:pPr>
      <w:r>
        <w:t>В 2016</w:t>
      </w:r>
      <w:r w:rsidR="00333DF8" w:rsidRPr="00A9636E">
        <w:t xml:space="preserve"> году наблюдается т</w:t>
      </w:r>
      <w:r w:rsidR="00E1779E" w:rsidRPr="00A9636E">
        <w:t>енденция снижения объёма межбюджетны</w:t>
      </w:r>
      <w:r w:rsidR="004A6051" w:rsidRPr="00A9636E">
        <w:t>х трансфертов по отношению к оценке 201</w:t>
      </w:r>
      <w:r>
        <w:t>5</w:t>
      </w:r>
      <w:r w:rsidR="00D92ADB" w:rsidRPr="00A9636E">
        <w:t xml:space="preserve"> года, где </w:t>
      </w:r>
      <w:r w:rsidR="00E1779E" w:rsidRPr="00A9636E">
        <w:t xml:space="preserve">объём всех межбюджетных трансфертов уменьшится на </w:t>
      </w:r>
      <w:r>
        <w:t>32,7</w:t>
      </w:r>
      <w:r w:rsidR="00E1779E" w:rsidRPr="00A9636E">
        <w:t xml:space="preserve"> %</w:t>
      </w:r>
      <w:r>
        <w:t>, к исполнению 2014</w:t>
      </w:r>
      <w:r w:rsidR="004A6051" w:rsidRPr="00A9636E">
        <w:t xml:space="preserve"> года – на </w:t>
      </w:r>
      <w:r>
        <w:t>32</w:t>
      </w:r>
      <w:r w:rsidR="00333DF8" w:rsidRPr="00A9636E">
        <w:t>,2</w:t>
      </w:r>
      <w:r w:rsidR="004A6051" w:rsidRPr="00A9636E">
        <w:t xml:space="preserve"> %</w:t>
      </w:r>
      <w:r w:rsidR="00E1779E" w:rsidRPr="00A9636E">
        <w:t xml:space="preserve">. </w:t>
      </w:r>
    </w:p>
    <w:p w:rsidR="00022BA5" w:rsidRDefault="00E1779E" w:rsidP="00022BA5">
      <w:pPr>
        <w:ind w:firstLine="708"/>
        <w:jc w:val="both"/>
      </w:pPr>
      <w:r w:rsidRPr="00A9636E">
        <w:t>Анали</w:t>
      </w:r>
      <w:r w:rsidR="00812D88">
        <w:t>з показывает, что в оценке 2015</w:t>
      </w:r>
      <w:r w:rsidR="00871DE8">
        <w:t xml:space="preserve"> </w:t>
      </w:r>
      <w:r w:rsidR="00096CF0" w:rsidRPr="00A9636E">
        <w:t>года</w:t>
      </w:r>
      <w:r w:rsidR="00812D88">
        <w:t xml:space="preserve"> по сравнению с исполнением 2014</w:t>
      </w:r>
      <w:r w:rsidR="00096CF0" w:rsidRPr="00A9636E">
        <w:t xml:space="preserve"> года объем дотаций </w:t>
      </w:r>
      <w:r w:rsidR="00812D88">
        <w:t>упал</w:t>
      </w:r>
      <w:r w:rsidR="00031E0A" w:rsidRPr="00A9636E">
        <w:t xml:space="preserve"> на </w:t>
      </w:r>
      <w:r w:rsidRPr="00A9636E">
        <w:t>тыс.</w:t>
      </w:r>
      <w:r w:rsidR="00812D88">
        <w:t>75</w:t>
      </w:r>
      <w:r w:rsidRPr="00A9636E">
        <w:t xml:space="preserve"> рублей, или на </w:t>
      </w:r>
      <w:r w:rsidR="00812D88">
        <w:t>8,3</w:t>
      </w:r>
      <w:r w:rsidRPr="00A9636E">
        <w:t xml:space="preserve"> %</w:t>
      </w:r>
      <w:r w:rsidR="00096CF0" w:rsidRPr="00A9636E">
        <w:t>.</w:t>
      </w:r>
      <w:r w:rsidR="00871DE8">
        <w:t xml:space="preserve"> </w:t>
      </w:r>
      <w:r w:rsidR="00812D88">
        <w:t>Объём субсидий в оценке 2015 года к исполнению 2014</w:t>
      </w:r>
      <w:r w:rsidR="00096CF0" w:rsidRPr="00A9636E">
        <w:t xml:space="preserve"> года </w:t>
      </w:r>
      <w:r w:rsidR="00812D88">
        <w:t>увеличился</w:t>
      </w:r>
      <w:r w:rsidR="00096CF0" w:rsidRPr="00A9636E">
        <w:t xml:space="preserve"> на </w:t>
      </w:r>
      <w:r w:rsidR="00812D88">
        <w:t>37,2</w:t>
      </w:r>
      <w:r w:rsidR="00096CF0" w:rsidRPr="00A9636E">
        <w:t xml:space="preserve"> тыс.</w:t>
      </w:r>
      <w:r w:rsidR="00871DE8">
        <w:t xml:space="preserve"> </w:t>
      </w:r>
      <w:r w:rsidR="00096CF0" w:rsidRPr="00A9636E">
        <w:t xml:space="preserve">рублей, или на </w:t>
      </w:r>
      <w:r w:rsidR="00812D88">
        <w:t>1,4</w:t>
      </w:r>
      <w:r w:rsidR="00096CF0" w:rsidRPr="00A9636E">
        <w:t xml:space="preserve"> %. Субвенции имеют более стабил</w:t>
      </w:r>
      <w:r w:rsidR="00022BA5">
        <w:t>ьный вид, показатели оценки 2015 года к исполнению 2014</w:t>
      </w:r>
      <w:r w:rsidR="00096CF0" w:rsidRPr="00A9636E">
        <w:t xml:space="preserve"> года </w:t>
      </w:r>
      <w:r w:rsidR="00022BA5">
        <w:t>увеличены</w:t>
      </w:r>
      <w:r w:rsidR="00096CF0" w:rsidRPr="00A9636E">
        <w:t xml:space="preserve"> незначительно – на </w:t>
      </w:r>
      <w:r w:rsidR="00022BA5">
        <w:t>2,7</w:t>
      </w:r>
      <w:r w:rsidR="00096CF0" w:rsidRPr="00A9636E">
        <w:t xml:space="preserve"> тыс.</w:t>
      </w:r>
      <w:r w:rsidR="00871DE8">
        <w:t xml:space="preserve"> </w:t>
      </w:r>
      <w:r w:rsidR="00096CF0" w:rsidRPr="00A9636E">
        <w:t xml:space="preserve">рублей, или на </w:t>
      </w:r>
      <w:r w:rsidR="00022BA5">
        <w:t>6</w:t>
      </w:r>
      <w:r w:rsidR="00A66300" w:rsidRPr="00A9636E">
        <w:t xml:space="preserve"> %</w:t>
      </w:r>
      <w:r w:rsidR="00096CF0" w:rsidRPr="00A9636E">
        <w:t xml:space="preserve">. </w:t>
      </w:r>
    </w:p>
    <w:p w:rsidR="00557F8A" w:rsidRPr="00A9636E" w:rsidRDefault="00C15E8C" w:rsidP="00022BA5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8. </w:t>
      </w:r>
      <w:r w:rsidR="00E1779E" w:rsidRPr="00A9636E">
        <w:rPr>
          <w:b/>
          <w:bCs/>
        </w:rPr>
        <w:t>Муниципальные программы.</w:t>
      </w:r>
    </w:p>
    <w:p w:rsidR="00A14EFD" w:rsidRPr="00A9636E" w:rsidRDefault="000D00A7" w:rsidP="00022BA5">
      <w:pPr>
        <w:tabs>
          <w:tab w:val="left" w:pos="709"/>
        </w:tabs>
        <w:spacing w:line="232" w:lineRule="auto"/>
        <w:jc w:val="both"/>
        <w:rPr>
          <w:iCs/>
        </w:rPr>
      </w:pPr>
      <w:r w:rsidRPr="00A9636E">
        <w:tab/>
      </w:r>
      <w:r w:rsidR="00B424A5" w:rsidRPr="00A9636E">
        <w:t xml:space="preserve">Администрацией </w:t>
      </w:r>
      <w:r w:rsidR="00022BA5">
        <w:t>Петровского СП</w:t>
      </w:r>
      <w:r w:rsidR="00B424A5" w:rsidRPr="00A9636E">
        <w:t xml:space="preserve"> представлен</w:t>
      </w:r>
      <w:r w:rsidR="00022BA5">
        <w:t>а</w:t>
      </w:r>
      <w:r w:rsidR="00B424A5" w:rsidRPr="00A9636E">
        <w:t xml:space="preserve"> </w:t>
      </w:r>
      <w:r w:rsidR="00022BA5">
        <w:t>муниципальная</w:t>
      </w:r>
      <w:r w:rsidR="00557F8A" w:rsidRPr="00A9636E">
        <w:t xml:space="preserve"> программ</w:t>
      </w:r>
      <w:r w:rsidR="00022BA5">
        <w:t>а</w:t>
      </w:r>
      <w:r w:rsidR="009C5F22">
        <w:t xml:space="preserve"> «Развитие и поддержка малого и среднего предпринимательства на территории Петровского муниципального образования на 2015-2016 годы», утвержденная постановлением администрации Петровского сельского поселения от 08.05.2015 №17-1</w:t>
      </w:r>
      <w:r w:rsidR="00557F8A" w:rsidRPr="00A9636E">
        <w:t xml:space="preserve">, </w:t>
      </w:r>
      <w:r w:rsidR="00BC3524" w:rsidRPr="00A9636E">
        <w:t xml:space="preserve">на реализацию </w:t>
      </w:r>
      <w:r w:rsidR="00022BA5">
        <w:t>которой</w:t>
      </w:r>
      <w:r w:rsidR="00BC3524" w:rsidRPr="00A9636E">
        <w:t xml:space="preserve"> </w:t>
      </w:r>
      <w:r w:rsidR="00022BA5">
        <w:t xml:space="preserve"> не </w:t>
      </w:r>
      <w:r w:rsidR="00BC3524" w:rsidRPr="00A9636E">
        <w:t>предусмотрен</w:t>
      </w:r>
      <w:r w:rsidR="00022BA5">
        <w:t>ы бюджетные ассигнования на 2016</w:t>
      </w:r>
      <w:r w:rsidR="00BC3524" w:rsidRPr="00A9636E">
        <w:t xml:space="preserve"> год</w:t>
      </w:r>
      <w:r w:rsidR="00022BA5">
        <w:t>.</w:t>
      </w:r>
      <w:r w:rsidR="00022BA5" w:rsidRPr="00A9636E">
        <w:rPr>
          <w:iCs/>
        </w:rPr>
        <w:t xml:space="preserve"> </w:t>
      </w:r>
    </w:p>
    <w:p w:rsidR="004848FC" w:rsidRPr="00A9636E" w:rsidRDefault="00A14EFD" w:rsidP="00022BA5">
      <w:pPr>
        <w:tabs>
          <w:tab w:val="left" w:pos="709"/>
        </w:tabs>
        <w:spacing w:line="232" w:lineRule="auto"/>
        <w:ind w:hanging="567"/>
        <w:jc w:val="both"/>
        <w:rPr>
          <w:iCs/>
        </w:rPr>
      </w:pPr>
      <w:r w:rsidRPr="00A9636E">
        <w:rPr>
          <w:iCs/>
        </w:rPr>
        <w:tab/>
      </w:r>
      <w:r w:rsidRPr="00A9636E">
        <w:rPr>
          <w:iCs/>
        </w:rPr>
        <w:tab/>
      </w:r>
      <w:r w:rsidR="00ED514D" w:rsidRPr="00A9636E">
        <w:rPr>
          <w:iCs/>
        </w:rPr>
        <w:t>В соответствии с нормами статьи 172 БК РФ</w:t>
      </w:r>
      <w:r w:rsidR="00A4425E" w:rsidRPr="00A9636E">
        <w:rPr>
          <w:iCs/>
        </w:rPr>
        <w:t xml:space="preserve"> в редакции Федерального Закона от 04.10.2014 № 283-ФЗ</w:t>
      </w:r>
      <w:r w:rsidR="00ED514D" w:rsidRPr="00A9636E">
        <w:rPr>
          <w:iCs/>
        </w:rPr>
        <w:t xml:space="preserve"> проект бюджета составляется на основе </w:t>
      </w:r>
      <w:r w:rsidR="00ED514D" w:rsidRPr="00A9636E">
        <w:rPr>
          <w:rFonts w:eastAsia="Calibri"/>
        </w:rPr>
        <w:t>муниципальных программ (проектах муниципальных программ, проектах изменений указанных программ</w:t>
      </w:r>
      <w:r w:rsidR="0091432B">
        <w:rPr>
          <w:rFonts w:eastAsia="Calibri"/>
        </w:rPr>
        <w:t>)</w:t>
      </w:r>
      <w:r w:rsidR="00022BA5">
        <w:rPr>
          <w:rFonts w:eastAsia="Calibri"/>
        </w:rPr>
        <w:t>.</w:t>
      </w:r>
    </w:p>
    <w:p w:rsidR="00ED514D" w:rsidRPr="00A9636E" w:rsidRDefault="00305DAD" w:rsidP="004848FC">
      <w:pPr>
        <w:autoSpaceDE w:val="0"/>
        <w:autoSpaceDN w:val="0"/>
        <w:adjustRightInd w:val="0"/>
        <w:ind w:firstLine="540"/>
        <w:jc w:val="both"/>
        <w:rPr>
          <w:rFonts w:eastAsia="Calibri"/>
        </w:rPr>
      </w:pPr>
      <w:r w:rsidRPr="00A9636E">
        <w:rPr>
          <w:rFonts w:eastAsia="Calibri"/>
        </w:rPr>
        <w:t>В соответствии с нормами статьи 179 БК РФ п</w:t>
      </w:r>
      <w:r w:rsidR="004848FC" w:rsidRPr="00A9636E">
        <w:rPr>
          <w:rFonts w:eastAsia="Calibri"/>
        </w:rPr>
        <w:t xml:space="preserve">редставительный орган муниципального образования вправе осуществлять рассмотрение проектов муниципальных программ и предложений о внесении изменений в муниципальные программы в порядке, установленном нормативными правовыми актами представительных органов муниципальных образований. </w:t>
      </w:r>
      <w:r w:rsidR="004848FC" w:rsidRPr="00A9636E">
        <w:rPr>
          <w:rFonts w:eastAsia="Calibri"/>
          <w:b/>
        </w:rPr>
        <w:t>В разрез с нормами абзаца 3 пункта 2 статьи 179 БК</w:t>
      </w:r>
      <w:r w:rsidR="0091432B">
        <w:rPr>
          <w:rFonts w:eastAsia="Calibri"/>
          <w:b/>
        </w:rPr>
        <w:t xml:space="preserve"> </w:t>
      </w:r>
      <w:r w:rsidR="004848FC" w:rsidRPr="00A9636E">
        <w:rPr>
          <w:rFonts w:eastAsia="Calibri"/>
          <w:b/>
        </w:rPr>
        <w:t xml:space="preserve">РФ </w:t>
      </w:r>
      <w:r w:rsidR="004848FC" w:rsidRPr="00A9636E">
        <w:rPr>
          <w:rFonts w:eastAsia="Calibri"/>
        </w:rPr>
        <w:t>данный порядок ни Уставом, ни Положением о бюджетном процессе не установлен.</w:t>
      </w:r>
    </w:p>
    <w:p w:rsidR="00BB56CD" w:rsidRPr="00A9636E" w:rsidRDefault="00BB56CD" w:rsidP="00BB56CD">
      <w:pPr>
        <w:autoSpaceDE w:val="0"/>
        <w:ind w:firstLine="540"/>
        <w:jc w:val="both"/>
      </w:pPr>
    </w:p>
    <w:p w:rsidR="00E1779E" w:rsidRPr="00A9636E" w:rsidRDefault="00C15E8C" w:rsidP="00E1779E">
      <w:pPr>
        <w:jc w:val="center"/>
        <w:rPr>
          <w:b/>
          <w:bCs/>
        </w:rPr>
      </w:pPr>
      <w:r>
        <w:rPr>
          <w:b/>
          <w:bCs/>
        </w:rPr>
        <w:t>9</w:t>
      </w:r>
      <w:r w:rsidR="00561E62" w:rsidRPr="00A9636E">
        <w:rPr>
          <w:b/>
          <w:bCs/>
        </w:rPr>
        <w:t xml:space="preserve">. </w:t>
      </w:r>
      <w:r w:rsidR="00E1779E" w:rsidRPr="00A9636E">
        <w:rPr>
          <w:b/>
          <w:bCs/>
        </w:rPr>
        <w:t xml:space="preserve">Анализ соответствия </w:t>
      </w:r>
      <w:r w:rsidR="00561E62" w:rsidRPr="00A9636E">
        <w:rPr>
          <w:b/>
        </w:rPr>
        <w:t xml:space="preserve">решения «О бюджете </w:t>
      </w:r>
      <w:r w:rsidR="00022BA5">
        <w:rPr>
          <w:b/>
        </w:rPr>
        <w:t>Петровского сельского поселения на 2016</w:t>
      </w:r>
      <w:r w:rsidR="00E1779E" w:rsidRPr="00A9636E">
        <w:rPr>
          <w:b/>
        </w:rPr>
        <w:t xml:space="preserve"> год»</w:t>
      </w:r>
      <w:r w:rsidR="00E1779E" w:rsidRPr="00A9636E">
        <w:rPr>
          <w:b/>
          <w:bCs/>
        </w:rPr>
        <w:t xml:space="preserve"> и документов представленных одновременно с ним Бюджетному Кодексу Российской Федерации и иным актам законодательства Российской Федерации.</w:t>
      </w:r>
    </w:p>
    <w:p w:rsidR="00E1779E" w:rsidRPr="00A9636E" w:rsidRDefault="00E1779E" w:rsidP="00E1779E">
      <w:pPr>
        <w:jc w:val="both"/>
      </w:pPr>
      <w:r w:rsidRPr="00A9636E">
        <w:tab/>
        <w:t xml:space="preserve">Проект решения «О бюджете </w:t>
      </w:r>
      <w:r w:rsidR="00022BA5">
        <w:t>Петровского сельского поселения на 2016</w:t>
      </w:r>
      <w:r w:rsidR="0091432B">
        <w:t xml:space="preserve"> </w:t>
      </w:r>
      <w:r w:rsidR="00022BA5">
        <w:t>год</w:t>
      </w:r>
      <w:r w:rsidR="00561E62" w:rsidRPr="00A9636E">
        <w:t xml:space="preserve">» </w:t>
      </w:r>
      <w:r w:rsidRPr="00A9636E">
        <w:t>сформирован в соответствии с Бюджетным кодексом Российской Федерации, Бюджетным посланием Президент</w:t>
      </w:r>
      <w:r w:rsidR="004926BA" w:rsidRPr="00A9636E">
        <w:t>а Р</w:t>
      </w:r>
      <w:r w:rsidR="0013503F" w:rsidRPr="00A9636E">
        <w:t>Ф Федеральному собранию от 13.06</w:t>
      </w:r>
      <w:r w:rsidR="004926BA" w:rsidRPr="00A9636E">
        <w:t xml:space="preserve">.2013 </w:t>
      </w:r>
      <w:r w:rsidRPr="00A9636E">
        <w:t>«О бюджетной политике в 201</w:t>
      </w:r>
      <w:r w:rsidR="004926BA" w:rsidRPr="00A9636E">
        <w:t>4- 2016</w:t>
      </w:r>
      <w:r w:rsidRPr="00A9636E">
        <w:t xml:space="preserve"> годах», </w:t>
      </w:r>
      <w:r w:rsidR="00945B91" w:rsidRPr="00A9636E">
        <w:t>Уставом муниципального образования</w:t>
      </w:r>
      <w:r w:rsidRPr="00A9636E">
        <w:t xml:space="preserve">, </w:t>
      </w:r>
      <w:r w:rsidR="00561E62" w:rsidRPr="00A9636E">
        <w:t xml:space="preserve">основных направлениях </w:t>
      </w:r>
      <w:r w:rsidRPr="00A9636E">
        <w:t xml:space="preserve">налоговой и </w:t>
      </w:r>
      <w:r w:rsidR="00561E62" w:rsidRPr="00A9636E">
        <w:t xml:space="preserve">основных направлениях </w:t>
      </w:r>
      <w:r w:rsidRPr="00A9636E">
        <w:t>бюджетной политик</w:t>
      </w:r>
      <w:r w:rsidR="00561E62" w:rsidRPr="00A9636E">
        <w:t>и</w:t>
      </w:r>
      <w:r w:rsidRPr="00A9636E">
        <w:t xml:space="preserve"> муниципального образования, утверждённ</w:t>
      </w:r>
      <w:r w:rsidR="00561E62" w:rsidRPr="00A9636E">
        <w:t>ых</w:t>
      </w:r>
      <w:r w:rsidRPr="00A9636E">
        <w:t xml:space="preserve"> Постановлени</w:t>
      </w:r>
      <w:r w:rsidR="00A32DF9">
        <w:t>я</w:t>
      </w:r>
      <w:r w:rsidRPr="00A9636E">
        <w:t>м</w:t>
      </w:r>
      <w:r w:rsidR="00A32DF9">
        <w:t>и</w:t>
      </w:r>
      <w:r w:rsidRPr="00A9636E">
        <w:t xml:space="preserve"> администрации </w:t>
      </w:r>
      <w:r w:rsidR="00022BA5">
        <w:t>Петровского СП от 16.11</w:t>
      </w:r>
      <w:r w:rsidR="00561E62" w:rsidRPr="00A9636E">
        <w:t>.</w:t>
      </w:r>
      <w:r w:rsidR="00022BA5">
        <w:t>2015</w:t>
      </w:r>
      <w:r w:rsidR="004926BA" w:rsidRPr="00A9636E">
        <w:t xml:space="preserve"> № </w:t>
      </w:r>
      <w:r w:rsidR="00022BA5">
        <w:t>35/1</w:t>
      </w:r>
      <w:r w:rsidR="00A32DF9">
        <w:t>,</w:t>
      </w:r>
      <w:r w:rsidR="0091432B">
        <w:t xml:space="preserve"> </w:t>
      </w:r>
      <w:r w:rsidR="00022BA5">
        <w:t xml:space="preserve">№35/2 </w:t>
      </w:r>
      <w:r w:rsidR="00561E62" w:rsidRPr="00A9636E">
        <w:t>с учётом внесен</w:t>
      </w:r>
      <w:r w:rsidR="00A32DF9">
        <w:t>ных</w:t>
      </w:r>
      <w:r w:rsidR="00561E62" w:rsidRPr="00A9636E">
        <w:t xml:space="preserve"> изменений</w:t>
      </w:r>
      <w:r w:rsidRPr="00A9636E">
        <w:t>, исходя из сценарных условий функционирования экономики на очередной финансовый год и плановый период и прогноза социально-экономического развития на очередной финансовый год и плановый период.</w:t>
      </w:r>
    </w:p>
    <w:p w:rsidR="00E1779E" w:rsidRPr="00A9636E" w:rsidRDefault="00E1779E" w:rsidP="00E1779E">
      <w:pPr>
        <w:autoSpaceDE w:val="0"/>
        <w:ind w:firstLine="540"/>
        <w:jc w:val="both"/>
      </w:pPr>
      <w:r w:rsidRPr="00A9636E">
        <w:t>При проведении детальной экспертизы проекта решения о бюджете несоответствий в части формирования проекта бюджета бюджетному законодательству Российской Федерации не установлено.</w:t>
      </w:r>
    </w:p>
    <w:p w:rsidR="00E1779E" w:rsidRPr="00A9636E" w:rsidRDefault="00561E62" w:rsidP="00E1779E">
      <w:pPr>
        <w:autoSpaceDE w:val="0"/>
        <w:autoSpaceDN w:val="0"/>
        <w:adjustRightInd w:val="0"/>
        <w:ind w:firstLine="540"/>
        <w:jc w:val="both"/>
        <w:outlineLvl w:val="3"/>
      </w:pPr>
      <w:r w:rsidRPr="00A9636E">
        <w:t xml:space="preserve">В соответствии с </w:t>
      </w:r>
      <w:r w:rsidR="00E1779E" w:rsidRPr="00A9636E">
        <w:t>пунктом 2 статьи 179 Бюджетного Кодекса Росс</w:t>
      </w:r>
      <w:r w:rsidRPr="00A9636E">
        <w:t>ийской Федерации от 31.07.1998</w:t>
      </w:r>
      <w:r w:rsidR="00E1779E" w:rsidRPr="00A9636E">
        <w:t xml:space="preserve"> №</w:t>
      </w:r>
      <w:r w:rsidR="004926BA" w:rsidRPr="00A9636E">
        <w:t xml:space="preserve"> 145-ФЗ</w:t>
      </w:r>
      <w:r w:rsidR="006530F7">
        <w:t xml:space="preserve"> (</w:t>
      </w:r>
      <w:r w:rsidR="004926BA" w:rsidRPr="00A9636E">
        <w:t>в редакции от 23.07.2013</w:t>
      </w:r>
      <w:r w:rsidR="006530F7">
        <w:t>)</w:t>
      </w:r>
      <w:r w:rsidR="00BF3028">
        <w:t xml:space="preserve"> </w:t>
      </w:r>
      <w:r w:rsidR="004926BA" w:rsidRPr="00A9636E">
        <w:t>муниципальные программы</w:t>
      </w:r>
      <w:r w:rsidR="00E1779E" w:rsidRPr="00A9636E">
        <w:t>, реализуемые за счёт средств местного бюджета, утверждены нормативным</w:t>
      </w:r>
      <w:r w:rsidR="004926BA" w:rsidRPr="00A9636E">
        <w:t>и акта</w:t>
      </w:r>
      <w:r w:rsidR="00E1779E" w:rsidRPr="00A9636E">
        <w:t>м</w:t>
      </w:r>
      <w:r w:rsidR="004926BA" w:rsidRPr="00A9636E">
        <w:t>и</w:t>
      </w:r>
      <w:r w:rsidR="00E1779E" w:rsidRPr="00A9636E">
        <w:t xml:space="preserve"> местной администрации </w:t>
      </w:r>
      <w:r w:rsidR="006530F7">
        <w:t>сельского поселения</w:t>
      </w:r>
      <w:r w:rsidR="00022BA5">
        <w:t>.</w:t>
      </w:r>
      <w:r w:rsidR="00E1779E" w:rsidRPr="00A9636E">
        <w:t xml:space="preserve"> </w:t>
      </w:r>
    </w:p>
    <w:p w:rsidR="00E1779E" w:rsidRPr="00A9636E" w:rsidRDefault="00E1779E" w:rsidP="006530F7">
      <w:pPr>
        <w:autoSpaceDE w:val="0"/>
        <w:ind w:firstLine="567"/>
        <w:jc w:val="both"/>
      </w:pPr>
      <w:bookmarkStart w:id="1" w:name="sub_21026"/>
      <w:r w:rsidRPr="00A9636E">
        <w:t>Содержание проекта решения о местном бюджете определено с учётом положений статей 20,21, 23, 23.1.</w:t>
      </w:r>
      <w:r w:rsidR="00134C0A" w:rsidRPr="00A9636E">
        <w:t>, 33, 34, 38.1</w:t>
      </w:r>
      <w:r w:rsidRPr="00A9636E">
        <w:t xml:space="preserve"> и 184.1 Бюджетного Кодекса, а</w:t>
      </w:r>
      <w:r w:rsidR="00561E62" w:rsidRPr="00A9636E">
        <w:t xml:space="preserve"> также принятыми</w:t>
      </w:r>
      <w:r w:rsidR="006530F7">
        <w:t>,</w:t>
      </w:r>
      <w:r w:rsidRPr="00A9636E">
        <w:t xml:space="preserve"> в соответствии </w:t>
      </w:r>
      <w:r w:rsidR="006530F7">
        <w:t xml:space="preserve">с </w:t>
      </w:r>
      <w:r w:rsidRPr="00A9636E">
        <w:t>нормами бюджетного законодательства Российской Федерации</w:t>
      </w:r>
      <w:r w:rsidR="008E2D2C">
        <w:t>,</w:t>
      </w:r>
      <w:r w:rsidRPr="00A9636E">
        <w:t xml:space="preserve"> муниципальными правовыми актами представительных органов местного самоуправления и в объёмах</w:t>
      </w:r>
      <w:r w:rsidRPr="00A9636E">
        <w:rPr>
          <w:i/>
          <w:iCs/>
        </w:rPr>
        <w:t xml:space="preserve">, </w:t>
      </w:r>
      <w:r w:rsidRPr="00A9636E">
        <w:t>исходя из задач по решению вопросов местного значения в рамках полномочий, определенных Фед</w:t>
      </w:r>
      <w:r w:rsidR="00DB159F" w:rsidRPr="00A9636E">
        <w:t xml:space="preserve">еральным </w:t>
      </w:r>
      <w:r w:rsidR="00DB159F" w:rsidRPr="00A9636E">
        <w:lastRenderedPageBreak/>
        <w:t xml:space="preserve">законом от 06.10.2003 </w:t>
      </w:r>
      <w:r w:rsidRPr="00A9636E">
        <w:t>№</w:t>
      </w:r>
      <w:r w:rsidR="00DB159F" w:rsidRPr="00A9636E">
        <w:t xml:space="preserve"> 131-</w:t>
      </w:r>
      <w:r w:rsidRPr="00A9636E">
        <w:t>ФЗ «Об общих принципах организации местного самоуп</w:t>
      </w:r>
      <w:r w:rsidR="00F41E23" w:rsidRPr="00A9636E">
        <w:t>равления в Российской Федерации»</w:t>
      </w:r>
      <w:r w:rsidRPr="00A9636E">
        <w:t xml:space="preserve">. </w:t>
      </w:r>
    </w:p>
    <w:p w:rsidR="00E1779E" w:rsidRPr="00A9636E" w:rsidRDefault="00E1779E" w:rsidP="006530F7">
      <w:pPr>
        <w:autoSpaceDE w:val="0"/>
        <w:ind w:firstLine="567"/>
        <w:jc w:val="both"/>
      </w:pPr>
      <w:r w:rsidRPr="00A9636E">
        <w:t xml:space="preserve">Проект </w:t>
      </w:r>
      <w:r w:rsidR="00561E62" w:rsidRPr="00A9636E">
        <w:t xml:space="preserve">бюджета </w:t>
      </w:r>
      <w:r w:rsidR="00184911">
        <w:t>Петровского сельского поселения</w:t>
      </w:r>
      <w:r w:rsidR="00561E62" w:rsidRPr="00A9636E">
        <w:t xml:space="preserve"> </w:t>
      </w:r>
      <w:r w:rsidRPr="00A9636E">
        <w:t>на 201</w:t>
      </w:r>
      <w:r w:rsidR="00184911">
        <w:t>6</w:t>
      </w:r>
      <w:r w:rsidRPr="00A9636E">
        <w:t xml:space="preserve"> год носит сбалансированный характер и имеет социальную направленность. Управление исполнением бюджета муниципального образования в первую очередь ориентировано на повышение эффективности и соблюдение бюджетной дисциплины всеми участниками бюджетного процесс</w:t>
      </w:r>
      <w:bookmarkEnd w:id="1"/>
      <w:r w:rsidRPr="00A9636E">
        <w:t>а.</w:t>
      </w:r>
    </w:p>
    <w:p w:rsidR="00E1779E" w:rsidRPr="00A9636E" w:rsidRDefault="00C15E8C" w:rsidP="00E1779E">
      <w:pPr>
        <w:jc w:val="center"/>
        <w:rPr>
          <w:b/>
          <w:bCs/>
        </w:rPr>
      </w:pPr>
      <w:r>
        <w:rPr>
          <w:b/>
          <w:bCs/>
        </w:rPr>
        <w:t>10</w:t>
      </w:r>
      <w:r w:rsidR="00E1779E" w:rsidRPr="00A9636E">
        <w:rPr>
          <w:b/>
          <w:bCs/>
        </w:rPr>
        <w:t xml:space="preserve">. Выводы и </w:t>
      </w:r>
      <w:r>
        <w:rPr>
          <w:b/>
          <w:bCs/>
        </w:rPr>
        <w:t>предложения</w:t>
      </w:r>
    </w:p>
    <w:p w:rsidR="00E1779E" w:rsidRDefault="00E1779E" w:rsidP="00E1779E">
      <w:pPr>
        <w:widowControl w:val="0"/>
        <w:tabs>
          <w:tab w:val="left" w:pos="720"/>
        </w:tabs>
        <w:autoSpaceDE w:val="0"/>
        <w:jc w:val="both"/>
      </w:pPr>
      <w:r w:rsidRPr="00A9636E">
        <w:rPr>
          <w:bCs/>
        </w:rPr>
        <w:tab/>
        <w:t>На основании проведённой экспертизы уст</w:t>
      </w:r>
      <w:r w:rsidR="00561E62" w:rsidRPr="00A9636E">
        <w:rPr>
          <w:bCs/>
        </w:rPr>
        <w:t xml:space="preserve">ановлено, что в представленном проекте </w:t>
      </w:r>
      <w:r w:rsidRPr="00A9636E">
        <w:rPr>
          <w:bCs/>
        </w:rPr>
        <w:t xml:space="preserve">решения </w:t>
      </w:r>
      <w:r w:rsidRPr="00A9636E">
        <w:t xml:space="preserve">«О бюджете </w:t>
      </w:r>
      <w:r w:rsidR="00184911">
        <w:t>Петровского сельского поселения на 2016</w:t>
      </w:r>
      <w:r w:rsidRPr="00A9636E">
        <w:t xml:space="preserve"> год»</w:t>
      </w:r>
      <w:r w:rsidR="008E2D2C">
        <w:t xml:space="preserve"> </w:t>
      </w:r>
      <w:r w:rsidR="00D65B3F" w:rsidRPr="00A9636E">
        <w:t xml:space="preserve">отражена достоверность представленных данных, структура и содержание ориентированы на повышение эффективности и соблюдение бюджетной дисциплины. </w:t>
      </w:r>
    </w:p>
    <w:p w:rsidR="00C15E8C" w:rsidRPr="00A9636E" w:rsidRDefault="00C15E8C" w:rsidP="00E1779E">
      <w:pPr>
        <w:widowControl w:val="0"/>
        <w:tabs>
          <w:tab w:val="left" w:pos="720"/>
        </w:tabs>
        <w:autoSpaceDE w:val="0"/>
        <w:jc w:val="both"/>
      </w:pPr>
    </w:p>
    <w:p w:rsidR="008E2D2C" w:rsidRDefault="00E1779E" w:rsidP="00C15E8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sub_179022"/>
      <w:r w:rsidRPr="00C15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1. </w:t>
      </w:r>
      <w:r w:rsidRPr="00C15E8C">
        <w:rPr>
          <w:rFonts w:ascii="Times New Roman" w:hAnsi="Times New Roman" w:cs="Times New Roman"/>
          <w:b/>
          <w:sz w:val="24"/>
          <w:szCs w:val="24"/>
        </w:rPr>
        <w:t xml:space="preserve">Выводы по результатам экспертизы проекта решения </w:t>
      </w:r>
    </w:p>
    <w:p w:rsidR="00E1779E" w:rsidRPr="00C15E8C" w:rsidRDefault="00E1779E" w:rsidP="00C15E8C">
      <w:pPr>
        <w:pStyle w:val="ConsPlusNormal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C15E8C">
        <w:rPr>
          <w:rFonts w:ascii="Times New Roman" w:hAnsi="Times New Roman" w:cs="Times New Roman"/>
          <w:b/>
          <w:sz w:val="24"/>
          <w:szCs w:val="24"/>
        </w:rPr>
        <w:t xml:space="preserve">«О бюджете </w:t>
      </w:r>
      <w:r w:rsidR="00C53CAD" w:rsidRPr="00C15E8C">
        <w:rPr>
          <w:rFonts w:ascii="Times New Roman" w:hAnsi="Times New Roman" w:cs="Times New Roman"/>
          <w:b/>
          <w:sz w:val="24"/>
          <w:szCs w:val="24"/>
        </w:rPr>
        <w:t xml:space="preserve">Петровского сельского поселения </w:t>
      </w:r>
      <w:r w:rsidRPr="00C15E8C">
        <w:rPr>
          <w:rFonts w:ascii="Times New Roman" w:hAnsi="Times New Roman" w:cs="Times New Roman"/>
          <w:b/>
          <w:sz w:val="24"/>
          <w:szCs w:val="24"/>
        </w:rPr>
        <w:t xml:space="preserve"> на 201</w:t>
      </w:r>
      <w:r w:rsidR="00C53CAD" w:rsidRPr="00C15E8C">
        <w:rPr>
          <w:rFonts w:ascii="Times New Roman" w:hAnsi="Times New Roman" w:cs="Times New Roman"/>
          <w:b/>
          <w:sz w:val="24"/>
          <w:szCs w:val="24"/>
        </w:rPr>
        <w:t>6</w:t>
      </w:r>
      <w:r w:rsidRPr="00C15E8C">
        <w:rPr>
          <w:rFonts w:ascii="Times New Roman" w:hAnsi="Times New Roman" w:cs="Times New Roman"/>
          <w:b/>
          <w:sz w:val="24"/>
          <w:szCs w:val="24"/>
        </w:rPr>
        <w:t xml:space="preserve"> год»:</w:t>
      </w:r>
    </w:p>
    <w:bookmarkEnd w:id="2"/>
    <w:p w:rsidR="00E1779E" w:rsidRPr="00A9636E" w:rsidRDefault="00FD591A" w:rsidP="00E1779E">
      <w:pPr>
        <w:pStyle w:val="CharChar"/>
        <w:ind w:firstLine="7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1.1</w:t>
      </w:r>
      <w:r w:rsidR="00E1779E" w:rsidRPr="00A9636E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8E2D2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1779E" w:rsidRPr="00A9636E">
        <w:rPr>
          <w:rFonts w:ascii="Times New Roman" w:hAnsi="Times New Roman" w:cs="Times New Roman"/>
          <w:sz w:val="24"/>
          <w:szCs w:val="24"/>
          <w:lang w:val="ru-RU"/>
        </w:rPr>
        <w:t>Документы и материалы, представленные одновременно с проектом бюджета, в цело</w:t>
      </w:r>
      <w:r w:rsidR="00915F98"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м </w:t>
      </w:r>
      <w:r w:rsidR="00E1779E" w:rsidRPr="00A9636E">
        <w:rPr>
          <w:rFonts w:ascii="Times New Roman" w:hAnsi="Times New Roman" w:cs="Times New Roman"/>
          <w:sz w:val="24"/>
          <w:szCs w:val="24"/>
          <w:lang w:val="ru-RU"/>
        </w:rPr>
        <w:t>соответствуют требованию статьи 184.2 Бюджетного кодекса РФ</w:t>
      </w:r>
      <w:r w:rsidR="00EC2824" w:rsidRPr="00A9636E">
        <w:rPr>
          <w:rFonts w:ascii="Times New Roman" w:hAnsi="Times New Roman" w:cs="Times New Roman"/>
          <w:sz w:val="24"/>
          <w:szCs w:val="24"/>
          <w:lang w:val="ru-RU"/>
        </w:rPr>
        <w:t xml:space="preserve"> и Уставу </w:t>
      </w:r>
      <w:r w:rsidR="008E2D2C">
        <w:rPr>
          <w:rFonts w:ascii="Times New Roman" w:hAnsi="Times New Roman" w:cs="Times New Roman"/>
          <w:sz w:val="24"/>
          <w:szCs w:val="24"/>
          <w:lang w:val="ru-RU"/>
        </w:rPr>
        <w:t>сельского поселения</w:t>
      </w:r>
      <w:r w:rsidR="00EC2824" w:rsidRPr="00A9636E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E1779E" w:rsidRPr="00A9636E" w:rsidRDefault="00FD591A" w:rsidP="00E1779E">
      <w:pPr>
        <w:spacing w:line="235" w:lineRule="auto"/>
        <w:ind w:firstLine="708"/>
        <w:jc w:val="both"/>
        <w:rPr>
          <w:rFonts w:eastAsia="TimesNewRomanPSMT"/>
        </w:rPr>
      </w:pPr>
      <w:r>
        <w:t>1.2</w:t>
      </w:r>
      <w:r w:rsidR="00E1779E" w:rsidRPr="00A9636E">
        <w:t>.</w:t>
      </w:r>
      <w:r w:rsidR="008E2D2C">
        <w:t xml:space="preserve"> </w:t>
      </w:r>
      <w:r w:rsidR="00E1779E" w:rsidRPr="00A9636E">
        <w:rPr>
          <w:rFonts w:eastAsia="TimesNewRomanPSMT"/>
        </w:rPr>
        <w:t xml:space="preserve">Макроэкономические условия разработки прогноза социально-экономического развития </w:t>
      </w:r>
      <w:r w:rsidR="008E2D2C">
        <w:rPr>
          <w:rFonts w:eastAsia="TimesNewRomanPSMT"/>
        </w:rPr>
        <w:t xml:space="preserve">Петровского СП </w:t>
      </w:r>
      <w:r w:rsidR="00E1779E" w:rsidRPr="00A9636E">
        <w:rPr>
          <w:rFonts w:eastAsia="TimesNewRomanPSMT"/>
        </w:rPr>
        <w:t>на</w:t>
      </w:r>
      <w:r w:rsidR="008E2D2C">
        <w:rPr>
          <w:rFonts w:eastAsia="TimesNewRomanPSMT"/>
        </w:rPr>
        <w:t xml:space="preserve"> </w:t>
      </w:r>
      <w:r w:rsidR="00C53CAD">
        <w:rPr>
          <w:rFonts w:eastAsia="TimesNewRomanPSMT"/>
        </w:rPr>
        <w:t>2016</w:t>
      </w:r>
      <w:r w:rsidR="00E1779E" w:rsidRPr="00A9636E">
        <w:rPr>
          <w:rFonts w:eastAsia="TimesNewRomanPSMT"/>
        </w:rPr>
        <w:t xml:space="preserve"> год и на плановый период 201</w:t>
      </w:r>
      <w:r w:rsidR="00C53CAD">
        <w:rPr>
          <w:rFonts w:eastAsia="TimesNewRomanPSMT"/>
        </w:rPr>
        <w:t>7</w:t>
      </w:r>
      <w:r w:rsidR="00E1779E" w:rsidRPr="00A9636E">
        <w:rPr>
          <w:rFonts w:eastAsia="TimesNewRomanPSMT"/>
        </w:rPr>
        <w:t xml:space="preserve"> и 201</w:t>
      </w:r>
      <w:r w:rsidR="00C53CAD">
        <w:rPr>
          <w:rFonts w:eastAsia="TimesNewRomanPSMT"/>
        </w:rPr>
        <w:t>8</w:t>
      </w:r>
      <w:r w:rsidR="00E1779E" w:rsidRPr="00A9636E">
        <w:rPr>
          <w:rFonts w:eastAsia="TimesNewRomanPSMT"/>
        </w:rPr>
        <w:t xml:space="preserve"> годов характеризуются сохранением неопределённости на мировых финансовых рынках и темпами роста региональной экономики, в целом соответствующими общероссийским показателям. </w:t>
      </w:r>
    </w:p>
    <w:p w:rsidR="00261E71" w:rsidRPr="00A9636E" w:rsidRDefault="00FD591A" w:rsidP="00E1779E">
      <w:pPr>
        <w:ind w:firstLine="708"/>
        <w:jc w:val="both"/>
      </w:pPr>
      <w:r>
        <w:t>1.3</w:t>
      </w:r>
      <w:r w:rsidR="00915F98" w:rsidRPr="00A9636E">
        <w:t>.</w:t>
      </w:r>
      <w:r w:rsidR="008E2D2C">
        <w:t xml:space="preserve"> </w:t>
      </w:r>
      <w:r w:rsidR="00261E71" w:rsidRPr="00A9636E">
        <w:t xml:space="preserve">Нормативный правовой акт об утверждении основных направлений налоговой политики и основных направлений бюджетной политики утверждён </w:t>
      </w:r>
      <w:r w:rsidR="00261E71" w:rsidRPr="00A9636E">
        <w:rPr>
          <w:b/>
        </w:rPr>
        <w:t>с соблюдением норм Закона № 283-ФЗ</w:t>
      </w:r>
      <w:r w:rsidR="00C53CAD">
        <w:t>.</w:t>
      </w:r>
    </w:p>
    <w:p w:rsidR="00EA249C" w:rsidRPr="00A9636E" w:rsidRDefault="00FD591A" w:rsidP="00DF7ED0">
      <w:pPr>
        <w:widowControl w:val="0"/>
        <w:autoSpaceDE w:val="0"/>
        <w:autoSpaceDN w:val="0"/>
        <w:adjustRightInd w:val="0"/>
        <w:ind w:firstLine="540"/>
        <w:jc w:val="both"/>
      </w:pPr>
      <w:r>
        <w:t>1.4</w:t>
      </w:r>
      <w:r w:rsidR="00212D27" w:rsidRPr="00A9636E">
        <w:t xml:space="preserve">. </w:t>
      </w:r>
      <w:r w:rsidR="00EA249C" w:rsidRPr="00A9636E">
        <w:t>Одновременно с проектом бюджета</w:t>
      </w:r>
      <w:r w:rsidR="00C53CAD">
        <w:t xml:space="preserve"> представлена</w:t>
      </w:r>
      <w:r w:rsidR="00144220" w:rsidRPr="00A9636E">
        <w:t xml:space="preserve"> </w:t>
      </w:r>
      <w:r w:rsidR="00C53CAD">
        <w:t>муниципальная</w:t>
      </w:r>
      <w:r w:rsidR="00144220" w:rsidRPr="00A9636E">
        <w:t xml:space="preserve"> программ</w:t>
      </w:r>
      <w:r w:rsidR="00C53CAD">
        <w:t>а</w:t>
      </w:r>
      <w:r w:rsidR="00D61645">
        <w:t xml:space="preserve"> «Развитие и поддержка малого и среднего предпринимательства на территории Петровского муниципального образования на 2015-2016 годы», утвержденная постановлением администрации Петровского сельского поселения от 08.05.2015 №17-1</w:t>
      </w:r>
      <w:r w:rsidR="008E2D2C">
        <w:t>,</w:t>
      </w:r>
      <w:r w:rsidR="00144220" w:rsidRPr="00A9636E">
        <w:t xml:space="preserve"> </w:t>
      </w:r>
      <w:r w:rsidR="00C53CAD">
        <w:t>действие которой должно было  нача</w:t>
      </w:r>
      <w:r w:rsidR="00EA249C" w:rsidRPr="00A9636E">
        <w:t>т</w:t>
      </w:r>
      <w:r>
        <w:t>ь</w:t>
      </w:r>
      <w:r w:rsidR="00EA249C" w:rsidRPr="00A9636E">
        <w:t>ся с 2015 года</w:t>
      </w:r>
      <w:r w:rsidR="00C53CAD">
        <w:t>. В проект бюджета 2016</w:t>
      </w:r>
      <w:r w:rsidR="008E2D2C">
        <w:t xml:space="preserve"> </w:t>
      </w:r>
      <w:r w:rsidR="00C53CAD">
        <w:t xml:space="preserve">года данная программа не включена. </w:t>
      </w:r>
    </w:p>
    <w:p w:rsidR="00A54133" w:rsidRPr="001B6392" w:rsidRDefault="00A54133" w:rsidP="00A54133">
      <w:pPr>
        <w:ind w:firstLine="539"/>
        <w:jc w:val="both"/>
      </w:pPr>
      <w:r w:rsidRPr="005E6E64">
        <w:t>В расхо</w:t>
      </w:r>
      <w:r>
        <w:t>д</w:t>
      </w:r>
      <w:r w:rsidRPr="005E6E64">
        <w:t xml:space="preserve">ах представленного Проекта </w:t>
      </w:r>
      <w:r>
        <w:t xml:space="preserve">бюджета отсутствует приложение  к проекту бюджета по  </w:t>
      </w:r>
      <w:r w:rsidR="00D61645">
        <w:t xml:space="preserve">данной муниципальной программе, </w:t>
      </w:r>
      <w:r>
        <w:t>необеспеченной источниками.</w:t>
      </w:r>
    </w:p>
    <w:p w:rsidR="00A54133" w:rsidRPr="00A9636E" w:rsidRDefault="00A54133" w:rsidP="00DF7ED0">
      <w:pPr>
        <w:widowControl w:val="0"/>
        <w:autoSpaceDE w:val="0"/>
        <w:autoSpaceDN w:val="0"/>
        <w:adjustRightInd w:val="0"/>
        <w:ind w:firstLine="540"/>
        <w:jc w:val="both"/>
      </w:pPr>
    </w:p>
    <w:p w:rsidR="00E1779E" w:rsidRPr="0061529A" w:rsidRDefault="00E1779E" w:rsidP="0061529A">
      <w:pPr>
        <w:pStyle w:val="af6"/>
        <w:numPr>
          <w:ilvl w:val="0"/>
          <w:numId w:val="2"/>
        </w:numPr>
        <w:spacing w:line="242" w:lineRule="auto"/>
        <w:jc w:val="center"/>
        <w:rPr>
          <w:rFonts w:ascii="Times New Roman" w:hAnsi="Times New Roman" w:cs="Times New Roman"/>
          <w:b/>
        </w:rPr>
      </w:pPr>
      <w:r w:rsidRPr="0061529A">
        <w:rPr>
          <w:rFonts w:ascii="Times New Roman" w:hAnsi="Times New Roman" w:cs="Times New Roman"/>
          <w:b/>
        </w:rPr>
        <w:t>Предложения контрольно-счётной комиссии муниципального образования «</w:t>
      </w:r>
      <w:r w:rsidR="00C53CAD" w:rsidRPr="0061529A">
        <w:rPr>
          <w:rFonts w:ascii="Times New Roman" w:hAnsi="Times New Roman" w:cs="Times New Roman"/>
          <w:b/>
        </w:rPr>
        <w:t>Жигаловский район»:</w:t>
      </w:r>
    </w:p>
    <w:p w:rsidR="00A54133" w:rsidRPr="00B116A3" w:rsidRDefault="008E2D2C" w:rsidP="008E2D2C">
      <w:pPr>
        <w:ind w:firstLine="284"/>
        <w:jc w:val="both"/>
      </w:pPr>
      <w:r>
        <w:t xml:space="preserve">     2.</w:t>
      </w:r>
      <w:r w:rsidR="002C7180">
        <w:t>1</w:t>
      </w:r>
      <w:r w:rsidR="00A54133">
        <w:t>.</w:t>
      </w:r>
      <w:r w:rsidR="00A54133" w:rsidRPr="009451EA">
        <w:t xml:space="preserve"> </w:t>
      </w:r>
      <w:r w:rsidR="00A54133">
        <w:t xml:space="preserve">Привести  в соответствие с Указаниями </w:t>
      </w:r>
      <w:r w:rsidR="00A54133"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 w:rsidR="00A54133">
        <w:t xml:space="preserve">в редакции от 08.06.2015г №90н) </w:t>
      </w:r>
      <w:r w:rsidR="00A54133" w:rsidRPr="00B116A3">
        <w:t>текстовые части приложения №2</w:t>
      </w:r>
      <w:r w:rsidR="00A54133">
        <w:t xml:space="preserve"> (наименование группы, подгруппы, статей и подстатей с правильным указанием кода дохода).</w:t>
      </w:r>
    </w:p>
    <w:p w:rsidR="00A54133" w:rsidRDefault="008E2D2C" w:rsidP="00A54133">
      <w:pPr>
        <w:ind w:firstLine="567"/>
        <w:jc w:val="both"/>
      </w:pPr>
      <w:r>
        <w:t>2.</w:t>
      </w:r>
      <w:r w:rsidR="002C7180">
        <w:t>2</w:t>
      </w:r>
      <w:r w:rsidR="00A54133">
        <w:t>.</w:t>
      </w:r>
      <w:r w:rsidR="00A54133" w:rsidRPr="009451EA">
        <w:t xml:space="preserve"> </w:t>
      </w:r>
      <w:r w:rsidR="00A54133">
        <w:t xml:space="preserve">Привести  в соответствие с Указаниями </w:t>
      </w:r>
      <w:r w:rsidR="00A54133" w:rsidRPr="00B116A3">
        <w:t>о порядке применения бюджетной классификации Российской Федерации, утвержденные приказом Минфина Российской Федерации от 1 июля 2013 года № 65н (</w:t>
      </w:r>
      <w:r w:rsidR="00A54133">
        <w:t>в редакции от 08.06.2015г №90н) наименование разделов, подразделов</w:t>
      </w:r>
      <w:r w:rsidR="00A54133" w:rsidRPr="0068202D">
        <w:t xml:space="preserve"> </w:t>
      </w:r>
      <w:r w:rsidR="00A54133">
        <w:t>бюджетной классификации</w:t>
      </w:r>
      <w:r w:rsidR="00A54133">
        <w:rPr>
          <w:bCs/>
        </w:rPr>
        <w:t xml:space="preserve"> </w:t>
      </w:r>
      <w:r w:rsidR="00A54133">
        <w:t>в приложениях №3, 4, 5 к Проекту бюджета поселения.</w:t>
      </w:r>
    </w:p>
    <w:p w:rsidR="00A54133" w:rsidRDefault="008E2D2C" w:rsidP="00A54133">
      <w:pPr>
        <w:ind w:firstLine="567"/>
        <w:jc w:val="both"/>
      </w:pPr>
      <w:r>
        <w:t>2.</w:t>
      </w:r>
      <w:r w:rsidR="002C7180">
        <w:t>3</w:t>
      </w:r>
      <w:r w:rsidR="00A54133">
        <w:t xml:space="preserve">. Дополнить проект бюджета приложением по муниципальной программе необеспеченной источниками финансирования. </w:t>
      </w:r>
    </w:p>
    <w:p w:rsidR="002C7180" w:rsidRPr="0068202D" w:rsidRDefault="008E2D2C" w:rsidP="00A54133">
      <w:pPr>
        <w:ind w:firstLine="567"/>
        <w:jc w:val="both"/>
      </w:pPr>
      <w:r>
        <w:t>2.</w:t>
      </w:r>
      <w:r w:rsidR="002C7180">
        <w:t>4. Приложить к проекту бюджета пояснительную записку по прогнозу социально-экономического развития Петровского СП.</w:t>
      </w:r>
    </w:p>
    <w:p w:rsidR="008E2D2C" w:rsidRDefault="008E2D2C" w:rsidP="008E2D2C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2.5. </w:t>
      </w:r>
      <w:r w:rsidRPr="00A9636E">
        <w:t xml:space="preserve">В ходе подготовки и на основании Заключения проведённой экспертизы на проект бюджета администрацией </w:t>
      </w:r>
      <w:r>
        <w:t xml:space="preserve">Петровского СП внести </w:t>
      </w:r>
      <w:r w:rsidRPr="00A9636E">
        <w:t xml:space="preserve">поправки в проект решения о бюджете, </w:t>
      </w:r>
      <w:r w:rsidRPr="00A9636E">
        <w:lastRenderedPageBreak/>
        <w:t>отдельные приложения к нему</w:t>
      </w:r>
      <w:r>
        <w:t>.</w:t>
      </w:r>
    </w:p>
    <w:p w:rsidR="00315A68" w:rsidRPr="00B933B0" w:rsidRDefault="00315A68" w:rsidP="00A54133">
      <w:pPr>
        <w:pStyle w:val="af5"/>
        <w:ind w:firstLine="540"/>
      </w:pPr>
    </w:p>
    <w:p w:rsidR="00E1779E" w:rsidRPr="00315A68" w:rsidRDefault="00315A68" w:rsidP="00E1779E">
      <w:pPr>
        <w:tabs>
          <w:tab w:val="left" w:pos="709"/>
        </w:tabs>
        <w:ind w:firstLine="708"/>
        <w:jc w:val="both"/>
        <w:rPr>
          <w:b/>
        </w:rPr>
      </w:pPr>
      <w:r w:rsidRPr="00315A68">
        <w:rPr>
          <w:b/>
        </w:rPr>
        <w:t>На основании изложенного К</w:t>
      </w:r>
      <w:r w:rsidR="00E1779E" w:rsidRPr="00315A68">
        <w:rPr>
          <w:b/>
        </w:rPr>
        <w:t>онтрольно-счётная комиссия муниципального образования «</w:t>
      </w:r>
      <w:r w:rsidR="00C53CAD" w:rsidRPr="00315A68">
        <w:rPr>
          <w:b/>
        </w:rPr>
        <w:t xml:space="preserve">Жигаловский </w:t>
      </w:r>
      <w:r w:rsidR="00E1779E" w:rsidRPr="00315A68">
        <w:rPr>
          <w:b/>
        </w:rPr>
        <w:t xml:space="preserve"> район»  полагает необходимым при рассмотрении проекта решения «О бюджете </w:t>
      </w:r>
      <w:r w:rsidR="00C53CAD" w:rsidRPr="00315A68">
        <w:rPr>
          <w:b/>
        </w:rPr>
        <w:t>Петровского сельского поселения</w:t>
      </w:r>
      <w:r w:rsidR="00E92D06" w:rsidRPr="00315A68">
        <w:rPr>
          <w:b/>
        </w:rPr>
        <w:t xml:space="preserve"> на 201</w:t>
      </w:r>
      <w:r w:rsidR="00C53CAD" w:rsidRPr="00315A68">
        <w:rPr>
          <w:b/>
        </w:rPr>
        <w:t>6</w:t>
      </w:r>
      <w:r w:rsidR="008E2D2C">
        <w:rPr>
          <w:b/>
        </w:rPr>
        <w:t xml:space="preserve"> </w:t>
      </w:r>
      <w:r w:rsidR="00E1779E" w:rsidRPr="00315A68">
        <w:rPr>
          <w:b/>
        </w:rPr>
        <w:t xml:space="preserve">год» на заседании </w:t>
      </w:r>
      <w:r w:rsidR="00D3393C" w:rsidRPr="00315A68">
        <w:rPr>
          <w:b/>
        </w:rPr>
        <w:t xml:space="preserve">Думы </w:t>
      </w:r>
      <w:r w:rsidR="00E1779E" w:rsidRPr="00315A68">
        <w:rPr>
          <w:b/>
        </w:rPr>
        <w:t>учесть</w:t>
      </w:r>
      <w:r w:rsidR="00C41E61" w:rsidRPr="00315A68">
        <w:rPr>
          <w:b/>
        </w:rPr>
        <w:t xml:space="preserve">, что </w:t>
      </w:r>
      <w:r w:rsidR="00E1779E" w:rsidRPr="00315A68">
        <w:rPr>
          <w:b/>
        </w:rPr>
        <w:t>замечания и предложения, содержащиеся в настоящем Заключении</w:t>
      </w:r>
      <w:r w:rsidR="00C41E61" w:rsidRPr="00315A68">
        <w:rPr>
          <w:b/>
        </w:rPr>
        <w:t>,</w:t>
      </w:r>
      <w:r>
        <w:rPr>
          <w:b/>
        </w:rPr>
        <w:t xml:space="preserve"> будут </w:t>
      </w:r>
      <w:r w:rsidR="00C41E61" w:rsidRPr="00315A68">
        <w:rPr>
          <w:b/>
        </w:rPr>
        <w:t xml:space="preserve"> устранены</w:t>
      </w:r>
      <w:r w:rsidR="00D3393C" w:rsidRPr="00315A68">
        <w:rPr>
          <w:b/>
        </w:rPr>
        <w:t>.</w:t>
      </w:r>
    </w:p>
    <w:p w:rsidR="00E1779E" w:rsidRPr="00315A68" w:rsidRDefault="00E1779E" w:rsidP="00E1779E">
      <w:pPr>
        <w:ind w:firstLine="708"/>
        <w:jc w:val="both"/>
        <w:rPr>
          <w:b/>
        </w:rPr>
      </w:pPr>
      <w:r w:rsidRPr="00315A68">
        <w:rPr>
          <w:b/>
        </w:rPr>
        <w:t>В целом, проект</w:t>
      </w:r>
      <w:r w:rsidR="001B4F4F" w:rsidRPr="00315A68">
        <w:rPr>
          <w:b/>
        </w:rPr>
        <w:t xml:space="preserve"> бюджета</w:t>
      </w:r>
      <w:r w:rsidRPr="00315A68">
        <w:rPr>
          <w:b/>
        </w:rPr>
        <w:t xml:space="preserve"> соответствует положениям Бюджетного Кодекса Российской Федераци</w:t>
      </w:r>
      <w:r w:rsidR="00315A68" w:rsidRPr="00315A68">
        <w:rPr>
          <w:b/>
        </w:rPr>
        <w:t>и, и причин для его отклонения К</w:t>
      </w:r>
      <w:r w:rsidRPr="00315A68">
        <w:rPr>
          <w:b/>
        </w:rPr>
        <w:t>онтрольно-счётная комиссия муниципального образования «</w:t>
      </w:r>
      <w:r w:rsidR="00D3393C" w:rsidRPr="00315A68">
        <w:rPr>
          <w:b/>
        </w:rPr>
        <w:t xml:space="preserve">Жигаловский </w:t>
      </w:r>
      <w:r w:rsidRPr="00315A68">
        <w:rPr>
          <w:b/>
        </w:rPr>
        <w:t xml:space="preserve"> район» не усматривает.</w:t>
      </w:r>
    </w:p>
    <w:p w:rsidR="00E1779E" w:rsidRPr="00A9636E" w:rsidRDefault="00E1779E" w:rsidP="00E1779E">
      <w:pPr>
        <w:ind w:firstLine="708"/>
        <w:jc w:val="both"/>
      </w:pPr>
    </w:p>
    <w:p w:rsidR="00E1779E" w:rsidRPr="00A9636E" w:rsidRDefault="00E1779E" w:rsidP="00E1779E">
      <w:r w:rsidRPr="00A9636E">
        <w:t xml:space="preserve">Председатель </w:t>
      </w:r>
      <w:r w:rsidR="00D3393C">
        <w:t>К</w:t>
      </w:r>
      <w:r w:rsidRPr="00A9636E">
        <w:t>онтрольно-счётной комиссии</w:t>
      </w:r>
    </w:p>
    <w:p w:rsidR="00E1779E" w:rsidRPr="00A9636E" w:rsidRDefault="00E1779E" w:rsidP="00E1779E">
      <w:r w:rsidRPr="00A9636E">
        <w:t>муниципального  образования</w:t>
      </w:r>
      <w:r w:rsidR="00D3393C">
        <w:t xml:space="preserve"> «Жигаловский район»                                   А.М.</w:t>
      </w:r>
      <w:r w:rsidR="00A77C93">
        <w:t xml:space="preserve"> </w:t>
      </w:r>
      <w:r w:rsidR="00D3393C">
        <w:t>Рудых</w:t>
      </w:r>
    </w:p>
    <w:p w:rsidR="00E1779E" w:rsidRPr="00A9636E" w:rsidRDefault="00E1779E" w:rsidP="00E1779E">
      <w:r w:rsidRPr="00A9636E">
        <w:tab/>
      </w:r>
      <w:r w:rsidRPr="00A9636E">
        <w:tab/>
      </w:r>
      <w:r w:rsidRPr="00A9636E">
        <w:tab/>
      </w:r>
      <w:r w:rsidRPr="00A9636E">
        <w:tab/>
      </w:r>
      <w:r w:rsidRPr="00A9636E">
        <w:tab/>
      </w:r>
      <w:r w:rsidRPr="00A9636E">
        <w:tab/>
      </w:r>
      <w:r w:rsidRPr="00A9636E">
        <w:tab/>
      </w:r>
    </w:p>
    <w:sectPr w:rsidR="00E1779E" w:rsidRPr="00A9636E" w:rsidSect="00BF40C6">
      <w:footerReference w:type="defaul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3513" w:rsidRDefault="00DF3513">
      <w:r>
        <w:separator/>
      </w:r>
    </w:p>
  </w:endnote>
  <w:endnote w:type="continuationSeparator" w:id="1">
    <w:p w:rsidR="00DF3513" w:rsidRDefault="00DF35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338" w:rsidRDefault="0037450B">
    <w:pPr>
      <w:pStyle w:val="af2"/>
      <w:jc w:val="center"/>
    </w:pPr>
    <w:fldSimple w:instr=" PAGE   \* MERGEFORMAT ">
      <w:r w:rsidR="00D61645">
        <w:rPr>
          <w:noProof/>
        </w:rPr>
        <w:t>13</w:t>
      </w:r>
    </w:fldSimple>
  </w:p>
  <w:p w:rsidR="00400338" w:rsidRDefault="0040033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3513" w:rsidRDefault="00DF3513">
      <w:r>
        <w:separator/>
      </w:r>
    </w:p>
  </w:footnote>
  <w:footnote w:type="continuationSeparator" w:id="1">
    <w:p w:rsidR="00DF3513" w:rsidRDefault="00DF35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2C0AC8DE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rFonts w:ascii="Symbol" w:hAnsi="Symbol"/>
        <w:b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900" w:hanging="360"/>
      </w:pPr>
    </w:lvl>
  </w:abstractNum>
  <w:abstractNum w:abstractNumId="4">
    <w:nsid w:val="00000006"/>
    <w:multiLevelType w:val="single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</w:abstractNum>
  <w:abstractNum w:abstractNumId="5">
    <w:nsid w:val="00000007"/>
    <w:multiLevelType w:val="singleLevel"/>
    <w:tmpl w:val="00000007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</w:lvl>
  </w:abstractNum>
  <w:abstractNum w:abstractNumId="6">
    <w:nsid w:val="00000008"/>
    <w:multiLevelType w:val="singleLevel"/>
    <w:tmpl w:val="00000008"/>
    <w:name w:val="WW8Num20"/>
    <w:lvl w:ilvl="0">
      <w:start w:val="1"/>
      <w:numFmt w:val="decimal"/>
      <w:lvlText w:val="%1)"/>
      <w:lvlJc w:val="left"/>
      <w:pPr>
        <w:tabs>
          <w:tab w:val="num" w:pos="-709"/>
        </w:tabs>
        <w:ind w:left="360" w:hanging="360"/>
      </w:pPr>
      <w:rPr>
        <w:rFonts w:ascii="Symbol" w:hAnsi="Symbol"/>
      </w:rPr>
    </w:lvl>
  </w:abstractNum>
  <w:abstractNum w:abstractNumId="7">
    <w:nsid w:val="00000009"/>
    <w:multiLevelType w:val="singleLevel"/>
    <w:tmpl w:val="00000009"/>
    <w:name w:val="WW8Num21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27"/>
    <w:lvl w:ilvl="0">
      <w:start w:val="1"/>
      <w:numFmt w:val="bullet"/>
      <w:lvlText w:val=""/>
      <w:lvlJc w:val="left"/>
      <w:pPr>
        <w:tabs>
          <w:tab w:val="num" w:pos="0"/>
        </w:tabs>
        <w:ind w:left="1482" w:hanging="360"/>
      </w:pPr>
      <w:rPr>
        <w:rFonts w:ascii="Symbol" w:hAnsi="Symbol" w:cs="Times New Roman"/>
        <w:b w:val="0"/>
        <w:sz w:val="28"/>
        <w:szCs w:val="28"/>
      </w:rPr>
    </w:lvl>
  </w:abstractNum>
  <w:abstractNum w:abstractNumId="9">
    <w:nsid w:val="00195DD0"/>
    <w:multiLevelType w:val="hybridMultilevel"/>
    <w:tmpl w:val="9E800F3E"/>
    <w:lvl w:ilvl="0" w:tplc="0D5C0524">
      <w:start w:val="1"/>
      <w:numFmt w:val="decimal"/>
      <w:lvlText w:val="%1."/>
      <w:lvlJc w:val="left"/>
      <w:pPr>
        <w:ind w:left="1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0">
    <w:nsid w:val="015F52CB"/>
    <w:multiLevelType w:val="hybridMultilevel"/>
    <w:tmpl w:val="9368A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24E1484"/>
    <w:multiLevelType w:val="hybridMultilevel"/>
    <w:tmpl w:val="86E46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731F4E"/>
    <w:multiLevelType w:val="hybridMultilevel"/>
    <w:tmpl w:val="E1C25E14"/>
    <w:lvl w:ilvl="0" w:tplc="6E7ABC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085E3E16"/>
    <w:multiLevelType w:val="hybridMultilevel"/>
    <w:tmpl w:val="D8FCF172"/>
    <w:lvl w:ilvl="0" w:tplc="454A91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09A3614A"/>
    <w:multiLevelType w:val="hybridMultilevel"/>
    <w:tmpl w:val="FBE4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8C5F95"/>
    <w:multiLevelType w:val="hybridMultilevel"/>
    <w:tmpl w:val="EC5644D6"/>
    <w:lvl w:ilvl="0" w:tplc="65C81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2E05915"/>
    <w:multiLevelType w:val="hybridMultilevel"/>
    <w:tmpl w:val="AE20B0E6"/>
    <w:lvl w:ilvl="0" w:tplc="3878C47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155346AB"/>
    <w:multiLevelType w:val="hybridMultilevel"/>
    <w:tmpl w:val="9368A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EBD7C5B"/>
    <w:multiLevelType w:val="hybridMultilevel"/>
    <w:tmpl w:val="CB061A58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D566C2"/>
    <w:multiLevelType w:val="hybridMultilevel"/>
    <w:tmpl w:val="0F80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58818AD"/>
    <w:multiLevelType w:val="hybridMultilevel"/>
    <w:tmpl w:val="9C04B2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DA5BB2"/>
    <w:multiLevelType w:val="hybridMultilevel"/>
    <w:tmpl w:val="9E800F3E"/>
    <w:lvl w:ilvl="0" w:tplc="0D5C0524">
      <w:start w:val="1"/>
      <w:numFmt w:val="decimal"/>
      <w:lvlText w:val="%1."/>
      <w:lvlJc w:val="left"/>
      <w:pPr>
        <w:ind w:left="1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2">
    <w:nsid w:val="25DC1791"/>
    <w:multiLevelType w:val="hybridMultilevel"/>
    <w:tmpl w:val="926E15B6"/>
    <w:lvl w:ilvl="0" w:tplc="0419000B">
      <w:start w:val="1"/>
      <w:numFmt w:val="bullet"/>
      <w:lvlText w:val="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3">
    <w:nsid w:val="26321339"/>
    <w:multiLevelType w:val="hybridMultilevel"/>
    <w:tmpl w:val="9368A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7C1550F"/>
    <w:multiLevelType w:val="hybridMultilevel"/>
    <w:tmpl w:val="9A44A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95C57A0"/>
    <w:multiLevelType w:val="singleLevel"/>
    <w:tmpl w:val="D196E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26">
    <w:nsid w:val="29D17B23"/>
    <w:multiLevelType w:val="hybridMultilevel"/>
    <w:tmpl w:val="C988F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AD020BE"/>
    <w:multiLevelType w:val="hybridMultilevel"/>
    <w:tmpl w:val="92EAB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2E3C6063"/>
    <w:multiLevelType w:val="hybridMultilevel"/>
    <w:tmpl w:val="4CE42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FDB24C6"/>
    <w:multiLevelType w:val="hybridMultilevel"/>
    <w:tmpl w:val="1DE08BB8"/>
    <w:lvl w:ilvl="0" w:tplc="981A839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315377DC"/>
    <w:multiLevelType w:val="hybridMultilevel"/>
    <w:tmpl w:val="F07A07C4"/>
    <w:lvl w:ilvl="0" w:tplc="77DE0E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34E731F9"/>
    <w:multiLevelType w:val="hybridMultilevel"/>
    <w:tmpl w:val="083A1162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35083243"/>
    <w:multiLevelType w:val="hybridMultilevel"/>
    <w:tmpl w:val="9E800F3E"/>
    <w:lvl w:ilvl="0" w:tplc="0D5C0524">
      <w:start w:val="1"/>
      <w:numFmt w:val="decimal"/>
      <w:lvlText w:val="%1."/>
      <w:lvlJc w:val="left"/>
      <w:pPr>
        <w:ind w:left="110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33">
    <w:nsid w:val="39787E5D"/>
    <w:multiLevelType w:val="hybridMultilevel"/>
    <w:tmpl w:val="79564C7C"/>
    <w:lvl w:ilvl="0" w:tplc="8208FE6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39FE0638"/>
    <w:multiLevelType w:val="hybridMultilevel"/>
    <w:tmpl w:val="7A92D3F2"/>
    <w:lvl w:ilvl="0" w:tplc="8970280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F01DF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5E1E7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1CC2C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D06A0C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8E90C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D6E25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7AE3F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FCA58B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3A1151F3"/>
    <w:multiLevelType w:val="hybridMultilevel"/>
    <w:tmpl w:val="539054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C507F6D"/>
    <w:multiLevelType w:val="hybridMultilevel"/>
    <w:tmpl w:val="A432966E"/>
    <w:lvl w:ilvl="0" w:tplc="72A0C31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485E8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180D4A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7C3F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3E94E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BE34B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AEDAE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CFE953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12C7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40C03A8A"/>
    <w:multiLevelType w:val="hybridMultilevel"/>
    <w:tmpl w:val="9368A37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2434861"/>
    <w:multiLevelType w:val="hybridMultilevel"/>
    <w:tmpl w:val="4414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5941015"/>
    <w:multiLevelType w:val="hybridMultilevel"/>
    <w:tmpl w:val="D840A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964231"/>
    <w:multiLevelType w:val="hybridMultilevel"/>
    <w:tmpl w:val="228A53F4"/>
    <w:lvl w:ilvl="0" w:tplc="68C271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1">
    <w:nsid w:val="5341300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2">
    <w:nsid w:val="573B379C"/>
    <w:multiLevelType w:val="hybridMultilevel"/>
    <w:tmpl w:val="302A1518"/>
    <w:lvl w:ilvl="0" w:tplc="573C2D1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58823469"/>
    <w:multiLevelType w:val="multilevel"/>
    <w:tmpl w:val="2178537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7"/>
      <w:numFmt w:val="decimal"/>
      <w:isLgl/>
      <w:lvlText w:val="%1.%2."/>
      <w:lvlJc w:val="left"/>
      <w:pPr>
        <w:ind w:left="142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hint="default"/>
      </w:rPr>
    </w:lvl>
  </w:abstractNum>
  <w:abstractNum w:abstractNumId="44">
    <w:nsid w:val="5A617DC6"/>
    <w:multiLevelType w:val="hybridMultilevel"/>
    <w:tmpl w:val="E5F221B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20C30F3"/>
    <w:multiLevelType w:val="hybridMultilevel"/>
    <w:tmpl w:val="D40C685A"/>
    <w:lvl w:ilvl="0" w:tplc="A5B828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6">
    <w:nsid w:val="6A59301E"/>
    <w:multiLevelType w:val="hybridMultilevel"/>
    <w:tmpl w:val="AB3CC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CAA00AE"/>
    <w:multiLevelType w:val="hybridMultilevel"/>
    <w:tmpl w:val="0FAC7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454420"/>
    <w:multiLevelType w:val="hybridMultilevel"/>
    <w:tmpl w:val="D14285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7431649"/>
    <w:multiLevelType w:val="hybridMultilevel"/>
    <w:tmpl w:val="504627AA"/>
    <w:lvl w:ilvl="0" w:tplc="E9F6309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83089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86FCC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09AE7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6027C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8447F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5AAFB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5861B8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43EE60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5"/>
  </w:num>
  <w:num w:numId="2">
    <w:abstractNumId w:val="0"/>
  </w:num>
  <w:num w:numId="3">
    <w:abstractNumId w:val="47"/>
  </w:num>
  <w:num w:numId="4">
    <w:abstractNumId w:val="27"/>
  </w:num>
  <w:num w:numId="5">
    <w:abstractNumId w:val="33"/>
  </w:num>
  <w:num w:numId="6">
    <w:abstractNumId w:val="46"/>
  </w:num>
  <w:num w:numId="7">
    <w:abstractNumId w:val="48"/>
  </w:num>
  <w:num w:numId="8">
    <w:abstractNumId w:val="18"/>
  </w:num>
  <w:num w:numId="9">
    <w:abstractNumId w:val="35"/>
  </w:num>
  <w:num w:numId="10">
    <w:abstractNumId w:val="42"/>
  </w:num>
  <w:num w:numId="11">
    <w:abstractNumId w:val="13"/>
  </w:num>
  <w:num w:numId="12">
    <w:abstractNumId w:val="32"/>
  </w:num>
  <w:num w:numId="13">
    <w:abstractNumId w:val="14"/>
  </w:num>
  <w:num w:numId="14">
    <w:abstractNumId w:val="15"/>
  </w:num>
  <w:num w:numId="15">
    <w:abstractNumId w:val="38"/>
  </w:num>
  <w:num w:numId="16">
    <w:abstractNumId w:val="30"/>
  </w:num>
  <w:num w:numId="17">
    <w:abstractNumId w:val="45"/>
  </w:num>
  <w:num w:numId="18">
    <w:abstractNumId w:val="19"/>
  </w:num>
  <w:num w:numId="19">
    <w:abstractNumId w:val="24"/>
  </w:num>
  <w:num w:numId="20">
    <w:abstractNumId w:val="11"/>
  </w:num>
  <w:num w:numId="21">
    <w:abstractNumId w:val="44"/>
  </w:num>
  <w:num w:numId="22">
    <w:abstractNumId w:val="40"/>
  </w:num>
  <w:num w:numId="23">
    <w:abstractNumId w:val="26"/>
  </w:num>
  <w:num w:numId="24">
    <w:abstractNumId w:val="16"/>
  </w:num>
  <w:num w:numId="25">
    <w:abstractNumId w:val="39"/>
  </w:num>
  <w:num w:numId="26">
    <w:abstractNumId w:val="21"/>
  </w:num>
  <w:num w:numId="27">
    <w:abstractNumId w:val="9"/>
  </w:num>
  <w:num w:numId="28">
    <w:abstractNumId w:val="31"/>
  </w:num>
  <w:num w:numId="29">
    <w:abstractNumId w:val="12"/>
  </w:num>
  <w:num w:numId="30">
    <w:abstractNumId w:val="43"/>
  </w:num>
  <w:num w:numId="31">
    <w:abstractNumId w:val="29"/>
  </w:num>
  <w:num w:numId="32">
    <w:abstractNumId w:val="23"/>
  </w:num>
  <w:num w:numId="33">
    <w:abstractNumId w:val="37"/>
  </w:num>
  <w:num w:numId="34">
    <w:abstractNumId w:val="17"/>
  </w:num>
  <w:num w:numId="35">
    <w:abstractNumId w:val="10"/>
  </w:num>
  <w:num w:numId="36">
    <w:abstractNumId w:val="49"/>
  </w:num>
  <w:num w:numId="37">
    <w:abstractNumId w:val="34"/>
  </w:num>
  <w:num w:numId="38">
    <w:abstractNumId w:val="36"/>
  </w:num>
  <w:num w:numId="39">
    <w:abstractNumId w:val="22"/>
  </w:num>
  <w:num w:numId="40">
    <w:abstractNumId w:val="28"/>
  </w:num>
  <w:num w:numId="41">
    <w:abstractNumId w:val="20"/>
  </w:num>
  <w:num w:numId="42">
    <w:abstractNumId w:val="41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779E"/>
    <w:rsid w:val="00000477"/>
    <w:rsid w:val="0000144C"/>
    <w:rsid w:val="00001526"/>
    <w:rsid w:val="00003E4E"/>
    <w:rsid w:val="00004DAD"/>
    <w:rsid w:val="00005168"/>
    <w:rsid w:val="0000534D"/>
    <w:rsid w:val="00005929"/>
    <w:rsid w:val="000062E8"/>
    <w:rsid w:val="0000657F"/>
    <w:rsid w:val="000069CE"/>
    <w:rsid w:val="00007074"/>
    <w:rsid w:val="000073B4"/>
    <w:rsid w:val="00007533"/>
    <w:rsid w:val="00007C9D"/>
    <w:rsid w:val="00010707"/>
    <w:rsid w:val="00010AB9"/>
    <w:rsid w:val="0001144F"/>
    <w:rsid w:val="00011CF8"/>
    <w:rsid w:val="00011FCA"/>
    <w:rsid w:val="00012616"/>
    <w:rsid w:val="00013A83"/>
    <w:rsid w:val="00013FCD"/>
    <w:rsid w:val="00014633"/>
    <w:rsid w:val="00014D43"/>
    <w:rsid w:val="00014FC2"/>
    <w:rsid w:val="00015017"/>
    <w:rsid w:val="0001583F"/>
    <w:rsid w:val="00015ECB"/>
    <w:rsid w:val="000162AC"/>
    <w:rsid w:val="000169A0"/>
    <w:rsid w:val="00016FD3"/>
    <w:rsid w:val="0001734B"/>
    <w:rsid w:val="000177BD"/>
    <w:rsid w:val="00020BB0"/>
    <w:rsid w:val="00020BC2"/>
    <w:rsid w:val="0002108D"/>
    <w:rsid w:val="000221FF"/>
    <w:rsid w:val="0002296A"/>
    <w:rsid w:val="00022BA5"/>
    <w:rsid w:val="00022EBD"/>
    <w:rsid w:val="000231DF"/>
    <w:rsid w:val="000247BD"/>
    <w:rsid w:val="00024C37"/>
    <w:rsid w:val="00025038"/>
    <w:rsid w:val="00025180"/>
    <w:rsid w:val="000254A3"/>
    <w:rsid w:val="00025E22"/>
    <w:rsid w:val="000311A6"/>
    <w:rsid w:val="000315CC"/>
    <w:rsid w:val="00031E0A"/>
    <w:rsid w:val="00032047"/>
    <w:rsid w:val="00033E54"/>
    <w:rsid w:val="00034693"/>
    <w:rsid w:val="00036783"/>
    <w:rsid w:val="00036866"/>
    <w:rsid w:val="00036BF2"/>
    <w:rsid w:val="00036DF3"/>
    <w:rsid w:val="000402AE"/>
    <w:rsid w:val="0004104F"/>
    <w:rsid w:val="00041423"/>
    <w:rsid w:val="00041923"/>
    <w:rsid w:val="00041C1D"/>
    <w:rsid w:val="00041D95"/>
    <w:rsid w:val="00041EDF"/>
    <w:rsid w:val="00042162"/>
    <w:rsid w:val="000430BA"/>
    <w:rsid w:val="00043170"/>
    <w:rsid w:val="00043FC5"/>
    <w:rsid w:val="000442D2"/>
    <w:rsid w:val="00044931"/>
    <w:rsid w:val="000458DE"/>
    <w:rsid w:val="000478BC"/>
    <w:rsid w:val="0004795A"/>
    <w:rsid w:val="00050E4E"/>
    <w:rsid w:val="0005493A"/>
    <w:rsid w:val="0005518D"/>
    <w:rsid w:val="00055251"/>
    <w:rsid w:val="00055DB4"/>
    <w:rsid w:val="0005656D"/>
    <w:rsid w:val="000567AF"/>
    <w:rsid w:val="00057BFE"/>
    <w:rsid w:val="0006018A"/>
    <w:rsid w:val="00061780"/>
    <w:rsid w:val="0006413C"/>
    <w:rsid w:val="0006454C"/>
    <w:rsid w:val="000653B1"/>
    <w:rsid w:val="000664DB"/>
    <w:rsid w:val="00066D43"/>
    <w:rsid w:val="000672CF"/>
    <w:rsid w:val="00071B4D"/>
    <w:rsid w:val="00071CCA"/>
    <w:rsid w:val="00071D42"/>
    <w:rsid w:val="000727F9"/>
    <w:rsid w:val="00074561"/>
    <w:rsid w:val="00076F5C"/>
    <w:rsid w:val="00077DE5"/>
    <w:rsid w:val="00080020"/>
    <w:rsid w:val="000801A6"/>
    <w:rsid w:val="000805F1"/>
    <w:rsid w:val="00080B11"/>
    <w:rsid w:val="00080DF9"/>
    <w:rsid w:val="00081ABC"/>
    <w:rsid w:val="00081D52"/>
    <w:rsid w:val="000833B2"/>
    <w:rsid w:val="00083528"/>
    <w:rsid w:val="00085240"/>
    <w:rsid w:val="00086CD0"/>
    <w:rsid w:val="000875ED"/>
    <w:rsid w:val="00087976"/>
    <w:rsid w:val="00087E8E"/>
    <w:rsid w:val="00090FAD"/>
    <w:rsid w:val="000917EC"/>
    <w:rsid w:val="00091811"/>
    <w:rsid w:val="00092120"/>
    <w:rsid w:val="00092CDF"/>
    <w:rsid w:val="00094ABD"/>
    <w:rsid w:val="0009530E"/>
    <w:rsid w:val="000958FC"/>
    <w:rsid w:val="00095B94"/>
    <w:rsid w:val="00095F9B"/>
    <w:rsid w:val="00096CF0"/>
    <w:rsid w:val="00096F8A"/>
    <w:rsid w:val="000972F9"/>
    <w:rsid w:val="00097905"/>
    <w:rsid w:val="000A13DA"/>
    <w:rsid w:val="000A1519"/>
    <w:rsid w:val="000A1AE1"/>
    <w:rsid w:val="000A1BDB"/>
    <w:rsid w:val="000A2274"/>
    <w:rsid w:val="000A26E7"/>
    <w:rsid w:val="000A284F"/>
    <w:rsid w:val="000A2D57"/>
    <w:rsid w:val="000A2F72"/>
    <w:rsid w:val="000A3AD5"/>
    <w:rsid w:val="000A5FC7"/>
    <w:rsid w:val="000A7286"/>
    <w:rsid w:val="000A7752"/>
    <w:rsid w:val="000B03B6"/>
    <w:rsid w:val="000B12A3"/>
    <w:rsid w:val="000B1A2E"/>
    <w:rsid w:val="000B31B6"/>
    <w:rsid w:val="000B3264"/>
    <w:rsid w:val="000B381B"/>
    <w:rsid w:val="000B45FB"/>
    <w:rsid w:val="000B56CE"/>
    <w:rsid w:val="000B611D"/>
    <w:rsid w:val="000B6EF1"/>
    <w:rsid w:val="000B7DD3"/>
    <w:rsid w:val="000B7F4D"/>
    <w:rsid w:val="000B7FDE"/>
    <w:rsid w:val="000C0697"/>
    <w:rsid w:val="000C0F19"/>
    <w:rsid w:val="000C1BD4"/>
    <w:rsid w:val="000C276B"/>
    <w:rsid w:val="000C2E62"/>
    <w:rsid w:val="000C480B"/>
    <w:rsid w:val="000C5C22"/>
    <w:rsid w:val="000D00A7"/>
    <w:rsid w:val="000D012D"/>
    <w:rsid w:val="000D104F"/>
    <w:rsid w:val="000D10DA"/>
    <w:rsid w:val="000D1AD2"/>
    <w:rsid w:val="000D2B23"/>
    <w:rsid w:val="000D3968"/>
    <w:rsid w:val="000D3C05"/>
    <w:rsid w:val="000D3D2C"/>
    <w:rsid w:val="000D4FA0"/>
    <w:rsid w:val="000D56E8"/>
    <w:rsid w:val="000D6C07"/>
    <w:rsid w:val="000D7F23"/>
    <w:rsid w:val="000E0180"/>
    <w:rsid w:val="000E05AF"/>
    <w:rsid w:val="000E0E39"/>
    <w:rsid w:val="000E14F1"/>
    <w:rsid w:val="000E2CEF"/>
    <w:rsid w:val="000E344C"/>
    <w:rsid w:val="000E37FF"/>
    <w:rsid w:val="000E4527"/>
    <w:rsid w:val="000E58D0"/>
    <w:rsid w:val="000E62B5"/>
    <w:rsid w:val="000E6DE7"/>
    <w:rsid w:val="000E7007"/>
    <w:rsid w:val="000E773A"/>
    <w:rsid w:val="000F0B0B"/>
    <w:rsid w:val="000F0B8A"/>
    <w:rsid w:val="000F2A90"/>
    <w:rsid w:val="000F3BBF"/>
    <w:rsid w:val="000F3C75"/>
    <w:rsid w:val="000F6CAC"/>
    <w:rsid w:val="000F72E7"/>
    <w:rsid w:val="00100516"/>
    <w:rsid w:val="00100531"/>
    <w:rsid w:val="00100763"/>
    <w:rsid w:val="00100B8A"/>
    <w:rsid w:val="00101C66"/>
    <w:rsid w:val="00102F9B"/>
    <w:rsid w:val="001031D2"/>
    <w:rsid w:val="00103F45"/>
    <w:rsid w:val="0010424D"/>
    <w:rsid w:val="00104EAA"/>
    <w:rsid w:val="00105823"/>
    <w:rsid w:val="00106484"/>
    <w:rsid w:val="0010690D"/>
    <w:rsid w:val="00106CD3"/>
    <w:rsid w:val="00106DAC"/>
    <w:rsid w:val="001072C6"/>
    <w:rsid w:val="0010760E"/>
    <w:rsid w:val="00110311"/>
    <w:rsid w:val="001103E7"/>
    <w:rsid w:val="001105FE"/>
    <w:rsid w:val="00111E3B"/>
    <w:rsid w:val="0011277B"/>
    <w:rsid w:val="0011353B"/>
    <w:rsid w:val="00114C60"/>
    <w:rsid w:val="00115191"/>
    <w:rsid w:val="00116362"/>
    <w:rsid w:val="0012054D"/>
    <w:rsid w:val="00122061"/>
    <w:rsid w:val="00123D88"/>
    <w:rsid w:val="0012479A"/>
    <w:rsid w:val="00124D73"/>
    <w:rsid w:val="00125A4B"/>
    <w:rsid w:val="00125C57"/>
    <w:rsid w:val="00125DEF"/>
    <w:rsid w:val="001324B6"/>
    <w:rsid w:val="00133A7F"/>
    <w:rsid w:val="00134641"/>
    <w:rsid w:val="00134C0A"/>
    <w:rsid w:val="00134C29"/>
    <w:rsid w:val="0013503F"/>
    <w:rsid w:val="001352C3"/>
    <w:rsid w:val="001355AF"/>
    <w:rsid w:val="001377E3"/>
    <w:rsid w:val="001400BC"/>
    <w:rsid w:val="0014010A"/>
    <w:rsid w:val="001405DC"/>
    <w:rsid w:val="00142555"/>
    <w:rsid w:val="00142590"/>
    <w:rsid w:val="00142E31"/>
    <w:rsid w:val="00143F7D"/>
    <w:rsid w:val="00144220"/>
    <w:rsid w:val="001446A2"/>
    <w:rsid w:val="0014556D"/>
    <w:rsid w:val="0014565A"/>
    <w:rsid w:val="00145662"/>
    <w:rsid w:val="00145DC5"/>
    <w:rsid w:val="00146096"/>
    <w:rsid w:val="00147FE2"/>
    <w:rsid w:val="00150538"/>
    <w:rsid w:val="00150884"/>
    <w:rsid w:val="00151354"/>
    <w:rsid w:val="001525E3"/>
    <w:rsid w:val="001528AD"/>
    <w:rsid w:val="00154DE1"/>
    <w:rsid w:val="0015619A"/>
    <w:rsid w:val="001561AF"/>
    <w:rsid w:val="00157940"/>
    <w:rsid w:val="001603BC"/>
    <w:rsid w:val="00160769"/>
    <w:rsid w:val="00160C96"/>
    <w:rsid w:val="00160DB2"/>
    <w:rsid w:val="00160E6A"/>
    <w:rsid w:val="001612A3"/>
    <w:rsid w:val="001614ED"/>
    <w:rsid w:val="00163C0F"/>
    <w:rsid w:val="001649D7"/>
    <w:rsid w:val="00164CBC"/>
    <w:rsid w:val="00164E94"/>
    <w:rsid w:val="00165259"/>
    <w:rsid w:val="00165E6A"/>
    <w:rsid w:val="0016758A"/>
    <w:rsid w:val="001707CF"/>
    <w:rsid w:val="00170A86"/>
    <w:rsid w:val="00170EB5"/>
    <w:rsid w:val="00171F42"/>
    <w:rsid w:val="00172171"/>
    <w:rsid w:val="001728D4"/>
    <w:rsid w:val="00172A16"/>
    <w:rsid w:val="00172D59"/>
    <w:rsid w:val="00172EAE"/>
    <w:rsid w:val="0017380A"/>
    <w:rsid w:val="00173A9E"/>
    <w:rsid w:val="00174362"/>
    <w:rsid w:val="00175AD6"/>
    <w:rsid w:val="001761CC"/>
    <w:rsid w:val="00176294"/>
    <w:rsid w:val="00176ACE"/>
    <w:rsid w:val="00176BA3"/>
    <w:rsid w:val="00177E6C"/>
    <w:rsid w:val="001802DC"/>
    <w:rsid w:val="00180559"/>
    <w:rsid w:val="001807B8"/>
    <w:rsid w:val="00180D18"/>
    <w:rsid w:val="00181880"/>
    <w:rsid w:val="00181B61"/>
    <w:rsid w:val="00183FBC"/>
    <w:rsid w:val="00183FDA"/>
    <w:rsid w:val="00184060"/>
    <w:rsid w:val="0018418D"/>
    <w:rsid w:val="00184911"/>
    <w:rsid w:val="00184ABC"/>
    <w:rsid w:val="001859E9"/>
    <w:rsid w:val="001879EE"/>
    <w:rsid w:val="001916A4"/>
    <w:rsid w:val="001923CE"/>
    <w:rsid w:val="00195C2D"/>
    <w:rsid w:val="00196564"/>
    <w:rsid w:val="00196D96"/>
    <w:rsid w:val="00197E81"/>
    <w:rsid w:val="001A0302"/>
    <w:rsid w:val="001A06F3"/>
    <w:rsid w:val="001A1182"/>
    <w:rsid w:val="001A301A"/>
    <w:rsid w:val="001A3619"/>
    <w:rsid w:val="001A3A42"/>
    <w:rsid w:val="001A402E"/>
    <w:rsid w:val="001A4954"/>
    <w:rsid w:val="001A4A17"/>
    <w:rsid w:val="001A526F"/>
    <w:rsid w:val="001A5DB1"/>
    <w:rsid w:val="001A5F75"/>
    <w:rsid w:val="001A6ACD"/>
    <w:rsid w:val="001A6DA4"/>
    <w:rsid w:val="001A6E36"/>
    <w:rsid w:val="001A7669"/>
    <w:rsid w:val="001B0350"/>
    <w:rsid w:val="001B0B60"/>
    <w:rsid w:val="001B0F70"/>
    <w:rsid w:val="001B13A2"/>
    <w:rsid w:val="001B3677"/>
    <w:rsid w:val="001B37A1"/>
    <w:rsid w:val="001B3E20"/>
    <w:rsid w:val="001B4B0D"/>
    <w:rsid w:val="001B4F4F"/>
    <w:rsid w:val="001B520A"/>
    <w:rsid w:val="001B5AFF"/>
    <w:rsid w:val="001C058E"/>
    <w:rsid w:val="001C07F3"/>
    <w:rsid w:val="001C0E9F"/>
    <w:rsid w:val="001C1248"/>
    <w:rsid w:val="001C2194"/>
    <w:rsid w:val="001C23D1"/>
    <w:rsid w:val="001C2678"/>
    <w:rsid w:val="001C2ABB"/>
    <w:rsid w:val="001C2AF2"/>
    <w:rsid w:val="001C2F05"/>
    <w:rsid w:val="001C2FDA"/>
    <w:rsid w:val="001C37A9"/>
    <w:rsid w:val="001C3D33"/>
    <w:rsid w:val="001C444B"/>
    <w:rsid w:val="001C471B"/>
    <w:rsid w:val="001C65EF"/>
    <w:rsid w:val="001C7624"/>
    <w:rsid w:val="001C7D39"/>
    <w:rsid w:val="001D1362"/>
    <w:rsid w:val="001D227C"/>
    <w:rsid w:val="001D3686"/>
    <w:rsid w:val="001D37CE"/>
    <w:rsid w:val="001D6435"/>
    <w:rsid w:val="001D7D5B"/>
    <w:rsid w:val="001E017F"/>
    <w:rsid w:val="001E109D"/>
    <w:rsid w:val="001E23D2"/>
    <w:rsid w:val="001E24A6"/>
    <w:rsid w:val="001E33D1"/>
    <w:rsid w:val="001E4C4D"/>
    <w:rsid w:val="001E52DA"/>
    <w:rsid w:val="001E567B"/>
    <w:rsid w:val="001E6C61"/>
    <w:rsid w:val="001E6E56"/>
    <w:rsid w:val="001E7073"/>
    <w:rsid w:val="001F0DAB"/>
    <w:rsid w:val="001F1742"/>
    <w:rsid w:val="001F2305"/>
    <w:rsid w:val="001F3058"/>
    <w:rsid w:val="001F3748"/>
    <w:rsid w:val="001F3CE3"/>
    <w:rsid w:val="001F6175"/>
    <w:rsid w:val="001F6671"/>
    <w:rsid w:val="001F73DD"/>
    <w:rsid w:val="001F7D44"/>
    <w:rsid w:val="001F7D75"/>
    <w:rsid w:val="0020075A"/>
    <w:rsid w:val="00200A66"/>
    <w:rsid w:val="00200CBE"/>
    <w:rsid w:val="002013DD"/>
    <w:rsid w:val="00201D82"/>
    <w:rsid w:val="002021A4"/>
    <w:rsid w:val="00202227"/>
    <w:rsid w:val="00202383"/>
    <w:rsid w:val="002041AD"/>
    <w:rsid w:val="00204A44"/>
    <w:rsid w:val="00205B3F"/>
    <w:rsid w:val="00206EFE"/>
    <w:rsid w:val="00207685"/>
    <w:rsid w:val="00207753"/>
    <w:rsid w:val="00210459"/>
    <w:rsid w:val="00210DF0"/>
    <w:rsid w:val="00211CD8"/>
    <w:rsid w:val="002126DE"/>
    <w:rsid w:val="00212D27"/>
    <w:rsid w:val="002141DD"/>
    <w:rsid w:val="00214DA5"/>
    <w:rsid w:val="00215ED0"/>
    <w:rsid w:val="0021679A"/>
    <w:rsid w:val="0021775F"/>
    <w:rsid w:val="00217E82"/>
    <w:rsid w:val="00220223"/>
    <w:rsid w:val="00220433"/>
    <w:rsid w:val="0022331F"/>
    <w:rsid w:val="0022483F"/>
    <w:rsid w:val="0022508E"/>
    <w:rsid w:val="002250D6"/>
    <w:rsid w:val="00225518"/>
    <w:rsid w:val="00225E38"/>
    <w:rsid w:val="00226127"/>
    <w:rsid w:val="00227614"/>
    <w:rsid w:val="00227BFB"/>
    <w:rsid w:val="00227CDB"/>
    <w:rsid w:val="00230167"/>
    <w:rsid w:val="00230621"/>
    <w:rsid w:val="00233038"/>
    <w:rsid w:val="002365F1"/>
    <w:rsid w:val="00236638"/>
    <w:rsid w:val="0023717D"/>
    <w:rsid w:val="002374AB"/>
    <w:rsid w:val="00237D2A"/>
    <w:rsid w:val="00237EDD"/>
    <w:rsid w:val="00241DC6"/>
    <w:rsid w:val="00242040"/>
    <w:rsid w:val="00243E57"/>
    <w:rsid w:val="0024543A"/>
    <w:rsid w:val="00246288"/>
    <w:rsid w:val="002471D8"/>
    <w:rsid w:val="0024767E"/>
    <w:rsid w:val="00247A79"/>
    <w:rsid w:val="002505C8"/>
    <w:rsid w:val="00252E17"/>
    <w:rsid w:val="0025423D"/>
    <w:rsid w:val="00254A9F"/>
    <w:rsid w:val="00255F96"/>
    <w:rsid w:val="00256350"/>
    <w:rsid w:val="00256460"/>
    <w:rsid w:val="002564EC"/>
    <w:rsid w:val="00256A92"/>
    <w:rsid w:val="00256BC5"/>
    <w:rsid w:val="00257998"/>
    <w:rsid w:val="00257AD9"/>
    <w:rsid w:val="00260012"/>
    <w:rsid w:val="00261691"/>
    <w:rsid w:val="00261E71"/>
    <w:rsid w:val="00262894"/>
    <w:rsid w:val="0026490C"/>
    <w:rsid w:val="00265CFA"/>
    <w:rsid w:val="00266452"/>
    <w:rsid w:val="00267D55"/>
    <w:rsid w:val="00267E58"/>
    <w:rsid w:val="002701F1"/>
    <w:rsid w:val="00271D3B"/>
    <w:rsid w:val="002729F6"/>
    <w:rsid w:val="00273256"/>
    <w:rsid w:val="002732AE"/>
    <w:rsid w:val="00273C66"/>
    <w:rsid w:val="002752AB"/>
    <w:rsid w:val="00275716"/>
    <w:rsid w:val="00276FFD"/>
    <w:rsid w:val="002778C6"/>
    <w:rsid w:val="00281C1E"/>
    <w:rsid w:val="00282104"/>
    <w:rsid w:val="00283097"/>
    <w:rsid w:val="00283A85"/>
    <w:rsid w:val="0028414F"/>
    <w:rsid w:val="002841CF"/>
    <w:rsid w:val="00284CD6"/>
    <w:rsid w:val="00285915"/>
    <w:rsid w:val="002904BA"/>
    <w:rsid w:val="002909BC"/>
    <w:rsid w:val="00291022"/>
    <w:rsid w:val="002913D2"/>
    <w:rsid w:val="0029227A"/>
    <w:rsid w:val="0029316D"/>
    <w:rsid w:val="00294228"/>
    <w:rsid w:val="00294A05"/>
    <w:rsid w:val="00295B23"/>
    <w:rsid w:val="0029680F"/>
    <w:rsid w:val="00297ED5"/>
    <w:rsid w:val="002A075A"/>
    <w:rsid w:val="002A0FBB"/>
    <w:rsid w:val="002A1DD1"/>
    <w:rsid w:val="002A39FF"/>
    <w:rsid w:val="002A3FBA"/>
    <w:rsid w:val="002A4008"/>
    <w:rsid w:val="002A4156"/>
    <w:rsid w:val="002A436F"/>
    <w:rsid w:val="002A52B3"/>
    <w:rsid w:val="002A5FC3"/>
    <w:rsid w:val="002A66D0"/>
    <w:rsid w:val="002A6D09"/>
    <w:rsid w:val="002A6EAD"/>
    <w:rsid w:val="002A71BE"/>
    <w:rsid w:val="002A7AFF"/>
    <w:rsid w:val="002B02C9"/>
    <w:rsid w:val="002B0469"/>
    <w:rsid w:val="002B11B4"/>
    <w:rsid w:val="002B1969"/>
    <w:rsid w:val="002B1E32"/>
    <w:rsid w:val="002B31D0"/>
    <w:rsid w:val="002B3F6D"/>
    <w:rsid w:val="002B4675"/>
    <w:rsid w:val="002B4B1D"/>
    <w:rsid w:val="002B6607"/>
    <w:rsid w:val="002B6CC1"/>
    <w:rsid w:val="002B7B43"/>
    <w:rsid w:val="002B7CE3"/>
    <w:rsid w:val="002C03E0"/>
    <w:rsid w:val="002C043A"/>
    <w:rsid w:val="002C0A25"/>
    <w:rsid w:val="002C1606"/>
    <w:rsid w:val="002C1B54"/>
    <w:rsid w:val="002C20EB"/>
    <w:rsid w:val="002C22D2"/>
    <w:rsid w:val="002C2DF0"/>
    <w:rsid w:val="002C4561"/>
    <w:rsid w:val="002C4AC6"/>
    <w:rsid w:val="002C5779"/>
    <w:rsid w:val="002C6197"/>
    <w:rsid w:val="002C662F"/>
    <w:rsid w:val="002C6A08"/>
    <w:rsid w:val="002C6C10"/>
    <w:rsid w:val="002C7180"/>
    <w:rsid w:val="002C7A6B"/>
    <w:rsid w:val="002D213E"/>
    <w:rsid w:val="002D3A82"/>
    <w:rsid w:val="002D5B7B"/>
    <w:rsid w:val="002D70E8"/>
    <w:rsid w:val="002D7333"/>
    <w:rsid w:val="002D7C90"/>
    <w:rsid w:val="002D7DC8"/>
    <w:rsid w:val="002E10AD"/>
    <w:rsid w:val="002E1654"/>
    <w:rsid w:val="002E17FF"/>
    <w:rsid w:val="002E25C6"/>
    <w:rsid w:val="002E33D4"/>
    <w:rsid w:val="002E37B3"/>
    <w:rsid w:val="002E6454"/>
    <w:rsid w:val="002E6518"/>
    <w:rsid w:val="002E6A82"/>
    <w:rsid w:val="002E735A"/>
    <w:rsid w:val="002F0374"/>
    <w:rsid w:val="002F045A"/>
    <w:rsid w:val="002F1420"/>
    <w:rsid w:val="002F2A99"/>
    <w:rsid w:val="002F3251"/>
    <w:rsid w:val="002F3D34"/>
    <w:rsid w:val="002F7C89"/>
    <w:rsid w:val="002F7EF6"/>
    <w:rsid w:val="00300134"/>
    <w:rsid w:val="00301912"/>
    <w:rsid w:val="00301CE8"/>
    <w:rsid w:val="003030B2"/>
    <w:rsid w:val="003037C5"/>
    <w:rsid w:val="003051C4"/>
    <w:rsid w:val="003056E1"/>
    <w:rsid w:val="00305785"/>
    <w:rsid w:val="00305DAD"/>
    <w:rsid w:val="00306B76"/>
    <w:rsid w:val="00307124"/>
    <w:rsid w:val="0030717B"/>
    <w:rsid w:val="00310653"/>
    <w:rsid w:val="003110C2"/>
    <w:rsid w:val="0031155D"/>
    <w:rsid w:val="00311ED0"/>
    <w:rsid w:val="00311FAA"/>
    <w:rsid w:val="00312FE0"/>
    <w:rsid w:val="00312FFD"/>
    <w:rsid w:val="00313636"/>
    <w:rsid w:val="003137B0"/>
    <w:rsid w:val="003147E4"/>
    <w:rsid w:val="00315A68"/>
    <w:rsid w:val="00316503"/>
    <w:rsid w:val="00316D07"/>
    <w:rsid w:val="0032054B"/>
    <w:rsid w:val="00321159"/>
    <w:rsid w:val="00321953"/>
    <w:rsid w:val="00323293"/>
    <w:rsid w:val="0032407E"/>
    <w:rsid w:val="00324164"/>
    <w:rsid w:val="0032453F"/>
    <w:rsid w:val="00325959"/>
    <w:rsid w:val="00325D8F"/>
    <w:rsid w:val="00327374"/>
    <w:rsid w:val="00327E3A"/>
    <w:rsid w:val="00331A1E"/>
    <w:rsid w:val="00331BF4"/>
    <w:rsid w:val="003323FA"/>
    <w:rsid w:val="00332A5A"/>
    <w:rsid w:val="00332CB1"/>
    <w:rsid w:val="00333257"/>
    <w:rsid w:val="00333A2E"/>
    <w:rsid w:val="00333DF8"/>
    <w:rsid w:val="0033443D"/>
    <w:rsid w:val="00334630"/>
    <w:rsid w:val="003348D4"/>
    <w:rsid w:val="00334EAE"/>
    <w:rsid w:val="003350CF"/>
    <w:rsid w:val="003351DE"/>
    <w:rsid w:val="00335422"/>
    <w:rsid w:val="00335515"/>
    <w:rsid w:val="00335746"/>
    <w:rsid w:val="0033630D"/>
    <w:rsid w:val="00337955"/>
    <w:rsid w:val="00337C64"/>
    <w:rsid w:val="00340288"/>
    <w:rsid w:val="003402FD"/>
    <w:rsid w:val="00342579"/>
    <w:rsid w:val="0034258C"/>
    <w:rsid w:val="00342978"/>
    <w:rsid w:val="003438D2"/>
    <w:rsid w:val="00343F5D"/>
    <w:rsid w:val="0035172F"/>
    <w:rsid w:val="00351F8F"/>
    <w:rsid w:val="003526BB"/>
    <w:rsid w:val="00353386"/>
    <w:rsid w:val="00353815"/>
    <w:rsid w:val="00354EAB"/>
    <w:rsid w:val="003552DB"/>
    <w:rsid w:val="0035530E"/>
    <w:rsid w:val="003568EE"/>
    <w:rsid w:val="00356C6A"/>
    <w:rsid w:val="00357B51"/>
    <w:rsid w:val="0036005D"/>
    <w:rsid w:val="003610F9"/>
    <w:rsid w:val="00361B25"/>
    <w:rsid w:val="00361F95"/>
    <w:rsid w:val="0036224B"/>
    <w:rsid w:val="00363861"/>
    <w:rsid w:val="00363DB3"/>
    <w:rsid w:val="00364F6E"/>
    <w:rsid w:val="00365ADA"/>
    <w:rsid w:val="00365B52"/>
    <w:rsid w:val="00365CEB"/>
    <w:rsid w:val="00366676"/>
    <w:rsid w:val="00366ED4"/>
    <w:rsid w:val="00366F23"/>
    <w:rsid w:val="003676A2"/>
    <w:rsid w:val="00371AE0"/>
    <w:rsid w:val="00371D21"/>
    <w:rsid w:val="00371E19"/>
    <w:rsid w:val="00372A3C"/>
    <w:rsid w:val="00373FAA"/>
    <w:rsid w:val="0037450B"/>
    <w:rsid w:val="0037457F"/>
    <w:rsid w:val="003745A4"/>
    <w:rsid w:val="00376DDB"/>
    <w:rsid w:val="00377863"/>
    <w:rsid w:val="00377926"/>
    <w:rsid w:val="00380AD7"/>
    <w:rsid w:val="00380B08"/>
    <w:rsid w:val="003810C5"/>
    <w:rsid w:val="00381294"/>
    <w:rsid w:val="003820E8"/>
    <w:rsid w:val="00386606"/>
    <w:rsid w:val="00386852"/>
    <w:rsid w:val="00386B23"/>
    <w:rsid w:val="00386D97"/>
    <w:rsid w:val="00387E5F"/>
    <w:rsid w:val="0039176C"/>
    <w:rsid w:val="00392AF3"/>
    <w:rsid w:val="00393A6D"/>
    <w:rsid w:val="00393D63"/>
    <w:rsid w:val="003943EF"/>
    <w:rsid w:val="00394674"/>
    <w:rsid w:val="00395C05"/>
    <w:rsid w:val="00395CA1"/>
    <w:rsid w:val="00396DFF"/>
    <w:rsid w:val="0039762B"/>
    <w:rsid w:val="003979A4"/>
    <w:rsid w:val="003A0E0A"/>
    <w:rsid w:val="003A199D"/>
    <w:rsid w:val="003A208A"/>
    <w:rsid w:val="003A298D"/>
    <w:rsid w:val="003A2D31"/>
    <w:rsid w:val="003A3835"/>
    <w:rsid w:val="003A3A55"/>
    <w:rsid w:val="003B0D48"/>
    <w:rsid w:val="003B1A7A"/>
    <w:rsid w:val="003B2A18"/>
    <w:rsid w:val="003B3C8C"/>
    <w:rsid w:val="003B3CE7"/>
    <w:rsid w:val="003B4093"/>
    <w:rsid w:val="003B40D5"/>
    <w:rsid w:val="003B55C2"/>
    <w:rsid w:val="003B59CA"/>
    <w:rsid w:val="003B5A35"/>
    <w:rsid w:val="003B7275"/>
    <w:rsid w:val="003B7326"/>
    <w:rsid w:val="003C17E6"/>
    <w:rsid w:val="003C198F"/>
    <w:rsid w:val="003C2903"/>
    <w:rsid w:val="003C331F"/>
    <w:rsid w:val="003C49B5"/>
    <w:rsid w:val="003C55FE"/>
    <w:rsid w:val="003C5692"/>
    <w:rsid w:val="003C6EDD"/>
    <w:rsid w:val="003C6F07"/>
    <w:rsid w:val="003D2026"/>
    <w:rsid w:val="003D2061"/>
    <w:rsid w:val="003D2B06"/>
    <w:rsid w:val="003D3CE5"/>
    <w:rsid w:val="003D4978"/>
    <w:rsid w:val="003D536F"/>
    <w:rsid w:val="003D63E7"/>
    <w:rsid w:val="003E00DC"/>
    <w:rsid w:val="003E0B30"/>
    <w:rsid w:val="003E2C92"/>
    <w:rsid w:val="003E2CA2"/>
    <w:rsid w:val="003E33B5"/>
    <w:rsid w:val="003E3BF0"/>
    <w:rsid w:val="003E43A4"/>
    <w:rsid w:val="003E47BC"/>
    <w:rsid w:val="003E5293"/>
    <w:rsid w:val="003E73DC"/>
    <w:rsid w:val="003E772E"/>
    <w:rsid w:val="003F037D"/>
    <w:rsid w:val="003F0855"/>
    <w:rsid w:val="003F0E46"/>
    <w:rsid w:val="003F1DAD"/>
    <w:rsid w:val="003F24AF"/>
    <w:rsid w:val="003F278A"/>
    <w:rsid w:val="003F2B16"/>
    <w:rsid w:val="003F3329"/>
    <w:rsid w:val="003F588A"/>
    <w:rsid w:val="003F6F0D"/>
    <w:rsid w:val="003F7617"/>
    <w:rsid w:val="003F7A63"/>
    <w:rsid w:val="00400338"/>
    <w:rsid w:val="00400363"/>
    <w:rsid w:val="004006F6"/>
    <w:rsid w:val="0040118C"/>
    <w:rsid w:val="0040188A"/>
    <w:rsid w:val="00402CEE"/>
    <w:rsid w:val="00403132"/>
    <w:rsid w:val="00403E2E"/>
    <w:rsid w:val="00403E73"/>
    <w:rsid w:val="00404291"/>
    <w:rsid w:val="004058B0"/>
    <w:rsid w:val="00405D3E"/>
    <w:rsid w:val="00405EA2"/>
    <w:rsid w:val="00405F6E"/>
    <w:rsid w:val="004078C2"/>
    <w:rsid w:val="00407936"/>
    <w:rsid w:val="004109FD"/>
    <w:rsid w:val="00411DAE"/>
    <w:rsid w:val="00412ED1"/>
    <w:rsid w:val="0041357B"/>
    <w:rsid w:val="004142D2"/>
    <w:rsid w:val="00414F83"/>
    <w:rsid w:val="0041525E"/>
    <w:rsid w:val="004153F2"/>
    <w:rsid w:val="004159EF"/>
    <w:rsid w:val="00415B12"/>
    <w:rsid w:val="004165A7"/>
    <w:rsid w:val="004166B6"/>
    <w:rsid w:val="00417A36"/>
    <w:rsid w:val="004212F3"/>
    <w:rsid w:val="004223CE"/>
    <w:rsid w:val="00422EE9"/>
    <w:rsid w:val="00423888"/>
    <w:rsid w:val="004238BC"/>
    <w:rsid w:val="004241A2"/>
    <w:rsid w:val="004254DE"/>
    <w:rsid w:val="00425F9F"/>
    <w:rsid w:val="0042660D"/>
    <w:rsid w:val="004276A8"/>
    <w:rsid w:val="0042773E"/>
    <w:rsid w:val="004304A0"/>
    <w:rsid w:val="00430A8A"/>
    <w:rsid w:val="00430F6B"/>
    <w:rsid w:val="00431BF8"/>
    <w:rsid w:val="00431E67"/>
    <w:rsid w:val="004322A6"/>
    <w:rsid w:val="004325E6"/>
    <w:rsid w:val="00433F16"/>
    <w:rsid w:val="00434087"/>
    <w:rsid w:val="004344A3"/>
    <w:rsid w:val="00435BCF"/>
    <w:rsid w:val="00436C1E"/>
    <w:rsid w:val="00437098"/>
    <w:rsid w:val="0044025C"/>
    <w:rsid w:val="004406C2"/>
    <w:rsid w:val="0044093B"/>
    <w:rsid w:val="004411FE"/>
    <w:rsid w:val="0044163A"/>
    <w:rsid w:val="004420BA"/>
    <w:rsid w:val="00442210"/>
    <w:rsid w:val="00442A03"/>
    <w:rsid w:val="0044318A"/>
    <w:rsid w:val="00446028"/>
    <w:rsid w:val="0044657C"/>
    <w:rsid w:val="0044695B"/>
    <w:rsid w:val="004504D6"/>
    <w:rsid w:val="00450DAF"/>
    <w:rsid w:val="00450F17"/>
    <w:rsid w:val="00451CC5"/>
    <w:rsid w:val="00452A98"/>
    <w:rsid w:val="00452ED4"/>
    <w:rsid w:val="004532DC"/>
    <w:rsid w:val="004540AB"/>
    <w:rsid w:val="0045648C"/>
    <w:rsid w:val="00456999"/>
    <w:rsid w:val="0045793B"/>
    <w:rsid w:val="00457D8F"/>
    <w:rsid w:val="00461C77"/>
    <w:rsid w:val="00462152"/>
    <w:rsid w:val="0046249E"/>
    <w:rsid w:val="00463A3B"/>
    <w:rsid w:val="0046414B"/>
    <w:rsid w:val="004658E6"/>
    <w:rsid w:val="00465B99"/>
    <w:rsid w:val="00465D8F"/>
    <w:rsid w:val="00465DF6"/>
    <w:rsid w:val="00465F1C"/>
    <w:rsid w:val="00467465"/>
    <w:rsid w:val="004707E2"/>
    <w:rsid w:val="00471E56"/>
    <w:rsid w:val="004720B7"/>
    <w:rsid w:val="00472C3F"/>
    <w:rsid w:val="00473AEF"/>
    <w:rsid w:val="00473DBF"/>
    <w:rsid w:val="00474051"/>
    <w:rsid w:val="00475676"/>
    <w:rsid w:val="00475A44"/>
    <w:rsid w:val="00475F23"/>
    <w:rsid w:val="004779A9"/>
    <w:rsid w:val="00477F45"/>
    <w:rsid w:val="00480088"/>
    <w:rsid w:val="0048033F"/>
    <w:rsid w:val="0048078A"/>
    <w:rsid w:val="004807FC"/>
    <w:rsid w:val="00480EF1"/>
    <w:rsid w:val="0048159C"/>
    <w:rsid w:val="0048174B"/>
    <w:rsid w:val="00482E20"/>
    <w:rsid w:val="00483231"/>
    <w:rsid w:val="00483DA7"/>
    <w:rsid w:val="004844F9"/>
    <w:rsid w:val="004848FC"/>
    <w:rsid w:val="00484A51"/>
    <w:rsid w:val="00485291"/>
    <w:rsid w:val="004867F4"/>
    <w:rsid w:val="00486DCB"/>
    <w:rsid w:val="004909D5"/>
    <w:rsid w:val="004926BA"/>
    <w:rsid w:val="00492FD7"/>
    <w:rsid w:val="004936AF"/>
    <w:rsid w:val="004939BB"/>
    <w:rsid w:val="004948BD"/>
    <w:rsid w:val="00496A23"/>
    <w:rsid w:val="00496C40"/>
    <w:rsid w:val="004A00CF"/>
    <w:rsid w:val="004A0959"/>
    <w:rsid w:val="004A1A6E"/>
    <w:rsid w:val="004A1CD3"/>
    <w:rsid w:val="004A25F5"/>
    <w:rsid w:val="004A3BEC"/>
    <w:rsid w:val="004A3D3F"/>
    <w:rsid w:val="004A4605"/>
    <w:rsid w:val="004A6051"/>
    <w:rsid w:val="004A7650"/>
    <w:rsid w:val="004A7A50"/>
    <w:rsid w:val="004B0812"/>
    <w:rsid w:val="004B08F0"/>
    <w:rsid w:val="004B0ACC"/>
    <w:rsid w:val="004B0B58"/>
    <w:rsid w:val="004B21B9"/>
    <w:rsid w:val="004B2813"/>
    <w:rsid w:val="004B40FA"/>
    <w:rsid w:val="004B45BC"/>
    <w:rsid w:val="004B543B"/>
    <w:rsid w:val="004B5600"/>
    <w:rsid w:val="004B58A0"/>
    <w:rsid w:val="004C02E2"/>
    <w:rsid w:val="004C1014"/>
    <w:rsid w:val="004C1E1B"/>
    <w:rsid w:val="004C26B8"/>
    <w:rsid w:val="004C2924"/>
    <w:rsid w:val="004C2C66"/>
    <w:rsid w:val="004C30E0"/>
    <w:rsid w:val="004C34F9"/>
    <w:rsid w:val="004C6D3A"/>
    <w:rsid w:val="004C7465"/>
    <w:rsid w:val="004C7573"/>
    <w:rsid w:val="004C7DF7"/>
    <w:rsid w:val="004D0CFA"/>
    <w:rsid w:val="004D1945"/>
    <w:rsid w:val="004D1DB9"/>
    <w:rsid w:val="004D200F"/>
    <w:rsid w:val="004D329A"/>
    <w:rsid w:val="004D4E7A"/>
    <w:rsid w:val="004D5D57"/>
    <w:rsid w:val="004D67FD"/>
    <w:rsid w:val="004D7205"/>
    <w:rsid w:val="004D7412"/>
    <w:rsid w:val="004D792D"/>
    <w:rsid w:val="004D7F5F"/>
    <w:rsid w:val="004D7FB5"/>
    <w:rsid w:val="004E00DA"/>
    <w:rsid w:val="004E0284"/>
    <w:rsid w:val="004E04B3"/>
    <w:rsid w:val="004E171D"/>
    <w:rsid w:val="004E247F"/>
    <w:rsid w:val="004E2E16"/>
    <w:rsid w:val="004E2E3A"/>
    <w:rsid w:val="004E31C2"/>
    <w:rsid w:val="004E3DBC"/>
    <w:rsid w:val="004E3F96"/>
    <w:rsid w:val="004E4006"/>
    <w:rsid w:val="004E519F"/>
    <w:rsid w:val="004E54FB"/>
    <w:rsid w:val="004E58DD"/>
    <w:rsid w:val="004E6C5A"/>
    <w:rsid w:val="004E77AD"/>
    <w:rsid w:val="004E7C52"/>
    <w:rsid w:val="004F097B"/>
    <w:rsid w:val="004F19CA"/>
    <w:rsid w:val="004F2C63"/>
    <w:rsid w:val="004F338E"/>
    <w:rsid w:val="004F358E"/>
    <w:rsid w:val="004F3C03"/>
    <w:rsid w:val="004F3F19"/>
    <w:rsid w:val="004F3FFE"/>
    <w:rsid w:val="004F54C2"/>
    <w:rsid w:val="004F7F47"/>
    <w:rsid w:val="0050099D"/>
    <w:rsid w:val="00501E84"/>
    <w:rsid w:val="00502112"/>
    <w:rsid w:val="00502D60"/>
    <w:rsid w:val="00503548"/>
    <w:rsid w:val="00503FCD"/>
    <w:rsid w:val="005041A5"/>
    <w:rsid w:val="005072C8"/>
    <w:rsid w:val="00507C9F"/>
    <w:rsid w:val="00507E4A"/>
    <w:rsid w:val="005105D6"/>
    <w:rsid w:val="00510C04"/>
    <w:rsid w:val="005110E1"/>
    <w:rsid w:val="00511718"/>
    <w:rsid w:val="00512459"/>
    <w:rsid w:val="005129D3"/>
    <w:rsid w:val="00513A15"/>
    <w:rsid w:val="00514BDE"/>
    <w:rsid w:val="005153C5"/>
    <w:rsid w:val="005168F5"/>
    <w:rsid w:val="00516FB6"/>
    <w:rsid w:val="00517444"/>
    <w:rsid w:val="005200F2"/>
    <w:rsid w:val="00520E36"/>
    <w:rsid w:val="00520F6E"/>
    <w:rsid w:val="00521E54"/>
    <w:rsid w:val="00525410"/>
    <w:rsid w:val="00526090"/>
    <w:rsid w:val="0052621E"/>
    <w:rsid w:val="00527A42"/>
    <w:rsid w:val="00527C71"/>
    <w:rsid w:val="00530886"/>
    <w:rsid w:val="00531909"/>
    <w:rsid w:val="005321B2"/>
    <w:rsid w:val="005325DF"/>
    <w:rsid w:val="00533D34"/>
    <w:rsid w:val="00534B95"/>
    <w:rsid w:val="00534F2A"/>
    <w:rsid w:val="005356E2"/>
    <w:rsid w:val="00536B83"/>
    <w:rsid w:val="005376EA"/>
    <w:rsid w:val="00540002"/>
    <w:rsid w:val="005412F9"/>
    <w:rsid w:val="00542082"/>
    <w:rsid w:val="005431DB"/>
    <w:rsid w:val="00544831"/>
    <w:rsid w:val="005453FC"/>
    <w:rsid w:val="00545B72"/>
    <w:rsid w:val="00546232"/>
    <w:rsid w:val="0054776C"/>
    <w:rsid w:val="00547F4C"/>
    <w:rsid w:val="0055165C"/>
    <w:rsid w:val="0055268B"/>
    <w:rsid w:val="00552EE3"/>
    <w:rsid w:val="0055494D"/>
    <w:rsid w:val="00555192"/>
    <w:rsid w:val="00556B58"/>
    <w:rsid w:val="00556E16"/>
    <w:rsid w:val="00557F8A"/>
    <w:rsid w:val="00560E95"/>
    <w:rsid w:val="00561E62"/>
    <w:rsid w:val="005625BD"/>
    <w:rsid w:val="00563249"/>
    <w:rsid w:val="00563433"/>
    <w:rsid w:val="0056359C"/>
    <w:rsid w:val="00563808"/>
    <w:rsid w:val="0056482B"/>
    <w:rsid w:val="00565999"/>
    <w:rsid w:val="00570CB9"/>
    <w:rsid w:val="00570FA5"/>
    <w:rsid w:val="0057293F"/>
    <w:rsid w:val="00572F17"/>
    <w:rsid w:val="00573A70"/>
    <w:rsid w:val="00573E97"/>
    <w:rsid w:val="005746FE"/>
    <w:rsid w:val="00574B04"/>
    <w:rsid w:val="00575694"/>
    <w:rsid w:val="00575CAF"/>
    <w:rsid w:val="00576EC4"/>
    <w:rsid w:val="00577012"/>
    <w:rsid w:val="00577762"/>
    <w:rsid w:val="0058006E"/>
    <w:rsid w:val="005806CC"/>
    <w:rsid w:val="00580C98"/>
    <w:rsid w:val="005831FE"/>
    <w:rsid w:val="005842E4"/>
    <w:rsid w:val="005850E5"/>
    <w:rsid w:val="00585311"/>
    <w:rsid w:val="00585E17"/>
    <w:rsid w:val="00586959"/>
    <w:rsid w:val="0058722C"/>
    <w:rsid w:val="005873C8"/>
    <w:rsid w:val="005879EA"/>
    <w:rsid w:val="00590096"/>
    <w:rsid w:val="00591EE5"/>
    <w:rsid w:val="00591FA4"/>
    <w:rsid w:val="00593C3B"/>
    <w:rsid w:val="00594A48"/>
    <w:rsid w:val="005960C2"/>
    <w:rsid w:val="005967D2"/>
    <w:rsid w:val="00597C11"/>
    <w:rsid w:val="005A001C"/>
    <w:rsid w:val="005A0898"/>
    <w:rsid w:val="005A0B67"/>
    <w:rsid w:val="005A1C42"/>
    <w:rsid w:val="005A2538"/>
    <w:rsid w:val="005A2EC5"/>
    <w:rsid w:val="005A2F95"/>
    <w:rsid w:val="005A3278"/>
    <w:rsid w:val="005A353F"/>
    <w:rsid w:val="005A3B4C"/>
    <w:rsid w:val="005A4540"/>
    <w:rsid w:val="005A559C"/>
    <w:rsid w:val="005A5A79"/>
    <w:rsid w:val="005A5C7C"/>
    <w:rsid w:val="005A61C2"/>
    <w:rsid w:val="005A7215"/>
    <w:rsid w:val="005A7423"/>
    <w:rsid w:val="005A7BA4"/>
    <w:rsid w:val="005A7CB3"/>
    <w:rsid w:val="005B0394"/>
    <w:rsid w:val="005B0829"/>
    <w:rsid w:val="005B0F40"/>
    <w:rsid w:val="005B2048"/>
    <w:rsid w:val="005B29F2"/>
    <w:rsid w:val="005B2A7D"/>
    <w:rsid w:val="005B379F"/>
    <w:rsid w:val="005B40DA"/>
    <w:rsid w:val="005B44CA"/>
    <w:rsid w:val="005B480F"/>
    <w:rsid w:val="005B59E0"/>
    <w:rsid w:val="005B60C1"/>
    <w:rsid w:val="005B6B64"/>
    <w:rsid w:val="005B7187"/>
    <w:rsid w:val="005B749D"/>
    <w:rsid w:val="005B783A"/>
    <w:rsid w:val="005C0813"/>
    <w:rsid w:val="005C097F"/>
    <w:rsid w:val="005C0FCD"/>
    <w:rsid w:val="005C198B"/>
    <w:rsid w:val="005C4F8B"/>
    <w:rsid w:val="005C5E16"/>
    <w:rsid w:val="005C648C"/>
    <w:rsid w:val="005C69D6"/>
    <w:rsid w:val="005D07DB"/>
    <w:rsid w:val="005D1D5A"/>
    <w:rsid w:val="005D3475"/>
    <w:rsid w:val="005D443B"/>
    <w:rsid w:val="005D4986"/>
    <w:rsid w:val="005D64E4"/>
    <w:rsid w:val="005D6EDD"/>
    <w:rsid w:val="005D6FCA"/>
    <w:rsid w:val="005D748A"/>
    <w:rsid w:val="005E034E"/>
    <w:rsid w:val="005E03FE"/>
    <w:rsid w:val="005E2C8E"/>
    <w:rsid w:val="005E310E"/>
    <w:rsid w:val="005E3F2A"/>
    <w:rsid w:val="005E4A13"/>
    <w:rsid w:val="005E773C"/>
    <w:rsid w:val="005F23D6"/>
    <w:rsid w:val="005F367A"/>
    <w:rsid w:val="005F38D0"/>
    <w:rsid w:val="005F436B"/>
    <w:rsid w:val="005F5079"/>
    <w:rsid w:val="005F50B6"/>
    <w:rsid w:val="005F5204"/>
    <w:rsid w:val="005F6427"/>
    <w:rsid w:val="005F7771"/>
    <w:rsid w:val="005F7AEC"/>
    <w:rsid w:val="005F7E29"/>
    <w:rsid w:val="006002BE"/>
    <w:rsid w:val="006005E7"/>
    <w:rsid w:val="00600EF6"/>
    <w:rsid w:val="006015D4"/>
    <w:rsid w:val="00601917"/>
    <w:rsid w:val="0060210D"/>
    <w:rsid w:val="00602340"/>
    <w:rsid w:val="00603E27"/>
    <w:rsid w:val="00604D6B"/>
    <w:rsid w:val="00605E0F"/>
    <w:rsid w:val="00605F78"/>
    <w:rsid w:val="00606154"/>
    <w:rsid w:val="006065F7"/>
    <w:rsid w:val="006066F7"/>
    <w:rsid w:val="00606A0C"/>
    <w:rsid w:val="00607564"/>
    <w:rsid w:val="006076F8"/>
    <w:rsid w:val="00607A86"/>
    <w:rsid w:val="006105DB"/>
    <w:rsid w:val="006111AF"/>
    <w:rsid w:val="006115EC"/>
    <w:rsid w:val="0061199D"/>
    <w:rsid w:val="006119B6"/>
    <w:rsid w:val="006127DF"/>
    <w:rsid w:val="00612C7C"/>
    <w:rsid w:val="00613ED2"/>
    <w:rsid w:val="00614CFD"/>
    <w:rsid w:val="00615104"/>
    <w:rsid w:val="0061529A"/>
    <w:rsid w:val="006163C3"/>
    <w:rsid w:val="00616A9A"/>
    <w:rsid w:val="00616EAE"/>
    <w:rsid w:val="0062006E"/>
    <w:rsid w:val="006208FA"/>
    <w:rsid w:val="00620E67"/>
    <w:rsid w:val="006239B5"/>
    <w:rsid w:val="00623CDD"/>
    <w:rsid w:val="006246A6"/>
    <w:rsid w:val="00625CB1"/>
    <w:rsid w:val="00625CF4"/>
    <w:rsid w:val="006260DA"/>
    <w:rsid w:val="00626AB7"/>
    <w:rsid w:val="00626C59"/>
    <w:rsid w:val="0062784C"/>
    <w:rsid w:val="00627E26"/>
    <w:rsid w:val="00630CDA"/>
    <w:rsid w:val="00630DBD"/>
    <w:rsid w:val="0063160F"/>
    <w:rsid w:val="00632593"/>
    <w:rsid w:val="00633215"/>
    <w:rsid w:val="0063392F"/>
    <w:rsid w:val="0063459B"/>
    <w:rsid w:val="006345A9"/>
    <w:rsid w:val="0063538A"/>
    <w:rsid w:val="00636B99"/>
    <w:rsid w:val="00637D59"/>
    <w:rsid w:val="006402A9"/>
    <w:rsid w:val="006418E9"/>
    <w:rsid w:val="00641A4E"/>
    <w:rsid w:val="00641BCA"/>
    <w:rsid w:val="00641E8E"/>
    <w:rsid w:val="00641F69"/>
    <w:rsid w:val="00641FF1"/>
    <w:rsid w:val="00643AF5"/>
    <w:rsid w:val="0064402C"/>
    <w:rsid w:val="006441BF"/>
    <w:rsid w:val="00644C35"/>
    <w:rsid w:val="006458A2"/>
    <w:rsid w:val="00645B57"/>
    <w:rsid w:val="00646428"/>
    <w:rsid w:val="00646519"/>
    <w:rsid w:val="00647550"/>
    <w:rsid w:val="006478F3"/>
    <w:rsid w:val="00647A82"/>
    <w:rsid w:val="00647D49"/>
    <w:rsid w:val="006502B1"/>
    <w:rsid w:val="006507A0"/>
    <w:rsid w:val="0065084E"/>
    <w:rsid w:val="00652482"/>
    <w:rsid w:val="006530F7"/>
    <w:rsid w:val="006533E6"/>
    <w:rsid w:val="00653D68"/>
    <w:rsid w:val="006567C4"/>
    <w:rsid w:val="00656E5E"/>
    <w:rsid w:val="0065703D"/>
    <w:rsid w:val="0065726F"/>
    <w:rsid w:val="00657ACE"/>
    <w:rsid w:val="006605E0"/>
    <w:rsid w:val="00661348"/>
    <w:rsid w:val="00661659"/>
    <w:rsid w:val="006626E8"/>
    <w:rsid w:val="006627F2"/>
    <w:rsid w:val="006634B0"/>
    <w:rsid w:val="0066422C"/>
    <w:rsid w:val="006650C2"/>
    <w:rsid w:val="00667B40"/>
    <w:rsid w:val="00670956"/>
    <w:rsid w:val="00670F07"/>
    <w:rsid w:val="00671D71"/>
    <w:rsid w:val="0067229D"/>
    <w:rsid w:val="00672310"/>
    <w:rsid w:val="006723E9"/>
    <w:rsid w:val="00672B46"/>
    <w:rsid w:val="0067439D"/>
    <w:rsid w:val="00674F79"/>
    <w:rsid w:val="00675523"/>
    <w:rsid w:val="0067598C"/>
    <w:rsid w:val="00675B6E"/>
    <w:rsid w:val="00675C2E"/>
    <w:rsid w:val="00676248"/>
    <w:rsid w:val="006811E0"/>
    <w:rsid w:val="00681BD8"/>
    <w:rsid w:val="00682AC3"/>
    <w:rsid w:val="006837EB"/>
    <w:rsid w:val="006841B0"/>
    <w:rsid w:val="00684609"/>
    <w:rsid w:val="00684BF2"/>
    <w:rsid w:val="006855B6"/>
    <w:rsid w:val="0068617E"/>
    <w:rsid w:val="00686413"/>
    <w:rsid w:val="006875EE"/>
    <w:rsid w:val="0068788A"/>
    <w:rsid w:val="00687D09"/>
    <w:rsid w:val="0069184D"/>
    <w:rsid w:val="00692366"/>
    <w:rsid w:val="00692988"/>
    <w:rsid w:val="00692E76"/>
    <w:rsid w:val="0069336A"/>
    <w:rsid w:val="00694EC5"/>
    <w:rsid w:val="00696AF9"/>
    <w:rsid w:val="00697EAB"/>
    <w:rsid w:val="006A0B63"/>
    <w:rsid w:val="006A169F"/>
    <w:rsid w:val="006A21D1"/>
    <w:rsid w:val="006A282E"/>
    <w:rsid w:val="006A2D8C"/>
    <w:rsid w:val="006A3B25"/>
    <w:rsid w:val="006A44F4"/>
    <w:rsid w:val="006A4F2D"/>
    <w:rsid w:val="006A4F5F"/>
    <w:rsid w:val="006A538B"/>
    <w:rsid w:val="006A5E43"/>
    <w:rsid w:val="006A65B9"/>
    <w:rsid w:val="006A67AF"/>
    <w:rsid w:val="006A6E96"/>
    <w:rsid w:val="006A79A8"/>
    <w:rsid w:val="006A7A61"/>
    <w:rsid w:val="006B0156"/>
    <w:rsid w:val="006B1FFE"/>
    <w:rsid w:val="006B21BD"/>
    <w:rsid w:val="006B258B"/>
    <w:rsid w:val="006B25B7"/>
    <w:rsid w:val="006B374F"/>
    <w:rsid w:val="006B38F9"/>
    <w:rsid w:val="006B3FC0"/>
    <w:rsid w:val="006B411E"/>
    <w:rsid w:val="006B447B"/>
    <w:rsid w:val="006B6B33"/>
    <w:rsid w:val="006B703C"/>
    <w:rsid w:val="006B72DB"/>
    <w:rsid w:val="006B76AE"/>
    <w:rsid w:val="006B7A70"/>
    <w:rsid w:val="006C140E"/>
    <w:rsid w:val="006C1476"/>
    <w:rsid w:val="006C1748"/>
    <w:rsid w:val="006C194D"/>
    <w:rsid w:val="006C2783"/>
    <w:rsid w:val="006C2BF3"/>
    <w:rsid w:val="006C3194"/>
    <w:rsid w:val="006C387E"/>
    <w:rsid w:val="006C3D6F"/>
    <w:rsid w:val="006C41D0"/>
    <w:rsid w:val="006C426F"/>
    <w:rsid w:val="006C452C"/>
    <w:rsid w:val="006C4BDD"/>
    <w:rsid w:val="006C6E78"/>
    <w:rsid w:val="006C7D0A"/>
    <w:rsid w:val="006C7D31"/>
    <w:rsid w:val="006D1CDB"/>
    <w:rsid w:val="006D3D37"/>
    <w:rsid w:val="006D4AA2"/>
    <w:rsid w:val="006D4F39"/>
    <w:rsid w:val="006D5BA3"/>
    <w:rsid w:val="006D63E7"/>
    <w:rsid w:val="006E06E1"/>
    <w:rsid w:val="006E1965"/>
    <w:rsid w:val="006E2528"/>
    <w:rsid w:val="006E2AEC"/>
    <w:rsid w:val="006E37E4"/>
    <w:rsid w:val="006E45A3"/>
    <w:rsid w:val="006E4FC5"/>
    <w:rsid w:val="006E50FF"/>
    <w:rsid w:val="006E5763"/>
    <w:rsid w:val="006E7173"/>
    <w:rsid w:val="006E7819"/>
    <w:rsid w:val="006F3B54"/>
    <w:rsid w:val="006F430B"/>
    <w:rsid w:val="006F583A"/>
    <w:rsid w:val="006F6329"/>
    <w:rsid w:val="006F6EC3"/>
    <w:rsid w:val="006F703E"/>
    <w:rsid w:val="006F7911"/>
    <w:rsid w:val="007000FD"/>
    <w:rsid w:val="007014EA"/>
    <w:rsid w:val="00703D8D"/>
    <w:rsid w:val="00703FCB"/>
    <w:rsid w:val="007042B3"/>
    <w:rsid w:val="00704C09"/>
    <w:rsid w:val="007050DB"/>
    <w:rsid w:val="00705BB5"/>
    <w:rsid w:val="00706173"/>
    <w:rsid w:val="007070BD"/>
    <w:rsid w:val="00707A15"/>
    <w:rsid w:val="00710781"/>
    <w:rsid w:val="00710ABA"/>
    <w:rsid w:val="00710D86"/>
    <w:rsid w:val="00710F24"/>
    <w:rsid w:val="0071245C"/>
    <w:rsid w:val="00713CC8"/>
    <w:rsid w:val="00713F27"/>
    <w:rsid w:val="00717A68"/>
    <w:rsid w:val="007200D8"/>
    <w:rsid w:val="007221A1"/>
    <w:rsid w:val="0072299A"/>
    <w:rsid w:val="00722A34"/>
    <w:rsid w:val="00723D27"/>
    <w:rsid w:val="00724632"/>
    <w:rsid w:val="00724A49"/>
    <w:rsid w:val="00724EC7"/>
    <w:rsid w:val="00725885"/>
    <w:rsid w:val="00730735"/>
    <w:rsid w:val="00730B02"/>
    <w:rsid w:val="00730CB7"/>
    <w:rsid w:val="00731097"/>
    <w:rsid w:val="007314A1"/>
    <w:rsid w:val="00731621"/>
    <w:rsid w:val="0073208A"/>
    <w:rsid w:val="0073400D"/>
    <w:rsid w:val="0073408B"/>
    <w:rsid w:val="00734554"/>
    <w:rsid w:val="007348D6"/>
    <w:rsid w:val="00734966"/>
    <w:rsid w:val="00734EB9"/>
    <w:rsid w:val="0073546D"/>
    <w:rsid w:val="007365BC"/>
    <w:rsid w:val="00736AC0"/>
    <w:rsid w:val="00736B00"/>
    <w:rsid w:val="00740DCA"/>
    <w:rsid w:val="00742A9D"/>
    <w:rsid w:val="00742CAE"/>
    <w:rsid w:val="00742CDB"/>
    <w:rsid w:val="00742DF7"/>
    <w:rsid w:val="00742F43"/>
    <w:rsid w:val="0074517D"/>
    <w:rsid w:val="0074569F"/>
    <w:rsid w:val="00745D43"/>
    <w:rsid w:val="00746506"/>
    <w:rsid w:val="00746666"/>
    <w:rsid w:val="00746EB5"/>
    <w:rsid w:val="007474F6"/>
    <w:rsid w:val="00747AF3"/>
    <w:rsid w:val="00750C70"/>
    <w:rsid w:val="0075149F"/>
    <w:rsid w:val="0075167C"/>
    <w:rsid w:val="00752133"/>
    <w:rsid w:val="00753A37"/>
    <w:rsid w:val="007572AE"/>
    <w:rsid w:val="00757C0D"/>
    <w:rsid w:val="00757E8E"/>
    <w:rsid w:val="00760BD3"/>
    <w:rsid w:val="00760E6E"/>
    <w:rsid w:val="007618B7"/>
    <w:rsid w:val="00762310"/>
    <w:rsid w:val="007646C1"/>
    <w:rsid w:val="007653DB"/>
    <w:rsid w:val="00765EBC"/>
    <w:rsid w:val="007663B7"/>
    <w:rsid w:val="00766419"/>
    <w:rsid w:val="007672BB"/>
    <w:rsid w:val="00767C68"/>
    <w:rsid w:val="00771F9A"/>
    <w:rsid w:val="00772027"/>
    <w:rsid w:val="00772349"/>
    <w:rsid w:val="00772C6A"/>
    <w:rsid w:val="00775183"/>
    <w:rsid w:val="00775672"/>
    <w:rsid w:val="0077574B"/>
    <w:rsid w:val="00776048"/>
    <w:rsid w:val="00777F3B"/>
    <w:rsid w:val="00780DB9"/>
    <w:rsid w:val="00782BD6"/>
    <w:rsid w:val="007835BB"/>
    <w:rsid w:val="00783B7E"/>
    <w:rsid w:val="007853E3"/>
    <w:rsid w:val="007857EE"/>
    <w:rsid w:val="00790C02"/>
    <w:rsid w:val="00790D4C"/>
    <w:rsid w:val="0079233D"/>
    <w:rsid w:val="00792358"/>
    <w:rsid w:val="007926C3"/>
    <w:rsid w:val="007926C9"/>
    <w:rsid w:val="00793929"/>
    <w:rsid w:val="00793C18"/>
    <w:rsid w:val="00794172"/>
    <w:rsid w:val="00794DB7"/>
    <w:rsid w:val="00794DD6"/>
    <w:rsid w:val="00794FBA"/>
    <w:rsid w:val="00795333"/>
    <w:rsid w:val="007953A0"/>
    <w:rsid w:val="00795FF8"/>
    <w:rsid w:val="00796ED4"/>
    <w:rsid w:val="00797651"/>
    <w:rsid w:val="00797717"/>
    <w:rsid w:val="007A1C00"/>
    <w:rsid w:val="007A3FC2"/>
    <w:rsid w:val="007A4540"/>
    <w:rsid w:val="007A46EB"/>
    <w:rsid w:val="007A51C7"/>
    <w:rsid w:val="007A5738"/>
    <w:rsid w:val="007A6029"/>
    <w:rsid w:val="007B101F"/>
    <w:rsid w:val="007B2B85"/>
    <w:rsid w:val="007B6170"/>
    <w:rsid w:val="007B720B"/>
    <w:rsid w:val="007C03F2"/>
    <w:rsid w:val="007C0C7F"/>
    <w:rsid w:val="007C1A30"/>
    <w:rsid w:val="007C23B8"/>
    <w:rsid w:val="007C2B52"/>
    <w:rsid w:val="007C386F"/>
    <w:rsid w:val="007C3F0D"/>
    <w:rsid w:val="007C47A2"/>
    <w:rsid w:val="007C4992"/>
    <w:rsid w:val="007C4F82"/>
    <w:rsid w:val="007C5183"/>
    <w:rsid w:val="007C761F"/>
    <w:rsid w:val="007D120B"/>
    <w:rsid w:val="007D153E"/>
    <w:rsid w:val="007D15C3"/>
    <w:rsid w:val="007D1663"/>
    <w:rsid w:val="007D18D7"/>
    <w:rsid w:val="007D1D17"/>
    <w:rsid w:val="007D1DF1"/>
    <w:rsid w:val="007D4537"/>
    <w:rsid w:val="007D4E40"/>
    <w:rsid w:val="007D4E81"/>
    <w:rsid w:val="007D526B"/>
    <w:rsid w:val="007E0AE7"/>
    <w:rsid w:val="007E1474"/>
    <w:rsid w:val="007E1D02"/>
    <w:rsid w:val="007E28EC"/>
    <w:rsid w:val="007E2AA0"/>
    <w:rsid w:val="007E3171"/>
    <w:rsid w:val="007E360E"/>
    <w:rsid w:val="007E3D80"/>
    <w:rsid w:val="007E5717"/>
    <w:rsid w:val="007E5F7C"/>
    <w:rsid w:val="007E7261"/>
    <w:rsid w:val="007E777E"/>
    <w:rsid w:val="007F1780"/>
    <w:rsid w:val="007F2371"/>
    <w:rsid w:val="007F396E"/>
    <w:rsid w:val="007F3E78"/>
    <w:rsid w:val="007F45F1"/>
    <w:rsid w:val="007F491D"/>
    <w:rsid w:val="007F49CB"/>
    <w:rsid w:val="007F4F18"/>
    <w:rsid w:val="007F5515"/>
    <w:rsid w:val="007F7ADE"/>
    <w:rsid w:val="007F7EDC"/>
    <w:rsid w:val="007F7F22"/>
    <w:rsid w:val="008003D3"/>
    <w:rsid w:val="00800474"/>
    <w:rsid w:val="00800636"/>
    <w:rsid w:val="00801460"/>
    <w:rsid w:val="00802F3E"/>
    <w:rsid w:val="00803B33"/>
    <w:rsid w:val="00804A12"/>
    <w:rsid w:val="00804CAA"/>
    <w:rsid w:val="00806A1F"/>
    <w:rsid w:val="008070AB"/>
    <w:rsid w:val="008114EA"/>
    <w:rsid w:val="00812D88"/>
    <w:rsid w:val="008134F5"/>
    <w:rsid w:val="00813A2C"/>
    <w:rsid w:val="008144DA"/>
    <w:rsid w:val="00814B48"/>
    <w:rsid w:val="008204BB"/>
    <w:rsid w:val="00822B95"/>
    <w:rsid w:val="00822DDA"/>
    <w:rsid w:val="008249CE"/>
    <w:rsid w:val="00826938"/>
    <w:rsid w:val="00826B18"/>
    <w:rsid w:val="0082763C"/>
    <w:rsid w:val="00827F6D"/>
    <w:rsid w:val="008301EC"/>
    <w:rsid w:val="00830839"/>
    <w:rsid w:val="00830ADD"/>
    <w:rsid w:val="00830E3A"/>
    <w:rsid w:val="00831B09"/>
    <w:rsid w:val="00832C7B"/>
    <w:rsid w:val="008338B9"/>
    <w:rsid w:val="008345EE"/>
    <w:rsid w:val="00834FA1"/>
    <w:rsid w:val="00835647"/>
    <w:rsid w:val="00836527"/>
    <w:rsid w:val="00836B01"/>
    <w:rsid w:val="00837F4C"/>
    <w:rsid w:val="0084030E"/>
    <w:rsid w:val="00840ABF"/>
    <w:rsid w:val="00840E3B"/>
    <w:rsid w:val="0084104B"/>
    <w:rsid w:val="0084117B"/>
    <w:rsid w:val="008427B8"/>
    <w:rsid w:val="00843FFE"/>
    <w:rsid w:val="00844282"/>
    <w:rsid w:val="00844D23"/>
    <w:rsid w:val="00844D69"/>
    <w:rsid w:val="0084588F"/>
    <w:rsid w:val="00847273"/>
    <w:rsid w:val="00847B5F"/>
    <w:rsid w:val="00847C16"/>
    <w:rsid w:val="00850B45"/>
    <w:rsid w:val="00850F68"/>
    <w:rsid w:val="00851175"/>
    <w:rsid w:val="00851592"/>
    <w:rsid w:val="00851627"/>
    <w:rsid w:val="0085177E"/>
    <w:rsid w:val="00853C65"/>
    <w:rsid w:val="00854774"/>
    <w:rsid w:val="00854EFC"/>
    <w:rsid w:val="00855DA3"/>
    <w:rsid w:val="00856073"/>
    <w:rsid w:val="0085685B"/>
    <w:rsid w:val="00856942"/>
    <w:rsid w:val="00856F8C"/>
    <w:rsid w:val="00861EF1"/>
    <w:rsid w:val="00861F90"/>
    <w:rsid w:val="00862CAE"/>
    <w:rsid w:val="00863E07"/>
    <w:rsid w:val="008644BC"/>
    <w:rsid w:val="00864DB7"/>
    <w:rsid w:val="0086555B"/>
    <w:rsid w:val="00865B89"/>
    <w:rsid w:val="00866FA9"/>
    <w:rsid w:val="00870AEF"/>
    <w:rsid w:val="00870CE9"/>
    <w:rsid w:val="00871049"/>
    <w:rsid w:val="008714E3"/>
    <w:rsid w:val="0087162C"/>
    <w:rsid w:val="00871D97"/>
    <w:rsid w:val="00871DE8"/>
    <w:rsid w:val="00872790"/>
    <w:rsid w:val="008738A3"/>
    <w:rsid w:val="00873AC0"/>
    <w:rsid w:val="0087522D"/>
    <w:rsid w:val="00877203"/>
    <w:rsid w:val="0087744F"/>
    <w:rsid w:val="008777A8"/>
    <w:rsid w:val="0088036E"/>
    <w:rsid w:val="00881CFA"/>
    <w:rsid w:val="00882DC3"/>
    <w:rsid w:val="00882E79"/>
    <w:rsid w:val="008843E1"/>
    <w:rsid w:val="008848F5"/>
    <w:rsid w:val="00885A73"/>
    <w:rsid w:val="00886B3C"/>
    <w:rsid w:val="00886D68"/>
    <w:rsid w:val="00887147"/>
    <w:rsid w:val="008874E8"/>
    <w:rsid w:val="008901EC"/>
    <w:rsid w:val="0089067F"/>
    <w:rsid w:val="00891607"/>
    <w:rsid w:val="00891B45"/>
    <w:rsid w:val="0089214D"/>
    <w:rsid w:val="00892808"/>
    <w:rsid w:val="00893054"/>
    <w:rsid w:val="00893430"/>
    <w:rsid w:val="00893471"/>
    <w:rsid w:val="008940C2"/>
    <w:rsid w:val="008962DD"/>
    <w:rsid w:val="0089680F"/>
    <w:rsid w:val="00896DEE"/>
    <w:rsid w:val="0089744E"/>
    <w:rsid w:val="00897EDD"/>
    <w:rsid w:val="008A1CC8"/>
    <w:rsid w:val="008A30D7"/>
    <w:rsid w:val="008A34D4"/>
    <w:rsid w:val="008A3956"/>
    <w:rsid w:val="008A4CA5"/>
    <w:rsid w:val="008A5972"/>
    <w:rsid w:val="008A6C2C"/>
    <w:rsid w:val="008A7104"/>
    <w:rsid w:val="008A751E"/>
    <w:rsid w:val="008A7CFA"/>
    <w:rsid w:val="008B088C"/>
    <w:rsid w:val="008B2264"/>
    <w:rsid w:val="008B2F9F"/>
    <w:rsid w:val="008B3937"/>
    <w:rsid w:val="008B64E5"/>
    <w:rsid w:val="008B6E26"/>
    <w:rsid w:val="008B7735"/>
    <w:rsid w:val="008C0350"/>
    <w:rsid w:val="008C12C0"/>
    <w:rsid w:val="008C378F"/>
    <w:rsid w:val="008C62F5"/>
    <w:rsid w:val="008C750A"/>
    <w:rsid w:val="008D242F"/>
    <w:rsid w:val="008D25A3"/>
    <w:rsid w:val="008D3983"/>
    <w:rsid w:val="008D5156"/>
    <w:rsid w:val="008D5B1A"/>
    <w:rsid w:val="008D6260"/>
    <w:rsid w:val="008D693D"/>
    <w:rsid w:val="008D7047"/>
    <w:rsid w:val="008D7191"/>
    <w:rsid w:val="008E010C"/>
    <w:rsid w:val="008E03D3"/>
    <w:rsid w:val="008E0F37"/>
    <w:rsid w:val="008E17D4"/>
    <w:rsid w:val="008E26CD"/>
    <w:rsid w:val="008E2D2C"/>
    <w:rsid w:val="008E33FD"/>
    <w:rsid w:val="008E407D"/>
    <w:rsid w:val="008E47D7"/>
    <w:rsid w:val="008E4A60"/>
    <w:rsid w:val="008E4C7C"/>
    <w:rsid w:val="008E6426"/>
    <w:rsid w:val="008E749E"/>
    <w:rsid w:val="008F0379"/>
    <w:rsid w:val="008F18C5"/>
    <w:rsid w:val="008F2BBC"/>
    <w:rsid w:val="008F2CC3"/>
    <w:rsid w:val="008F4EBA"/>
    <w:rsid w:val="008F5E9E"/>
    <w:rsid w:val="008F64ED"/>
    <w:rsid w:val="008F716C"/>
    <w:rsid w:val="008F7333"/>
    <w:rsid w:val="008F776C"/>
    <w:rsid w:val="0090113F"/>
    <w:rsid w:val="009011B1"/>
    <w:rsid w:val="009014E5"/>
    <w:rsid w:val="009028B7"/>
    <w:rsid w:val="009028D5"/>
    <w:rsid w:val="009029A0"/>
    <w:rsid w:val="00905EB7"/>
    <w:rsid w:val="00906019"/>
    <w:rsid w:val="00906CCC"/>
    <w:rsid w:val="009079A8"/>
    <w:rsid w:val="0091071D"/>
    <w:rsid w:val="00911158"/>
    <w:rsid w:val="00911CB0"/>
    <w:rsid w:val="0091284C"/>
    <w:rsid w:val="00912E5F"/>
    <w:rsid w:val="00913695"/>
    <w:rsid w:val="00913C65"/>
    <w:rsid w:val="0091432B"/>
    <w:rsid w:val="00915254"/>
    <w:rsid w:val="00915F98"/>
    <w:rsid w:val="00916211"/>
    <w:rsid w:val="009165E9"/>
    <w:rsid w:val="00920103"/>
    <w:rsid w:val="009208E1"/>
    <w:rsid w:val="00920FB4"/>
    <w:rsid w:val="0092115C"/>
    <w:rsid w:val="00921B4D"/>
    <w:rsid w:val="0092254D"/>
    <w:rsid w:val="00922975"/>
    <w:rsid w:val="00922E07"/>
    <w:rsid w:val="0092400B"/>
    <w:rsid w:val="00924634"/>
    <w:rsid w:val="00924896"/>
    <w:rsid w:val="00924CC3"/>
    <w:rsid w:val="009251AA"/>
    <w:rsid w:val="009258F3"/>
    <w:rsid w:val="00926313"/>
    <w:rsid w:val="009265AC"/>
    <w:rsid w:val="00927135"/>
    <w:rsid w:val="00930316"/>
    <w:rsid w:val="009311CC"/>
    <w:rsid w:val="00931748"/>
    <w:rsid w:val="0093204D"/>
    <w:rsid w:val="00933B7C"/>
    <w:rsid w:val="0093467B"/>
    <w:rsid w:val="009357AF"/>
    <w:rsid w:val="00937CEE"/>
    <w:rsid w:val="00940FBE"/>
    <w:rsid w:val="00942778"/>
    <w:rsid w:val="00942D81"/>
    <w:rsid w:val="00943555"/>
    <w:rsid w:val="009444E0"/>
    <w:rsid w:val="009447FB"/>
    <w:rsid w:val="00945651"/>
    <w:rsid w:val="009457F0"/>
    <w:rsid w:val="00945B91"/>
    <w:rsid w:val="009464D7"/>
    <w:rsid w:val="009468C6"/>
    <w:rsid w:val="00946F20"/>
    <w:rsid w:val="009478EC"/>
    <w:rsid w:val="00947F1E"/>
    <w:rsid w:val="009509CF"/>
    <w:rsid w:val="009523C4"/>
    <w:rsid w:val="009525BF"/>
    <w:rsid w:val="009536B5"/>
    <w:rsid w:val="0095422E"/>
    <w:rsid w:val="0095457C"/>
    <w:rsid w:val="0095466C"/>
    <w:rsid w:val="0095496B"/>
    <w:rsid w:val="00954A77"/>
    <w:rsid w:val="009556CB"/>
    <w:rsid w:val="00960408"/>
    <w:rsid w:val="00960B98"/>
    <w:rsid w:val="00961095"/>
    <w:rsid w:val="00961244"/>
    <w:rsid w:val="0096160D"/>
    <w:rsid w:val="00962EF6"/>
    <w:rsid w:val="009634E8"/>
    <w:rsid w:val="00963E74"/>
    <w:rsid w:val="009657C3"/>
    <w:rsid w:val="00966877"/>
    <w:rsid w:val="009676C0"/>
    <w:rsid w:val="0096773A"/>
    <w:rsid w:val="00967CE6"/>
    <w:rsid w:val="00967EBB"/>
    <w:rsid w:val="00970D82"/>
    <w:rsid w:val="00971470"/>
    <w:rsid w:val="00971AEE"/>
    <w:rsid w:val="00971AFF"/>
    <w:rsid w:val="00971C9E"/>
    <w:rsid w:val="00971FE1"/>
    <w:rsid w:val="009723EA"/>
    <w:rsid w:val="00973506"/>
    <w:rsid w:val="0097398F"/>
    <w:rsid w:val="00973F98"/>
    <w:rsid w:val="00974E9F"/>
    <w:rsid w:val="009756EB"/>
    <w:rsid w:val="00975C73"/>
    <w:rsid w:val="00977AEB"/>
    <w:rsid w:val="0098092E"/>
    <w:rsid w:val="0098096F"/>
    <w:rsid w:val="00981783"/>
    <w:rsid w:val="00982837"/>
    <w:rsid w:val="00983F53"/>
    <w:rsid w:val="00984133"/>
    <w:rsid w:val="00984873"/>
    <w:rsid w:val="00984F3C"/>
    <w:rsid w:val="009857E4"/>
    <w:rsid w:val="00985CC6"/>
    <w:rsid w:val="0098629A"/>
    <w:rsid w:val="00987AAF"/>
    <w:rsid w:val="0099053E"/>
    <w:rsid w:val="00992A86"/>
    <w:rsid w:val="0099383E"/>
    <w:rsid w:val="00994590"/>
    <w:rsid w:val="009947E4"/>
    <w:rsid w:val="00994F31"/>
    <w:rsid w:val="00997267"/>
    <w:rsid w:val="009978DE"/>
    <w:rsid w:val="009A025F"/>
    <w:rsid w:val="009A31E0"/>
    <w:rsid w:val="009A3BB4"/>
    <w:rsid w:val="009A3F0A"/>
    <w:rsid w:val="009A45EB"/>
    <w:rsid w:val="009A4964"/>
    <w:rsid w:val="009A645C"/>
    <w:rsid w:val="009A709C"/>
    <w:rsid w:val="009A7F22"/>
    <w:rsid w:val="009B1013"/>
    <w:rsid w:val="009B123A"/>
    <w:rsid w:val="009B1B59"/>
    <w:rsid w:val="009B3C36"/>
    <w:rsid w:val="009B7238"/>
    <w:rsid w:val="009B73A1"/>
    <w:rsid w:val="009C2297"/>
    <w:rsid w:val="009C2C7A"/>
    <w:rsid w:val="009C385C"/>
    <w:rsid w:val="009C42DD"/>
    <w:rsid w:val="009C4B1B"/>
    <w:rsid w:val="009C5787"/>
    <w:rsid w:val="009C5F22"/>
    <w:rsid w:val="009C748E"/>
    <w:rsid w:val="009C7F3A"/>
    <w:rsid w:val="009D0B97"/>
    <w:rsid w:val="009D0EC0"/>
    <w:rsid w:val="009D12E6"/>
    <w:rsid w:val="009D3486"/>
    <w:rsid w:val="009D53F1"/>
    <w:rsid w:val="009D5AB7"/>
    <w:rsid w:val="009D65E7"/>
    <w:rsid w:val="009D6E32"/>
    <w:rsid w:val="009D75EF"/>
    <w:rsid w:val="009D799E"/>
    <w:rsid w:val="009D7C5B"/>
    <w:rsid w:val="009E0623"/>
    <w:rsid w:val="009E0F98"/>
    <w:rsid w:val="009E282A"/>
    <w:rsid w:val="009E3AEB"/>
    <w:rsid w:val="009E4402"/>
    <w:rsid w:val="009E4A95"/>
    <w:rsid w:val="009E4B45"/>
    <w:rsid w:val="009E65F5"/>
    <w:rsid w:val="009E6736"/>
    <w:rsid w:val="009E6EC4"/>
    <w:rsid w:val="009E715C"/>
    <w:rsid w:val="009E77D4"/>
    <w:rsid w:val="009E7F58"/>
    <w:rsid w:val="009F0269"/>
    <w:rsid w:val="009F04ED"/>
    <w:rsid w:val="009F0BD9"/>
    <w:rsid w:val="009F20F7"/>
    <w:rsid w:val="009F2C61"/>
    <w:rsid w:val="009F3AE9"/>
    <w:rsid w:val="009F3FD3"/>
    <w:rsid w:val="009F4593"/>
    <w:rsid w:val="009F69F8"/>
    <w:rsid w:val="009F6FE1"/>
    <w:rsid w:val="00A00162"/>
    <w:rsid w:val="00A01637"/>
    <w:rsid w:val="00A041C5"/>
    <w:rsid w:val="00A04DF1"/>
    <w:rsid w:val="00A058C2"/>
    <w:rsid w:val="00A06559"/>
    <w:rsid w:val="00A07924"/>
    <w:rsid w:val="00A1030F"/>
    <w:rsid w:val="00A14EFD"/>
    <w:rsid w:val="00A151DF"/>
    <w:rsid w:val="00A15747"/>
    <w:rsid w:val="00A1608E"/>
    <w:rsid w:val="00A1625A"/>
    <w:rsid w:val="00A16F98"/>
    <w:rsid w:val="00A179A5"/>
    <w:rsid w:val="00A17BBC"/>
    <w:rsid w:val="00A17DFA"/>
    <w:rsid w:val="00A17E73"/>
    <w:rsid w:val="00A20514"/>
    <w:rsid w:val="00A210B3"/>
    <w:rsid w:val="00A21C95"/>
    <w:rsid w:val="00A23191"/>
    <w:rsid w:val="00A24339"/>
    <w:rsid w:val="00A24C47"/>
    <w:rsid w:val="00A24C88"/>
    <w:rsid w:val="00A24C97"/>
    <w:rsid w:val="00A25264"/>
    <w:rsid w:val="00A268B3"/>
    <w:rsid w:val="00A2752A"/>
    <w:rsid w:val="00A319CE"/>
    <w:rsid w:val="00A32DF9"/>
    <w:rsid w:val="00A33FFE"/>
    <w:rsid w:val="00A348A5"/>
    <w:rsid w:val="00A355BB"/>
    <w:rsid w:val="00A35734"/>
    <w:rsid w:val="00A35FFA"/>
    <w:rsid w:val="00A36CE0"/>
    <w:rsid w:val="00A412B3"/>
    <w:rsid w:val="00A42830"/>
    <w:rsid w:val="00A42BFF"/>
    <w:rsid w:val="00A4350A"/>
    <w:rsid w:val="00A43F1E"/>
    <w:rsid w:val="00A4425E"/>
    <w:rsid w:val="00A45834"/>
    <w:rsid w:val="00A4643B"/>
    <w:rsid w:val="00A47AD8"/>
    <w:rsid w:val="00A500C6"/>
    <w:rsid w:val="00A51BA3"/>
    <w:rsid w:val="00A52354"/>
    <w:rsid w:val="00A52635"/>
    <w:rsid w:val="00A54133"/>
    <w:rsid w:val="00A55151"/>
    <w:rsid w:val="00A575DB"/>
    <w:rsid w:val="00A57BC0"/>
    <w:rsid w:val="00A57E66"/>
    <w:rsid w:val="00A60495"/>
    <w:rsid w:val="00A6127E"/>
    <w:rsid w:val="00A613DF"/>
    <w:rsid w:val="00A6414A"/>
    <w:rsid w:val="00A650F4"/>
    <w:rsid w:val="00A65EA0"/>
    <w:rsid w:val="00A66300"/>
    <w:rsid w:val="00A66375"/>
    <w:rsid w:val="00A70C7F"/>
    <w:rsid w:val="00A70DC0"/>
    <w:rsid w:val="00A70FF2"/>
    <w:rsid w:val="00A7179B"/>
    <w:rsid w:val="00A73437"/>
    <w:rsid w:val="00A73B64"/>
    <w:rsid w:val="00A73E82"/>
    <w:rsid w:val="00A7421D"/>
    <w:rsid w:val="00A746D6"/>
    <w:rsid w:val="00A74AFC"/>
    <w:rsid w:val="00A76C9F"/>
    <w:rsid w:val="00A778A7"/>
    <w:rsid w:val="00A77C93"/>
    <w:rsid w:val="00A77F35"/>
    <w:rsid w:val="00A83FAB"/>
    <w:rsid w:val="00A8442B"/>
    <w:rsid w:val="00A84AC0"/>
    <w:rsid w:val="00A8623C"/>
    <w:rsid w:val="00A8670D"/>
    <w:rsid w:val="00A86864"/>
    <w:rsid w:val="00A86C90"/>
    <w:rsid w:val="00A87484"/>
    <w:rsid w:val="00A8782A"/>
    <w:rsid w:val="00A87EA7"/>
    <w:rsid w:val="00A87F3C"/>
    <w:rsid w:val="00A90514"/>
    <w:rsid w:val="00A91AC5"/>
    <w:rsid w:val="00A92E41"/>
    <w:rsid w:val="00A933FE"/>
    <w:rsid w:val="00A937B8"/>
    <w:rsid w:val="00A95359"/>
    <w:rsid w:val="00A95E92"/>
    <w:rsid w:val="00A9636E"/>
    <w:rsid w:val="00A972C1"/>
    <w:rsid w:val="00AA3539"/>
    <w:rsid w:val="00AA377F"/>
    <w:rsid w:val="00AB111D"/>
    <w:rsid w:val="00AB2994"/>
    <w:rsid w:val="00AB3556"/>
    <w:rsid w:val="00AB3DE1"/>
    <w:rsid w:val="00AB428F"/>
    <w:rsid w:val="00AB4C84"/>
    <w:rsid w:val="00AB5E4A"/>
    <w:rsid w:val="00AB63D1"/>
    <w:rsid w:val="00AB7749"/>
    <w:rsid w:val="00AB7A49"/>
    <w:rsid w:val="00AB7D90"/>
    <w:rsid w:val="00AC03CB"/>
    <w:rsid w:val="00AC08C3"/>
    <w:rsid w:val="00AC0C28"/>
    <w:rsid w:val="00AC0E6F"/>
    <w:rsid w:val="00AC1DB3"/>
    <w:rsid w:val="00AC3178"/>
    <w:rsid w:val="00AC3CF3"/>
    <w:rsid w:val="00AC3E89"/>
    <w:rsid w:val="00AC4532"/>
    <w:rsid w:val="00AC5B3A"/>
    <w:rsid w:val="00AC753D"/>
    <w:rsid w:val="00AC7D5F"/>
    <w:rsid w:val="00AC7D6D"/>
    <w:rsid w:val="00AC7F0A"/>
    <w:rsid w:val="00AC7F78"/>
    <w:rsid w:val="00AD009E"/>
    <w:rsid w:val="00AD0F43"/>
    <w:rsid w:val="00AD16D9"/>
    <w:rsid w:val="00AD34F9"/>
    <w:rsid w:val="00AD4615"/>
    <w:rsid w:val="00AD4ADB"/>
    <w:rsid w:val="00AD4E9F"/>
    <w:rsid w:val="00AD556F"/>
    <w:rsid w:val="00AD789A"/>
    <w:rsid w:val="00AD7CB3"/>
    <w:rsid w:val="00AE09D2"/>
    <w:rsid w:val="00AE2065"/>
    <w:rsid w:val="00AE2381"/>
    <w:rsid w:val="00AE35A6"/>
    <w:rsid w:val="00AE5228"/>
    <w:rsid w:val="00AE729C"/>
    <w:rsid w:val="00AE7F93"/>
    <w:rsid w:val="00AF00D8"/>
    <w:rsid w:val="00AF00DD"/>
    <w:rsid w:val="00AF0B1C"/>
    <w:rsid w:val="00AF0C7E"/>
    <w:rsid w:val="00AF1A95"/>
    <w:rsid w:val="00AF1B99"/>
    <w:rsid w:val="00AF1F4A"/>
    <w:rsid w:val="00AF26E2"/>
    <w:rsid w:val="00AF27EC"/>
    <w:rsid w:val="00AF2AA5"/>
    <w:rsid w:val="00AF306C"/>
    <w:rsid w:val="00AF328D"/>
    <w:rsid w:val="00AF3799"/>
    <w:rsid w:val="00AF4CA1"/>
    <w:rsid w:val="00AF5080"/>
    <w:rsid w:val="00AF6E4D"/>
    <w:rsid w:val="00B00601"/>
    <w:rsid w:val="00B00EFA"/>
    <w:rsid w:val="00B011FB"/>
    <w:rsid w:val="00B0126B"/>
    <w:rsid w:val="00B0238B"/>
    <w:rsid w:val="00B032E6"/>
    <w:rsid w:val="00B04AFF"/>
    <w:rsid w:val="00B050A1"/>
    <w:rsid w:val="00B0535B"/>
    <w:rsid w:val="00B0792F"/>
    <w:rsid w:val="00B07AF6"/>
    <w:rsid w:val="00B07F43"/>
    <w:rsid w:val="00B1059B"/>
    <w:rsid w:val="00B11635"/>
    <w:rsid w:val="00B132CC"/>
    <w:rsid w:val="00B135FA"/>
    <w:rsid w:val="00B14458"/>
    <w:rsid w:val="00B162E9"/>
    <w:rsid w:val="00B167B0"/>
    <w:rsid w:val="00B17AB3"/>
    <w:rsid w:val="00B17AFB"/>
    <w:rsid w:val="00B200EB"/>
    <w:rsid w:val="00B20E9E"/>
    <w:rsid w:val="00B213A3"/>
    <w:rsid w:val="00B22440"/>
    <w:rsid w:val="00B229BC"/>
    <w:rsid w:val="00B22C91"/>
    <w:rsid w:val="00B2430F"/>
    <w:rsid w:val="00B24CDD"/>
    <w:rsid w:val="00B2582F"/>
    <w:rsid w:val="00B25BB8"/>
    <w:rsid w:val="00B26C68"/>
    <w:rsid w:val="00B306B2"/>
    <w:rsid w:val="00B30A3D"/>
    <w:rsid w:val="00B31640"/>
    <w:rsid w:val="00B31CF0"/>
    <w:rsid w:val="00B33676"/>
    <w:rsid w:val="00B34714"/>
    <w:rsid w:val="00B35CEF"/>
    <w:rsid w:val="00B362D1"/>
    <w:rsid w:val="00B36B30"/>
    <w:rsid w:val="00B377B5"/>
    <w:rsid w:val="00B3781E"/>
    <w:rsid w:val="00B40047"/>
    <w:rsid w:val="00B400B5"/>
    <w:rsid w:val="00B40100"/>
    <w:rsid w:val="00B40101"/>
    <w:rsid w:val="00B401AA"/>
    <w:rsid w:val="00B40526"/>
    <w:rsid w:val="00B406D9"/>
    <w:rsid w:val="00B40C0F"/>
    <w:rsid w:val="00B424A5"/>
    <w:rsid w:val="00B42509"/>
    <w:rsid w:val="00B4332A"/>
    <w:rsid w:val="00B4411F"/>
    <w:rsid w:val="00B46D04"/>
    <w:rsid w:val="00B46DD9"/>
    <w:rsid w:val="00B47490"/>
    <w:rsid w:val="00B4791A"/>
    <w:rsid w:val="00B501B8"/>
    <w:rsid w:val="00B508B6"/>
    <w:rsid w:val="00B50D88"/>
    <w:rsid w:val="00B528C4"/>
    <w:rsid w:val="00B5468D"/>
    <w:rsid w:val="00B559B2"/>
    <w:rsid w:val="00B5627F"/>
    <w:rsid w:val="00B5687A"/>
    <w:rsid w:val="00B5780B"/>
    <w:rsid w:val="00B57D0A"/>
    <w:rsid w:val="00B600B5"/>
    <w:rsid w:val="00B602F9"/>
    <w:rsid w:val="00B64076"/>
    <w:rsid w:val="00B64340"/>
    <w:rsid w:val="00B64F8C"/>
    <w:rsid w:val="00B672BB"/>
    <w:rsid w:val="00B6756E"/>
    <w:rsid w:val="00B7470F"/>
    <w:rsid w:val="00B76BDA"/>
    <w:rsid w:val="00B77FC4"/>
    <w:rsid w:val="00B8277F"/>
    <w:rsid w:val="00B848B3"/>
    <w:rsid w:val="00B85A81"/>
    <w:rsid w:val="00B87277"/>
    <w:rsid w:val="00B8738E"/>
    <w:rsid w:val="00B9003B"/>
    <w:rsid w:val="00B90933"/>
    <w:rsid w:val="00B91097"/>
    <w:rsid w:val="00B91D55"/>
    <w:rsid w:val="00B9220A"/>
    <w:rsid w:val="00B923ED"/>
    <w:rsid w:val="00B93143"/>
    <w:rsid w:val="00B93B39"/>
    <w:rsid w:val="00B958DB"/>
    <w:rsid w:val="00B96284"/>
    <w:rsid w:val="00B972C9"/>
    <w:rsid w:val="00B97C8C"/>
    <w:rsid w:val="00BA008A"/>
    <w:rsid w:val="00BA00D0"/>
    <w:rsid w:val="00BA0218"/>
    <w:rsid w:val="00BA083E"/>
    <w:rsid w:val="00BA13A4"/>
    <w:rsid w:val="00BA16AA"/>
    <w:rsid w:val="00BA1C4E"/>
    <w:rsid w:val="00BA2450"/>
    <w:rsid w:val="00BA28D8"/>
    <w:rsid w:val="00BA2F7C"/>
    <w:rsid w:val="00BA3120"/>
    <w:rsid w:val="00BA3254"/>
    <w:rsid w:val="00BA36D5"/>
    <w:rsid w:val="00BB231C"/>
    <w:rsid w:val="00BB2BB0"/>
    <w:rsid w:val="00BB2F72"/>
    <w:rsid w:val="00BB3418"/>
    <w:rsid w:val="00BB3794"/>
    <w:rsid w:val="00BB4AFC"/>
    <w:rsid w:val="00BB4C64"/>
    <w:rsid w:val="00BB5013"/>
    <w:rsid w:val="00BB56CD"/>
    <w:rsid w:val="00BB5BC5"/>
    <w:rsid w:val="00BB60ED"/>
    <w:rsid w:val="00BB6B54"/>
    <w:rsid w:val="00BB78C6"/>
    <w:rsid w:val="00BB7B1C"/>
    <w:rsid w:val="00BC0692"/>
    <w:rsid w:val="00BC0E2B"/>
    <w:rsid w:val="00BC1EEA"/>
    <w:rsid w:val="00BC224E"/>
    <w:rsid w:val="00BC245C"/>
    <w:rsid w:val="00BC3524"/>
    <w:rsid w:val="00BC3C89"/>
    <w:rsid w:val="00BC4BD4"/>
    <w:rsid w:val="00BC550F"/>
    <w:rsid w:val="00BC5C8D"/>
    <w:rsid w:val="00BC5EAF"/>
    <w:rsid w:val="00BC6295"/>
    <w:rsid w:val="00BC658F"/>
    <w:rsid w:val="00BC7806"/>
    <w:rsid w:val="00BC7B5C"/>
    <w:rsid w:val="00BC7C75"/>
    <w:rsid w:val="00BD3C43"/>
    <w:rsid w:val="00BD4601"/>
    <w:rsid w:val="00BD4B93"/>
    <w:rsid w:val="00BD5319"/>
    <w:rsid w:val="00BD54E5"/>
    <w:rsid w:val="00BD5FC4"/>
    <w:rsid w:val="00BD6A82"/>
    <w:rsid w:val="00BD7774"/>
    <w:rsid w:val="00BE22E6"/>
    <w:rsid w:val="00BE26D6"/>
    <w:rsid w:val="00BE3635"/>
    <w:rsid w:val="00BE500E"/>
    <w:rsid w:val="00BE5368"/>
    <w:rsid w:val="00BE5DB0"/>
    <w:rsid w:val="00BE6877"/>
    <w:rsid w:val="00BF0624"/>
    <w:rsid w:val="00BF0E64"/>
    <w:rsid w:val="00BF12C6"/>
    <w:rsid w:val="00BF15BE"/>
    <w:rsid w:val="00BF24FE"/>
    <w:rsid w:val="00BF3028"/>
    <w:rsid w:val="00BF3BEF"/>
    <w:rsid w:val="00BF3E02"/>
    <w:rsid w:val="00BF3F4D"/>
    <w:rsid w:val="00BF402A"/>
    <w:rsid w:val="00BF40C6"/>
    <w:rsid w:val="00BF4A71"/>
    <w:rsid w:val="00BF4E58"/>
    <w:rsid w:val="00BF697D"/>
    <w:rsid w:val="00BF6E57"/>
    <w:rsid w:val="00C010FA"/>
    <w:rsid w:val="00C0160F"/>
    <w:rsid w:val="00C016E2"/>
    <w:rsid w:val="00C030E1"/>
    <w:rsid w:val="00C03D04"/>
    <w:rsid w:val="00C04890"/>
    <w:rsid w:val="00C04C0E"/>
    <w:rsid w:val="00C05215"/>
    <w:rsid w:val="00C0534D"/>
    <w:rsid w:val="00C06B08"/>
    <w:rsid w:val="00C1000C"/>
    <w:rsid w:val="00C105FA"/>
    <w:rsid w:val="00C1088C"/>
    <w:rsid w:val="00C11581"/>
    <w:rsid w:val="00C115AA"/>
    <w:rsid w:val="00C1181B"/>
    <w:rsid w:val="00C11838"/>
    <w:rsid w:val="00C12528"/>
    <w:rsid w:val="00C131A4"/>
    <w:rsid w:val="00C13C0B"/>
    <w:rsid w:val="00C150B5"/>
    <w:rsid w:val="00C15E8C"/>
    <w:rsid w:val="00C16AC3"/>
    <w:rsid w:val="00C1739A"/>
    <w:rsid w:val="00C20093"/>
    <w:rsid w:val="00C2028F"/>
    <w:rsid w:val="00C20824"/>
    <w:rsid w:val="00C21DE4"/>
    <w:rsid w:val="00C2269B"/>
    <w:rsid w:val="00C2467B"/>
    <w:rsid w:val="00C249DA"/>
    <w:rsid w:val="00C26AA5"/>
    <w:rsid w:val="00C26F5A"/>
    <w:rsid w:val="00C27627"/>
    <w:rsid w:val="00C27A95"/>
    <w:rsid w:val="00C27E11"/>
    <w:rsid w:val="00C27ECE"/>
    <w:rsid w:val="00C31193"/>
    <w:rsid w:val="00C31BD9"/>
    <w:rsid w:val="00C329F1"/>
    <w:rsid w:val="00C33D42"/>
    <w:rsid w:val="00C3577D"/>
    <w:rsid w:val="00C3580A"/>
    <w:rsid w:val="00C359AD"/>
    <w:rsid w:val="00C35B44"/>
    <w:rsid w:val="00C35FA3"/>
    <w:rsid w:val="00C3634B"/>
    <w:rsid w:val="00C4100D"/>
    <w:rsid w:val="00C41648"/>
    <w:rsid w:val="00C41E61"/>
    <w:rsid w:val="00C42258"/>
    <w:rsid w:val="00C42C48"/>
    <w:rsid w:val="00C43CE2"/>
    <w:rsid w:val="00C45045"/>
    <w:rsid w:val="00C450A6"/>
    <w:rsid w:val="00C4557C"/>
    <w:rsid w:val="00C458C1"/>
    <w:rsid w:val="00C46974"/>
    <w:rsid w:val="00C472DA"/>
    <w:rsid w:val="00C500D4"/>
    <w:rsid w:val="00C50351"/>
    <w:rsid w:val="00C51898"/>
    <w:rsid w:val="00C51CEB"/>
    <w:rsid w:val="00C530F6"/>
    <w:rsid w:val="00C53608"/>
    <w:rsid w:val="00C53CAD"/>
    <w:rsid w:val="00C54920"/>
    <w:rsid w:val="00C54972"/>
    <w:rsid w:val="00C552D9"/>
    <w:rsid w:val="00C5546B"/>
    <w:rsid w:val="00C5581F"/>
    <w:rsid w:val="00C60F59"/>
    <w:rsid w:val="00C62134"/>
    <w:rsid w:val="00C62365"/>
    <w:rsid w:val="00C62646"/>
    <w:rsid w:val="00C6294F"/>
    <w:rsid w:val="00C62CE6"/>
    <w:rsid w:val="00C6318C"/>
    <w:rsid w:val="00C670EB"/>
    <w:rsid w:val="00C672BE"/>
    <w:rsid w:val="00C67701"/>
    <w:rsid w:val="00C67B04"/>
    <w:rsid w:val="00C71469"/>
    <w:rsid w:val="00C715EB"/>
    <w:rsid w:val="00C71647"/>
    <w:rsid w:val="00C71F93"/>
    <w:rsid w:val="00C72DD9"/>
    <w:rsid w:val="00C72ED7"/>
    <w:rsid w:val="00C73A1F"/>
    <w:rsid w:val="00C747B1"/>
    <w:rsid w:val="00C75781"/>
    <w:rsid w:val="00C75DA8"/>
    <w:rsid w:val="00C7707B"/>
    <w:rsid w:val="00C80AB5"/>
    <w:rsid w:val="00C8436D"/>
    <w:rsid w:val="00C84E72"/>
    <w:rsid w:val="00C86166"/>
    <w:rsid w:val="00C8649C"/>
    <w:rsid w:val="00C86FCB"/>
    <w:rsid w:val="00C907DE"/>
    <w:rsid w:val="00C90EC9"/>
    <w:rsid w:val="00C94924"/>
    <w:rsid w:val="00C94DF5"/>
    <w:rsid w:val="00C950AC"/>
    <w:rsid w:val="00C9564D"/>
    <w:rsid w:val="00C95808"/>
    <w:rsid w:val="00C95991"/>
    <w:rsid w:val="00C95D15"/>
    <w:rsid w:val="00C95F53"/>
    <w:rsid w:val="00C97D5A"/>
    <w:rsid w:val="00CA0EEA"/>
    <w:rsid w:val="00CA0F3A"/>
    <w:rsid w:val="00CA1F7B"/>
    <w:rsid w:val="00CA273B"/>
    <w:rsid w:val="00CA310E"/>
    <w:rsid w:val="00CA36F4"/>
    <w:rsid w:val="00CA3787"/>
    <w:rsid w:val="00CA3875"/>
    <w:rsid w:val="00CA4ABB"/>
    <w:rsid w:val="00CA52AE"/>
    <w:rsid w:val="00CA64A6"/>
    <w:rsid w:val="00CA663D"/>
    <w:rsid w:val="00CB163A"/>
    <w:rsid w:val="00CB26D0"/>
    <w:rsid w:val="00CB2AA3"/>
    <w:rsid w:val="00CB3805"/>
    <w:rsid w:val="00CB3BF6"/>
    <w:rsid w:val="00CB3E3C"/>
    <w:rsid w:val="00CB4021"/>
    <w:rsid w:val="00CB406E"/>
    <w:rsid w:val="00CB50D9"/>
    <w:rsid w:val="00CB5998"/>
    <w:rsid w:val="00CB6483"/>
    <w:rsid w:val="00CB6E6C"/>
    <w:rsid w:val="00CC064B"/>
    <w:rsid w:val="00CC1361"/>
    <w:rsid w:val="00CC222E"/>
    <w:rsid w:val="00CC24F1"/>
    <w:rsid w:val="00CC2834"/>
    <w:rsid w:val="00CC360E"/>
    <w:rsid w:val="00CC3640"/>
    <w:rsid w:val="00CC399F"/>
    <w:rsid w:val="00CC4E4D"/>
    <w:rsid w:val="00CC5547"/>
    <w:rsid w:val="00CC5EB8"/>
    <w:rsid w:val="00CC6186"/>
    <w:rsid w:val="00CC63AF"/>
    <w:rsid w:val="00CD060F"/>
    <w:rsid w:val="00CD0643"/>
    <w:rsid w:val="00CD1051"/>
    <w:rsid w:val="00CD1078"/>
    <w:rsid w:val="00CD2258"/>
    <w:rsid w:val="00CD2967"/>
    <w:rsid w:val="00CD44AC"/>
    <w:rsid w:val="00CD4E40"/>
    <w:rsid w:val="00CD5B83"/>
    <w:rsid w:val="00CD6A25"/>
    <w:rsid w:val="00CD6DA8"/>
    <w:rsid w:val="00CE062B"/>
    <w:rsid w:val="00CE17A7"/>
    <w:rsid w:val="00CE18EB"/>
    <w:rsid w:val="00CE1BDE"/>
    <w:rsid w:val="00CE2017"/>
    <w:rsid w:val="00CE2E15"/>
    <w:rsid w:val="00CE57FF"/>
    <w:rsid w:val="00CE5E89"/>
    <w:rsid w:val="00CE6A78"/>
    <w:rsid w:val="00CE7E59"/>
    <w:rsid w:val="00CF007D"/>
    <w:rsid w:val="00CF0249"/>
    <w:rsid w:val="00CF138F"/>
    <w:rsid w:val="00CF204B"/>
    <w:rsid w:val="00CF2BD3"/>
    <w:rsid w:val="00CF2BE9"/>
    <w:rsid w:val="00CF3ECF"/>
    <w:rsid w:val="00CF4A27"/>
    <w:rsid w:val="00CF4E11"/>
    <w:rsid w:val="00CF50D9"/>
    <w:rsid w:val="00CF5690"/>
    <w:rsid w:val="00CF5CC1"/>
    <w:rsid w:val="00CF5FA3"/>
    <w:rsid w:val="00CF7360"/>
    <w:rsid w:val="00D014E9"/>
    <w:rsid w:val="00D02466"/>
    <w:rsid w:val="00D028B9"/>
    <w:rsid w:val="00D02B68"/>
    <w:rsid w:val="00D02D62"/>
    <w:rsid w:val="00D03620"/>
    <w:rsid w:val="00D03AE1"/>
    <w:rsid w:val="00D03CA8"/>
    <w:rsid w:val="00D047CB"/>
    <w:rsid w:val="00D062A7"/>
    <w:rsid w:val="00D0630B"/>
    <w:rsid w:val="00D10221"/>
    <w:rsid w:val="00D1079B"/>
    <w:rsid w:val="00D11B47"/>
    <w:rsid w:val="00D13988"/>
    <w:rsid w:val="00D14349"/>
    <w:rsid w:val="00D143A2"/>
    <w:rsid w:val="00D15056"/>
    <w:rsid w:val="00D152D0"/>
    <w:rsid w:val="00D15621"/>
    <w:rsid w:val="00D173D5"/>
    <w:rsid w:val="00D177F1"/>
    <w:rsid w:val="00D17A85"/>
    <w:rsid w:val="00D17D4D"/>
    <w:rsid w:val="00D20390"/>
    <w:rsid w:val="00D203ED"/>
    <w:rsid w:val="00D21378"/>
    <w:rsid w:val="00D22680"/>
    <w:rsid w:val="00D23154"/>
    <w:rsid w:val="00D23254"/>
    <w:rsid w:val="00D2407D"/>
    <w:rsid w:val="00D24152"/>
    <w:rsid w:val="00D2449B"/>
    <w:rsid w:val="00D24BE7"/>
    <w:rsid w:val="00D25134"/>
    <w:rsid w:val="00D251AC"/>
    <w:rsid w:val="00D25239"/>
    <w:rsid w:val="00D26207"/>
    <w:rsid w:val="00D26AD4"/>
    <w:rsid w:val="00D271F5"/>
    <w:rsid w:val="00D27534"/>
    <w:rsid w:val="00D27925"/>
    <w:rsid w:val="00D31989"/>
    <w:rsid w:val="00D3208D"/>
    <w:rsid w:val="00D325C3"/>
    <w:rsid w:val="00D3282E"/>
    <w:rsid w:val="00D3393C"/>
    <w:rsid w:val="00D343EB"/>
    <w:rsid w:val="00D34A7C"/>
    <w:rsid w:val="00D37809"/>
    <w:rsid w:val="00D37C85"/>
    <w:rsid w:val="00D4050E"/>
    <w:rsid w:val="00D42FF9"/>
    <w:rsid w:val="00D432E8"/>
    <w:rsid w:val="00D4370A"/>
    <w:rsid w:val="00D443FC"/>
    <w:rsid w:val="00D4490C"/>
    <w:rsid w:val="00D44A57"/>
    <w:rsid w:val="00D451AB"/>
    <w:rsid w:val="00D45EDB"/>
    <w:rsid w:val="00D46362"/>
    <w:rsid w:val="00D508D0"/>
    <w:rsid w:val="00D52C3B"/>
    <w:rsid w:val="00D53605"/>
    <w:rsid w:val="00D55121"/>
    <w:rsid w:val="00D5584D"/>
    <w:rsid w:val="00D55A12"/>
    <w:rsid w:val="00D56518"/>
    <w:rsid w:val="00D57DDD"/>
    <w:rsid w:val="00D57E10"/>
    <w:rsid w:val="00D60761"/>
    <w:rsid w:val="00D610CA"/>
    <w:rsid w:val="00D61645"/>
    <w:rsid w:val="00D61F42"/>
    <w:rsid w:val="00D63E5C"/>
    <w:rsid w:val="00D648E0"/>
    <w:rsid w:val="00D65B3F"/>
    <w:rsid w:val="00D67006"/>
    <w:rsid w:val="00D67443"/>
    <w:rsid w:val="00D67532"/>
    <w:rsid w:val="00D71752"/>
    <w:rsid w:val="00D71F1B"/>
    <w:rsid w:val="00D722D1"/>
    <w:rsid w:val="00D72BC0"/>
    <w:rsid w:val="00D731A3"/>
    <w:rsid w:val="00D73B54"/>
    <w:rsid w:val="00D73B60"/>
    <w:rsid w:val="00D74018"/>
    <w:rsid w:val="00D7404D"/>
    <w:rsid w:val="00D741DC"/>
    <w:rsid w:val="00D748FA"/>
    <w:rsid w:val="00D74A99"/>
    <w:rsid w:val="00D76552"/>
    <w:rsid w:val="00D76AEF"/>
    <w:rsid w:val="00D77F11"/>
    <w:rsid w:val="00D77FB7"/>
    <w:rsid w:val="00D81EE1"/>
    <w:rsid w:val="00D81F37"/>
    <w:rsid w:val="00D83A45"/>
    <w:rsid w:val="00D83F30"/>
    <w:rsid w:val="00D8533E"/>
    <w:rsid w:val="00D857E9"/>
    <w:rsid w:val="00D85EC8"/>
    <w:rsid w:val="00D86968"/>
    <w:rsid w:val="00D86BBA"/>
    <w:rsid w:val="00D8792C"/>
    <w:rsid w:val="00D907D4"/>
    <w:rsid w:val="00D90D05"/>
    <w:rsid w:val="00D925A8"/>
    <w:rsid w:val="00D92ADB"/>
    <w:rsid w:val="00D94208"/>
    <w:rsid w:val="00D94BCF"/>
    <w:rsid w:val="00D94CA6"/>
    <w:rsid w:val="00D96403"/>
    <w:rsid w:val="00D965A1"/>
    <w:rsid w:val="00D96BC6"/>
    <w:rsid w:val="00D970F0"/>
    <w:rsid w:val="00D9751F"/>
    <w:rsid w:val="00DA204D"/>
    <w:rsid w:val="00DA2658"/>
    <w:rsid w:val="00DA4A9F"/>
    <w:rsid w:val="00DA5FE3"/>
    <w:rsid w:val="00DA65C1"/>
    <w:rsid w:val="00DB0C1C"/>
    <w:rsid w:val="00DB159F"/>
    <w:rsid w:val="00DB2193"/>
    <w:rsid w:val="00DB30EF"/>
    <w:rsid w:val="00DB38AA"/>
    <w:rsid w:val="00DB3CAB"/>
    <w:rsid w:val="00DB423A"/>
    <w:rsid w:val="00DB42A4"/>
    <w:rsid w:val="00DB63C6"/>
    <w:rsid w:val="00DB73D0"/>
    <w:rsid w:val="00DB7CE9"/>
    <w:rsid w:val="00DC1C43"/>
    <w:rsid w:val="00DC1EEB"/>
    <w:rsid w:val="00DC2066"/>
    <w:rsid w:val="00DC24EE"/>
    <w:rsid w:val="00DC26AF"/>
    <w:rsid w:val="00DC355B"/>
    <w:rsid w:val="00DC3A42"/>
    <w:rsid w:val="00DC48C3"/>
    <w:rsid w:val="00DC49BC"/>
    <w:rsid w:val="00DC5A0A"/>
    <w:rsid w:val="00DD0857"/>
    <w:rsid w:val="00DD088D"/>
    <w:rsid w:val="00DD0C43"/>
    <w:rsid w:val="00DD0C67"/>
    <w:rsid w:val="00DD0D6F"/>
    <w:rsid w:val="00DD0F98"/>
    <w:rsid w:val="00DD171A"/>
    <w:rsid w:val="00DD183E"/>
    <w:rsid w:val="00DD2080"/>
    <w:rsid w:val="00DD314C"/>
    <w:rsid w:val="00DD3312"/>
    <w:rsid w:val="00DD348F"/>
    <w:rsid w:val="00DD3937"/>
    <w:rsid w:val="00DD5A59"/>
    <w:rsid w:val="00DD68AD"/>
    <w:rsid w:val="00DD761A"/>
    <w:rsid w:val="00DD791E"/>
    <w:rsid w:val="00DD7A45"/>
    <w:rsid w:val="00DD7EA8"/>
    <w:rsid w:val="00DE12E2"/>
    <w:rsid w:val="00DE17CB"/>
    <w:rsid w:val="00DE2948"/>
    <w:rsid w:val="00DE2E66"/>
    <w:rsid w:val="00DE2FBF"/>
    <w:rsid w:val="00DE311E"/>
    <w:rsid w:val="00DE3B31"/>
    <w:rsid w:val="00DE58B4"/>
    <w:rsid w:val="00DE6140"/>
    <w:rsid w:val="00DE622F"/>
    <w:rsid w:val="00DE77A4"/>
    <w:rsid w:val="00DF05AA"/>
    <w:rsid w:val="00DF0B7B"/>
    <w:rsid w:val="00DF0D5C"/>
    <w:rsid w:val="00DF118C"/>
    <w:rsid w:val="00DF11DF"/>
    <w:rsid w:val="00DF14D2"/>
    <w:rsid w:val="00DF16A0"/>
    <w:rsid w:val="00DF2701"/>
    <w:rsid w:val="00DF27CC"/>
    <w:rsid w:val="00DF2A4A"/>
    <w:rsid w:val="00DF2E11"/>
    <w:rsid w:val="00DF2F31"/>
    <w:rsid w:val="00DF2FE2"/>
    <w:rsid w:val="00DF3513"/>
    <w:rsid w:val="00DF3A8D"/>
    <w:rsid w:val="00DF4B81"/>
    <w:rsid w:val="00DF4E34"/>
    <w:rsid w:val="00DF526E"/>
    <w:rsid w:val="00DF5D33"/>
    <w:rsid w:val="00DF7ED0"/>
    <w:rsid w:val="00E0059A"/>
    <w:rsid w:val="00E00EA6"/>
    <w:rsid w:val="00E01615"/>
    <w:rsid w:val="00E02F53"/>
    <w:rsid w:val="00E03784"/>
    <w:rsid w:val="00E03D0D"/>
    <w:rsid w:val="00E05A01"/>
    <w:rsid w:val="00E0692D"/>
    <w:rsid w:val="00E076D3"/>
    <w:rsid w:val="00E07CEB"/>
    <w:rsid w:val="00E10000"/>
    <w:rsid w:val="00E10586"/>
    <w:rsid w:val="00E12325"/>
    <w:rsid w:val="00E12F6C"/>
    <w:rsid w:val="00E1325C"/>
    <w:rsid w:val="00E13A11"/>
    <w:rsid w:val="00E14A7A"/>
    <w:rsid w:val="00E14A88"/>
    <w:rsid w:val="00E1563C"/>
    <w:rsid w:val="00E16477"/>
    <w:rsid w:val="00E1779E"/>
    <w:rsid w:val="00E2032E"/>
    <w:rsid w:val="00E215CC"/>
    <w:rsid w:val="00E21FBC"/>
    <w:rsid w:val="00E223D2"/>
    <w:rsid w:val="00E23A93"/>
    <w:rsid w:val="00E24AF5"/>
    <w:rsid w:val="00E261B2"/>
    <w:rsid w:val="00E2666D"/>
    <w:rsid w:val="00E26A2B"/>
    <w:rsid w:val="00E26A3B"/>
    <w:rsid w:val="00E27D34"/>
    <w:rsid w:val="00E30D4F"/>
    <w:rsid w:val="00E3153E"/>
    <w:rsid w:val="00E33BFC"/>
    <w:rsid w:val="00E33D79"/>
    <w:rsid w:val="00E340A1"/>
    <w:rsid w:val="00E3513F"/>
    <w:rsid w:val="00E3675D"/>
    <w:rsid w:val="00E3676D"/>
    <w:rsid w:val="00E372F7"/>
    <w:rsid w:val="00E37B4B"/>
    <w:rsid w:val="00E37DD9"/>
    <w:rsid w:val="00E37FCF"/>
    <w:rsid w:val="00E415D1"/>
    <w:rsid w:val="00E42506"/>
    <w:rsid w:val="00E42987"/>
    <w:rsid w:val="00E43E9F"/>
    <w:rsid w:val="00E44C60"/>
    <w:rsid w:val="00E45257"/>
    <w:rsid w:val="00E461A8"/>
    <w:rsid w:val="00E46A00"/>
    <w:rsid w:val="00E5110C"/>
    <w:rsid w:val="00E516F3"/>
    <w:rsid w:val="00E51E98"/>
    <w:rsid w:val="00E526EF"/>
    <w:rsid w:val="00E52E43"/>
    <w:rsid w:val="00E53001"/>
    <w:rsid w:val="00E531E0"/>
    <w:rsid w:val="00E53A05"/>
    <w:rsid w:val="00E5448C"/>
    <w:rsid w:val="00E55D04"/>
    <w:rsid w:val="00E55D26"/>
    <w:rsid w:val="00E56387"/>
    <w:rsid w:val="00E57C21"/>
    <w:rsid w:val="00E6062B"/>
    <w:rsid w:val="00E610E7"/>
    <w:rsid w:val="00E61314"/>
    <w:rsid w:val="00E61982"/>
    <w:rsid w:val="00E622F3"/>
    <w:rsid w:val="00E62329"/>
    <w:rsid w:val="00E62589"/>
    <w:rsid w:val="00E62E6F"/>
    <w:rsid w:val="00E635C9"/>
    <w:rsid w:val="00E642B1"/>
    <w:rsid w:val="00E65B16"/>
    <w:rsid w:val="00E66358"/>
    <w:rsid w:val="00E71E19"/>
    <w:rsid w:val="00E72C89"/>
    <w:rsid w:val="00E73A31"/>
    <w:rsid w:val="00E74023"/>
    <w:rsid w:val="00E74B39"/>
    <w:rsid w:val="00E75292"/>
    <w:rsid w:val="00E7555D"/>
    <w:rsid w:val="00E7568A"/>
    <w:rsid w:val="00E769B4"/>
    <w:rsid w:val="00E76C61"/>
    <w:rsid w:val="00E76FD2"/>
    <w:rsid w:val="00E800E7"/>
    <w:rsid w:val="00E80433"/>
    <w:rsid w:val="00E814BB"/>
    <w:rsid w:val="00E81864"/>
    <w:rsid w:val="00E81C0D"/>
    <w:rsid w:val="00E81D22"/>
    <w:rsid w:val="00E82584"/>
    <w:rsid w:val="00E82A72"/>
    <w:rsid w:val="00E833B7"/>
    <w:rsid w:val="00E840D6"/>
    <w:rsid w:val="00E84E22"/>
    <w:rsid w:val="00E86E0A"/>
    <w:rsid w:val="00E87115"/>
    <w:rsid w:val="00E87441"/>
    <w:rsid w:val="00E92C39"/>
    <w:rsid w:val="00E92D06"/>
    <w:rsid w:val="00E9315B"/>
    <w:rsid w:val="00E94E15"/>
    <w:rsid w:val="00E95AA2"/>
    <w:rsid w:val="00E95E7D"/>
    <w:rsid w:val="00E96192"/>
    <w:rsid w:val="00E9672A"/>
    <w:rsid w:val="00E971E4"/>
    <w:rsid w:val="00EA0A0D"/>
    <w:rsid w:val="00EA0A10"/>
    <w:rsid w:val="00EA0AC5"/>
    <w:rsid w:val="00EA1998"/>
    <w:rsid w:val="00EA217C"/>
    <w:rsid w:val="00EA249C"/>
    <w:rsid w:val="00EA2BF5"/>
    <w:rsid w:val="00EA376B"/>
    <w:rsid w:val="00EA63D4"/>
    <w:rsid w:val="00EA63D6"/>
    <w:rsid w:val="00EA70B9"/>
    <w:rsid w:val="00EB09D1"/>
    <w:rsid w:val="00EB5AA5"/>
    <w:rsid w:val="00EB79C0"/>
    <w:rsid w:val="00EB7C6B"/>
    <w:rsid w:val="00EC1889"/>
    <w:rsid w:val="00EC252A"/>
    <w:rsid w:val="00EC27CD"/>
    <w:rsid w:val="00EC2824"/>
    <w:rsid w:val="00EC336A"/>
    <w:rsid w:val="00EC4A4B"/>
    <w:rsid w:val="00EC548D"/>
    <w:rsid w:val="00EC620B"/>
    <w:rsid w:val="00ED166E"/>
    <w:rsid w:val="00ED1888"/>
    <w:rsid w:val="00ED1CC3"/>
    <w:rsid w:val="00ED22B9"/>
    <w:rsid w:val="00ED4A3D"/>
    <w:rsid w:val="00ED514D"/>
    <w:rsid w:val="00ED5367"/>
    <w:rsid w:val="00ED5D2C"/>
    <w:rsid w:val="00ED69CC"/>
    <w:rsid w:val="00ED74E5"/>
    <w:rsid w:val="00ED7A17"/>
    <w:rsid w:val="00EE022B"/>
    <w:rsid w:val="00EE096B"/>
    <w:rsid w:val="00EE1805"/>
    <w:rsid w:val="00EE21DE"/>
    <w:rsid w:val="00EE2515"/>
    <w:rsid w:val="00EE3238"/>
    <w:rsid w:val="00EE4205"/>
    <w:rsid w:val="00EE4371"/>
    <w:rsid w:val="00EE4C37"/>
    <w:rsid w:val="00EE560A"/>
    <w:rsid w:val="00EE661B"/>
    <w:rsid w:val="00EE6A61"/>
    <w:rsid w:val="00EE6C6C"/>
    <w:rsid w:val="00EE6DC4"/>
    <w:rsid w:val="00EE6F71"/>
    <w:rsid w:val="00EE7166"/>
    <w:rsid w:val="00EF076B"/>
    <w:rsid w:val="00EF0E02"/>
    <w:rsid w:val="00EF14E2"/>
    <w:rsid w:val="00EF225B"/>
    <w:rsid w:val="00EF27F2"/>
    <w:rsid w:val="00EF3D9D"/>
    <w:rsid w:val="00EF4273"/>
    <w:rsid w:val="00EF5720"/>
    <w:rsid w:val="00EF5861"/>
    <w:rsid w:val="00EF58E5"/>
    <w:rsid w:val="00EF5DF8"/>
    <w:rsid w:val="00EF7446"/>
    <w:rsid w:val="00EF7C50"/>
    <w:rsid w:val="00F00B10"/>
    <w:rsid w:val="00F01643"/>
    <w:rsid w:val="00F01A5C"/>
    <w:rsid w:val="00F01BB8"/>
    <w:rsid w:val="00F02BCD"/>
    <w:rsid w:val="00F02C24"/>
    <w:rsid w:val="00F02D15"/>
    <w:rsid w:val="00F03F05"/>
    <w:rsid w:val="00F04558"/>
    <w:rsid w:val="00F045DD"/>
    <w:rsid w:val="00F04C40"/>
    <w:rsid w:val="00F051EC"/>
    <w:rsid w:val="00F064CB"/>
    <w:rsid w:val="00F10B13"/>
    <w:rsid w:val="00F10F7B"/>
    <w:rsid w:val="00F127F3"/>
    <w:rsid w:val="00F13B35"/>
    <w:rsid w:val="00F1453E"/>
    <w:rsid w:val="00F146CF"/>
    <w:rsid w:val="00F148E1"/>
    <w:rsid w:val="00F14FAC"/>
    <w:rsid w:val="00F1561F"/>
    <w:rsid w:val="00F15D14"/>
    <w:rsid w:val="00F17358"/>
    <w:rsid w:val="00F20033"/>
    <w:rsid w:val="00F207A4"/>
    <w:rsid w:val="00F2217F"/>
    <w:rsid w:val="00F22FBD"/>
    <w:rsid w:val="00F2468C"/>
    <w:rsid w:val="00F2565D"/>
    <w:rsid w:val="00F262BF"/>
    <w:rsid w:val="00F264FE"/>
    <w:rsid w:val="00F2735F"/>
    <w:rsid w:val="00F31916"/>
    <w:rsid w:val="00F31FF1"/>
    <w:rsid w:val="00F32823"/>
    <w:rsid w:val="00F341BF"/>
    <w:rsid w:val="00F36A53"/>
    <w:rsid w:val="00F377F8"/>
    <w:rsid w:val="00F37D2D"/>
    <w:rsid w:val="00F4015D"/>
    <w:rsid w:val="00F40E99"/>
    <w:rsid w:val="00F413A9"/>
    <w:rsid w:val="00F41E23"/>
    <w:rsid w:val="00F42988"/>
    <w:rsid w:val="00F443D7"/>
    <w:rsid w:val="00F45186"/>
    <w:rsid w:val="00F457C2"/>
    <w:rsid w:val="00F45ED0"/>
    <w:rsid w:val="00F4797E"/>
    <w:rsid w:val="00F51711"/>
    <w:rsid w:val="00F51BC4"/>
    <w:rsid w:val="00F526C4"/>
    <w:rsid w:val="00F52851"/>
    <w:rsid w:val="00F528ED"/>
    <w:rsid w:val="00F5293A"/>
    <w:rsid w:val="00F52B6E"/>
    <w:rsid w:val="00F536FF"/>
    <w:rsid w:val="00F5377D"/>
    <w:rsid w:val="00F557E1"/>
    <w:rsid w:val="00F56654"/>
    <w:rsid w:val="00F5701C"/>
    <w:rsid w:val="00F57949"/>
    <w:rsid w:val="00F6006F"/>
    <w:rsid w:val="00F60E38"/>
    <w:rsid w:val="00F61718"/>
    <w:rsid w:val="00F62EAE"/>
    <w:rsid w:val="00F646CD"/>
    <w:rsid w:val="00F65771"/>
    <w:rsid w:val="00F65A7D"/>
    <w:rsid w:val="00F66773"/>
    <w:rsid w:val="00F701D6"/>
    <w:rsid w:val="00F70227"/>
    <w:rsid w:val="00F71635"/>
    <w:rsid w:val="00F71CCC"/>
    <w:rsid w:val="00F72FAB"/>
    <w:rsid w:val="00F74F69"/>
    <w:rsid w:val="00F75E9F"/>
    <w:rsid w:val="00F859A3"/>
    <w:rsid w:val="00F859CB"/>
    <w:rsid w:val="00F86D9F"/>
    <w:rsid w:val="00F877B1"/>
    <w:rsid w:val="00F87FC6"/>
    <w:rsid w:val="00F91E0F"/>
    <w:rsid w:val="00F92F94"/>
    <w:rsid w:val="00F94496"/>
    <w:rsid w:val="00F94873"/>
    <w:rsid w:val="00F94C80"/>
    <w:rsid w:val="00F94D1B"/>
    <w:rsid w:val="00F94D5C"/>
    <w:rsid w:val="00F94F81"/>
    <w:rsid w:val="00F95272"/>
    <w:rsid w:val="00F958A0"/>
    <w:rsid w:val="00F95D76"/>
    <w:rsid w:val="00F96049"/>
    <w:rsid w:val="00F9613D"/>
    <w:rsid w:val="00F9694D"/>
    <w:rsid w:val="00F96BCE"/>
    <w:rsid w:val="00F9717F"/>
    <w:rsid w:val="00F971AD"/>
    <w:rsid w:val="00F972A3"/>
    <w:rsid w:val="00F97BCC"/>
    <w:rsid w:val="00FA110C"/>
    <w:rsid w:val="00FA1F43"/>
    <w:rsid w:val="00FA29B3"/>
    <w:rsid w:val="00FA309F"/>
    <w:rsid w:val="00FA4644"/>
    <w:rsid w:val="00FA4C00"/>
    <w:rsid w:val="00FA659F"/>
    <w:rsid w:val="00FA65A3"/>
    <w:rsid w:val="00FA6DD5"/>
    <w:rsid w:val="00FA7432"/>
    <w:rsid w:val="00FA7685"/>
    <w:rsid w:val="00FB1180"/>
    <w:rsid w:val="00FB11C6"/>
    <w:rsid w:val="00FB1B00"/>
    <w:rsid w:val="00FB1C63"/>
    <w:rsid w:val="00FB287E"/>
    <w:rsid w:val="00FB2AD8"/>
    <w:rsid w:val="00FB3581"/>
    <w:rsid w:val="00FB3A8C"/>
    <w:rsid w:val="00FB3DB6"/>
    <w:rsid w:val="00FB3F32"/>
    <w:rsid w:val="00FB4263"/>
    <w:rsid w:val="00FB48E7"/>
    <w:rsid w:val="00FB4A8D"/>
    <w:rsid w:val="00FB4B02"/>
    <w:rsid w:val="00FB7307"/>
    <w:rsid w:val="00FB7E28"/>
    <w:rsid w:val="00FC04E2"/>
    <w:rsid w:val="00FC083B"/>
    <w:rsid w:val="00FC2231"/>
    <w:rsid w:val="00FC24A1"/>
    <w:rsid w:val="00FC2DCA"/>
    <w:rsid w:val="00FC3327"/>
    <w:rsid w:val="00FC4364"/>
    <w:rsid w:val="00FC4ACF"/>
    <w:rsid w:val="00FC5F0A"/>
    <w:rsid w:val="00FC6163"/>
    <w:rsid w:val="00FC6378"/>
    <w:rsid w:val="00FC6F23"/>
    <w:rsid w:val="00FD15D9"/>
    <w:rsid w:val="00FD1916"/>
    <w:rsid w:val="00FD591A"/>
    <w:rsid w:val="00FD5B64"/>
    <w:rsid w:val="00FD5E6F"/>
    <w:rsid w:val="00FD6219"/>
    <w:rsid w:val="00FD64B7"/>
    <w:rsid w:val="00FD6766"/>
    <w:rsid w:val="00FE0482"/>
    <w:rsid w:val="00FE1221"/>
    <w:rsid w:val="00FE29B8"/>
    <w:rsid w:val="00FE2A2A"/>
    <w:rsid w:val="00FE2F94"/>
    <w:rsid w:val="00FE3350"/>
    <w:rsid w:val="00FE4E65"/>
    <w:rsid w:val="00FE5706"/>
    <w:rsid w:val="00FE5B04"/>
    <w:rsid w:val="00FE75A2"/>
    <w:rsid w:val="00FE7916"/>
    <w:rsid w:val="00FE7F57"/>
    <w:rsid w:val="00FF052D"/>
    <w:rsid w:val="00FF10A2"/>
    <w:rsid w:val="00FF35EE"/>
    <w:rsid w:val="00FF42C2"/>
    <w:rsid w:val="00FF5C1A"/>
    <w:rsid w:val="00FF5C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13C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6"/>
    </w:pPr>
    <w:rPr>
      <w:rFonts w:cs="Calibri"/>
      <w:lang w:eastAsia="ar-SA"/>
    </w:rPr>
  </w:style>
  <w:style w:type="paragraph" w:styleId="8">
    <w:name w:val="heading 8"/>
    <w:basedOn w:val="a"/>
    <w:next w:val="a"/>
    <w:link w:val="8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7"/>
    </w:pPr>
    <w:rPr>
      <w:rFonts w:cs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7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779E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77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779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779E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779E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779E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779E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rsid w:val="00E1779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1779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E1779E"/>
    <w:rPr>
      <w:rFonts w:ascii="Symbol" w:hAnsi="Symbol"/>
    </w:rPr>
  </w:style>
  <w:style w:type="character" w:customStyle="1" w:styleId="WW8Num3z0">
    <w:name w:val="WW8Num3z0"/>
    <w:rsid w:val="00E1779E"/>
    <w:rPr>
      <w:rFonts w:ascii="Symbol" w:hAnsi="Symbol"/>
    </w:rPr>
  </w:style>
  <w:style w:type="character" w:customStyle="1" w:styleId="WW8Num4z0">
    <w:name w:val="WW8Num4z0"/>
    <w:rsid w:val="00E1779E"/>
    <w:rPr>
      <w:rFonts w:ascii="Symbol" w:hAnsi="Symbol"/>
    </w:rPr>
  </w:style>
  <w:style w:type="character" w:customStyle="1" w:styleId="WW8Num5z0">
    <w:name w:val="WW8Num5z0"/>
    <w:rsid w:val="00E1779E"/>
    <w:rPr>
      <w:rFonts w:ascii="Symbol" w:hAnsi="Symbol"/>
    </w:rPr>
  </w:style>
  <w:style w:type="character" w:customStyle="1" w:styleId="WW8Num6z0">
    <w:name w:val="WW8Num6z0"/>
    <w:rsid w:val="00E1779E"/>
    <w:rPr>
      <w:rFonts w:ascii="Symbol" w:hAnsi="Symbol"/>
    </w:rPr>
  </w:style>
  <w:style w:type="character" w:customStyle="1" w:styleId="WW8Num7z0">
    <w:name w:val="WW8Num7z0"/>
    <w:rsid w:val="00E1779E"/>
    <w:rPr>
      <w:rFonts w:ascii="Symbol" w:hAnsi="Symbol"/>
    </w:rPr>
  </w:style>
  <w:style w:type="character" w:customStyle="1" w:styleId="WW8Num8z0">
    <w:name w:val="WW8Num8z0"/>
    <w:rsid w:val="00E1779E"/>
    <w:rPr>
      <w:rFonts w:ascii="Symbol" w:hAnsi="Symbol"/>
    </w:rPr>
  </w:style>
  <w:style w:type="character" w:customStyle="1" w:styleId="WW8Num10z0">
    <w:name w:val="WW8Num10z0"/>
    <w:rsid w:val="00E1779E"/>
    <w:rPr>
      <w:rFonts w:ascii="Symbol" w:hAnsi="Symbol"/>
    </w:rPr>
  </w:style>
  <w:style w:type="character" w:customStyle="1" w:styleId="WW8Num11z0">
    <w:name w:val="WW8Num11z0"/>
    <w:rsid w:val="00E1779E"/>
    <w:rPr>
      <w:rFonts w:ascii="Symbol" w:hAnsi="Symbol"/>
    </w:rPr>
  </w:style>
  <w:style w:type="character" w:customStyle="1" w:styleId="WW8Num13z0">
    <w:name w:val="WW8Num13z0"/>
    <w:rsid w:val="00E1779E"/>
    <w:rPr>
      <w:rFonts w:ascii="Symbol" w:hAnsi="Symbol"/>
    </w:rPr>
  </w:style>
  <w:style w:type="character" w:customStyle="1" w:styleId="WW8Num14z0">
    <w:name w:val="WW8Num14z0"/>
    <w:rsid w:val="00E1779E"/>
    <w:rPr>
      <w:rFonts w:ascii="Symbol" w:hAnsi="Symbol"/>
    </w:rPr>
  </w:style>
  <w:style w:type="character" w:customStyle="1" w:styleId="WW8Num16z0">
    <w:name w:val="WW8Num16z0"/>
    <w:rsid w:val="00E1779E"/>
    <w:rPr>
      <w:rFonts w:ascii="Symbol" w:hAnsi="Symbol"/>
    </w:rPr>
  </w:style>
  <w:style w:type="character" w:customStyle="1" w:styleId="WW8Num17z0">
    <w:name w:val="WW8Num17z0"/>
    <w:rsid w:val="00E1779E"/>
    <w:rPr>
      <w:rFonts w:ascii="Symbol" w:hAnsi="Symbol"/>
    </w:rPr>
  </w:style>
  <w:style w:type="character" w:customStyle="1" w:styleId="WW8Num18z0">
    <w:name w:val="WW8Num18z0"/>
    <w:rsid w:val="00E1779E"/>
    <w:rPr>
      <w:rFonts w:ascii="Symbol" w:hAnsi="Symbol"/>
    </w:rPr>
  </w:style>
  <w:style w:type="character" w:customStyle="1" w:styleId="WW8Num19z0">
    <w:name w:val="WW8Num19z0"/>
    <w:rsid w:val="00E1779E"/>
    <w:rPr>
      <w:rFonts w:ascii="Symbol" w:hAnsi="Symbol"/>
    </w:rPr>
  </w:style>
  <w:style w:type="character" w:customStyle="1" w:styleId="WW8Num20z0">
    <w:name w:val="WW8Num20z0"/>
    <w:rsid w:val="00E1779E"/>
    <w:rPr>
      <w:rFonts w:ascii="Symbol" w:hAnsi="Symbol"/>
    </w:rPr>
  </w:style>
  <w:style w:type="character" w:customStyle="1" w:styleId="WW8Num21z0">
    <w:name w:val="WW8Num21z0"/>
    <w:rsid w:val="00E1779E"/>
    <w:rPr>
      <w:rFonts w:ascii="Symbol" w:hAnsi="Symbol"/>
    </w:rPr>
  </w:style>
  <w:style w:type="character" w:customStyle="1" w:styleId="WW8Num22z0">
    <w:name w:val="WW8Num22z0"/>
    <w:rsid w:val="00E1779E"/>
    <w:rPr>
      <w:rFonts w:ascii="Symbol" w:hAnsi="Symbol"/>
    </w:rPr>
  </w:style>
  <w:style w:type="character" w:customStyle="1" w:styleId="WW8Num23z0">
    <w:name w:val="WW8Num23z0"/>
    <w:rsid w:val="00E1779E"/>
    <w:rPr>
      <w:i w:val="0"/>
    </w:rPr>
  </w:style>
  <w:style w:type="character" w:customStyle="1" w:styleId="WW8Num24z0">
    <w:name w:val="WW8Num24z0"/>
    <w:rsid w:val="00E1779E"/>
    <w:rPr>
      <w:rFonts w:ascii="Symbol" w:hAnsi="Symbol"/>
    </w:rPr>
  </w:style>
  <w:style w:type="character" w:customStyle="1" w:styleId="WW8Num25z0">
    <w:name w:val="WW8Num25z0"/>
    <w:rsid w:val="00E1779E"/>
    <w:rPr>
      <w:rFonts w:ascii="Symbol" w:hAnsi="Symbol"/>
    </w:rPr>
  </w:style>
  <w:style w:type="character" w:customStyle="1" w:styleId="WW8Num26z0">
    <w:name w:val="WW8Num26z0"/>
    <w:rsid w:val="00E1779E"/>
    <w:rPr>
      <w:rFonts w:ascii="Symbol" w:hAnsi="Symbol"/>
    </w:rPr>
  </w:style>
  <w:style w:type="character" w:customStyle="1" w:styleId="WW8Num27z0">
    <w:name w:val="WW8Num27z0"/>
    <w:rsid w:val="00E1779E"/>
    <w:rPr>
      <w:rFonts w:ascii="Times New Roman" w:hAnsi="Times New Roman" w:cs="Times New Roman"/>
      <w:b w:val="0"/>
      <w:sz w:val="28"/>
      <w:szCs w:val="28"/>
    </w:rPr>
  </w:style>
  <w:style w:type="character" w:customStyle="1" w:styleId="WW8Num28z0">
    <w:name w:val="WW8Num28z0"/>
    <w:rsid w:val="00E1779E"/>
    <w:rPr>
      <w:rFonts w:ascii="Symbol" w:hAnsi="Symbol"/>
    </w:rPr>
  </w:style>
  <w:style w:type="character" w:customStyle="1" w:styleId="31">
    <w:name w:val="Основной шрифт абзаца3"/>
    <w:rsid w:val="00E1779E"/>
  </w:style>
  <w:style w:type="character" w:customStyle="1" w:styleId="WW8Num29z0">
    <w:name w:val="WW8Num29z0"/>
    <w:rsid w:val="00E1779E"/>
    <w:rPr>
      <w:rFonts w:ascii="Symbol" w:hAnsi="Symbol"/>
    </w:rPr>
  </w:style>
  <w:style w:type="character" w:customStyle="1" w:styleId="21">
    <w:name w:val="Основной шрифт абзаца2"/>
    <w:rsid w:val="00E1779E"/>
  </w:style>
  <w:style w:type="character" w:customStyle="1" w:styleId="WW8Num1z0">
    <w:name w:val="WW8Num1z0"/>
    <w:rsid w:val="00E1779E"/>
    <w:rPr>
      <w:b/>
    </w:rPr>
  </w:style>
  <w:style w:type="character" w:customStyle="1" w:styleId="WW8Num2z1">
    <w:name w:val="WW8Num2z1"/>
    <w:rsid w:val="00E1779E"/>
    <w:rPr>
      <w:rFonts w:ascii="Courier New" w:hAnsi="Courier New" w:cs="Courier New"/>
    </w:rPr>
  </w:style>
  <w:style w:type="character" w:customStyle="1" w:styleId="WW8Num2z2">
    <w:name w:val="WW8Num2z2"/>
    <w:rsid w:val="00E1779E"/>
    <w:rPr>
      <w:rFonts w:ascii="Wingdings" w:hAnsi="Wingdings"/>
    </w:rPr>
  </w:style>
  <w:style w:type="character" w:customStyle="1" w:styleId="WW8Num3z1">
    <w:name w:val="WW8Num3z1"/>
    <w:rsid w:val="00E1779E"/>
    <w:rPr>
      <w:rFonts w:ascii="Courier New" w:hAnsi="Courier New" w:cs="Courier New"/>
    </w:rPr>
  </w:style>
  <w:style w:type="character" w:customStyle="1" w:styleId="WW8Num3z2">
    <w:name w:val="WW8Num3z2"/>
    <w:rsid w:val="00E1779E"/>
    <w:rPr>
      <w:rFonts w:ascii="Wingdings" w:hAnsi="Wingdings"/>
    </w:rPr>
  </w:style>
  <w:style w:type="character" w:customStyle="1" w:styleId="WW8Num5z1">
    <w:name w:val="WW8Num5z1"/>
    <w:rsid w:val="00E1779E"/>
    <w:rPr>
      <w:rFonts w:ascii="Courier New" w:hAnsi="Courier New" w:cs="Courier New"/>
    </w:rPr>
  </w:style>
  <w:style w:type="character" w:customStyle="1" w:styleId="WW8Num5z2">
    <w:name w:val="WW8Num5z2"/>
    <w:rsid w:val="00E1779E"/>
    <w:rPr>
      <w:rFonts w:ascii="Wingdings" w:hAnsi="Wingdings"/>
    </w:rPr>
  </w:style>
  <w:style w:type="character" w:customStyle="1" w:styleId="WW8Num6z1">
    <w:name w:val="WW8Num6z1"/>
    <w:rsid w:val="00E1779E"/>
    <w:rPr>
      <w:rFonts w:ascii="Courier New" w:hAnsi="Courier New" w:cs="Courier New"/>
    </w:rPr>
  </w:style>
  <w:style w:type="character" w:customStyle="1" w:styleId="WW8Num6z2">
    <w:name w:val="WW8Num6z2"/>
    <w:rsid w:val="00E1779E"/>
    <w:rPr>
      <w:rFonts w:ascii="Wingdings" w:hAnsi="Wingdings"/>
    </w:rPr>
  </w:style>
  <w:style w:type="character" w:customStyle="1" w:styleId="WW8Num7z1">
    <w:name w:val="WW8Num7z1"/>
    <w:rsid w:val="00E1779E"/>
    <w:rPr>
      <w:rFonts w:ascii="Courier New" w:hAnsi="Courier New" w:cs="Courier New"/>
    </w:rPr>
  </w:style>
  <w:style w:type="character" w:customStyle="1" w:styleId="WW8Num7z2">
    <w:name w:val="WW8Num7z2"/>
    <w:rsid w:val="00E1779E"/>
    <w:rPr>
      <w:rFonts w:ascii="Wingdings" w:hAnsi="Wingdings"/>
    </w:rPr>
  </w:style>
  <w:style w:type="character" w:customStyle="1" w:styleId="WW8Num8z1">
    <w:name w:val="WW8Num8z1"/>
    <w:rsid w:val="00E1779E"/>
    <w:rPr>
      <w:rFonts w:ascii="Courier New" w:hAnsi="Courier New" w:cs="Courier New"/>
    </w:rPr>
  </w:style>
  <w:style w:type="character" w:customStyle="1" w:styleId="WW8Num8z2">
    <w:name w:val="WW8Num8z2"/>
    <w:rsid w:val="00E1779E"/>
    <w:rPr>
      <w:rFonts w:ascii="Wingdings" w:hAnsi="Wingdings"/>
    </w:rPr>
  </w:style>
  <w:style w:type="character" w:customStyle="1" w:styleId="WW8Num9z0">
    <w:name w:val="WW8Num9z0"/>
    <w:rsid w:val="00E1779E"/>
    <w:rPr>
      <w:rFonts w:cs="Times New Roman"/>
    </w:rPr>
  </w:style>
  <w:style w:type="character" w:customStyle="1" w:styleId="WW8Num11z1">
    <w:name w:val="WW8Num11z1"/>
    <w:rsid w:val="00E1779E"/>
    <w:rPr>
      <w:rFonts w:ascii="Courier New" w:hAnsi="Courier New" w:cs="Courier New"/>
    </w:rPr>
  </w:style>
  <w:style w:type="character" w:customStyle="1" w:styleId="WW8Num11z2">
    <w:name w:val="WW8Num11z2"/>
    <w:rsid w:val="00E1779E"/>
    <w:rPr>
      <w:rFonts w:ascii="Wingdings" w:hAnsi="Wingdings"/>
    </w:rPr>
  </w:style>
  <w:style w:type="character" w:customStyle="1" w:styleId="WW8Num12z0">
    <w:name w:val="WW8Num12z0"/>
    <w:rsid w:val="00E1779E"/>
    <w:rPr>
      <w:b/>
    </w:rPr>
  </w:style>
  <w:style w:type="character" w:customStyle="1" w:styleId="WW8Num13z1">
    <w:name w:val="WW8Num13z1"/>
    <w:rsid w:val="00E1779E"/>
    <w:rPr>
      <w:rFonts w:ascii="Courier New" w:hAnsi="Courier New" w:cs="Courier New"/>
    </w:rPr>
  </w:style>
  <w:style w:type="character" w:customStyle="1" w:styleId="WW8Num13z2">
    <w:name w:val="WW8Num13z2"/>
    <w:rsid w:val="00E1779E"/>
    <w:rPr>
      <w:rFonts w:ascii="Wingdings" w:hAnsi="Wingdings"/>
    </w:rPr>
  </w:style>
  <w:style w:type="character" w:customStyle="1" w:styleId="WW8Num15z0">
    <w:name w:val="WW8Num15z0"/>
    <w:rsid w:val="00E1779E"/>
    <w:rPr>
      <w:rFonts w:ascii="Symbol" w:hAnsi="Symbol"/>
    </w:rPr>
  </w:style>
  <w:style w:type="character" w:customStyle="1" w:styleId="WW8Num15z1">
    <w:name w:val="WW8Num15z1"/>
    <w:rsid w:val="00E1779E"/>
    <w:rPr>
      <w:rFonts w:ascii="Courier New" w:hAnsi="Courier New" w:cs="Courier New"/>
    </w:rPr>
  </w:style>
  <w:style w:type="character" w:customStyle="1" w:styleId="WW8Num15z2">
    <w:name w:val="WW8Num15z2"/>
    <w:rsid w:val="00E1779E"/>
    <w:rPr>
      <w:rFonts w:ascii="Wingdings" w:hAnsi="Wingdings"/>
    </w:rPr>
  </w:style>
  <w:style w:type="character" w:customStyle="1" w:styleId="WW8Num16z1">
    <w:name w:val="WW8Num16z1"/>
    <w:rsid w:val="00E1779E"/>
    <w:rPr>
      <w:rFonts w:ascii="Courier New" w:hAnsi="Courier New" w:cs="Courier New"/>
    </w:rPr>
  </w:style>
  <w:style w:type="character" w:customStyle="1" w:styleId="WW8Num16z2">
    <w:name w:val="WW8Num16z2"/>
    <w:rsid w:val="00E1779E"/>
    <w:rPr>
      <w:rFonts w:ascii="Wingdings" w:hAnsi="Wingdings"/>
    </w:rPr>
  </w:style>
  <w:style w:type="character" w:customStyle="1" w:styleId="WW8Num18z1">
    <w:name w:val="WW8Num18z1"/>
    <w:rsid w:val="00E1779E"/>
    <w:rPr>
      <w:rFonts w:ascii="Courier New" w:hAnsi="Courier New" w:cs="Courier New"/>
    </w:rPr>
  </w:style>
  <w:style w:type="character" w:customStyle="1" w:styleId="WW8Num18z2">
    <w:name w:val="WW8Num18z2"/>
    <w:rsid w:val="00E1779E"/>
    <w:rPr>
      <w:rFonts w:ascii="Wingdings" w:hAnsi="Wingdings"/>
    </w:rPr>
  </w:style>
  <w:style w:type="character" w:customStyle="1" w:styleId="WW8Num20z1">
    <w:name w:val="WW8Num20z1"/>
    <w:rsid w:val="00E1779E"/>
    <w:rPr>
      <w:rFonts w:ascii="Courier New" w:hAnsi="Courier New" w:cs="Courier New"/>
    </w:rPr>
  </w:style>
  <w:style w:type="character" w:customStyle="1" w:styleId="WW8Num20z2">
    <w:name w:val="WW8Num20z2"/>
    <w:rsid w:val="00E1779E"/>
    <w:rPr>
      <w:rFonts w:ascii="Wingdings" w:hAnsi="Wingdings"/>
    </w:rPr>
  </w:style>
  <w:style w:type="character" w:customStyle="1" w:styleId="WW8Num21z1">
    <w:name w:val="WW8Num21z1"/>
    <w:rsid w:val="00E1779E"/>
    <w:rPr>
      <w:rFonts w:ascii="Courier New" w:hAnsi="Courier New" w:cs="Courier New"/>
    </w:rPr>
  </w:style>
  <w:style w:type="character" w:customStyle="1" w:styleId="WW8Num21z2">
    <w:name w:val="WW8Num21z2"/>
    <w:rsid w:val="00E1779E"/>
    <w:rPr>
      <w:rFonts w:ascii="Wingdings" w:hAnsi="Wingdings"/>
    </w:rPr>
  </w:style>
  <w:style w:type="character" w:customStyle="1" w:styleId="WW8Num22z1">
    <w:name w:val="WW8Num22z1"/>
    <w:rsid w:val="00E1779E"/>
    <w:rPr>
      <w:rFonts w:ascii="Courier New" w:hAnsi="Courier New" w:cs="Courier New"/>
    </w:rPr>
  </w:style>
  <w:style w:type="character" w:customStyle="1" w:styleId="WW8Num22z2">
    <w:name w:val="WW8Num22z2"/>
    <w:rsid w:val="00E1779E"/>
    <w:rPr>
      <w:rFonts w:ascii="Wingdings" w:hAnsi="Wingdings"/>
    </w:rPr>
  </w:style>
  <w:style w:type="character" w:customStyle="1" w:styleId="WW8Num24z1">
    <w:name w:val="WW8Num24z1"/>
    <w:rsid w:val="00E1779E"/>
    <w:rPr>
      <w:rFonts w:ascii="Courier New" w:hAnsi="Courier New" w:cs="Courier New"/>
    </w:rPr>
  </w:style>
  <w:style w:type="character" w:customStyle="1" w:styleId="WW8Num24z2">
    <w:name w:val="WW8Num24z2"/>
    <w:rsid w:val="00E1779E"/>
    <w:rPr>
      <w:rFonts w:ascii="Wingdings" w:hAnsi="Wingdings"/>
    </w:rPr>
  </w:style>
  <w:style w:type="character" w:customStyle="1" w:styleId="WW8Num25z1">
    <w:name w:val="WW8Num25z1"/>
    <w:rsid w:val="00E1779E"/>
    <w:rPr>
      <w:rFonts w:ascii="Courier New" w:hAnsi="Courier New" w:cs="Courier New"/>
    </w:rPr>
  </w:style>
  <w:style w:type="character" w:customStyle="1" w:styleId="WW8Num25z2">
    <w:name w:val="WW8Num25z2"/>
    <w:rsid w:val="00E1779E"/>
    <w:rPr>
      <w:rFonts w:ascii="Wingdings" w:hAnsi="Wingdings"/>
    </w:rPr>
  </w:style>
  <w:style w:type="character" w:customStyle="1" w:styleId="WW8Num26z1">
    <w:name w:val="WW8Num26z1"/>
    <w:rsid w:val="00E1779E"/>
    <w:rPr>
      <w:rFonts w:ascii="Courier New" w:hAnsi="Courier New" w:cs="Courier New"/>
    </w:rPr>
  </w:style>
  <w:style w:type="character" w:customStyle="1" w:styleId="WW8Num26z2">
    <w:name w:val="WW8Num26z2"/>
    <w:rsid w:val="00E1779E"/>
    <w:rPr>
      <w:rFonts w:ascii="Wingdings" w:hAnsi="Wingdings"/>
    </w:rPr>
  </w:style>
  <w:style w:type="character" w:customStyle="1" w:styleId="WW8Num28z1">
    <w:name w:val="WW8Num28z1"/>
    <w:rsid w:val="00E1779E"/>
    <w:rPr>
      <w:rFonts w:ascii="Courier New" w:hAnsi="Courier New" w:cs="Courier New"/>
    </w:rPr>
  </w:style>
  <w:style w:type="character" w:customStyle="1" w:styleId="WW8Num28z2">
    <w:name w:val="WW8Num28z2"/>
    <w:rsid w:val="00E1779E"/>
    <w:rPr>
      <w:rFonts w:ascii="Wingdings" w:hAnsi="Wingdings"/>
    </w:rPr>
  </w:style>
  <w:style w:type="character" w:customStyle="1" w:styleId="WW8Num29z1">
    <w:name w:val="WW8Num29z1"/>
    <w:rsid w:val="00E1779E"/>
    <w:rPr>
      <w:rFonts w:ascii="Courier New" w:hAnsi="Courier New" w:cs="Courier New"/>
    </w:rPr>
  </w:style>
  <w:style w:type="character" w:customStyle="1" w:styleId="WW8Num29z2">
    <w:name w:val="WW8Num29z2"/>
    <w:rsid w:val="00E1779E"/>
    <w:rPr>
      <w:rFonts w:ascii="Wingdings" w:hAnsi="Wingdings"/>
    </w:rPr>
  </w:style>
  <w:style w:type="character" w:customStyle="1" w:styleId="WW8Num30z0">
    <w:name w:val="WW8Num30z0"/>
    <w:rsid w:val="00E1779E"/>
    <w:rPr>
      <w:rFonts w:ascii="Symbol" w:hAnsi="Symbol"/>
    </w:rPr>
  </w:style>
  <w:style w:type="character" w:customStyle="1" w:styleId="WW8Num30z1">
    <w:name w:val="WW8Num30z1"/>
    <w:rsid w:val="00E1779E"/>
    <w:rPr>
      <w:rFonts w:ascii="Courier New" w:hAnsi="Courier New" w:cs="Courier New"/>
    </w:rPr>
  </w:style>
  <w:style w:type="character" w:customStyle="1" w:styleId="WW8Num30z2">
    <w:name w:val="WW8Num30z2"/>
    <w:rsid w:val="00E1779E"/>
    <w:rPr>
      <w:rFonts w:ascii="Wingdings" w:hAnsi="Wingdings"/>
    </w:rPr>
  </w:style>
  <w:style w:type="character" w:customStyle="1" w:styleId="WW8Num32z0">
    <w:name w:val="WW8Num32z0"/>
    <w:rsid w:val="00E1779E"/>
    <w:rPr>
      <w:rFonts w:ascii="Symbol" w:hAnsi="Symbol"/>
    </w:rPr>
  </w:style>
  <w:style w:type="character" w:customStyle="1" w:styleId="WW8Num32z1">
    <w:name w:val="WW8Num32z1"/>
    <w:rsid w:val="00E1779E"/>
    <w:rPr>
      <w:rFonts w:ascii="Courier New" w:hAnsi="Courier New" w:cs="Courier New"/>
    </w:rPr>
  </w:style>
  <w:style w:type="character" w:customStyle="1" w:styleId="WW8Num32z2">
    <w:name w:val="WW8Num32z2"/>
    <w:rsid w:val="00E1779E"/>
    <w:rPr>
      <w:rFonts w:ascii="Wingdings" w:hAnsi="Wingdings"/>
    </w:rPr>
  </w:style>
  <w:style w:type="character" w:customStyle="1" w:styleId="WW8Num33z0">
    <w:name w:val="WW8Num33z0"/>
    <w:rsid w:val="00E1779E"/>
    <w:rPr>
      <w:rFonts w:ascii="Symbol" w:hAnsi="Symbol"/>
    </w:rPr>
  </w:style>
  <w:style w:type="character" w:customStyle="1" w:styleId="WW8Num33z1">
    <w:name w:val="WW8Num33z1"/>
    <w:rsid w:val="00E1779E"/>
    <w:rPr>
      <w:rFonts w:ascii="Courier New" w:hAnsi="Courier New" w:cs="Courier New"/>
    </w:rPr>
  </w:style>
  <w:style w:type="character" w:customStyle="1" w:styleId="WW8Num33z2">
    <w:name w:val="WW8Num33z2"/>
    <w:rsid w:val="00E1779E"/>
    <w:rPr>
      <w:rFonts w:ascii="Wingdings" w:hAnsi="Wingdings"/>
    </w:rPr>
  </w:style>
  <w:style w:type="character" w:customStyle="1" w:styleId="WW8Num34z0">
    <w:name w:val="WW8Num34z0"/>
    <w:rsid w:val="00E1779E"/>
    <w:rPr>
      <w:rFonts w:ascii="Symbol" w:hAnsi="Symbol"/>
    </w:rPr>
  </w:style>
  <w:style w:type="character" w:customStyle="1" w:styleId="WW8Num36z0">
    <w:name w:val="WW8Num36z0"/>
    <w:rsid w:val="00E1779E"/>
    <w:rPr>
      <w:rFonts w:ascii="Symbol" w:hAnsi="Symbol"/>
    </w:rPr>
  </w:style>
  <w:style w:type="character" w:customStyle="1" w:styleId="WW8Num36z1">
    <w:name w:val="WW8Num36z1"/>
    <w:rsid w:val="00E1779E"/>
    <w:rPr>
      <w:rFonts w:ascii="Courier New" w:hAnsi="Courier New" w:cs="Courier New"/>
    </w:rPr>
  </w:style>
  <w:style w:type="character" w:customStyle="1" w:styleId="WW8Num36z2">
    <w:name w:val="WW8Num36z2"/>
    <w:rsid w:val="00E1779E"/>
    <w:rPr>
      <w:rFonts w:ascii="Wingdings" w:hAnsi="Wingdings"/>
    </w:rPr>
  </w:style>
  <w:style w:type="character" w:customStyle="1" w:styleId="11">
    <w:name w:val="Основной шрифт абзаца1"/>
    <w:rsid w:val="00E1779E"/>
  </w:style>
  <w:style w:type="character" w:styleId="a7">
    <w:name w:val="Emphasis"/>
    <w:basedOn w:val="11"/>
    <w:qFormat/>
    <w:rsid w:val="00E1779E"/>
    <w:rPr>
      <w:i/>
      <w:iCs/>
    </w:rPr>
  </w:style>
  <w:style w:type="character" w:styleId="a8">
    <w:name w:val="Subtle Emphasis"/>
    <w:basedOn w:val="11"/>
    <w:qFormat/>
    <w:rsid w:val="00E1779E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a9">
    <w:name w:val="Символ нумерации"/>
    <w:rsid w:val="00E1779E"/>
  </w:style>
  <w:style w:type="paragraph" w:styleId="aa">
    <w:name w:val="Title"/>
    <w:basedOn w:val="a"/>
    <w:next w:val="ab"/>
    <w:link w:val="ac"/>
    <w:qFormat/>
    <w:rsid w:val="00E1779E"/>
    <w:pPr>
      <w:suppressAutoHyphens/>
      <w:jc w:val="center"/>
    </w:pPr>
    <w:rPr>
      <w:rFonts w:cs="Calibri"/>
      <w:b/>
      <w:sz w:val="48"/>
      <w:szCs w:val="20"/>
      <w:lang w:eastAsia="ar-SA"/>
    </w:rPr>
  </w:style>
  <w:style w:type="paragraph" w:styleId="ab">
    <w:name w:val="Subtitle"/>
    <w:basedOn w:val="a"/>
    <w:next w:val="a3"/>
    <w:link w:val="ad"/>
    <w:qFormat/>
    <w:rsid w:val="00E1779E"/>
    <w:pPr>
      <w:suppressAutoHyphens/>
      <w:jc w:val="center"/>
    </w:pPr>
    <w:rPr>
      <w:rFonts w:cs="Calibri"/>
      <w:sz w:val="36"/>
      <w:lang w:eastAsia="ar-SA"/>
    </w:rPr>
  </w:style>
  <w:style w:type="character" w:customStyle="1" w:styleId="ad">
    <w:name w:val="Подзаголовок Знак"/>
    <w:basedOn w:val="a0"/>
    <w:link w:val="ab"/>
    <w:rsid w:val="00E1779E"/>
    <w:rPr>
      <w:rFonts w:ascii="Times New Roman" w:eastAsia="Times New Roman" w:hAnsi="Times New Roman" w:cs="Calibri"/>
      <w:sz w:val="36"/>
      <w:szCs w:val="24"/>
      <w:lang w:eastAsia="ar-SA"/>
    </w:rPr>
  </w:style>
  <w:style w:type="character" w:customStyle="1" w:styleId="ac">
    <w:name w:val="Название Знак"/>
    <w:basedOn w:val="a0"/>
    <w:link w:val="aa"/>
    <w:rsid w:val="00E1779E"/>
    <w:rPr>
      <w:rFonts w:ascii="Times New Roman" w:eastAsia="Times New Roman" w:hAnsi="Times New Roman" w:cs="Calibri"/>
      <w:b/>
      <w:sz w:val="48"/>
      <w:szCs w:val="20"/>
      <w:lang w:eastAsia="ar-SA"/>
    </w:rPr>
  </w:style>
  <w:style w:type="paragraph" w:customStyle="1" w:styleId="--">
    <w:name w:val="- СТРАНИЦА -"/>
    <w:rsid w:val="00E1779E"/>
    <w:pPr>
      <w:suppressAutoHyphens/>
    </w:pPr>
    <w:rPr>
      <w:rFonts w:ascii="Times New Roman" w:eastAsia="Arial" w:hAnsi="Times New Roman" w:cs="Calibri"/>
      <w:lang w:eastAsia="ar-SA"/>
    </w:rPr>
  </w:style>
  <w:style w:type="paragraph" w:customStyle="1" w:styleId="ConsNormal">
    <w:name w:val="ConsNormal"/>
    <w:rsid w:val="00E1779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e">
    <w:name w:val="Текст выноски Знак"/>
    <w:basedOn w:val="a0"/>
    <w:link w:val="af"/>
    <w:rsid w:val="00E1779E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E1779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1779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1779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0">
    <w:name w:val="Верхний колонтитул Знак"/>
    <w:basedOn w:val="a0"/>
    <w:link w:val="af1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af0"/>
    <w:rsid w:val="00E1779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paragraph" w:styleId="af2">
    <w:name w:val="footer"/>
    <w:basedOn w:val="a"/>
    <w:link w:val="af3"/>
    <w:uiPriority w:val="99"/>
    <w:rsid w:val="00E1779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No Spacing"/>
    <w:qFormat/>
    <w:rsid w:val="00E1779E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Nonformat">
    <w:name w:val="ConsNonformat"/>
    <w:rsid w:val="00E1779E"/>
    <w:pPr>
      <w:widowControl w:val="0"/>
      <w:suppressAutoHyphens/>
    </w:pPr>
    <w:rPr>
      <w:rFonts w:ascii="Courier New" w:eastAsia="Arial" w:hAnsi="Courier New" w:cs="Calibri"/>
      <w:sz w:val="16"/>
      <w:lang w:eastAsia="ar-SA"/>
    </w:rPr>
  </w:style>
  <w:style w:type="paragraph" w:customStyle="1" w:styleId="210">
    <w:name w:val="Основной текст с отступом 21"/>
    <w:basedOn w:val="a"/>
    <w:rsid w:val="00E1779E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E1779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customStyle="1" w:styleId="12">
    <w:name w:val="Обычный1"/>
    <w:rsid w:val="00E1779E"/>
    <w:pPr>
      <w:suppressAutoHyphens/>
      <w:spacing w:before="100" w:after="100"/>
    </w:pPr>
    <w:rPr>
      <w:rFonts w:ascii="Times New Roman" w:eastAsia="Arial" w:hAnsi="Times New Roman" w:cs="Calibri"/>
      <w:sz w:val="24"/>
      <w:lang w:eastAsia="ar-SA"/>
    </w:rPr>
  </w:style>
  <w:style w:type="paragraph" w:customStyle="1" w:styleId="310">
    <w:name w:val="Основной текст с отступом 31"/>
    <w:basedOn w:val="a"/>
    <w:rsid w:val="00E1779E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ConsPlusNormal">
    <w:name w:val="ConsPlusNormal"/>
    <w:rsid w:val="00E1779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uiPriority w:val="99"/>
    <w:rsid w:val="00E1779E"/>
    <w:pPr>
      <w:suppressAutoHyphens/>
      <w:jc w:val="both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E1779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Текст концевой сноски Знак"/>
    <w:basedOn w:val="a0"/>
    <w:link w:val="af8"/>
    <w:rsid w:val="00E177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endnote text"/>
    <w:basedOn w:val="a"/>
    <w:link w:val="af7"/>
    <w:rsid w:val="00E1779E"/>
    <w:pPr>
      <w:suppressAutoHyphens/>
    </w:pPr>
    <w:rPr>
      <w:rFonts w:cs="Calibri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a"/>
    <w:rsid w:val="00E177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footnote text"/>
    <w:basedOn w:val="a"/>
    <w:link w:val="af9"/>
    <w:rsid w:val="00E1779E"/>
    <w:pPr>
      <w:suppressAutoHyphens/>
    </w:pPr>
    <w:rPr>
      <w:rFonts w:cs="Calibri"/>
      <w:sz w:val="20"/>
      <w:szCs w:val="20"/>
      <w:lang w:eastAsia="ar-SA"/>
    </w:rPr>
  </w:style>
  <w:style w:type="paragraph" w:customStyle="1" w:styleId="ConsPlusTitle">
    <w:name w:val="ConsPlusTitle"/>
    <w:rsid w:val="00E1779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FR1">
    <w:name w:val="FR1"/>
    <w:rsid w:val="00E1779E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afb">
    <w:name w:val="TOC Heading"/>
    <w:basedOn w:val="1"/>
    <w:next w:val="a"/>
    <w:qFormat/>
    <w:rsid w:val="00E1779E"/>
    <w:pPr>
      <w:keepLines/>
      <w:tabs>
        <w:tab w:val="clear" w:pos="360"/>
      </w:tabs>
      <w:spacing w:before="480" w:after="0" w:line="276" w:lineRule="auto"/>
      <w:ind w:left="0" w:firstLine="0"/>
    </w:pPr>
    <w:rPr>
      <w:rFonts w:ascii="Cambria" w:hAnsi="Cambria" w:cs="Times New Roman"/>
      <w:color w:val="365F91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E1779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17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E1779E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779E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unhideWhenUsed/>
    <w:rsid w:val="00E1779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0"/>
    <w:qFormat/>
    <w:rsid w:val="00E1779E"/>
    <w:rPr>
      <w:b/>
      <w:bCs/>
    </w:rPr>
  </w:style>
  <w:style w:type="table" w:styleId="afd">
    <w:name w:val="Table Grid"/>
    <w:basedOn w:val="a1"/>
    <w:uiPriority w:val="59"/>
    <w:rsid w:val="000979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iPriority w:val="35"/>
    <w:unhideWhenUsed/>
    <w:qFormat/>
    <w:rsid w:val="00DB42A4"/>
    <w:rPr>
      <w:b/>
      <w:bCs/>
      <w:sz w:val="20"/>
      <w:szCs w:val="20"/>
    </w:rPr>
  </w:style>
  <w:style w:type="paragraph" w:customStyle="1" w:styleId="aff">
    <w:name w:val="Прижатый влево"/>
    <w:basedOn w:val="a"/>
    <w:next w:val="a"/>
    <w:uiPriority w:val="99"/>
    <w:rsid w:val="00FE2A2A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913C6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1"/>
    </w:pPr>
    <w:rPr>
      <w:rFonts w:ascii="Cambria" w:hAnsi="Cambria" w:cs="Calibri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1779E"/>
    <w:pPr>
      <w:keepNext/>
      <w:tabs>
        <w:tab w:val="num" w:pos="360"/>
      </w:tabs>
      <w:suppressAutoHyphens/>
      <w:spacing w:before="240" w:after="60"/>
      <w:ind w:left="360" w:hanging="360"/>
      <w:outlineLvl w:val="3"/>
    </w:pPr>
    <w:rPr>
      <w:rFonts w:cs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4"/>
    </w:pPr>
    <w:rPr>
      <w:rFonts w:cs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5"/>
    </w:pPr>
    <w:rPr>
      <w:rFonts w:cs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6"/>
    </w:pPr>
    <w:rPr>
      <w:rFonts w:cs="Calibri"/>
      <w:lang w:eastAsia="ar-SA"/>
    </w:rPr>
  </w:style>
  <w:style w:type="paragraph" w:styleId="8">
    <w:name w:val="heading 8"/>
    <w:basedOn w:val="a"/>
    <w:next w:val="a"/>
    <w:link w:val="8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7"/>
    </w:pPr>
    <w:rPr>
      <w:rFonts w:cs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E1779E"/>
    <w:pPr>
      <w:tabs>
        <w:tab w:val="num" w:pos="360"/>
      </w:tabs>
      <w:suppressAutoHyphens/>
      <w:spacing w:before="240" w:after="60"/>
      <w:ind w:left="360" w:hanging="3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779E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1779E"/>
    <w:rPr>
      <w:rFonts w:ascii="Cambria" w:eastAsia="Times New Roman" w:hAnsi="Cambria" w:cs="Calibri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1779E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1779E"/>
    <w:rPr>
      <w:rFonts w:ascii="Times New Roman" w:eastAsia="Times New Roman" w:hAnsi="Times New Roman" w:cs="Calibri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1779E"/>
    <w:rPr>
      <w:rFonts w:ascii="Times New Roman" w:eastAsia="Times New Roman" w:hAnsi="Times New Roman" w:cs="Calibri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1779E"/>
    <w:rPr>
      <w:rFonts w:ascii="Times New Roman" w:eastAsia="Times New Roman" w:hAnsi="Times New Roman" w:cs="Calibri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1779E"/>
    <w:rPr>
      <w:rFonts w:ascii="Times New Roman" w:eastAsia="Times New Roman" w:hAnsi="Times New Roman" w:cs="Calibri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1779E"/>
    <w:rPr>
      <w:rFonts w:ascii="Arial" w:eastAsia="Times New Roman" w:hAnsi="Arial" w:cs="Arial"/>
      <w:lang w:eastAsia="ar-SA"/>
    </w:rPr>
  </w:style>
  <w:style w:type="paragraph" w:styleId="a3">
    <w:name w:val="Body Text"/>
    <w:basedOn w:val="a"/>
    <w:link w:val="a4"/>
    <w:rsid w:val="00E1779E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E177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nhideWhenUsed/>
    <w:rsid w:val="00E1779E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2z0">
    <w:name w:val="WW8Num2z0"/>
    <w:rsid w:val="00E1779E"/>
    <w:rPr>
      <w:rFonts w:ascii="Symbol" w:hAnsi="Symbol"/>
    </w:rPr>
  </w:style>
  <w:style w:type="character" w:customStyle="1" w:styleId="WW8Num3z0">
    <w:name w:val="WW8Num3z0"/>
    <w:rsid w:val="00E1779E"/>
    <w:rPr>
      <w:rFonts w:ascii="Symbol" w:hAnsi="Symbol"/>
    </w:rPr>
  </w:style>
  <w:style w:type="character" w:customStyle="1" w:styleId="WW8Num4z0">
    <w:name w:val="WW8Num4z0"/>
    <w:rsid w:val="00E1779E"/>
    <w:rPr>
      <w:rFonts w:ascii="Symbol" w:hAnsi="Symbol"/>
    </w:rPr>
  </w:style>
  <w:style w:type="character" w:customStyle="1" w:styleId="WW8Num5z0">
    <w:name w:val="WW8Num5z0"/>
    <w:rsid w:val="00E1779E"/>
    <w:rPr>
      <w:rFonts w:ascii="Symbol" w:hAnsi="Symbol"/>
    </w:rPr>
  </w:style>
  <w:style w:type="character" w:customStyle="1" w:styleId="WW8Num6z0">
    <w:name w:val="WW8Num6z0"/>
    <w:rsid w:val="00E1779E"/>
    <w:rPr>
      <w:rFonts w:ascii="Symbol" w:hAnsi="Symbol"/>
    </w:rPr>
  </w:style>
  <w:style w:type="character" w:customStyle="1" w:styleId="WW8Num7z0">
    <w:name w:val="WW8Num7z0"/>
    <w:rsid w:val="00E1779E"/>
    <w:rPr>
      <w:rFonts w:ascii="Symbol" w:hAnsi="Symbol"/>
    </w:rPr>
  </w:style>
  <w:style w:type="character" w:customStyle="1" w:styleId="WW8Num8z0">
    <w:name w:val="WW8Num8z0"/>
    <w:rsid w:val="00E1779E"/>
    <w:rPr>
      <w:rFonts w:ascii="Symbol" w:hAnsi="Symbol"/>
    </w:rPr>
  </w:style>
  <w:style w:type="character" w:customStyle="1" w:styleId="WW8Num10z0">
    <w:name w:val="WW8Num10z0"/>
    <w:rsid w:val="00E1779E"/>
    <w:rPr>
      <w:rFonts w:ascii="Symbol" w:hAnsi="Symbol"/>
    </w:rPr>
  </w:style>
  <w:style w:type="character" w:customStyle="1" w:styleId="WW8Num11z0">
    <w:name w:val="WW8Num11z0"/>
    <w:rsid w:val="00E1779E"/>
    <w:rPr>
      <w:rFonts w:ascii="Symbol" w:hAnsi="Symbol"/>
    </w:rPr>
  </w:style>
  <w:style w:type="character" w:customStyle="1" w:styleId="WW8Num13z0">
    <w:name w:val="WW8Num13z0"/>
    <w:rsid w:val="00E1779E"/>
    <w:rPr>
      <w:rFonts w:ascii="Symbol" w:hAnsi="Symbol"/>
    </w:rPr>
  </w:style>
  <w:style w:type="character" w:customStyle="1" w:styleId="WW8Num14z0">
    <w:name w:val="WW8Num14z0"/>
    <w:rsid w:val="00E1779E"/>
    <w:rPr>
      <w:rFonts w:ascii="Symbol" w:hAnsi="Symbol"/>
    </w:rPr>
  </w:style>
  <w:style w:type="character" w:customStyle="1" w:styleId="WW8Num16z0">
    <w:name w:val="WW8Num16z0"/>
    <w:rsid w:val="00E1779E"/>
    <w:rPr>
      <w:rFonts w:ascii="Symbol" w:hAnsi="Symbol"/>
    </w:rPr>
  </w:style>
  <w:style w:type="character" w:customStyle="1" w:styleId="WW8Num17z0">
    <w:name w:val="WW8Num17z0"/>
    <w:rsid w:val="00E1779E"/>
    <w:rPr>
      <w:rFonts w:ascii="Symbol" w:hAnsi="Symbol"/>
    </w:rPr>
  </w:style>
  <w:style w:type="character" w:customStyle="1" w:styleId="WW8Num18z0">
    <w:name w:val="WW8Num18z0"/>
    <w:rsid w:val="00E1779E"/>
    <w:rPr>
      <w:rFonts w:ascii="Symbol" w:hAnsi="Symbol"/>
    </w:rPr>
  </w:style>
  <w:style w:type="character" w:customStyle="1" w:styleId="WW8Num19z0">
    <w:name w:val="WW8Num19z0"/>
    <w:rsid w:val="00E1779E"/>
    <w:rPr>
      <w:rFonts w:ascii="Symbol" w:hAnsi="Symbol"/>
    </w:rPr>
  </w:style>
  <w:style w:type="character" w:customStyle="1" w:styleId="WW8Num20z0">
    <w:name w:val="WW8Num20z0"/>
    <w:rsid w:val="00E1779E"/>
    <w:rPr>
      <w:rFonts w:ascii="Symbol" w:hAnsi="Symbol"/>
    </w:rPr>
  </w:style>
  <w:style w:type="character" w:customStyle="1" w:styleId="WW8Num21z0">
    <w:name w:val="WW8Num21z0"/>
    <w:rsid w:val="00E1779E"/>
    <w:rPr>
      <w:rFonts w:ascii="Symbol" w:hAnsi="Symbol"/>
    </w:rPr>
  </w:style>
  <w:style w:type="character" w:customStyle="1" w:styleId="WW8Num22z0">
    <w:name w:val="WW8Num22z0"/>
    <w:rsid w:val="00E1779E"/>
    <w:rPr>
      <w:rFonts w:ascii="Symbol" w:hAnsi="Symbol"/>
    </w:rPr>
  </w:style>
  <w:style w:type="character" w:customStyle="1" w:styleId="WW8Num23z0">
    <w:name w:val="WW8Num23z0"/>
    <w:rsid w:val="00E1779E"/>
    <w:rPr>
      <w:i w:val="0"/>
    </w:rPr>
  </w:style>
  <w:style w:type="character" w:customStyle="1" w:styleId="WW8Num24z0">
    <w:name w:val="WW8Num24z0"/>
    <w:rsid w:val="00E1779E"/>
    <w:rPr>
      <w:rFonts w:ascii="Symbol" w:hAnsi="Symbol"/>
    </w:rPr>
  </w:style>
  <w:style w:type="character" w:customStyle="1" w:styleId="WW8Num25z0">
    <w:name w:val="WW8Num25z0"/>
    <w:rsid w:val="00E1779E"/>
    <w:rPr>
      <w:rFonts w:ascii="Symbol" w:hAnsi="Symbol"/>
    </w:rPr>
  </w:style>
  <w:style w:type="character" w:customStyle="1" w:styleId="WW8Num26z0">
    <w:name w:val="WW8Num26z0"/>
    <w:rsid w:val="00E1779E"/>
    <w:rPr>
      <w:rFonts w:ascii="Symbol" w:hAnsi="Symbol"/>
    </w:rPr>
  </w:style>
  <w:style w:type="character" w:customStyle="1" w:styleId="WW8Num27z0">
    <w:name w:val="WW8Num27z0"/>
    <w:rsid w:val="00E1779E"/>
    <w:rPr>
      <w:rFonts w:ascii="Times New Roman" w:hAnsi="Times New Roman" w:cs="Times New Roman"/>
      <w:b w:val="0"/>
      <w:sz w:val="28"/>
      <w:szCs w:val="28"/>
    </w:rPr>
  </w:style>
  <w:style w:type="character" w:customStyle="1" w:styleId="WW8Num28z0">
    <w:name w:val="WW8Num28z0"/>
    <w:rsid w:val="00E1779E"/>
    <w:rPr>
      <w:rFonts w:ascii="Symbol" w:hAnsi="Symbol"/>
    </w:rPr>
  </w:style>
  <w:style w:type="character" w:customStyle="1" w:styleId="31">
    <w:name w:val="Основной шрифт абзаца3"/>
    <w:rsid w:val="00E1779E"/>
  </w:style>
  <w:style w:type="character" w:customStyle="1" w:styleId="WW8Num29z0">
    <w:name w:val="WW8Num29z0"/>
    <w:rsid w:val="00E1779E"/>
    <w:rPr>
      <w:rFonts w:ascii="Symbol" w:hAnsi="Symbol"/>
    </w:rPr>
  </w:style>
  <w:style w:type="character" w:customStyle="1" w:styleId="21">
    <w:name w:val="Основной шрифт абзаца2"/>
    <w:rsid w:val="00E1779E"/>
  </w:style>
  <w:style w:type="character" w:customStyle="1" w:styleId="WW8Num1z0">
    <w:name w:val="WW8Num1z0"/>
    <w:rsid w:val="00E1779E"/>
    <w:rPr>
      <w:b/>
    </w:rPr>
  </w:style>
  <w:style w:type="character" w:customStyle="1" w:styleId="WW8Num2z1">
    <w:name w:val="WW8Num2z1"/>
    <w:rsid w:val="00E1779E"/>
    <w:rPr>
      <w:rFonts w:ascii="Courier New" w:hAnsi="Courier New" w:cs="Courier New"/>
    </w:rPr>
  </w:style>
  <w:style w:type="character" w:customStyle="1" w:styleId="WW8Num2z2">
    <w:name w:val="WW8Num2z2"/>
    <w:rsid w:val="00E1779E"/>
    <w:rPr>
      <w:rFonts w:ascii="Wingdings" w:hAnsi="Wingdings"/>
    </w:rPr>
  </w:style>
  <w:style w:type="character" w:customStyle="1" w:styleId="WW8Num3z1">
    <w:name w:val="WW8Num3z1"/>
    <w:rsid w:val="00E1779E"/>
    <w:rPr>
      <w:rFonts w:ascii="Courier New" w:hAnsi="Courier New" w:cs="Courier New"/>
    </w:rPr>
  </w:style>
  <w:style w:type="character" w:customStyle="1" w:styleId="WW8Num3z2">
    <w:name w:val="WW8Num3z2"/>
    <w:rsid w:val="00E1779E"/>
    <w:rPr>
      <w:rFonts w:ascii="Wingdings" w:hAnsi="Wingdings"/>
    </w:rPr>
  </w:style>
  <w:style w:type="character" w:customStyle="1" w:styleId="WW8Num5z1">
    <w:name w:val="WW8Num5z1"/>
    <w:rsid w:val="00E1779E"/>
    <w:rPr>
      <w:rFonts w:ascii="Courier New" w:hAnsi="Courier New" w:cs="Courier New"/>
    </w:rPr>
  </w:style>
  <w:style w:type="character" w:customStyle="1" w:styleId="WW8Num5z2">
    <w:name w:val="WW8Num5z2"/>
    <w:rsid w:val="00E1779E"/>
    <w:rPr>
      <w:rFonts w:ascii="Wingdings" w:hAnsi="Wingdings"/>
    </w:rPr>
  </w:style>
  <w:style w:type="character" w:customStyle="1" w:styleId="WW8Num6z1">
    <w:name w:val="WW8Num6z1"/>
    <w:rsid w:val="00E1779E"/>
    <w:rPr>
      <w:rFonts w:ascii="Courier New" w:hAnsi="Courier New" w:cs="Courier New"/>
    </w:rPr>
  </w:style>
  <w:style w:type="character" w:customStyle="1" w:styleId="WW8Num6z2">
    <w:name w:val="WW8Num6z2"/>
    <w:rsid w:val="00E1779E"/>
    <w:rPr>
      <w:rFonts w:ascii="Wingdings" w:hAnsi="Wingdings"/>
    </w:rPr>
  </w:style>
  <w:style w:type="character" w:customStyle="1" w:styleId="WW8Num7z1">
    <w:name w:val="WW8Num7z1"/>
    <w:rsid w:val="00E1779E"/>
    <w:rPr>
      <w:rFonts w:ascii="Courier New" w:hAnsi="Courier New" w:cs="Courier New"/>
    </w:rPr>
  </w:style>
  <w:style w:type="character" w:customStyle="1" w:styleId="WW8Num7z2">
    <w:name w:val="WW8Num7z2"/>
    <w:rsid w:val="00E1779E"/>
    <w:rPr>
      <w:rFonts w:ascii="Wingdings" w:hAnsi="Wingdings"/>
    </w:rPr>
  </w:style>
  <w:style w:type="character" w:customStyle="1" w:styleId="WW8Num8z1">
    <w:name w:val="WW8Num8z1"/>
    <w:rsid w:val="00E1779E"/>
    <w:rPr>
      <w:rFonts w:ascii="Courier New" w:hAnsi="Courier New" w:cs="Courier New"/>
    </w:rPr>
  </w:style>
  <w:style w:type="character" w:customStyle="1" w:styleId="WW8Num8z2">
    <w:name w:val="WW8Num8z2"/>
    <w:rsid w:val="00E1779E"/>
    <w:rPr>
      <w:rFonts w:ascii="Wingdings" w:hAnsi="Wingdings"/>
    </w:rPr>
  </w:style>
  <w:style w:type="character" w:customStyle="1" w:styleId="WW8Num9z0">
    <w:name w:val="WW8Num9z0"/>
    <w:rsid w:val="00E1779E"/>
    <w:rPr>
      <w:rFonts w:cs="Times New Roman"/>
    </w:rPr>
  </w:style>
  <w:style w:type="character" w:customStyle="1" w:styleId="WW8Num11z1">
    <w:name w:val="WW8Num11z1"/>
    <w:rsid w:val="00E1779E"/>
    <w:rPr>
      <w:rFonts w:ascii="Courier New" w:hAnsi="Courier New" w:cs="Courier New"/>
    </w:rPr>
  </w:style>
  <w:style w:type="character" w:customStyle="1" w:styleId="WW8Num11z2">
    <w:name w:val="WW8Num11z2"/>
    <w:rsid w:val="00E1779E"/>
    <w:rPr>
      <w:rFonts w:ascii="Wingdings" w:hAnsi="Wingdings"/>
    </w:rPr>
  </w:style>
  <w:style w:type="character" w:customStyle="1" w:styleId="WW8Num12z0">
    <w:name w:val="WW8Num12z0"/>
    <w:rsid w:val="00E1779E"/>
    <w:rPr>
      <w:b/>
    </w:rPr>
  </w:style>
  <w:style w:type="character" w:customStyle="1" w:styleId="WW8Num13z1">
    <w:name w:val="WW8Num13z1"/>
    <w:rsid w:val="00E1779E"/>
    <w:rPr>
      <w:rFonts w:ascii="Courier New" w:hAnsi="Courier New" w:cs="Courier New"/>
    </w:rPr>
  </w:style>
  <w:style w:type="character" w:customStyle="1" w:styleId="WW8Num13z2">
    <w:name w:val="WW8Num13z2"/>
    <w:rsid w:val="00E1779E"/>
    <w:rPr>
      <w:rFonts w:ascii="Wingdings" w:hAnsi="Wingdings"/>
    </w:rPr>
  </w:style>
  <w:style w:type="character" w:customStyle="1" w:styleId="WW8Num15z0">
    <w:name w:val="WW8Num15z0"/>
    <w:rsid w:val="00E1779E"/>
    <w:rPr>
      <w:rFonts w:ascii="Symbol" w:hAnsi="Symbol"/>
    </w:rPr>
  </w:style>
  <w:style w:type="character" w:customStyle="1" w:styleId="WW8Num15z1">
    <w:name w:val="WW8Num15z1"/>
    <w:rsid w:val="00E1779E"/>
    <w:rPr>
      <w:rFonts w:ascii="Courier New" w:hAnsi="Courier New" w:cs="Courier New"/>
    </w:rPr>
  </w:style>
  <w:style w:type="character" w:customStyle="1" w:styleId="WW8Num15z2">
    <w:name w:val="WW8Num15z2"/>
    <w:rsid w:val="00E1779E"/>
    <w:rPr>
      <w:rFonts w:ascii="Wingdings" w:hAnsi="Wingdings"/>
    </w:rPr>
  </w:style>
  <w:style w:type="character" w:customStyle="1" w:styleId="WW8Num16z1">
    <w:name w:val="WW8Num16z1"/>
    <w:rsid w:val="00E1779E"/>
    <w:rPr>
      <w:rFonts w:ascii="Courier New" w:hAnsi="Courier New" w:cs="Courier New"/>
    </w:rPr>
  </w:style>
  <w:style w:type="character" w:customStyle="1" w:styleId="WW8Num16z2">
    <w:name w:val="WW8Num16z2"/>
    <w:rsid w:val="00E1779E"/>
    <w:rPr>
      <w:rFonts w:ascii="Wingdings" w:hAnsi="Wingdings"/>
    </w:rPr>
  </w:style>
  <w:style w:type="character" w:customStyle="1" w:styleId="WW8Num18z1">
    <w:name w:val="WW8Num18z1"/>
    <w:rsid w:val="00E1779E"/>
    <w:rPr>
      <w:rFonts w:ascii="Courier New" w:hAnsi="Courier New" w:cs="Courier New"/>
    </w:rPr>
  </w:style>
  <w:style w:type="character" w:customStyle="1" w:styleId="WW8Num18z2">
    <w:name w:val="WW8Num18z2"/>
    <w:rsid w:val="00E1779E"/>
    <w:rPr>
      <w:rFonts w:ascii="Wingdings" w:hAnsi="Wingdings"/>
    </w:rPr>
  </w:style>
  <w:style w:type="character" w:customStyle="1" w:styleId="WW8Num20z1">
    <w:name w:val="WW8Num20z1"/>
    <w:rsid w:val="00E1779E"/>
    <w:rPr>
      <w:rFonts w:ascii="Courier New" w:hAnsi="Courier New" w:cs="Courier New"/>
    </w:rPr>
  </w:style>
  <w:style w:type="character" w:customStyle="1" w:styleId="WW8Num20z2">
    <w:name w:val="WW8Num20z2"/>
    <w:rsid w:val="00E1779E"/>
    <w:rPr>
      <w:rFonts w:ascii="Wingdings" w:hAnsi="Wingdings"/>
    </w:rPr>
  </w:style>
  <w:style w:type="character" w:customStyle="1" w:styleId="WW8Num21z1">
    <w:name w:val="WW8Num21z1"/>
    <w:rsid w:val="00E1779E"/>
    <w:rPr>
      <w:rFonts w:ascii="Courier New" w:hAnsi="Courier New" w:cs="Courier New"/>
    </w:rPr>
  </w:style>
  <w:style w:type="character" w:customStyle="1" w:styleId="WW8Num21z2">
    <w:name w:val="WW8Num21z2"/>
    <w:rsid w:val="00E1779E"/>
    <w:rPr>
      <w:rFonts w:ascii="Wingdings" w:hAnsi="Wingdings"/>
    </w:rPr>
  </w:style>
  <w:style w:type="character" w:customStyle="1" w:styleId="WW8Num22z1">
    <w:name w:val="WW8Num22z1"/>
    <w:rsid w:val="00E1779E"/>
    <w:rPr>
      <w:rFonts w:ascii="Courier New" w:hAnsi="Courier New" w:cs="Courier New"/>
    </w:rPr>
  </w:style>
  <w:style w:type="character" w:customStyle="1" w:styleId="WW8Num22z2">
    <w:name w:val="WW8Num22z2"/>
    <w:rsid w:val="00E1779E"/>
    <w:rPr>
      <w:rFonts w:ascii="Wingdings" w:hAnsi="Wingdings"/>
    </w:rPr>
  </w:style>
  <w:style w:type="character" w:customStyle="1" w:styleId="WW8Num24z1">
    <w:name w:val="WW8Num24z1"/>
    <w:rsid w:val="00E1779E"/>
    <w:rPr>
      <w:rFonts w:ascii="Courier New" w:hAnsi="Courier New" w:cs="Courier New"/>
    </w:rPr>
  </w:style>
  <w:style w:type="character" w:customStyle="1" w:styleId="WW8Num24z2">
    <w:name w:val="WW8Num24z2"/>
    <w:rsid w:val="00E1779E"/>
    <w:rPr>
      <w:rFonts w:ascii="Wingdings" w:hAnsi="Wingdings"/>
    </w:rPr>
  </w:style>
  <w:style w:type="character" w:customStyle="1" w:styleId="WW8Num25z1">
    <w:name w:val="WW8Num25z1"/>
    <w:rsid w:val="00E1779E"/>
    <w:rPr>
      <w:rFonts w:ascii="Courier New" w:hAnsi="Courier New" w:cs="Courier New"/>
    </w:rPr>
  </w:style>
  <w:style w:type="character" w:customStyle="1" w:styleId="WW8Num25z2">
    <w:name w:val="WW8Num25z2"/>
    <w:rsid w:val="00E1779E"/>
    <w:rPr>
      <w:rFonts w:ascii="Wingdings" w:hAnsi="Wingdings"/>
    </w:rPr>
  </w:style>
  <w:style w:type="character" w:customStyle="1" w:styleId="WW8Num26z1">
    <w:name w:val="WW8Num26z1"/>
    <w:rsid w:val="00E1779E"/>
    <w:rPr>
      <w:rFonts w:ascii="Courier New" w:hAnsi="Courier New" w:cs="Courier New"/>
    </w:rPr>
  </w:style>
  <w:style w:type="character" w:customStyle="1" w:styleId="WW8Num26z2">
    <w:name w:val="WW8Num26z2"/>
    <w:rsid w:val="00E1779E"/>
    <w:rPr>
      <w:rFonts w:ascii="Wingdings" w:hAnsi="Wingdings"/>
    </w:rPr>
  </w:style>
  <w:style w:type="character" w:customStyle="1" w:styleId="WW8Num28z1">
    <w:name w:val="WW8Num28z1"/>
    <w:rsid w:val="00E1779E"/>
    <w:rPr>
      <w:rFonts w:ascii="Courier New" w:hAnsi="Courier New" w:cs="Courier New"/>
    </w:rPr>
  </w:style>
  <w:style w:type="character" w:customStyle="1" w:styleId="WW8Num28z2">
    <w:name w:val="WW8Num28z2"/>
    <w:rsid w:val="00E1779E"/>
    <w:rPr>
      <w:rFonts w:ascii="Wingdings" w:hAnsi="Wingdings"/>
    </w:rPr>
  </w:style>
  <w:style w:type="character" w:customStyle="1" w:styleId="WW8Num29z1">
    <w:name w:val="WW8Num29z1"/>
    <w:rsid w:val="00E1779E"/>
    <w:rPr>
      <w:rFonts w:ascii="Courier New" w:hAnsi="Courier New" w:cs="Courier New"/>
    </w:rPr>
  </w:style>
  <w:style w:type="character" w:customStyle="1" w:styleId="WW8Num29z2">
    <w:name w:val="WW8Num29z2"/>
    <w:rsid w:val="00E1779E"/>
    <w:rPr>
      <w:rFonts w:ascii="Wingdings" w:hAnsi="Wingdings"/>
    </w:rPr>
  </w:style>
  <w:style w:type="character" w:customStyle="1" w:styleId="WW8Num30z0">
    <w:name w:val="WW8Num30z0"/>
    <w:rsid w:val="00E1779E"/>
    <w:rPr>
      <w:rFonts w:ascii="Symbol" w:hAnsi="Symbol"/>
    </w:rPr>
  </w:style>
  <w:style w:type="character" w:customStyle="1" w:styleId="WW8Num30z1">
    <w:name w:val="WW8Num30z1"/>
    <w:rsid w:val="00E1779E"/>
    <w:rPr>
      <w:rFonts w:ascii="Courier New" w:hAnsi="Courier New" w:cs="Courier New"/>
    </w:rPr>
  </w:style>
  <w:style w:type="character" w:customStyle="1" w:styleId="WW8Num30z2">
    <w:name w:val="WW8Num30z2"/>
    <w:rsid w:val="00E1779E"/>
    <w:rPr>
      <w:rFonts w:ascii="Wingdings" w:hAnsi="Wingdings"/>
    </w:rPr>
  </w:style>
  <w:style w:type="character" w:customStyle="1" w:styleId="WW8Num32z0">
    <w:name w:val="WW8Num32z0"/>
    <w:rsid w:val="00E1779E"/>
    <w:rPr>
      <w:rFonts w:ascii="Symbol" w:hAnsi="Symbol"/>
    </w:rPr>
  </w:style>
  <w:style w:type="character" w:customStyle="1" w:styleId="WW8Num32z1">
    <w:name w:val="WW8Num32z1"/>
    <w:rsid w:val="00E1779E"/>
    <w:rPr>
      <w:rFonts w:ascii="Courier New" w:hAnsi="Courier New" w:cs="Courier New"/>
    </w:rPr>
  </w:style>
  <w:style w:type="character" w:customStyle="1" w:styleId="WW8Num32z2">
    <w:name w:val="WW8Num32z2"/>
    <w:rsid w:val="00E1779E"/>
    <w:rPr>
      <w:rFonts w:ascii="Wingdings" w:hAnsi="Wingdings"/>
    </w:rPr>
  </w:style>
  <w:style w:type="character" w:customStyle="1" w:styleId="WW8Num33z0">
    <w:name w:val="WW8Num33z0"/>
    <w:rsid w:val="00E1779E"/>
    <w:rPr>
      <w:rFonts w:ascii="Symbol" w:hAnsi="Symbol"/>
    </w:rPr>
  </w:style>
  <w:style w:type="character" w:customStyle="1" w:styleId="WW8Num33z1">
    <w:name w:val="WW8Num33z1"/>
    <w:rsid w:val="00E1779E"/>
    <w:rPr>
      <w:rFonts w:ascii="Courier New" w:hAnsi="Courier New" w:cs="Courier New"/>
    </w:rPr>
  </w:style>
  <w:style w:type="character" w:customStyle="1" w:styleId="WW8Num33z2">
    <w:name w:val="WW8Num33z2"/>
    <w:rsid w:val="00E1779E"/>
    <w:rPr>
      <w:rFonts w:ascii="Wingdings" w:hAnsi="Wingdings"/>
    </w:rPr>
  </w:style>
  <w:style w:type="character" w:customStyle="1" w:styleId="WW8Num34z0">
    <w:name w:val="WW8Num34z0"/>
    <w:rsid w:val="00E1779E"/>
    <w:rPr>
      <w:rFonts w:ascii="Symbol" w:hAnsi="Symbol"/>
    </w:rPr>
  </w:style>
  <w:style w:type="character" w:customStyle="1" w:styleId="WW8Num36z0">
    <w:name w:val="WW8Num36z0"/>
    <w:rsid w:val="00E1779E"/>
    <w:rPr>
      <w:rFonts w:ascii="Symbol" w:hAnsi="Symbol"/>
    </w:rPr>
  </w:style>
  <w:style w:type="character" w:customStyle="1" w:styleId="WW8Num36z1">
    <w:name w:val="WW8Num36z1"/>
    <w:rsid w:val="00E1779E"/>
    <w:rPr>
      <w:rFonts w:ascii="Courier New" w:hAnsi="Courier New" w:cs="Courier New"/>
    </w:rPr>
  </w:style>
  <w:style w:type="character" w:customStyle="1" w:styleId="WW8Num36z2">
    <w:name w:val="WW8Num36z2"/>
    <w:rsid w:val="00E1779E"/>
    <w:rPr>
      <w:rFonts w:ascii="Wingdings" w:hAnsi="Wingdings"/>
    </w:rPr>
  </w:style>
  <w:style w:type="character" w:customStyle="1" w:styleId="11">
    <w:name w:val="Основной шрифт абзаца1"/>
    <w:rsid w:val="00E1779E"/>
  </w:style>
  <w:style w:type="character" w:styleId="a7">
    <w:name w:val="Emphasis"/>
    <w:basedOn w:val="11"/>
    <w:qFormat/>
    <w:rsid w:val="00E1779E"/>
    <w:rPr>
      <w:i/>
      <w:iCs/>
    </w:rPr>
  </w:style>
  <w:style w:type="character" w:styleId="a8">
    <w:name w:val="Subtle Emphasis"/>
    <w:basedOn w:val="11"/>
    <w:qFormat/>
    <w:rsid w:val="00E1779E"/>
    <w:rPr>
      <w:rFonts w:eastAsia="Times New Roman" w:cs="Times New Roman"/>
      <w:bCs w:val="0"/>
      <w:i/>
      <w:iCs/>
      <w:color w:val="808080"/>
      <w:szCs w:val="22"/>
      <w:lang w:val="ru-RU"/>
    </w:rPr>
  </w:style>
  <w:style w:type="character" w:customStyle="1" w:styleId="a9">
    <w:name w:val="Символ нумерации"/>
    <w:rsid w:val="00E1779E"/>
  </w:style>
  <w:style w:type="paragraph" w:styleId="aa">
    <w:name w:val="Title"/>
    <w:basedOn w:val="a"/>
    <w:next w:val="ab"/>
    <w:link w:val="ac"/>
    <w:qFormat/>
    <w:rsid w:val="00E1779E"/>
    <w:pPr>
      <w:suppressAutoHyphens/>
      <w:jc w:val="center"/>
    </w:pPr>
    <w:rPr>
      <w:rFonts w:cs="Calibri"/>
      <w:b/>
      <w:sz w:val="48"/>
      <w:szCs w:val="20"/>
      <w:lang w:eastAsia="ar-SA"/>
    </w:rPr>
  </w:style>
  <w:style w:type="paragraph" w:styleId="ab">
    <w:name w:val="Subtitle"/>
    <w:basedOn w:val="a"/>
    <w:next w:val="a3"/>
    <w:link w:val="ad"/>
    <w:qFormat/>
    <w:rsid w:val="00E1779E"/>
    <w:pPr>
      <w:suppressAutoHyphens/>
      <w:jc w:val="center"/>
    </w:pPr>
    <w:rPr>
      <w:rFonts w:cs="Calibri"/>
      <w:sz w:val="36"/>
      <w:lang w:eastAsia="ar-SA"/>
    </w:rPr>
  </w:style>
  <w:style w:type="character" w:customStyle="1" w:styleId="ad">
    <w:name w:val="Подзаголовок Знак"/>
    <w:basedOn w:val="a0"/>
    <w:link w:val="ab"/>
    <w:rsid w:val="00E1779E"/>
    <w:rPr>
      <w:rFonts w:ascii="Times New Roman" w:eastAsia="Times New Roman" w:hAnsi="Times New Roman" w:cs="Calibri"/>
      <w:sz w:val="36"/>
      <w:szCs w:val="24"/>
      <w:lang w:eastAsia="ar-SA"/>
    </w:rPr>
  </w:style>
  <w:style w:type="character" w:customStyle="1" w:styleId="ac">
    <w:name w:val="Название Знак"/>
    <w:basedOn w:val="a0"/>
    <w:link w:val="aa"/>
    <w:rsid w:val="00E1779E"/>
    <w:rPr>
      <w:rFonts w:ascii="Times New Roman" w:eastAsia="Times New Roman" w:hAnsi="Times New Roman" w:cs="Calibri"/>
      <w:b/>
      <w:sz w:val="48"/>
      <w:szCs w:val="20"/>
      <w:lang w:eastAsia="ar-SA"/>
    </w:rPr>
  </w:style>
  <w:style w:type="paragraph" w:customStyle="1" w:styleId="--">
    <w:name w:val="- СТРАНИЦА -"/>
    <w:rsid w:val="00E1779E"/>
    <w:pPr>
      <w:suppressAutoHyphens/>
    </w:pPr>
    <w:rPr>
      <w:rFonts w:ascii="Times New Roman" w:eastAsia="Arial" w:hAnsi="Times New Roman" w:cs="Calibri"/>
      <w:lang w:eastAsia="ar-SA"/>
    </w:rPr>
  </w:style>
  <w:style w:type="paragraph" w:customStyle="1" w:styleId="ConsNormal">
    <w:name w:val="ConsNormal"/>
    <w:rsid w:val="00E1779E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character" w:customStyle="1" w:styleId="ae">
    <w:name w:val="Текст выноски Знак"/>
    <w:basedOn w:val="a0"/>
    <w:link w:val="af"/>
    <w:rsid w:val="00E1779E"/>
    <w:rPr>
      <w:rFonts w:ascii="Tahoma" w:eastAsia="Times New Roman" w:hAnsi="Tahoma" w:cs="Tahoma"/>
      <w:sz w:val="16"/>
      <w:szCs w:val="16"/>
      <w:lang w:eastAsia="ar-SA"/>
    </w:rPr>
  </w:style>
  <w:style w:type="paragraph" w:styleId="af">
    <w:name w:val="Balloon Text"/>
    <w:basedOn w:val="a"/>
    <w:link w:val="ae"/>
    <w:rsid w:val="00E1779E"/>
    <w:pPr>
      <w:suppressAutoHyphens/>
    </w:pPr>
    <w:rPr>
      <w:rFonts w:ascii="Tahoma" w:hAnsi="Tahoma" w:cs="Tahoma"/>
      <w:sz w:val="16"/>
      <w:szCs w:val="16"/>
      <w:lang w:eastAsia="ar-SA"/>
    </w:rPr>
  </w:style>
  <w:style w:type="paragraph" w:customStyle="1" w:styleId="ConsPlusCell">
    <w:name w:val="ConsPlusCell"/>
    <w:uiPriority w:val="99"/>
    <w:rsid w:val="00E1779E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E1779E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0">
    <w:name w:val="Верхний колонтитул Знак"/>
    <w:basedOn w:val="a0"/>
    <w:link w:val="af1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1">
    <w:name w:val="header"/>
    <w:basedOn w:val="a"/>
    <w:link w:val="af0"/>
    <w:rsid w:val="00E1779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paragraph" w:styleId="af2">
    <w:name w:val="footer"/>
    <w:basedOn w:val="a"/>
    <w:link w:val="af3"/>
    <w:uiPriority w:val="99"/>
    <w:rsid w:val="00E1779E"/>
    <w:pPr>
      <w:tabs>
        <w:tab w:val="center" w:pos="4677"/>
        <w:tab w:val="right" w:pos="9355"/>
      </w:tabs>
      <w:suppressAutoHyphens/>
    </w:pPr>
    <w:rPr>
      <w:rFonts w:cs="Calibri"/>
      <w:lang w:eastAsia="ar-SA"/>
    </w:rPr>
  </w:style>
  <w:style w:type="character" w:customStyle="1" w:styleId="af3">
    <w:name w:val="Нижний колонтитул Знак"/>
    <w:basedOn w:val="a0"/>
    <w:link w:val="af2"/>
    <w:uiPriority w:val="99"/>
    <w:rsid w:val="00E1779E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f4">
    <w:name w:val="No Spacing"/>
    <w:qFormat/>
    <w:rsid w:val="00E1779E"/>
    <w:pPr>
      <w:suppressAutoHyphens/>
    </w:pPr>
    <w:rPr>
      <w:rFonts w:eastAsia="Arial" w:cs="Calibri"/>
      <w:sz w:val="22"/>
      <w:szCs w:val="22"/>
      <w:lang w:eastAsia="ar-SA"/>
    </w:rPr>
  </w:style>
  <w:style w:type="paragraph" w:customStyle="1" w:styleId="ConsNonformat">
    <w:name w:val="ConsNonformat"/>
    <w:rsid w:val="00E1779E"/>
    <w:pPr>
      <w:widowControl w:val="0"/>
      <w:suppressAutoHyphens/>
    </w:pPr>
    <w:rPr>
      <w:rFonts w:ascii="Courier New" w:eastAsia="Arial" w:hAnsi="Courier New" w:cs="Calibri"/>
      <w:sz w:val="16"/>
      <w:lang w:eastAsia="ar-SA"/>
    </w:rPr>
  </w:style>
  <w:style w:type="paragraph" w:customStyle="1" w:styleId="210">
    <w:name w:val="Основной текст с отступом 21"/>
    <w:basedOn w:val="a"/>
    <w:rsid w:val="00E1779E"/>
    <w:pPr>
      <w:suppressAutoHyphens/>
      <w:spacing w:after="120" w:line="480" w:lineRule="auto"/>
      <w:ind w:left="283"/>
    </w:pPr>
    <w:rPr>
      <w:rFonts w:cs="Calibri"/>
      <w:sz w:val="20"/>
      <w:szCs w:val="20"/>
      <w:lang w:eastAsia="ar-SA"/>
    </w:rPr>
  </w:style>
  <w:style w:type="paragraph" w:customStyle="1" w:styleId="211">
    <w:name w:val="Основной текст 21"/>
    <w:basedOn w:val="a"/>
    <w:rsid w:val="00E1779E"/>
    <w:pPr>
      <w:suppressAutoHyphens/>
      <w:spacing w:after="120" w:line="480" w:lineRule="auto"/>
    </w:pPr>
    <w:rPr>
      <w:rFonts w:cs="Calibri"/>
      <w:sz w:val="20"/>
      <w:szCs w:val="20"/>
      <w:lang w:eastAsia="ar-SA"/>
    </w:rPr>
  </w:style>
  <w:style w:type="paragraph" w:customStyle="1" w:styleId="12">
    <w:name w:val="Обычный1"/>
    <w:rsid w:val="00E1779E"/>
    <w:pPr>
      <w:suppressAutoHyphens/>
      <w:spacing w:before="100" w:after="100"/>
    </w:pPr>
    <w:rPr>
      <w:rFonts w:ascii="Times New Roman" w:eastAsia="Arial" w:hAnsi="Times New Roman" w:cs="Calibri"/>
      <w:sz w:val="24"/>
      <w:lang w:eastAsia="ar-SA"/>
    </w:rPr>
  </w:style>
  <w:style w:type="paragraph" w:customStyle="1" w:styleId="310">
    <w:name w:val="Основной текст с отступом 31"/>
    <w:basedOn w:val="a"/>
    <w:rsid w:val="00E1779E"/>
    <w:pPr>
      <w:suppressAutoHyphens/>
      <w:spacing w:after="120"/>
      <w:ind w:left="283"/>
    </w:pPr>
    <w:rPr>
      <w:rFonts w:cs="Calibri"/>
      <w:sz w:val="16"/>
      <w:szCs w:val="16"/>
      <w:lang w:eastAsia="ar-SA"/>
    </w:rPr>
  </w:style>
  <w:style w:type="paragraph" w:customStyle="1" w:styleId="ConsPlusNormal">
    <w:name w:val="ConsPlusNormal"/>
    <w:rsid w:val="00E1779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5">
    <w:name w:val="Normal (Web)"/>
    <w:basedOn w:val="a"/>
    <w:uiPriority w:val="99"/>
    <w:rsid w:val="00E1779E"/>
    <w:pPr>
      <w:suppressAutoHyphens/>
      <w:jc w:val="both"/>
    </w:pPr>
    <w:rPr>
      <w:rFonts w:cs="Calibri"/>
      <w:lang w:eastAsia="ar-SA"/>
    </w:rPr>
  </w:style>
  <w:style w:type="paragraph" w:styleId="af6">
    <w:name w:val="List Paragraph"/>
    <w:basedOn w:val="a"/>
    <w:uiPriority w:val="34"/>
    <w:qFormat/>
    <w:rsid w:val="00E1779E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af7">
    <w:name w:val="Текст концевой сноски Знак"/>
    <w:basedOn w:val="a0"/>
    <w:link w:val="af8"/>
    <w:rsid w:val="00E177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8">
    <w:name w:val="endnote text"/>
    <w:basedOn w:val="a"/>
    <w:link w:val="af7"/>
    <w:rsid w:val="00E1779E"/>
    <w:pPr>
      <w:suppressAutoHyphens/>
    </w:pPr>
    <w:rPr>
      <w:rFonts w:cs="Calibri"/>
      <w:sz w:val="20"/>
      <w:szCs w:val="20"/>
      <w:lang w:eastAsia="ar-SA"/>
    </w:rPr>
  </w:style>
  <w:style w:type="character" w:customStyle="1" w:styleId="af9">
    <w:name w:val="Текст сноски Знак"/>
    <w:basedOn w:val="a0"/>
    <w:link w:val="afa"/>
    <w:rsid w:val="00E1779E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afa">
    <w:name w:val="footnote text"/>
    <w:basedOn w:val="a"/>
    <w:link w:val="af9"/>
    <w:rsid w:val="00E1779E"/>
    <w:pPr>
      <w:suppressAutoHyphens/>
    </w:pPr>
    <w:rPr>
      <w:rFonts w:cs="Calibri"/>
      <w:sz w:val="20"/>
      <w:szCs w:val="20"/>
      <w:lang w:eastAsia="ar-SA"/>
    </w:rPr>
  </w:style>
  <w:style w:type="paragraph" w:customStyle="1" w:styleId="ConsPlusTitle">
    <w:name w:val="ConsPlusTitle"/>
    <w:rsid w:val="00E1779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FR1">
    <w:name w:val="FR1"/>
    <w:rsid w:val="00E1779E"/>
    <w:pPr>
      <w:widowControl w:val="0"/>
      <w:suppressAutoHyphens/>
      <w:autoSpaceDE w:val="0"/>
      <w:jc w:val="center"/>
    </w:pPr>
    <w:rPr>
      <w:rFonts w:ascii="Arial" w:eastAsia="Arial" w:hAnsi="Arial" w:cs="Arial"/>
      <w:b/>
      <w:bCs/>
      <w:i/>
      <w:iCs/>
      <w:sz w:val="28"/>
      <w:szCs w:val="28"/>
      <w:lang w:eastAsia="ar-SA"/>
    </w:rPr>
  </w:style>
  <w:style w:type="paragraph" w:styleId="afb">
    <w:name w:val="TOC Heading"/>
    <w:basedOn w:val="1"/>
    <w:next w:val="a"/>
    <w:qFormat/>
    <w:rsid w:val="00E1779E"/>
    <w:pPr>
      <w:keepLines/>
      <w:tabs>
        <w:tab w:val="clear" w:pos="360"/>
      </w:tabs>
      <w:spacing w:before="480" w:after="0" w:line="276" w:lineRule="auto"/>
      <w:ind w:left="0" w:firstLine="0"/>
    </w:pPr>
    <w:rPr>
      <w:rFonts w:ascii="Cambria" w:hAnsi="Cambria" w:cs="Times New Roman"/>
      <w:color w:val="365F91"/>
      <w:sz w:val="28"/>
      <w:szCs w:val="28"/>
    </w:rPr>
  </w:style>
  <w:style w:type="character" w:customStyle="1" w:styleId="22">
    <w:name w:val="Основной текст с отступом 2 Знак"/>
    <w:basedOn w:val="a0"/>
    <w:link w:val="23"/>
    <w:uiPriority w:val="99"/>
    <w:semiHidden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"/>
    <w:link w:val="22"/>
    <w:uiPriority w:val="99"/>
    <w:semiHidden/>
    <w:unhideWhenUsed/>
    <w:rsid w:val="00E1779E"/>
    <w:pPr>
      <w:spacing w:after="120" w:line="480" w:lineRule="auto"/>
      <w:ind w:left="283"/>
    </w:pPr>
  </w:style>
  <w:style w:type="character" w:customStyle="1" w:styleId="32">
    <w:name w:val="Основной текст с отступом 3 Знак"/>
    <w:basedOn w:val="a0"/>
    <w:link w:val="33"/>
    <w:uiPriority w:val="99"/>
    <w:semiHidden/>
    <w:rsid w:val="00E1779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3">
    <w:name w:val="Body Text Indent 3"/>
    <w:basedOn w:val="a"/>
    <w:link w:val="32"/>
    <w:uiPriority w:val="99"/>
    <w:semiHidden/>
    <w:unhideWhenUsed/>
    <w:rsid w:val="00E1779E"/>
    <w:pPr>
      <w:spacing w:after="120"/>
      <w:ind w:left="283"/>
    </w:pPr>
    <w:rPr>
      <w:sz w:val="16"/>
      <w:szCs w:val="1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E1779E"/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2"/>
    <w:basedOn w:val="a"/>
    <w:link w:val="25"/>
    <w:uiPriority w:val="99"/>
    <w:unhideWhenUsed/>
    <w:rsid w:val="00E1779E"/>
    <w:pPr>
      <w:spacing w:after="120" w:line="480" w:lineRule="auto"/>
    </w:pPr>
    <w:rPr>
      <w:sz w:val="20"/>
      <w:szCs w:val="20"/>
    </w:rPr>
  </w:style>
  <w:style w:type="character" w:customStyle="1" w:styleId="25">
    <w:name w:val="Основной текст 2 Знак"/>
    <w:basedOn w:val="a0"/>
    <w:link w:val="24"/>
    <w:uiPriority w:val="99"/>
    <w:rsid w:val="00E177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Strong"/>
    <w:basedOn w:val="a0"/>
    <w:qFormat/>
    <w:rsid w:val="00E1779E"/>
    <w:rPr>
      <w:b/>
      <w:bCs/>
    </w:rPr>
  </w:style>
  <w:style w:type="table" w:styleId="afd">
    <w:name w:val="Table Grid"/>
    <w:basedOn w:val="a1"/>
    <w:uiPriority w:val="59"/>
    <w:rsid w:val="0009790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caption"/>
    <w:basedOn w:val="a"/>
    <w:next w:val="a"/>
    <w:uiPriority w:val="35"/>
    <w:unhideWhenUsed/>
    <w:qFormat/>
    <w:rsid w:val="00DB42A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2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7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57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2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831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17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850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222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4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533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719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128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8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8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62290C8646F022852C6D6E5CFC70F69D9A61E756CA97EB8BCAFFF9651123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20"/>
      <c:hPercent val="62"/>
      <c:rotY val="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4727272727272728"/>
          <c:y val="5.6537102473498226E-2"/>
          <c:w val="0.62727272727272732"/>
          <c:h val="0.54770318021201359"/>
        </c:manualLayout>
      </c:layout>
      <c:bar3DChart>
        <c:barDir val="col"/>
        <c:grouping val="clustered"/>
        <c:ser>
          <c:idx val="3"/>
          <c:order val="0"/>
          <c:tx>
            <c:strRef>
              <c:f>Sheet1!$A$23</c:f>
              <c:strCache>
                <c:ptCount val="1"/>
                <c:pt idx="0">
                  <c:v>прогноз</c:v>
                </c:pt>
              </c:strCache>
            </c:strRef>
          </c:tx>
          <c:spPr>
            <a:solidFill>
              <a:srgbClr val="CCFF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 (оценка)</c:v>
                </c:pt>
              </c:strCache>
            </c:strRef>
          </c:cat>
          <c:val>
            <c:numRef>
              <c:f>Sheet1!$B$23:$E$23</c:f>
              <c:numCache>
                <c:formatCode>General</c:formatCode>
                <c:ptCount val="3"/>
                <c:pt idx="0">
                  <c:v>7</c:v>
                </c:pt>
                <c:pt idx="1">
                  <c:v>9</c:v>
                </c:pt>
                <c:pt idx="2">
                  <c:v>10</c:v>
                </c:pt>
              </c:numCache>
            </c:numRef>
          </c:val>
        </c:ser>
        <c:ser>
          <c:idx val="4"/>
          <c:order val="1"/>
          <c:tx>
            <c:strRef>
              <c:f>Sheet1!$A$24</c:f>
              <c:strCache>
                <c:ptCount val="1"/>
                <c:pt idx="0">
                  <c:v>Факт</c:v>
                </c:pt>
              </c:strCache>
            </c:strRef>
          </c:tx>
          <c:spPr>
            <a:solidFill>
              <a:srgbClr val="6600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3"/>
                <c:pt idx="0">
                  <c:v>2013</c:v>
                </c:pt>
                <c:pt idx="1">
                  <c:v>2014</c:v>
                </c:pt>
                <c:pt idx="2">
                  <c:v>2015 (оценка)</c:v>
                </c:pt>
              </c:strCache>
            </c:strRef>
          </c:cat>
          <c:val>
            <c:numRef>
              <c:f>Sheet1!$B$24:$E$24</c:f>
              <c:numCache>
                <c:formatCode>General</c:formatCode>
                <c:ptCount val="3"/>
                <c:pt idx="0">
                  <c:v>7</c:v>
                </c:pt>
                <c:pt idx="1">
                  <c:v>10</c:v>
                </c:pt>
                <c:pt idx="2">
                  <c:v>10.6</c:v>
                </c:pt>
              </c:numCache>
            </c:numRef>
          </c:val>
        </c:ser>
        <c:gapDepth val="0"/>
        <c:shape val="box"/>
        <c:axId val="82438400"/>
        <c:axId val="83169280"/>
        <c:axId val="0"/>
      </c:bar3DChart>
      <c:catAx>
        <c:axId val="824384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3169280"/>
        <c:crosses val="autoZero"/>
        <c:auto val="1"/>
        <c:lblAlgn val="ctr"/>
        <c:lblOffset val="100"/>
        <c:tickLblSkip val="1"/>
        <c:tickMarkSkip val="1"/>
      </c:catAx>
      <c:valAx>
        <c:axId val="8316928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2438400"/>
        <c:crosses val="autoZero"/>
        <c:crossBetween val="between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A8B8E-9B0B-4002-851E-A6DE8B912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14</Pages>
  <Words>5974</Words>
  <Characters>34056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 депутатов</Company>
  <LinksUpToDate>false</LinksUpToDate>
  <CharactersWithSpaces>39951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consultantplus://offline/ref=F760814B37C0C518E7ABDCDAF8B4FD2CB40D02CF85F7A2276152B513CDE2B03C53D373C28AE3F27742FA44B3R5w5E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КСП-2</cp:lastModifiedBy>
  <cp:revision>126</cp:revision>
  <cp:lastPrinted>2015-11-11T14:39:00Z</cp:lastPrinted>
  <dcterms:created xsi:type="dcterms:W3CDTF">2015-12-10T01:25:00Z</dcterms:created>
  <dcterms:modified xsi:type="dcterms:W3CDTF">2015-12-21T04:00:00Z</dcterms:modified>
</cp:coreProperties>
</file>