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51" w:rsidRDefault="00115D51" w:rsidP="003536F9">
      <w:pPr>
        <w:jc w:val="center"/>
        <w:outlineLvl w:val="0"/>
        <w:rPr>
          <w:b/>
        </w:rPr>
      </w:pP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РОССИЙСКАЯ ФЕДЕРАЦИЯ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ИРКУТСКАЯ ОБЛАСТЬ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Контрольно-счетная комиссия муниципального образования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«Жигаловский район»</w:t>
      </w:r>
    </w:p>
    <w:p w:rsidR="003536F9" w:rsidRPr="00C010C7" w:rsidRDefault="003536F9" w:rsidP="003536F9">
      <w:pPr>
        <w:pStyle w:val="a3"/>
        <w:pBdr>
          <w:bottom w:val="single" w:sz="4" w:space="1" w:color="auto"/>
        </w:pBdr>
        <w:tabs>
          <w:tab w:val="left" w:pos="0"/>
        </w:tabs>
        <w:autoSpaceDE/>
        <w:spacing w:after="0"/>
        <w:jc w:val="center"/>
        <w:rPr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611157" w:rsidRPr="00C010C7" w:rsidTr="00300E24">
        <w:trPr>
          <w:cantSplit/>
          <w:trHeight w:val="678"/>
        </w:trPr>
        <w:tc>
          <w:tcPr>
            <w:tcW w:w="911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7517D" w:rsidRPr="00C010C7" w:rsidRDefault="00611157" w:rsidP="00300E24">
            <w:pPr>
              <w:tabs>
                <w:tab w:val="left" w:pos="780"/>
                <w:tab w:val="left" w:pos="1305"/>
              </w:tabs>
              <w:jc w:val="center"/>
              <w:rPr>
                <w:b/>
              </w:rPr>
            </w:pPr>
            <w:r w:rsidRPr="00C010C7">
              <w:rPr>
                <w:b/>
              </w:rPr>
              <w:t>666402</w:t>
            </w:r>
            <w:r w:rsidR="001314D0" w:rsidRPr="00C010C7">
              <w:rPr>
                <w:b/>
              </w:rPr>
              <w:t>, Иркутская область,</w:t>
            </w:r>
            <w:r w:rsidRPr="00C010C7">
              <w:rPr>
                <w:b/>
              </w:rPr>
              <w:t xml:space="preserve"> </w:t>
            </w:r>
            <w:r w:rsidR="00653573" w:rsidRPr="00C010C7">
              <w:rPr>
                <w:b/>
              </w:rPr>
              <w:t>р.</w:t>
            </w:r>
            <w:r w:rsidRPr="00C010C7">
              <w:rPr>
                <w:b/>
              </w:rPr>
              <w:t>п. Жигалово, ул.</w:t>
            </w:r>
            <w:r w:rsidR="00653573" w:rsidRPr="00C010C7">
              <w:rPr>
                <w:b/>
              </w:rPr>
              <w:t xml:space="preserve"> </w:t>
            </w:r>
            <w:r w:rsidRPr="00C010C7">
              <w:rPr>
                <w:b/>
              </w:rPr>
              <w:t>Советская</w:t>
            </w:r>
            <w:r w:rsidR="00653573" w:rsidRPr="00C010C7">
              <w:rPr>
                <w:b/>
              </w:rPr>
              <w:t xml:space="preserve">, </w:t>
            </w:r>
            <w:r w:rsidRPr="00C010C7">
              <w:rPr>
                <w:b/>
              </w:rPr>
              <w:t>25</w:t>
            </w:r>
            <w:r w:rsidR="00653573" w:rsidRPr="00C010C7">
              <w:rPr>
                <w:b/>
              </w:rPr>
              <w:t>,</w:t>
            </w:r>
            <w:r w:rsidRPr="00C010C7">
              <w:rPr>
                <w:b/>
              </w:rPr>
              <w:t xml:space="preserve"> </w:t>
            </w:r>
          </w:p>
          <w:p w:rsidR="00653573" w:rsidRPr="00C010C7" w:rsidRDefault="00611157" w:rsidP="00300E24">
            <w:pPr>
              <w:tabs>
                <w:tab w:val="left" w:pos="780"/>
                <w:tab w:val="left" w:pos="1305"/>
              </w:tabs>
              <w:jc w:val="center"/>
              <w:rPr>
                <w:b/>
              </w:rPr>
            </w:pPr>
            <w:r w:rsidRPr="00C010C7">
              <w:rPr>
                <w:b/>
              </w:rPr>
              <w:t>тел (39551) 3-</w:t>
            </w:r>
            <w:r w:rsidR="00653573" w:rsidRPr="00C010C7">
              <w:rPr>
                <w:b/>
              </w:rPr>
              <w:t>10-</w:t>
            </w:r>
            <w:r w:rsidR="001314D0" w:rsidRPr="00C010C7">
              <w:rPr>
                <w:b/>
              </w:rPr>
              <w:t>7</w:t>
            </w:r>
            <w:r w:rsidR="00653573" w:rsidRPr="00C010C7">
              <w:rPr>
                <w:b/>
              </w:rPr>
              <w:t>3</w:t>
            </w:r>
            <w:r w:rsidR="0067517D" w:rsidRPr="00C010C7">
              <w:rPr>
                <w:b/>
              </w:rPr>
              <w:t xml:space="preserve">, </w:t>
            </w:r>
            <w:r w:rsidR="00653573" w:rsidRPr="00C010C7">
              <w:rPr>
                <w:b/>
                <w:lang w:val="en-US"/>
              </w:rPr>
              <w:t>ksk</w:t>
            </w:r>
            <w:r w:rsidR="00653573" w:rsidRPr="00C010C7">
              <w:rPr>
                <w:b/>
              </w:rPr>
              <w:t>_38_14@</w:t>
            </w:r>
            <w:r w:rsidR="00653573" w:rsidRPr="00C010C7">
              <w:rPr>
                <w:b/>
                <w:lang w:val="en-US"/>
              </w:rPr>
              <w:t>mail</w:t>
            </w:r>
            <w:r w:rsidR="00653573" w:rsidRPr="00C010C7">
              <w:rPr>
                <w:b/>
              </w:rPr>
              <w:t>.</w:t>
            </w:r>
            <w:r w:rsidR="00653573" w:rsidRPr="00C010C7">
              <w:rPr>
                <w:b/>
                <w:lang w:val="en-US"/>
              </w:rPr>
              <w:t>ru</w:t>
            </w:r>
          </w:p>
        </w:tc>
      </w:tr>
    </w:tbl>
    <w:p w:rsidR="00AC0CD9" w:rsidRPr="00C010C7" w:rsidRDefault="00AC0CD9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sz w:val="24"/>
          <w:szCs w:val="24"/>
        </w:rPr>
      </w:pPr>
    </w:p>
    <w:p w:rsidR="0027613F" w:rsidRDefault="0027613F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</w:p>
    <w:p w:rsidR="0027613F" w:rsidRDefault="0027613F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</w:p>
    <w:p w:rsidR="00AC0CD9" w:rsidRPr="00C010C7" w:rsidRDefault="00BB773F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AC0CD9" w:rsidRPr="00C010C7">
        <w:rPr>
          <w:b/>
          <w:sz w:val="24"/>
          <w:szCs w:val="24"/>
        </w:rPr>
        <w:t>.12.201</w:t>
      </w:r>
      <w:r w:rsidR="004517A7">
        <w:rPr>
          <w:b/>
          <w:sz w:val="24"/>
          <w:szCs w:val="24"/>
        </w:rPr>
        <w:t>5</w:t>
      </w:r>
      <w:r w:rsidR="00AC0CD9" w:rsidRPr="00C010C7">
        <w:rPr>
          <w:b/>
          <w:sz w:val="24"/>
          <w:szCs w:val="24"/>
        </w:rPr>
        <w:t xml:space="preserve"> года                                            </w:t>
      </w:r>
    </w:p>
    <w:p w:rsidR="00AC0CD9" w:rsidRPr="00C010C7" w:rsidRDefault="00CA6024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  <w:r w:rsidR="00AC0CD9" w:rsidRPr="00C010C7">
        <w:rPr>
          <w:b/>
          <w:sz w:val="24"/>
          <w:szCs w:val="24"/>
        </w:rPr>
        <w:t xml:space="preserve"> № </w:t>
      </w:r>
      <w:r w:rsidR="00BB773F">
        <w:rPr>
          <w:b/>
          <w:sz w:val="24"/>
          <w:szCs w:val="24"/>
        </w:rPr>
        <w:t>43</w:t>
      </w:r>
      <w:r w:rsidR="004C2EA3">
        <w:rPr>
          <w:b/>
          <w:sz w:val="24"/>
          <w:szCs w:val="24"/>
        </w:rPr>
        <w:t>/201</w:t>
      </w:r>
      <w:r w:rsidR="00A02078">
        <w:rPr>
          <w:b/>
          <w:sz w:val="24"/>
          <w:szCs w:val="24"/>
        </w:rPr>
        <w:t>5</w:t>
      </w:r>
    </w:p>
    <w:p w:rsidR="00AC0CD9" w:rsidRPr="00C010C7" w:rsidRDefault="00492BE0" w:rsidP="00A02078">
      <w:pPr>
        <w:tabs>
          <w:tab w:val="left" w:pos="8220"/>
        </w:tabs>
        <w:jc w:val="center"/>
        <w:rPr>
          <w:b/>
          <w:bCs/>
          <w:lang w:eastAsia="en-US"/>
        </w:rPr>
      </w:pPr>
      <w:r>
        <w:rPr>
          <w:b/>
        </w:rPr>
        <w:t xml:space="preserve">по результатам экспертизы </w:t>
      </w:r>
      <w:r w:rsidR="00AC0CD9" w:rsidRPr="00C010C7">
        <w:rPr>
          <w:b/>
        </w:rPr>
        <w:t xml:space="preserve">проекта решения Думы </w:t>
      </w:r>
      <w:r w:rsidR="00BB773F">
        <w:rPr>
          <w:b/>
        </w:rPr>
        <w:t>Тутурского</w:t>
      </w:r>
      <w:r w:rsidR="00EE4581">
        <w:rPr>
          <w:b/>
        </w:rPr>
        <w:t xml:space="preserve"> сельского поселения</w:t>
      </w:r>
      <w:r w:rsidR="00AC0CD9" w:rsidRPr="00C010C7">
        <w:rPr>
          <w:b/>
        </w:rPr>
        <w:t xml:space="preserve"> «</w:t>
      </w:r>
      <w:r w:rsidR="00AC0CD9" w:rsidRPr="00C010C7">
        <w:rPr>
          <w:b/>
          <w:bCs/>
        </w:rPr>
        <w:t xml:space="preserve">О бюджете </w:t>
      </w:r>
      <w:r w:rsidR="00BB773F">
        <w:rPr>
          <w:b/>
        </w:rPr>
        <w:t>Тутурского</w:t>
      </w:r>
      <w:r w:rsidR="00931724">
        <w:rPr>
          <w:b/>
        </w:rPr>
        <w:t xml:space="preserve"> </w:t>
      </w:r>
      <w:r w:rsidR="00EE4581">
        <w:rPr>
          <w:b/>
          <w:bCs/>
        </w:rPr>
        <w:t>сельского поселения</w:t>
      </w:r>
      <w:r w:rsidR="00AC0CD9" w:rsidRPr="00C010C7">
        <w:rPr>
          <w:b/>
          <w:bCs/>
        </w:rPr>
        <w:t xml:space="preserve"> на 201</w:t>
      </w:r>
      <w:r w:rsidR="004C2EA3">
        <w:rPr>
          <w:b/>
          <w:bCs/>
        </w:rPr>
        <w:t>6</w:t>
      </w:r>
      <w:r w:rsidR="00AC0CD9" w:rsidRPr="00C010C7">
        <w:rPr>
          <w:b/>
          <w:bCs/>
        </w:rPr>
        <w:t xml:space="preserve"> год»</w:t>
      </w:r>
    </w:p>
    <w:p w:rsidR="00AC0CD9" w:rsidRPr="00C010C7" w:rsidRDefault="00AC0CD9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sz w:val="24"/>
          <w:szCs w:val="24"/>
        </w:rPr>
      </w:pPr>
    </w:p>
    <w:p w:rsidR="00AC0CD9" w:rsidRPr="00A621A3" w:rsidRDefault="00B27337" w:rsidP="00B27337">
      <w:pPr>
        <w:tabs>
          <w:tab w:val="left" w:pos="8220"/>
        </w:tabs>
        <w:ind w:firstLine="567"/>
        <w:jc w:val="both"/>
      </w:pPr>
      <w:r w:rsidRPr="00A621A3">
        <w:t>З</w:t>
      </w:r>
      <w:r w:rsidR="00492BE0" w:rsidRPr="00A621A3">
        <w:t xml:space="preserve">аключение по результатам </w:t>
      </w:r>
      <w:r w:rsidR="00462578" w:rsidRPr="00A621A3">
        <w:t>экспертиз</w:t>
      </w:r>
      <w:r w:rsidR="00492BE0" w:rsidRPr="00A621A3">
        <w:t>ы</w:t>
      </w:r>
      <w:r w:rsidR="00AC0CD9" w:rsidRPr="00A621A3">
        <w:t xml:space="preserve"> </w:t>
      </w:r>
      <w:r w:rsidR="00462578" w:rsidRPr="00A621A3">
        <w:t>проект</w:t>
      </w:r>
      <w:r w:rsidR="00492BE0" w:rsidRPr="00A621A3">
        <w:t>а</w:t>
      </w:r>
      <w:r w:rsidR="00462578" w:rsidRPr="00A621A3">
        <w:t xml:space="preserve"> решения Думы </w:t>
      </w:r>
      <w:r w:rsidR="00BB773F">
        <w:t>Тутурского</w:t>
      </w:r>
      <w:r w:rsidR="00931724">
        <w:rPr>
          <w:b/>
        </w:rPr>
        <w:t xml:space="preserve"> </w:t>
      </w:r>
      <w:r w:rsidR="00EE4581">
        <w:t>сельского поселения</w:t>
      </w:r>
      <w:r w:rsidR="00462578" w:rsidRPr="00A621A3">
        <w:t xml:space="preserve"> «</w:t>
      </w:r>
      <w:r w:rsidR="00462578" w:rsidRPr="00A621A3">
        <w:rPr>
          <w:bCs/>
        </w:rPr>
        <w:t xml:space="preserve">О бюджете </w:t>
      </w:r>
      <w:r w:rsidR="00BB773F">
        <w:t>Тутурского</w:t>
      </w:r>
      <w:r w:rsidR="00931724">
        <w:rPr>
          <w:b/>
        </w:rPr>
        <w:t xml:space="preserve"> </w:t>
      </w:r>
      <w:r w:rsidR="00EE4581">
        <w:rPr>
          <w:bCs/>
        </w:rPr>
        <w:t>сельского поселения</w:t>
      </w:r>
      <w:r w:rsidR="00462578" w:rsidRPr="00A621A3">
        <w:rPr>
          <w:bCs/>
        </w:rPr>
        <w:t xml:space="preserve"> на 2016 год» </w:t>
      </w:r>
      <w:r w:rsidRPr="00A621A3">
        <w:t>(далее – проект решени</w:t>
      </w:r>
      <w:r w:rsidR="00EE4581">
        <w:t>я</w:t>
      </w:r>
      <w:r w:rsidRPr="00A621A3">
        <w:t xml:space="preserve"> Думы) </w:t>
      </w:r>
      <w:r w:rsidR="00492BE0" w:rsidRPr="00A621A3">
        <w:rPr>
          <w:bCs/>
        </w:rPr>
        <w:t>подготовлено</w:t>
      </w:r>
      <w:r w:rsidR="00462578" w:rsidRPr="00A621A3">
        <w:rPr>
          <w:bCs/>
        </w:rPr>
        <w:t xml:space="preserve"> </w:t>
      </w:r>
      <w:r w:rsidR="004C2EA3" w:rsidRPr="00A621A3">
        <w:t>Контрольно-счетной комисси</w:t>
      </w:r>
      <w:r w:rsidR="00462578" w:rsidRPr="00A621A3">
        <w:t>ей</w:t>
      </w:r>
      <w:r w:rsidR="00AC0CD9" w:rsidRPr="00A621A3">
        <w:t xml:space="preserve"> </w:t>
      </w:r>
      <w:r w:rsidR="004C2EA3" w:rsidRPr="00A621A3">
        <w:t>муниципального образования</w:t>
      </w:r>
      <w:r w:rsidR="00AC0CD9" w:rsidRPr="00A621A3">
        <w:t xml:space="preserve"> «Жигаловский район» </w:t>
      </w:r>
      <w:r w:rsidR="004C2EA3" w:rsidRPr="00A621A3">
        <w:t>(далее – КСК</w:t>
      </w:r>
      <w:r w:rsidR="00205F4B" w:rsidRPr="00A621A3">
        <w:t>, КСК района</w:t>
      </w:r>
      <w:r w:rsidR="004C2EA3" w:rsidRPr="00A621A3">
        <w:t xml:space="preserve">) </w:t>
      </w:r>
      <w:r w:rsidR="00AC0CD9" w:rsidRPr="00A621A3">
        <w:t xml:space="preserve">в соответствии с требованиями ст. 157 Бюджетного кодекса РФ, ст.7 Положения о Контрольно-счетной комиссии МО «Жигаловский район», на основании Соглашения о передаче полномочий по организации осуществления внешнего муниципального финансового контроля в </w:t>
      </w:r>
      <w:r w:rsidR="00BB773F">
        <w:t>Тутурском</w:t>
      </w:r>
      <w:r w:rsidR="00931724">
        <w:rPr>
          <w:b/>
        </w:rPr>
        <w:t xml:space="preserve"> </w:t>
      </w:r>
      <w:r w:rsidR="00AC0CD9" w:rsidRPr="00A621A3">
        <w:t>муниципальном образовании</w:t>
      </w:r>
      <w:r w:rsidR="00AC0CD9" w:rsidRPr="00A621A3">
        <w:rPr>
          <w:b/>
        </w:rPr>
        <w:t xml:space="preserve"> </w:t>
      </w:r>
      <w:r w:rsidR="00AC0CD9" w:rsidRPr="00A621A3">
        <w:t xml:space="preserve">от </w:t>
      </w:r>
      <w:r w:rsidR="004C2EA3" w:rsidRPr="00A621A3">
        <w:t>25</w:t>
      </w:r>
      <w:r w:rsidR="00AC0CD9" w:rsidRPr="00A621A3">
        <w:t>.</w:t>
      </w:r>
      <w:r w:rsidR="004C2EA3" w:rsidRPr="00A621A3">
        <w:t>12</w:t>
      </w:r>
      <w:r w:rsidR="00AC0CD9" w:rsidRPr="00A621A3">
        <w:t xml:space="preserve">.2013 № </w:t>
      </w:r>
      <w:r w:rsidR="00D77A0C">
        <w:t>1</w:t>
      </w:r>
      <w:r w:rsidR="00AC0CD9" w:rsidRPr="00A621A3">
        <w:t xml:space="preserve">, пункта </w:t>
      </w:r>
      <w:r w:rsidR="004C2EA3" w:rsidRPr="00A621A3">
        <w:t>1</w:t>
      </w:r>
      <w:r w:rsidR="00AC0CD9" w:rsidRPr="00A621A3">
        <w:t>.</w:t>
      </w:r>
      <w:r w:rsidR="00D77A0C">
        <w:t>9</w:t>
      </w:r>
      <w:r w:rsidR="00AC0CD9" w:rsidRPr="00A621A3">
        <w:t xml:space="preserve">. </w:t>
      </w:r>
      <w:r w:rsidR="004C2EA3" w:rsidRPr="00A621A3">
        <w:t>П</w:t>
      </w:r>
      <w:r w:rsidR="00AC0CD9" w:rsidRPr="00A621A3">
        <w:t>лана работы КСК на 201</w:t>
      </w:r>
      <w:r w:rsidRPr="00A621A3">
        <w:t>5</w:t>
      </w:r>
      <w:r w:rsidR="00AC0CD9" w:rsidRPr="00A621A3">
        <w:t xml:space="preserve"> год.</w:t>
      </w:r>
    </w:p>
    <w:p w:rsidR="00834051" w:rsidRPr="00A621A3" w:rsidRDefault="00B27337" w:rsidP="00834051">
      <w:pPr>
        <w:autoSpaceDE w:val="0"/>
        <w:autoSpaceDN w:val="0"/>
        <w:adjustRightInd w:val="0"/>
        <w:ind w:firstLine="567"/>
        <w:jc w:val="both"/>
        <w:rPr>
          <w:i/>
        </w:rPr>
      </w:pPr>
      <w:r w:rsidRPr="00A621A3">
        <w:t xml:space="preserve">Проект решения Думы внесен Главой </w:t>
      </w:r>
      <w:r w:rsidR="00BB773F">
        <w:t>Тутурского</w:t>
      </w:r>
      <w:r w:rsidR="00A43652">
        <w:rPr>
          <w:b/>
        </w:rPr>
        <w:t xml:space="preserve"> </w:t>
      </w:r>
      <w:r w:rsidR="00EE4581">
        <w:t>сельского поселения</w:t>
      </w:r>
      <w:r w:rsidRPr="00A621A3">
        <w:t xml:space="preserve"> на рассмотрение Думы </w:t>
      </w:r>
      <w:r w:rsidR="00BB773F">
        <w:t>Тутурского</w:t>
      </w:r>
      <w:r w:rsidR="00A43652">
        <w:rPr>
          <w:b/>
        </w:rPr>
        <w:t xml:space="preserve"> </w:t>
      </w:r>
      <w:r w:rsidR="00EE4581">
        <w:t>сельского поселения</w:t>
      </w:r>
      <w:r w:rsidRPr="00A621A3">
        <w:t xml:space="preserve"> в соответствии </w:t>
      </w:r>
      <w:r w:rsidR="00A7388A">
        <w:t xml:space="preserve">с </w:t>
      </w:r>
      <w:r w:rsidR="00A7388A" w:rsidRPr="00A621A3">
        <w:t>Положени</w:t>
      </w:r>
      <w:r w:rsidR="00A7388A">
        <w:t>ем</w:t>
      </w:r>
      <w:r w:rsidR="00A7388A" w:rsidRPr="00A621A3">
        <w:t xml:space="preserve"> о бюджетном процессе в </w:t>
      </w:r>
      <w:r w:rsidR="00BB773F">
        <w:t>Тутурском</w:t>
      </w:r>
      <w:r w:rsidR="00A43652">
        <w:rPr>
          <w:b/>
        </w:rPr>
        <w:t xml:space="preserve"> </w:t>
      </w:r>
      <w:r w:rsidR="00E96671">
        <w:t>муниципальном образовании</w:t>
      </w:r>
      <w:r w:rsidR="000F4090" w:rsidRPr="00F459C6">
        <w:t xml:space="preserve">, утвержденным решением Думы </w:t>
      </w:r>
      <w:r w:rsidR="00BB773F" w:rsidRPr="00F459C6">
        <w:t>Тутурского</w:t>
      </w:r>
      <w:r w:rsidR="000F4090" w:rsidRPr="00F459C6">
        <w:t xml:space="preserve"> сельского поселения от </w:t>
      </w:r>
      <w:r w:rsidR="00F459C6" w:rsidRPr="00F459C6">
        <w:t>22</w:t>
      </w:r>
      <w:r w:rsidR="000F4090" w:rsidRPr="00F459C6">
        <w:t>.1</w:t>
      </w:r>
      <w:r w:rsidR="00F459C6" w:rsidRPr="00F459C6">
        <w:t>0.2012 №</w:t>
      </w:r>
      <w:r w:rsidR="000F4090" w:rsidRPr="00F459C6">
        <w:t>3</w:t>
      </w:r>
      <w:r w:rsidR="00A43652" w:rsidRPr="00F459C6">
        <w:t>.</w:t>
      </w:r>
    </w:p>
    <w:p w:rsidR="00AC0CD9" w:rsidRPr="00A621A3" w:rsidRDefault="00AC0CD9" w:rsidP="00AC0CD9">
      <w:pPr>
        <w:pStyle w:val="a9"/>
        <w:widowControl w:val="0"/>
        <w:ind w:firstLine="540"/>
        <w:rPr>
          <w:b w:val="0"/>
          <w:i w:val="0"/>
          <w:sz w:val="24"/>
        </w:rPr>
      </w:pPr>
    </w:p>
    <w:p w:rsidR="00834051" w:rsidRPr="00A621A3" w:rsidRDefault="00DB2599" w:rsidP="00B27337">
      <w:pPr>
        <w:jc w:val="center"/>
        <w:rPr>
          <w:b/>
        </w:rPr>
      </w:pPr>
      <w:r>
        <w:rPr>
          <w:b/>
          <w:lang w:val="en-US"/>
        </w:rPr>
        <w:t>I</w:t>
      </w:r>
      <w:r w:rsidRPr="00DB2599">
        <w:rPr>
          <w:b/>
        </w:rPr>
        <w:t xml:space="preserve">. </w:t>
      </w:r>
      <w:r w:rsidR="00B27337" w:rsidRPr="00A621A3">
        <w:rPr>
          <w:b/>
        </w:rPr>
        <w:t>Параметры прогноза исходных показателей для составления проекта бюджета</w:t>
      </w:r>
      <w:r w:rsidR="00876772" w:rsidRPr="00A621A3">
        <w:t xml:space="preserve"> </w:t>
      </w:r>
      <w:r w:rsidR="00BB773F">
        <w:rPr>
          <w:b/>
        </w:rPr>
        <w:t>Тутурского</w:t>
      </w:r>
      <w:r w:rsidR="00A43652">
        <w:rPr>
          <w:b/>
        </w:rPr>
        <w:t xml:space="preserve"> </w:t>
      </w:r>
      <w:r w:rsidR="00EE4581">
        <w:rPr>
          <w:b/>
        </w:rPr>
        <w:t>сельского поселения</w:t>
      </w:r>
    </w:p>
    <w:p w:rsidR="00F459C6" w:rsidRDefault="00F459C6" w:rsidP="00F459C6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636E">
        <w:rPr>
          <w:rFonts w:ascii="Times New Roman" w:hAnsi="Times New Roman" w:cs="Times New Roman"/>
          <w:iCs/>
          <w:sz w:val="24"/>
          <w:szCs w:val="24"/>
        </w:rPr>
        <w:t xml:space="preserve">Составление проекта бюджета на 2016 год основывалось </w:t>
      </w:r>
      <w:r w:rsidRPr="004012AE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4012AE" w:rsidRPr="004012AE">
        <w:rPr>
          <w:rFonts w:ascii="Times New Roman" w:hAnsi="Times New Roman" w:cs="Times New Roman"/>
          <w:sz w:val="24"/>
          <w:szCs w:val="24"/>
        </w:rPr>
        <w:t>Основных направлениях бюджетной и налоговой политики на 2016 год и плановый период 2017 и 2018 годов утвержденных постановлением администрации Тутурского сельского поселения от 12.10.2015 № 26</w:t>
      </w:r>
      <w:r w:rsidRPr="004012AE">
        <w:rPr>
          <w:rFonts w:ascii="Times New Roman" w:eastAsia="Calibri" w:hAnsi="Times New Roman" w:cs="Times New Roman"/>
          <w:sz w:val="24"/>
          <w:szCs w:val="24"/>
        </w:rPr>
        <w:t>, прогнозе социально-экономического развития</w:t>
      </w:r>
      <w:r w:rsidR="004012AE" w:rsidRPr="004012AE">
        <w:rPr>
          <w:rFonts w:ascii="Times New Roman" w:eastAsia="Calibri" w:hAnsi="Times New Roman" w:cs="Times New Roman"/>
          <w:sz w:val="24"/>
          <w:szCs w:val="24"/>
        </w:rPr>
        <w:t xml:space="preserve"> Тутурского муниципального образования</w:t>
      </w:r>
      <w:r w:rsidR="004012AE">
        <w:rPr>
          <w:rFonts w:ascii="Times New Roman" w:eastAsia="Calibri" w:hAnsi="Times New Roman" w:cs="Times New Roman"/>
          <w:sz w:val="24"/>
          <w:szCs w:val="24"/>
        </w:rPr>
        <w:t xml:space="preserve"> на 2016-2018 гг.</w:t>
      </w:r>
      <w:r w:rsidRPr="00A9636E">
        <w:rPr>
          <w:rFonts w:ascii="Times New Roman" w:eastAsia="Calibri" w:hAnsi="Times New Roman" w:cs="Times New Roman"/>
          <w:sz w:val="24"/>
          <w:szCs w:val="24"/>
        </w:rPr>
        <w:t>, муниципальн</w:t>
      </w:r>
      <w:r w:rsidR="004012AE">
        <w:rPr>
          <w:rFonts w:ascii="Times New Roman" w:eastAsia="Calibri" w:hAnsi="Times New Roman" w:cs="Times New Roman"/>
          <w:sz w:val="24"/>
          <w:szCs w:val="24"/>
        </w:rPr>
        <w:t>ой</w:t>
      </w:r>
      <w:r w:rsidRPr="00A9636E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4012AE">
        <w:rPr>
          <w:rFonts w:ascii="Times New Roman" w:eastAsia="Calibri" w:hAnsi="Times New Roman" w:cs="Times New Roman"/>
          <w:sz w:val="24"/>
          <w:szCs w:val="24"/>
        </w:rPr>
        <w:t>ы</w:t>
      </w:r>
      <w:r w:rsidRPr="00A963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2AE" w:rsidRPr="004012AE">
        <w:rPr>
          <w:rFonts w:ascii="Times New Roman" w:hAnsi="Times New Roman" w:cs="Times New Roman"/>
          <w:sz w:val="24"/>
          <w:szCs w:val="24"/>
        </w:rPr>
        <w:t>«Комплексное развитие систем коммунальной инфраструктуры Тутурского сельского поселения Жигаловского района на 2014-2020 годы»</w:t>
      </w:r>
      <w:r w:rsidR="004012AE">
        <w:rPr>
          <w:rFonts w:ascii="Times New Roman" w:hAnsi="Times New Roman" w:cs="Times New Roman"/>
          <w:sz w:val="24"/>
          <w:szCs w:val="24"/>
        </w:rPr>
        <w:t xml:space="preserve">, </w:t>
      </w:r>
      <w:r w:rsidRPr="00A9636E">
        <w:rPr>
          <w:rFonts w:ascii="Times New Roman" w:hAnsi="Times New Roman" w:cs="Times New Roman"/>
          <w:iCs/>
          <w:sz w:val="24"/>
          <w:szCs w:val="24"/>
        </w:rPr>
        <w:t xml:space="preserve">в соответствии с нормами пункта 2 статьи 172 </w:t>
      </w:r>
      <w:r w:rsidR="004012AE">
        <w:rPr>
          <w:rFonts w:ascii="Times New Roman" w:hAnsi="Times New Roman" w:cs="Times New Roman"/>
          <w:iCs/>
          <w:sz w:val="24"/>
          <w:szCs w:val="24"/>
        </w:rPr>
        <w:t>Бюджетного кодекса</w:t>
      </w:r>
      <w:r w:rsidRPr="00A9636E">
        <w:rPr>
          <w:rFonts w:ascii="Times New Roman" w:hAnsi="Times New Roman" w:cs="Times New Roman"/>
          <w:iCs/>
          <w:sz w:val="24"/>
          <w:szCs w:val="24"/>
        </w:rPr>
        <w:t xml:space="preserve"> РФ.</w:t>
      </w:r>
    </w:p>
    <w:p w:rsidR="00020DD8" w:rsidRDefault="00020DD8" w:rsidP="00020DD8">
      <w:pPr>
        <w:pStyle w:val="a9"/>
        <w:widowControl w:val="0"/>
        <w:ind w:firstLine="540"/>
        <w:jc w:val="both"/>
        <w:rPr>
          <w:b w:val="0"/>
          <w:bCs w:val="0"/>
          <w:i w:val="0"/>
          <w:iCs w:val="0"/>
          <w:color w:val="000000"/>
          <w:spacing w:val="3"/>
          <w:sz w:val="24"/>
        </w:rPr>
      </w:pPr>
      <w:r>
        <w:rPr>
          <w:b w:val="0"/>
          <w:bCs w:val="0"/>
          <w:i w:val="0"/>
          <w:iCs w:val="0"/>
          <w:color w:val="000000"/>
          <w:spacing w:val="3"/>
          <w:sz w:val="24"/>
        </w:rPr>
        <w:t>В проекте решения Думы Тутурского сельского поселения «О бюджете Тутурского сельского поселения на 2016 год» обеспечена реализация установленных приоритетов бюджетной и налоговой политики Тутурского сельского поселения на 2016 год и плановый период 2017 и 2018 годы, основными из которых являются:</w:t>
      </w:r>
    </w:p>
    <w:p w:rsidR="00020DD8" w:rsidRDefault="00020DD8" w:rsidP="00020DD8">
      <w:pPr>
        <w:pStyle w:val="3"/>
        <w:numPr>
          <w:ilvl w:val="2"/>
          <w:numId w:val="0"/>
        </w:numPr>
        <w:tabs>
          <w:tab w:val="num" w:pos="0"/>
        </w:tabs>
        <w:suppressAutoHyphens/>
        <w:spacing w:line="240" w:lineRule="auto"/>
        <w:ind w:firstLine="5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обеспечение финансовой устойчивости и стабильности бюджета поселения;</w:t>
      </w:r>
    </w:p>
    <w:p w:rsidR="00020DD8" w:rsidRDefault="00020DD8" w:rsidP="00020DD8">
      <w:pPr>
        <w:numPr>
          <w:ilvl w:val="0"/>
          <w:numId w:val="5"/>
        </w:numPr>
        <w:suppressAutoHyphens/>
        <w:ind w:left="0" w:firstLine="560"/>
        <w:jc w:val="both"/>
      </w:pPr>
      <w:r>
        <w:t>обеспечение долгосрочной сбалансированности бюджета поселения за счет ограничения и последующего снижения бюджетного дефицита и недопущения увеличения принимаемых расходных обязательств, не обеспеченных доходными источниками их реализации при безусловном исполнении обязательств поселения и реализации задач, поставленных указом Президента Российской Федерации от 7 мая 2012 года № 596;</w:t>
      </w:r>
    </w:p>
    <w:p w:rsidR="00020DD8" w:rsidRDefault="00020DD8" w:rsidP="00020DD8">
      <w:pPr>
        <w:numPr>
          <w:ilvl w:val="0"/>
          <w:numId w:val="5"/>
        </w:numPr>
        <w:suppressAutoHyphens/>
        <w:ind w:left="0" w:firstLine="560"/>
        <w:jc w:val="both"/>
      </w:pPr>
      <w:r>
        <w:t>развитие программно-целевых методов управления при организации деятельности администрации Тутурского сельского поселения;</w:t>
      </w:r>
    </w:p>
    <w:p w:rsidR="00020DD8" w:rsidRDefault="00020DD8" w:rsidP="00020DD8">
      <w:pPr>
        <w:numPr>
          <w:ilvl w:val="0"/>
          <w:numId w:val="5"/>
        </w:numPr>
        <w:suppressAutoHyphens/>
        <w:ind w:left="0" w:firstLine="560"/>
        <w:jc w:val="both"/>
      </w:pPr>
      <w:r>
        <w:t>совершенствование системы межбюджетных отношений и качества управления муниципальными финансами;</w:t>
      </w:r>
    </w:p>
    <w:p w:rsidR="00020DD8" w:rsidRDefault="00020DD8" w:rsidP="00020DD8">
      <w:pPr>
        <w:numPr>
          <w:ilvl w:val="0"/>
          <w:numId w:val="5"/>
        </w:numPr>
        <w:suppressAutoHyphens/>
        <w:ind w:left="0" w:firstLine="560"/>
        <w:jc w:val="both"/>
      </w:pPr>
      <w:r>
        <w:t>обеспечение устойчивого функционирования сети муниципальных учреждений, совершенствование перечня, доступности и улучшение качества оказываемых ими услуг;</w:t>
      </w:r>
    </w:p>
    <w:p w:rsidR="00020DD8" w:rsidRDefault="00020DD8" w:rsidP="00020DD8">
      <w:pPr>
        <w:numPr>
          <w:ilvl w:val="0"/>
          <w:numId w:val="5"/>
        </w:numPr>
        <w:suppressAutoHyphens/>
        <w:ind w:left="0" w:firstLine="560"/>
        <w:jc w:val="both"/>
      </w:pPr>
      <w:r>
        <w:t>совершенствование системы предоставления муниципальных услуг в электронном виде;</w:t>
      </w:r>
    </w:p>
    <w:p w:rsidR="00020DD8" w:rsidRDefault="00020DD8" w:rsidP="00020DD8">
      <w:pPr>
        <w:numPr>
          <w:ilvl w:val="0"/>
          <w:numId w:val="5"/>
        </w:numPr>
        <w:suppressAutoHyphens/>
        <w:ind w:left="0" w:firstLine="560"/>
        <w:jc w:val="both"/>
      </w:pPr>
      <w:r>
        <w:lastRenderedPageBreak/>
        <w:t>развитие информационной системы управления муниципальными финансами, повышение прозрачности бюджета и бюджетного процесса.</w:t>
      </w:r>
    </w:p>
    <w:p w:rsidR="00B27337" w:rsidRPr="00A621A3" w:rsidRDefault="00B27337" w:rsidP="00B27337">
      <w:pPr>
        <w:ind w:firstLine="567"/>
        <w:jc w:val="both"/>
      </w:pPr>
      <w:r w:rsidRPr="00A621A3">
        <w:t xml:space="preserve">В составе документов и материалов, направленных в Думу </w:t>
      </w:r>
      <w:r w:rsidR="00BB773F">
        <w:t>Тутурского</w:t>
      </w:r>
      <w:r w:rsidR="00A43652">
        <w:rPr>
          <w:b/>
        </w:rPr>
        <w:t xml:space="preserve"> </w:t>
      </w:r>
      <w:r w:rsidR="00BB0071">
        <w:t>муниципального образования</w:t>
      </w:r>
      <w:r w:rsidRPr="00A621A3">
        <w:t xml:space="preserve"> одновременно с проектом решения</w:t>
      </w:r>
      <w:r w:rsidR="00BB0071">
        <w:t xml:space="preserve"> о бюджете</w:t>
      </w:r>
      <w:r w:rsidRPr="00A621A3">
        <w:t xml:space="preserve">, представлен прогноз социально-экономического развития </w:t>
      </w:r>
      <w:r w:rsidR="00BB773F">
        <w:t>Тутурского</w:t>
      </w:r>
      <w:r w:rsidR="00A43652">
        <w:rPr>
          <w:b/>
        </w:rPr>
        <w:t xml:space="preserve"> </w:t>
      </w:r>
      <w:r w:rsidR="00F459C6">
        <w:rPr>
          <w:bCs/>
          <w:iCs/>
          <w:color w:val="000000"/>
          <w:spacing w:val="3"/>
        </w:rPr>
        <w:t>сельского поселения</w:t>
      </w:r>
      <w:r w:rsidRPr="00A621A3">
        <w:t xml:space="preserve"> </w:t>
      </w:r>
      <w:r w:rsidR="00B453B4" w:rsidRPr="00A621A3">
        <w:rPr>
          <w:bCs/>
          <w:iCs/>
          <w:color w:val="000000"/>
          <w:spacing w:val="3"/>
        </w:rPr>
        <w:t>на 201</w:t>
      </w:r>
      <w:r w:rsidR="005E6B88">
        <w:rPr>
          <w:bCs/>
          <w:iCs/>
          <w:color w:val="000000"/>
          <w:spacing w:val="3"/>
        </w:rPr>
        <w:t>6</w:t>
      </w:r>
      <w:r w:rsidR="00B453B4" w:rsidRPr="00A621A3">
        <w:rPr>
          <w:bCs/>
          <w:iCs/>
          <w:color w:val="000000"/>
          <w:spacing w:val="3"/>
        </w:rPr>
        <w:t>-201</w:t>
      </w:r>
      <w:r w:rsidR="00B453B4">
        <w:rPr>
          <w:bCs/>
          <w:iCs/>
          <w:color w:val="000000"/>
          <w:spacing w:val="3"/>
        </w:rPr>
        <w:t>8</w:t>
      </w:r>
      <w:r w:rsidR="00B453B4" w:rsidRPr="00A621A3">
        <w:rPr>
          <w:bCs/>
          <w:iCs/>
          <w:color w:val="000000"/>
          <w:spacing w:val="3"/>
        </w:rPr>
        <w:t xml:space="preserve"> г</w:t>
      </w:r>
      <w:r w:rsidR="005E6B88">
        <w:rPr>
          <w:bCs/>
          <w:iCs/>
          <w:color w:val="000000"/>
          <w:spacing w:val="3"/>
        </w:rPr>
        <w:t>г</w:t>
      </w:r>
      <w:r w:rsidRPr="00A621A3">
        <w:t xml:space="preserve">. </w:t>
      </w:r>
    </w:p>
    <w:p w:rsidR="00B27337" w:rsidRPr="00A621A3" w:rsidRDefault="00B27337" w:rsidP="00B27337">
      <w:pPr>
        <w:ind w:firstLine="567"/>
        <w:jc w:val="both"/>
      </w:pPr>
      <w:r w:rsidRPr="00A70DAB">
        <w:t xml:space="preserve">Прогноз социально-экономического развития </w:t>
      </w:r>
      <w:r w:rsidR="00BB773F" w:rsidRPr="00A70DAB">
        <w:t>Тутурского</w:t>
      </w:r>
      <w:r w:rsidR="00A43652" w:rsidRPr="00A70DAB">
        <w:rPr>
          <w:b/>
        </w:rPr>
        <w:t xml:space="preserve"> </w:t>
      </w:r>
      <w:r w:rsidR="00B453B4" w:rsidRPr="00A70DAB">
        <w:t xml:space="preserve">сельского поселения </w:t>
      </w:r>
      <w:r w:rsidR="005E6B88" w:rsidRPr="00A70DAB">
        <w:rPr>
          <w:bCs/>
          <w:iCs/>
          <w:color w:val="000000"/>
          <w:spacing w:val="3"/>
        </w:rPr>
        <w:t>на 2016</w:t>
      </w:r>
      <w:r w:rsidR="00EF57CA" w:rsidRPr="00A70DAB">
        <w:rPr>
          <w:bCs/>
          <w:iCs/>
          <w:color w:val="000000"/>
          <w:spacing w:val="3"/>
        </w:rPr>
        <w:t xml:space="preserve"> год и плановый период 2017 и </w:t>
      </w:r>
      <w:r w:rsidR="00B453B4" w:rsidRPr="00A70DAB">
        <w:rPr>
          <w:bCs/>
          <w:iCs/>
          <w:color w:val="000000"/>
          <w:spacing w:val="3"/>
        </w:rPr>
        <w:t>2018 годов</w:t>
      </w:r>
      <w:r w:rsidR="00B453B4" w:rsidRPr="00A70DAB">
        <w:t xml:space="preserve"> </w:t>
      </w:r>
      <w:r w:rsidRPr="00A70DAB">
        <w:t xml:space="preserve">одобрен постановлением Администрации </w:t>
      </w:r>
      <w:r w:rsidR="00BB773F" w:rsidRPr="00A70DAB">
        <w:t>Тутурского</w:t>
      </w:r>
      <w:r w:rsidR="00FC0CE3" w:rsidRPr="00A70DAB">
        <w:rPr>
          <w:b/>
        </w:rPr>
        <w:t xml:space="preserve"> </w:t>
      </w:r>
      <w:r w:rsidR="00EE4581" w:rsidRPr="00A70DAB">
        <w:t>сельского поселения</w:t>
      </w:r>
      <w:r w:rsidR="006F5F90" w:rsidRPr="00A70DAB">
        <w:t xml:space="preserve"> </w:t>
      </w:r>
      <w:r w:rsidRPr="00A70DAB">
        <w:t xml:space="preserve">от </w:t>
      </w:r>
      <w:r w:rsidR="00A70DAB" w:rsidRPr="00A70DAB">
        <w:t>12</w:t>
      </w:r>
      <w:r w:rsidRPr="00A70DAB">
        <w:t>.1</w:t>
      </w:r>
      <w:r w:rsidR="00A70DAB" w:rsidRPr="00A70DAB">
        <w:t>0</w:t>
      </w:r>
      <w:r w:rsidRPr="00A70DAB">
        <w:t>.201</w:t>
      </w:r>
      <w:r w:rsidR="004517A7" w:rsidRPr="00A70DAB">
        <w:t>5</w:t>
      </w:r>
      <w:r w:rsidRPr="00A70DAB">
        <w:t xml:space="preserve"> № </w:t>
      </w:r>
      <w:r w:rsidR="00A70DAB" w:rsidRPr="00A70DAB">
        <w:t>27</w:t>
      </w:r>
      <w:r w:rsidRPr="00A70DAB">
        <w:t>.</w:t>
      </w:r>
      <w:r w:rsidRPr="00A621A3">
        <w:t xml:space="preserve"> </w:t>
      </w:r>
    </w:p>
    <w:p w:rsidR="00D47B37" w:rsidRPr="00A621A3" w:rsidRDefault="00D47B37" w:rsidP="00D47B37">
      <w:pPr>
        <w:pStyle w:val="a9"/>
        <w:widowControl w:val="0"/>
        <w:ind w:firstLine="540"/>
        <w:jc w:val="both"/>
        <w:rPr>
          <w:b w:val="0"/>
          <w:i w:val="0"/>
          <w:sz w:val="24"/>
        </w:rPr>
      </w:pPr>
      <w:r w:rsidRPr="00A621A3">
        <w:rPr>
          <w:b w:val="0"/>
          <w:i w:val="0"/>
          <w:sz w:val="24"/>
        </w:rPr>
        <w:t xml:space="preserve">Учитывая прогнозные экономические показатели работы </w:t>
      </w:r>
      <w:r w:rsidR="00814CC2">
        <w:rPr>
          <w:b w:val="0"/>
          <w:i w:val="0"/>
          <w:sz w:val="24"/>
        </w:rPr>
        <w:t>организаций</w:t>
      </w:r>
      <w:r w:rsidRPr="00A621A3">
        <w:rPr>
          <w:b w:val="0"/>
          <w:i w:val="0"/>
          <w:sz w:val="24"/>
        </w:rPr>
        <w:t xml:space="preserve"> на 2016-2018 годы, представленные администрацией </w:t>
      </w:r>
      <w:r w:rsidR="00BB773F">
        <w:rPr>
          <w:b w:val="0"/>
          <w:i w:val="0"/>
          <w:sz w:val="24"/>
        </w:rPr>
        <w:t>Тутурского</w:t>
      </w:r>
      <w:r w:rsidRPr="00A621A3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>сельского поселения</w:t>
      </w:r>
      <w:r w:rsidRPr="00A621A3">
        <w:rPr>
          <w:b w:val="0"/>
          <w:i w:val="0"/>
          <w:sz w:val="24"/>
        </w:rPr>
        <w:t xml:space="preserve">, коэффициенты дефляторы по видам экономической деятельности и индексы </w:t>
      </w:r>
      <w:r>
        <w:rPr>
          <w:b w:val="0"/>
          <w:i w:val="0"/>
          <w:sz w:val="24"/>
        </w:rPr>
        <w:t xml:space="preserve">потребительских </w:t>
      </w:r>
      <w:r w:rsidRPr="00A621A3">
        <w:rPr>
          <w:b w:val="0"/>
          <w:i w:val="0"/>
          <w:sz w:val="24"/>
        </w:rPr>
        <w:t xml:space="preserve">цен до 2018 года, в 2016 году ожидается рост выручки от реализации продукции, работ, услуг на </w:t>
      </w:r>
      <w:r w:rsidR="00814CC2">
        <w:rPr>
          <w:b w:val="0"/>
          <w:i w:val="0"/>
          <w:sz w:val="24"/>
        </w:rPr>
        <w:t>0,126</w:t>
      </w:r>
      <w:r>
        <w:rPr>
          <w:b w:val="0"/>
          <w:i w:val="0"/>
          <w:sz w:val="24"/>
        </w:rPr>
        <w:t xml:space="preserve"> млн. рублей, или на </w:t>
      </w:r>
      <w:r w:rsidR="00814CC2">
        <w:rPr>
          <w:b w:val="0"/>
          <w:i w:val="0"/>
          <w:sz w:val="24"/>
        </w:rPr>
        <w:t>1,4</w:t>
      </w:r>
      <w:r w:rsidRPr="00A621A3">
        <w:rPr>
          <w:b w:val="0"/>
          <w:i w:val="0"/>
          <w:sz w:val="24"/>
        </w:rPr>
        <w:t>%</w:t>
      </w:r>
      <w:r>
        <w:rPr>
          <w:b w:val="0"/>
          <w:i w:val="0"/>
          <w:sz w:val="24"/>
        </w:rPr>
        <w:t>,</w:t>
      </w:r>
      <w:r w:rsidRPr="00A621A3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 xml:space="preserve">выручка </w:t>
      </w:r>
      <w:r w:rsidRPr="00A621A3">
        <w:rPr>
          <w:b w:val="0"/>
          <w:i w:val="0"/>
          <w:sz w:val="24"/>
        </w:rPr>
        <w:t xml:space="preserve">составит </w:t>
      </w:r>
      <w:r w:rsidR="00814CC2">
        <w:rPr>
          <w:b w:val="0"/>
          <w:i w:val="0"/>
          <w:sz w:val="24"/>
        </w:rPr>
        <w:t>9,036</w:t>
      </w:r>
      <w:r w:rsidRPr="00A621A3">
        <w:rPr>
          <w:b w:val="0"/>
          <w:i w:val="0"/>
          <w:sz w:val="24"/>
        </w:rPr>
        <w:t xml:space="preserve"> млн. рублей. В 2017-2018 годах тенденция роста данного показателя положительная, и в среднем составит </w:t>
      </w:r>
      <w:r w:rsidR="00814CC2">
        <w:rPr>
          <w:b w:val="0"/>
          <w:i w:val="0"/>
          <w:sz w:val="24"/>
        </w:rPr>
        <w:t>4,2</w:t>
      </w:r>
      <w:r w:rsidRPr="00A621A3">
        <w:rPr>
          <w:b w:val="0"/>
          <w:i w:val="0"/>
          <w:sz w:val="24"/>
        </w:rPr>
        <w:t xml:space="preserve"> процента. </w:t>
      </w:r>
    </w:p>
    <w:p w:rsidR="00675A4F" w:rsidRPr="00A621A3" w:rsidRDefault="00675A4F" w:rsidP="00675A4F">
      <w:pPr>
        <w:ind w:firstLine="567"/>
        <w:jc w:val="both"/>
      </w:pPr>
      <w:r w:rsidRPr="00A621A3">
        <w:t xml:space="preserve">По оценке 2015 года выручка от реализации продукции, работ, услуг предприятий малого бизнеса составит </w:t>
      </w:r>
      <w:r>
        <w:t>8,024</w:t>
      </w:r>
      <w:r w:rsidRPr="00A621A3">
        <w:t xml:space="preserve"> млн. рублей, в 2016 году ожидается рост выручки на </w:t>
      </w:r>
      <w:r>
        <w:t>0,116 млн. рублей, или 1,4</w:t>
      </w:r>
      <w:r w:rsidRPr="00A621A3">
        <w:t xml:space="preserve">%, </w:t>
      </w:r>
      <w:r>
        <w:t xml:space="preserve">выручка </w:t>
      </w:r>
      <w:r w:rsidRPr="00A621A3">
        <w:t xml:space="preserve">составит </w:t>
      </w:r>
      <w:r>
        <w:t>8,14</w:t>
      </w:r>
      <w:r w:rsidRPr="00A621A3">
        <w:t xml:space="preserve"> млн. рублей. В 2017-2018 годах рост </w:t>
      </w:r>
      <w:r>
        <w:t xml:space="preserve">выручки </w:t>
      </w:r>
      <w:r w:rsidRPr="00A621A3">
        <w:t>ожидается в среднем на 4</w:t>
      </w:r>
      <w:r>
        <w:t>,5</w:t>
      </w:r>
      <w:r w:rsidRPr="00A621A3">
        <w:t xml:space="preserve"> процента.</w:t>
      </w:r>
    </w:p>
    <w:p w:rsidR="00675A4F" w:rsidRPr="00A621A3" w:rsidRDefault="00675A4F" w:rsidP="00675A4F">
      <w:pPr>
        <w:ind w:firstLine="567"/>
        <w:jc w:val="both"/>
      </w:pPr>
      <w:r w:rsidRPr="00A621A3">
        <w:t xml:space="preserve">Численность населения в </w:t>
      </w:r>
      <w:r>
        <w:t xml:space="preserve">Тутурском </w:t>
      </w:r>
      <w:r w:rsidRPr="00A621A3">
        <w:t xml:space="preserve">муниципальном образовании на 1 января 2015 года по </w:t>
      </w:r>
      <w:r>
        <w:t xml:space="preserve">статистическим </w:t>
      </w:r>
      <w:r w:rsidRPr="00A621A3">
        <w:t xml:space="preserve">данным составила </w:t>
      </w:r>
      <w:r>
        <w:t>514</w:t>
      </w:r>
      <w:r w:rsidRPr="00A621A3">
        <w:t xml:space="preserve"> человек. По оценке, данный показатель в 2015 году </w:t>
      </w:r>
      <w:r>
        <w:t>увеличивается</w:t>
      </w:r>
      <w:r w:rsidRPr="00A621A3">
        <w:t xml:space="preserve"> на 0,</w:t>
      </w:r>
      <w:r>
        <w:t>8</w:t>
      </w:r>
      <w:r w:rsidRPr="00A621A3">
        <w:t xml:space="preserve"> процентов</w:t>
      </w:r>
      <w:r>
        <w:t>, составит 518 человек</w:t>
      </w:r>
      <w:r w:rsidRPr="00A621A3">
        <w:t xml:space="preserve">. </w:t>
      </w:r>
    </w:p>
    <w:p w:rsidR="00675A4F" w:rsidRPr="00A621A3" w:rsidRDefault="00675A4F" w:rsidP="00675A4F">
      <w:pPr>
        <w:ind w:firstLine="567"/>
        <w:jc w:val="both"/>
      </w:pPr>
      <w:r w:rsidRPr="00A621A3">
        <w:rPr>
          <w:rStyle w:val="22"/>
          <w:i w:val="0"/>
          <w:sz w:val="24"/>
          <w:szCs w:val="24"/>
          <w:u w:val="none"/>
        </w:rPr>
        <w:t>Одним из показателей, характеризующих уровень жизни населения</w:t>
      </w:r>
      <w:r>
        <w:rPr>
          <w:rStyle w:val="22"/>
          <w:i w:val="0"/>
          <w:sz w:val="24"/>
          <w:szCs w:val="24"/>
          <w:u w:val="none"/>
        </w:rPr>
        <w:t>,</w:t>
      </w:r>
      <w:r w:rsidRPr="00A621A3">
        <w:rPr>
          <w:rStyle w:val="22"/>
          <w:i w:val="0"/>
          <w:sz w:val="24"/>
          <w:szCs w:val="24"/>
          <w:u w:val="none"/>
        </w:rPr>
        <w:t xml:space="preserve"> является размер среднемесячной заработной платы работников.</w:t>
      </w:r>
    </w:p>
    <w:p w:rsidR="00675A4F" w:rsidRPr="00A621A3" w:rsidRDefault="00675A4F" w:rsidP="00675A4F">
      <w:pPr>
        <w:ind w:firstLine="567"/>
        <w:jc w:val="both"/>
      </w:pPr>
      <w:r w:rsidRPr="00A621A3">
        <w:t xml:space="preserve">Среднемесячная зарплата по </w:t>
      </w:r>
      <w:r>
        <w:t>Тутурскому</w:t>
      </w:r>
      <w:r w:rsidRPr="00A621A3">
        <w:t xml:space="preserve"> муниципальному образованию в 2015 году составит </w:t>
      </w:r>
      <w:r>
        <w:t>19883</w:t>
      </w:r>
      <w:r w:rsidRPr="00A621A3">
        <w:t xml:space="preserve"> рублей, что на </w:t>
      </w:r>
      <w:r>
        <w:t>633 рубля, или 3,3</w:t>
      </w:r>
      <w:r w:rsidRPr="00A621A3">
        <w:t>% выше среднемесячной заработной платы 2014 года</w:t>
      </w:r>
      <w:r>
        <w:t xml:space="preserve"> (19250 рублей)</w:t>
      </w:r>
      <w:r w:rsidRPr="00A621A3">
        <w:t>.</w:t>
      </w:r>
    </w:p>
    <w:p w:rsidR="00675A4F" w:rsidRPr="00A621A3" w:rsidRDefault="00675A4F" w:rsidP="00675A4F">
      <w:pPr>
        <w:ind w:firstLine="567"/>
        <w:jc w:val="both"/>
      </w:pPr>
      <w:r w:rsidRPr="00A621A3">
        <w:t>Среднемесячная заработная плата работников бюджетной сферы</w:t>
      </w:r>
      <w:r>
        <w:t>,</w:t>
      </w:r>
      <w:r w:rsidRPr="00A621A3">
        <w:t xml:space="preserve"> финансируемой из консолидированного бюджета с учетом «дорожных карт» МО, в 2015 году возрастет на </w:t>
      </w:r>
      <w:r w:rsidR="006F5773">
        <w:t>8,1</w:t>
      </w:r>
      <w:r w:rsidRPr="00A621A3">
        <w:t>% по сравнению с 2014 годом за счет увеличения средней заработной платы работников общеобразовательных учреждений, учреждений культуры, искусства и физической культуры.</w:t>
      </w:r>
    </w:p>
    <w:p w:rsidR="006F5773" w:rsidRPr="00491D0B" w:rsidRDefault="006F5773" w:rsidP="006F5773">
      <w:pPr>
        <w:ind w:firstLine="567"/>
        <w:jc w:val="both"/>
      </w:pPr>
      <w:r w:rsidRPr="00491D0B">
        <w:t>Согласно данных Отчета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491D0B">
          <w:rPr>
            <w:rStyle w:val="af"/>
            <w:color w:val="auto"/>
          </w:rPr>
          <w:t>ф. 0503317</w:t>
        </w:r>
      </w:hyperlink>
      <w:r w:rsidRPr="00491D0B">
        <w:t>)</w:t>
      </w:r>
      <w:r w:rsidR="00491D0B" w:rsidRPr="00491D0B">
        <w:t xml:space="preserve"> по Тутурскому сельскому поселению</w:t>
      </w:r>
      <w:r w:rsidRPr="00491D0B">
        <w:t>:</w:t>
      </w:r>
    </w:p>
    <w:p w:rsidR="006F5773" w:rsidRPr="00491D0B" w:rsidRDefault="006F5773" w:rsidP="006F5773">
      <w:pPr>
        <w:ind w:firstLine="567"/>
        <w:jc w:val="both"/>
      </w:pPr>
      <w:r w:rsidRPr="00491D0B">
        <w:t xml:space="preserve">за 2013 год в бюджет </w:t>
      </w:r>
      <w:r w:rsidR="00491D0B" w:rsidRPr="00491D0B">
        <w:t>Тутурского</w:t>
      </w:r>
      <w:r w:rsidRPr="00491D0B">
        <w:t xml:space="preserve"> сельского поселения поступил налог на  доходы физических лиц в объеме </w:t>
      </w:r>
      <w:r w:rsidR="00491D0B" w:rsidRPr="00491D0B">
        <w:t>230,7</w:t>
      </w:r>
      <w:r w:rsidRPr="00491D0B">
        <w:t xml:space="preserve"> тыс. рублей, налоги на имущество в объеме </w:t>
      </w:r>
      <w:r w:rsidR="00491D0B" w:rsidRPr="00491D0B">
        <w:t>23,4</w:t>
      </w:r>
      <w:r w:rsidRPr="00491D0B">
        <w:t xml:space="preserve"> тыс. рублей, соответственно доходный потенциал </w:t>
      </w:r>
      <w:r w:rsidR="00491D0B" w:rsidRPr="00491D0B">
        <w:t>(объем налогов, формируемых на территории) поселения</w:t>
      </w:r>
      <w:r w:rsidRPr="00491D0B">
        <w:t xml:space="preserve"> в 2013 году составил 0,</w:t>
      </w:r>
      <w:r w:rsidR="00491D0B" w:rsidRPr="00491D0B">
        <w:t>254</w:t>
      </w:r>
      <w:r w:rsidRPr="00491D0B">
        <w:t xml:space="preserve"> млн. руб.;</w:t>
      </w:r>
    </w:p>
    <w:p w:rsidR="006F5773" w:rsidRPr="00491D0B" w:rsidRDefault="006F5773" w:rsidP="006F5773">
      <w:pPr>
        <w:ind w:firstLine="567"/>
        <w:jc w:val="both"/>
      </w:pPr>
      <w:r w:rsidRPr="00491D0B">
        <w:t xml:space="preserve">за 2014 год в бюджет </w:t>
      </w:r>
      <w:r w:rsidR="00491D0B" w:rsidRPr="00491D0B">
        <w:t xml:space="preserve">Тутурского </w:t>
      </w:r>
      <w:r w:rsidRPr="00491D0B">
        <w:t xml:space="preserve">сельского поселения поступил налог на  доходы физических лиц в объеме </w:t>
      </w:r>
      <w:r w:rsidR="00491D0B" w:rsidRPr="00491D0B">
        <w:t>240,7</w:t>
      </w:r>
      <w:r w:rsidRPr="00491D0B">
        <w:t xml:space="preserve"> тыс. рублей, налоги на имущество в объеме </w:t>
      </w:r>
      <w:r w:rsidR="00491D0B" w:rsidRPr="00491D0B">
        <w:t>49,3</w:t>
      </w:r>
      <w:r w:rsidRPr="00491D0B">
        <w:t xml:space="preserve"> тыс. рублей, соответственно доходный потенциал территории в 2014 году составил 0,</w:t>
      </w:r>
      <w:r w:rsidR="00491D0B" w:rsidRPr="00491D0B">
        <w:t>290 млн. руб</w:t>
      </w:r>
      <w:r w:rsidRPr="00491D0B">
        <w:t xml:space="preserve">. </w:t>
      </w:r>
    </w:p>
    <w:p w:rsidR="006F5773" w:rsidRPr="00A70DAB" w:rsidRDefault="006F5773" w:rsidP="006F5773">
      <w:pPr>
        <w:ind w:firstLine="567"/>
        <w:jc w:val="both"/>
      </w:pPr>
      <w:r w:rsidRPr="00A70DAB">
        <w:t xml:space="preserve">По оценке ожидаемого исполнения бюджета поселения в 2015 году ожидается поступление налога на  доходы физических лиц в объеме </w:t>
      </w:r>
      <w:r w:rsidR="00A70DAB" w:rsidRPr="00A70DAB">
        <w:t>240</w:t>
      </w:r>
      <w:r w:rsidRPr="00A70DAB">
        <w:t xml:space="preserve"> тыс. рублей, налогов на имущество в объеме </w:t>
      </w:r>
      <w:r w:rsidR="00A70DAB" w:rsidRPr="00A70DAB">
        <w:t>146</w:t>
      </w:r>
      <w:r w:rsidRPr="00A70DAB">
        <w:t xml:space="preserve"> тыс. рублей, соответственно доходный потенциал территории в 2015 году составит 0,</w:t>
      </w:r>
      <w:r w:rsidR="00A70DAB" w:rsidRPr="00A70DAB">
        <w:t>386</w:t>
      </w:r>
      <w:r w:rsidRPr="00A70DAB">
        <w:t xml:space="preserve"> млн. руб. </w:t>
      </w:r>
    </w:p>
    <w:p w:rsidR="004101C5" w:rsidRPr="00A621A3" w:rsidRDefault="004101C5" w:rsidP="005773A5">
      <w:pPr>
        <w:pStyle w:val="a9"/>
        <w:widowControl w:val="0"/>
        <w:ind w:firstLine="567"/>
        <w:jc w:val="both"/>
        <w:rPr>
          <w:b w:val="0"/>
          <w:bCs w:val="0"/>
          <w:i w:val="0"/>
          <w:color w:val="000000"/>
          <w:spacing w:val="3"/>
          <w:sz w:val="24"/>
        </w:rPr>
      </w:pPr>
      <w:r w:rsidRPr="00A621A3">
        <w:rPr>
          <w:b w:val="0"/>
          <w:bCs w:val="0"/>
          <w:i w:val="0"/>
          <w:color w:val="000000"/>
          <w:spacing w:val="3"/>
          <w:sz w:val="24"/>
        </w:rPr>
        <w:t>Перечень и содержание документов, представленных одновременно с проектом решения</w:t>
      </w:r>
      <w:r>
        <w:rPr>
          <w:b w:val="0"/>
          <w:bCs w:val="0"/>
          <w:i w:val="0"/>
          <w:color w:val="000000"/>
          <w:spacing w:val="3"/>
          <w:sz w:val="24"/>
        </w:rPr>
        <w:t xml:space="preserve"> Думы</w:t>
      </w:r>
      <w:r w:rsidRPr="00A621A3">
        <w:rPr>
          <w:b w:val="0"/>
          <w:bCs w:val="0"/>
          <w:i w:val="0"/>
          <w:color w:val="000000"/>
          <w:spacing w:val="3"/>
          <w:sz w:val="24"/>
        </w:rPr>
        <w:t xml:space="preserve">, в целом, соответствуют ст.184.2 Бюджетного кодекса РФ и Положению о бюджетном процессе в </w:t>
      </w:r>
      <w:r w:rsidR="00BB773F">
        <w:rPr>
          <w:b w:val="0"/>
          <w:i w:val="0"/>
          <w:sz w:val="24"/>
        </w:rPr>
        <w:t>Тутурском</w:t>
      </w:r>
      <w:r w:rsidR="00975416" w:rsidRPr="00A621A3">
        <w:t xml:space="preserve"> </w:t>
      </w:r>
      <w:r w:rsidRPr="00A621A3">
        <w:rPr>
          <w:b w:val="0"/>
          <w:bCs w:val="0"/>
          <w:i w:val="0"/>
          <w:color w:val="000000"/>
          <w:spacing w:val="3"/>
          <w:sz w:val="24"/>
        </w:rPr>
        <w:t xml:space="preserve">муниципальном образовании. </w:t>
      </w:r>
    </w:p>
    <w:p w:rsidR="005773A5" w:rsidRPr="005773A5" w:rsidRDefault="006D5ED7" w:rsidP="005773A5">
      <w:pPr>
        <w:ind w:firstLine="567"/>
        <w:jc w:val="both"/>
      </w:pPr>
      <w:r>
        <w:rPr>
          <w:bCs/>
          <w:color w:val="000000"/>
          <w:spacing w:val="3"/>
        </w:rPr>
        <w:t xml:space="preserve">Также, как </w:t>
      </w:r>
      <w:r w:rsidR="005773A5">
        <w:rPr>
          <w:bCs/>
          <w:color w:val="000000"/>
          <w:spacing w:val="3"/>
        </w:rPr>
        <w:t xml:space="preserve">на </w:t>
      </w:r>
      <w:r w:rsidR="003027C6" w:rsidRPr="00A621A3">
        <w:rPr>
          <w:bCs/>
          <w:color w:val="000000"/>
          <w:spacing w:val="3"/>
        </w:rPr>
        <w:t>федеральн</w:t>
      </w:r>
      <w:r w:rsidR="005773A5">
        <w:rPr>
          <w:bCs/>
          <w:color w:val="000000"/>
          <w:spacing w:val="3"/>
        </w:rPr>
        <w:t>о</w:t>
      </w:r>
      <w:r w:rsidR="003027C6" w:rsidRPr="00A621A3">
        <w:rPr>
          <w:bCs/>
          <w:color w:val="000000"/>
          <w:spacing w:val="3"/>
        </w:rPr>
        <w:t>м и региональн</w:t>
      </w:r>
      <w:r w:rsidR="005773A5">
        <w:rPr>
          <w:bCs/>
          <w:color w:val="000000"/>
          <w:spacing w:val="3"/>
        </w:rPr>
        <w:t>о</w:t>
      </w:r>
      <w:r w:rsidR="003027C6" w:rsidRPr="00A621A3">
        <w:rPr>
          <w:bCs/>
          <w:color w:val="000000"/>
          <w:spacing w:val="3"/>
        </w:rPr>
        <w:t>м уровня</w:t>
      </w:r>
      <w:r w:rsidR="005773A5">
        <w:rPr>
          <w:bCs/>
          <w:color w:val="000000"/>
          <w:spacing w:val="3"/>
        </w:rPr>
        <w:t>х,</w:t>
      </w:r>
      <w:r w:rsidR="003027C6" w:rsidRPr="00A621A3">
        <w:rPr>
          <w:bCs/>
          <w:color w:val="000000"/>
          <w:spacing w:val="3"/>
        </w:rPr>
        <w:t xml:space="preserve"> </w:t>
      </w:r>
      <w:r w:rsidR="00921B5C" w:rsidRPr="00A621A3">
        <w:rPr>
          <w:bCs/>
          <w:color w:val="000000"/>
          <w:spacing w:val="3"/>
        </w:rPr>
        <w:t xml:space="preserve">проект бюджета </w:t>
      </w:r>
      <w:r w:rsidR="00BB773F">
        <w:rPr>
          <w:bCs/>
          <w:color w:val="000000"/>
          <w:spacing w:val="3"/>
        </w:rPr>
        <w:t>Тутурского</w:t>
      </w:r>
      <w:r w:rsidR="00EE4581">
        <w:rPr>
          <w:bCs/>
          <w:color w:val="000000"/>
          <w:spacing w:val="3"/>
        </w:rPr>
        <w:t xml:space="preserve"> сельского поселения</w:t>
      </w:r>
      <w:r w:rsidR="00921B5C" w:rsidRPr="00A621A3">
        <w:rPr>
          <w:bCs/>
          <w:color w:val="000000"/>
          <w:spacing w:val="3"/>
        </w:rPr>
        <w:t xml:space="preserve"> составлен на один год</w:t>
      </w:r>
      <w:r w:rsidR="000B5DA0">
        <w:rPr>
          <w:bCs/>
          <w:color w:val="000000"/>
          <w:spacing w:val="3"/>
        </w:rPr>
        <w:t xml:space="preserve">, в соответствии с решением Думы «Об особенностях составления и утверждения проекта </w:t>
      </w:r>
      <w:r w:rsidR="00F05907">
        <w:rPr>
          <w:bCs/>
          <w:color w:val="000000"/>
          <w:spacing w:val="3"/>
        </w:rPr>
        <w:t xml:space="preserve">местного </w:t>
      </w:r>
      <w:r w:rsidR="000B5DA0">
        <w:rPr>
          <w:bCs/>
          <w:color w:val="000000"/>
          <w:spacing w:val="3"/>
        </w:rPr>
        <w:t xml:space="preserve">бюджета на 2016 год» от </w:t>
      </w:r>
      <w:r w:rsidR="00F05907">
        <w:rPr>
          <w:bCs/>
          <w:color w:val="000000"/>
          <w:spacing w:val="3"/>
        </w:rPr>
        <w:t>30</w:t>
      </w:r>
      <w:r w:rsidR="000B5DA0">
        <w:rPr>
          <w:bCs/>
          <w:color w:val="000000"/>
          <w:spacing w:val="3"/>
        </w:rPr>
        <w:t xml:space="preserve">.11.2015 № </w:t>
      </w:r>
      <w:r w:rsidR="00F05907">
        <w:rPr>
          <w:bCs/>
          <w:color w:val="000000"/>
          <w:spacing w:val="3"/>
        </w:rPr>
        <w:t>103</w:t>
      </w:r>
      <w:r w:rsidR="00921B5C" w:rsidRPr="00A621A3">
        <w:rPr>
          <w:bCs/>
          <w:color w:val="000000"/>
          <w:spacing w:val="3"/>
        </w:rPr>
        <w:t>.</w:t>
      </w:r>
      <w:r w:rsidR="005773A5">
        <w:rPr>
          <w:bCs/>
          <w:color w:val="000000"/>
          <w:spacing w:val="3"/>
        </w:rPr>
        <w:t xml:space="preserve"> </w:t>
      </w:r>
      <w:r w:rsidR="005773A5" w:rsidRPr="005773A5">
        <w:t>В условиях финансовой нестабильности</w:t>
      </w:r>
      <w:r w:rsidR="000B5DA0">
        <w:t>,</w:t>
      </w:r>
      <w:r w:rsidR="005773A5" w:rsidRPr="005773A5">
        <w:t xml:space="preserve"> переход к однолетнему циклу бюджетного планирования</w:t>
      </w:r>
      <w:r w:rsidR="000B5DA0">
        <w:t>,</w:t>
      </w:r>
      <w:r w:rsidR="005773A5" w:rsidRPr="005773A5">
        <w:t xml:space="preserve"> является необходимой мерой. Сокращение горизонта планирования позволит  более оперативно подстраиваться под изменяющиеся реалии экономики, а также </w:t>
      </w:r>
      <w:r w:rsidR="005773A5" w:rsidRPr="005773A5">
        <w:lastRenderedPageBreak/>
        <w:t>избежать рисков, связанных с принятием дополнительных расходных обязательств в плановом периоде.</w:t>
      </w:r>
    </w:p>
    <w:p w:rsidR="00834051" w:rsidRPr="00A621A3" w:rsidRDefault="00834051" w:rsidP="00834051">
      <w:pPr>
        <w:ind w:firstLine="567"/>
        <w:jc w:val="both"/>
        <w:rPr>
          <w:bCs/>
          <w:color w:val="000000"/>
          <w:spacing w:val="3"/>
        </w:rPr>
      </w:pPr>
      <w:r w:rsidRPr="00A621A3">
        <w:rPr>
          <w:bCs/>
          <w:color w:val="000000"/>
          <w:spacing w:val="3"/>
        </w:rPr>
        <w:t xml:space="preserve">В представленном заключении используются для сравнения данные ожидаемого исполнения бюджета </w:t>
      </w:r>
      <w:r w:rsidR="00BB773F">
        <w:rPr>
          <w:bCs/>
          <w:color w:val="000000"/>
          <w:spacing w:val="3"/>
        </w:rPr>
        <w:t>Тутурского</w:t>
      </w:r>
      <w:r w:rsidR="00975416">
        <w:rPr>
          <w:bCs/>
          <w:color w:val="000000"/>
          <w:spacing w:val="3"/>
        </w:rPr>
        <w:t xml:space="preserve"> </w:t>
      </w:r>
      <w:r w:rsidR="00EE4581">
        <w:rPr>
          <w:bCs/>
          <w:color w:val="000000"/>
          <w:spacing w:val="3"/>
        </w:rPr>
        <w:t>сельского поселения</w:t>
      </w:r>
      <w:r w:rsidRPr="00A621A3">
        <w:rPr>
          <w:bCs/>
          <w:color w:val="000000"/>
          <w:spacing w:val="3"/>
        </w:rPr>
        <w:t xml:space="preserve"> за 201</w:t>
      </w:r>
      <w:r w:rsidR="00843A9C" w:rsidRPr="00A621A3">
        <w:rPr>
          <w:bCs/>
          <w:color w:val="000000"/>
          <w:spacing w:val="3"/>
        </w:rPr>
        <w:t>5</w:t>
      </w:r>
      <w:r w:rsidRPr="00A621A3">
        <w:rPr>
          <w:bCs/>
          <w:color w:val="000000"/>
          <w:spacing w:val="3"/>
        </w:rPr>
        <w:t xml:space="preserve"> год.</w:t>
      </w:r>
    </w:p>
    <w:p w:rsidR="00834051" w:rsidRPr="00A621A3" w:rsidRDefault="00834051" w:rsidP="00834051">
      <w:pPr>
        <w:ind w:firstLine="567"/>
        <w:jc w:val="both"/>
        <w:rPr>
          <w:bCs/>
          <w:color w:val="000000"/>
          <w:spacing w:val="3"/>
        </w:rPr>
      </w:pPr>
      <w:r w:rsidRPr="00A621A3">
        <w:rPr>
          <w:bCs/>
          <w:color w:val="000000"/>
          <w:spacing w:val="3"/>
        </w:rPr>
        <w:t xml:space="preserve">Параметры  бюджета </w:t>
      </w:r>
      <w:r w:rsidR="00BB773F">
        <w:rPr>
          <w:bCs/>
          <w:color w:val="000000"/>
          <w:spacing w:val="3"/>
        </w:rPr>
        <w:t>Тутурского</w:t>
      </w:r>
      <w:r w:rsidR="00975416">
        <w:rPr>
          <w:bCs/>
          <w:color w:val="000000"/>
          <w:spacing w:val="3"/>
        </w:rPr>
        <w:t xml:space="preserve"> </w:t>
      </w:r>
      <w:r w:rsidR="00EE4581">
        <w:rPr>
          <w:bCs/>
          <w:color w:val="000000"/>
          <w:spacing w:val="3"/>
        </w:rPr>
        <w:t>сельского поселения</w:t>
      </w:r>
      <w:r w:rsidRPr="00A621A3">
        <w:rPr>
          <w:bCs/>
          <w:color w:val="000000"/>
          <w:spacing w:val="3"/>
        </w:rPr>
        <w:t xml:space="preserve"> на 201</w:t>
      </w:r>
      <w:r w:rsidR="00843A9C" w:rsidRPr="00A621A3">
        <w:rPr>
          <w:bCs/>
          <w:color w:val="000000"/>
          <w:spacing w:val="3"/>
        </w:rPr>
        <w:t>6</w:t>
      </w:r>
      <w:r w:rsidRPr="00A621A3">
        <w:rPr>
          <w:bCs/>
          <w:color w:val="000000"/>
          <w:spacing w:val="3"/>
        </w:rPr>
        <w:t xml:space="preserve"> год характеризуются следующими показателями: </w:t>
      </w:r>
    </w:p>
    <w:p w:rsidR="00834051" w:rsidRPr="00A621A3" w:rsidRDefault="00834051" w:rsidP="00834051">
      <w:pPr>
        <w:ind w:firstLine="567"/>
        <w:jc w:val="both"/>
        <w:rPr>
          <w:bCs/>
          <w:color w:val="000000"/>
          <w:spacing w:val="3"/>
        </w:rPr>
      </w:pPr>
      <w:r w:rsidRPr="00A621A3">
        <w:rPr>
          <w:bCs/>
          <w:color w:val="000000"/>
          <w:spacing w:val="3"/>
        </w:rPr>
        <w:t xml:space="preserve">Доходы бюджета </w:t>
      </w:r>
      <w:r w:rsidR="00BB773F">
        <w:rPr>
          <w:bCs/>
          <w:color w:val="000000"/>
          <w:spacing w:val="3"/>
        </w:rPr>
        <w:t>Тутурского</w:t>
      </w:r>
      <w:r w:rsidR="00975416">
        <w:rPr>
          <w:bCs/>
          <w:color w:val="000000"/>
          <w:spacing w:val="3"/>
        </w:rPr>
        <w:t xml:space="preserve"> </w:t>
      </w:r>
      <w:r w:rsidR="00EE4581">
        <w:rPr>
          <w:bCs/>
          <w:color w:val="000000"/>
          <w:spacing w:val="3"/>
        </w:rPr>
        <w:t>сельского поселения</w:t>
      </w:r>
      <w:r w:rsidRPr="00A621A3">
        <w:rPr>
          <w:bCs/>
          <w:color w:val="000000"/>
          <w:spacing w:val="3"/>
        </w:rPr>
        <w:t xml:space="preserve"> на 201</w:t>
      </w:r>
      <w:r w:rsidR="00914ACF" w:rsidRPr="00A621A3">
        <w:rPr>
          <w:bCs/>
          <w:color w:val="000000"/>
          <w:spacing w:val="3"/>
        </w:rPr>
        <w:t>6</w:t>
      </w:r>
      <w:r w:rsidRPr="00A621A3">
        <w:rPr>
          <w:bCs/>
          <w:color w:val="000000"/>
          <w:spacing w:val="3"/>
        </w:rPr>
        <w:t xml:space="preserve"> год прогнозируются в  сумме </w:t>
      </w:r>
      <w:r w:rsidR="006D5ED7">
        <w:rPr>
          <w:bCs/>
          <w:color w:val="000000"/>
          <w:spacing w:val="3"/>
        </w:rPr>
        <w:t>3682</w:t>
      </w:r>
      <w:r w:rsidRPr="00A621A3">
        <w:rPr>
          <w:bCs/>
          <w:color w:val="000000"/>
          <w:spacing w:val="3"/>
        </w:rPr>
        <w:t xml:space="preserve"> тыс. рублей, в том числе налоговые и неналоговые доходы в сумме </w:t>
      </w:r>
      <w:r w:rsidR="00D60F12">
        <w:rPr>
          <w:bCs/>
          <w:color w:val="000000"/>
          <w:spacing w:val="3"/>
        </w:rPr>
        <w:t>758,6</w:t>
      </w:r>
      <w:r w:rsidRPr="00A621A3">
        <w:rPr>
          <w:bCs/>
          <w:color w:val="000000"/>
          <w:spacing w:val="3"/>
        </w:rPr>
        <w:t xml:space="preserve"> тыс. рублей, безвозмездные поступления в сумме </w:t>
      </w:r>
      <w:r w:rsidR="00D60F12">
        <w:rPr>
          <w:bCs/>
          <w:color w:val="000000"/>
          <w:spacing w:val="3"/>
        </w:rPr>
        <w:t>2923,4</w:t>
      </w:r>
      <w:r w:rsidRPr="00A621A3">
        <w:rPr>
          <w:bCs/>
          <w:color w:val="000000"/>
          <w:spacing w:val="3"/>
        </w:rPr>
        <w:t xml:space="preserve"> тыс. рублей, расходы в сумме </w:t>
      </w:r>
      <w:r w:rsidR="00D60F12">
        <w:rPr>
          <w:bCs/>
          <w:color w:val="000000"/>
          <w:spacing w:val="3"/>
        </w:rPr>
        <w:t>3719,9</w:t>
      </w:r>
      <w:r w:rsidRPr="00A621A3">
        <w:rPr>
          <w:bCs/>
          <w:color w:val="000000"/>
          <w:spacing w:val="3"/>
        </w:rPr>
        <w:t xml:space="preserve"> тыс. рублей. Проект бюджета  вносится  с дефицитом  в  сумме  </w:t>
      </w:r>
      <w:r w:rsidR="00D60F12">
        <w:rPr>
          <w:bCs/>
          <w:color w:val="000000"/>
          <w:spacing w:val="3"/>
        </w:rPr>
        <w:t>37,9</w:t>
      </w:r>
      <w:r w:rsidRPr="00A621A3">
        <w:rPr>
          <w:bCs/>
          <w:color w:val="000000"/>
          <w:spacing w:val="3"/>
        </w:rPr>
        <w:t xml:space="preserve"> тыс. рублей</w:t>
      </w:r>
      <w:r w:rsidR="00241FC5" w:rsidRPr="00A621A3">
        <w:rPr>
          <w:bCs/>
          <w:color w:val="000000"/>
          <w:spacing w:val="3"/>
        </w:rPr>
        <w:t>,</w:t>
      </w:r>
      <w:r w:rsidRPr="00A621A3">
        <w:rPr>
          <w:bCs/>
          <w:color w:val="000000"/>
          <w:spacing w:val="3"/>
        </w:rPr>
        <w:t xml:space="preserve"> или </w:t>
      </w:r>
      <w:r w:rsidR="000B5DA0">
        <w:rPr>
          <w:bCs/>
          <w:color w:val="000000"/>
          <w:spacing w:val="3"/>
        </w:rPr>
        <w:t>4,99</w:t>
      </w:r>
      <w:r w:rsidRPr="00A621A3">
        <w:rPr>
          <w:bCs/>
          <w:color w:val="000000"/>
          <w:spacing w:val="3"/>
        </w:rPr>
        <w:t xml:space="preserve">% к объему доходов бюджета </w:t>
      </w:r>
      <w:r w:rsidR="00BB773F">
        <w:rPr>
          <w:bCs/>
          <w:color w:val="000000"/>
          <w:spacing w:val="3"/>
        </w:rPr>
        <w:t>Тутурского</w:t>
      </w:r>
      <w:r w:rsidR="00975416">
        <w:rPr>
          <w:bCs/>
          <w:color w:val="000000"/>
          <w:spacing w:val="3"/>
        </w:rPr>
        <w:t xml:space="preserve"> </w:t>
      </w:r>
      <w:r w:rsidR="00EE4581">
        <w:rPr>
          <w:bCs/>
          <w:color w:val="000000"/>
          <w:spacing w:val="3"/>
        </w:rPr>
        <w:t>сельского поселения</w:t>
      </w:r>
      <w:r w:rsidRPr="00A621A3">
        <w:rPr>
          <w:bCs/>
          <w:color w:val="000000"/>
          <w:spacing w:val="3"/>
        </w:rPr>
        <w:t xml:space="preserve"> без учета утвержденного объема безвозмездных поступлений.</w:t>
      </w:r>
    </w:p>
    <w:p w:rsidR="00B04197" w:rsidRDefault="00B04197" w:rsidP="00B04197">
      <w:pPr>
        <w:pStyle w:val="a3"/>
        <w:tabs>
          <w:tab w:val="left" w:pos="885"/>
        </w:tabs>
        <w:spacing w:after="0"/>
        <w:ind w:firstLine="567"/>
        <w:jc w:val="both"/>
        <w:rPr>
          <w:sz w:val="24"/>
          <w:szCs w:val="24"/>
        </w:rPr>
      </w:pPr>
      <w:r w:rsidRPr="00716D46">
        <w:rPr>
          <w:sz w:val="24"/>
          <w:szCs w:val="24"/>
        </w:rPr>
        <w:t xml:space="preserve">Отношение дефицита бюджета, предусмотренного Проектом решения </w:t>
      </w:r>
      <w:r w:rsidRPr="00716D46">
        <w:rPr>
          <w:rStyle w:val="22"/>
          <w:i w:val="0"/>
          <w:color w:val="000000"/>
          <w:sz w:val="24"/>
          <w:szCs w:val="24"/>
          <w:u w:val="none"/>
        </w:rPr>
        <w:t xml:space="preserve">Думы </w:t>
      </w:r>
      <w:r w:rsidR="00BB773F">
        <w:rPr>
          <w:bCs/>
          <w:color w:val="000000"/>
          <w:spacing w:val="3"/>
          <w:sz w:val="24"/>
          <w:szCs w:val="24"/>
        </w:rPr>
        <w:t>Тутурского</w:t>
      </w:r>
      <w:r>
        <w:rPr>
          <w:bCs/>
          <w:color w:val="000000"/>
          <w:spacing w:val="3"/>
        </w:rPr>
        <w:t xml:space="preserve"> </w:t>
      </w:r>
      <w:r>
        <w:rPr>
          <w:rStyle w:val="22"/>
          <w:i w:val="0"/>
          <w:color w:val="000000"/>
          <w:sz w:val="24"/>
          <w:szCs w:val="24"/>
          <w:u w:val="none"/>
        </w:rPr>
        <w:t>сельского поселения</w:t>
      </w:r>
      <w:r w:rsidRPr="00716D46">
        <w:rPr>
          <w:sz w:val="24"/>
          <w:szCs w:val="24"/>
        </w:rPr>
        <w:t xml:space="preserve"> на 2016 год, к годовому объему доходов (без учета безвозмездных поступлений) составляет </w:t>
      </w:r>
      <w:r w:rsidR="000B5DA0">
        <w:rPr>
          <w:sz w:val="24"/>
          <w:szCs w:val="24"/>
        </w:rPr>
        <w:t>4,99</w:t>
      </w:r>
      <w:r w:rsidRPr="00716D46">
        <w:rPr>
          <w:sz w:val="24"/>
          <w:szCs w:val="24"/>
        </w:rPr>
        <w:t>%, соответственно объем дефицита бюджета (</w:t>
      </w:r>
      <w:r w:rsidR="00EB0E3E">
        <w:rPr>
          <w:sz w:val="24"/>
          <w:szCs w:val="24"/>
        </w:rPr>
        <w:t>37,9</w:t>
      </w:r>
      <w:r w:rsidRPr="00716D46">
        <w:rPr>
          <w:sz w:val="24"/>
          <w:szCs w:val="24"/>
        </w:rPr>
        <w:t xml:space="preserve"> тыс. рублей), соответствует ограничениям, установленным п.3 ст.92.1 БК РФ</w:t>
      </w:r>
      <w:r w:rsidR="00A80B97">
        <w:rPr>
          <w:sz w:val="24"/>
          <w:szCs w:val="24"/>
        </w:rPr>
        <w:t xml:space="preserve"> (не более </w:t>
      </w:r>
      <w:r w:rsidR="00EB0E3E">
        <w:rPr>
          <w:sz w:val="24"/>
          <w:szCs w:val="24"/>
        </w:rPr>
        <w:t>5</w:t>
      </w:r>
      <w:r w:rsidR="00A80B97">
        <w:rPr>
          <w:sz w:val="24"/>
          <w:szCs w:val="24"/>
        </w:rPr>
        <w:t>%)</w:t>
      </w:r>
      <w:r w:rsidRPr="00716D46">
        <w:rPr>
          <w:sz w:val="24"/>
          <w:szCs w:val="24"/>
        </w:rPr>
        <w:t>.</w:t>
      </w:r>
    </w:p>
    <w:p w:rsidR="00B04197" w:rsidRPr="00716D46" w:rsidRDefault="00B04197" w:rsidP="00B04197">
      <w:pPr>
        <w:pStyle w:val="a3"/>
        <w:tabs>
          <w:tab w:val="left" w:pos="885"/>
        </w:tabs>
        <w:spacing w:after="0"/>
        <w:ind w:firstLine="567"/>
        <w:jc w:val="both"/>
        <w:rPr>
          <w:sz w:val="24"/>
          <w:szCs w:val="24"/>
        </w:rPr>
      </w:pPr>
      <w:r w:rsidRPr="00716D46">
        <w:rPr>
          <w:sz w:val="24"/>
          <w:szCs w:val="24"/>
        </w:rPr>
        <w:t xml:space="preserve">Показатели </w:t>
      </w:r>
      <w:r w:rsidRPr="00716D46">
        <w:rPr>
          <w:rStyle w:val="22"/>
          <w:i w:val="0"/>
          <w:color w:val="000000"/>
          <w:sz w:val="24"/>
          <w:szCs w:val="24"/>
          <w:u w:val="none"/>
        </w:rPr>
        <w:t>Проекта решения</w:t>
      </w:r>
      <w:r w:rsidRPr="00716D46">
        <w:rPr>
          <w:sz w:val="24"/>
          <w:szCs w:val="24"/>
        </w:rPr>
        <w:t xml:space="preserve"> </w:t>
      </w:r>
      <w:r w:rsidRPr="00716D46">
        <w:rPr>
          <w:rStyle w:val="22"/>
          <w:i w:val="0"/>
          <w:color w:val="000000"/>
          <w:sz w:val="24"/>
          <w:szCs w:val="24"/>
          <w:u w:val="none"/>
        </w:rPr>
        <w:t xml:space="preserve">Думы </w:t>
      </w:r>
      <w:r w:rsidR="00BB773F">
        <w:rPr>
          <w:bCs/>
          <w:color w:val="000000"/>
          <w:spacing w:val="3"/>
          <w:sz w:val="24"/>
          <w:szCs w:val="24"/>
        </w:rPr>
        <w:t>Тутурского</w:t>
      </w:r>
      <w:r>
        <w:rPr>
          <w:bCs/>
          <w:color w:val="000000"/>
          <w:spacing w:val="3"/>
        </w:rPr>
        <w:t xml:space="preserve"> </w:t>
      </w:r>
      <w:r>
        <w:rPr>
          <w:rStyle w:val="22"/>
          <w:i w:val="0"/>
          <w:color w:val="000000"/>
          <w:sz w:val="24"/>
          <w:szCs w:val="24"/>
          <w:u w:val="none"/>
        </w:rPr>
        <w:t>сельского поселения</w:t>
      </w:r>
      <w:r w:rsidRPr="00716D46">
        <w:rPr>
          <w:sz w:val="24"/>
          <w:szCs w:val="24"/>
        </w:rPr>
        <w:t xml:space="preserve"> соответствуют установленным Бюджетным кодексом Российской Федерации принципам сбалансированности бюджета (ст.33 БК РФ) и общего (совокупного) покрытия расходов бюджетов (ст.35 БК РФ). </w:t>
      </w:r>
    </w:p>
    <w:p w:rsidR="00AC3906" w:rsidRPr="00241FC5" w:rsidRDefault="00AC3906" w:rsidP="00834051">
      <w:pPr>
        <w:ind w:firstLine="567"/>
        <w:jc w:val="both"/>
        <w:rPr>
          <w:bCs/>
          <w:color w:val="000000"/>
          <w:spacing w:val="3"/>
          <w:sz w:val="28"/>
          <w:szCs w:val="28"/>
        </w:rPr>
      </w:pPr>
    </w:p>
    <w:p w:rsidR="0031509C" w:rsidRPr="0031509C" w:rsidRDefault="0029518A" w:rsidP="0029518A">
      <w:pPr>
        <w:ind w:firstLine="567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  <w:lang w:val="en-US"/>
        </w:rPr>
        <w:t>II</w:t>
      </w:r>
      <w:r w:rsidRPr="0029518A">
        <w:rPr>
          <w:b/>
          <w:bCs/>
          <w:color w:val="000000"/>
          <w:spacing w:val="3"/>
        </w:rPr>
        <w:t xml:space="preserve">. </w:t>
      </w:r>
      <w:r>
        <w:rPr>
          <w:b/>
          <w:bCs/>
          <w:color w:val="000000"/>
          <w:spacing w:val="3"/>
        </w:rPr>
        <w:t xml:space="preserve">Анализ доходной части бюджета </w:t>
      </w:r>
      <w:r w:rsidR="00BB773F">
        <w:rPr>
          <w:b/>
          <w:bCs/>
          <w:color w:val="000000"/>
          <w:spacing w:val="3"/>
        </w:rPr>
        <w:t>Тутурского</w:t>
      </w:r>
      <w:r w:rsidR="00EE4581">
        <w:rPr>
          <w:b/>
          <w:bCs/>
          <w:color w:val="000000"/>
          <w:spacing w:val="3"/>
        </w:rPr>
        <w:t xml:space="preserve"> сельского поселения</w:t>
      </w:r>
      <w:r>
        <w:rPr>
          <w:b/>
          <w:bCs/>
          <w:color w:val="000000"/>
          <w:spacing w:val="3"/>
        </w:rPr>
        <w:t xml:space="preserve"> </w:t>
      </w:r>
    </w:p>
    <w:p w:rsidR="004101C5" w:rsidRDefault="0031509C" w:rsidP="004101C5">
      <w:pPr>
        <w:pStyle w:val="a7"/>
        <w:spacing w:after="0"/>
        <w:ind w:left="0" w:firstLine="601"/>
        <w:jc w:val="both"/>
      </w:pPr>
      <w:r>
        <w:t>По оценке</w:t>
      </w:r>
      <w:r w:rsidRPr="00C010C7">
        <w:t xml:space="preserve"> </w:t>
      </w:r>
      <w:r>
        <w:t xml:space="preserve">ожидаемое </w:t>
      </w:r>
      <w:r w:rsidRPr="00C010C7">
        <w:t>исполнени</w:t>
      </w:r>
      <w:r>
        <w:t>е</w:t>
      </w:r>
      <w:r w:rsidRPr="00C010C7">
        <w:t xml:space="preserve"> доходной части бюджета поселения в </w:t>
      </w:r>
      <w:r>
        <w:t>2015</w:t>
      </w:r>
      <w:r w:rsidRPr="00C010C7">
        <w:t xml:space="preserve"> году составит </w:t>
      </w:r>
      <w:r w:rsidR="00A70DAB">
        <w:t>4971,7</w:t>
      </w:r>
      <w:r w:rsidRPr="00C010C7">
        <w:t xml:space="preserve"> тыс. руб., что </w:t>
      </w:r>
      <w:r w:rsidR="00D910D4">
        <w:t xml:space="preserve">на </w:t>
      </w:r>
      <w:r w:rsidR="00A70DAB">
        <w:t>517,7</w:t>
      </w:r>
      <w:r w:rsidR="00D910D4">
        <w:t xml:space="preserve"> тыс. руб., или на </w:t>
      </w:r>
      <w:r w:rsidR="00A70DAB">
        <w:t>11,6</w:t>
      </w:r>
      <w:r w:rsidR="00D910D4">
        <w:t xml:space="preserve">% </w:t>
      </w:r>
      <w:r w:rsidR="002A73BC">
        <w:t>больше</w:t>
      </w:r>
      <w:r>
        <w:t xml:space="preserve"> </w:t>
      </w:r>
      <w:r w:rsidRPr="00C010C7">
        <w:t>объема поступлений 201</w:t>
      </w:r>
      <w:r>
        <w:t>4</w:t>
      </w:r>
      <w:r w:rsidRPr="00C010C7">
        <w:t xml:space="preserve"> года</w:t>
      </w:r>
      <w:r w:rsidR="00B23EB9">
        <w:t xml:space="preserve"> (</w:t>
      </w:r>
      <w:r w:rsidR="00A70DAB">
        <w:t>4454</w:t>
      </w:r>
      <w:r w:rsidR="00B23EB9">
        <w:t xml:space="preserve"> тыс. руб.)</w:t>
      </w:r>
      <w:r w:rsidRPr="00C010C7">
        <w:t xml:space="preserve">, налоговые и неналоговые доходы составят </w:t>
      </w:r>
      <w:r w:rsidR="00A70DAB">
        <w:t>664,7</w:t>
      </w:r>
      <w:r w:rsidRPr="00C010C7">
        <w:t xml:space="preserve"> тыс. руб., что на </w:t>
      </w:r>
      <w:r w:rsidR="00A70DAB">
        <w:t>554</w:t>
      </w:r>
      <w:r>
        <w:t xml:space="preserve"> </w:t>
      </w:r>
      <w:r w:rsidRPr="00C010C7">
        <w:t>тыс. руб. (</w:t>
      </w:r>
      <w:r w:rsidR="00A70DAB">
        <w:t>- 45,5</w:t>
      </w:r>
      <w:r w:rsidRPr="00C010C7">
        <w:t xml:space="preserve">%) </w:t>
      </w:r>
      <w:r w:rsidR="00A70DAB">
        <w:t>меньше</w:t>
      </w:r>
      <w:r w:rsidR="002A73BC">
        <w:t xml:space="preserve"> </w:t>
      </w:r>
      <w:r w:rsidRPr="00C010C7">
        <w:t>объема поступлений 201</w:t>
      </w:r>
      <w:r>
        <w:t>4</w:t>
      </w:r>
      <w:r w:rsidRPr="00C010C7">
        <w:t xml:space="preserve"> года</w:t>
      </w:r>
      <w:r w:rsidR="00D910D4">
        <w:t xml:space="preserve"> (</w:t>
      </w:r>
      <w:r w:rsidR="00A70DAB">
        <w:t>1218,7</w:t>
      </w:r>
      <w:r w:rsidR="00D910D4">
        <w:t xml:space="preserve"> тыс. руб.)</w:t>
      </w:r>
      <w:r w:rsidRPr="00C010C7">
        <w:t xml:space="preserve">. </w:t>
      </w:r>
    </w:p>
    <w:p w:rsidR="004101C5" w:rsidRDefault="004101C5" w:rsidP="004101C5">
      <w:pPr>
        <w:pStyle w:val="a7"/>
        <w:spacing w:after="0"/>
        <w:ind w:left="0" w:firstLine="601"/>
        <w:jc w:val="both"/>
      </w:pPr>
      <w:r>
        <w:t xml:space="preserve">Анализ доходной части бюджета </w:t>
      </w:r>
      <w:r w:rsidR="00BB773F">
        <w:t>Тутурского</w:t>
      </w:r>
      <w:r w:rsidR="00EE4581">
        <w:t xml:space="preserve"> сельского поселения</w:t>
      </w:r>
      <w:r>
        <w:t xml:space="preserve"> на 2016 год показал, что доходы на 2016 год запланированы в объеме </w:t>
      </w:r>
      <w:r w:rsidR="00A70DAB">
        <w:t>3682</w:t>
      </w:r>
      <w:r w:rsidRPr="00C010C7">
        <w:t xml:space="preserve"> тыс. руб., что на </w:t>
      </w:r>
      <w:r w:rsidR="00A70DAB">
        <w:t>1289,7</w:t>
      </w:r>
      <w:r w:rsidRPr="00C010C7">
        <w:t xml:space="preserve"> тыс. руб.</w:t>
      </w:r>
      <w:r>
        <w:t>,</w:t>
      </w:r>
      <w:r w:rsidRPr="00C010C7">
        <w:t xml:space="preserve"> или </w:t>
      </w:r>
      <w:r w:rsidR="00A70DAB">
        <w:t>25,9</w:t>
      </w:r>
      <w:r>
        <w:t xml:space="preserve"> %</w:t>
      </w:r>
      <w:r w:rsidRPr="00C010C7">
        <w:t xml:space="preserve"> меньше ожидаемого поступления в текущем году</w:t>
      </w:r>
      <w:r w:rsidR="00A70DAB">
        <w:t>.</w:t>
      </w:r>
    </w:p>
    <w:p w:rsidR="004101C5" w:rsidRDefault="004101C5" w:rsidP="004101C5">
      <w:pPr>
        <w:pStyle w:val="a7"/>
        <w:spacing w:after="0"/>
        <w:ind w:left="0" w:firstLine="601"/>
        <w:jc w:val="both"/>
      </w:pPr>
      <w:r>
        <w:t xml:space="preserve">В структуре доходов </w:t>
      </w:r>
      <w:r w:rsidR="00A70DAB">
        <w:t>20,6</w:t>
      </w:r>
      <w:r>
        <w:t>% приходится на налоговые</w:t>
      </w:r>
      <w:r w:rsidRPr="00C010C7">
        <w:t xml:space="preserve"> и неналоговые доходы</w:t>
      </w:r>
      <w:r>
        <w:t xml:space="preserve"> бюджета поселения, предполагается, что они</w:t>
      </w:r>
      <w:r w:rsidRPr="00C010C7">
        <w:t xml:space="preserve"> </w:t>
      </w:r>
      <w:r>
        <w:t>поступят в 2016 году в объеме</w:t>
      </w:r>
      <w:r w:rsidRPr="00C010C7">
        <w:t xml:space="preserve"> </w:t>
      </w:r>
      <w:r w:rsidR="00A70DAB">
        <w:t>758,6</w:t>
      </w:r>
      <w:r w:rsidRPr="00C010C7">
        <w:t xml:space="preserve"> тыс. руб., что на </w:t>
      </w:r>
      <w:r w:rsidR="00A70DAB">
        <w:t>93,9</w:t>
      </w:r>
      <w:r w:rsidRPr="00C010C7">
        <w:t xml:space="preserve"> тыс. руб.</w:t>
      </w:r>
      <w:r>
        <w:t>,</w:t>
      </w:r>
      <w:r w:rsidRPr="00C010C7">
        <w:t xml:space="preserve"> или </w:t>
      </w:r>
      <w:r w:rsidR="00A70DAB">
        <w:t>14,1</w:t>
      </w:r>
      <w:r w:rsidRPr="00C010C7">
        <w:t xml:space="preserve"> % </w:t>
      </w:r>
      <w:r w:rsidR="00D910D4">
        <w:t xml:space="preserve">больше </w:t>
      </w:r>
      <w:r w:rsidRPr="00C010C7">
        <w:t>ожидаемого поступления в 201</w:t>
      </w:r>
      <w:r>
        <w:t>5</w:t>
      </w:r>
      <w:r w:rsidRPr="00C010C7">
        <w:t xml:space="preserve"> году</w:t>
      </w:r>
      <w:r w:rsidR="009A354A">
        <w:t xml:space="preserve"> (</w:t>
      </w:r>
      <w:r w:rsidR="00A70DAB">
        <w:t>664,7</w:t>
      </w:r>
      <w:r w:rsidR="009A354A">
        <w:t xml:space="preserve"> тыс. руб.)</w:t>
      </w:r>
      <w:r w:rsidRPr="00C010C7">
        <w:t>.</w:t>
      </w:r>
    </w:p>
    <w:p w:rsidR="0031509C" w:rsidRPr="0031509C" w:rsidRDefault="0031509C" w:rsidP="0031509C">
      <w:pPr>
        <w:pStyle w:val="a7"/>
        <w:spacing w:after="0"/>
        <w:ind w:left="0" w:firstLine="601"/>
        <w:jc w:val="both"/>
      </w:pPr>
    </w:p>
    <w:p w:rsidR="00716D46" w:rsidRPr="004D26DB" w:rsidRDefault="00716D46" w:rsidP="00716D46">
      <w:pPr>
        <w:pStyle w:val="3"/>
        <w:spacing w:line="240" w:lineRule="auto"/>
        <w:ind w:left="0" w:firstLine="560"/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</w:pP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Динамика доходов </w:t>
      </w:r>
      <w:r w:rsidR="00BB773F">
        <w:rPr>
          <w:rFonts w:ascii="Times New Roman" w:hAnsi="Times New Roman"/>
          <w:b w:val="0"/>
          <w:sz w:val="24"/>
          <w:szCs w:val="24"/>
        </w:rPr>
        <w:t>Тутурского</w:t>
      </w:r>
      <w:r w:rsidR="00D64DEE">
        <w:t xml:space="preserve"> </w:t>
      </w:r>
      <w:r w:rsidR="00EE4581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сельского поселения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</w:t>
      </w:r>
      <w:r w:rsidRPr="004D26DB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>з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а </w:t>
      </w:r>
      <w:r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период 2012-2016 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г.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приведена в таблице 1 (</w:t>
      </w:r>
      <w:r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в 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тыс. рублей).</w:t>
      </w:r>
    </w:p>
    <w:p w:rsidR="00716D46" w:rsidRPr="0039671B" w:rsidRDefault="00716D46" w:rsidP="00716D46">
      <w:pPr>
        <w:pStyle w:val="3"/>
        <w:spacing w:line="240" w:lineRule="auto"/>
        <w:ind w:firstLine="560"/>
        <w:jc w:val="right"/>
        <w:rPr>
          <w:sz w:val="20"/>
        </w:rPr>
      </w:pPr>
      <w:r w:rsidRPr="0039671B">
        <w:rPr>
          <w:rFonts w:ascii="Times New Roman" w:hAnsi="Times New Roman"/>
          <w:b w:val="0"/>
          <w:bCs/>
          <w:color w:val="000000"/>
          <w:spacing w:val="3"/>
          <w:sz w:val="20"/>
        </w:rPr>
        <w:t>Таблица 1</w:t>
      </w:r>
    </w:p>
    <w:tbl>
      <w:tblPr>
        <w:tblpPr w:leftFromText="180" w:rightFromText="180" w:vertAnchor="text" w:horzAnchor="margin" w:tblpXSpec="center" w:tblpY="125"/>
        <w:tblW w:w="105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723"/>
        <w:gridCol w:w="850"/>
        <w:gridCol w:w="851"/>
        <w:gridCol w:w="992"/>
        <w:gridCol w:w="850"/>
        <w:gridCol w:w="1134"/>
        <w:gridCol w:w="993"/>
        <w:gridCol w:w="992"/>
        <w:gridCol w:w="850"/>
        <w:gridCol w:w="1276"/>
      </w:tblGrid>
      <w:tr w:rsidR="00716D46" w:rsidRPr="00DF723B" w:rsidTr="003324C6">
        <w:trPr>
          <w:tblCellSpacing w:w="20" w:type="dxa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показатель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2012 год</w:t>
            </w:r>
          </w:p>
        </w:tc>
        <w:tc>
          <w:tcPr>
            <w:tcW w:w="811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DF723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DF723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</w:tc>
        <w:tc>
          <w:tcPr>
            <w:tcW w:w="1094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953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</w:tc>
        <w:tc>
          <w:tcPr>
            <w:tcW w:w="1216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2016/2015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vMerge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факт</w:t>
            </w:r>
          </w:p>
        </w:tc>
        <w:tc>
          <w:tcPr>
            <w:tcW w:w="811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факт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факт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94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953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6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DF723B">
              <w:rPr>
                <w:b/>
                <w:sz w:val="20"/>
                <w:szCs w:val="20"/>
              </w:rPr>
              <w:t>Всего доходов, в том числе: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A70DAB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5100,5</w:t>
            </w:r>
          </w:p>
        </w:tc>
        <w:tc>
          <w:tcPr>
            <w:tcW w:w="811" w:type="dxa"/>
            <w:vAlign w:val="center"/>
          </w:tcPr>
          <w:p w:rsidR="00716D46" w:rsidRPr="00DF723B" w:rsidRDefault="00A70DAB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4085,2</w:t>
            </w:r>
          </w:p>
        </w:tc>
        <w:tc>
          <w:tcPr>
            <w:tcW w:w="952" w:type="dxa"/>
            <w:vAlign w:val="center"/>
          </w:tcPr>
          <w:p w:rsidR="00716D46" w:rsidRPr="00DF723B" w:rsidRDefault="00A70DAB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4454</w:t>
            </w:r>
          </w:p>
        </w:tc>
        <w:tc>
          <w:tcPr>
            <w:tcW w:w="810" w:type="dxa"/>
            <w:vAlign w:val="center"/>
          </w:tcPr>
          <w:p w:rsidR="00716D46" w:rsidRDefault="00A70DAB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94" w:type="dxa"/>
            <w:vAlign w:val="center"/>
          </w:tcPr>
          <w:p w:rsidR="00716D46" w:rsidRPr="00DF723B" w:rsidRDefault="00A70DAB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4971,7</w:t>
            </w:r>
          </w:p>
        </w:tc>
        <w:tc>
          <w:tcPr>
            <w:tcW w:w="953" w:type="dxa"/>
            <w:vAlign w:val="center"/>
          </w:tcPr>
          <w:p w:rsidR="00716D46" w:rsidRDefault="00A70DAB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52" w:type="dxa"/>
            <w:vAlign w:val="center"/>
          </w:tcPr>
          <w:p w:rsidR="00716D46" w:rsidRPr="00DF723B" w:rsidRDefault="00A70DAB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3682</w:t>
            </w:r>
          </w:p>
        </w:tc>
        <w:tc>
          <w:tcPr>
            <w:tcW w:w="810" w:type="dxa"/>
            <w:vAlign w:val="center"/>
          </w:tcPr>
          <w:p w:rsidR="00716D46" w:rsidRDefault="00A70DAB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16" w:type="dxa"/>
            <w:vAlign w:val="center"/>
          </w:tcPr>
          <w:p w:rsidR="00716D46" w:rsidRPr="00DF723B" w:rsidRDefault="00A70DAB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74,1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 w:rsidRPr="00237A6C">
              <w:rPr>
                <w:i/>
                <w:sz w:val="16"/>
                <w:szCs w:val="16"/>
              </w:rPr>
              <w:t>Темп роста</w:t>
            </w:r>
            <w:r>
              <w:rPr>
                <w:i/>
                <w:sz w:val="16"/>
                <w:szCs w:val="16"/>
              </w:rPr>
              <w:t xml:space="preserve"> к предыдущему году,</w:t>
            </w:r>
            <w:r w:rsidRPr="00237A6C">
              <w:rPr>
                <w:i/>
                <w:sz w:val="16"/>
                <w:szCs w:val="16"/>
              </w:rPr>
              <w:t xml:space="preserve"> в абсолютном выражении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237A6C" w:rsidRDefault="00A70DAB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+1798,5</w:t>
            </w:r>
          </w:p>
        </w:tc>
        <w:tc>
          <w:tcPr>
            <w:tcW w:w="811" w:type="dxa"/>
            <w:vAlign w:val="center"/>
          </w:tcPr>
          <w:p w:rsidR="00716D46" w:rsidRPr="00237A6C" w:rsidRDefault="00A70DAB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-1015,3</w:t>
            </w:r>
          </w:p>
        </w:tc>
        <w:tc>
          <w:tcPr>
            <w:tcW w:w="952" w:type="dxa"/>
            <w:vAlign w:val="center"/>
          </w:tcPr>
          <w:p w:rsidR="00716D46" w:rsidRPr="00237A6C" w:rsidRDefault="00A70DAB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+368,8</w:t>
            </w:r>
          </w:p>
        </w:tc>
        <w:tc>
          <w:tcPr>
            <w:tcW w:w="810" w:type="dxa"/>
            <w:vAlign w:val="center"/>
          </w:tcPr>
          <w:p w:rsidR="00716D46" w:rsidRPr="00237A6C" w:rsidRDefault="00A70DAB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1094" w:type="dxa"/>
            <w:vAlign w:val="center"/>
          </w:tcPr>
          <w:p w:rsidR="00716D46" w:rsidRPr="00237A6C" w:rsidRDefault="00A70DAB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+517,7</w:t>
            </w:r>
          </w:p>
        </w:tc>
        <w:tc>
          <w:tcPr>
            <w:tcW w:w="953" w:type="dxa"/>
            <w:vAlign w:val="center"/>
          </w:tcPr>
          <w:p w:rsidR="00716D46" w:rsidRPr="00237A6C" w:rsidRDefault="00A70DAB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952" w:type="dxa"/>
            <w:vAlign w:val="center"/>
          </w:tcPr>
          <w:p w:rsidR="00716D46" w:rsidRPr="00237A6C" w:rsidRDefault="00A70DAB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-1289,7</w:t>
            </w:r>
          </w:p>
        </w:tc>
        <w:tc>
          <w:tcPr>
            <w:tcW w:w="810" w:type="dxa"/>
            <w:vAlign w:val="center"/>
          </w:tcPr>
          <w:p w:rsidR="00716D46" w:rsidRPr="00237A6C" w:rsidRDefault="00A70DAB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1216" w:type="dxa"/>
            <w:vAlign w:val="center"/>
          </w:tcPr>
          <w:p w:rsidR="00716D46" w:rsidRPr="00237A6C" w:rsidRDefault="00A70DAB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F723B">
              <w:rPr>
                <w:b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A70DAB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972,2</w:t>
            </w:r>
          </w:p>
        </w:tc>
        <w:tc>
          <w:tcPr>
            <w:tcW w:w="811" w:type="dxa"/>
            <w:vAlign w:val="center"/>
          </w:tcPr>
          <w:p w:rsidR="00716D46" w:rsidRPr="00DF723B" w:rsidRDefault="00A70DAB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953</w:t>
            </w:r>
          </w:p>
        </w:tc>
        <w:tc>
          <w:tcPr>
            <w:tcW w:w="952" w:type="dxa"/>
            <w:vAlign w:val="center"/>
          </w:tcPr>
          <w:p w:rsidR="00716D46" w:rsidRPr="00DF723B" w:rsidRDefault="00A70DAB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1218,7</w:t>
            </w:r>
          </w:p>
        </w:tc>
        <w:tc>
          <w:tcPr>
            <w:tcW w:w="810" w:type="dxa"/>
            <w:vAlign w:val="center"/>
          </w:tcPr>
          <w:p w:rsidR="00716D46" w:rsidRDefault="00A70DAB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27,4</w:t>
            </w:r>
          </w:p>
        </w:tc>
        <w:tc>
          <w:tcPr>
            <w:tcW w:w="1094" w:type="dxa"/>
            <w:vAlign w:val="center"/>
          </w:tcPr>
          <w:p w:rsidR="00716D46" w:rsidRPr="00DF723B" w:rsidRDefault="00A70DAB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664,7</w:t>
            </w:r>
          </w:p>
        </w:tc>
        <w:tc>
          <w:tcPr>
            <w:tcW w:w="953" w:type="dxa"/>
            <w:vAlign w:val="center"/>
          </w:tcPr>
          <w:p w:rsidR="00716D46" w:rsidRDefault="00A70DAB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13,4</w:t>
            </w:r>
          </w:p>
        </w:tc>
        <w:tc>
          <w:tcPr>
            <w:tcW w:w="952" w:type="dxa"/>
            <w:vAlign w:val="center"/>
          </w:tcPr>
          <w:p w:rsidR="00716D46" w:rsidRPr="00DF723B" w:rsidRDefault="00A70DAB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758,6</w:t>
            </w:r>
          </w:p>
        </w:tc>
        <w:tc>
          <w:tcPr>
            <w:tcW w:w="810" w:type="dxa"/>
            <w:vAlign w:val="center"/>
          </w:tcPr>
          <w:p w:rsidR="00716D46" w:rsidRDefault="00A70DAB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20,6</w:t>
            </w:r>
          </w:p>
        </w:tc>
        <w:tc>
          <w:tcPr>
            <w:tcW w:w="1216" w:type="dxa"/>
            <w:vAlign w:val="center"/>
          </w:tcPr>
          <w:p w:rsidR="00716D46" w:rsidRPr="00DF723B" w:rsidRDefault="00A70DAB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114,1</w:t>
            </w:r>
          </w:p>
        </w:tc>
      </w:tr>
      <w:tr w:rsidR="00716D46" w:rsidRPr="00DF723B" w:rsidTr="003324C6">
        <w:trPr>
          <w:trHeight w:val="835"/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237A6C">
              <w:rPr>
                <w:i/>
                <w:sz w:val="16"/>
                <w:szCs w:val="16"/>
              </w:rPr>
              <w:t>Темп роста</w:t>
            </w:r>
            <w:r>
              <w:rPr>
                <w:i/>
                <w:sz w:val="16"/>
                <w:szCs w:val="16"/>
              </w:rPr>
              <w:t xml:space="preserve"> к предыдущему году,</w:t>
            </w:r>
            <w:r w:rsidRPr="00237A6C">
              <w:rPr>
                <w:i/>
                <w:sz w:val="16"/>
                <w:szCs w:val="16"/>
              </w:rPr>
              <w:t xml:space="preserve"> в абсолютном выражении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237A6C" w:rsidRDefault="00E62923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+205</w:t>
            </w:r>
          </w:p>
        </w:tc>
        <w:tc>
          <w:tcPr>
            <w:tcW w:w="811" w:type="dxa"/>
            <w:vAlign w:val="center"/>
          </w:tcPr>
          <w:p w:rsidR="00716D46" w:rsidRPr="00237A6C" w:rsidRDefault="00E62923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-19,2</w:t>
            </w:r>
          </w:p>
        </w:tc>
        <w:tc>
          <w:tcPr>
            <w:tcW w:w="952" w:type="dxa"/>
            <w:vAlign w:val="center"/>
          </w:tcPr>
          <w:p w:rsidR="00716D46" w:rsidRPr="00237A6C" w:rsidRDefault="00E62923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+265,7</w:t>
            </w:r>
          </w:p>
        </w:tc>
        <w:tc>
          <w:tcPr>
            <w:tcW w:w="810" w:type="dxa"/>
            <w:vAlign w:val="center"/>
          </w:tcPr>
          <w:p w:rsidR="00716D46" w:rsidRPr="00237A6C" w:rsidRDefault="00E62923" w:rsidP="003324C6">
            <w:pPr>
              <w:pStyle w:val="a7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4" w:type="dxa"/>
            <w:vAlign w:val="center"/>
          </w:tcPr>
          <w:p w:rsidR="00716D46" w:rsidRPr="00237A6C" w:rsidRDefault="00E62923" w:rsidP="003324C6">
            <w:pPr>
              <w:pStyle w:val="a7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-554</w:t>
            </w:r>
          </w:p>
        </w:tc>
        <w:tc>
          <w:tcPr>
            <w:tcW w:w="953" w:type="dxa"/>
            <w:vAlign w:val="center"/>
          </w:tcPr>
          <w:p w:rsidR="00716D46" w:rsidRPr="00237A6C" w:rsidRDefault="00E62923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952" w:type="dxa"/>
            <w:vAlign w:val="center"/>
          </w:tcPr>
          <w:p w:rsidR="00716D46" w:rsidRPr="00237A6C" w:rsidRDefault="00E62923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+93,9</w:t>
            </w:r>
          </w:p>
        </w:tc>
        <w:tc>
          <w:tcPr>
            <w:tcW w:w="810" w:type="dxa"/>
            <w:vAlign w:val="center"/>
          </w:tcPr>
          <w:p w:rsidR="00716D46" w:rsidRPr="00237A6C" w:rsidRDefault="00E62923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1216" w:type="dxa"/>
            <w:vAlign w:val="center"/>
          </w:tcPr>
          <w:p w:rsidR="00716D46" w:rsidRPr="00237A6C" w:rsidRDefault="00E62923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F723B">
              <w:rPr>
                <w:b/>
                <w:i/>
                <w:sz w:val="20"/>
                <w:szCs w:val="20"/>
              </w:rPr>
              <w:t xml:space="preserve">Безвозмездные поступления, в </w:t>
            </w:r>
            <w:r w:rsidRPr="00DF723B">
              <w:rPr>
                <w:b/>
                <w:i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E62923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4128,3</w:t>
            </w:r>
          </w:p>
        </w:tc>
        <w:tc>
          <w:tcPr>
            <w:tcW w:w="811" w:type="dxa"/>
            <w:vAlign w:val="center"/>
          </w:tcPr>
          <w:p w:rsidR="00716D46" w:rsidRPr="00DF723B" w:rsidRDefault="00E62923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2931,3</w:t>
            </w:r>
          </w:p>
        </w:tc>
        <w:tc>
          <w:tcPr>
            <w:tcW w:w="952" w:type="dxa"/>
            <w:vAlign w:val="center"/>
          </w:tcPr>
          <w:p w:rsidR="00716D46" w:rsidRPr="00DF723B" w:rsidRDefault="00E62923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3235,3</w:t>
            </w:r>
          </w:p>
        </w:tc>
        <w:tc>
          <w:tcPr>
            <w:tcW w:w="810" w:type="dxa"/>
            <w:vAlign w:val="center"/>
          </w:tcPr>
          <w:p w:rsidR="00716D46" w:rsidRDefault="00E62923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72,6</w:t>
            </w:r>
          </w:p>
        </w:tc>
        <w:tc>
          <w:tcPr>
            <w:tcW w:w="1094" w:type="dxa"/>
            <w:vAlign w:val="center"/>
          </w:tcPr>
          <w:p w:rsidR="00716D46" w:rsidRPr="00DF723B" w:rsidRDefault="00E62923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4307</w:t>
            </w:r>
          </w:p>
        </w:tc>
        <w:tc>
          <w:tcPr>
            <w:tcW w:w="953" w:type="dxa"/>
            <w:vAlign w:val="center"/>
          </w:tcPr>
          <w:p w:rsidR="00716D46" w:rsidRDefault="00E62923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86,6</w:t>
            </w:r>
          </w:p>
        </w:tc>
        <w:tc>
          <w:tcPr>
            <w:tcW w:w="952" w:type="dxa"/>
            <w:vAlign w:val="center"/>
          </w:tcPr>
          <w:p w:rsidR="00716D46" w:rsidRPr="00DF723B" w:rsidRDefault="00E62923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2923,4</w:t>
            </w:r>
          </w:p>
        </w:tc>
        <w:tc>
          <w:tcPr>
            <w:tcW w:w="810" w:type="dxa"/>
            <w:vAlign w:val="center"/>
          </w:tcPr>
          <w:p w:rsidR="00716D46" w:rsidRDefault="00E62923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79,4</w:t>
            </w:r>
          </w:p>
        </w:tc>
        <w:tc>
          <w:tcPr>
            <w:tcW w:w="1216" w:type="dxa"/>
            <w:vAlign w:val="center"/>
          </w:tcPr>
          <w:p w:rsidR="00716D46" w:rsidRPr="00DF723B" w:rsidRDefault="00E62923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67,9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Default="00716D46" w:rsidP="003324C6">
            <w:pPr>
              <w:jc w:val="center"/>
            </w:pPr>
            <w:r w:rsidRPr="00D8467E">
              <w:rPr>
                <w:i/>
                <w:sz w:val="16"/>
                <w:szCs w:val="16"/>
              </w:rPr>
              <w:lastRenderedPageBreak/>
              <w:t>Темп роста к предыдущему году, в абсолютном выражении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3110C" w:rsidRDefault="00E62923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+1593,5</w:t>
            </w:r>
          </w:p>
        </w:tc>
        <w:tc>
          <w:tcPr>
            <w:tcW w:w="811" w:type="dxa"/>
            <w:vAlign w:val="center"/>
          </w:tcPr>
          <w:p w:rsidR="00716D46" w:rsidRPr="00D3110C" w:rsidRDefault="00E62923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-1197</w:t>
            </w:r>
          </w:p>
        </w:tc>
        <w:tc>
          <w:tcPr>
            <w:tcW w:w="952" w:type="dxa"/>
            <w:vAlign w:val="center"/>
          </w:tcPr>
          <w:p w:rsidR="00716D46" w:rsidRPr="00D3110C" w:rsidRDefault="00E62923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+304</w:t>
            </w:r>
          </w:p>
        </w:tc>
        <w:tc>
          <w:tcPr>
            <w:tcW w:w="810" w:type="dxa"/>
            <w:vAlign w:val="center"/>
          </w:tcPr>
          <w:p w:rsidR="00716D46" w:rsidRPr="00D3110C" w:rsidRDefault="00E62923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4" w:type="dxa"/>
            <w:vAlign w:val="center"/>
          </w:tcPr>
          <w:p w:rsidR="00716D46" w:rsidRPr="00D3110C" w:rsidRDefault="00E62923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+1071,7</w:t>
            </w:r>
          </w:p>
        </w:tc>
        <w:tc>
          <w:tcPr>
            <w:tcW w:w="953" w:type="dxa"/>
            <w:vAlign w:val="center"/>
          </w:tcPr>
          <w:p w:rsidR="00716D46" w:rsidRPr="00D3110C" w:rsidRDefault="00E62923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vAlign w:val="center"/>
          </w:tcPr>
          <w:p w:rsidR="00716D46" w:rsidRPr="00D3110C" w:rsidRDefault="00E62923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-1383,6</w:t>
            </w:r>
          </w:p>
        </w:tc>
        <w:tc>
          <w:tcPr>
            <w:tcW w:w="810" w:type="dxa"/>
            <w:vAlign w:val="center"/>
          </w:tcPr>
          <w:p w:rsidR="00716D46" w:rsidRPr="00D3110C" w:rsidRDefault="00E62923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16" w:type="dxa"/>
            <w:vAlign w:val="center"/>
          </w:tcPr>
          <w:p w:rsidR="00716D46" w:rsidRPr="00D3110C" w:rsidRDefault="00E62923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t>Дотации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1732,7</w:t>
            </w:r>
          </w:p>
        </w:tc>
        <w:tc>
          <w:tcPr>
            <w:tcW w:w="811" w:type="dxa"/>
            <w:vAlign w:val="center"/>
          </w:tcPr>
          <w:p w:rsidR="00716D46" w:rsidRPr="00DF723B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998,4</w:t>
            </w:r>
          </w:p>
        </w:tc>
        <w:tc>
          <w:tcPr>
            <w:tcW w:w="952" w:type="dxa"/>
            <w:vAlign w:val="center"/>
          </w:tcPr>
          <w:p w:rsidR="00716D46" w:rsidRPr="00DF723B" w:rsidRDefault="00E62923" w:rsidP="000547B0">
            <w:pPr>
              <w:pStyle w:val="a7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1176,2</w:t>
            </w:r>
          </w:p>
        </w:tc>
        <w:tc>
          <w:tcPr>
            <w:tcW w:w="810" w:type="dxa"/>
            <w:vAlign w:val="center"/>
          </w:tcPr>
          <w:p w:rsidR="00716D46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26,4</w:t>
            </w:r>
          </w:p>
        </w:tc>
        <w:tc>
          <w:tcPr>
            <w:tcW w:w="1094" w:type="dxa"/>
            <w:vAlign w:val="center"/>
          </w:tcPr>
          <w:p w:rsidR="00716D46" w:rsidRPr="00DF723B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1366,5</w:t>
            </w:r>
          </w:p>
        </w:tc>
        <w:tc>
          <w:tcPr>
            <w:tcW w:w="953" w:type="dxa"/>
            <w:vAlign w:val="center"/>
          </w:tcPr>
          <w:p w:rsidR="00716D46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27,5</w:t>
            </w:r>
          </w:p>
        </w:tc>
        <w:tc>
          <w:tcPr>
            <w:tcW w:w="952" w:type="dxa"/>
            <w:vAlign w:val="center"/>
          </w:tcPr>
          <w:p w:rsidR="00716D46" w:rsidRPr="00DF723B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1476,3</w:t>
            </w:r>
          </w:p>
        </w:tc>
        <w:tc>
          <w:tcPr>
            <w:tcW w:w="810" w:type="dxa"/>
            <w:vAlign w:val="center"/>
          </w:tcPr>
          <w:p w:rsidR="00716D46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40,1</w:t>
            </w:r>
          </w:p>
        </w:tc>
        <w:tc>
          <w:tcPr>
            <w:tcW w:w="1216" w:type="dxa"/>
            <w:vAlign w:val="center"/>
          </w:tcPr>
          <w:p w:rsidR="00716D46" w:rsidRPr="00DF723B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t>Субсидии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2309,2</w:t>
            </w:r>
          </w:p>
        </w:tc>
        <w:tc>
          <w:tcPr>
            <w:tcW w:w="811" w:type="dxa"/>
            <w:vAlign w:val="center"/>
          </w:tcPr>
          <w:p w:rsidR="00716D46" w:rsidRPr="00DF723B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1885</w:t>
            </w:r>
          </w:p>
        </w:tc>
        <w:tc>
          <w:tcPr>
            <w:tcW w:w="952" w:type="dxa"/>
            <w:vAlign w:val="center"/>
          </w:tcPr>
          <w:p w:rsidR="00716D46" w:rsidRPr="00DF723B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2010,5</w:t>
            </w:r>
          </w:p>
        </w:tc>
        <w:tc>
          <w:tcPr>
            <w:tcW w:w="810" w:type="dxa"/>
            <w:vAlign w:val="center"/>
          </w:tcPr>
          <w:p w:rsidR="00716D46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45,1</w:t>
            </w:r>
          </w:p>
        </w:tc>
        <w:tc>
          <w:tcPr>
            <w:tcW w:w="1094" w:type="dxa"/>
            <w:vAlign w:val="center"/>
          </w:tcPr>
          <w:p w:rsidR="00716D46" w:rsidRPr="00DF723B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2888,1</w:t>
            </w:r>
          </w:p>
        </w:tc>
        <w:tc>
          <w:tcPr>
            <w:tcW w:w="953" w:type="dxa"/>
            <w:vAlign w:val="center"/>
          </w:tcPr>
          <w:p w:rsidR="00716D46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58,1</w:t>
            </w:r>
          </w:p>
        </w:tc>
        <w:tc>
          <w:tcPr>
            <w:tcW w:w="952" w:type="dxa"/>
            <w:vAlign w:val="center"/>
          </w:tcPr>
          <w:p w:rsidR="00716D46" w:rsidRPr="00DF723B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1397,4</w:t>
            </w:r>
          </w:p>
        </w:tc>
        <w:tc>
          <w:tcPr>
            <w:tcW w:w="810" w:type="dxa"/>
            <w:vAlign w:val="center"/>
          </w:tcPr>
          <w:p w:rsidR="00716D46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37,9</w:t>
            </w:r>
          </w:p>
        </w:tc>
        <w:tc>
          <w:tcPr>
            <w:tcW w:w="1216" w:type="dxa"/>
            <w:vAlign w:val="center"/>
          </w:tcPr>
          <w:p w:rsidR="00716D46" w:rsidRPr="00DF723B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48,4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t>Субвенции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43,5</w:t>
            </w:r>
          </w:p>
        </w:tc>
        <w:tc>
          <w:tcPr>
            <w:tcW w:w="811" w:type="dxa"/>
            <w:vAlign w:val="center"/>
          </w:tcPr>
          <w:p w:rsidR="00716D46" w:rsidRPr="00DF723B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47,9</w:t>
            </w:r>
          </w:p>
        </w:tc>
        <w:tc>
          <w:tcPr>
            <w:tcW w:w="952" w:type="dxa"/>
            <w:vAlign w:val="center"/>
          </w:tcPr>
          <w:p w:rsidR="00716D46" w:rsidRPr="00DF723B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48,6</w:t>
            </w:r>
          </w:p>
        </w:tc>
        <w:tc>
          <w:tcPr>
            <w:tcW w:w="810" w:type="dxa"/>
            <w:vAlign w:val="center"/>
          </w:tcPr>
          <w:p w:rsidR="00716D46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1094" w:type="dxa"/>
            <w:vAlign w:val="center"/>
          </w:tcPr>
          <w:p w:rsidR="00716D46" w:rsidRPr="00DF723B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52,4</w:t>
            </w:r>
          </w:p>
        </w:tc>
        <w:tc>
          <w:tcPr>
            <w:tcW w:w="953" w:type="dxa"/>
            <w:vAlign w:val="center"/>
          </w:tcPr>
          <w:p w:rsidR="00716D46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52" w:type="dxa"/>
            <w:vAlign w:val="center"/>
          </w:tcPr>
          <w:p w:rsidR="00716D46" w:rsidRPr="00DF723B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49,7</w:t>
            </w:r>
          </w:p>
        </w:tc>
        <w:tc>
          <w:tcPr>
            <w:tcW w:w="810" w:type="dxa"/>
            <w:vAlign w:val="center"/>
          </w:tcPr>
          <w:p w:rsidR="00716D46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1216" w:type="dxa"/>
            <w:vAlign w:val="center"/>
          </w:tcPr>
          <w:p w:rsidR="00716D46" w:rsidRPr="00DF723B" w:rsidRDefault="00E62923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94,8</w:t>
            </w:r>
          </w:p>
        </w:tc>
      </w:tr>
    </w:tbl>
    <w:p w:rsidR="00353218" w:rsidRDefault="00353218" w:rsidP="00E53609">
      <w:pPr>
        <w:pStyle w:val="3"/>
        <w:spacing w:line="240" w:lineRule="auto"/>
        <w:ind w:left="0" w:firstLine="567"/>
        <w:jc w:val="both"/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</w:pPr>
    </w:p>
    <w:p w:rsidR="007232ED" w:rsidRDefault="007232ED" w:rsidP="007232ED">
      <w:pPr>
        <w:pStyle w:val="a7"/>
        <w:spacing w:after="0"/>
        <w:ind w:left="0" w:firstLine="600"/>
        <w:jc w:val="both"/>
      </w:pPr>
      <w:r>
        <w:t xml:space="preserve">Анализ доходной части показывает, что основной удельный вес в структуре налоговых и неналоговых доходов приходиться на </w:t>
      </w:r>
      <w:r w:rsidRPr="00ED250C">
        <w:rPr>
          <w:i/>
          <w:u w:val="single"/>
        </w:rPr>
        <w:t>налоги на товары (работы, услуги), реализуемые на территории РФ</w:t>
      </w:r>
      <w:r>
        <w:t xml:space="preserve"> (доходы от уплаты акцизов на дизельное топливо, на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бюджеты), которые определены в соответствии с Приложением 10 Закона Иркутской области от 22.10.2013 № 74-оз «О межбюджетных трансфертах и нормативах отчислений доходов в местные бюджеты».</w:t>
      </w:r>
    </w:p>
    <w:p w:rsidR="007232ED" w:rsidRPr="0051590C" w:rsidRDefault="007232ED" w:rsidP="007232ED">
      <w:pPr>
        <w:pStyle w:val="a7"/>
        <w:spacing w:after="0"/>
        <w:ind w:left="0" w:firstLine="600"/>
        <w:jc w:val="both"/>
        <w:rPr>
          <w:i/>
        </w:rPr>
      </w:pPr>
      <w:r>
        <w:t xml:space="preserve">Доходы от данного вида налогов на 2016 год прогнозируются в объеме 352,6 тыс. рублей, что на 93,9 тыс. руб., или 36,3% выше ожидаемых поступлений текущего года (258,7 тыс. руб.). </w:t>
      </w:r>
    </w:p>
    <w:p w:rsidR="007232ED" w:rsidRDefault="007232ED" w:rsidP="007232ED">
      <w:pPr>
        <w:pStyle w:val="a7"/>
        <w:spacing w:after="0"/>
        <w:ind w:left="0" w:firstLine="600"/>
        <w:jc w:val="both"/>
      </w:pPr>
      <w:r w:rsidRPr="00ED250C">
        <w:rPr>
          <w:i/>
          <w:u w:val="single"/>
        </w:rPr>
        <w:t>Налог на доходы физических лиц</w:t>
      </w:r>
      <w:r>
        <w:t xml:space="preserve"> на 2016 год прогнозируется в объеме 240 тыс. рублей, что на уровне ожидаемых поступлений текущего года. Поступление НДФЛ запланировано на 2016 год по данным главного администратора доходов бюджета – УФНС России по Иркутской области.</w:t>
      </w:r>
    </w:p>
    <w:p w:rsidR="007232ED" w:rsidRDefault="007232ED" w:rsidP="007232ED">
      <w:pPr>
        <w:pStyle w:val="a7"/>
        <w:spacing w:after="0"/>
        <w:ind w:left="0" w:firstLine="600"/>
        <w:jc w:val="both"/>
      </w:pPr>
      <w:r w:rsidRPr="0083030C">
        <w:rPr>
          <w:i/>
          <w:u w:val="single"/>
        </w:rPr>
        <w:t xml:space="preserve">Налоги на имущество </w:t>
      </w:r>
      <w:r>
        <w:t xml:space="preserve">на 2016 год прогнозируются в объеме </w:t>
      </w:r>
      <w:r w:rsidR="00790AF2">
        <w:t>146</w:t>
      </w:r>
      <w:r>
        <w:t xml:space="preserve"> тыс. рублей, что </w:t>
      </w:r>
      <w:r w:rsidR="00790AF2">
        <w:t xml:space="preserve">соответствует уровню </w:t>
      </w:r>
      <w:r>
        <w:t>2015 года. Прогноз поступлений по данному налогу осуществлен по данным главного администратора доходов бюджета – УФНС России по Иркутской области.</w:t>
      </w:r>
    </w:p>
    <w:p w:rsidR="007232ED" w:rsidRDefault="007232ED" w:rsidP="007232ED">
      <w:pPr>
        <w:pStyle w:val="a7"/>
        <w:spacing w:after="0"/>
        <w:ind w:left="0" w:firstLine="600"/>
        <w:jc w:val="both"/>
      </w:pPr>
      <w:r>
        <w:t>Налог на имущество физических лиц на 2016 год прогнозируется в объеме 14 тыс. рублей</w:t>
      </w:r>
      <w:r w:rsidR="00790AF2">
        <w:t>.</w:t>
      </w:r>
    </w:p>
    <w:p w:rsidR="00790AF2" w:rsidRDefault="007232ED" w:rsidP="007232ED">
      <w:pPr>
        <w:pStyle w:val="a7"/>
        <w:spacing w:after="0"/>
        <w:ind w:left="0" w:firstLine="600"/>
        <w:jc w:val="both"/>
      </w:pPr>
      <w:r>
        <w:t xml:space="preserve">Земельный налог на 2016 год прогнозируется в объеме </w:t>
      </w:r>
      <w:r w:rsidR="00790AF2">
        <w:t>132</w:t>
      </w:r>
      <w:r>
        <w:t xml:space="preserve"> тыс. рублей</w:t>
      </w:r>
      <w:r w:rsidR="00790AF2">
        <w:t>.</w:t>
      </w:r>
    </w:p>
    <w:p w:rsidR="007232ED" w:rsidRDefault="007232ED" w:rsidP="007232ED">
      <w:pPr>
        <w:pStyle w:val="a7"/>
        <w:spacing w:after="0"/>
        <w:ind w:left="0" w:firstLine="600"/>
        <w:jc w:val="both"/>
      </w:pPr>
      <w:r w:rsidRPr="0027667A">
        <w:rPr>
          <w:i/>
          <w:u w:val="single"/>
        </w:rPr>
        <w:t>Прочие доходы от оказания платных услуг (работ) получателями средств бюджетов поселений</w:t>
      </w:r>
      <w:r>
        <w:t xml:space="preserve"> на 2016 год прогнозируются в объеме </w:t>
      </w:r>
      <w:r w:rsidR="004A0221">
        <w:t>20</w:t>
      </w:r>
      <w:r>
        <w:t xml:space="preserve"> тыс. рублей, что </w:t>
      </w:r>
      <w:r w:rsidR="004A0221">
        <w:t xml:space="preserve">составляет 100% </w:t>
      </w:r>
      <w:r>
        <w:t xml:space="preserve">ожидаемых поступлений текущего года. Платные услуги предоставляются населению муниципальным казенным учреждением </w:t>
      </w:r>
      <w:r w:rsidR="004A0221">
        <w:t>культуры,</w:t>
      </w:r>
      <w:r>
        <w:t xml:space="preserve"> подведомственным администрации </w:t>
      </w:r>
      <w:r w:rsidR="004A0221">
        <w:t>Тутурского</w:t>
      </w:r>
      <w:r>
        <w:t xml:space="preserve"> сельского поселения.</w:t>
      </w:r>
    </w:p>
    <w:p w:rsidR="007232ED" w:rsidRPr="00BB257F" w:rsidRDefault="007232ED" w:rsidP="007232ED">
      <w:pPr>
        <w:pStyle w:val="a3"/>
        <w:spacing w:after="0"/>
        <w:ind w:firstLine="567"/>
        <w:jc w:val="both"/>
        <w:rPr>
          <w:rStyle w:val="22"/>
          <w:i w:val="0"/>
          <w:iCs w:val="0"/>
          <w:color w:val="000000"/>
          <w:sz w:val="24"/>
          <w:szCs w:val="24"/>
          <w:u w:val="none"/>
        </w:rPr>
      </w:pPr>
      <w:r w:rsidRPr="0027667A">
        <w:rPr>
          <w:i/>
          <w:sz w:val="24"/>
          <w:szCs w:val="24"/>
          <w:u w:val="single"/>
        </w:rPr>
        <w:t>Объем безвозмездных поступлений</w:t>
      </w:r>
      <w:r w:rsidRPr="00BB257F">
        <w:rPr>
          <w:sz w:val="24"/>
          <w:szCs w:val="24"/>
        </w:rPr>
        <w:t xml:space="preserve"> ожидается в первоначальном виде в объеме </w:t>
      </w:r>
      <w:r w:rsidR="00FF152F">
        <w:rPr>
          <w:sz w:val="24"/>
          <w:szCs w:val="24"/>
        </w:rPr>
        <w:t>2923,4</w:t>
      </w:r>
      <w:r w:rsidRPr="00BB257F">
        <w:rPr>
          <w:sz w:val="24"/>
          <w:szCs w:val="24"/>
        </w:rPr>
        <w:t xml:space="preserve"> тыс. рублей, что на </w:t>
      </w:r>
      <w:r w:rsidR="00FF152F">
        <w:rPr>
          <w:sz w:val="24"/>
          <w:szCs w:val="24"/>
        </w:rPr>
        <w:t>1383,6</w:t>
      </w:r>
      <w:r w:rsidRPr="00BB257F">
        <w:rPr>
          <w:sz w:val="24"/>
          <w:szCs w:val="24"/>
        </w:rPr>
        <w:t xml:space="preserve"> тыс. руб., или на </w:t>
      </w:r>
      <w:r w:rsidR="00FF152F">
        <w:rPr>
          <w:sz w:val="24"/>
          <w:szCs w:val="24"/>
        </w:rPr>
        <w:t>32,1</w:t>
      </w:r>
      <w:r w:rsidRPr="00BB257F">
        <w:rPr>
          <w:sz w:val="24"/>
          <w:szCs w:val="24"/>
        </w:rPr>
        <w:t>% ниже оценки 2015 года (</w:t>
      </w:r>
      <w:r w:rsidR="00FF152F">
        <w:rPr>
          <w:sz w:val="24"/>
          <w:szCs w:val="24"/>
        </w:rPr>
        <w:t>4307</w:t>
      </w:r>
      <w:r w:rsidRPr="00BB257F">
        <w:rPr>
          <w:sz w:val="24"/>
          <w:szCs w:val="24"/>
        </w:rPr>
        <w:t xml:space="preserve"> тыс. рублей). Прогнозируемое у</w:t>
      </w:r>
      <w:r w:rsidRPr="00BB257F">
        <w:rPr>
          <w:rStyle w:val="22"/>
          <w:i w:val="0"/>
          <w:color w:val="000000"/>
          <w:sz w:val="24"/>
          <w:szCs w:val="24"/>
          <w:u w:val="none"/>
        </w:rPr>
        <w:t xml:space="preserve">меньшение объема безвозмездных поступлений бюджета поселения, в целом, обусловлено невключением средств из вышестоящих бюджетов на исполнение расходных обязательств, которые, как и в предыдущие годы, будут доведены </w:t>
      </w:r>
      <w:r w:rsidR="00FF152F">
        <w:rPr>
          <w:rStyle w:val="22"/>
          <w:i w:val="0"/>
          <w:color w:val="000000"/>
          <w:sz w:val="24"/>
          <w:szCs w:val="24"/>
          <w:u w:val="none"/>
        </w:rPr>
        <w:t>Тутурскому</w:t>
      </w:r>
      <w:r w:rsidRPr="00BB257F">
        <w:rPr>
          <w:rStyle w:val="22"/>
          <w:i w:val="0"/>
          <w:color w:val="000000"/>
          <w:sz w:val="24"/>
          <w:szCs w:val="24"/>
          <w:u w:val="none"/>
        </w:rPr>
        <w:t xml:space="preserve"> сельскому поселению в течение финансового года.</w:t>
      </w:r>
    </w:p>
    <w:p w:rsidR="007232ED" w:rsidRDefault="007232ED" w:rsidP="007232ED">
      <w:pPr>
        <w:pStyle w:val="a7"/>
        <w:spacing w:after="0"/>
        <w:ind w:left="0" w:firstLine="600"/>
        <w:jc w:val="both"/>
      </w:pPr>
      <w:r>
        <w:t>Объемы дотации из областного</w:t>
      </w:r>
      <w:r w:rsidR="00FF152F">
        <w:t xml:space="preserve"> (753,5 тыс. рублей)</w:t>
      </w:r>
      <w:r>
        <w:t xml:space="preserve"> и районного </w:t>
      </w:r>
      <w:r w:rsidR="00FF152F">
        <w:t xml:space="preserve">(722,8 тыс. рублей) </w:t>
      </w:r>
      <w:r>
        <w:t>бюджетов на 2016 год (</w:t>
      </w:r>
      <w:r w:rsidR="00FF152F">
        <w:t>1476,3</w:t>
      </w:r>
      <w:r>
        <w:t xml:space="preserve"> тыс. рублей), по сравнению с оценкой 2015 года (</w:t>
      </w:r>
      <w:r w:rsidR="00FF152F">
        <w:t>1366,5</w:t>
      </w:r>
      <w:r>
        <w:t xml:space="preserve"> тыс. рублей), имеют тенденцию к увеличению на </w:t>
      </w:r>
      <w:r w:rsidR="00FF152F">
        <w:t>109,8</w:t>
      </w:r>
      <w:r>
        <w:t xml:space="preserve"> тыс. рублей, или на </w:t>
      </w:r>
      <w:r w:rsidR="00FF152F">
        <w:t>8</w:t>
      </w:r>
      <w:r>
        <w:t>%.</w:t>
      </w:r>
    </w:p>
    <w:p w:rsidR="007232ED" w:rsidRDefault="007232ED" w:rsidP="007232ED">
      <w:pPr>
        <w:pStyle w:val="a7"/>
        <w:spacing w:after="0"/>
        <w:ind w:left="0" w:firstLine="600"/>
        <w:jc w:val="both"/>
      </w:pPr>
      <w:r>
        <w:t>Объемы субсидий из областного бюджета на 2016 год (</w:t>
      </w:r>
      <w:r w:rsidR="00FF152F">
        <w:t>1397,4</w:t>
      </w:r>
      <w:r>
        <w:t xml:space="preserve"> тыс. рублей), по сравнению с оценкой 2015 года (</w:t>
      </w:r>
      <w:r w:rsidR="00FF152F">
        <w:t>2888,1</w:t>
      </w:r>
      <w:r>
        <w:t xml:space="preserve"> тыс. рублей), имеют тенденцию к снижению на </w:t>
      </w:r>
      <w:r w:rsidR="00FF152F">
        <w:t>1490,7</w:t>
      </w:r>
      <w:r>
        <w:t xml:space="preserve"> тыс. рублей, или на </w:t>
      </w:r>
      <w:r w:rsidR="00FF152F">
        <w:t>51,6</w:t>
      </w:r>
      <w:r>
        <w:t>%.</w:t>
      </w:r>
    </w:p>
    <w:p w:rsidR="007232ED" w:rsidRDefault="007232ED" w:rsidP="007232ED">
      <w:pPr>
        <w:pStyle w:val="a7"/>
        <w:spacing w:after="0"/>
        <w:ind w:left="0" w:firstLine="600"/>
        <w:jc w:val="both"/>
      </w:pPr>
      <w:r>
        <w:t xml:space="preserve">Объем субвенций из областного бюджета на 2016 год запланирован в объеме </w:t>
      </w:r>
      <w:r w:rsidR="00FF152F">
        <w:t>49,7</w:t>
      </w:r>
      <w:r>
        <w:t xml:space="preserve"> тыс. рублей, что ниже уровня оценки 2015 года</w:t>
      </w:r>
      <w:r w:rsidR="00FF152F">
        <w:t xml:space="preserve"> (52,4 тыс. руб.)</w:t>
      </w:r>
      <w:r>
        <w:t xml:space="preserve"> на </w:t>
      </w:r>
      <w:r w:rsidR="00FF152F">
        <w:t>2,7</w:t>
      </w:r>
      <w:r>
        <w:t xml:space="preserve"> тыс. руб., или на </w:t>
      </w:r>
      <w:r w:rsidR="00FF152F">
        <w:t>5,2</w:t>
      </w:r>
      <w:r>
        <w:t>%.</w:t>
      </w:r>
    </w:p>
    <w:p w:rsidR="0086067C" w:rsidRDefault="0086067C" w:rsidP="00A531E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A531EE" w:rsidRPr="00445A8D" w:rsidRDefault="00A531EE" w:rsidP="00082E66">
      <w:pPr>
        <w:pStyle w:val="1"/>
        <w:spacing w:before="0"/>
        <w:ind w:firstLine="567"/>
        <w:jc w:val="both"/>
      </w:pP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Стоит отметить, что наименование разделов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классификации доходов 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 приложениях к Проекту бюджета поселения не соответству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ю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т наименованиям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разделов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классификации доходов бюджетов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</w:t>
      </w:r>
      <w:r w:rsidRPr="00445A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утвержденным Приказом Минфина России от 1 июля 2013 г. № 65н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» (далее – Указания 65н), например:</w:t>
      </w: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A531EE" w:rsidRPr="00111F50" w:rsidTr="00D26F38">
        <w:tc>
          <w:tcPr>
            <w:tcW w:w="5068" w:type="dxa"/>
          </w:tcPr>
          <w:p w:rsidR="00A531EE" w:rsidRPr="00111F50" w:rsidRDefault="00A531EE" w:rsidP="00355462">
            <w:pPr>
              <w:jc w:val="center"/>
              <w:rPr>
                <w:b/>
                <w:sz w:val="20"/>
                <w:szCs w:val="20"/>
              </w:rPr>
            </w:pPr>
            <w:r w:rsidRPr="00111F50">
              <w:rPr>
                <w:b/>
                <w:sz w:val="20"/>
                <w:szCs w:val="20"/>
              </w:rPr>
              <w:t>В проекте бюджета</w:t>
            </w:r>
            <w:r w:rsidR="0086067C" w:rsidRPr="00111F50">
              <w:rPr>
                <w:b/>
                <w:sz w:val="20"/>
                <w:szCs w:val="20"/>
              </w:rPr>
              <w:t xml:space="preserve"> (приложение №</w:t>
            </w:r>
            <w:r w:rsidR="00355462" w:rsidRPr="00111F50">
              <w:rPr>
                <w:b/>
                <w:sz w:val="20"/>
                <w:szCs w:val="20"/>
              </w:rPr>
              <w:t>2</w:t>
            </w:r>
            <w:r w:rsidR="0086067C" w:rsidRPr="00111F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69" w:type="dxa"/>
          </w:tcPr>
          <w:p w:rsidR="00A531EE" w:rsidRPr="00111F50" w:rsidRDefault="00A531EE" w:rsidP="00D26F38">
            <w:pPr>
              <w:jc w:val="center"/>
              <w:rPr>
                <w:b/>
                <w:sz w:val="20"/>
                <w:szCs w:val="20"/>
              </w:rPr>
            </w:pPr>
            <w:r w:rsidRPr="00111F50">
              <w:rPr>
                <w:b/>
                <w:sz w:val="20"/>
                <w:szCs w:val="20"/>
              </w:rPr>
              <w:t>Согласно Указаний 65н</w:t>
            </w:r>
          </w:p>
        </w:tc>
      </w:tr>
      <w:tr w:rsidR="00355462" w:rsidRPr="00111F50" w:rsidTr="00D26F38">
        <w:tc>
          <w:tcPr>
            <w:tcW w:w="5068" w:type="dxa"/>
          </w:tcPr>
          <w:p w:rsidR="00355462" w:rsidRPr="00111F50" w:rsidRDefault="00355462" w:rsidP="00693D4D">
            <w:pPr>
              <w:jc w:val="both"/>
              <w:rPr>
                <w:sz w:val="20"/>
                <w:szCs w:val="20"/>
              </w:rPr>
            </w:pPr>
            <w:r w:rsidRPr="00111F50">
              <w:rPr>
                <w:sz w:val="20"/>
                <w:szCs w:val="20"/>
              </w:rPr>
              <w:t xml:space="preserve">Код </w:t>
            </w:r>
            <w:r w:rsidR="00693D4D" w:rsidRPr="00111F50">
              <w:rPr>
                <w:sz w:val="20"/>
                <w:szCs w:val="20"/>
              </w:rPr>
              <w:t xml:space="preserve">182 </w:t>
            </w:r>
            <w:r w:rsidRPr="00111F50">
              <w:rPr>
                <w:sz w:val="20"/>
                <w:szCs w:val="20"/>
              </w:rPr>
              <w:t xml:space="preserve">1 00 00000 00 0000 000 Налоговые и неналоговые </w:t>
            </w:r>
          </w:p>
        </w:tc>
        <w:tc>
          <w:tcPr>
            <w:tcW w:w="5069" w:type="dxa"/>
          </w:tcPr>
          <w:p w:rsidR="00355462" w:rsidRPr="00111F50" w:rsidRDefault="00355462" w:rsidP="00693D4D">
            <w:pPr>
              <w:jc w:val="both"/>
              <w:rPr>
                <w:sz w:val="20"/>
                <w:szCs w:val="20"/>
              </w:rPr>
            </w:pPr>
            <w:r w:rsidRPr="00111F50">
              <w:rPr>
                <w:sz w:val="20"/>
                <w:szCs w:val="20"/>
              </w:rPr>
              <w:t xml:space="preserve">Код </w:t>
            </w:r>
            <w:r w:rsidR="00693D4D" w:rsidRPr="00111F50">
              <w:rPr>
                <w:sz w:val="20"/>
                <w:szCs w:val="20"/>
              </w:rPr>
              <w:t xml:space="preserve">182 </w:t>
            </w:r>
            <w:r w:rsidRPr="00111F50">
              <w:rPr>
                <w:sz w:val="20"/>
                <w:szCs w:val="20"/>
              </w:rPr>
              <w:t xml:space="preserve">1 00 00000 00 0000 000 Налоговые и неналоговые </w:t>
            </w:r>
            <w:r w:rsidRPr="00111F50">
              <w:rPr>
                <w:b/>
                <w:sz w:val="20"/>
                <w:szCs w:val="20"/>
              </w:rPr>
              <w:t>доходы</w:t>
            </w:r>
            <w:r w:rsidRPr="00111F50">
              <w:rPr>
                <w:sz w:val="20"/>
                <w:szCs w:val="20"/>
              </w:rPr>
              <w:t xml:space="preserve"> </w:t>
            </w:r>
          </w:p>
        </w:tc>
      </w:tr>
      <w:tr w:rsidR="00355462" w:rsidRPr="00111F50" w:rsidTr="00D26F38">
        <w:tc>
          <w:tcPr>
            <w:tcW w:w="5068" w:type="dxa"/>
          </w:tcPr>
          <w:p w:rsidR="00355462" w:rsidRPr="00111F50" w:rsidRDefault="00355462" w:rsidP="00355462">
            <w:pPr>
              <w:jc w:val="both"/>
              <w:rPr>
                <w:sz w:val="20"/>
                <w:szCs w:val="20"/>
              </w:rPr>
            </w:pPr>
            <w:r w:rsidRPr="00111F50">
              <w:rPr>
                <w:sz w:val="20"/>
                <w:szCs w:val="20"/>
              </w:rPr>
              <w:t xml:space="preserve">Код </w:t>
            </w:r>
            <w:r w:rsidR="00693D4D" w:rsidRPr="00111F50">
              <w:rPr>
                <w:sz w:val="20"/>
                <w:szCs w:val="20"/>
              </w:rPr>
              <w:t xml:space="preserve">100 </w:t>
            </w:r>
            <w:r w:rsidRPr="00111F50">
              <w:rPr>
                <w:sz w:val="20"/>
                <w:szCs w:val="20"/>
              </w:rPr>
              <w:t>1 03 02200 00 0000 110 Налоги на товары (работы, услуги), реал</w:t>
            </w:r>
            <w:r w:rsidRPr="00111F50">
              <w:rPr>
                <w:b/>
                <w:sz w:val="20"/>
                <w:szCs w:val="20"/>
              </w:rPr>
              <w:t>Д</w:t>
            </w:r>
            <w:r w:rsidRPr="00111F50">
              <w:rPr>
                <w:sz w:val="20"/>
                <w:szCs w:val="20"/>
              </w:rPr>
              <w:t>изуемые на территории Российской Федерации</w:t>
            </w:r>
          </w:p>
        </w:tc>
        <w:tc>
          <w:tcPr>
            <w:tcW w:w="5069" w:type="dxa"/>
          </w:tcPr>
          <w:p w:rsidR="00355462" w:rsidRPr="00111F50" w:rsidRDefault="00355462" w:rsidP="00355462">
            <w:pPr>
              <w:jc w:val="both"/>
              <w:rPr>
                <w:sz w:val="20"/>
                <w:szCs w:val="20"/>
              </w:rPr>
            </w:pPr>
            <w:r w:rsidRPr="00111F50">
              <w:rPr>
                <w:sz w:val="20"/>
                <w:szCs w:val="20"/>
              </w:rPr>
              <w:t xml:space="preserve">Код </w:t>
            </w:r>
            <w:r w:rsidR="00693D4D" w:rsidRPr="00111F50">
              <w:rPr>
                <w:sz w:val="20"/>
                <w:szCs w:val="20"/>
              </w:rPr>
              <w:t xml:space="preserve">100 </w:t>
            </w:r>
            <w:r w:rsidRPr="00111F50">
              <w:rPr>
                <w:sz w:val="20"/>
                <w:szCs w:val="20"/>
              </w:rPr>
              <w:t xml:space="preserve">1 03 </w:t>
            </w:r>
            <w:r w:rsidRPr="00111F50">
              <w:rPr>
                <w:b/>
                <w:sz w:val="20"/>
                <w:szCs w:val="20"/>
              </w:rPr>
              <w:t>00000</w:t>
            </w:r>
            <w:r w:rsidRPr="00111F50">
              <w:rPr>
                <w:sz w:val="20"/>
                <w:szCs w:val="20"/>
              </w:rPr>
              <w:t xml:space="preserve"> 00 0000 </w:t>
            </w:r>
            <w:r w:rsidRPr="00111F50">
              <w:rPr>
                <w:b/>
                <w:sz w:val="20"/>
                <w:szCs w:val="20"/>
              </w:rPr>
              <w:t>000</w:t>
            </w:r>
            <w:r w:rsidRPr="00111F50">
              <w:rPr>
                <w:sz w:val="20"/>
                <w:szCs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</w:tr>
      <w:tr w:rsidR="007C4907" w:rsidRPr="00111F50" w:rsidTr="00D26F38">
        <w:trPr>
          <w:trHeight w:val="939"/>
        </w:trPr>
        <w:tc>
          <w:tcPr>
            <w:tcW w:w="5068" w:type="dxa"/>
          </w:tcPr>
          <w:p w:rsidR="007C4907" w:rsidRPr="00111F50" w:rsidRDefault="007C4907" w:rsidP="00355462">
            <w:pPr>
              <w:jc w:val="both"/>
              <w:rPr>
                <w:sz w:val="20"/>
                <w:szCs w:val="20"/>
              </w:rPr>
            </w:pPr>
            <w:r w:rsidRPr="00111F50">
              <w:rPr>
                <w:sz w:val="20"/>
                <w:szCs w:val="20"/>
              </w:rPr>
              <w:t xml:space="preserve">Код </w:t>
            </w:r>
            <w:r w:rsidR="0086067C" w:rsidRPr="00111F50">
              <w:rPr>
                <w:sz w:val="20"/>
                <w:szCs w:val="20"/>
              </w:rPr>
              <w:t xml:space="preserve"> </w:t>
            </w:r>
            <w:r w:rsidR="00A17574" w:rsidRPr="00111F50">
              <w:rPr>
                <w:sz w:val="20"/>
                <w:szCs w:val="20"/>
              </w:rPr>
              <w:t>100</w:t>
            </w:r>
            <w:r w:rsidR="0086067C" w:rsidRPr="00111F50">
              <w:rPr>
                <w:sz w:val="20"/>
                <w:szCs w:val="20"/>
              </w:rPr>
              <w:t xml:space="preserve"> </w:t>
            </w:r>
            <w:r w:rsidRPr="00111F50">
              <w:rPr>
                <w:sz w:val="20"/>
                <w:szCs w:val="20"/>
              </w:rPr>
              <w:t>1 03 02230 01 0000 110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069" w:type="dxa"/>
          </w:tcPr>
          <w:p w:rsidR="007C4907" w:rsidRPr="00111F50" w:rsidRDefault="007C4907" w:rsidP="00693D4D">
            <w:pPr>
              <w:jc w:val="both"/>
              <w:rPr>
                <w:sz w:val="20"/>
                <w:szCs w:val="20"/>
              </w:rPr>
            </w:pPr>
            <w:r w:rsidRPr="00111F50">
              <w:rPr>
                <w:sz w:val="20"/>
                <w:szCs w:val="20"/>
              </w:rPr>
              <w:t>Код</w:t>
            </w:r>
            <w:r w:rsidR="0086067C" w:rsidRPr="00111F50">
              <w:rPr>
                <w:sz w:val="20"/>
                <w:szCs w:val="20"/>
              </w:rPr>
              <w:t xml:space="preserve"> </w:t>
            </w:r>
            <w:r w:rsidR="00A17574" w:rsidRPr="00111F50">
              <w:rPr>
                <w:sz w:val="20"/>
                <w:szCs w:val="20"/>
              </w:rPr>
              <w:t>100</w:t>
            </w:r>
            <w:r w:rsidRPr="00111F50">
              <w:rPr>
                <w:sz w:val="20"/>
                <w:szCs w:val="20"/>
              </w:rPr>
              <w:t xml:space="preserve"> 1 03 02230 01 0000 110 Доходы от уплаты акцизов на дизельное топливо, </w:t>
            </w:r>
            <w:r w:rsidRPr="00111F50">
              <w:rPr>
                <w:b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1264" w:rsidRPr="00111F50" w:rsidTr="00D26F38">
        <w:tc>
          <w:tcPr>
            <w:tcW w:w="5068" w:type="dxa"/>
          </w:tcPr>
          <w:p w:rsidR="00171264" w:rsidRPr="00111F50" w:rsidRDefault="00171264" w:rsidP="00355462">
            <w:pPr>
              <w:jc w:val="both"/>
              <w:rPr>
                <w:sz w:val="20"/>
                <w:szCs w:val="20"/>
              </w:rPr>
            </w:pPr>
            <w:r w:rsidRPr="00111F50">
              <w:rPr>
                <w:sz w:val="20"/>
                <w:szCs w:val="20"/>
              </w:rPr>
              <w:t xml:space="preserve">Код </w:t>
            </w:r>
            <w:r w:rsidR="0086067C" w:rsidRPr="00111F50">
              <w:rPr>
                <w:sz w:val="20"/>
                <w:szCs w:val="20"/>
              </w:rPr>
              <w:t xml:space="preserve"> </w:t>
            </w:r>
            <w:r w:rsidR="00693D4D" w:rsidRPr="00111F50">
              <w:rPr>
                <w:sz w:val="20"/>
                <w:szCs w:val="20"/>
              </w:rPr>
              <w:t xml:space="preserve">100 </w:t>
            </w:r>
            <w:r w:rsidR="0086067C" w:rsidRPr="00111F50">
              <w:rPr>
                <w:sz w:val="20"/>
                <w:szCs w:val="20"/>
              </w:rPr>
              <w:t xml:space="preserve">000 </w:t>
            </w:r>
            <w:r w:rsidRPr="00111F50">
              <w:rPr>
                <w:sz w:val="20"/>
                <w:szCs w:val="20"/>
              </w:rPr>
              <w:t xml:space="preserve">1 03 02240 01 0000 110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 </w:t>
            </w:r>
          </w:p>
        </w:tc>
        <w:tc>
          <w:tcPr>
            <w:tcW w:w="5069" w:type="dxa"/>
          </w:tcPr>
          <w:p w:rsidR="00171264" w:rsidRPr="00111F50" w:rsidRDefault="00171264" w:rsidP="00693D4D">
            <w:pPr>
              <w:pStyle w:val="ae"/>
              <w:jc w:val="both"/>
              <w:rPr>
                <w:sz w:val="20"/>
                <w:szCs w:val="20"/>
              </w:rPr>
            </w:pP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86067C"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D4D" w:rsidRPr="00111F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 1 03 02240 01 0000 110 Доходы от уплаты акцизов на моторные масла для дизельных и (или) карбюраторных (инжекторных) двигателей, </w:t>
            </w:r>
            <w:r w:rsidRPr="00111F50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55462" w:rsidRPr="00111F50" w:rsidTr="00D26F38">
        <w:tc>
          <w:tcPr>
            <w:tcW w:w="5068" w:type="dxa"/>
          </w:tcPr>
          <w:p w:rsidR="00355462" w:rsidRPr="00111F50" w:rsidRDefault="00355462" w:rsidP="00693D4D">
            <w:pPr>
              <w:jc w:val="both"/>
              <w:rPr>
                <w:sz w:val="20"/>
                <w:szCs w:val="20"/>
              </w:rPr>
            </w:pPr>
            <w:r w:rsidRPr="00111F50">
              <w:rPr>
                <w:sz w:val="20"/>
                <w:szCs w:val="20"/>
              </w:rPr>
              <w:t xml:space="preserve">Код </w:t>
            </w:r>
            <w:r w:rsidR="00693D4D" w:rsidRPr="00111F50">
              <w:rPr>
                <w:sz w:val="20"/>
                <w:szCs w:val="20"/>
              </w:rPr>
              <w:t>100</w:t>
            </w:r>
            <w:r w:rsidRPr="00111F50">
              <w:rPr>
                <w:sz w:val="20"/>
                <w:szCs w:val="20"/>
              </w:rPr>
              <w:t xml:space="preserve"> 1 03 02250 01 0000 110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069" w:type="dxa"/>
          </w:tcPr>
          <w:p w:rsidR="00355462" w:rsidRPr="00111F50" w:rsidRDefault="00355462" w:rsidP="00693D4D">
            <w:pPr>
              <w:jc w:val="both"/>
              <w:rPr>
                <w:sz w:val="20"/>
                <w:szCs w:val="20"/>
              </w:rPr>
            </w:pPr>
            <w:r w:rsidRPr="00111F50">
              <w:rPr>
                <w:sz w:val="20"/>
                <w:szCs w:val="20"/>
              </w:rPr>
              <w:t xml:space="preserve">Код </w:t>
            </w:r>
            <w:r w:rsidR="00693D4D" w:rsidRPr="00111F50">
              <w:rPr>
                <w:sz w:val="20"/>
                <w:szCs w:val="20"/>
              </w:rPr>
              <w:t>100</w:t>
            </w:r>
            <w:r w:rsidRPr="00111F50">
              <w:rPr>
                <w:sz w:val="20"/>
                <w:szCs w:val="20"/>
              </w:rPr>
              <w:t xml:space="preserve"> 1 03 02250 01 0000 110 Доходы от уплаты акцизов на автомобильный бензин, </w:t>
            </w:r>
            <w:r w:rsidRPr="00111F50">
              <w:rPr>
                <w:b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36A6D" w:rsidRPr="00111F50" w:rsidTr="00D26F38">
        <w:tc>
          <w:tcPr>
            <w:tcW w:w="5068" w:type="dxa"/>
          </w:tcPr>
          <w:p w:rsidR="00236A6D" w:rsidRPr="00111F50" w:rsidRDefault="00236A6D" w:rsidP="00693D4D">
            <w:pPr>
              <w:jc w:val="both"/>
              <w:rPr>
                <w:sz w:val="20"/>
                <w:szCs w:val="20"/>
              </w:rPr>
            </w:pPr>
            <w:r w:rsidRPr="00111F50">
              <w:rPr>
                <w:sz w:val="20"/>
                <w:szCs w:val="20"/>
              </w:rPr>
              <w:t xml:space="preserve">Код </w:t>
            </w:r>
            <w:r w:rsidR="00693D4D" w:rsidRPr="00111F50">
              <w:rPr>
                <w:sz w:val="20"/>
                <w:szCs w:val="20"/>
              </w:rPr>
              <w:t>100</w:t>
            </w:r>
            <w:r w:rsidRPr="00111F50">
              <w:rPr>
                <w:sz w:val="20"/>
                <w:szCs w:val="20"/>
              </w:rPr>
              <w:t xml:space="preserve"> 1 03 02260 01 0000 110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069" w:type="dxa"/>
          </w:tcPr>
          <w:p w:rsidR="00236A6D" w:rsidRPr="00111F50" w:rsidRDefault="00236A6D" w:rsidP="00693D4D">
            <w:pPr>
              <w:jc w:val="both"/>
              <w:rPr>
                <w:sz w:val="20"/>
                <w:szCs w:val="20"/>
              </w:rPr>
            </w:pPr>
            <w:r w:rsidRPr="00111F50">
              <w:rPr>
                <w:sz w:val="20"/>
                <w:szCs w:val="20"/>
              </w:rPr>
              <w:t xml:space="preserve">Код </w:t>
            </w:r>
            <w:r w:rsidR="00693D4D" w:rsidRPr="00111F50">
              <w:rPr>
                <w:sz w:val="20"/>
                <w:szCs w:val="20"/>
              </w:rPr>
              <w:t>100</w:t>
            </w:r>
            <w:r w:rsidRPr="00111F50">
              <w:rPr>
                <w:sz w:val="20"/>
                <w:szCs w:val="20"/>
              </w:rPr>
              <w:t xml:space="preserve"> 1 03 02260 01 0000 110 Доходы от уплаты акцизов на прямогонный бензин, </w:t>
            </w:r>
            <w:r w:rsidRPr="00111F50">
              <w:rPr>
                <w:b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F0847" w:rsidRPr="00111F50" w:rsidTr="00D26F38">
        <w:tc>
          <w:tcPr>
            <w:tcW w:w="5068" w:type="dxa"/>
          </w:tcPr>
          <w:p w:rsidR="008F0847" w:rsidRPr="00111F50" w:rsidRDefault="008F0847" w:rsidP="008F0847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693D4D" w:rsidRPr="00111F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 1 06 01030 10 0000 110 Налог на имущество физических лиц, вз</w:t>
            </w:r>
            <w:r w:rsidRPr="00111F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ы</w:t>
            </w: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>маемы</w:t>
            </w:r>
            <w:r w:rsidRPr="00111F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</w:t>
            </w: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111F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тс</w:t>
            </w: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>авкам, применяемым к объект</w:t>
            </w:r>
            <w:r w:rsidRPr="00111F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>ам налогообл</w:t>
            </w:r>
            <w:r w:rsidRPr="00111F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>жения, распооложенным в границах поселений</w:t>
            </w:r>
          </w:p>
          <w:p w:rsidR="008F0847" w:rsidRPr="00111F50" w:rsidRDefault="008F0847" w:rsidP="00111F5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8F0847" w:rsidRPr="00111F50" w:rsidRDefault="008F0847" w:rsidP="00693D4D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693D4D" w:rsidRPr="00111F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 1 06 01030 10 0000 110</w:t>
            </w:r>
            <w:r w:rsidRPr="00111F50">
              <w:rPr>
                <w:sz w:val="20"/>
                <w:szCs w:val="20"/>
              </w:rPr>
              <w:t xml:space="preserve"> </w:t>
            </w: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</w:t>
            </w:r>
            <w:r w:rsidRPr="00111F5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>маемы</w:t>
            </w:r>
            <w:r w:rsidRPr="00111F50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111F50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>авкам, применяемым к объект</w:t>
            </w:r>
            <w:r w:rsidRPr="00111F50">
              <w:rPr>
                <w:rFonts w:ascii="Times New Roman" w:hAnsi="Times New Roman" w:cs="Times New Roman"/>
                <w:b/>
                <w:sz w:val="20"/>
                <w:szCs w:val="20"/>
              </w:rPr>
              <w:t>ам</w:t>
            </w: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 налогообл</w:t>
            </w:r>
            <w:r w:rsidRPr="00111F5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>жения, расп</w:t>
            </w:r>
            <w:r w:rsidRPr="00111F5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ложенным в границах </w:t>
            </w:r>
            <w:r w:rsidRPr="00111F50">
              <w:rPr>
                <w:rFonts w:ascii="Times New Roman" w:hAnsi="Times New Roman" w:cs="Times New Roman"/>
                <w:b/>
                <w:sz w:val="20"/>
                <w:szCs w:val="20"/>
              </w:rPr>
              <w:t>сельских</w:t>
            </w: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</w:tr>
      <w:tr w:rsidR="008F0847" w:rsidRPr="00111F50" w:rsidTr="00D26F38">
        <w:tc>
          <w:tcPr>
            <w:tcW w:w="5068" w:type="dxa"/>
          </w:tcPr>
          <w:p w:rsidR="008F0847" w:rsidRPr="00111F50" w:rsidRDefault="008F0847" w:rsidP="002A1FE9">
            <w:pPr>
              <w:pStyle w:val="ae"/>
              <w:jc w:val="both"/>
              <w:rPr>
                <w:sz w:val="20"/>
                <w:szCs w:val="20"/>
              </w:rPr>
            </w:pP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693D4D"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910 </w:t>
            </w: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1 13 01995 10 0000 130 Прочие доходы от оказания платных услуг получателями средств бюджетов поселений </w:t>
            </w:r>
          </w:p>
        </w:tc>
        <w:tc>
          <w:tcPr>
            <w:tcW w:w="5069" w:type="dxa"/>
          </w:tcPr>
          <w:p w:rsidR="008F0847" w:rsidRPr="00111F50" w:rsidRDefault="008F0847" w:rsidP="002A1FE9">
            <w:pPr>
              <w:pStyle w:val="ae"/>
              <w:jc w:val="both"/>
              <w:rPr>
                <w:sz w:val="20"/>
                <w:szCs w:val="20"/>
              </w:rPr>
            </w:pP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693D4D"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910 </w:t>
            </w: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1 13 01995 10 0000 130 Прочие доходы от оказания платных услуг </w:t>
            </w:r>
            <w:r w:rsidRPr="00111F50">
              <w:rPr>
                <w:rFonts w:ascii="Times New Roman" w:hAnsi="Times New Roman" w:cs="Times New Roman"/>
                <w:b/>
                <w:sz w:val="20"/>
                <w:szCs w:val="20"/>
              </w:rPr>
              <w:t>(работ)</w:t>
            </w: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получателями средств бюджетов </w:t>
            </w:r>
            <w:r w:rsidRPr="00111F50">
              <w:rPr>
                <w:rFonts w:ascii="Times New Roman" w:hAnsi="Times New Roman" w:cs="Times New Roman"/>
                <w:b/>
                <w:sz w:val="20"/>
                <w:szCs w:val="20"/>
              </w:rPr>
              <w:t>сельских</w:t>
            </w: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</w:tr>
      <w:tr w:rsidR="008F0847" w:rsidRPr="00111F50" w:rsidTr="00D26F38">
        <w:tc>
          <w:tcPr>
            <w:tcW w:w="5068" w:type="dxa"/>
          </w:tcPr>
          <w:p w:rsidR="008F0847" w:rsidRPr="00111F50" w:rsidRDefault="008F0847" w:rsidP="0035546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Код  </w:t>
            </w:r>
            <w:r w:rsidR="00693D4D"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2 00 00000 00 0000 000 Безвозмездные поступления </w:t>
            </w:r>
          </w:p>
        </w:tc>
        <w:tc>
          <w:tcPr>
            <w:tcW w:w="5069" w:type="dxa"/>
          </w:tcPr>
          <w:p w:rsidR="008F0847" w:rsidRPr="00111F50" w:rsidRDefault="008F0847" w:rsidP="002A1FE9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693D4D"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 w:rsidRPr="00111F50">
              <w:rPr>
                <w:rFonts w:ascii="Times New Roman" w:hAnsi="Times New Roman" w:cs="Times New Roman"/>
                <w:sz w:val="20"/>
                <w:szCs w:val="20"/>
              </w:rPr>
              <w:t xml:space="preserve">2 00 00000 00 0000 000 Безвозмездные поступления </w:t>
            </w:r>
            <w:r w:rsidRPr="00111F50">
              <w:rPr>
                <w:rFonts w:ascii="Times New Roman" w:hAnsi="Times New Roman" w:cs="Times New Roman"/>
                <w:b/>
                <w:sz w:val="20"/>
                <w:szCs w:val="20"/>
              </w:rPr>
              <w:t>от других бюджетов бюджетной системы Российской Федерации</w:t>
            </w:r>
          </w:p>
        </w:tc>
      </w:tr>
      <w:tr w:rsidR="008F0847" w:rsidRPr="002C0737" w:rsidTr="00D26F38">
        <w:tc>
          <w:tcPr>
            <w:tcW w:w="5068" w:type="dxa"/>
          </w:tcPr>
          <w:p w:rsidR="008F0847" w:rsidRPr="00111F50" w:rsidRDefault="008F0847" w:rsidP="00693D4D">
            <w:pPr>
              <w:jc w:val="both"/>
              <w:rPr>
                <w:sz w:val="20"/>
                <w:szCs w:val="20"/>
              </w:rPr>
            </w:pPr>
            <w:r w:rsidRPr="00111F50">
              <w:rPr>
                <w:sz w:val="20"/>
                <w:szCs w:val="20"/>
              </w:rPr>
              <w:t xml:space="preserve">Код 910 2 02 01001 10 0000 151 Дотации </w:t>
            </w:r>
            <w:r w:rsidR="00693D4D" w:rsidRPr="00111F50">
              <w:rPr>
                <w:sz w:val="20"/>
                <w:szCs w:val="20"/>
              </w:rPr>
              <w:t xml:space="preserve">бюджетам поселений </w:t>
            </w:r>
            <w:r w:rsidRPr="00111F50">
              <w:rPr>
                <w:sz w:val="20"/>
                <w:szCs w:val="20"/>
              </w:rPr>
              <w:t>на выравнивание бюджетной обеспеченности поселений</w:t>
            </w:r>
            <w:r w:rsidR="00693D4D" w:rsidRPr="00111F50">
              <w:rPr>
                <w:sz w:val="20"/>
                <w:szCs w:val="20"/>
              </w:rPr>
              <w:t xml:space="preserve"> с областного бюджета (с МО «Жигаловский район»)</w:t>
            </w:r>
          </w:p>
        </w:tc>
        <w:tc>
          <w:tcPr>
            <w:tcW w:w="5069" w:type="dxa"/>
          </w:tcPr>
          <w:p w:rsidR="008F0847" w:rsidRPr="008A199D" w:rsidRDefault="008F0847" w:rsidP="00355462">
            <w:pPr>
              <w:jc w:val="both"/>
              <w:rPr>
                <w:sz w:val="20"/>
                <w:szCs w:val="20"/>
              </w:rPr>
            </w:pPr>
            <w:r w:rsidRPr="00111F50">
              <w:rPr>
                <w:sz w:val="20"/>
                <w:szCs w:val="20"/>
              </w:rPr>
              <w:t xml:space="preserve">Код 910 2 02 01001 10 0000 151 Дотации </w:t>
            </w:r>
            <w:r w:rsidRPr="00111F50">
              <w:rPr>
                <w:b/>
                <w:sz w:val="20"/>
                <w:szCs w:val="20"/>
              </w:rPr>
              <w:t>бюджетам сельских поселений</w:t>
            </w:r>
            <w:r w:rsidRPr="00111F50">
              <w:rPr>
                <w:sz w:val="20"/>
                <w:szCs w:val="20"/>
              </w:rPr>
              <w:t xml:space="preserve"> на выравнивание бюджетной обеспеченности</w:t>
            </w:r>
          </w:p>
          <w:p w:rsidR="008F0847" w:rsidRPr="00B138C2" w:rsidRDefault="008F0847" w:rsidP="0035546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31EE" w:rsidRDefault="00A531EE" w:rsidP="00C31C6A">
      <w:pPr>
        <w:pStyle w:val="a7"/>
        <w:spacing w:after="0"/>
        <w:ind w:left="0" w:firstLine="600"/>
        <w:jc w:val="both"/>
      </w:pPr>
    </w:p>
    <w:p w:rsidR="00312CBA" w:rsidRDefault="0029518A" w:rsidP="0029518A">
      <w:pPr>
        <w:pStyle w:val="a7"/>
        <w:spacing w:after="0"/>
        <w:ind w:left="0" w:firstLine="60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Анализ расходной части бюджета </w:t>
      </w:r>
      <w:r w:rsidR="00BB773F">
        <w:rPr>
          <w:b/>
        </w:rPr>
        <w:t>Тутурского</w:t>
      </w:r>
      <w:r w:rsidR="00EE4581">
        <w:rPr>
          <w:b/>
        </w:rPr>
        <w:t xml:space="preserve"> сельского поселения</w:t>
      </w:r>
      <w:r>
        <w:rPr>
          <w:b/>
        </w:rPr>
        <w:t xml:space="preserve"> </w:t>
      </w:r>
    </w:p>
    <w:p w:rsidR="00023CAA" w:rsidRDefault="00A838C4" w:rsidP="003324C6">
      <w:pPr>
        <w:pStyle w:val="a8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023CAA">
        <w:rPr>
          <w:rFonts w:ascii="Times New Roman" w:hAnsi="Times New Roman"/>
          <w:sz w:val="24"/>
          <w:szCs w:val="24"/>
        </w:rPr>
        <w:t xml:space="preserve">Для расчета бюджетных ассигнований на 2016 год авторами проекта бюджета учитывался необходимый комплекс мер по оптимизации расходов, повышению сбалансированности и платежеспособности бюджета </w:t>
      </w:r>
      <w:r w:rsidR="00BB773F">
        <w:rPr>
          <w:rFonts w:ascii="Times New Roman" w:hAnsi="Times New Roman"/>
          <w:sz w:val="24"/>
          <w:szCs w:val="24"/>
        </w:rPr>
        <w:t>Тутурского</w:t>
      </w:r>
      <w:r w:rsidR="00EE458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23CAA">
        <w:rPr>
          <w:rFonts w:ascii="Times New Roman" w:hAnsi="Times New Roman"/>
          <w:sz w:val="24"/>
          <w:szCs w:val="24"/>
        </w:rPr>
        <w:t>.</w:t>
      </w:r>
      <w:r w:rsidR="003324C6" w:rsidRPr="00023CAA">
        <w:rPr>
          <w:rFonts w:ascii="Times New Roman" w:hAnsi="Times New Roman"/>
          <w:sz w:val="24"/>
          <w:szCs w:val="24"/>
        </w:rPr>
        <w:t xml:space="preserve"> </w:t>
      </w:r>
    </w:p>
    <w:p w:rsidR="00EC1189" w:rsidRDefault="00483C59" w:rsidP="00EC1189">
      <w:pPr>
        <w:pStyle w:val="a3"/>
        <w:spacing w:after="0"/>
        <w:ind w:firstLine="567"/>
        <w:jc w:val="both"/>
        <w:rPr>
          <w:sz w:val="24"/>
          <w:szCs w:val="24"/>
        </w:rPr>
      </w:pPr>
      <w:r w:rsidRPr="00A9636E">
        <w:rPr>
          <w:sz w:val="24"/>
          <w:szCs w:val="24"/>
        </w:rPr>
        <w:t>Распределен</w:t>
      </w:r>
      <w:r>
        <w:rPr>
          <w:sz w:val="24"/>
          <w:szCs w:val="24"/>
        </w:rPr>
        <w:t>ие бюджетных ассигнований в 2016</w:t>
      </w:r>
      <w:r w:rsidRPr="00A9636E">
        <w:rPr>
          <w:sz w:val="24"/>
          <w:szCs w:val="24"/>
        </w:rPr>
        <w:t xml:space="preserve"> году построено в пределах доходной част</w:t>
      </w:r>
      <w:r>
        <w:rPr>
          <w:sz w:val="24"/>
          <w:szCs w:val="24"/>
        </w:rPr>
        <w:t>и проекта бюджета поселения на 2016</w:t>
      </w:r>
      <w:r w:rsidR="00EC1189">
        <w:rPr>
          <w:sz w:val="24"/>
          <w:szCs w:val="24"/>
        </w:rPr>
        <w:t xml:space="preserve"> год.</w:t>
      </w:r>
    </w:p>
    <w:p w:rsidR="00EC1189" w:rsidRPr="006E02CA" w:rsidRDefault="00EC1189" w:rsidP="00EC1189">
      <w:pPr>
        <w:pStyle w:val="a3"/>
        <w:spacing w:after="0"/>
        <w:ind w:firstLine="567"/>
        <w:jc w:val="both"/>
        <w:rPr>
          <w:sz w:val="24"/>
          <w:szCs w:val="24"/>
        </w:rPr>
      </w:pPr>
      <w:r w:rsidRPr="00BF3180">
        <w:rPr>
          <w:bCs/>
          <w:sz w:val="24"/>
          <w:szCs w:val="24"/>
        </w:rPr>
        <w:t>При формировании проекта бюджета на 2016 год учтены изменения бюджетной классификации, внесенные на федеральном уровне</w:t>
      </w:r>
      <w:r>
        <w:rPr>
          <w:bCs/>
          <w:sz w:val="24"/>
          <w:szCs w:val="24"/>
        </w:rPr>
        <w:t xml:space="preserve"> </w:t>
      </w:r>
      <w:r w:rsidRPr="00BF3180">
        <w:rPr>
          <w:bCs/>
          <w:sz w:val="24"/>
          <w:szCs w:val="24"/>
        </w:rPr>
        <w:t xml:space="preserve">(приказ Минфина России от 8 июня 2015 </w:t>
      </w:r>
      <w:r w:rsidRPr="00BF3180">
        <w:rPr>
          <w:bCs/>
          <w:sz w:val="24"/>
          <w:szCs w:val="24"/>
        </w:rPr>
        <w:lastRenderedPageBreak/>
        <w:t>года</w:t>
      </w:r>
      <w:r>
        <w:rPr>
          <w:bCs/>
          <w:sz w:val="24"/>
          <w:szCs w:val="24"/>
        </w:rPr>
        <w:t xml:space="preserve"> </w:t>
      </w:r>
      <w:r w:rsidRPr="00BF3180">
        <w:rPr>
          <w:bCs/>
          <w:sz w:val="24"/>
          <w:szCs w:val="24"/>
        </w:rPr>
        <w:t xml:space="preserve">№ 90н </w:t>
      </w:r>
      <w:r w:rsidRPr="00BF3180">
        <w:rPr>
          <w:sz w:val="24"/>
          <w:szCs w:val="24"/>
        </w:rPr>
        <w:t>«О внесении изменений в Указания о порядке применения бюджетной классификации Российской Федерации, утвержденные приказом Минфина Российской Федерации</w:t>
      </w:r>
      <w:r>
        <w:rPr>
          <w:sz w:val="24"/>
          <w:szCs w:val="24"/>
        </w:rPr>
        <w:t xml:space="preserve"> </w:t>
      </w:r>
      <w:r w:rsidRPr="00BF3180">
        <w:rPr>
          <w:sz w:val="24"/>
          <w:szCs w:val="24"/>
        </w:rPr>
        <w:t>от 1 июля 2013 года № 65н»)</w:t>
      </w:r>
      <w:r w:rsidRPr="00BF3180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 И</w:t>
      </w:r>
      <w:r w:rsidRPr="006E02CA">
        <w:rPr>
          <w:sz w:val="24"/>
          <w:szCs w:val="24"/>
        </w:rPr>
        <w:t xml:space="preserve">зменения коснулись кодов классификации доходов и источников финансирования дефицитов бюджетов, а также расходов. Из состава структуры кодов бюджетной классификации </w:t>
      </w:r>
      <w:r w:rsidR="00BB773F">
        <w:rPr>
          <w:sz w:val="24"/>
          <w:szCs w:val="24"/>
        </w:rPr>
        <w:t>Тутурского</w:t>
      </w:r>
      <w:r>
        <w:rPr>
          <w:sz w:val="24"/>
          <w:szCs w:val="24"/>
        </w:rPr>
        <w:t xml:space="preserve"> сельского поселения</w:t>
      </w:r>
      <w:r w:rsidRPr="006E02CA">
        <w:rPr>
          <w:sz w:val="24"/>
          <w:szCs w:val="24"/>
        </w:rPr>
        <w:t xml:space="preserve"> исключены коды классификации операций сектора государственного управления, относящиеся, в том числе, к расходам бюджета, что соответствует  Указаниям</w:t>
      </w:r>
      <w:r w:rsidR="00111F50">
        <w:rPr>
          <w:sz w:val="24"/>
          <w:szCs w:val="24"/>
        </w:rPr>
        <w:t xml:space="preserve"> 65н</w:t>
      </w:r>
      <w:r w:rsidRPr="006E02CA">
        <w:rPr>
          <w:sz w:val="24"/>
          <w:szCs w:val="24"/>
        </w:rPr>
        <w:t>.</w:t>
      </w:r>
    </w:p>
    <w:p w:rsidR="00C04FF3" w:rsidRPr="000E64DA" w:rsidRDefault="00023CAA" w:rsidP="000E64DA">
      <w:pPr>
        <w:pStyle w:val="a3"/>
        <w:spacing w:after="0"/>
        <w:ind w:firstLine="567"/>
        <w:jc w:val="both"/>
        <w:rPr>
          <w:sz w:val="24"/>
          <w:szCs w:val="24"/>
        </w:rPr>
      </w:pPr>
      <w:r w:rsidRPr="000E64DA">
        <w:rPr>
          <w:sz w:val="24"/>
          <w:szCs w:val="24"/>
        </w:rPr>
        <w:t>Р</w:t>
      </w:r>
      <w:r w:rsidR="003324C6" w:rsidRPr="000E64DA">
        <w:rPr>
          <w:sz w:val="24"/>
          <w:szCs w:val="24"/>
        </w:rPr>
        <w:t>асходы, осуществляемые за счет средств областного бюджета, предусмотрены в соответствии с проектом областного закона «Об областном бюджете на 201</w:t>
      </w:r>
      <w:r w:rsidRPr="000E64DA">
        <w:rPr>
          <w:sz w:val="24"/>
          <w:szCs w:val="24"/>
        </w:rPr>
        <w:t>6</w:t>
      </w:r>
      <w:r w:rsidR="003324C6" w:rsidRPr="000E64DA">
        <w:rPr>
          <w:sz w:val="24"/>
          <w:szCs w:val="24"/>
        </w:rPr>
        <w:t xml:space="preserve"> год</w:t>
      </w:r>
      <w:r w:rsidRPr="000E64DA">
        <w:rPr>
          <w:sz w:val="24"/>
          <w:szCs w:val="24"/>
        </w:rPr>
        <w:t>»,</w:t>
      </w:r>
      <w:r w:rsidR="003324C6" w:rsidRPr="000E64DA">
        <w:rPr>
          <w:sz w:val="24"/>
          <w:szCs w:val="24"/>
        </w:rPr>
        <w:t xml:space="preserve"> </w:t>
      </w:r>
      <w:r w:rsidR="00C04FF3" w:rsidRPr="000E64DA">
        <w:rPr>
          <w:sz w:val="24"/>
          <w:szCs w:val="24"/>
        </w:rPr>
        <w:t xml:space="preserve">расходы на </w:t>
      </w:r>
      <w:r w:rsidR="00EC1189">
        <w:rPr>
          <w:sz w:val="24"/>
          <w:szCs w:val="24"/>
        </w:rPr>
        <w:t>функционирование администрации поселения</w:t>
      </w:r>
      <w:r w:rsidR="00C04FF3" w:rsidRPr="000E64DA">
        <w:rPr>
          <w:sz w:val="24"/>
          <w:szCs w:val="24"/>
        </w:rPr>
        <w:t xml:space="preserve"> запланированы на </w:t>
      </w:r>
      <w:r w:rsidR="00F8082D" w:rsidRPr="000E64DA">
        <w:rPr>
          <w:sz w:val="24"/>
          <w:szCs w:val="24"/>
        </w:rPr>
        <w:t>7</w:t>
      </w:r>
      <w:r w:rsidR="00C04FF3" w:rsidRPr="000E64DA">
        <w:rPr>
          <w:sz w:val="24"/>
          <w:szCs w:val="24"/>
        </w:rPr>
        <w:t xml:space="preserve"> месяцев от годовой потребности в 2016 году</w:t>
      </w:r>
      <w:r w:rsidR="00EC1189">
        <w:rPr>
          <w:sz w:val="24"/>
          <w:szCs w:val="24"/>
        </w:rPr>
        <w:t>,</w:t>
      </w:r>
      <w:r w:rsidR="00F8082D" w:rsidRPr="000E64DA">
        <w:rPr>
          <w:sz w:val="24"/>
          <w:szCs w:val="24"/>
        </w:rPr>
        <w:t xml:space="preserve"> и на </w:t>
      </w:r>
      <w:r w:rsidR="00837ACB">
        <w:rPr>
          <w:sz w:val="24"/>
          <w:szCs w:val="24"/>
        </w:rPr>
        <w:t>10</w:t>
      </w:r>
      <w:r w:rsidR="00F8082D" w:rsidRPr="000E64DA">
        <w:rPr>
          <w:sz w:val="24"/>
          <w:szCs w:val="24"/>
        </w:rPr>
        <w:t xml:space="preserve"> месяцев от годовой потребности</w:t>
      </w:r>
      <w:r w:rsidR="00293CCF" w:rsidRPr="000E64DA">
        <w:rPr>
          <w:sz w:val="24"/>
          <w:szCs w:val="24"/>
        </w:rPr>
        <w:t xml:space="preserve"> </w:t>
      </w:r>
      <w:r w:rsidR="00EC1189">
        <w:rPr>
          <w:sz w:val="24"/>
          <w:szCs w:val="24"/>
        </w:rPr>
        <w:t>на функционирование</w:t>
      </w:r>
      <w:r w:rsidR="00293CCF" w:rsidRPr="000E64DA">
        <w:rPr>
          <w:sz w:val="24"/>
          <w:szCs w:val="24"/>
        </w:rPr>
        <w:t xml:space="preserve"> учреждени</w:t>
      </w:r>
      <w:r w:rsidR="00EC1189">
        <w:rPr>
          <w:sz w:val="24"/>
          <w:szCs w:val="24"/>
        </w:rPr>
        <w:t>я</w:t>
      </w:r>
      <w:r w:rsidR="00293CCF" w:rsidRPr="000E64DA">
        <w:rPr>
          <w:sz w:val="24"/>
          <w:szCs w:val="24"/>
        </w:rPr>
        <w:t xml:space="preserve"> культуры</w:t>
      </w:r>
      <w:r w:rsidR="00C04FF3" w:rsidRPr="000E64DA">
        <w:rPr>
          <w:sz w:val="24"/>
          <w:szCs w:val="24"/>
        </w:rPr>
        <w:t xml:space="preserve">. </w:t>
      </w:r>
    </w:p>
    <w:p w:rsidR="00177F23" w:rsidRDefault="00A838C4" w:rsidP="00177F23">
      <w:pPr>
        <w:widowControl w:val="0"/>
        <w:numPr>
          <w:ilvl w:val="12"/>
          <w:numId w:val="0"/>
        </w:numPr>
        <w:ind w:firstLine="567"/>
        <w:jc w:val="both"/>
      </w:pPr>
      <w:r w:rsidRPr="005E6E64">
        <w:t>Рас</w:t>
      </w:r>
      <w:r>
        <w:t xml:space="preserve">ходы бюджета на 2016 </w:t>
      </w:r>
      <w:r w:rsidRPr="005E6E64">
        <w:t xml:space="preserve">год прогнозируются в объеме </w:t>
      </w:r>
      <w:r w:rsidR="003B29BF">
        <w:t>3719,9</w:t>
      </w:r>
      <w:r>
        <w:t xml:space="preserve"> </w:t>
      </w:r>
      <w:r w:rsidRPr="005E6E64">
        <w:t>тыс.</w:t>
      </w:r>
      <w:r w:rsidR="004104B7">
        <w:t xml:space="preserve"> </w:t>
      </w:r>
      <w:r w:rsidRPr="005E6E64">
        <w:t xml:space="preserve">руб., что ниже ожидаемой оценки  исполнения </w:t>
      </w:r>
      <w:r>
        <w:t xml:space="preserve">бюджета по расходам </w:t>
      </w:r>
      <w:r w:rsidR="003B29BF">
        <w:t>на</w:t>
      </w:r>
      <w:r>
        <w:t xml:space="preserve"> 2015</w:t>
      </w:r>
      <w:r w:rsidRPr="005E6E64">
        <w:t xml:space="preserve"> год (</w:t>
      </w:r>
      <w:r w:rsidR="003B29BF">
        <w:t>5122,9</w:t>
      </w:r>
      <w:r>
        <w:t xml:space="preserve"> </w:t>
      </w:r>
      <w:r w:rsidRPr="005E6E64">
        <w:t>тыс.</w:t>
      </w:r>
      <w:r>
        <w:t xml:space="preserve"> </w:t>
      </w:r>
      <w:r w:rsidRPr="005E6E64">
        <w:t xml:space="preserve">руб.) на </w:t>
      </w:r>
      <w:r w:rsidR="003B29BF">
        <w:t>1403</w:t>
      </w:r>
      <w:r w:rsidR="00274149">
        <w:t xml:space="preserve"> </w:t>
      </w:r>
      <w:r w:rsidRPr="005E6E64">
        <w:t>тыс.</w:t>
      </w:r>
      <w:r>
        <w:t xml:space="preserve"> </w:t>
      </w:r>
      <w:r w:rsidRPr="005E6E64">
        <w:t>руб.</w:t>
      </w:r>
      <w:r w:rsidR="00C04FF3">
        <w:t>,</w:t>
      </w:r>
      <w:r w:rsidRPr="005E6E64">
        <w:t xml:space="preserve"> или на </w:t>
      </w:r>
      <w:r w:rsidR="003B29BF">
        <w:t>27,4</w:t>
      </w:r>
      <w:r w:rsidRPr="005E6E64">
        <w:t>%</w:t>
      </w:r>
      <w:r w:rsidR="00177F23">
        <w:t xml:space="preserve">, в том числе средства </w:t>
      </w:r>
      <w:r w:rsidR="003B29BF">
        <w:t>на реализацию</w:t>
      </w:r>
      <w:r w:rsidR="00177F23">
        <w:t xml:space="preserve"> муниципальн</w:t>
      </w:r>
      <w:r w:rsidR="003B29BF">
        <w:t>ой</w:t>
      </w:r>
      <w:r w:rsidR="00177F23">
        <w:t xml:space="preserve"> </w:t>
      </w:r>
      <w:r w:rsidR="00177F23" w:rsidRPr="003B29BF">
        <w:t>программ</w:t>
      </w:r>
      <w:r w:rsidR="003B29BF" w:rsidRPr="003B29BF">
        <w:t xml:space="preserve">ы «Комплексное развитие систем коммунальной инфраструктуры Тутурского сельского поселения Жигаловского района на 2014-2020 годы» </w:t>
      </w:r>
      <w:r w:rsidR="00177F23" w:rsidRPr="003B29BF">
        <w:t xml:space="preserve">– </w:t>
      </w:r>
      <w:r w:rsidR="003B29BF">
        <w:t>5</w:t>
      </w:r>
      <w:r w:rsidR="00177F23">
        <w:t xml:space="preserve"> тыс. рублей, или </w:t>
      </w:r>
      <w:r w:rsidR="003B29BF">
        <w:t>0,1</w:t>
      </w:r>
      <w:r w:rsidR="00177F23">
        <w:t xml:space="preserve">% от общего объема расходов бюджета, непрограммные расходы – </w:t>
      </w:r>
      <w:r w:rsidR="003B29BF">
        <w:t>3714,9</w:t>
      </w:r>
      <w:r w:rsidR="00177F23">
        <w:t xml:space="preserve"> тыс. рублей, или 9</w:t>
      </w:r>
      <w:r w:rsidR="003B29BF">
        <w:t>9</w:t>
      </w:r>
      <w:r w:rsidR="00177F23">
        <w:t>,</w:t>
      </w:r>
      <w:r w:rsidR="003B29BF">
        <w:t>9</w:t>
      </w:r>
      <w:r w:rsidR="00177F23">
        <w:t>%.</w:t>
      </w:r>
    </w:p>
    <w:p w:rsidR="004104B7" w:rsidRDefault="004104B7" w:rsidP="00DC0C51">
      <w:pPr>
        <w:pStyle w:val="a8"/>
        <w:spacing w:after="0"/>
        <w:ind w:firstLine="60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9671B" w:rsidRPr="00C010C7" w:rsidRDefault="00DC0C51" w:rsidP="0039671B">
      <w:pPr>
        <w:pStyle w:val="a8"/>
        <w:spacing w:after="0"/>
        <w:ind w:firstLine="600"/>
        <w:jc w:val="center"/>
        <w:rPr>
          <w:rFonts w:ascii="Times New Roman" w:hAnsi="Times New Roman"/>
          <w:b/>
          <w:i/>
          <w:sz w:val="24"/>
          <w:szCs w:val="24"/>
        </w:rPr>
      </w:pPr>
      <w:r w:rsidRPr="00C010C7">
        <w:rPr>
          <w:rFonts w:ascii="Times New Roman" w:hAnsi="Times New Roman"/>
          <w:b/>
          <w:i/>
          <w:sz w:val="24"/>
          <w:szCs w:val="24"/>
        </w:rPr>
        <w:t xml:space="preserve">Данные о структуре и динамике расходов бюджета </w:t>
      </w:r>
      <w:r w:rsidR="00BB773F">
        <w:rPr>
          <w:rFonts w:ascii="Times New Roman" w:hAnsi="Times New Roman"/>
          <w:b/>
          <w:i/>
          <w:sz w:val="24"/>
          <w:szCs w:val="24"/>
        </w:rPr>
        <w:t>Тутурского</w:t>
      </w:r>
      <w:r w:rsidR="00EE4581">
        <w:rPr>
          <w:rFonts w:ascii="Times New Roman" w:hAnsi="Times New Roman"/>
          <w:b/>
          <w:i/>
          <w:sz w:val="24"/>
          <w:szCs w:val="24"/>
        </w:rPr>
        <w:t xml:space="preserve"> сельского поселения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9671B">
        <w:rPr>
          <w:rFonts w:ascii="Times New Roman" w:hAnsi="Times New Roman"/>
          <w:b/>
          <w:i/>
          <w:sz w:val="24"/>
          <w:szCs w:val="24"/>
        </w:rPr>
        <w:t>за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9671B">
        <w:rPr>
          <w:rFonts w:ascii="Times New Roman" w:hAnsi="Times New Roman"/>
          <w:b/>
          <w:i/>
          <w:sz w:val="24"/>
          <w:szCs w:val="24"/>
        </w:rPr>
        <w:t>2012-</w:t>
      </w:r>
      <w:r w:rsidRPr="00C010C7">
        <w:rPr>
          <w:rFonts w:ascii="Times New Roman" w:hAnsi="Times New Roman"/>
          <w:b/>
          <w:i/>
          <w:sz w:val="24"/>
          <w:szCs w:val="24"/>
        </w:rPr>
        <w:t>201</w:t>
      </w:r>
      <w:r w:rsidR="004104B7">
        <w:rPr>
          <w:rFonts w:ascii="Times New Roman" w:hAnsi="Times New Roman"/>
          <w:b/>
          <w:i/>
          <w:sz w:val="24"/>
          <w:szCs w:val="24"/>
        </w:rPr>
        <w:t>6</w:t>
      </w:r>
      <w:r w:rsidR="008D6E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0C7">
        <w:rPr>
          <w:rFonts w:ascii="Times New Roman" w:hAnsi="Times New Roman"/>
          <w:b/>
          <w:i/>
          <w:sz w:val="24"/>
          <w:szCs w:val="24"/>
        </w:rPr>
        <w:t>год</w:t>
      </w:r>
      <w:r w:rsidR="0039671B">
        <w:rPr>
          <w:rFonts w:ascii="Times New Roman" w:hAnsi="Times New Roman"/>
          <w:b/>
          <w:i/>
          <w:sz w:val="24"/>
          <w:szCs w:val="24"/>
        </w:rPr>
        <w:t>ы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приведены в таблице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(в тыс. руб.)</w:t>
      </w:r>
    </w:p>
    <w:p w:rsidR="00A12B66" w:rsidRDefault="00DC0C51" w:rsidP="0039671B">
      <w:pPr>
        <w:autoSpaceDE w:val="0"/>
        <w:autoSpaceDN w:val="0"/>
        <w:adjustRightInd w:val="0"/>
        <w:ind w:firstLine="720"/>
        <w:jc w:val="right"/>
        <w:rPr>
          <w:b/>
          <w:i/>
        </w:rPr>
      </w:pPr>
      <w:r w:rsidRPr="0039671B">
        <w:rPr>
          <w:sz w:val="20"/>
          <w:szCs w:val="20"/>
        </w:rPr>
        <w:t>Таблица 2</w:t>
      </w:r>
    </w:p>
    <w:tbl>
      <w:tblPr>
        <w:tblW w:w="0" w:type="auto"/>
        <w:tblInd w:w="160" w:type="dxa"/>
        <w:tblLayout w:type="fixed"/>
        <w:tblLook w:val="0000"/>
      </w:tblPr>
      <w:tblGrid>
        <w:gridCol w:w="576"/>
        <w:gridCol w:w="1595"/>
        <w:gridCol w:w="1105"/>
        <w:gridCol w:w="1134"/>
        <w:gridCol w:w="1042"/>
        <w:gridCol w:w="992"/>
        <w:gridCol w:w="1102"/>
        <w:gridCol w:w="1116"/>
        <w:gridCol w:w="1087"/>
      </w:tblGrid>
      <w:tr w:rsidR="00E04696" w:rsidRPr="00725BA6" w:rsidTr="000C4113">
        <w:trPr>
          <w:trHeight w:val="161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051C23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F00AA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2012 год (факт)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2013 (факт)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2014 (факт)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2015 (оценка)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F00AA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2016 (прогноз)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5BA6" w:rsidRDefault="00725BA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Рост / снижение, (2016 к 2015), </w:t>
            </w:r>
          </w:p>
          <w:p w:rsidR="00E04696" w:rsidRPr="00725BA6" w:rsidRDefault="00725BA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96" w:rsidRPr="00725BA6" w:rsidRDefault="00E04696" w:rsidP="00725BA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 xml:space="preserve">Удельный вес в общем объеме расходов </w:t>
            </w:r>
            <w:r w:rsidR="00725BA6">
              <w:rPr>
                <w:bCs/>
                <w:color w:val="000000"/>
                <w:sz w:val="20"/>
                <w:szCs w:val="20"/>
              </w:rPr>
              <w:t>(</w:t>
            </w:r>
            <w:r w:rsidRPr="00725BA6">
              <w:rPr>
                <w:bCs/>
                <w:color w:val="000000"/>
                <w:sz w:val="20"/>
                <w:szCs w:val="20"/>
              </w:rPr>
              <w:t>2016 год</w:t>
            </w:r>
            <w:r w:rsidR="00725BA6">
              <w:rPr>
                <w:bCs/>
                <w:color w:val="000000"/>
                <w:sz w:val="20"/>
                <w:szCs w:val="20"/>
              </w:rPr>
              <w:t>)</w:t>
            </w:r>
            <w:r w:rsidR="00AC1F61">
              <w:rPr>
                <w:bCs/>
                <w:color w:val="000000"/>
                <w:sz w:val="20"/>
                <w:szCs w:val="20"/>
              </w:rPr>
              <w:t>, %</w:t>
            </w:r>
            <w:r w:rsidRPr="00725BA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5BA6" w:rsidRPr="00725BA6" w:rsidTr="0039671B">
        <w:trPr>
          <w:trHeight w:val="309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BA6">
              <w:rPr>
                <w:b/>
                <w:color w:val="000000"/>
                <w:sz w:val="20"/>
                <w:szCs w:val="20"/>
              </w:rPr>
              <w:t>Расходы, всего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CD473E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4980,3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CD473E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4395,1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CD473E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CD473E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5122,9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CD473E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3719,9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CD473E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725BA6" w:rsidRDefault="00CD473E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25BA6" w:rsidRPr="00725BA6" w:rsidTr="0039671B">
        <w:trPr>
          <w:trHeight w:val="309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CD473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+1794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CD473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-585,2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CD473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+206,9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CD473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+520,9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CD473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+1403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CD473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725BA6" w:rsidRDefault="00CD473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E0469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2558,7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2896,9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3127,1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3219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2007,9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</w:t>
            </w:r>
          </w:p>
        </w:tc>
      </w:tr>
      <w:tr w:rsidR="0081052C" w:rsidRPr="00725BA6" w:rsidTr="0039671B">
        <w:trPr>
          <w:trHeight w:val="49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E04696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CD473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+427,7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CD473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+338,2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CD473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+230,2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CD473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+91,9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CD473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-1211,1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CD473E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52C" w:rsidRPr="00725BA6" w:rsidRDefault="00CD473E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81052C" w:rsidRPr="00725BA6" w:rsidTr="0081052C">
        <w:trPr>
          <w:trHeight w:val="494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81052C" w:rsidP="008303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81052C" w:rsidP="008303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CD473E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CD473E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CD473E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CD473E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CD473E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CD473E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52C" w:rsidRPr="0092439C" w:rsidRDefault="00CD473E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1,3</w:t>
            </w:r>
          </w:p>
        </w:tc>
      </w:tr>
      <w:tr w:rsidR="00402178" w:rsidRPr="00725BA6" w:rsidTr="0081052C">
        <w:trPr>
          <w:trHeight w:val="700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83030C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+7,1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+3,8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81052C">
        <w:trPr>
          <w:trHeight w:val="965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E0469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AC1F6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02178" w:rsidRPr="00725BA6" w:rsidTr="000C4113">
        <w:trPr>
          <w:trHeight w:val="607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-61,1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529,8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379,5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352,6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9,5</w:t>
            </w:r>
          </w:p>
        </w:tc>
      </w:tr>
      <w:tr w:rsidR="00402178" w:rsidRPr="00725BA6" w:rsidTr="0039671B">
        <w:trPr>
          <w:trHeight w:val="49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+514,8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-269,8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-126,1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+245,6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-26,9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402178" w:rsidRPr="00725BA6" w:rsidTr="0039671B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402178" w:rsidP="001C592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402178" w:rsidP="001C592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CD473E" w:rsidP="001C592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391,2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CD473E" w:rsidP="001C592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CD473E" w:rsidP="001C592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CD473E" w:rsidP="001C592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CD473E" w:rsidP="001C592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CD473E" w:rsidP="001C592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178" w:rsidRPr="0092439C" w:rsidRDefault="00CD473E" w:rsidP="001C592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3,8</w:t>
            </w:r>
          </w:p>
        </w:tc>
      </w:tr>
      <w:tr w:rsidR="00402178" w:rsidRPr="00725BA6" w:rsidTr="001C5920">
        <w:trPr>
          <w:trHeight w:val="49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1C5920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lastRenderedPageBreak/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+218,4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-93,2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-166,8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+22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-12,2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178" w:rsidRPr="00725BA6" w:rsidRDefault="00CD473E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712,2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841,6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1075,2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1220,6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1074,3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CD473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28,8</w:t>
            </w:r>
          </w:p>
        </w:tc>
      </w:tr>
      <w:tr w:rsidR="00402178" w:rsidRPr="00725BA6" w:rsidTr="0039671B">
        <w:trPr>
          <w:trHeight w:val="49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1B786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1B786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+129,4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1B786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+233,6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1B786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+145,4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1B786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-146,3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1B786E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178" w:rsidRPr="00725BA6" w:rsidRDefault="001B786E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1B786E" w:rsidRPr="00725BA6" w:rsidTr="000C4113">
        <w:trPr>
          <w:trHeight w:val="266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86E" w:rsidRPr="0092439C" w:rsidRDefault="001B786E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86E" w:rsidRPr="006C5886" w:rsidRDefault="001B786E" w:rsidP="0032525D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86E" w:rsidRPr="0092439C" w:rsidRDefault="001B786E" w:rsidP="00111F5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86E" w:rsidRPr="0092439C" w:rsidRDefault="001B786E" w:rsidP="00111F5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86E" w:rsidRPr="0092439C" w:rsidRDefault="001B786E" w:rsidP="00111F5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86E" w:rsidRPr="0092439C" w:rsidRDefault="001B786E" w:rsidP="00111F5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86E" w:rsidRPr="0092439C" w:rsidRDefault="001B786E" w:rsidP="00111F5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86E" w:rsidRPr="0092439C" w:rsidRDefault="001B786E" w:rsidP="00111F5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86E" w:rsidRPr="0092439C" w:rsidRDefault="001B786E" w:rsidP="00111F5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0,3</w:t>
            </w:r>
          </w:p>
        </w:tc>
      </w:tr>
      <w:tr w:rsidR="001B786E" w:rsidRPr="00725BA6" w:rsidTr="002B7527">
        <w:trPr>
          <w:trHeight w:val="266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86E" w:rsidRPr="00725BA6" w:rsidRDefault="001B786E" w:rsidP="002B7527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86E" w:rsidRPr="00725BA6" w:rsidRDefault="001B786E" w:rsidP="002B752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86E" w:rsidRPr="00725BA6" w:rsidRDefault="001B786E" w:rsidP="00111F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86E" w:rsidRPr="00725BA6" w:rsidRDefault="001B786E" w:rsidP="00111F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86E" w:rsidRPr="00725BA6" w:rsidRDefault="001B786E" w:rsidP="00111F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86E" w:rsidRPr="00725BA6" w:rsidRDefault="001B786E" w:rsidP="00111F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+15,7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86E" w:rsidRPr="00725BA6" w:rsidRDefault="001B786E" w:rsidP="00111F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-6,1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86E" w:rsidRPr="00725BA6" w:rsidRDefault="001B786E" w:rsidP="00111F5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4D5643" w:rsidRPr="00725BA6" w:rsidTr="000C4113">
        <w:trPr>
          <w:trHeight w:val="266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6C5886" w:rsidRDefault="004D5643" w:rsidP="0032525D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6C5886">
              <w:rPr>
                <w:b/>
                <w:color w:val="000000"/>
                <w:sz w:val="20"/>
                <w:szCs w:val="20"/>
              </w:rPr>
              <w:t xml:space="preserve">Межбюджетные трансферты </w:t>
            </w:r>
            <w:r w:rsidRPr="006C5886">
              <w:rPr>
                <w:b/>
                <w:snapToGrid w:val="0"/>
                <w:sz w:val="20"/>
                <w:szCs w:val="20"/>
              </w:rPr>
              <w:t>общего характера бюджетам бюджетной системы РФ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1B786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1B786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1B786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1B786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1B786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1B786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643" w:rsidRPr="0092439C" w:rsidRDefault="001B786E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2,3</w:t>
            </w:r>
          </w:p>
        </w:tc>
      </w:tr>
      <w:tr w:rsidR="004D5643" w:rsidRPr="00725BA6" w:rsidTr="000C4113">
        <w:trPr>
          <w:trHeight w:val="71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1B786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+585,1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1B786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-635,8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1B786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+48,2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1B786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1B786E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1B786E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643" w:rsidRPr="00725BA6" w:rsidRDefault="001B786E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A12B66" w:rsidRDefault="00A12B66" w:rsidP="007C4635">
      <w:pPr>
        <w:autoSpaceDE w:val="0"/>
        <w:autoSpaceDN w:val="0"/>
        <w:adjustRightInd w:val="0"/>
        <w:ind w:firstLine="720"/>
        <w:jc w:val="both"/>
        <w:rPr>
          <w:b/>
          <w:i/>
        </w:rPr>
      </w:pPr>
    </w:p>
    <w:p w:rsidR="00466595" w:rsidRDefault="002712E3" w:rsidP="00466595">
      <w:pPr>
        <w:ind w:firstLine="567"/>
        <w:jc w:val="both"/>
      </w:pPr>
      <w:r>
        <w:t>Практически по</w:t>
      </w:r>
      <w:r w:rsidR="00FE1E4A">
        <w:t xml:space="preserve"> </w:t>
      </w:r>
      <w:r>
        <w:t>всем</w:t>
      </w:r>
      <w:r w:rsidR="00FE1E4A" w:rsidRPr="00FE1E4A">
        <w:t xml:space="preserve"> разделам </w:t>
      </w:r>
      <w:r>
        <w:t xml:space="preserve">расходов </w:t>
      </w:r>
      <w:r w:rsidR="00FE1E4A" w:rsidRPr="00FE1E4A">
        <w:t xml:space="preserve">бюджета </w:t>
      </w:r>
      <w:r w:rsidR="00FE1E4A">
        <w:t xml:space="preserve">поселения </w:t>
      </w:r>
      <w:r w:rsidR="00FE1E4A" w:rsidRPr="00FE1E4A">
        <w:t>отмечено снижение расходов, в том числе:</w:t>
      </w:r>
      <w:r w:rsidR="00784028">
        <w:t xml:space="preserve"> </w:t>
      </w:r>
      <w:r w:rsidR="00FE1E4A" w:rsidRPr="00FE1E4A">
        <w:t xml:space="preserve">«Общегосударственные вопросы» на </w:t>
      </w:r>
      <w:r>
        <w:t>37,6</w:t>
      </w:r>
      <w:r w:rsidR="00FE1E4A" w:rsidRPr="00FE1E4A">
        <w:t xml:space="preserve">%, </w:t>
      </w:r>
      <w:r w:rsidRPr="00FE1E4A">
        <w:t>«Национальная оборона»</w:t>
      </w:r>
      <w:r>
        <w:t xml:space="preserve">  на 5,2%, </w:t>
      </w:r>
      <w:r w:rsidR="00FE1E4A" w:rsidRPr="00FE1E4A">
        <w:t>«Национальная безопасность</w:t>
      </w:r>
      <w:r w:rsidR="00FE1E4A">
        <w:t xml:space="preserve"> и правоохранительная деятельность</w:t>
      </w:r>
      <w:r w:rsidR="00FE1E4A" w:rsidRPr="00FE1E4A">
        <w:t xml:space="preserve">» на </w:t>
      </w:r>
      <w:r w:rsidR="00A23A99">
        <w:t>100</w:t>
      </w:r>
      <w:r w:rsidR="00FE1E4A" w:rsidRPr="00FE1E4A">
        <w:t xml:space="preserve">%, </w:t>
      </w:r>
      <w:r w:rsidR="00A23A99">
        <w:t xml:space="preserve">«Национальная экономика на 7,1%, «ЖКХ» на 8%, </w:t>
      </w:r>
      <w:r w:rsidR="00FE1E4A" w:rsidRPr="00FE1E4A">
        <w:t>«Культура</w:t>
      </w:r>
      <w:r w:rsidR="00FE1E4A">
        <w:t xml:space="preserve">, </w:t>
      </w:r>
      <w:r w:rsidR="00FE1E4A" w:rsidRPr="00FE1E4A">
        <w:t xml:space="preserve">кинематография» на </w:t>
      </w:r>
      <w:r w:rsidR="00A23A99">
        <w:t>12</w:t>
      </w:r>
      <w:r w:rsidR="00FE1E4A" w:rsidRPr="00FE1E4A">
        <w:t>%</w:t>
      </w:r>
      <w:r w:rsidR="00466595">
        <w:t>.</w:t>
      </w:r>
    </w:p>
    <w:p w:rsidR="00FE1E4A" w:rsidRPr="00FE1E4A" w:rsidRDefault="00FE1E4A" w:rsidP="00466595">
      <w:pPr>
        <w:ind w:firstLine="567"/>
        <w:jc w:val="both"/>
      </w:pPr>
      <w:r w:rsidRPr="00FE1E4A">
        <w:t xml:space="preserve">Увеличение расходов бюджета </w:t>
      </w:r>
      <w:r w:rsidR="00784028">
        <w:t xml:space="preserve">поселения </w:t>
      </w:r>
      <w:r w:rsidR="00A23A99">
        <w:t xml:space="preserve">наблюдается только </w:t>
      </w:r>
      <w:r w:rsidRPr="00FE1E4A">
        <w:t xml:space="preserve">по разделу </w:t>
      </w:r>
      <w:r w:rsidR="00466595" w:rsidRPr="00FE1E4A">
        <w:t xml:space="preserve">«Межбюджетные трансферты бюджетам </w:t>
      </w:r>
      <w:r w:rsidR="000078EE">
        <w:t>бюджетной системы Российской Федерации</w:t>
      </w:r>
      <w:r w:rsidR="00466595" w:rsidRPr="00FE1E4A">
        <w:t xml:space="preserve">» на </w:t>
      </w:r>
      <w:r w:rsidR="000078EE">
        <w:t>6,</w:t>
      </w:r>
      <w:r w:rsidR="00A23A99">
        <w:t>2</w:t>
      </w:r>
      <w:r w:rsidR="000078EE">
        <w:t>%</w:t>
      </w:r>
      <w:r w:rsidR="00466595" w:rsidRPr="00FE1E4A">
        <w:t>.</w:t>
      </w:r>
    </w:p>
    <w:p w:rsidR="00A23A99" w:rsidRDefault="00FE1E4A" w:rsidP="00466595">
      <w:pPr>
        <w:ind w:firstLine="567"/>
        <w:jc w:val="both"/>
      </w:pPr>
      <w:r w:rsidRPr="00FE1E4A">
        <w:t>Приоритетными направлениями расходов бюджета</w:t>
      </w:r>
      <w:r w:rsidR="000078EE">
        <w:t xml:space="preserve"> поселения</w:t>
      </w:r>
      <w:r w:rsidRPr="00FE1E4A">
        <w:t xml:space="preserve"> на 201</w:t>
      </w:r>
      <w:r w:rsidR="000078EE">
        <w:t>6</w:t>
      </w:r>
      <w:r w:rsidRPr="00FE1E4A">
        <w:t xml:space="preserve"> год являются разделы бюджета</w:t>
      </w:r>
      <w:r w:rsidR="00A23A99">
        <w:t>:</w:t>
      </w:r>
    </w:p>
    <w:p w:rsidR="00A23A99" w:rsidRDefault="00A23A99" w:rsidP="00466595">
      <w:pPr>
        <w:ind w:firstLine="567"/>
        <w:jc w:val="both"/>
      </w:pPr>
      <w:r>
        <w:t>-</w:t>
      </w:r>
      <w:r w:rsidR="00FE1E4A" w:rsidRPr="00FE1E4A">
        <w:t xml:space="preserve"> «Общегосударственные вопросы»</w:t>
      </w:r>
      <w:r>
        <w:t xml:space="preserve"> - удельный вес в общем объеме расходов бюджета составляет 54%</w:t>
      </w:r>
      <w:r w:rsidR="000078EE">
        <w:t>,</w:t>
      </w:r>
      <w:r>
        <w:t xml:space="preserve"> или 2007,9 тыс. рублей,</w:t>
      </w:r>
    </w:p>
    <w:p w:rsidR="00A23A99" w:rsidRDefault="00A23A99" w:rsidP="00466595">
      <w:pPr>
        <w:ind w:firstLine="567"/>
        <w:jc w:val="both"/>
      </w:pPr>
      <w:r>
        <w:t xml:space="preserve">- </w:t>
      </w:r>
      <w:r w:rsidR="000078EE">
        <w:t>«Культура, кинематография»</w:t>
      </w:r>
      <w:r>
        <w:t xml:space="preserve"> - удельный вес в общем объеме расходов бюджета составляет 28,8%, или 1074,3 тыс. рублей,</w:t>
      </w:r>
    </w:p>
    <w:p w:rsidR="00FE1E4A" w:rsidRPr="00FE1E4A" w:rsidRDefault="000078EE" w:rsidP="00466595">
      <w:pPr>
        <w:ind w:firstLine="567"/>
        <w:jc w:val="both"/>
      </w:pPr>
      <w:r>
        <w:t xml:space="preserve"> </w:t>
      </w:r>
      <w:r w:rsidR="00A23A99">
        <w:t xml:space="preserve">- </w:t>
      </w:r>
      <w:r>
        <w:t xml:space="preserve"> «Национальная экономика»</w:t>
      </w:r>
      <w:r w:rsidR="00A23A99" w:rsidRPr="00A23A99">
        <w:t xml:space="preserve"> </w:t>
      </w:r>
      <w:r w:rsidR="00A23A99">
        <w:t>- удельный вес в общем объеме расходов бюджета составляет 9,5%, или 352,6 тыс. рублей.</w:t>
      </w:r>
    </w:p>
    <w:p w:rsidR="00AC0CD9" w:rsidRPr="00403BFA" w:rsidRDefault="000078EE" w:rsidP="00955EA0">
      <w:pPr>
        <w:pStyle w:val="ae"/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С</w:t>
      </w:r>
      <w:r w:rsidR="00AC0CD9" w:rsidRPr="00403BFA">
        <w:rPr>
          <w:rFonts w:ascii="Times New Roman" w:hAnsi="Times New Roman"/>
          <w:snapToGrid w:val="0"/>
        </w:rPr>
        <w:t>нижение расходов, в основном</w:t>
      </w:r>
      <w:r w:rsidR="00CF4F2D">
        <w:rPr>
          <w:rFonts w:ascii="Times New Roman" w:hAnsi="Times New Roman"/>
          <w:snapToGrid w:val="0"/>
        </w:rPr>
        <w:t xml:space="preserve"> объясняется</w:t>
      </w:r>
      <w:r w:rsidR="00AC0CD9" w:rsidRPr="00403BFA">
        <w:rPr>
          <w:rFonts w:ascii="Times New Roman" w:hAnsi="Times New Roman"/>
          <w:snapToGrid w:val="0"/>
        </w:rPr>
        <w:t xml:space="preserve"> уменьшением межбюджетных трансфертов из областного бюджет</w:t>
      </w:r>
      <w:r w:rsidR="008D0DE0">
        <w:rPr>
          <w:rFonts w:ascii="Times New Roman" w:hAnsi="Times New Roman"/>
          <w:snapToGrid w:val="0"/>
        </w:rPr>
        <w:t>а</w:t>
      </w:r>
      <w:r w:rsidR="00F639B2">
        <w:rPr>
          <w:rFonts w:ascii="Times New Roman" w:hAnsi="Times New Roman"/>
          <w:snapToGrid w:val="0"/>
        </w:rPr>
        <w:t>,</w:t>
      </w:r>
      <w:r w:rsidR="00AC0CD9" w:rsidRPr="00403BFA">
        <w:rPr>
          <w:rFonts w:ascii="Times New Roman" w:hAnsi="Times New Roman"/>
          <w:snapToGrid w:val="0"/>
        </w:rPr>
        <w:t xml:space="preserve"> из-за их не распределения между муниципальными образованиями области, которые найдут свое отражение в бюджете в течение 201</w:t>
      </w:r>
      <w:r w:rsidR="00F639B2">
        <w:rPr>
          <w:rFonts w:ascii="Times New Roman" w:hAnsi="Times New Roman"/>
          <w:snapToGrid w:val="0"/>
        </w:rPr>
        <w:t>6</w:t>
      </w:r>
      <w:r w:rsidR="00AC0CD9" w:rsidRPr="00403BFA">
        <w:rPr>
          <w:rFonts w:ascii="Times New Roman" w:hAnsi="Times New Roman"/>
          <w:snapToGrid w:val="0"/>
        </w:rPr>
        <w:t xml:space="preserve"> года.</w:t>
      </w:r>
    </w:p>
    <w:p w:rsidR="00E72C8F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7F43">
        <w:rPr>
          <w:rFonts w:ascii="Times New Roman" w:hAnsi="Times New Roman"/>
          <w:b/>
          <w:bCs/>
          <w:sz w:val="24"/>
          <w:szCs w:val="24"/>
        </w:rPr>
        <w:t>Раздел 01 «Общегосударственные вопросы»</w:t>
      </w:r>
    </w:p>
    <w:p w:rsidR="00555FAC" w:rsidRPr="00555FAC" w:rsidRDefault="00F00AA5" w:rsidP="00555FAC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555FAC">
        <w:rPr>
          <w:rFonts w:ascii="Times New Roman" w:hAnsi="Times New Roman" w:cs="Times New Roman"/>
          <w:bCs/>
        </w:rPr>
        <w:t xml:space="preserve">Бюджетные ассигнования на содержание органов местного самоуправления </w:t>
      </w:r>
      <w:r w:rsidR="00BB773F">
        <w:rPr>
          <w:rFonts w:ascii="Times New Roman" w:hAnsi="Times New Roman" w:cs="Times New Roman"/>
          <w:bCs/>
        </w:rPr>
        <w:t>Тутурского</w:t>
      </w:r>
      <w:r w:rsidR="00EE4581">
        <w:rPr>
          <w:rFonts w:ascii="Times New Roman" w:hAnsi="Times New Roman" w:cs="Times New Roman"/>
          <w:bCs/>
        </w:rPr>
        <w:t xml:space="preserve"> сельского поселения</w:t>
      </w:r>
      <w:r w:rsidRPr="00555FAC">
        <w:rPr>
          <w:rFonts w:ascii="Times New Roman" w:hAnsi="Times New Roman" w:cs="Times New Roman"/>
          <w:bCs/>
        </w:rPr>
        <w:t xml:space="preserve"> в проекте бюджета на 2016 год  предусмотрены  в  общей  сумме    </w:t>
      </w:r>
      <w:r w:rsidR="006D56C8">
        <w:rPr>
          <w:rFonts w:ascii="Times New Roman" w:hAnsi="Times New Roman" w:cs="Times New Roman"/>
          <w:bCs/>
        </w:rPr>
        <w:t>2007,9</w:t>
      </w:r>
      <w:r w:rsidRPr="00555FAC">
        <w:rPr>
          <w:rFonts w:ascii="Times New Roman" w:hAnsi="Times New Roman" w:cs="Times New Roman"/>
          <w:bCs/>
        </w:rPr>
        <w:t xml:space="preserve">  тыс.  рублей</w:t>
      </w:r>
      <w:r w:rsidR="00555FAC" w:rsidRPr="00555FAC">
        <w:rPr>
          <w:rFonts w:ascii="Times New Roman" w:hAnsi="Times New Roman" w:cs="Times New Roman"/>
          <w:bCs/>
        </w:rPr>
        <w:t xml:space="preserve">, </w:t>
      </w:r>
      <w:r w:rsidR="00555FAC" w:rsidRPr="00555FAC">
        <w:rPr>
          <w:rFonts w:ascii="Times New Roman" w:hAnsi="Times New Roman" w:cs="Times New Roman"/>
        </w:rPr>
        <w:t xml:space="preserve">что на </w:t>
      </w:r>
      <w:r w:rsidR="006D56C8">
        <w:rPr>
          <w:rFonts w:ascii="Times New Roman" w:hAnsi="Times New Roman" w:cs="Times New Roman"/>
        </w:rPr>
        <w:t>1211,1</w:t>
      </w:r>
      <w:r w:rsidR="00555FAC" w:rsidRPr="00555FAC">
        <w:rPr>
          <w:rFonts w:ascii="Times New Roman" w:hAnsi="Times New Roman" w:cs="Times New Roman"/>
        </w:rPr>
        <w:t xml:space="preserve"> тыс. рублей, или </w:t>
      </w:r>
      <w:r w:rsidR="00155180">
        <w:rPr>
          <w:rFonts w:ascii="Times New Roman" w:hAnsi="Times New Roman" w:cs="Times New Roman"/>
        </w:rPr>
        <w:t xml:space="preserve">на </w:t>
      </w:r>
      <w:r w:rsidR="006D56C8">
        <w:rPr>
          <w:rFonts w:ascii="Times New Roman" w:hAnsi="Times New Roman" w:cs="Times New Roman"/>
        </w:rPr>
        <w:t>37,6</w:t>
      </w:r>
      <w:r w:rsidR="00155180">
        <w:rPr>
          <w:rFonts w:ascii="Times New Roman" w:hAnsi="Times New Roman" w:cs="Times New Roman"/>
        </w:rPr>
        <w:t>%</w:t>
      </w:r>
      <w:r w:rsidR="00555FAC" w:rsidRPr="00555FAC">
        <w:rPr>
          <w:rFonts w:ascii="Times New Roman" w:hAnsi="Times New Roman" w:cs="Times New Roman"/>
        </w:rPr>
        <w:t xml:space="preserve"> </w:t>
      </w:r>
      <w:r w:rsidR="00555FAC">
        <w:rPr>
          <w:rFonts w:ascii="Times New Roman" w:hAnsi="Times New Roman" w:cs="Times New Roman"/>
        </w:rPr>
        <w:t>ниже</w:t>
      </w:r>
      <w:r w:rsidR="00555FAC" w:rsidRPr="00555FAC">
        <w:rPr>
          <w:rFonts w:ascii="Times New Roman" w:hAnsi="Times New Roman" w:cs="Times New Roman"/>
        </w:rPr>
        <w:t xml:space="preserve"> уровня </w:t>
      </w:r>
      <w:r w:rsidR="007A026D">
        <w:rPr>
          <w:rFonts w:ascii="Times New Roman" w:hAnsi="Times New Roman" w:cs="Times New Roman"/>
        </w:rPr>
        <w:t xml:space="preserve">оценки </w:t>
      </w:r>
      <w:r w:rsidR="00555FAC" w:rsidRPr="00555FAC">
        <w:rPr>
          <w:rFonts w:ascii="Times New Roman" w:hAnsi="Times New Roman" w:cs="Times New Roman"/>
        </w:rPr>
        <w:t>2015 года (</w:t>
      </w:r>
      <w:r w:rsidR="006D56C8">
        <w:rPr>
          <w:rFonts w:ascii="Times New Roman" w:hAnsi="Times New Roman" w:cs="Times New Roman"/>
        </w:rPr>
        <w:t>3219</w:t>
      </w:r>
      <w:r w:rsidR="007A026D">
        <w:rPr>
          <w:rFonts w:ascii="Times New Roman" w:hAnsi="Times New Roman" w:cs="Times New Roman"/>
        </w:rPr>
        <w:t xml:space="preserve"> </w:t>
      </w:r>
      <w:r w:rsidR="00555FAC" w:rsidRPr="00555FAC">
        <w:rPr>
          <w:rFonts w:ascii="Times New Roman" w:hAnsi="Times New Roman" w:cs="Times New Roman"/>
        </w:rPr>
        <w:t xml:space="preserve">тыс. рублей). </w:t>
      </w:r>
    </w:p>
    <w:p w:rsidR="00C801FC" w:rsidRDefault="00D16254" w:rsidP="00724B79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C801FC">
        <w:rPr>
          <w:rFonts w:ascii="Times New Roman" w:hAnsi="Times New Roman"/>
          <w:i/>
        </w:rPr>
        <w:t>01</w:t>
      </w:r>
      <w:r w:rsidRPr="000A7F43">
        <w:rPr>
          <w:rFonts w:ascii="Times New Roman" w:hAnsi="Times New Roman"/>
          <w:i/>
        </w:rPr>
        <w:t>02 «</w:t>
      </w:r>
      <w:r w:rsidRPr="000A7F43">
        <w:rPr>
          <w:rFonts w:ascii="Times New Roman" w:hAnsi="Times New Roman" w:cs="Times New Roman"/>
          <w:i/>
        </w:rPr>
        <w:t xml:space="preserve">Функционирование высшего должностного лица субъекта РФ и муниципального образования»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содержание главы поселения </w:t>
      </w:r>
      <w:r w:rsidR="00BB044E">
        <w:rPr>
          <w:rFonts w:ascii="Times New Roman" w:hAnsi="Times New Roman" w:cs="Times New Roman"/>
        </w:rPr>
        <w:t xml:space="preserve">запланирован </w:t>
      </w:r>
      <w:r w:rsidR="00077401">
        <w:rPr>
          <w:rFonts w:ascii="Times New Roman" w:hAnsi="Times New Roman" w:cs="Times New Roman"/>
        </w:rPr>
        <w:t xml:space="preserve">в </w:t>
      </w:r>
      <w:r w:rsidRPr="000A7F43">
        <w:rPr>
          <w:rFonts w:ascii="Times New Roman" w:hAnsi="Times New Roman" w:cs="Times New Roman"/>
        </w:rPr>
        <w:t xml:space="preserve">объеме </w:t>
      </w:r>
      <w:r w:rsidR="006D56C8">
        <w:rPr>
          <w:rFonts w:ascii="Times New Roman" w:hAnsi="Times New Roman" w:cs="Times New Roman"/>
        </w:rPr>
        <w:t>450</w:t>
      </w:r>
      <w:r w:rsidRPr="000A7F43">
        <w:rPr>
          <w:rFonts w:ascii="Times New Roman" w:hAnsi="Times New Roman" w:cs="Times New Roman"/>
        </w:rPr>
        <w:t xml:space="preserve"> тыс. рублей, </w:t>
      </w:r>
      <w:r w:rsidR="00C801FC">
        <w:rPr>
          <w:rFonts w:ascii="Times New Roman" w:hAnsi="Times New Roman" w:cs="Times New Roman"/>
        </w:rPr>
        <w:t xml:space="preserve">что на </w:t>
      </w:r>
      <w:r w:rsidR="006D56C8">
        <w:rPr>
          <w:rFonts w:ascii="Times New Roman" w:hAnsi="Times New Roman" w:cs="Times New Roman"/>
        </w:rPr>
        <w:t>75,8</w:t>
      </w:r>
      <w:r w:rsidR="00C801FC">
        <w:rPr>
          <w:rFonts w:ascii="Times New Roman" w:hAnsi="Times New Roman" w:cs="Times New Roman"/>
        </w:rPr>
        <w:t xml:space="preserve"> тыс. руб., или на </w:t>
      </w:r>
      <w:r w:rsidR="009275EA">
        <w:rPr>
          <w:rFonts w:ascii="Times New Roman" w:hAnsi="Times New Roman" w:cs="Times New Roman"/>
        </w:rPr>
        <w:t>14,4</w:t>
      </w:r>
      <w:r w:rsidR="00C801FC">
        <w:rPr>
          <w:rFonts w:ascii="Times New Roman" w:hAnsi="Times New Roman" w:cs="Times New Roman"/>
        </w:rPr>
        <w:t>% ниже уровня оценки 2015 года (</w:t>
      </w:r>
      <w:r w:rsidR="009275EA">
        <w:rPr>
          <w:rFonts w:ascii="Times New Roman" w:hAnsi="Times New Roman" w:cs="Times New Roman"/>
        </w:rPr>
        <w:t>525,8</w:t>
      </w:r>
      <w:r w:rsidR="00C801FC">
        <w:rPr>
          <w:rFonts w:ascii="Times New Roman" w:hAnsi="Times New Roman" w:cs="Times New Roman"/>
        </w:rPr>
        <w:t xml:space="preserve"> тыс. рублей).</w:t>
      </w:r>
      <w:r w:rsidR="00C801FC" w:rsidRPr="00724B79">
        <w:rPr>
          <w:rFonts w:ascii="Times New Roman" w:hAnsi="Times New Roman" w:cs="Times New Roman"/>
        </w:rPr>
        <w:t xml:space="preserve"> </w:t>
      </w:r>
      <w:r w:rsidR="00C801FC">
        <w:rPr>
          <w:rFonts w:ascii="Times New Roman" w:hAnsi="Times New Roman" w:cs="Times New Roman"/>
        </w:rPr>
        <w:t xml:space="preserve">Удельный вес в общем объеме расходов бюджета составит </w:t>
      </w:r>
      <w:r w:rsidR="009275EA">
        <w:rPr>
          <w:rFonts w:ascii="Times New Roman" w:hAnsi="Times New Roman" w:cs="Times New Roman"/>
        </w:rPr>
        <w:t>12,1</w:t>
      </w:r>
      <w:r w:rsidR="00C801FC">
        <w:rPr>
          <w:rFonts w:ascii="Times New Roman" w:hAnsi="Times New Roman" w:cs="Times New Roman"/>
        </w:rPr>
        <w:t>%.</w:t>
      </w:r>
      <w:r w:rsidR="00C801FC" w:rsidRPr="000A7F43">
        <w:rPr>
          <w:rFonts w:ascii="Times New Roman" w:hAnsi="Times New Roman"/>
        </w:rPr>
        <w:t xml:space="preserve"> </w:t>
      </w:r>
    </w:p>
    <w:p w:rsidR="00106464" w:rsidRPr="000A7F43" w:rsidRDefault="00106464" w:rsidP="00106464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C801FC">
        <w:rPr>
          <w:rFonts w:ascii="Times New Roman" w:hAnsi="Times New Roman"/>
          <w:i/>
        </w:rPr>
        <w:t>01</w:t>
      </w:r>
      <w:r w:rsidRPr="000A7F43">
        <w:rPr>
          <w:rFonts w:ascii="Times New Roman" w:hAnsi="Times New Roman"/>
          <w:i/>
        </w:rPr>
        <w:t>0</w:t>
      </w:r>
      <w:r>
        <w:rPr>
          <w:rFonts w:ascii="Times New Roman" w:hAnsi="Times New Roman"/>
          <w:i/>
        </w:rPr>
        <w:t>4</w:t>
      </w:r>
      <w:r w:rsidRPr="000A7F43">
        <w:rPr>
          <w:rFonts w:ascii="Times New Roman" w:hAnsi="Times New Roman"/>
          <w:i/>
        </w:rPr>
        <w:t xml:space="preserve"> «</w:t>
      </w:r>
      <w:r w:rsidRPr="00106464">
        <w:rPr>
          <w:rFonts w:ascii="Times New Roman" w:hAnsi="Times New Roman" w:cs="Times New Roman"/>
          <w:i/>
          <w:color w:val="000000"/>
          <w:shd w:val="clear" w:color="auto" w:fill="FFFFFF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</w:t>
      </w:r>
      <w:r>
        <w:rPr>
          <w:rFonts w:ascii="Times New Roman" w:hAnsi="Times New Roman" w:cs="Times New Roman"/>
        </w:rPr>
        <w:t>обеспечение деятельности администрации поселения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прогнозируется </w:t>
      </w:r>
      <w:r w:rsidRPr="000A7F43">
        <w:rPr>
          <w:rFonts w:ascii="Times New Roman" w:hAnsi="Times New Roman" w:cs="Times New Roman"/>
        </w:rPr>
        <w:t>в 201</w:t>
      </w:r>
      <w:r w:rsidR="003A7352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в объеме </w:t>
      </w:r>
      <w:r w:rsidR="00055433">
        <w:rPr>
          <w:rFonts w:ascii="Times New Roman" w:hAnsi="Times New Roman" w:cs="Times New Roman"/>
        </w:rPr>
        <w:t>1527,2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055433">
        <w:rPr>
          <w:rFonts w:ascii="Times New Roman" w:hAnsi="Times New Roman" w:cs="Times New Roman"/>
        </w:rPr>
        <w:t>1137,3</w:t>
      </w:r>
      <w:r w:rsidR="00C801FC">
        <w:rPr>
          <w:rFonts w:ascii="Times New Roman" w:hAnsi="Times New Roman" w:cs="Times New Roman"/>
        </w:rPr>
        <w:t xml:space="preserve"> тыс. руб., или на </w:t>
      </w:r>
      <w:r w:rsidR="00055433">
        <w:rPr>
          <w:rFonts w:ascii="Times New Roman" w:hAnsi="Times New Roman" w:cs="Times New Roman"/>
        </w:rPr>
        <w:t>42,7</w:t>
      </w:r>
      <w:r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lastRenderedPageBreak/>
        <w:t>ниже уровня 201</w:t>
      </w:r>
      <w:r w:rsidR="003A735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055433">
        <w:rPr>
          <w:rFonts w:ascii="Times New Roman" w:hAnsi="Times New Roman" w:cs="Times New Roman"/>
        </w:rPr>
        <w:t>2664,5</w:t>
      </w:r>
      <w:r w:rsidR="003A7352">
        <w:rPr>
          <w:rFonts w:ascii="Times New Roman" w:hAnsi="Times New Roman" w:cs="Times New Roman"/>
        </w:rPr>
        <w:t xml:space="preserve"> тыс. рублей).</w:t>
      </w:r>
      <w:r w:rsidR="00724B79" w:rsidRPr="00724B79">
        <w:rPr>
          <w:rFonts w:ascii="Times New Roman" w:hAnsi="Times New Roman" w:cs="Times New Roman"/>
        </w:rPr>
        <w:t xml:space="preserve"> </w:t>
      </w:r>
      <w:r w:rsidR="00724B79">
        <w:rPr>
          <w:rFonts w:ascii="Times New Roman" w:hAnsi="Times New Roman" w:cs="Times New Roman"/>
        </w:rPr>
        <w:t xml:space="preserve">Удельный вес в общем объеме расходов бюджета составит </w:t>
      </w:r>
      <w:r w:rsidR="00055433">
        <w:rPr>
          <w:rFonts w:ascii="Times New Roman" w:hAnsi="Times New Roman" w:cs="Times New Roman"/>
        </w:rPr>
        <w:t>41,1</w:t>
      </w:r>
      <w:r w:rsidR="00724B79">
        <w:rPr>
          <w:rFonts w:ascii="Times New Roman" w:hAnsi="Times New Roman" w:cs="Times New Roman"/>
        </w:rPr>
        <w:t>%.</w:t>
      </w:r>
      <w:r w:rsidR="00724B79" w:rsidRPr="000A7F43">
        <w:rPr>
          <w:rFonts w:ascii="Times New Roman" w:hAnsi="Times New Roman"/>
        </w:rPr>
        <w:t xml:space="preserve"> </w:t>
      </w:r>
    </w:p>
    <w:p w:rsidR="00E72C8F" w:rsidRDefault="00106464" w:rsidP="0082028F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</w:rPr>
        <w:t xml:space="preserve"> </w:t>
      </w:r>
      <w:r w:rsidR="00E72C8F" w:rsidRPr="000A7F43">
        <w:rPr>
          <w:rFonts w:ascii="Times New Roman" w:hAnsi="Times New Roman"/>
          <w:bCs/>
          <w:i/>
          <w:iCs/>
        </w:rPr>
        <w:t xml:space="preserve">По подразделу </w:t>
      </w:r>
      <w:r w:rsidR="00C801FC">
        <w:rPr>
          <w:rFonts w:ascii="Times New Roman" w:hAnsi="Times New Roman"/>
          <w:bCs/>
          <w:i/>
          <w:iCs/>
        </w:rPr>
        <w:t>01</w:t>
      </w:r>
      <w:r w:rsidR="00E72C8F" w:rsidRPr="000A7F43">
        <w:rPr>
          <w:rFonts w:ascii="Times New Roman" w:hAnsi="Times New Roman"/>
          <w:bCs/>
          <w:i/>
          <w:iCs/>
        </w:rPr>
        <w:t>11 «Резервные фонды»</w:t>
      </w:r>
      <w:r w:rsidR="00E72C8F" w:rsidRPr="000A7F43">
        <w:rPr>
          <w:rFonts w:ascii="Times New Roman" w:hAnsi="Times New Roman"/>
          <w:b/>
          <w:bCs/>
          <w:i/>
          <w:iCs/>
        </w:rPr>
        <w:t xml:space="preserve"> </w:t>
      </w:r>
      <w:r w:rsidR="00E72C8F" w:rsidRPr="000A7F43">
        <w:rPr>
          <w:rFonts w:ascii="Times New Roman" w:hAnsi="Times New Roman"/>
        </w:rPr>
        <w:t xml:space="preserve">определен объем резервного фонда администрации </w:t>
      </w:r>
      <w:r w:rsidR="00C801FC">
        <w:rPr>
          <w:rFonts w:ascii="Times New Roman" w:hAnsi="Times New Roman"/>
        </w:rPr>
        <w:t xml:space="preserve">поселения </w:t>
      </w:r>
      <w:r w:rsidR="00E72C8F" w:rsidRPr="000A7F43">
        <w:rPr>
          <w:rFonts w:ascii="Times New Roman" w:hAnsi="Times New Roman"/>
        </w:rPr>
        <w:t xml:space="preserve">в сумме </w:t>
      </w:r>
      <w:r w:rsidR="00055433">
        <w:rPr>
          <w:rFonts w:ascii="Times New Roman" w:hAnsi="Times New Roman"/>
        </w:rPr>
        <w:t>30</w:t>
      </w:r>
      <w:r w:rsidR="00E72C8F" w:rsidRPr="000A7F43">
        <w:rPr>
          <w:rFonts w:ascii="Times New Roman" w:hAnsi="Times New Roman"/>
        </w:rPr>
        <w:t xml:space="preserve"> тыс. рублей</w:t>
      </w:r>
      <w:r w:rsidR="00BA1945" w:rsidRPr="000A7F43">
        <w:rPr>
          <w:rFonts w:ascii="Times New Roman" w:hAnsi="Times New Roman"/>
        </w:rPr>
        <w:t>, что не превышает предел, установленный п.3 ст.81 БК РФ (три процента утвержденного общего объема расходов)</w:t>
      </w:r>
      <w:r w:rsidR="00E72C8F" w:rsidRPr="000A7F43">
        <w:rPr>
          <w:rFonts w:ascii="Times New Roman" w:hAnsi="Times New Roman"/>
        </w:rPr>
        <w:t>.</w:t>
      </w:r>
      <w:r w:rsidR="00724B79" w:rsidRPr="00724B79">
        <w:rPr>
          <w:rFonts w:ascii="Times New Roman" w:hAnsi="Times New Roman" w:cs="Times New Roman"/>
        </w:rPr>
        <w:t xml:space="preserve"> </w:t>
      </w:r>
    </w:p>
    <w:p w:rsidR="0056726E" w:rsidRDefault="0056726E" w:rsidP="0056726E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C801FC">
        <w:rPr>
          <w:rFonts w:ascii="Times New Roman" w:hAnsi="Times New Roman"/>
          <w:i/>
        </w:rPr>
        <w:t>01</w:t>
      </w:r>
      <w:r>
        <w:rPr>
          <w:rFonts w:ascii="Times New Roman" w:hAnsi="Times New Roman"/>
          <w:i/>
        </w:rPr>
        <w:t>13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Другие общегосударственные вопросы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</w:t>
      </w:r>
      <w:r>
        <w:rPr>
          <w:rFonts w:ascii="Times New Roman" w:hAnsi="Times New Roman" w:cs="Times New Roman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предусмотренными отдельными законами Иркутской области об административной ответственности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прогнозируется </w:t>
      </w:r>
      <w:r w:rsidRPr="000A7F43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в объеме </w:t>
      </w:r>
      <w:r>
        <w:rPr>
          <w:rFonts w:ascii="Times New Roman" w:hAnsi="Times New Roman" w:cs="Times New Roman"/>
        </w:rPr>
        <w:t>0,7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>что на уровне оценки 2015 года</w:t>
      </w:r>
      <w:r w:rsidR="00005F70">
        <w:rPr>
          <w:rFonts w:ascii="Times New Roman" w:hAnsi="Times New Roman" w:cs="Times New Roman"/>
        </w:rPr>
        <w:t xml:space="preserve"> – за счет субвенций из областного бюджета (приложение 17 к Закону Иркутской области «Об областном бюджете на 2016 год»)</w:t>
      </w:r>
      <w:r>
        <w:rPr>
          <w:rFonts w:ascii="Times New Roman" w:hAnsi="Times New Roman" w:cs="Times New Roman"/>
        </w:rPr>
        <w:t>.</w:t>
      </w:r>
      <w:r w:rsidR="00724B79" w:rsidRPr="00724B79">
        <w:rPr>
          <w:rFonts w:ascii="Times New Roman" w:hAnsi="Times New Roman" w:cs="Times New Roman"/>
        </w:rPr>
        <w:t xml:space="preserve"> </w:t>
      </w:r>
    </w:p>
    <w:p w:rsidR="00FE71C9" w:rsidRDefault="00FE71C9" w:rsidP="00FE71C9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02 «Национальная оборона»</w:t>
      </w:r>
    </w:p>
    <w:p w:rsidR="00FE71C9" w:rsidRDefault="00FE71C9" w:rsidP="00FE71C9">
      <w:pPr>
        <w:pStyle w:val="ae"/>
        <w:ind w:firstLine="567"/>
        <w:jc w:val="both"/>
        <w:rPr>
          <w:rFonts w:ascii="Times New Roman" w:hAnsi="Times New Roman"/>
          <w:b/>
          <w:bCs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0203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Мобилизационная и вневойсковая подготовка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</w:t>
      </w:r>
      <w:r w:rsidR="006F513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осуществлени</w:t>
      </w:r>
      <w:r w:rsidR="006F513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первичного воинского учета на территориях, где отсутствуют военные комиссариаты </w:t>
      </w:r>
      <w:r w:rsidRPr="000A7F43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9A427D">
        <w:rPr>
          <w:rFonts w:ascii="Times New Roman" w:hAnsi="Times New Roman" w:cs="Times New Roman"/>
        </w:rPr>
        <w:t>49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9A427D">
        <w:rPr>
          <w:rFonts w:ascii="Times New Roman" w:hAnsi="Times New Roman" w:cs="Times New Roman"/>
        </w:rPr>
        <w:t>2,7</w:t>
      </w:r>
      <w:r>
        <w:rPr>
          <w:rFonts w:ascii="Times New Roman" w:hAnsi="Times New Roman" w:cs="Times New Roman"/>
        </w:rPr>
        <w:t xml:space="preserve"> тыс. руб., или на </w:t>
      </w:r>
      <w:r w:rsidR="009A427D">
        <w:rPr>
          <w:rFonts w:ascii="Times New Roman" w:hAnsi="Times New Roman" w:cs="Times New Roman"/>
        </w:rPr>
        <w:t>5,2</w:t>
      </w:r>
      <w:r>
        <w:rPr>
          <w:rFonts w:ascii="Times New Roman" w:hAnsi="Times New Roman" w:cs="Times New Roman"/>
        </w:rPr>
        <w:t xml:space="preserve">% </w:t>
      </w:r>
      <w:r w:rsidR="009A427D">
        <w:rPr>
          <w:rFonts w:ascii="Times New Roman" w:hAnsi="Times New Roman" w:cs="Times New Roman"/>
        </w:rPr>
        <w:t>ниже</w:t>
      </w:r>
      <w:r>
        <w:rPr>
          <w:rFonts w:ascii="Times New Roman" w:hAnsi="Times New Roman" w:cs="Times New Roman"/>
        </w:rPr>
        <w:t xml:space="preserve"> уровня оценки 2015 года (</w:t>
      </w:r>
      <w:r w:rsidR="009A427D">
        <w:rPr>
          <w:rFonts w:ascii="Times New Roman" w:hAnsi="Times New Roman" w:cs="Times New Roman"/>
        </w:rPr>
        <w:t>51,7</w:t>
      </w:r>
      <w:r>
        <w:rPr>
          <w:rFonts w:ascii="Times New Roman" w:hAnsi="Times New Roman" w:cs="Times New Roman"/>
        </w:rPr>
        <w:t xml:space="preserve"> тыс. рублей)</w:t>
      </w:r>
      <w:r w:rsidR="006F5139">
        <w:rPr>
          <w:rFonts w:ascii="Times New Roman" w:hAnsi="Times New Roman" w:cs="Times New Roman"/>
        </w:rPr>
        <w:t xml:space="preserve"> – за счет субвенций из областного бюджета (приложение 18 к Закону Иркутской области «Об областном бюджете на 2016 год»).</w:t>
      </w:r>
    </w:p>
    <w:p w:rsidR="00E72C8F" w:rsidRPr="00C010C7" w:rsidRDefault="00E72C8F" w:rsidP="00ED75A4">
      <w:pPr>
        <w:pStyle w:val="ae"/>
        <w:ind w:firstLine="567"/>
        <w:jc w:val="both"/>
        <w:rPr>
          <w:rFonts w:ascii="Times New Roman" w:hAnsi="Times New Roman"/>
          <w:b/>
          <w:bCs/>
        </w:rPr>
      </w:pPr>
      <w:r w:rsidRPr="00C010C7">
        <w:rPr>
          <w:rFonts w:ascii="Times New Roman" w:hAnsi="Times New Roman"/>
          <w:b/>
          <w:bCs/>
        </w:rPr>
        <w:t>Раздел 04 «Национальная экономика»</w:t>
      </w:r>
    </w:p>
    <w:p w:rsidR="00167A94" w:rsidRDefault="00167A94" w:rsidP="00167A94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021EE5">
        <w:rPr>
          <w:rFonts w:ascii="Times New Roman" w:hAnsi="Times New Roman"/>
          <w:i/>
        </w:rPr>
        <w:t>04</w:t>
      </w:r>
      <w:r>
        <w:rPr>
          <w:rFonts w:ascii="Times New Roman" w:hAnsi="Times New Roman"/>
          <w:i/>
        </w:rPr>
        <w:t>09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Дорожное хозяйство (дорожные фонды)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 w:rsidR="000F3260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574E15">
        <w:rPr>
          <w:rFonts w:ascii="Times New Roman" w:hAnsi="Times New Roman" w:cs="Times New Roman"/>
        </w:rPr>
        <w:t>352,6</w:t>
      </w:r>
      <w:r w:rsidRPr="000A7F43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 на </w:t>
      </w:r>
      <w:r w:rsidR="00021EE5">
        <w:rPr>
          <w:rFonts w:ascii="Times New Roman" w:hAnsi="Times New Roman" w:cs="Times New Roman"/>
        </w:rPr>
        <w:t xml:space="preserve">выполнение работ по ремонту и содержанию дорог местного значения, </w:t>
      </w:r>
      <w:r>
        <w:rPr>
          <w:rFonts w:ascii="Times New Roman" w:hAnsi="Times New Roman" w:cs="Times New Roman"/>
        </w:rPr>
        <w:t xml:space="preserve">что на </w:t>
      </w:r>
      <w:r w:rsidR="00574E15">
        <w:rPr>
          <w:rFonts w:ascii="Times New Roman" w:hAnsi="Times New Roman" w:cs="Times New Roman"/>
        </w:rPr>
        <w:t>21,9</w:t>
      </w:r>
      <w:r w:rsidR="00281D05">
        <w:rPr>
          <w:rFonts w:ascii="Times New Roman" w:hAnsi="Times New Roman" w:cs="Times New Roman"/>
        </w:rPr>
        <w:t xml:space="preserve"> тыс. руб., или на </w:t>
      </w:r>
      <w:r w:rsidR="00574E15">
        <w:rPr>
          <w:rFonts w:ascii="Times New Roman" w:hAnsi="Times New Roman" w:cs="Times New Roman"/>
        </w:rPr>
        <w:t>5,8</w:t>
      </w:r>
      <w:r>
        <w:rPr>
          <w:rFonts w:ascii="Times New Roman" w:hAnsi="Times New Roman" w:cs="Times New Roman"/>
        </w:rPr>
        <w:t xml:space="preserve">% </w:t>
      </w:r>
      <w:r w:rsidR="00574E15">
        <w:rPr>
          <w:rFonts w:ascii="Times New Roman" w:hAnsi="Times New Roman" w:cs="Times New Roman"/>
        </w:rPr>
        <w:t>ниже</w:t>
      </w:r>
      <w:r>
        <w:rPr>
          <w:rFonts w:ascii="Times New Roman" w:hAnsi="Times New Roman" w:cs="Times New Roman"/>
        </w:rPr>
        <w:t xml:space="preserve"> </w:t>
      </w:r>
      <w:r w:rsidR="00CB5A97">
        <w:rPr>
          <w:rFonts w:ascii="Times New Roman" w:hAnsi="Times New Roman" w:cs="Times New Roman"/>
        </w:rPr>
        <w:t>ожидаемой оценки</w:t>
      </w:r>
      <w:r>
        <w:rPr>
          <w:rFonts w:ascii="Times New Roman" w:hAnsi="Times New Roman" w:cs="Times New Roman"/>
        </w:rPr>
        <w:t xml:space="preserve"> 201</w:t>
      </w:r>
      <w:r w:rsidR="00281D0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574E15">
        <w:rPr>
          <w:rFonts w:ascii="Times New Roman" w:hAnsi="Times New Roman" w:cs="Times New Roman"/>
        </w:rPr>
        <w:t>374,5</w:t>
      </w:r>
      <w:r w:rsidR="00281D05">
        <w:rPr>
          <w:rFonts w:ascii="Times New Roman" w:hAnsi="Times New Roman" w:cs="Times New Roman"/>
        </w:rPr>
        <w:t xml:space="preserve"> тыс. рублей)</w:t>
      </w:r>
      <w:r w:rsidR="00574E15">
        <w:rPr>
          <w:rFonts w:ascii="Times New Roman" w:hAnsi="Times New Roman" w:cs="Times New Roman"/>
        </w:rPr>
        <w:t>.</w:t>
      </w:r>
    </w:p>
    <w:p w:rsidR="00B457E0" w:rsidRPr="00C010C7" w:rsidRDefault="00B457E0" w:rsidP="00B457E0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05 «Жилищно-коммунальное хозяйство»</w:t>
      </w:r>
    </w:p>
    <w:p w:rsidR="00B457E0" w:rsidRDefault="00B457E0" w:rsidP="00B457E0">
      <w:pPr>
        <w:pStyle w:val="ae"/>
        <w:ind w:firstLine="567"/>
        <w:jc w:val="both"/>
        <w:rPr>
          <w:rFonts w:ascii="Times New Roman" w:hAnsi="Times New Roman" w:cs="Times New Roman"/>
          <w:snapToGrid w:val="0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Благоустройство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F104EC">
        <w:rPr>
          <w:rFonts w:ascii="Times New Roman" w:hAnsi="Times New Roman" w:cs="Times New Roman"/>
        </w:rPr>
        <w:t>141</w:t>
      </w:r>
      <w:r w:rsidRPr="000A7F43">
        <w:rPr>
          <w:rFonts w:ascii="Times New Roman" w:hAnsi="Times New Roman" w:cs="Times New Roman"/>
        </w:rPr>
        <w:t xml:space="preserve"> тыс. рублей, </w:t>
      </w:r>
      <w:r w:rsidR="00F104EC">
        <w:rPr>
          <w:rFonts w:ascii="Times New Roman" w:hAnsi="Times New Roman" w:cs="Times New Roman"/>
        </w:rPr>
        <w:t>что на 12,2 тыс. руб., или на 8% ниже уровня оценки 2015 года (153,2 тыс. рублей)</w:t>
      </w:r>
      <w:r w:rsidR="00012D9D">
        <w:rPr>
          <w:rFonts w:ascii="Times New Roman" w:hAnsi="Times New Roman" w:cs="Times New Roman"/>
        </w:rPr>
        <w:t xml:space="preserve">, в том числе </w:t>
      </w:r>
      <w:r w:rsidR="00AB3306">
        <w:rPr>
          <w:rFonts w:ascii="Times New Roman" w:hAnsi="Times New Roman" w:cs="Times New Roman"/>
        </w:rPr>
        <w:t xml:space="preserve">расходы </w:t>
      </w:r>
      <w:r w:rsidR="00012D9D">
        <w:rPr>
          <w:rFonts w:ascii="Times New Roman" w:hAnsi="Times New Roman" w:cs="Times New Roman"/>
        </w:rPr>
        <w:t xml:space="preserve">на </w:t>
      </w:r>
      <w:r w:rsidRPr="00E028E2">
        <w:rPr>
          <w:rFonts w:ascii="Times New Roman" w:hAnsi="Times New Roman" w:cs="Times New Roman"/>
          <w:snapToGrid w:val="0"/>
        </w:rPr>
        <w:t xml:space="preserve">реализацию муниципальной программы </w:t>
      </w:r>
      <w:r w:rsidR="00F104EC" w:rsidRPr="00F104EC">
        <w:rPr>
          <w:rFonts w:ascii="Times New Roman" w:hAnsi="Times New Roman" w:cs="Times New Roman"/>
        </w:rPr>
        <w:t xml:space="preserve">«Комплексное развитие систем коммунальной инфраструктуры Тутурского сельского поселения Жигаловского района на 2014-2020 годы» </w:t>
      </w:r>
      <w:r w:rsidR="00F104EC">
        <w:rPr>
          <w:rFonts w:ascii="Times New Roman" w:hAnsi="Times New Roman"/>
        </w:rPr>
        <w:t xml:space="preserve">в объеме </w:t>
      </w:r>
      <w:r w:rsidR="00F104EC" w:rsidRPr="00F104EC">
        <w:rPr>
          <w:rFonts w:ascii="Times New Roman" w:hAnsi="Times New Roman" w:cs="Times New Roman"/>
        </w:rPr>
        <w:t>5 тыс. рублей</w:t>
      </w:r>
      <w:r w:rsidR="00F104EC" w:rsidRPr="007A3C29">
        <w:rPr>
          <w:rFonts w:ascii="Times New Roman" w:hAnsi="Times New Roman"/>
        </w:rPr>
        <w:t xml:space="preserve"> </w:t>
      </w:r>
      <w:r w:rsidRPr="007A3C29">
        <w:rPr>
          <w:rFonts w:ascii="Times New Roman" w:hAnsi="Times New Roman"/>
        </w:rPr>
        <w:t>(ЦСР 71000.0</w:t>
      </w:r>
      <w:r w:rsidR="00F104EC">
        <w:rPr>
          <w:rFonts w:ascii="Times New Roman" w:hAnsi="Times New Roman"/>
        </w:rPr>
        <w:t>8</w:t>
      </w:r>
      <w:r w:rsidRPr="007A3C29">
        <w:rPr>
          <w:rFonts w:ascii="Times New Roman" w:hAnsi="Times New Roman"/>
        </w:rPr>
        <w:t>0</w:t>
      </w:r>
      <w:r w:rsidR="00F104EC">
        <w:rPr>
          <w:rFonts w:ascii="Times New Roman" w:hAnsi="Times New Roman"/>
        </w:rPr>
        <w:t>2</w:t>
      </w:r>
      <w:r w:rsidRPr="007A3C29">
        <w:rPr>
          <w:rFonts w:ascii="Times New Roman" w:hAnsi="Times New Roman"/>
        </w:rPr>
        <w:t>0)</w:t>
      </w:r>
      <w:r>
        <w:rPr>
          <w:rFonts w:ascii="Times New Roman" w:hAnsi="Times New Roman"/>
        </w:rPr>
        <w:t xml:space="preserve"> </w:t>
      </w:r>
    </w:p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08 «Культура, кинематография»</w:t>
      </w:r>
    </w:p>
    <w:p w:rsidR="004F0A12" w:rsidRDefault="001C5C36" w:rsidP="004F0A12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F0A12">
        <w:rPr>
          <w:rFonts w:ascii="Times New Roman" w:hAnsi="Times New Roman"/>
          <w:i/>
          <w:sz w:val="24"/>
          <w:szCs w:val="24"/>
        </w:rPr>
        <w:t xml:space="preserve">По подразделу </w:t>
      </w:r>
      <w:r w:rsidR="004F0A12" w:rsidRPr="004F0A12">
        <w:rPr>
          <w:rFonts w:ascii="Times New Roman" w:hAnsi="Times New Roman"/>
          <w:i/>
          <w:sz w:val="24"/>
          <w:szCs w:val="24"/>
        </w:rPr>
        <w:t>08</w:t>
      </w:r>
      <w:r w:rsidRPr="004F0A12">
        <w:rPr>
          <w:rFonts w:ascii="Times New Roman" w:hAnsi="Times New Roman"/>
          <w:i/>
          <w:sz w:val="24"/>
          <w:szCs w:val="24"/>
        </w:rPr>
        <w:t xml:space="preserve">01 «Культура» </w:t>
      </w:r>
      <w:r w:rsidRPr="004F0A12">
        <w:rPr>
          <w:rFonts w:ascii="Times New Roman" w:hAnsi="Times New Roman"/>
          <w:sz w:val="24"/>
          <w:szCs w:val="24"/>
        </w:rPr>
        <w:t>расходы в 2016 год</w:t>
      </w:r>
      <w:r w:rsidR="001F05D6" w:rsidRPr="004F0A12">
        <w:rPr>
          <w:rFonts w:ascii="Times New Roman" w:hAnsi="Times New Roman"/>
          <w:sz w:val="24"/>
          <w:szCs w:val="24"/>
        </w:rPr>
        <w:t>у</w:t>
      </w:r>
      <w:r w:rsidRPr="004F0A12">
        <w:rPr>
          <w:rFonts w:ascii="Times New Roman" w:hAnsi="Times New Roman"/>
          <w:sz w:val="24"/>
          <w:szCs w:val="24"/>
        </w:rPr>
        <w:t xml:space="preserve"> прогнозируются в объеме </w:t>
      </w:r>
      <w:r w:rsidR="00CC3FB2">
        <w:rPr>
          <w:rFonts w:ascii="Times New Roman" w:hAnsi="Times New Roman"/>
          <w:sz w:val="24"/>
          <w:szCs w:val="24"/>
        </w:rPr>
        <w:t>1074,3</w:t>
      </w:r>
      <w:r w:rsidRPr="004F0A12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CC3FB2">
        <w:rPr>
          <w:rFonts w:ascii="Times New Roman" w:hAnsi="Times New Roman"/>
          <w:sz w:val="24"/>
          <w:szCs w:val="24"/>
        </w:rPr>
        <w:t>146,3</w:t>
      </w:r>
      <w:r w:rsidR="00B33786" w:rsidRPr="004F0A12">
        <w:rPr>
          <w:rFonts w:ascii="Times New Roman" w:hAnsi="Times New Roman"/>
          <w:sz w:val="24"/>
          <w:szCs w:val="24"/>
        </w:rPr>
        <w:t xml:space="preserve"> тыс. руб., или </w:t>
      </w:r>
      <w:r w:rsidR="00CC3FB2">
        <w:rPr>
          <w:rFonts w:ascii="Times New Roman" w:hAnsi="Times New Roman"/>
          <w:sz w:val="24"/>
          <w:szCs w:val="24"/>
        </w:rPr>
        <w:t>12</w:t>
      </w:r>
      <w:r w:rsidRPr="004F0A12">
        <w:rPr>
          <w:rFonts w:ascii="Times New Roman" w:hAnsi="Times New Roman"/>
          <w:sz w:val="24"/>
          <w:szCs w:val="24"/>
        </w:rPr>
        <w:t xml:space="preserve">% </w:t>
      </w:r>
      <w:r w:rsidR="00B33786" w:rsidRPr="004F0A12">
        <w:rPr>
          <w:rFonts w:ascii="Times New Roman" w:hAnsi="Times New Roman"/>
          <w:sz w:val="24"/>
          <w:szCs w:val="24"/>
        </w:rPr>
        <w:t>ниже</w:t>
      </w:r>
      <w:r w:rsidRPr="004F0A12">
        <w:rPr>
          <w:rFonts w:ascii="Times New Roman" w:hAnsi="Times New Roman"/>
          <w:sz w:val="24"/>
          <w:szCs w:val="24"/>
        </w:rPr>
        <w:t xml:space="preserve"> уровня 201</w:t>
      </w:r>
      <w:r w:rsidR="00B33786" w:rsidRPr="004F0A12">
        <w:rPr>
          <w:rFonts w:ascii="Times New Roman" w:hAnsi="Times New Roman"/>
          <w:sz w:val="24"/>
          <w:szCs w:val="24"/>
        </w:rPr>
        <w:t>5</w:t>
      </w:r>
      <w:r w:rsidRPr="004F0A12">
        <w:rPr>
          <w:rFonts w:ascii="Times New Roman" w:hAnsi="Times New Roman"/>
          <w:sz w:val="24"/>
          <w:szCs w:val="24"/>
        </w:rPr>
        <w:t xml:space="preserve"> года (</w:t>
      </w:r>
      <w:r w:rsidR="00CC3FB2">
        <w:rPr>
          <w:rFonts w:ascii="Times New Roman" w:hAnsi="Times New Roman"/>
          <w:sz w:val="24"/>
          <w:szCs w:val="24"/>
        </w:rPr>
        <w:t>1220,6</w:t>
      </w:r>
      <w:r w:rsidR="00B33786" w:rsidRPr="004F0A12">
        <w:rPr>
          <w:rFonts w:ascii="Times New Roman" w:hAnsi="Times New Roman"/>
          <w:sz w:val="24"/>
          <w:szCs w:val="24"/>
        </w:rPr>
        <w:t xml:space="preserve"> тыс. рублей)</w:t>
      </w:r>
      <w:r w:rsidR="004F0A12" w:rsidRPr="004F0A12">
        <w:rPr>
          <w:rFonts w:ascii="Times New Roman" w:hAnsi="Times New Roman"/>
          <w:sz w:val="24"/>
          <w:szCs w:val="24"/>
        </w:rPr>
        <w:t>.</w:t>
      </w:r>
      <w:r w:rsidR="00B33786">
        <w:rPr>
          <w:rFonts w:ascii="Times New Roman" w:hAnsi="Times New Roman"/>
        </w:rPr>
        <w:t xml:space="preserve"> </w:t>
      </w:r>
      <w:r w:rsidR="004F0A12" w:rsidRPr="00C010C7">
        <w:rPr>
          <w:rFonts w:ascii="Times New Roman" w:hAnsi="Times New Roman"/>
          <w:sz w:val="24"/>
          <w:szCs w:val="24"/>
        </w:rPr>
        <w:t xml:space="preserve">Данные расходы запланированы на </w:t>
      </w:r>
      <w:r w:rsidR="0007540A">
        <w:rPr>
          <w:rFonts w:ascii="Times New Roman" w:hAnsi="Times New Roman"/>
          <w:sz w:val="24"/>
          <w:szCs w:val="24"/>
        </w:rPr>
        <w:t xml:space="preserve">обеспечение деятельности подведомственного муниципального казенного учреждения культуры, в целях </w:t>
      </w:r>
      <w:r w:rsidR="00331941">
        <w:rPr>
          <w:rFonts w:ascii="Times New Roman" w:hAnsi="Times New Roman"/>
          <w:sz w:val="24"/>
          <w:szCs w:val="24"/>
        </w:rPr>
        <w:t>исполнения</w:t>
      </w:r>
      <w:r w:rsidR="004F0A12">
        <w:rPr>
          <w:rFonts w:ascii="Times New Roman" w:hAnsi="Times New Roman"/>
          <w:sz w:val="24"/>
          <w:szCs w:val="24"/>
        </w:rPr>
        <w:t xml:space="preserve"> полномочий по организации библиотечного обслуживания, создани</w:t>
      </w:r>
      <w:r w:rsidR="00331941">
        <w:rPr>
          <w:rFonts w:ascii="Times New Roman" w:hAnsi="Times New Roman"/>
          <w:sz w:val="24"/>
          <w:szCs w:val="24"/>
        </w:rPr>
        <w:t>я</w:t>
      </w:r>
      <w:r w:rsidR="004F0A12">
        <w:rPr>
          <w:rFonts w:ascii="Times New Roman" w:hAnsi="Times New Roman"/>
          <w:sz w:val="24"/>
          <w:szCs w:val="24"/>
        </w:rPr>
        <w:t xml:space="preserve"> условий для организации досуга и обеспечени</w:t>
      </w:r>
      <w:r w:rsidR="00331941">
        <w:rPr>
          <w:rFonts w:ascii="Times New Roman" w:hAnsi="Times New Roman"/>
          <w:sz w:val="24"/>
          <w:szCs w:val="24"/>
        </w:rPr>
        <w:t>я</w:t>
      </w:r>
      <w:r w:rsidR="004F0A12">
        <w:rPr>
          <w:rFonts w:ascii="Times New Roman" w:hAnsi="Times New Roman"/>
          <w:sz w:val="24"/>
          <w:szCs w:val="24"/>
        </w:rPr>
        <w:t xml:space="preserve"> жителей поселения услугами культуры.</w:t>
      </w:r>
    </w:p>
    <w:p w:rsidR="00686EFC" w:rsidRPr="00675CD1" w:rsidRDefault="00675CD1" w:rsidP="004F0A12">
      <w:pPr>
        <w:pStyle w:val="a8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5CD1">
        <w:rPr>
          <w:rFonts w:ascii="Times New Roman" w:hAnsi="Times New Roman"/>
          <w:b/>
          <w:sz w:val="24"/>
          <w:szCs w:val="24"/>
        </w:rPr>
        <w:t>Раздел 13 «Обслуживание государственного и муниципального долга»</w:t>
      </w:r>
    </w:p>
    <w:p w:rsidR="00EA68E3" w:rsidRPr="0061147B" w:rsidRDefault="00EA68E3" w:rsidP="0061147B">
      <w:pPr>
        <w:ind w:firstLine="567"/>
        <w:jc w:val="both"/>
      </w:pPr>
      <w:r>
        <w:rPr>
          <w:i/>
        </w:rPr>
        <w:t xml:space="preserve">По подразделу 01 «Обслуживание государственного внутреннего и муниципального долга» </w:t>
      </w:r>
      <w:r w:rsidR="0061147B" w:rsidRPr="0061147B">
        <w:t xml:space="preserve">расходы, связанные с выплатой процентных платежей по муниципальным долговым обязательствам </w:t>
      </w:r>
      <w:r w:rsidRPr="0061147B">
        <w:t>на 201</w:t>
      </w:r>
      <w:r w:rsidR="0061147B" w:rsidRPr="0061147B">
        <w:t>6</w:t>
      </w:r>
      <w:r w:rsidRPr="0061147B">
        <w:t xml:space="preserve"> год прогнозиру</w:t>
      </w:r>
      <w:r w:rsidR="0061147B" w:rsidRPr="0061147B">
        <w:t>ю</w:t>
      </w:r>
      <w:r w:rsidRPr="0061147B">
        <w:t xml:space="preserve">тся в объеме </w:t>
      </w:r>
      <w:r w:rsidR="0061147B" w:rsidRPr="0061147B">
        <w:t>9,6 тыс. рублей</w:t>
      </w:r>
      <w:r w:rsidRPr="0061147B">
        <w:t>.</w:t>
      </w:r>
    </w:p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14 «Межбюджетные трансферты</w:t>
      </w:r>
      <w:r w:rsidR="006C64F6">
        <w:rPr>
          <w:rFonts w:ascii="Times New Roman" w:hAnsi="Times New Roman"/>
          <w:b/>
          <w:bCs/>
          <w:sz w:val="24"/>
          <w:szCs w:val="24"/>
        </w:rPr>
        <w:t xml:space="preserve"> общего характера бюджетам бюджетной системы Российской Федерации</w:t>
      </w:r>
      <w:r w:rsidRPr="00C010C7">
        <w:rPr>
          <w:rFonts w:ascii="Times New Roman" w:hAnsi="Times New Roman"/>
          <w:b/>
          <w:bCs/>
          <w:sz w:val="24"/>
          <w:szCs w:val="24"/>
        </w:rPr>
        <w:t>»</w:t>
      </w:r>
    </w:p>
    <w:p w:rsidR="00020DD8" w:rsidRDefault="004F07CD" w:rsidP="00020DD8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Прочие межбюджетные трансферты общего характера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>расходов</w:t>
      </w:r>
      <w:r w:rsidR="00F60B36">
        <w:rPr>
          <w:rFonts w:ascii="Times New Roman" w:hAnsi="Times New Roman" w:cs="Times New Roman"/>
        </w:rPr>
        <w:t xml:space="preserve"> на </w:t>
      </w:r>
      <w:r w:rsidR="00DA47E4">
        <w:rPr>
          <w:rFonts w:ascii="Times New Roman" w:hAnsi="Times New Roman" w:cs="Times New Roman"/>
        </w:rPr>
        <w:t>2016</w:t>
      </w:r>
      <w:r w:rsidR="00F60B36">
        <w:rPr>
          <w:rFonts w:ascii="Times New Roman" w:hAnsi="Times New Roman" w:cs="Times New Roman"/>
        </w:rPr>
        <w:t xml:space="preserve"> год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прогнозируется</w:t>
      </w:r>
      <w:r w:rsidRPr="000A7F43">
        <w:rPr>
          <w:rFonts w:ascii="Times New Roman" w:hAnsi="Times New Roman" w:cs="Times New Roman"/>
        </w:rPr>
        <w:t xml:space="preserve"> в объеме </w:t>
      </w:r>
      <w:r w:rsidR="00B51795">
        <w:rPr>
          <w:rFonts w:ascii="Times New Roman" w:hAnsi="Times New Roman" w:cs="Times New Roman"/>
        </w:rPr>
        <w:t>85,</w:t>
      </w:r>
      <w:r w:rsidR="00E318D4">
        <w:rPr>
          <w:rFonts w:ascii="Times New Roman" w:hAnsi="Times New Roman" w:cs="Times New Roman"/>
        </w:rPr>
        <w:t>5</w:t>
      </w:r>
      <w:r w:rsidRPr="000A7F43">
        <w:rPr>
          <w:rFonts w:ascii="Times New Roman" w:hAnsi="Times New Roman" w:cs="Times New Roman"/>
        </w:rPr>
        <w:t xml:space="preserve"> тыс. рублей</w:t>
      </w:r>
      <w:r w:rsidR="00AB0B55">
        <w:rPr>
          <w:rFonts w:ascii="Times New Roman" w:hAnsi="Times New Roman" w:cs="Times New Roman"/>
        </w:rPr>
        <w:t xml:space="preserve">, </w:t>
      </w:r>
      <w:r w:rsidR="00AB0B55" w:rsidRPr="004F0A12">
        <w:rPr>
          <w:rFonts w:ascii="Times New Roman" w:hAnsi="Times New Roman"/>
        </w:rPr>
        <w:t xml:space="preserve">что на </w:t>
      </w:r>
      <w:r w:rsidR="00E318D4">
        <w:rPr>
          <w:rFonts w:ascii="Times New Roman" w:hAnsi="Times New Roman"/>
        </w:rPr>
        <w:t>5</w:t>
      </w:r>
      <w:r w:rsidR="00AB0B55" w:rsidRPr="004F0A12">
        <w:rPr>
          <w:rFonts w:ascii="Times New Roman" w:hAnsi="Times New Roman"/>
        </w:rPr>
        <w:t xml:space="preserve"> тыс. руб., или </w:t>
      </w:r>
      <w:r w:rsidR="00AB0B55">
        <w:rPr>
          <w:rFonts w:ascii="Times New Roman" w:hAnsi="Times New Roman"/>
        </w:rPr>
        <w:t>6,</w:t>
      </w:r>
      <w:r w:rsidR="00E318D4">
        <w:rPr>
          <w:rFonts w:ascii="Times New Roman" w:hAnsi="Times New Roman"/>
        </w:rPr>
        <w:t>2</w:t>
      </w:r>
      <w:r w:rsidR="00AB0B55" w:rsidRPr="004F0A12">
        <w:rPr>
          <w:rFonts w:ascii="Times New Roman" w:hAnsi="Times New Roman"/>
        </w:rPr>
        <w:t xml:space="preserve">% </w:t>
      </w:r>
      <w:r w:rsidR="00AB0B55">
        <w:rPr>
          <w:rFonts w:ascii="Times New Roman" w:hAnsi="Times New Roman"/>
        </w:rPr>
        <w:t>выше</w:t>
      </w:r>
      <w:r w:rsidR="00AB0B55" w:rsidRPr="004F0A12">
        <w:rPr>
          <w:rFonts w:ascii="Times New Roman" w:hAnsi="Times New Roman"/>
        </w:rPr>
        <w:t xml:space="preserve"> уровня 2015 года (</w:t>
      </w:r>
      <w:r w:rsidR="00AB0B55">
        <w:rPr>
          <w:rFonts w:ascii="Times New Roman" w:hAnsi="Times New Roman"/>
        </w:rPr>
        <w:t>80,5</w:t>
      </w:r>
      <w:r w:rsidR="00AB0B55" w:rsidRPr="004F0A12">
        <w:rPr>
          <w:rFonts w:ascii="Times New Roman" w:hAnsi="Times New Roman"/>
        </w:rPr>
        <w:t xml:space="preserve"> тыс. рублей)</w:t>
      </w:r>
      <w:r w:rsidR="00AB0B55">
        <w:rPr>
          <w:rFonts w:ascii="Times New Roman" w:hAnsi="Times New Roman"/>
        </w:rPr>
        <w:t xml:space="preserve"> </w:t>
      </w:r>
      <w:r w:rsidR="00EA68E3">
        <w:rPr>
          <w:rFonts w:ascii="Times New Roman" w:hAnsi="Times New Roman"/>
        </w:rPr>
        <w:t>–</w:t>
      </w:r>
      <w:r w:rsidR="00AB0B55">
        <w:rPr>
          <w:rFonts w:ascii="Times New Roman" w:hAnsi="Times New Roman"/>
        </w:rPr>
        <w:t xml:space="preserve"> </w:t>
      </w:r>
      <w:r w:rsidR="00DA47E4">
        <w:rPr>
          <w:rFonts w:ascii="Times New Roman" w:hAnsi="Times New Roman" w:cs="Times New Roman"/>
        </w:rPr>
        <w:t>в соответствии с заключенным соглашени</w:t>
      </w:r>
      <w:r w:rsidR="00B51795">
        <w:rPr>
          <w:rFonts w:ascii="Times New Roman" w:hAnsi="Times New Roman" w:cs="Times New Roman"/>
        </w:rPr>
        <w:t>е</w:t>
      </w:r>
      <w:r w:rsidR="00DA47E4">
        <w:rPr>
          <w:rFonts w:ascii="Times New Roman" w:hAnsi="Times New Roman" w:cs="Times New Roman"/>
        </w:rPr>
        <w:t>м по передаче полномочий на районный уровень по внешнему муниципальному (финансовому) контролю</w:t>
      </w:r>
      <w:r w:rsidR="00B51795">
        <w:rPr>
          <w:rFonts w:ascii="Times New Roman" w:hAnsi="Times New Roman" w:cs="Times New Roman"/>
        </w:rPr>
        <w:t>.</w:t>
      </w:r>
    </w:p>
    <w:p w:rsidR="00757C44" w:rsidRPr="00020DD8" w:rsidRDefault="00757C44" w:rsidP="00020DD8">
      <w:pPr>
        <w:pStyle w:val="ae"/>
        <w:ind w:firstLine="567"/>
        <w:jc w:val="both"/>
        <w:rPr>
          <w:rFonts w:ascii="Times New Roman" w:hAnsi="Times New Roman" w:cs="Times New Roman"/>
          <w:i/>
        </w:rPr>
      </w:pPr>
      <w:r w:rsidRPr="00020DD8">
        <w:rPr>
          <w:rFonts w:ascii="Times New Roman" w:hAnsi="Times New Roman" w:cs="Times New Roman"/>
          <w:i/>
        </w:rPr>
        <w:t>Стоит отметить, что н</w:t>
      </w:r>
      <w:r w:rsidR="00445A8D" w:rsidRPr="00020DD8">
        <w:rPr>
          <w:rFonts w:ascii="Times New Roman" w:hAnsi="Times New Roman" w:cs="Times New Roman"/>
          <w:i/>
        </w:rPr>
        <w:t xml:space="preserve">аименование разделов </w:t>
      </w:r>
      <w:r w:rsidR="00E3290C" w:rsidRPr="00020DD8">
        <w:rPr>
          <w:rFonts w:ascii="Times New Roman" w:hAnsi="Times New Roman" w:cs="Times New Roman"/>
          <w:i/>
        </w:rPr>
        <w:t xml:space="preserve">классификации расходов </w:t>
      </w:r>
      <w:r w:rsidR="00445A8D" w:rsidRPr="00020DD8">
        <w:rPr>
          <w:rFonts w:ascii="Times New Roman" w:hAnsi="Times New Roman" w:cs="Times New Roman"/>
          <w:i/>
        </w:rPr>
        <w:t>в приложениях к Проекту бюджета поселения не соответствуют наименованиям</w:t>
      </w:r>
      <w:r w:rsidR="00E3290C" w:rsidRPr="00020DD8">
        <w:rPr>
          <w:rFonts w:ascii="Times New Roman" w:hAnsi="Times New Roman" w:cs="Times New Roman"/>
          <w:i/>
        </w:rPr>
        <w:t xml:space="preserve"> разделов классификации расходов бюджетов</w:t>
      </w:r>
      <w:r w:rsidR="00445A8D" w:rsidRPr="00020DD8">
        <w:rPr>
          <w:rFonts w:ascii="Times New Roman" w:hAnsi="Times New Roman" w:cs="Times New Roman"/>
          <w:i/>
        </w:rPr>
        <w:t>,</w:t>
      </w:r>
      <w:r w:rsidR="00445A8D" w:rsidRPr="00020DD8">
        <w:rPr>
          <w:rFonts w:ascii="Times New Roman" w:hAnsi="Times New Roman" w:cs="Times New Roman"/>
        </w:rPr>
        <w:t xml:space="preserve"> </w:t>
      </w:r>
      <w:r w:rsidR="00445A8D" w:rsidRPr="00020DD8">
        <w:rPr>
          <w:rFonts w:ascii="Times New Roman" w:hAnsi="Times New Roman" w:cs="Times New Roman"/>
          <w:i/>
        </w:rPr>
        <w:t xml:space="preserve">утвержденным Приказом Минфина России от 1 июля 2013 г. № 65н </w:t>
      </w:r>
      <w:r w:rsidR="00AB318B" w:rsidRPr="00020DD8">
        <w:rPr>
          <w:rFonts w:ascii="Times New Roman" w:hAnsi="Times New Roman" w:cs="Times New Roman"/>
          <w:i/>
        </w:rPr>
        <w:t>«</w:t>
      </w:r>
      <w:r w:rsidR="00445A8D" w:rsidRPr="00020DD8">
        <w:rPr>
          <w:rFonts w:ascii="Times New Roman" w:hAnsi="Times New Roman" w:cs="Times New Roman"/>
          <w:i/>
        </w:rPr>
        <w:t>Об утверждении Указаний о порядке применения бюджетной классификации Российской Федерации</w:t>
      </w:r>
      <w:r w:rsidR="00AB318B" w:rsidRPr="00020DD8">
        <w:rPr>
          <w:rFonts w:ascii="Times New Roman" w:hAnsi="Times New Roman" w:cs="Times New Roman"/>
          <w:i/>
        </w:rPr>
        <w:t>»</w:t>
      </w:r>
      <w:r w:rsidR="00445A8D" w:rsidRPr="00020DD8">
        <w:rPr>
          <w:rFonts w:ascii="Times New Roman" w:hAnsi="Times New Roman" w:cs="Times New Roman"/>
          <w:i/>
        </w:rPr>
        <w:t xml:space="preserve"> (далее – Указания 65н):</w:t>
      </w:r>
    </w:p>
    <w:p w:rsidR="00445A8D" w:rsidRPr="00445A8D" w:rsidRDefault="00445A8D" w:rsidP="00445A8D"/>
    <w:tbl>
      <w:tblPr>
        <w:tblStyle w:val="a5"/>
        <w:tblW w:w="0" w:type="auto"/>
        <w:tblLook w:val="04A0"/>
      </w:tblPr>
      <w:tblGrid>
        <w:gridCol w:w="5068"/>
        <w:gridCol w:w="5069"/>
      </w:tblGrid>
      <w:tr w:rsidR="00445A8D" w:rsidRPr="00E318D4" w:rsidTr="00445A8D">
        <w:tc>
          <w:tcPr>
            <w:tcW w:w="5068" w:type="dxa"/>
          </w:tcPr>
          <w:p w:rsidR="00445A8D" w:rsidRPr="00E318D4" w:rsidRDefault="00445A8D" w:rsidP="00445A8D">
            <w:pPr>
              <w:jc w:val="center"/>
              <w:rPr>
                <w:b/>
                <w:sz w:val="20"/>
                <w:szCs w:val="20"/>
              </w:rPr>
            </w:pPr>
            <w:r w:rsidRPr="00E318D4">
              <w:rPr>
                <w:b/>
                <w:sz w:val="20"/>
                <w:szCs w:val="20"/>
              </w:rPr>
              <w:t>В проекте бюджета</w:t>
            </w:r>
          </w:p>
        </w:tc>
        <w:tc>
          <w:tcPr>
            <w:tcW w:w="5069" w:type="dxa"/>
          </w:tcPr>
          <w:p w:rsidR="00445A8D" w:rsidRPr="00E318D4" w:rsidRDefault="00445A8D" w:rsidP="00445A8D">
            <w:pPr>
              <w:jc w:val="center"/>
              <w:rPr>
                <w:b/>
                <w:sz w:val="20"/>
                <w:szCs w:val="20"/>
              </w:rPr>
            </w:pPr>
            <w:r w:rsidRPr="00E318D4">
              <w:rPr>
                <w:b/>
                <w:sz w:val="20"/>
                <w:szCs w:val="20"/>
              </w:rPr>
              <w:t>Согласно Указаний 65н</w:t>
            </w:r>
          </w:p>
        </w:tc>
      </w:tr>
      <w:tr w:rsidR="00445A8D" w:rsidRPr="00E318D4" w:rsidTr="00445A8D">
        <w:trPr>
          <w:trHeight w:val="939"/>
        </w:trPr>
        <w:tc>
          <w:tcPr>
            <w:tcW w:w="5068" w:type="dxa"/>
          </w:tcPr>
          <w:p w:rsidR="00445A8D" w:rsidRPr="00E318D4" w:rsidRDefault="00445A8D" w:rsidP="008A7643">
            <w:pPr>
              <w:rPr>
                <w:sz w:val="20"/>
                <w:szCs w:val="20"/>
              </w:rPr>
            </w:pPr>
            <w:r w:rsidRPr="00E318D4">
              <w:rPr>
                <w:sz w:val="20"/>
                <w:szCs w:val="20"/>
              </w:rPr>
              <w:lastRenderedPageBreak/>
              <w:t xml:space="preserve">0104 «Функционирование </w:t>
            </w:r>
            <w:r w:rsidR="00CF6EB1" w:rsidRPr="00E318D4">
              <w:rPr>
                <w:sz w:val="20"/>
                <w:szCs w:val="20"/>
              </w:rPr>
              <w:t>П</w:t>
            </w:r>
            <w:r w:rsidRPr="00E318D4">
              <w:rPr>
                <w:sz w:val="20"/>
                <w:szCs w:val="20"/>
              </w:rPr>
              <w:t xml:space="preserve">равительства </w:t>
            </w:r>
            <w:r w:rsidR="00CF6EB1" w:rsidRPr="00E318D4">
              <w:rPr>
                <w:sz w:val="20"/>
                <w:szCs w:val="20"/>
              </w:rPr>
              <w:t>Российской Федерации</w:t>
            </w:r>
            <w:r w:rsidRPr="00E318D4">
              <w:rPr>
                <w:sz w:val="20"/>
                <w:szCs w:val="20"/>
              </w:rPr>
              <w:t>, высших органов исполнитель</w:t>
            </w:r>
            <w:r w:rsidR="008A7643" w:rsidRPr="00E318D4">
              <w:rPr>
                <w:sz w:val="20"/>
                <w:szCs w:val="20"/>
              </w:rPr>
              <w:t>ской</w:t>
            </w:r>
            <w:r w:rsidRPr="00E318D4">
              <w:rPr>
                <w:sz w:val="20"/>
                <w:szCs w:val="20"/>
              </w:rPr>
              <w:t xml:space="preserve"> власти субъектов </w:t>
            </w:r>
            <w:r w:rsidR="00CF6EB1" w:rsidRPr="00E318D4">
              <w:rPr>
                <w:sz w:val="20"/>
                <w:szCs w:val="20"/>
              </w:rPr>
              <w:t>Российской Федерации</w:t>
            </w:r>
            <w:r w:rsidRPr="00E318D4">
              <w:rPr>
                <w:sz w:val="20"/>
                <w:szCs w:val="20"/>
              </w:rPr>
              <w:t>, местных администраций»</w:t>
            </w:r>
            <w:r w:rsidR="00BE7C00" w:rsidRPr="00E318D4">
              <w:rPr>
                <w:sz w:val="20"/>
                <w:szCs w:val="20"/>
              </w:rPr>
              <w:t xml:space="preserve"> (приложения </w:t>
            </w:r>
            <w:r w:rsidR="008A7643" w:rsidRPr="00E318D4">
              <w:rPr>
                <w:sz w:val="20"/>
                <w:szCs w:val="20"/>
              </w:rPr>
              <w:t xml:space="preserve">3, </w:t>
            </w:r>
            <w:r w:rsidR="00BE7C00" w:rsidRPr="00E318D4">
              <w:rPr>
                <w:sz w:val="20"/>
                <w:szCs w:val="20"/>
              </w:rPr>
              <w:t>4, 5)</w:t>
            </w:r>
          </w:p>
        </w:tc>
        <w:tc>
          <w:tcPr>
            <w:tcW w:w="5069" w:type="dxa"/>
          </w:tcPr>
          <w:p w:rsidR="00445A8D" w:rsidRPr="00E318D4" w:rsidRDefault="00445A8D" w:rsidP="00445A8D">
            <w:pPr>
              <w:rPr>
                <w:sz w:val="20"/>
                <w:szCs w:val="20"/>
              </w:rPr>
            </w:pPr>
            <w:r w:rsidRPr="00E318D4">
              <w:rPr>
                <w:sz w:val="20"/>
                <w:szCs w:val="20"/>
              </w:rPr>
              <w:t>0104 «</w:t>
            </w:r>
            <w:r w:rsidRPr="00E318D4">
              <w:rPr>
                <w:color w:val="000000"/>
                <w:sz w:val="20"/>
                <w:szCs w:val="20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E318D4">
              <w:rPr>
                <w:sz w:val="20"/>
                <w:szCs w:val="20"/>
              </w:rPr>
              <w:t>»</w:t>
            </w:r>
          </w:p>
        </w:tc>
      </w:tr>
      <w:tr w:rsidR="00445A8D" w:rsidRPr="00E318D4" w:rsidTr="00445A8D">
        <w:tc>
          <w:tcPr>
            <w:tcW w:w="5068" w:type="dxa"/>
          </w:tcPr>
          <w:p w:rsidR="00445A8D" w:rsidRPr="00E318D4" w:rsidRDefault="00BE7C00" w:rsidP="009E7D1D">
            <w:pPr>
              <w:rPr>
                <w:sz w:val="20"/>
                <w:szCs w:val="20"/>
              </w:rPr>
            </w:pPr>
            <w:r w:rsidRPr="00E318D4">
              <w:rPr>
                <w:sz w:val="20"/>
                <w:szCs w:val="20"/>
              </w:rPr>
              <w:t xml:space="preserve">0111 </w:t>
            </w:r>
            <w:r w:rsidR="00CF6EB1" w:rsidRPr="00E318D4">
              <w:rPr>
                <w:sz w:val="20"/>
                <w:szCs w:val="20"/>
              </w:rPr>
              <w:t xml:space="preserve">« </w:t>
            </w:r>
            <w:r w:rsidRPr="00E318D4">
              <w:rPr>
                <w:sz w:val="20"/>
                <w:szCs w:val="20"/>
              </w:rPr>
              <w:t xml:space="preserve">«Расходы на резервные фонды местных администраций» (приложения  </w:t>
            </w:r>
            <w:r w:rsidR="009E7D1D" w:rsidRPr="00E318D4">
              <w:rPr>
                <w:sz w:val="20"/>
                <w:szCs w:val="20"/>
              </w:rPr>
              <w:t xml:space="preserve">4, </w:t>
            </w:r>
            <w:r w:rsidRPr="00E318D4">
              <w:rPr>
                <w:sz w:val="20"/>
                <w:szCs w:val="20"/>
              </w:rPr>
              <w:t>5)</w:t>
            </w:r>
          </w:p>
        </w:tc>
        <w:tc>
          <w:tcPr>
            <w:tcW w:w="5069" w:type="dxa"/>
          </w:tcPr>
          <w:p w:rsidR="00445A8D" w:rsidRPr="00E318D4" w:rsidRDefault="00BE7C00" w:rsidP="00445A8D">
            <w:pPr>
              <w:rPr>
                <w:sz w:val="20"/>
                <w:szCs w:val="20"/>
              </w:rPr>
            </w:pPr>
            <w:r w:rsidRPr="00E318D4">
              <w:rPr>
                <w:sz w:val="20"/>
                <w:szCs w:val="20"/>
              </w:rPr>
              <w:t>0111 «Резервные фонды»</w:t>
            </w:r>
          </w:p>
        </w:tc>
      </w:tr>
      <w:tr w:rsidR="0032419E" w:rsidRPr="00E318D4" w:rsidTr="00445A8D">
        <w:tc>
          <w:tcPr>
            <w:tcW w:w="5068" w:type="dxa"/>
          </w:tcPr>
          <w:p w:rsidR="0032419E" w:rsidRPr="00E318D4" w:rsidRDefault="0032419E" w:rsidP="00CF6EB1">
            <w:pPr>
              <w:rPr>
                <w:sz w:val="20"/>
                <w:szCs w:val="20"/>
              </w:rPr>
            </w:pPr>
            <w:r w:rsidRPr="00E318D4">
              <w:rPr>
                <w:sz w:val="20"/>
                <w:szCs w:val="20"/>
              </w:rPr>
              <w:t xml:space="preserve">0113 «Осуществление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(приложение 4), </w:t>
            </w:r>
            <w:r w:rsidR="00781F2A" w:rsidRPr="00E318D4">
              <w:rPr>
                <w:sz w:val="20"/>
                <w:szCs w:val="20"/>
              </w:rPr>
              <w:t>в приложениях 5 и 6 – в соответствии с Указаниями 65н</w:t>
            </w:r>
          </w:p>
        </w:tc>
        <w:tc>
          <w:tcPr>
            <w:tcW w:w="5069" w:type="dxa"/>
          </w:tcPr>
          <w:p w:rsidR="0032419E" w:rsidRPr="00E318D4" w:rsidRDefault="00781F2A" w:rsidP="0061147B">
            <w:pPr>
              <w:rPr>
                <w:sz w:val="20"/>
                <w:szCs w:val="20"/>
              </w:rPr>
            </w:pPr>
            <w:r w:rsidRPr="00E318D4">
              <w:rPr>
                <w:sz w:val="20"/>
                <w:szCs w:val="20"/>
              </w:rPr>
              <w:t>0113 «Другие общегосударственные вопросы»</w:t>
            </w:r>
          </w:p>
        </w:tc>
      </w:tr>
      <w:tr w:rsidR="00445A8D" w:rsidRPr="00E318D4" w:rsidTr="00445A8D">
        <w:tc>
          <w:tcPr>
            <w:tcW w:w="5068" w:type="dxa"/>
          </w:tcPr>
          <w:p w:rsidR="00445A8D" w:rsidRPr="00E318D4" w:rsidRDefault="00BE7C00" w:rsidP="009E7D1D">
            <w:pPr>
              <w:rPr>
                <w:sz w:val="20"/>
                <w:szCs w:val="20"/>
              </w:rPr>
            </w:pPr>
            <w:r w:rsidRPr="00E318D4">
              <w:rPr>
                <w:sz w:val="20"/>
                <w:szCs w:val="20"/>
              </w:rPr>
              <w:t>0800 «Культура и кинематография»</w:t>
            </w:r>
            <w:r w:rsidR="0020231F" w:rsidRPr="00E318D4">
              <w:rPr>
                <w:sz w:val="20"/>
                <w:szCs w:val="20"/>
              </w:rPr>
              <w:t xml:space="preserve"> (приложения  </w:t>
            </w:r>
            <w:r w:rsidR="009E7D1D" w:rsidRPr="00E318D4">
              <w:rPr>
                <w:sz w:val="20"/>
                <w:szCs w:val="20"/>
              </w:rPr>
              <w:t xml:space="preserve">3, </w:t>
            </w:r>
            <w:r w:rsidR="0020231F" w:rsidRPr="00E318D4">
              <w:rPr>
                <w:sz w:val="20"/>
                <w:szCs w:val="20"/>
              </w:rPr>
              <w:t>4, 5)</w:t>
            </w:r>
          </w:p>
        </w:tc>
        <w:tc>
          <w:tcPr>
            <w:tcW w:w="5069" w:type="dxa"/>
          </w:tcPr>
          <w:p w:rsidR="00445A8D" w:rsidRPr="00E318D4" w:rsidRDefault="00BE7C00" w:rsidP="00445A8D">
            <w:pPr>
              <w:rPr>
                <w:sz w:val="20"/>
                <w:szCs w:val="20"/>
              </w:rPr>
            </w:pPr>
            <w:r w:rsidRPr="00E318D4">
              <w:rPr>
                <w:sz w:val="20"/>
                <w:szCs w:val="20"/>
              </w:rPr>
              <w:t>0800 «Культура, кинематография»</w:t>
            </w:r>
          </w:p>
        </w:tc>
      </w:tr>
      <w:tr w:rsidR="00EA68E3" w:rsidRPr="00E318D4" w:rsidTr="00445A8D">
        <w:tc>
          <w:tcPr>
            <w:tcW w:w="5068" w:type="dxa"/>
          </w:tcPr>
          <w:p w:rsidR="00EA68E3" w:rsidRPr="00E318D4" w:rsidRDefault="00EA68E3" w:rsidP="009E7D1D">
            <w:pPr>
              <w:rPr>
                <w:sz w:val="20"/>
                <w:szCs w:val="20"/>
              </w:rPr>
            </w:pPr>
            <w:r w:rsidRPr="00E318D4">
              <w:rPr>
                <w:sz w:val="20"/>
                <w:szCs w:val="20"/>
              </w:rPr>
              <w:t>1301 «Обслуживание муниципального долга» (приложения 4, 5), в приложении 3 - в соответствии с Указаниями 65н</w:t>
            </w:r>
          </w:p>
        </w:tc>
        <w:tc>
          <w:tcPr>
            <w:tcW w:w="5069" w:type="dxa"/>
          </w:tcPr>
          <w:p w:rsidR="00EA68E3" w:rsidRPr="00E318D4" w:rsidRDefault="00EA68E3" w:rsidP="00445A8D">
            <w:pPr>
              <w:rPr>
                <w:sz w:val="20"/>
                <w:szCs w:val="20"/>
              </w:rPr>
            </w:pPr>
            <w:r w:rsidRPr="00E318D4">
              <w:rPr>
                <w:sz w:val="20"/>
                <w:szCs w:val="20"/>
              </w:rPr>
              <w:t>1301 «Обслуживание государственного внутреннего и муниципального долга»</w:t>
            </w:r>
          </w:p>
        </w:tc>
      </w:tr>
      <w:tr w:rsidR="00445A8D" w:rsidRPr="002C0737" w:rsidTr="002C0737">
        <w:trPr>
          <w:trHeight w:val="1944"/>
        </w:trPr>
        <w:tc>
          <w:tcPr>
            <w:tcW w:w="5068" w:type="dxa"/>
          </w:tcPr>
          <w:p w:rsidR="00445A8D" w:rsidRPr="00E318D4" w:rsidRDefault="0020231F" w:rsidP="009E7D1D">
            <w:pPr>
              <w:rPr>
                <w:sz w:val="20"/>
                <w:szCs w:val="20"/>
              </w:rPr>
            </w:pPr>
            <w:r w:rsidRPr="00E318D4">
              <w:rPr>
                <w:sz w:val="20"/>
                <w:szCs w:val="20"/>
              </w:rPr>
              <w:t>1400 «Межбюджетные трансферты»</w:t>
            </w:r>
            <w:r w:rsidR="00AB318B" w:rsidRPr="00E318D4">
              <w:rPr>
                <w:sz w:val="20"/>
                <w:szCs w:val="20"/>
              </w:rPr>
              <w:t xml:space="preserve"> (приложение </w:t>
            </w:r>
            <w:r w:rsidR="009E7D1D" w:rsidRPr="00E318D4">
              <w:rPr>
                <w:sz w:val="20"/>
                <w:szCs w:val="20"/>
              </w:rPr>
              <w:t>3</w:t>
            </w:r>
            <w:r w:rsidR="00AB318B" w:rsidRPr="00E318D4">
              <w:rPr>
                <w:sz w:val="20"/>
                <w:szCs w:val="20"/>
              </w:rPr>
              <w:t>)</w:t>
            </w:r>
            <w:r w:rsidR="00013BD4" w:rsidRPr="00E318D4">
              <w:rPr>
                <w:sz w:val="20"/>
                <w:szCs w:val="20"/>
              </w:rPr>
              <w:t xml:space="preserve">, «Другие общегосударственные вопросы» (приложение  </w:t>
            </w:r>
            <w:r w:rsidR="009E7D1D" w:rsidRPr="00E318D4">
              <w:rPr>
                <w:sz w:val="20"/>
                <w:szCs w:val="20"/>
              </w:rPr>
              <w:t xml:space="preserve">4, </w:t>
            </w:r>
            <w:r w:rsidR="00013BD4" w:rsidRPr="00E318D4">
              <w:rPr>
                <w:sz w:val="20"/>
                <w:szCs w:val="20"/>
              </w:rPr>
              <w:t>5)</w:t>
            </w:r>
          </w:p>
        </w:tc>
        <w:tc>
          <w:tcPr>
            <w:tcW w:w="5069" w:type="dxa"/>
          </w:tcPr>
          <w:p w:rsidR="00445A8D" w:rsidRPr="002C0737" w:rsidRDefault="0020231F" w:rsidP="002C0737">
            <w:pPr>
              <w:rPr>
                <w:sz w:val="20"/>
                <w:szCs w:val="20"/>
              </w:rPr>
            </w:pPr>
            <w:r w:rsidRPr="00E318D4">
              <w:rPr>
                <w:sz w:val="20"/>
                <w:szCs w:val="20"/>
              </w:rPr>
              <w:t>1400 «Межбюджетные трансферты общего характера бюджетам бюджетной системы Российской Федерации»</w:t>
            </w:r>
            <w:r w:rsidR="002C0737" w:rsidRPr="00E318D4">
              <w:rPr>
                <w:sz w:val="20"/>
                <w:szCs w:val="20"/>
              </w:rPr>
              <w:t xml:space="preserve"> - Приказ Минфина России от 16 декабря 2014 г. № 150н</w:t>
            </w:r>
            <w:r w:rsidR="002C0737" w:rsidRPr="00E318D4">
              <w:rPr>
                <w:sz w:val="20"/>
                <w:szCs w:val="20"/>
              </w:rPr>
              <w:br/>
              <w:t>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 г. № 65н"</w:t>
            </w:r>
          </w:p>
        </w:tc>
      </w:tr>
    </w:tbl>
    <w:p w:rsidR="00445A8D" w:rsidRPr="00445A8D" w:rsidRDefault="00445A8D" w:rsidP="00445A8D"/>
    <w:p w:rsidR="00EA7CC7" w:rsidRPr="00C010C7" w:rsidRDefault="00EA7CC7" w:rsidP="00F55E0F">
      <w:pPr>
        <w:tabs>
          <w:tab w:val="left" w:pos="4735"/>
        </w:tabs>
        <w:ind w:firstLine="567"/>
        <w:jc w:val="center"/>
        <w:rPr>
          <w:b/>
        </w:rPr>
      </w:pPr>
      <w:r w:rsidRPr="00C010C7">
        <w:rPr>
          <w:b/>
        </w:rPr>
        <w:t>Дефицит бюджета</w:t>
      </w:r>
      <w:r w:rsidR="00C43260">
        <w:rPr>
          <w:b/>
        </w:rPr>
        <w:t xml:space="preserve"> поселения</w:t>
      </w:r>
      <w:r w:rsidRPr="00C010C7">
        <w:rPr>
          <w:b/>
        </w:rPr>
        <w:t>, источники его внутреннего финансирования.</w:t>
      </w:r>
    </w:p>
    <w:p w:rsidR="00E72C8F" w:rsidRPr="00C010C7" w:rsidRDefault="00EA7CC7" w:rsidP="00020DD8">
      <w:pPr>
        <w:pStyle w:val="a8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>Муниципальный долг</w:t>
      </w:r>
      <w:r w:rsidR="00E72C8F" w:rsidRPr="00C010C7">
        <w:rPr>
          <w:rFonts w:ascii="Times New Roman" w:hAnsi="Times New Roman"/>
          <w:sz w:val="24"/>
          <w:szCs w:val="24"/>
        </w:rPr>
        <w:tab/>
      </w:r>
    </w:p>
    <w:p w:rsidR="00EC1D0F" w:rsidRPr="00C010C7" w:rsidRDefault="00E72C8F" w:rsidP="00EC1D0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>Исходя из запланированных доходов и расходов бюджета поселения</w:t>
      </w:r>
      <w:r w:rsidR="00EA7CC7" w:rsidRPr="00C010C7">
        <w:rPr>
          <w:rFonts w:ascii="Times New Roman" w:hAnsi="Times New Roman"/>
          <w:sz w:val="24"/>
          <w:szCs w:val="24"/>
        </w:rPr>
        <w:t xml:space="preserve"> для покрытия внутреннего</w:t>
      </w:r>
      <w:r w:rsidRPr="00C010C7">
        <w:rPr>
          <w:rFonts w:ascii="Times New Roman" w:hAnsi="Times New Roman"/>
          <w:sz w:val="24"/>
          <w:szCs w:val="24"/>
        </w:rPr>
        <w:t xml:space="preserve"> дефицит</w:t>
      </w:r>
      <w:r w:rsidR="00EA7CC7" w:rsidRPr="00C010C7">
        <w:rPr>
          <w:rFonts w:ascii="Times New Roman" w:hAnsi="Times New Roman"/>
          <w:sz w:val="24"/>
          <w:szCs w:val="24"/>
        </w:rPr>
        <w:t>а</w:t>
      </w:r>
      <w:r w:rsidRPr="00C010C7">
        <w:rPr>
          <w:rFonts w:ascii="Times New Roman" w:hAnsi="Times New Roman"/>
          <w:sz w:val="24"/>
          <w:szCs w:val="24"/>
        </w:rPr>
        <w:t xml:space="preserve"> бюджета </w:t>
      </w:r>
      <w:r w:rsidR="00C43260" w:rsidRPr="00C010C7">
        <w:rPr>
          <w:rFonts w:ascii="Times New Roman" w:hAnsi="Times New Roman"/>
          <w:sz w:val="24"/>
          <w:szCs w:val="24"/>
        </w:rPr>
        <w:t>в 201</w:t>
      </w:r>
      <w:r w:rsidR="00C43260">
        <w:rPr>
          <w:rFonts w:ascii="Times New Roman" w:hAnsi="Times New Roman"/>
          <w:sz w:val="24"/>
          <w:szCs w:val="24"/>
        </w:rPr>
        <w:t>6</w:t>
      </w:r>
      <w:r w:rsidR="00C43260" w:rsidRPr="00C010C7">
        <w:rPr>
          <w:rFonts w:ascii="Times New Roman" w:hAnsi="Times New Roman"/>
          <w:sz w:val="24"/>
          <w:szCs w:val="24"/>
        </w:rPr>
        <w:t xml:space="preserve"> году </w:t>
      </w:r>
      <w:r w:rsidR="00EA7CC7" w:rsidRPr="00C010C7">
        <w:rPr>
          <w:rFonts w:ascii="Times New Roman" w:hAnsi="Times New Roman"/>
          <w:sz w:val="24"/>
          <w:szCs w:val="24"/>
        </w:rPr>
        <w:t xml:space="preserve">планируется привлечение </w:t>
      </w:r>
      <w:r w:rsidRPr="00C010C7">
        <w:rPr>
          <w:rFonts w:ascii="Times New Roman" w:hAnsi="Times New Roman"/>
          <w:sz w:val="24"/>
          <w:szCs w:val="24"/>
        </w:rPr>
        <w:t>кредит</w:t>
      </w:r>
      <w:r w:rsidR="00EA7CC7" w:rsidRPr="00C010C7">
        <w:rPr>
          <w:rFonts w:ascii="Times New Roman" w:hAnsi="Times New Roman"/>
          <w:sz w:val="24"/>
          <w:szCs w:val="24"/>
        </w:rPr>
        <w:t>ов</w:t>
      </w:r>
      <w:r w:rsidRPr="00C010C7">
        <w:rPr>
          <w:rFonts w:ascii="Times New Roman" w:hAnsi="Times New Roman"/>
          <w:sz w:val="24"/>
          <w:szCs w:val="24"/>
        </w:rPr>
        <w:t xml:space="preserve"> от кредитных организаций</w:t>
      </w:r>
      <w:r w:rsidR="00C43260">
        <w:rPr>
          <w:rFonts w:ascii="Times New Roman" w:hAnsi="Times New Roman"/>
          <w:sz w:val="24"/>
          <w:szCs w:val="24"/>
        </w:rPr>
        <w:t xml:space="preserve"> в </w:t>
      </w:r>
      <w:r w:rsidR="00F525F0">
        <w:rPr>
          <w:rFonts w:ascii="Times New Roman" w:hAnsi="Times New Roman"/>
          <w:sz w:val="24"/>
          <w:szCs w:val="24"/>
        </w:rPr>
        <w:t xml:space="preserve">валюте Российской Федерации в </w:t>
      </w:r>
      <w:r w:rsidR="00C43260">
        <w:rPr>
          <w:rFonts w:ascii="Times New Roman" w:hAnsi="Times New Roman"/>
          <w:sz w:val="24"/>
          <w:szCs w:val="24"/>
        </w:rPr>
        <w:t xml:space="preserve">объеме </w:t>
      </w:r>
      <w:r w:rsidR="00F255B8">
        <w:rPr>
          <w:rFonts w:ascii="Times New Roman" w:hAnsi="Times New Roman"/>
          <w:sz w:val="24"/>
          <w:szCs w:val="24"/>
        </w:rPr>
        <w:t>126</w:t>
      </w:r>
      <w:r w:rsidR="00C43260">
        <w:rPr>
          <w:rFonts w:ascii="Times New Roman" w:hAnsi="Times New Roman"/>
          <w:sz w:val="24"/>
          <w:szCs w:val="24"/>
        </w:rPr>
        <w:t xml:space="preserve"> тыс. рублей.</w:t>
      </w:r>
    </w:p>
    <w:p w:rsidR="00E4592D" w:rsidRPr="00E4592D" w:rsidRDefault="00E72C8F" w:rsidP="00F525F0">
      <w:pPr>
        <w:ind w:firstLine="567"/>
        <w:jc w:val="both"/>
      </w:pPr>
      <w:r w:rsidRPr="00E4592D">
        <w:rPr>
          <w:color w:val="1D1B11"/>
        </w:rPr>
        <w:t xml:space="preserve">Предельный объем муниципального долга </w:t>
      </w:r>
      <w:r w:rsidR="00BB773F">
        <w:rPr>
          <w:color w:val="1D1B11"/>
        </w:rPr>
        <w:t>Тутурского</w:t>
      </w:r>
      <w:r w:rsidR="00EE4581" w:rsidRPr="00E4592D">
        <w:rPr>
          <w:color w:val="1D1B11"/>
        </w:rPr>
        <w:t xml:space="preserve"> сельского поселения</w:t>
      </w:r>
      <w:r w:rsidRPr="00E4592D">
        <w:rPr>
          <w:color w:val="1D1B11"/>
        </w:rPr>
        <w:t xml:space="preserve"> планируется установить</w:t>
      </w:r>
      <w:r w:rsidR="00C43260" w:rsidRPr="00E4592D">
        <w:rPr>
          <w:color w:val="1D1B11"/>
        </w:rPr>
        <w:t xml:space="preserve"> </w:t>
      </w:r>
      <w:r w:rsidRPr="00E4592D">
        <w:rPr>
          <w:color w:val="1D1B11"/>
        </w:rPr>
        <w:t>на 201</w:t>
      </w:r>
      <w:r w:rsidR="00A40493" w:rsidRPr="00E4592D">
        <w:rPr>
          <w:color w:val="1D1B11"/>
        </w:rPr>
        <w:t>6</w:t>
      </w:r>
      <w:r w:rsidRPr="00E4592D">
        <w:rPr>
          <w:color w:val="1D1B11"/>
        </w:rPr>
        <w:t xml:space="preserve"> год в размере </w:t>
      </w:r>
      <w:r w:rsidR="00F255B8">
        <w:rPr>
          <w:color w:val="1D1B11"/>
        </w:rPr>
        <w:t>300</w:t>
      </w:r>
      <w:r w:rsidRPr="00E4592D">
        <w:rPr>
          <w:color w:val="1D1B11"/>
        </w:rPr>
        <w:t xml:space="preserve"> тыс.</w:t>
      </w:r>
      <w:r w:rsidR="00EA7CC7" w:rsidRPr="00E4592D">
        <w:rPr>
          <w:color w:val="1D1B11"/>
        </w:rPr>
        <w:t xml:space="preserve"> </w:t>
      </w:r>
      <w:r w:rsidRPr="00E4592D">
        <w:rPr>
          <w:color w:val="1D1B11"/>
        </w:rPr>
        <w:t>руб</w:t>
      </w:r>
      <w:r w:rsidR="00C43260" w:rsidRPr="00E4592D">
        <w:rPr>
          <w:color w:val="1D1B11"/>
        </w:rPr>
        <w:t xml:space="preserve">лей, </w:t>
      </w:r>
      <w:r w:rsidR="00F525F0" w:rsidRPr="00E4592D">
        <w:rPr>
          <w:color w:val="1D1B11"/>
        </w:rPr>
        <w:t xml:space="preserve"> </w:t>
      </w:r>
      <w:r w:rsidR="00C43260" w:rsidRPr="00E4592D">
        <w:rPr>
          <w:color w:val="1D1B11"/>
        </w:rPr>
        <w:t xml:space="preserve">что </w:t>
      </w:r>
      <w:r w:rsidR="00E4592D" w:rsidRPr="00E4592D">
        <w:rPr>
          <w:color w:val="1D1B11"/>
        </w:rPr>
        <w:t>не</w:t>
      </w:r>
      <w:r w:rsidR="00EF16ED" w:rsidRPr="00E4592D">
        <w:rPr>
          <w:color w:val="1D1B11"/>
        </w:rPr>
        <w:t xml:space="preserve"> </w:t>
      </w:r>
      <w:r w:rsidR="00F525F0" w:rsidRPr="00E4592D">
        <w:rPr>
          <w:color w:val="1D1B11"/>
        </w:rPr>
        <w:t>превышает ограничения, установленные</w:t>
      </w:r>
      <w:r w:rsidR="00C43260" w:rsidRPr="00E4592D">
        <w:rPr>
          <w:color w:val="1D1B11"/>
        </w:rPr>
        <w:t xml:space="preserve"> п.3 ст.107 Бюджетного кодекса Российской Федерации</w:t>
      </w:r>
      <w:r w:rsidR="00F525F0" w:rsidRPr="00E4592D">
        <w:rPr>
          <w:color w:val="1D1B11"/>
        </w:rPr>
        <w:t xml:space="preserve"> </w:t>
      </w:r>
      <w:r w:rsidR="00EF16ED" w:rsidRPr="00E4592D">
        <w:rPr>
          <w:color w:val="1D1B11"/>
        </w:rPr>
        <w:t>(</w:t>
      </w:r>
      <w:r w:rsidR="00AB60FA">
        <w:rPr>
          <w:color w:val="1D1B11"/>
        </w:rPr>
        <w:t>не превышает</w:t>
      </w:r>
      <w:r w:rsidR="00F255B8">
        <w:rPr>
          <w:color w:val="1D1B11"/>
        </w:rPr>
        <w:t xml:space="preserve"> 50%</w:t>
      </w:r>
      <w:r w:rsidR="00AB60FA">
        <w:rPr>
          <w:color w:val="1D1B11"/>
        </w:rPr>
        <w:t xml:space="preserve"> </w:t>
      </w:r>
      <w:r w:rsidR="00F525F0" w:rsidRPr="00E4592D">
        <w:t>утвержденн</w:t>
      </w:r>
      <w:r w:rsidR="00F255B8">
        <w:t>ого</w:t>
      </w:r>
      <w:r w:rsidR="00F525F0" w:rsidRPr="00E4592D">
        <w:t xml:space="preserve"> общ</w:t>
      </w:r>
      <w:r w:rsidR="00F255B8">
        <w:t>его</w:t>
      </w:r>
      <w:r w:rsidR="00F525F0" w:rsidRPr="00E4592D">
        <w:t xml:space="preserve"> годово</w:t>
      </w:r>
      <w:r w:rsidR="00F255B8">
        <w:t xml:space="preserve">го </w:t>
      </w:r>
      <w:r w:rsidR="00F525F0" w:rsidRPr="00E4592D">
        <w:t>объем</w:t>
      </w:r>
      <w:r w:rsidR="00F255B8">
        <w:t>а</w:t>
      </w:r>
      <w:r w:rsidR="00F525F0" w:rsidRPr="00E4592D">
        <w:t xml:space="preserve">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EF16ED" w:rsidRPr="00E4592D">
        <w:t>)</w:t>
      </w:r>
      <w:r w:rsidR="00F525F0" w:rsidRPr="00E4592D">
        <w:t>.</w:t>
      </w:r>
      <w:r w:rsidR="00EF16ED" w:rsidRPr="00E4592D">
        <w:t xml:space="preserve"> </w:t>
      </w:r>
    </w:p>
    <w:p w:rsidR="00C43260" w:rsidRPr="00C010C7" w:rsidRDefault="00E72C8F" w:rsidP="00134E2E">
      <w:pPr>
        <w:pStyle w:val="a8"/>
        <w:spacing w:after="0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 xml:space="preserve">При установленных параметрах бюджета верхний предел муниципального внутреннего долга </w:t>
      </w:r>
      <w:r w:rsidR="00493E5F">
        <w:rPr>
          <w:rFonts w:ascii="Times New Roman" w:hAnsi="Times New Roman"/>
          <w:sz w:val="24"/>
          <w:szCs w:val="24"/>
        </w:rPr>
        <w:t xml:space="preserve"> </w:t>
      </w:r>
      <w:r w:rsidR="00BB773F">
        <w:rPr>
          <w:rFonts w:ascii="Times New Roman" w:hAnsi="Times New Roman"/>
          <w:color w:val="1D1B11"/>
          <w:sz w:val="24"/>
          <w:szCs w:val="24"/>
        </w:rPr>
        <w:t>Тутурского</w:t>
      </w:r>
      <w:r w:rsidR="00134E2E" w:rsidRPr="00F525F0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EE4581">
        <w:rPr>
          <w:rFonts w:ascii="Times New Roman" w:hAnsi="Times New Roman"/>
          <w:sz w:val="24"/>
          <w:szCs w:val="24"/>
        </w:rPr>
        <w:t>сельского поселения</w:t>
      </w:r>
      <w:r w:rsidR="00C43260">
        <w:rPr>
          <w:rFonts w:ascii="Times New Roman" w:hAnsi="Times New Roman"/>
          <w:sz w:val="24"/>
          <w:szCs w:val="24"/>
        </w:rPr>
        <w:t xml:space="preserve"> составит,</w:t>
      </w:r>
      <w:r w:rsidRPr="00C010C7">
        <w:rPr>
          <w:rFonts w:ascii="Times New Roman" w:hAnsi="Times New Roman"/>
          <w:sz w:val="24"/>
          <w:szCs w:val="24"/>
        </w:rPr>
        <w:t xml:space="preserve">  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>по  состоянию на 01 января 201</w:t>
      </w:r>
      <w:r w:rsidR="00C43260">
        <w:rPr>
          <w:rFonts w:ascii="Times New Roman" w:hAnsi="Times New Roman"/>
          <w:color w:val="1D1B11"/>
          <w:sz w:val="24"/>
          <w:szCs w:val="24"/>
        </w:rPr>
        <w:t>7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 года</w:t>
      </w:r>
      <w:r w:rsidR="00C43260">
        <w:rPr>
          <w:rFonts w:ascii="Times New Roman" w:hAnsi="Times New Roman"/>
          <w:color w:val="1D1B11"/>
          <w:sz w:val="24"/>
          <w:szCs w:val="24"/>
        </w:rPr>
        <w:t>,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 в размере </w:t>
      </w:r>
      <w:r w:rsidR="003C249C">
        <w:rPr>
          <w:rFonts w:ascii="Times New Roman" w:hAnsi="Times New Roman"/>
          <w:color w:val="1D1B11"/>
          <w:sz w:val="24"/>
          <w:szCs w:val="24"/>
        </w:rPr>
        <w:t>214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 тыс. руб</w:t>
      </w:r>
      <w:r w:rsidR="00C43260">
        <w:rPr>
          <w:rFonts w:ascii="Times New Roman" w:hAnsi="Times New Roman"/>
          <w:color w:val="1D1B11"/>
          <w:sz w:val="24"/>
          <w:szCs w:val="24"/>
        </w:rPr>
        <w:t>лей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. </w:t>
      </w:r>
    </w:p>
    <w:p w:rsidR="00E72C8F" w:rsidRDefault="003C249C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Тутурским</w:t>
      </w:r>
      <w:r w:rsidRPr="00F525F0"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сельским поселением</w:t>
      </w:r>
      <w:r w:rsidRPr="00C010C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2016</w:t>
      </w:r>
      <w:r w:rsidRPr="00C010C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C01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E72C8F" w:rsidRPr="00C010C7">
        <w:rPr>
          <w:rFonts w:ascii="Times New Roman" w:hAnsi="Times New Roman"/>
          <w:sz w:val="24"/>
          <w:szCs w:val="24"/>
        </w:rPr>
        <w:t xml:space="preserve">редоставление муниципальных гарантий </w:t>
      </w:r>
      <w:r w:rsidR="00EC1D0F" w:rsidRPr="00C010C7">
        <w:rPr>
          <w:rFonts w:ascii="Times New Roman" w:hAnsi="Times New Roman"/>
          <w:sz w:val="24"/>
          <w:szCs w:val="24"/>
        </w:rPr>
        <w:t xml:space="preserve">и получение бюджетных кредитов </w:t>
      </w:r>
      <w:r w:rsidR="00E72C8F" w:rsidRPr="00C010C7">
        <w:rPr>
          <w:rFonts w:ascii="Times New Roman" w:hAnsi="Times New Roman"/>
          <w:sz w:val="24"/>
          <w:szCs w:val="24"/>
        </w:rPr>
        <w:t xml:space="preserve">не планируется. </w:t>
      </w:r>
    </w:p>
    <w:p w:rsidR="009A009F" w:rsidRDefault="009A009F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09F" w:rsidRPr="009A009F" w:rsidRDefault="009A009F" w:rsidP="009A009F">
      <w:pPr>
        <w:ind w:firstLine="540"/>
        <w:jc w:val="both"/>
        <w:rPr>
          <w:b/>
        </w:rPr>
      </w:pPr>
      <w:r w:rsidRPr="009A009F">
        <w:rPr>
          <w:b/>
        </w:rPr>
        <w:t>Анализ текстовой части проекта решения показал следующее.</w:t>
      </w:r>
    </w:p>
    <w:p w:rsidR="009A009F" w:rsidRPr="009A009F" w:rsidRDefault="009A009F" w:rsidP="009A009F">
      <w:pPr>
        <w:ind w:firstLine="540"/>
        <w:jc w:val="both"/>
      </w:pPr>
      <w:r w:rsidRPr="009A009F">
        <w:t>Правовая экспертиза представленного проекта выявила ряд следующих замеч</w:t>
      </w:r>
      <w:r w:rsidRPr="009A009F">
        <w:t>а</w:t>
      </w:r>
      <w:r w:rsidRPr="009A009F">
        <w:t>ний:</w:t>
      </w:r>
    </w:p>
    <w:p w:rsidR="009A009F" w:rsidRPr="009A009F" w:rsidRDefault="009A009F" w:rsidP="009A009F">
      <w:pPr>
        <w:tabs>
          <w:tab w:val="num" w:pos="720"/>
        </w:tabs>
        <w:ind w:firstLine="540"/>
        <w:jc w:val="both"/>
      </w:pPr>
      <w:r w:rsidRPr="009A009F">
        <w:t xml:space="preserve">1. Пунктом 3 проекта Решения </w:t>
      </w:r>
      <w:r>
        <w:t xml:space="preserve">Думы предлагается </w:t>
      </w:r>
      <w:r w:rsidRPr="00BE0A8E">
        <w:rPr>
          <w:i/>
        </w:rPr>
        <w:t>установить</w:t>
      </w:r>
      <w:r w:rsidRPr="009A009F">
        <w:t xml:space="preserve"> </w:t>
      </w:r>
      <w:r w:rsidR="00BE0A8E">
        <w:t>перечень главных администраторов доходов бюджета сельского поселения согласно приложению 1.</w:t>
      </w:r>
    </w:p>
    <w:p w:rsidR="009A009F" w:rsidRPr="009A009F" w:rsidRDefault="009A009F" w:rsidP="00A415D7">
      <w:pPr>
        <w:ind w:firstLine="567"/>
        <w:jc w:val="both"/>
      </w:pPr>
      <w:r w:rsidRPr="009A009F">
        <w:t xml:space="preserve">Необходимо отметить, что </w:t>
      </w:r>
      <w:r w:rsidR="00BE0A8E">
        <w:t>пунктом 3</w:t>
      </w:r>
      <w:r w:rsidRPr="009A009F">
        <w:t xml:space="preserve"> стать</w:t>
      </w:r>
      <w:r w:rsidR="00BE0A8E">
        <w:t>и</w:t>
      </w:r>
      <w:r w:rsidRPr="009A009F">
        <w:t xml:space="preserve"> </w:t>
      </w:r>
      <w:r w:rsidR="00BE0A8E">
        <w:t>184.1</w:t>
      </w:r>
      <w:r w:rsidRPr="009A009F">
        <w:t xml:space="preserve"> Бюдже</w:t>
      </w:r>
      <w:r w:rsidRPr="009A009F">
        <w:t>т</w:t>
      </w:r>
      <w:r w:rsidRPr="009A009F">
        <w:t>ног</w:t>
      </w:r>
      <w:r w:rsidR="00BE0A8E">
        <w:t xml:space="preserve">о кодекса Российской Федерации определено, что </w:t>
      </w:r>
      <w:r w:rsidR="00BE0A8E" w:rsidRPr="00BE0A8E">
        <w:t>перечень главных администраторов доходов бюджета</w:t>
      </w:r>
      <w:r w:rsidR="00BE0A8E">
        <w:t xml:space="preserve"> </w:t>
      </w:r>
      <w:r w:rsidR="00BE0A8E" w:rsidRPr="00BE0A8E">
        <w:rPr>
          <w:b/>
        </w:rPr>
        <w:t>утверждается</w:t>
      </w:r>
      <w:r w:rsidR="00BE0A8E">
        <w:t xml:space="preserve"> з</w:t>
      </w:r>
      <w:r w:rsidR="00BE0A8E" w:rsidRPr="00BE0A8E">
        <w:t>аконом (решением) о бюджете</w:t>
      </w:r>
      <w:r w:rsidR="00BE0A8E">
        <w:t>.</w:t>
      </w:r>
    </w:p>
    <w:p w:rsidR="009A009F" w:rsidRPr="009A009F" w:rsidRDefault="009A009F" w:rsidP="009A009F">
      <w:pPr>
        <w:ind w:firstLine="540"/>
        <w:jc w:val="both"/>
      </w:pPr>
      <w:r w:rsidRPr="009A009F">
        <w:t>Таким образом, полагаем, что требуется</w:t>
      </w:r>
      <w:r w:rsidR="00BE0A8E">
        <w:t xml:space="preserve"> соответствующая корректировка: в пункте 3 Решения Думы слово «установить» заменить на слово «утвердить».</w:t>
      </w:r>
    </w:p>
    <w:p w:rsidR="00A415D7" w:rsidRDefault="009A009F" w:rsidP="00A415D7">
      <w:pPr>
        <w:ind w:firstLine="567"/>
      </w:pPr>
      <w:r w:rsidRPr="009A009F">
        <w:t xml:space="preserve">2. </w:t>
      </w:r>
      <w:r w:rsidR="00A415D7">
        <w:t>Пунктом 12</w:t>
      </w:r>
      <w:r w:rsidRPr="009A009F">
        <w:t xml:space="preserve"> проекта Решения </w:t>
      </w:r>
      <w:r w:rsidR="00A415D7">
        <w:t xml:space="preserve">Думы предлагается </w:t>
      </w:r>
      <w:r w:rsidR="00A415D7" w:rsidRPr="00BE0A8E">
        <w:rPr>
          <w:i/>
        </w:rPr>
        <w:t>установить</w:t>
      </w:r>
      <w:r w:rsidR="00A415D7" w:rsidRPr="009A009F">
        <w:t xml:space="preserve"> </w:t>
      </w:r>
      <w:r w:rsidR="00A415D7">
        <w:t>общий объем бюджетных ассигнований, направляемых на исполнение публичных нормативных обязательств на 2016 год – 0 тыс. рублей.</w:t>
      </w:r>
    </w:p>
    <w:p w:rsidR="00A415D7" w:rsidRPr="009A009F" w:rsidRDefault="00A415D7" w:rsidP="00A415D7">
      <w:pPr>
        <w:ind w:firstLine="567"/>
        <w:jc w:val="both"/>
      </w:pPr>
      <w:r w:rsidRPr="009A009F">
        <w:lastRenderedPageBreak/>
        <w:t xml:space="preserve">Необходимо отметить, что </w:t>
      </w:r>
      <w:r>
        <w:t>пунктом 3</w:t>
      </w:r>
      <w:r w:rsidRPr="009A009F">
        <w:t xml:space="preserve"> стать</w:t>
      </w:r>
      <w:r>
        <w:t>и</w:t>
      </w:r>
      <w:r w:rsidRPr="009A009F">
        <w:t xml:space="preserve"> </w:t>
      </w:r>
      <w:r>
        <w:t>184.1</w:t>
      </w:r>
      <w:r w:rsidRPr="009A009F">
        <w:t xml:space="preserve"> Бюдже</w:t>
      </w:r>
      <w:r w:rsidRPr="009A009F">
        <w:t>т</w:t>
      </w:r>
      <w:r w:rsidRPr="009A009F">
        <w:t>ног</w:t>
      </w:r>
      <w:r>
        <w:t xml:space="preserve">о кодекса Российской Федерации определено, что общий объем бюджетных ассигнований, направляемых на исполнение публичных нормативных обязательств </w:t>
      </w:r>
      <w:r w:rsidRPr="00BE0A8E">
        <w:rPr>
          <w:b/>
        </w:rPr>
        <w:t>утверждается</w:t>
      </w:r>
      <w:r>
        <w:t xml:space="preserve"> з</w:t>
      </w:r>
      <w:r w:rsidRPr="00BE0A8E">
        <w:t>аконом (решением) о бюджете</w:t>
      </w:r>
      <w:r>
        <w:t>.</w:t>
      </w:r>
    </w:p>
    <w:p w:rsidR="00A415D7" w:rsidRPr="009A009F" w:rsidRDefault="00A415D7" w:rsidP="00A415D7">
      <w:pPr>
        <w:ind w:firstLine="540"/>
        <w:jc w:val="both"/>
      </w:pPr>
      <w:r w:rsidRPr="009A009F">
        <w:t>Таким образом, полагаем, что требуется</w:t>
      </w:r>
      <w:r>
        <w:t xml:space="preserve"> соответствующая корректировка: в пункте 12 Решения Думы слово «установить» заменить на слово «утвердить».</w:t>
      </w:r>
    </w:p>
    <w:p w:rsidR="009A009F" w:rsidRDefault="00A415D7" w:rsidP="00A415D7">
      <w:pPr>
        <w:ind w:firstLine="567"/>
        <w:jc w:val="both"/>
      </w:pPr>
      <w:r w:rsidRPr="009A009F">
        <w:t xml:space="preserve"> </w:t>
      </w:r>
      <w:r w:rsidR="009A009F" w:rsidRPr="009A009F">
        <w:t xml:space="preserve">3. </w:t>
      </w:r>
      <w:r w:rsidRPr="009A009F">
        <w:t xml:space="preserve">Необходимо отметить, что </w:t>
      </w:r>
      <w:r>
        <w:t>пунктом 2</w:t>
      </w:r>
      <w:r w:rsidRPr="009A009F">
        <w:t xml:space="preserve"> стать</w:t>
      </w:r>
      <w:r>
        <w:t>и</w:t>
      </w:r>
      <w:r w:rsidRPr="009A009F">
        <w:t xml:space="preserve"> </w:t>
      </w:r>
      <w:r>
        <w:t>179</w:t>
      </w:r>
      <w:r w:rsidRPr="009A009F">
        <w:t xml:space="preserve"> Бюдже</w:t>
      </w:r>
      <w:r w:rsidRPr="009A009F">
        <w:t>т</w:t>
      </w:r>
      <w:r w:rsidRPr="009A009F">
        <w:t>ног</w:t>
      </w:r>
      <w:r>
        <w:t>о кодекса Российской Федерации определено, что</w:t>
      </w:r>
      <w:r w:rsidRPr="00A415D7">
        <w:t xml:space="preserve"> </w:t>
      </w:r>
      <w:r>
        <w:t>о</w:t>
      </w:r>
      <w:r w:rsidRPr="009A009F">
        <w:t xml:space="preserve">бъем бюджетных ассигнований на финансовое обеспечение реализации государственных (муниципальных) программ </w:t>
      </w:r>
      <w:r w:rsidRPr="009A009F">
        <w:rPr>
          <w:b/>
        </w:rPr>
        <w:t>утверждается</w:t>
      </w:r>
      <w:r w:rsidRPr="009A009F">
        <w:t xml:space="preserve"> законом (решением) о бюджете по соответствующей каждой программе целевой статье расходов бюджета</w:t>
      </w:r>
      <w:r>
        <w:t>.</w:t>
      </w:r>
    </w:p>
    <w:p w:rsidR="00A415D7" w:rsidRDefault="00A415D7" w:rsidP="00A415D7">
      <w:pPr>
        <w:ind w:firstLine="567"/>
        <w:jc w:val="both"/>
      </w:pPr>
      <w:r>
        <w:t>В нарушение п.2 ст.179 БК РФ о</w:t>
      </w:r>
      <w:r w:rsidRPr="009A009F">
        <w:t xml:space="preserve">бъем бюджетных ассигнований на финансовое обеспечение реализации </w:t>
      </w:r>
      <w:r>
        <w:t>муниципальн</w:t>
      </w:r>
      <w:r w:rsidR="000A5DA8">
        <w:t>ой программы «Комплексное развитие систем коммунальной инфраструктуры Тутурского сельского поселения Жигаловского района на 2014-2020 годы» (5 тыс. рублей) не предлагается к утверждению в проекте Решения Думы.</w:t>
      </w:r>
    </w:p>
    <w:p w:rsidR="009A009F" w:rsidRPr="000A5DA8" w:rsidRDefault="000A5DA8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A009F">
        <w:rPr>
          <w:rFonts w:ascii="Times New Roman" w:hAnsi="Times New Roman"/>
          <w:sz w:val="24"/>
          <w:szCs w:val="24"/>
        </w:rPr>
        <w:t>Таким образом, полагаем, что требуется</w:t>
      </w:r>
      <w:r>
        <w:rPr>
          <w:rFonts w:ascii="Times New Roman" w:hAnsi="Times New Roman"/>
          <w:sz w:val="24"/>
          <w:szCs w:val="24"/>
        </w:rPr>
        <w:t xml:space="preserve"> утвердить </w:t>
      </w:r>
      <w:r w:rsidRPr="009A009F">
        <w:rPr>
          <w:rFonts w:ascii="Times New Roman" w:hAnsi="Times New Roman"/>
          <w:sz w:val="24"/>
          <w:szCs w:val="24"/>
        </w:rPr>
        <w:t>бюджетны</w:t>
      </w:r>
      <w:r>
        <w:rPr>
          <w:rFonts w:ascii="Times New Roman" w:hAnsi="Times New Roman"/>
          <w:sz w:val="24"/>
          <w:szCs w:val="24"/>
        </w:rPr>
        <w:t>е</w:t>
      </w:r>
      <w:r w:rsidRPr="009A009F">
        <w:rPr>
          <w:rFonts w:ascii="Times New Roman" w:hAnsi="Times New Roman"/>
          <w:sz w:val="24"/>
          <w:szCs w:val="24"/>
        </w:rPr>
        <w:t xml:space="preserve"> ассигновани</w:t>
      </w:r>
      <w:r>
        <w:rPr>
          <w:rFonts w:ascii="Times New Roman" w:hAnsi="Times New Roman"/>
          <w:sz w:val="24"/>
          <w:szCs w:val="24"/>
        </w:rPr>
        <w:t>я</w:t>
      </w:r>
      <w:r w:rsidRPr="009A009F">
        <w:rPr>
          <w:rFonts w:ascii="Times New Roman" w:hAnsi="Times New Roman"/>
          <w:sz w:val="24"/>
          <w:szCs w:val="24"/>
        </w:rPr>
        <w:t xml:space="preserve"> на финансовое обеспечение реализации </w:t>
      </w:r>
      <w:r w:rsidRPr="000A5DA8">
        <w:rPr>
          <w:rFonts w:ascii="Times New Roman" w:hAnsi="Times New Roman"/>
          <w:sz w:val="24"/>
          <w:szCs w:val="24"/>
        </w:rPr>
        <w:t xml:space="preserve">муниципальной программы «Комплексное развитие систем коммунальной инфраструктуры Тутурского сельского поселения Жигаловского района на 2014-2020 годы» </w:t>
      </w:r>
      <w:r>
        <w:rPr>
          <w:rFonts w:ascii="Times New Roman" w:hAnsi="Times New Roman"/>
          <w:sz w:val="24"/>
          <w:szCs w:val="24"/>
        </w:rPr>
        <w:t>в объеме 5 тыс. рублей.</w:t>
      </w:r>
    </w:p>
    <w:p w:rsidR="002051F5" w:rsidRPr="000A5DA8" w:rsidRDefault="002051F5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14CD" w:rsidRPr="00C010C7" w:rsidRDefault="00C374B4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>Выводы и предложения</w:t>
      </w:r>
    </w:p>
    <w:p w:rsidR="00645CD8" w:rsidRPr="00645CD8" w:rsidRDefault="00645CD8" w:rsidP="00645CD8">
      <w:pPr>
        <w:ind w:firstLine="567"/>
        <w:jc w:val="both"/>
      </w:pPr>
      <w:r w:rsidRPr="00645CD8">
        <w:t xml:space="preserve">1. Проект решения Думы </w:t>
      </w:r>
      <w:r w:rsidR="00BB773F">
        <w:rPr>
          <w:color w:val="1D1B11"/>
        </w:rPr>
        <w:t>Тутурского</w:t>
      </w:r>
      <w:r w:rsidR="00493E5F" w:rsidRPr="00F525F0">
        <w:rPr>
          <w:color w:val="1D1B11"/>
        </w:rPr>
        <w:t xml:space="preserve"> </w:t>
      </w:r>
      <w:r w:rsidR="00EE4581">
        <w:t>сельского поселения</w:t>
      </w:r>
      <w:r>
        <w:t xml:space="preserve"> </w:t>
      </w:r>
      <w:r w:rsidRPr="00645CD8">
        <w:t>и материалы, представленные одновременно с проектом бюджета, представлены в полном объеме и соответствуют статье 184.</w:t>
      </w:r>
      <w:r>
        <w:t xml:space="preserve">2. </w:t>
      </w:r>
      <w:r w:rsidRPr="00645CD8">
        <w:t>Бюджетного кодекса</w:t>
      </w:r>
      <w:r w:rsidRPr="00645CD8">
        <w:rPr>
          <w:vertAlign w:val="superscript"/>
        </w:rPr>
        <w:t xml:space="preserve"> </w:t>
      </w:r>
      <w:r w:rsidRPr="00645CD8">
        <w:t>Российской Федерации.</w:t>
      </w:r>
    </w:p>
    <w:p w:rsidR="00645CD8" w:rsidRPr="00645CD8" w:rsidRDefault="00645CD8" w:rsidP="00645CD8">
      <w:pPr>
        <w:pStyle w:val="a8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5CD8">
        <w:rPr>
          <w:rFonts w:ascii="Times New Roman" w:hAnsi="Times New Roman"/>
          <w:sz w:val="24"/>
          <w:szCs w:val="24"/>
        </w:rPr>
        <w:t xml:space="preserve">2. Проектом решения Думы о бюджете </w:t>
      </w:r>
      <w:r w:rsidR="00BB773F">
        <w:rPr>
          <w:rFonts w:ascii="Times New Roman" w:hAnsi="Times New Roman"/>
          <w:color w:val="1D1B11"/>
          <w:sz w:val="24"/>
          <w:szCs w:val="24"/>
        </w:rPr>
        <w:t>Тутурского</w:t>
      </w:r>
      <w:r w:rsidR="00493E5F" w:rsidRPr="00F525F0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EE4581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CD8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6</w:t>
      </w:r>
      <w:r w:rsidRPr="00645CD8">
        <w:rPr>
          <w:rFonts w:ascii="Times New Roman" w:hAnsi="Times New Roman"/>
          <w:sz w:val="24"/>
          <w:szCs w:val="24"/>
        </w:rPr>
        <w:t xml:space="preserve"> год предлагается утвердить следующие основные характеристики бюджета:</w:t>
      </w:r>
    </w:p>
    <w:p w:rsidR="00645CD8" w:rsidRPr="00645CD8" w:rsidRDefault="00645CD8" w:rsidP="00645CD8">
      <w:pPr>
        <w:ind w:firstLine="567"/>
        <w:jc w:val="both"/>
      </w:pPr>
      <w:r w:rsidRPr="00645CD8">
        <w:t xml:space="preserve">- общий объем доходов бюджета в сумме </w:t>
      </w:r>
      <w:r w:rsidR="000A5DA8">
        <w:t>3682</w:t>
      </w:r>
      <w:r w:rsidR="00145E9C">
        <w:t xml:space="preserve"> </w:t>
      </w:r>
      <w:r w:rsidRPr="00645CD8">
        <w:t xml:space="preserve">тыс. рублей, в том числе безвозмездные поступления в сумме </w:t>
      </w:r>
      <w:r w:rsidR="000A5DA8">
        <w:t>2923,4</w:t>
      </w:r>
      <w:r w:rsidRPr="00645CD8">
        <w:t xml:space="preserve"> тыс. рублей;</w:t>
      </w:r>
    </w:p>
    <w:p w:rsidR="00645CD8" w:rsidRPr="00645CD8" w:rsidRDefault="00645CD8" w:rsidP="00645CD8">
      <w:pPr>
        <w:ind w:firstLine="567"/>
        <w:jc w:val="both"/>
      </w:pPr>
      <w:r w:rsidRPr="00645CD8">
        <w:t xml:space="preserve">- общий объем расходов бюджета в сумме </w:t>
      </w:r>
      <w:r w:rsidR="000A5DA8">
        <w:t>3719,9</w:t>
      </w:r>
      <w:r w:rsidRPr="00645CD8">
        <w:t xml:space="preserve"> тыс. рублей;</w:t>
      </w:r>
    </w:p>
    <w:p w:rsidR="00645CD8" w:rsidRPr="00645CD8" w:rsidRDefault="00645CD8" w:rsidP="00645CD8">
      <w:pPr>
        <w:ind w:firstLine="567"/>
        <w:jc w:val="both"/>
      </w:pPr>
      <w:r w:rsidRPr="00645CD8">
        <w:t xml:space="preserve">- размер дефицита бюджета в сумме </w:t>
      </w:r>
      <w:r w:rsidR="000A5DA8">
        <w:t>37,9</w:t>
      </w:r>
      <w:r w:rsidRPr="00645CD8">
        <w:t xml:space="preserve"> тыс. рублей или </w:t>
      </w:r>
      <w:r w:rsidR="00E41F0D">
        <w:t>4,99</w:t>
      </w:r>
      <w:r w:rsidRPr="00645CD8">
        <w:t>% утвержденного общего годового объема доходов бюджета без учета утвержденного объема безвозмездных поступлений.</w:t>
      </w:r>
    </w:p>
    <w:p w:rsidR="00645CD8" w:rsidRPr="00645CD8" w:rsidRDefault="000F670B" w:rsidP="00645CD8">
      <w:pPr>
        <w:ind w:firstLine="567"/>
        <w:jc w:val="both"/>
      </w:pPr>
      <w:r>
        <w:t>3</w:t>
      </w:r>
      <w:r w:rsidR="00645CD8" w:rsidRPr="00645CD8">
        <w:t>. Прогнозируемое снижение безвозмездных поступлений в бюджет</w:t>
      </w:r>
      <w:r>
        <w:t xml:space="preserve"> поселения</w:t>
      </w:r>
      <w:r w:rsidR="00645CD8" w:rsidRPr="00645CD8">
        <w:t xml:space="preserve"> обусловлено наличием нераспределенных резервов межбюджетных трансфертов в проекте закона </w:t>
      </w:r>
      <w:r>
        <w:t xml:space="preserve">Иркутской области </w:t>
      </w:r>
      <w:r w:rsidR="00645CD8" w:rsidRPr="00645CD8">
        <w:t>«Об областном бюджете на 201</w:t>
      </w:r>
      <w:r>
        <w:t>6</w:t>
      </w:r>
      <w:r w:rsidR="00645CD8" w:rsidRPr="00645CD8">
        <w:t xml:space="preserve"> год».</w:t>
      </w:r>
    </w:p>
    <w:p w:rsidR="0068202D" w:rsidRDefault="00D26EF8" w:rsidP="00E4592D">
      <w:pPr>
        <w:ind w:firstLine="539"/>
        <w:jc w:val="both"/>
      </w:pPr>
      <w:r>
        <w:t xml:space="preserve">4. </w:t>
      </w:r>
      <w:r w:rsidR="0068202D" w:rsidRPr="00AB318B">
        <w:t xml:space="preserve">Наименование </w:t>
      </w:r>
      <w:r w:rsidR="00AB318B" w:rsidRPr="00AB318B">
        <w:t>разделов</w:t>
      </w:r>
      <w:r w:rsidR="00AB318B">
        <w:t xml:space="preserve"> (подразделов) </w:t>
      </w:r>
      <w:r w:rsidR="00AB35CD">
        <w:t xml:space="preserve">классификации </w:t>
      </w:r>
      <w:r w:rsidR="00217152">
        <w:t xml:space="preserve">доходов и классификации </w:t>
      </w:r>
      <w:r w:rsidR="00AB35CD">
        <w:t xml:space="preserve">расходов </w:t>
      </w:r>
      <w:r w:rsidR="00AB318B" w:rsidRPr="00AB318B">
        <w:t>в приложениях к Проекту бюджета поселения привести в соответствие наименованиям</w:t>
      </w:r>
      <w:r w:rsidR="00AB35CD">
        <w:t xml:space="preserve"> </w:t>
      </w:r>
      <w:r w:rsidR="00217152">
        <w:t xml:space="preserve">классификации доходов и </w:t>
      </w:r>
      <w:r w:rsidR="00AB35CD">
        <w:t>классификации расходов бюджетов</w:t>
      </w:r>
      <w:r w:rsidR="00AB318B" w:rsidRPr="00AB318B">
        <w:t>, утвержденным приказом Минфина России от 1 июля 2013 г. № 65н «Об утверждении Указаний о порядке применения бюджетной классификации Российской Федерации»,</w:t>
      </w:r>
      <w:r w:rsidR="0068202D" w:rsidRPr="00AB318B">
        <w:t xml:space="preserve"> приказом Минфина России от 8 июня 2015 г. № 90н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 г. № 65н».</w:t>
      </w:r>
    </w:p>
    <w:p w:rsidR="00E30483" w:rsidRDefault="008A1EB1" w:rsidP="00486090">
      <w:pPr>
        <w:ind w:firstLine="567"/>
        <w:jc w:val="both"/>
      </w:pPr>
      <w:r>
        <w:t xml:space="preserve">5. </w:t>
      </w:r>
      <w:r w:rsidR="00E30483" w:rsidRPr="00A2400C">
        <w:t xml:space="preserve">Экспертиза текстовой части </w:t>
      </w:r>
      <w:r w:rsidR="00E30483">
        <w:t>п</w:t>
      </w:r>
      <w:r w:rsidR="00E30483" w:rsidRPr="00A2400C">
        <w:t xml:space="preserve">роекта </w:t>
      </w:r>
      <w:r w:rsidR="00E30483">
        <w:t xml:space="preserve">бюджета </w:t>
      </w:r>
      <w:r w:rsidR="00E30483" w:rsidRPr="00A2400C">
        <w:t xml:space="preserve">показала, что текстовая часть </w:t>
      </w:r>
      <w:r w:rsidR="00E30483">
        <w:t>п</w:t>
      </w:r>
      <w:r w:rsidR="00E30483" w:rsidRPr="00A2400C">
        <w:t>роекта решения</w:t>
      </w:r>
      <w:r w:rsidR="00E30483" w:rsidRPr="005E6E64">
        <w:t xml:space="preserve"> Думы нужда</w:t>
      </w:r>
      <w:r w:rsidR="00E30483">
        <w:t>е</w:t>
      </w:r>
      <w:r w:rsidR="00E30483" w:rsidRPr="005E6E64">
        <w:t>тся в доработке</w:t>
      </w:r>
      <w:r w:rsidR="00E30483">
        <w:t>.</w:t>
      </w:r>
    </w:p>
    <w:p w:rsidR="00D26EF8" w:rsidRPr="00645CD8" w:rsidRDefault="003033F3" w:rsidP="00645CD8">
      <w:pPr>
        <w:ind w:firstLine="539"/>
        <w:jc w:val="both"/>
        <w:rPr>
          <w:color w:val="000000"/>
        </w:rPr>
      </w:pPr>
      <w:r>
        <w:rPr>
          <w:color w:val="000000"/>
        </w:rPr>
        <w:t xml:space="preserve">По результатам проведенной экспертизы Контрольно-счетная комиссия </w:t>
      </w:r>
      <w:r w:rsidR="00217152">
        <w:rPr>
          <w:color w:val="000000"/>
        </w:rPr>
        <w:t>муниципального образования</w:t>
      </w:r>
      <w:r>
        <w:rPr>
          <w:color w:val="000000"/>
        </w:rPr>
        <w:t xml:space="preserve"> «Жигаловский район» подтверждает, что в целом проект бюджета </w:t>
      </w:r>
      <w:r w:rsidR="00BB773F">
        <w:rPr>
          <w:color w:val="1D1B11"/>
        </w:rPr>
        <w:t>Тутурского</w:t>
      </w:r>
      <w:r w:rsidR="00B912CB" w:rsidRPr="00F525F0">
        <w:rPr>
          <w:color w:val="1D1B11"/>
        </w:rPr>
        <w:t xml:space="preserve"> </w:t>
      </w:r>
      <w:r w:rsidR="00EE4581">
        <w:rPr>
          <w:color w:val="000000"/>
        </w:rPr>
        <w:t>сельского поселения</w:t>
      </w:r>
      <w:r>
        <w:rPr>
          <w:color w:val="000000"/>
        </w:rPr>
        <w:t xml:space="preserve"> соответствует требованиям бюджетного законодательства, основные показатели проекта бюджета реалистичны, проект бюджета, с учетом настоящего заключения, может быть рекомендован для его рассмотрения Думой </w:t>
      </w:r>
      <w:r w:rsidR="00BB773F">
        <w:rPr>
          <w:color w:val="1D1B11"/>
        </w:rPr>
        <w:t>Тутурского</w:t>
      </w:r>
      <w:r w:rsidR="00B912CB" w:rsidRPr="00F525F0">
        <w:rPr>
          <w:color w:val="1D1B11"/>
        </w:rPr>
        <w:t xml:space="preserve"> </w:t>
      </w:r>
      <w:r w:rsidR="00EE4581">
        <w:rPr>
          <w:color w:val="000000"/>
        </w:rPr>
        <w:t>сельского поселения</w:t>
      </w:r>
      <w:r>
        <w:rPr>
          <w:color w:val="000000"/>
        </w:rPr>
        <w:t>.</w:t>
      </w:r>
    </w:p>
    <w:p w:rsidR="00020DD8" w:rsidRDefault="00020DD8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2E66" w:rsidRDefault="00082E66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4533" w:rsidRPr="00C010C7" w:rsidRDefault="00020DD8" w:rsidP="00E72C8F">
      <w:pPr>
        <w:pStyle w:val="a8"/>
        <w:spacing w:after="0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24533" w:rsidRPr="00C010C7">
        <w:rPr>
          <w:rFonts w:ascii="Times New Roman" w:hAnsi="Times New Roman"/>
          <w:sz w:val="24"/>
          <w:szCs w:val="24"/>
        </w:rPr>
        <w:t>удитор КСК МО «Жигаловский район</w:t>
      </w:r>
      <w:r w:rsidR="00007366" w:rsidRPr="00C010C7">
        <w:rPr>
          <w:rFonts w:ascii="Times New Roman" w:hAnsi="Times New Roman"/>
          <w:sz w:val="24"/>
          <w:szCs w:val="24"/>
        </w:rPr>
        <w:t xml:space="preserve">»                            </w:t>
      </w:r>
      <w:r w:rsidR="000414CD">
        <w:rPr>
          <w:rFonts w:ascii="Times New Roman" w:hAnsi="Times New Roman"/>
          <w:sz w:val="24"/>
          <w:szCs w:val="24"/>
        </w:rPr>
        <w:t xml:space="preserve">                           </w:t>
      </w:r>
      <w:r w:rsidR="00007366" w:rsidRPr="00C010C7">
        <w:rPr>
          <w:rFonts w:ascii="Times New Roman" w:hAnsi="Times New Roman"/>
          <w:sz w:val="24"/>
          <w:szCs w:val="24"/>
        </w:rPr>
        <w:t xml:space="preserve">    Н.Н. Михина</w:t>
      </w:r>
      <w:r w:rsidR="00724533" w:rsidRPr="00C010C7">
        <w:rPr>
          <w:sz w:val="24"/>
          <w:szCs w:val="24"/>
        </w:rPr>
        <w:t xml:space="preserve"> </w:t>
      </w:r>
    </w:p>
    <w:sectPr w:rsidR="00724533" w:rsidRPr="00C010C7" w:rsidSect="0027613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B6A" w:rsidRDefault="00ED5B6A" w:rsidP="00645CD8">
      <w:r>
        <w:separator/>
      </w:r>
    </w:p>
  </w:endnote>
  <w:endnote w:type="continuationSeparator" w:id="1">
    <w:p w:rsidR="00ED5B6A" w:rsidRDefault="00ED5B6A" w:rsidP="0064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B6A" w:rsidRDefault="00ED5B6A" w:rsidP="00645CD8">
      <w:r>
        <w:separator/>
      </w:r>
    </w:p>
  </w:footnote>
  <w:footnote w:type="continuationSeparator" w:id="1">
    <w:p w:rsidR="00ED5B6A" w:rsidRDefault="00ED5B6A" w:rsidP="00645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FA00F2D"/>
    <w:multiLevelType w:val="hybridMultilevel"/>
    <w:tmpl w:val="D9C61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572EC"/>
    <w:multiLevelType w:val="hybridMultilevel"/>
    <w:tmpl w:val="1EF4E332"/>
    <w:lvl w:ilvl="0" w:tplc="17EC0662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1A521B0"/>
    <w:multiLevelType w:val="hybridMultilevel"/>
    <w:tmpl w:val="FF52B6F4"/>
    <w:lvl w:ilvl="0" w:tplc="0419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95"/>
        </w:tabs>
        <w:ind w:left="289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4">
    <w:nsid w:val="7673779F"/>
    <w:multiLevelType w:val="hybridMultilevel"/>
    <w:tmpl w:val="B1E64C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C2D"/>
    <w:rsid w:val="00005F70"/>
    <w:rsid w:val="00007366"/>
    <w:rsid w:val="000078EE"/>
    <w:rsid w:val="0001292B"/>
    <w:rsid w:val="00012D9D"/>
    <w:rsid w:val="00013BD4"/>
    <w:rsid w:val="00015905"/>
    <w:rsid w:val="00020DD8"/>
    <w:rsid w:val="00021EE5"/>
    <w:rsid w:val="00023208"/>
    <w:rsid w:val="00023CAA"/>
    <w:rsid w:val="000241E0"/>
    <w:rsid w:val="0002751A"/>
    <w:rsid w:val="00031320"/>
    <w:rsid w:val="000414CD"/>
    <w:rsid w:val="0005107B"/>
    <w:rsid w:val="00051C23"/>
    <w:rsid w:val="00053289"/>
    <w:rsid w:val="000547B0"/>
    <w:rsid w:val="00055433"/>
    <w:rsid w:val="00055FFA"/>
    <w:rsid w:val="000576BB"/>
    <w:rsid w:val="000618E7"/>
    <w:rsid w:val="00062F1A"/>
    <w:rsid w:val="00064AA5"/>
    <w:rsid w:val="00066B01"/>
    <w:rsid w:val="00071592"/>
    <w:rsid w:val="0007540A"/>
    <w:rsid w:val="00075C3D"/>
    <w:rsid w:val="00076F44"/>
    <w:rsid w:val="00077401"/>
    <w:rsid w:val="00082E66"/>
    <w:rsid w:val="00083CE9"/>
    <w:rsid w:val="000845D3"/>
    <w:rsid w:val="00087028"/>
    <w:rsid w:val="000A1B57"/>
    <w:rsid w:val="000A390A"/>
    <w:rsid w:val="000A5DA8"/>
    <w:rsid w:val="000A7F43"/>
    <w:rsid w:val="000B5DA0"/>
    <w:rsid w:val="000C13EF"/>
    <w:rsid w:val="000C1609"/>
    <w:rsid w:val="000C4113"/>
    <w:rsid w:val="000C6AF0"/>
    <w:rsid w:val="000C7128"/>
    <w:rsid w:val="000D693C"/>
    <w:rsid w:val="000D6ADC"/>
    <w:rsid w:val="000E0B33"/>
    <w:rsid w:val="000E3287"/>
    <w:rsid w:val="000E4D9A"/>
    <w:rsid w:val="000E64DA"/>
    <w:rsid w:val="000E727A"/>
    <w:rsid w:val="000E7BF7"/>
    <w:rsid w:val="000F3260"/>
    <w:rsid w:val="000F4090"/>
    <w:rsid w:val="000F670B"/>
    <w:rsid w:val="000F675B"/>
    <w:rsid w:val="000F74BC"/>
    <w:rsid w:val="00100B17"/>
    <w:rsid w:val="0010160B"/>
    <w:rsid w:val="00103121"/>
    <w:rsid w:val="00106464"/>
    <w:rsid w:val="0010697C"/>
    <w:rsid w:val="00111529"/>
    <w:rsid w:val="00111F50"/>
    <w:rsid w:val="00115D51"/>
    <w:rsid w:val="001164EE"/>
    <w:rsid w:val="00120EEA"/>
    <w:rsid w:val="00121A65"/>
    <w:rsid w:val="00126EAC"/>
    <w:rsid w:val="00130749"/>
    <w:rsid w:val="00130B92"/>
    <w:rsid w:val="001314D0"/>
    <w:rsid w:val="00131F0A"/>
    <w:rsid w:val="0013292B"/>
    <w:rsid w:val="00134E2E"/>
    <w:rsid w:val="0013532E"/>
    <w:rsid w:val="00145E9C"/>
    <w:rsid w:val="00154740"/>
    <w:rsid w:val="00155180"/>
    <w:rsid w:val="001627F0"/>
    <w:rsid w:val="00164CBE"/>
    <w:rsid w:val="00166366"/>
    <w:rsid w:val="00167A94"/>
    <w:rsid w:val="001708BD"/>
    <w:rsid w:val="00171264"/>
    <w:rsid w:val="00177E78"/>
    <w:rsid w:val="00177F23"/>
    <w:rsid w:val="00181006"/>
    <w:rsid w:val="00182F29"/>
    <w:rsid w:val="00184555"/>
    <w:rsid w:val="001867E1"/>
    <w:rsid w:val="00190665"/>
    <w:rsid w:val="00192934"/>
    <w:rsid w:val="00194F14"/>
    <w:rsid w:val="00194FB0"/>
    <w:rsid w:val="00196F78"/>
    <w:rsid w:val="001A2293"/>
    <w:rsid w:val="001A4A9E"/>
    <w:rsid w:val="001A5189"/>
    <w:rsid w:val="001A5A48"/>
    <w:rsid w:val="001B01A1"/>
    <w:rsid w:val="001B103F"/>
    <w:rsid w:val="001B57DA"/>
    <w:rsid w:val="001B6392"/>
    <w:rsid w:val="001B786E"/>
    <w:rsid w:val="001C5920"/>
    <w:rsid w:val="001C5C36"/>
    <w:rsid w:val="001D6CC9"/>
    <w:rsid w:val="001D75D1"/>
    <w:rsid w:val="001E114B"/>
    <w:rsid w:val="001E19F8"/>
    <w:rsid w:val="001E2FAA"/>
    <w:rsid w:val="001F05D6"/>
    <w:rsid w:val="001F0800"/>
    <w:rsid w:val="001F1DFC"/>
    <w:rsid w:val="001F4451"/>
    <w:rsid w:val="001F557E"/>
    <w:rsid w:val="001F7DE3"/>
    <w:rsid w:val="0020231F"/>
    <w:rsid w:val="002051F5"/>
    <w:rsid w:val="00205F4B"/>
    <w:rsid w:val="00211838"/>
    <w:rsid w:val="00213B17"/>
    <w:rsid w:val="00217152"/>
    <w:rsid w:val="0022327D"/>
    <w:rsid w:val="00225F8D"/>
    <w:rsid w:val="0022678F"/>
    <w:rsid w:val="00226D25"/>
    <w:rsid w:val="0022705E"/>
    <w:rsid w:val="002365FF"/>
    <w:rsid w:val="00236A6D"/>
    <w:rsid w:val="00237A6C"/>
    <w:rsid w:val="002407FB"/>
    <w:rsid w:val="00240938"/>
    <w:rsid w:val="00241FC5"/>
    <w:rsid w:val="002456A5"/>
    <w:rsid w:val="00247804"/>
    <w:rsid w:val="002537AE"/>
    <w:rsid w:val="002579A3"/>
    <w:rsid w:val="00265B9D"/>
    <w:rsid w:val="002712E3"/>
    <w:rsid w:val="00271CD5"/>
    <w:rsid w:val="00272BC4"/>
    <w:rsid w:val="00274149"/>
    <w:rsid w:val="00274B68"/>
    <w:rsid w:val="00275CAA"/>
    <w:rsid w:val="0027613F"/>
    <w:rsid w:val="0027667A"/>
    <w:rsid w:val="00276C66"/>
    <w:rsid w:val="00276F2B"/>
    <w:rsid w:val="00281D05"/>
    <w:rsid w:val="00286621"/>
    <w:rsid w:val="00286C12"/>
    <w:rsid w:val="00287F45"/>
    <w:rsid w:val="00291879"/>
    <w:rsid w:val="00292B6F"/>
    <w:rsid w:val="00293CCF"/>
    <w:rsid w:val="0029518A"/>
    <w:rsid w:val="002A1FE9"/>
    <w:rsid w:val="002A58CE"/>
    <w:rsid w:val="002A73BC"/>
    <w:rsid w:val="002A78BB"/>
    <w:rsid w:val="002B3228"/>
    <w:rsid w:val="002B7527"/>
    <w:rsid w:val="002B75D3"/>
    <w:rsid w:val="002C0737"/>
    <w:rsid w:val="002C33A8"/>
    <w:rsid w:val="002C413E"/>
    <w:rsid w:val="002D2A24"/>
    <w:rsid w:val="002E057A"/>
    <w:rsid w:val="002E287F"/>
    <w:rsid w:val="002E46F5"/>
    <w:rsid w:val="002E485F"/>
    <w:rsid w:val="002E48D8"/>
    <w:rsid w:val="002E6276"/>
    <w:rsid w:val="002E63AF"/>
    <w:rsid w:val="002F5030"/>
    <w:rsid w:val="002F6A04"/>
    <w:rsid w:val="00300E24"/>
    <w:rsid w:val="00300FED"/>
    <w:rsid w:val="00301F1F"/>
    <w:rsid w:val="003022C1"/>
    <w:rsid w:val="00302636"/>
    <w:rsid w:val="003027C6"/>
    <w:rsid w:val="00302B02"/>
    <w:rsid w:val="00302E9A"/>
    <w:rsid w:val="003033F3"/>
    <w:rsid w:val="00304754"/>
    <w:rsid w:val="00304801"/>
    <w:rsid w:val="00305D54"/>
    <w:rsid w:val="00306AE5"/>
    <w:rsid w:val="0031175E"/>
    <w:rsid w:val="00311E1B"/>
    <w:rsid w:val="00312CBA"/>
    <w:rsid w:val="00314896"/>
    <w:rsid w:val="0031509C"/>
    <w:rsid w:val="0032419E"/>
    <w:rsid w:val="0032525D"/>
    <w:rsid w:val="00331941"/>
    <w:rsid w:val="003324C6"/>
    <w:rsid w:val="00340627"/>
    <w:rsid w:val="0034073D"/>
    <w:rsid w:val="00340FCD"/>
    <w:rsid w:val="003412ED"/>
    <w:rsid w:val="00350918"/>
    <w:rsid w:val="00353218"/>
    <w:rsid w:val="003536F9"/>
    <w:rsid w:val="003539C8"/>
    <w:rsid w:val="00355462"/>
    <w:rsid w:val="00355FDE"/>
    <w:rsid w:val="0036078D"/>
    <w:rsid w:val="00365A84"/>
    <w:rsid w:val="00365BF4"/>
    <w:rsid w:val="00367F89"/>
    <w:rsid w:val="003732F1"/>
    <w:rsid w:val="00376054"/>
    <w:rsid w:val="003846DF"/>
    <w:rsid w:val="00384ED1"/>
    <w:rsid w:val="00386639"/>
    <w:rsid w:val="00386FBB"/>
    <w:rsid w:val="003879DC"/>
    <w:rsid w:val="0039068B"/>
    <w:rsid w:val="00393ADE"/>
    <w:rsid w:val="0039519D"/>
    <w:rsid w:val="0039610E"/>
    <w:rsid w:val="0039671B"/>
    <w:rsid w:val="003A2091"/>
    <w:rsid w:val="003A3F1E"/>
    <w:rsid w:val="003A7352"/>
    <w:rsid w:val="003B1340"/>
    <w:rsid w:val="003B29BF"/>
    <w:rsid w:val="003B4760"/>
    <w:rsid w:val="003B47BF"/>
    <w:rsid w:val="003C1259"/>
    <w:rsid w:val="003C249C"/>
    <w:rsid w:val="003C300E"/>
    <w:rsid w:val="003C39D2"/>
    <w:rsid w:val="003C4819"/>
    <w:rsid w:val="003D1268"/>
    <w:rsid w:val="003E5CC2"/>
    <w:rsid w:val="003F0571"/>
    <w:rsid w:val="003F6A13"/>
    <w:rsid w:val="0040109B"/>
    <w:rsid w:val="004012AE"/>
    <w:rsid w:val="00402178"/>
    <w:rsid w:val="00403BFA"/>
    <w:rsid w:val="00407158"/>
    <w:rsid w:val="004101C5"/>
    <w:rsid w:val="004104B7"/>
    <w:rsid w:val="004117F2"/>
    <w:rsid w:val="00422BC3"/>
    <w:rsid w:val="00422EBE"/>
    <w:rsid w:val="004257DE"/>
    <w:rsid w:val="0042599D"/>
    <w:rsid w:val="00426D10"/>
    <w:rsid w:val="00432D43"/>
    <w:rsid w:val="0043322D"/>
    <w:rsid w:val="004408DF"/>
    <w:rsid w:val="00441F63"/>
    <w:rsid w:val="004425B6"/>
    <w:rsid w:val="00445A8D"/>
    <w:rsid w:val="00445FF9"/>
    <w:rsid w:val="00447358"/>
    <w:rsid w:val="004517A7"/>
    <w:rsid w:val="00452065"/>
    <w:rsid w:val="00455EF1"/>
    <w:rsid w:val="00456665"/>
    <w:rsid w:val="00462578"/>
    <w:rsid w:val="0046402B"/>
    <w:rsid w:val="004655E7"/>
    <w:rsid w:val="00466595"/>
    <w:rsid w:val="00467EDA"/>
    <w:rsid w:val="0047119A"/>
    <w:rsid w:val="004752A4"/>
    <w:rsid w:val="0047727B"/>
    <w:rsid w:val="004776B9"/>
    <w:rsid w:val="00480719"/>
    <w:rsid w:val="00483C59"/>
    <w:rsid w:val="004847AB"/>
    <w:rsid w:val="00485211"/>
    <w:rsid w:val="00485BC1"/>
    <w:rsid w:val="00486090"/>
    <w:rsid w:val="00486AC8"/>
    <w:rsid w:val="00491D0B"/>
    <w:rsid w:val="00492BE0"/>
    <w:rsid w:val="00493537"/>
    <w:rsid w:val="00493E5F"/>
    <w:rsid w:val="0049536A"/>
    <w:rsid w:val="004A0221"/>
    <w:rsid w:val="004B02A9"/>
    <w:rsid w:val="004B0643"/>
    <w:rsid w:val="004B2909"/>
    <w:rsid w:val="004B2CE0"/>
    <w:rsid w:val="004B43DC"/>
    <w:rsid w:val="004B45AC"/>
    <w:rsid w:val="004B477D"/>
    <w:rsid w:val="004B6100"/>
    <w:rsid w:val="004C055C"/>
    <w:rsid w:val="004C2EA3"/>
    <w:rsid w:val="004C677F"/>
    <w:rsid w:val="004D26DB"/>
    <w:rsid w:val="004D4852"/>
    <w:rsid w:val="004D5643"/>
    <w:rsid w:val="004E282C"/>
    <w:rsid w:val="004E4F7A"/>
    <w:rsid w:val="004E6D47"/>
    <w:rsid w:val="004F07CD"/>
    <w:rsid w:val="004F0A12"/>
    <w:rsid w:val="005050F5"/>
    <w:rsid w:val="005079C4"/>
    <w:rsid w:val="00510575"/>
    <w:rsid w:val="00536A66"/>
    <w:rsid w:val="0054256C"/>
    <w:rsid w:val="0054559E"/>
    <w:rsid w:val="0054728F"/>
    <w:rsid w:val="005478C1"/>
    <w:rsid w:val="00550334"/>
    <w:rsid w:val="00552ABE"/>
    <w:rsid w:val="00554AED"/>
    <w:rsid w:val="00555FAC"/>
    <w:rsid w:val="00557720"/>
    <w:rsid w:val="005579C9"/>
    <w:rsid w:val="00564B64"/>
    <w:rsid w:val="00565DF3"/>
    <w:rsid w:val="0056700F"/>
    <w:rsid w:val="0056726E"/>
    <w:rsid w:val="00570E41"/>
    <w:rsid w:val="00574E15"/>
    <w:rsid w:val="00575148"/>
    <w:rsid w:val="0057517B"/>
    <w:rsid w:val="005771A4"/>
    <w:rsid w:val="005773A5"/>
    <w:rsid w:val="00584E41"/>
    <w:rsid w:val="0058514C"/>
    <w:rsid w:val="00596080"/>
    <w:rsid w:val="005A5A30"/>
    <w:rsid w:val="005B2C12"/>
    <w:rsid w:val="005C0509"/>
    <w:rsid w:val="005C4244"/>
    <w:rsid w:val="005C5E39"/>
    <w:rsid w:val="005D2606"/>
    <w:rsid w:val="005D2651"/>
    <w:rsid w:val="005D69F4"/>
    <w:rsid w:val="005E5F52"/>
    <w:rsid w:val="005E6B0C"/>
    <w:rsid w:val="005E6B88"/>
    <w:rsid w:val="005F0FE5"/>
    <w:rsid w:val="005F4E38"/>
    <w:rsid w:val="005F7D0D"/>
    <w:rsid w:val="00603C06"/>
    <w:rsid w:val="006064BC"/>
    <w:rsid w:val="00611157"/>
    <w:rsid w:val="0061147B"/>
    <w:rsid w:val="00614D91"/>
    <w:rsid w:val="00616B84"/>
    <w:rsid w:val="00620009"/>
    <w:rsid w:val="0062472D"/>
    <w:rsid w:val="006266C8"/>
    <w:rsid w:val="0062763B"/>
    <w:rsid w:val="0063278E"/>
    <w:rsid w:val="00632F49"/>
    <w:rsid w:val="00633C24"/>
    <w:rsid w:val="0063411C"/>
    <w:rsid w:val="00635401"/>
    <w:rsid w:val="00635C2D"/>
    <w:rsid w:val="00635EDA"/>
    <w:rsid w:val="00642CA6"/>
    <w:rsid w:val="00643059"/>
    <w:rsid w:val="00645CD8"/>
    <w:rsid w:val="00645FC9"/>
    <w:rsid w:val="00653573"/>
    <w:rsid w:val="00655C9A"/>
    <w:rsid w:val="00661CE8"/>
    <w:rsid w:val="0066713C"/>
    <w:rsid w:val="00671E41"/>
    <w:rsid w:val="00674F7A"/>
    <w:rsid w:val="006750D3"/>
    <w:rsid w:val="0067517D"/>
    <w:rsid w:val="00675A4F"/>
    <w:rsid w:val="00675CD1"/>
    <w:rsid w:val="00680092"/>
    <w:rsid w:val="0068202D"/>
    <w:rsid w:val="00682E39"/>
    <w:rsid w:val="006836AF"/>
    <w:rsid w:val="00686EFC"/>
    <w:rsid w:val="006876CF"/>
    <w:rsid w:val="00690D20"/>
    <w:rsid w:val="00693D4D"/>
    <w:rsid w:val="006A2E11"/>
    <w:rsid w:val="006B03C9"/>
    <w:rsid w:val="006B3C61"/>
    <w:rsid w:val="006C5886"/>
    <w:rsid w:val="006C64F6"/>
    <w:rsid w:val="006D0D33"/>
    <w:rsid w:val="006D24DA"/>
    <w:rsid w:val="006D4DC6"/>
    <w:rsid w:val="006D56C8"/>
    <w:rsid w:val="006D5808"/>
    <w:rsid w:val="006D5ED7"/>
    <w:rsid w:val="006D7091"/>
    <w:rsid w:val="006E0E67"/>
    <w:rsid w:val="006E3998"/>
    <w:rsid w:val="006E46F7"/>
    <w:rsid w:val="006E4A27"/>
    <w:rsid w:val="006F3C6A"/>
    <w:rsid w:val="006F3E60"/>
    <w:rsid w:val="006F5139"/>
    <w:rsid w:val="006F53B8"/>
    <w:rsid w:val="006F5773"/>
    <w:rsid w:val="006F5F90"/>
    <w:rsid w:val="00701A5E"/>
    <w:rsid w:val="007026FD"/>
    <w:rsid w:val="0070588A"/>
    <w:rsid w:val="007072F1"/>
    <w:rsid w:val="007075B0"/>
    <w:rsid w:val="00713FEE"/>
    <w:rsid w:val="0071607F"/>
    <w:rsid w:val="00716D46"/>
    <w:rsid w:val="0071788E"/>
    <w:rsid w:val="00722830"/>
    <w:rsid w:val="007232ED"/>
    <w:rsid w:val="00723A38"/>
    <w:rsid w:val="00724533"/>
    <w:rsid w:val="00724B79"/>
    <w:rsid w:val="00725BA6"/>
    <w:rsid w:val="00726C66"/>
    <w:rsid w:val="00727B03"/>
    <w:rsid w:val="00734A70"/>
    <w:rsid w:val="00744139"/>
    <w:rsid w:val="007450A5"/>
    <w:rsid w:val="007456A6"/>
    <w:rsid w:val="00747A28"/>
    <w:rsid w:val="00747ADE"/>
    <w:rsid w:val="00754553"/>
    <w:rsid w:val="00757C44"/>
    <w:rsid w:val="007600A6"/>
    <w:rsid w:val="00762F1D"/>
    <w:rsid w:val="00764545"/>
    <w:rsid w:val="007664C9"/>
    <w:rsid w:val="007719CB"/>
    <w:rsid w:val="0077200F"/>
    <w:rsid w:val="00772059"/>
    <w:rsid w:val="00775019"/>
    <w:rsid w:val="00777F4C"/>
    <w:rsid w:val="00781773"/>
    <w:rsid w:val="00781F2A"/>
    <w:rsid w:val="00784028"/>
    <w:rsid w:val="007844A6"/>
    <w:rsid w:val="00786051"/>
    <w:rsid w:val="00790AF2"/>
    <w:rsid w:val="00794CA9"/>
    <w:rsid w:val="007A026D"/>
    <w:rsid w:val="007A3C29"/>
    <w:rsid w:val="007A46E0"/>
    <w:rsid w:val="007A4BE3"/>
    <w:rsid w:val="007A5BD6"/>
    <w:rsid w:val="007B1B8F"/>
    <w:rsid w:val="007B38E4"/>
    <w:rsid w:val="007B6D94"/>
    <w:rsid w:val="007C1092"/>
    <w:rsid w:val="007C3AE5"/>
    <w:rsid w:val="007C4635"/>
    <w:rsid w:val="007C4907"/>
    <w:rsid w:val="007C4A2D"/>
    <w:rsid w:val="007C6519"/>
    <w:rsid w:val="007C6FFA"/>
    <w:rsid w:val="007D48E0"/>
    <w:rsid w:val="007D52D4"/>
    <w:rsid w:val="007D6F3D"/>
    <w:rsid w:val="007D7C45"/>
    <w:rsid w:val="007E0E3D"/>
    <w:rsid w:val="007E18E5"/>
    <w:rsid w:val="007E3CC1"/>
    <w:rsid w:val="007F209B"/>
    <w:rsid w:val="007F27C6"/>
    <w:rsid w:val="007F3DB1"/>
    <w:rsid w:val="007F7942"/>
    <w:rsid w:val="00800B3B"/>
    <w:rsid w:val="008042A7"/>
    <w:rsid w:val="00807797"/>
    <w:rsid w:val="0081052C"/>
    <w:rsid w:val="00810619"/>
    <w:rsid w:val="00810CB9"/>
    <w:rsid w:val="00814CC2"/>
    <w:rsid w:val="0081511C"/>
    <w:rsid w:val="00815DBA"/>
    <w:rsid w:val="00816E77"/>
    <w:rsid w:val="0082028F"/>
    <w:rsid w:val="008240E4"/>
    <w:rsid w:val="00825E30"/>
    <w:rsid w:val="0083030C"/>
    <w:rsid w:val="008316E2"/>
    <w:rsid w:val="00833FAE"/>
    <w:rsid w:val="00834051"/>
    <w:rsid w:val="0083755B"/>
    <w:rsid w:val="00837ACB"/>
    <w:rsid w:val="00840E1E"/>
    <w:rsid w:val="00842D37"/>
    <w:rsid w:val="00843A9C"/>
    <w:rsid w:val="00846F45"/>
    <w:rsid w:val="00847848"/>
    <w:rsid w:val="008504FA"/>
    <w:rsid w:val="00852ECC"/>
    <w:rsid w:val="0086067C"/>
    <w:rsid w:val="00860A8D"/>
    <w:rsid w:val="00864522"/>
    <w:rsid w:val="0086643A"/>
    <w:rsid w:val="00872A33"/>
    <w:rsid w:val="00876772"/>
    <w:rsid w:val="00883644"/>
    <w:rsid w:val="008861EC"/>
    <w:rsid w:val="008878C6"/>
    <w:rsid w:val="00891966"/>
    <w:rsid w:val="00894AD9"/>
    <w:rsid w:val="00895843"/>
    <w:rsid w:val="0089586B"/>
    <w:rsid w:val="008A0FBB"/>
    <w:rsid w:val="008A199D"/>
    <w:rsid w:val="008A1EB1"/>
    <w:rsid w:val="008A1F8F"/>
    <w:rsid w:val="008A28D7"/>
    <w:rsid w:val="008A4B99"/>
    <w:rsid w:val="008A7643"/>
    <w:rsid w:val="008B1836"/>
    <w:rsid w:val="008B21DF"/>
    <w:rsid w:val="008C0BA7"/>
    <w:rsid w:val="008C2377"/>
    <w:rsid w:val="008C63D4"/>
    <w:rsid w:val="008C684F"/>
    <w:rsid w:val="008D0DE0"/>
    <w:rsid w:val="008D184C"/>
    <w:rsid w:val="008D1EF0"/>
    <w:rsid w:val="008D2450"/>
    <w:rsid w:val="008D4615"/>
    <w:rsid w:val="008D60EF"/>
    <w:rsid w:val="008D69EE"/>
    <w:rsid w:val="008D6EDB"/>
    <w:rsid w:val="008D7790"/>
    <w:rsid w:val="008D7A4A"/>
    <w:rsid w:val="008E5096"/>
    <w:rsid w:val="008E5E4B"/>
    <w:rsid w:val="008F0847"/>
    <w:rsid w:val="008F2E22"/>
    <w:rsid w:val="008F3F3A"/>
    <w:rsid w:val="00906BB5"/>
    <w:rsid w:val="009103DC"/>
    <w:rsid w:val="00912952"/>
    <w:rsid w:val="00912A43"/>
    <w:rsid w:val="00914ACF"/>
    <w:rsid w:val="00921B5C"/>
    <w:rsid w:val="0092439C"/>
    <w:rsid w:val="009275EA"/>
    <w:rsid w:val="00931724"/>
    <w:rsid w:val="00933D1B"/>
    <w:rsid w:val="009424A5"/>
    <w:rsid w:val="00945288"/>
    <w:rsid w:val="00950D6C"/>
    <w:rsid w:val="00955EA0"/>
    <w:rsid w:val="009575E5"/>
    <w:rsid w:val="00957F9E"/>
    <w:rsid w:val="0097206B"/>
    <w:rsid w:val="00975416"/>
    <w:rsid w:val="0097740A"/>
    <w:rsid w:val="00980B04"/>
    <w:rsid w:val="00984468"/>
    <w:rsid w:val="00985192"/>
    <w:rsid w:val="00986004"/>
    <w:rsid w:val="00990526"/>
    <w:rsid w:val="00990647"/>
    <w:rsid w:val="00992053"/>
    <w:rsid w:val="00993DFC"/>
    <w:rsid w:val="009A009F"/>
    <w:rsid w:val="009A354A"/>
    <w:rsid w:val="009A427D"/>
    <w:rsid w:val="009B02E8"/>
    <w:rsid w:val="009B0CF3"/>
    <w:rsid w:val="009B78E7"/>
    <w:rsid w:val="009E1269"/>
    <w:rsid w:val="009E2355"/>
    <w:rsid w:val="009E6F65"/>
    <w:rsid w:val="009E7D1D"/>
    <w:rsid w:val="009F001F"/>
    <w:rsid w:val="009F1A9B"/>
    <w:rsid w:val="009F2647"/>
    <w:rsid w:val="009F2E97"/>
    <w:rsid w:val="009F31B2"/>
    <w:rsid w:val="009F4357"/>
    <w:rsid w:val="009F4B2E"/>
    <w:rsid w:val="00A02078"/>
    <w:rsid w:val="00A044AF"/>
    <w:rsid w:val="00A10376"/>
    <w:rsid w:val="00A1257A"/>
    <w:rsid w:val="00A12B66"/>
    <w:rsid w:val="00A1718E"/>
    <w:rsid w:val="00A17574"/>
    <w:rsid w:val="00A22E20"/>
    <w:rsid w:val="00A23A99"/>
    <w:rsid w:val="00A3655F"/>
    <w:rsid w:val="00A40493"/>
    <w:rsid w:val="00A4124E"/>
    <w:rsid w:val="00A415D7"/>
    <w:rsid w:val="00A43652"/>
    <w:rsid w:val="00A514B3"/>
    <w:rsid w:val="00A516B9"/>
    <w:rsid w:val="00A531EE"/>
    <w:rsid w:val="00A5718B"/>
    <w:rsid w:val="00A579AB"/>
    <w:rsid w:val="00A61859"/>
    <w:rsid w:val="00A621A3"/>
    <w:rsid w:val="00A63ACF"/>
    <w:rsid w:val="00A66CEC"/>
    <w:rsid w:val="00A67D68"/>
    <w:rsid w:val="00A703B4"/>
    <w:rsid w:val="00A70B96"/>
    <w:rsid w:val="00A70DAB"/>
    <w:rsid w:val="00A71494"/>
    <w:rsid w:val="00A7388A"/>
    <w:rsid w:val="00A77B34"/>
    <w:rsid w:val="00A80B97"/>
    <w:rsid w:val="00A838C4"/>
    <w:rsid w:val="00A83BC8"/>
    <w:rsid w:val="00A86CAA"/>
    <w:rsid w:val="00A876D2"/>
    <w:rsid w:val="00A90AD7"/>
    <w:rsid w:val="00A97616"/>
    <w:rsid w:val="00AA5047"/>
    <w:rsid w:val="00AA7083"/>
    <w:rsid w:val="00AA7180"/>
    <w:rsid w:val="00AB0539"/>
    <w:rsid w:val="00AB0B55"/>
    <w:rsid w:val="00AB318B"/>
    <w:rsid w:val="00AB3306"/>
    <w:rsid w:val="00AB35CD"/>
    <w:rsid w:val="00AB6006"/>
    <w:rsid w:val="00AB60FA"/>
    <w:rsid w:val="00AC02D2"/>
    <w:rsid w:val="00AC0CD9"/>
    <w:rsid w:val="00AC1F61"/>
    <w:rsid w:val="00AC1FD0"/>
    <w:rsid w:val="00AC3906"/>
    <w:rsid w:val="00AC3C3A"/>
    <w:rsid w:val="00AD1C38"/>
    <w:rsid w:val="00AD246E"/>
    <w:rsid w:val="00AD29FA"/>
    <w:rsid w:val="00AD5CCF"/>
    <w:rsid w:val="00AE01BA"/>
    <w:rsid w:val="00AE0AC1"/>
    <w:rsid w:val="00AE2744"/>
    <w:rsid w:val="00AE3CF9"/>
    <w:rsid w:val="00AE459D"/>
    <w:rsid w:val="00AF2BC1"/>
    <w:rsid w:val="00AF6B4C"/>
    <w:rsid w:val="00B00BD7"/>
    <w:rsid w:val="00B01558"/>
    <w:rsid w:val="00B01CA7"/>
    <w:rsid w:val="00B026EF"/>
    <w:rsid w:val="00B02B5E"/>
    <w:rsid w:val="00B03229"/>
    <w:rsid w:val="00B04197"/>
    <w:rsid w:val="00B05412"/>
    <w:rsid w:val="00B06C85"/>
    <w:rsid w:val="00B07881"/>
    <w:rsid w:val="00B1037C"/>
    <w:rsid w:val="00B1118A"/>
    <w:rsid w:val="00B122B4"/>
    <w:rsid w:val="00B1372D"/>
    <w:rsid w:val="00B138C2"/>
    <w:rsid w:val="00B16A63"/>
    <w:rsid w:val="00B16C70"/>
    <w:rsid w:val="00B17B07"/>
    <w:rsid w:val="00B23EB9"/>
    <w:rsid w:val="00B251DB"/>
    <w:rsid w:val="00B27337"/>
    <w:rsid w:val="00B27956"/>
    <w:rsid w:val="00B330D3"/>
    <w:rsid w:val="00B33786"/>
    <w:rsid w:val="00B3499B"/>
    <w:rsid w:val="00B453B4"/>
    <w:rsid w:val="00B457E0"/>
    <w:rsid w:val="00B47205"/>
    <w:rsid w:val="00B479FC"/>
    <w:rsid w:val="00B51795"/>
    <w:rsid w:val="00B53312"/>
    <w:rsid w:val="00B54BB8"/>
    <w:rsid w:val="00B56C24"/>
    <w:rsid w:val="00B62A8F"/>
    <w:rsid w:val="00B666F9"/>
    <w:rsid w:val="00B67348"/>
    <w:rsid w:val="00B7142D"/>
    <w:rsid w:val="00B730B2"/>
    <w:rsid w:val="00B73CD0"/>
    <w:rsid w:val="00B746B4"/>
    <w:rsid w:val="00B75C66"/>
    <w:rsid w:val="00B76DD1"/>
    <w:rsid w:val="00B77065"/>
    <w:rsid w:val="00B81FB8"/>
    <w:rsid w:val="00B912CB"/>
    <w:rsid w:val="00B97F20"/>
    <w:rsid w:val="00BA0634"/>
    <w:rsid w:val="00BA08C2"/>
    <w:rsid w:val="00BA1945"/>
    <w:rsid w:val="00BA3C46"/>
    <w:rsid w:val="00BA48D2"/>
    <w:rsid w:val="00BA4DA4"/>
    <w:rsid w:val="00BA5102"/>
    <w:rsid w:val="00BB0071"/>
    <w:rsid w:val="00BB044E"/>
    <w:rsid w:val="00BB1171"/>
    <w:rsid w:val="00BB136E"/>
    <w:rsid w:val="00BB1847"/>
    <w:rsid w:val="00BB186C"/>
    <w:rsid w:val="00BB257F"/>
    <w:rsid w:val="00BB2C45"/>
    <w:rsid w:val="00BB2FAE"/>
    <w:rsid w:val="00BB773F"/>
    <w:rsid w:val="00BC5812"/>
    <w:rsid w:val="00BC5F45"/>
    <w:rsid w:val="00BD3A8B"/>
    <w:rsid w:val="00BD66D7"/>
    <w:rsid w:val="00BE0A8E"/>
    <w:rsid w:val="00BE3FD2"/>
    <w:rsid w:val="00BE7C00"/>
    <w:rsid w:val="00BF11EB"/>
    <w:rsid w:val="00BF6F63"/>
    <w:rsid w:val="00BF7A1E"/>
    <w:rsid w:val="00C010C7"/>
    <w:rsid w:val="00C02BC8"/>
    <w:rsid w:val="00C04FF3"/>
    <w:rsid w:val="00C07058"/>
    <w:rsid w:val="00C07682"/>
    <w:rsid w:val="00C07706"/>
    <w:rsid w:val="00C15B58"/>
    <w:rsid w:val="00C20458"/>
    <w:rsid w:val="00C273BB"/>
    <w:rsid w:val="00C31C6A"/>
    <w:rsid w:val="00C3420B"/>
    <w:rsid w:val="00C374B4"/>
    <w:rsid w:val="00C37686"/>
    <w:rsid w:val="00C40057"/>
    <w:rsid w:val="00C410EF"/>
    <w:rsid w:val="00C41300"/>
    <w:rsid w:val="00C42647"/>
    <w:rsid w:val="00C43260"/>
    <w:rsid w:val="00C51F56"/>
    <w:rsid w:val="00C57886"/>
    <w:rsid w:val="00C61128"/>
    <w:rsid w:val="00C62CFF"/>
    <w:rsid w:val="00C662F4"/>
    <w:rsid w:val="00C67B07"/>
    <w:rsid w:val="00C801FC"/>
    <w:rsid w:val="00C85DE6"/>
    <w:rsid w:val="00C934D7"/>
    <w:rsid w:val="00C943C7"/>
    <w:rsid w:val="00CA14EB"/>
    <w:rsid w:val="00CA1927"/>
    <w:rsid w:val="00CA2FF4"/>
    <w:rsid w:val="00CA6024"/>
    <w:rsid w:val="00CB0CE8"/>
    <w:rsid w:val="00CB0F87"/>
    <w:rsid w:val="00CB1120"/>
    <w:rsid w:val="00CB5A97"/>
    <w:rsid w:val="00CC3FB2"/>
    <w:rsid w:val="00CC48DD"/>
    <w:rsid w:val="00CC6BA6"/>
    <w:rsid w:val="00CD473E"/>
    <w:rsid w:val="00CD4D67"/>
    <w:rsid w:val="00CD70E8"/>
    <w:rsid w:val="00CD729C"/>
    <w:rsid w:val="00CE0461"/>
    <w:rsid w:val="00CE0CE1"/>
    <w:rsid w:val="00CE1A6F"/>
    <w:rsid w:val="00CF12F5"/>
    <w:rsid w:val="00CF34B5"/>
    <w:rsid w:val="00CF4F2D"/>
    <w:rsid w:val="00CF643F"/>
    <w:rsid w:val="00CF6EB1"/>
    <w:rsid w:val="00CF7E1A"/>
    <w:rsid w:val="00CF7F62"/>
    <w:rsid w:val="00D00FD0"/>
    <w:rsid w:val="00D06EA6"/>
    <w:rsid w:val="00D159CF"/>
    <w:rsid w:val="00D16254"/>
    <w:rsid w:val="00D166E2"/>
    <w:rsid w:val="00D200EC"/>
    <w:rsid w:val="00D24E89"/>
    <w:rsid w:val="00D25E7F"/>
    <w:rsid w:val="00D26EF8"/>
    <w:rsid w:val="00D26F38"/>
    <w:rsid w:val="00D3110C"/>
    <w:rsid w:val="00D3138E"/>
    <w:rsid w:val="00D37041"/>
    <w:rsid w:val="00D378EF"/>
    <w:rsid w:val="00D4043B"/>
    <w:rsid w:val="00D405C2"/>
    <w:rsid w:val="00D42262"/>
    <w:rsid w:val="00D44DA6"/>
    <w:rsid w:val="00D454CD"/>
    <w:rsid w:val="00D47B37"/>
    <w:rsid w:val="00D5476A"/>
    <w:rsid w:val="00D54808"/>
    <w:rsid w:val="00D5615A"/>
    <w:rsid w:val="00D60F12"/>
    <w:rsid w:val="00D6279B"/>
    <w:rsid w:val="00D64DEE"/>
    <w:rsid w:val="00D671ED"/>
    <w:rsid w:val="00D72429"/>
    <w:rsid w:val="00D726A7"/>
    <w:rsid w:val="00D728A1"/>
    <w:rsid w:val="00D74540"/>
    <w:rsid w:val="00D771EF"/>
    <w:rsid w:val="00D77A0C"/>
    <w:rsid w:val="00D81EA3"/>
    <w:rsid w:val="00D83326"/>
    <w:rsid w:val="00D841BC"/>
    <w:rsid w:val="00D867A5"/>
    <w:rsid w:val="00D910D4"/>
    <w:rsid w:val="00D93BB8"/>
    <w:rsid w:val="00D951AB"/>
    <w:rsid w:val="00D95C0A"/>
    <w:rsid w:val="00DA0F4C"/>
    <w:rsid w:val="00DA47E4"/>
    <w:rsid w:val="00DA600C"/>
    <w:rsid w:val="00DB1A20"/>
    <w:rsid w:val="00DB1E5C"/>
    <w:rsid w:val="00DB2599"/>
    <w:rsid w:val="00DB28B6"/>
    <w:rsid w:val="00DB2EC1"/>
    <w:rsid w:val="00DB4822"/>
    <w:rsid w:val="00DB5BA1"/>
    <w:rsid w:val="00DB75B9"/>
    <w:rsid w:val="00DB7ECD"/>
    <w:rsid w:val="00DC0770"/>
    <w:rsid w:val="00DC0C51"/>
    <w:rsid w:val="00DD3E51"/>
    <w:rsid w:val="00DE12D4"/>
    <w:rsid w:val="00DE3F91"/>
    <w:rsid w:val="00DE5410"/>
    <w:rsid w:val="00DF0D55"/>
    <w:rsid w:val="00DF147E"/>
    <w:rsid w:val="00DF5918"/>
    <w:rsid w:val="00DF6432"/>
    <w:rsid w:val="00DF723B"/>
    <w:rsid w:val="00E028E2"/>
    <w:rsid w:val="00E03D71"/>
    <w:rsid w:val="00E04024"/>
    <w:rsid w:val="00E04696"/>
    <w:rsid w:val="00E055AD"/>
    <w:rsid w:val="00E05710"/>
    <w:rsid w:val="00E0718C"/>
    <w:rsid w:val="00E11D78"/>
    <w:rsid w:val="00E13F4E"/>
    <w:rsid w:val="00E2127A"/>
    <w:rsid w:val="00E2571A"/>
    <w:rsid w:val="00E27B03"/>
    <w:rsid w:val="00E30483"/>
    <w:rsid w:val="00E3048D"/>
    <w:rsid w:val="00E318D4"/>
    <w:rsid w:val="00E3290C"/>
    <w:rsid w:val="00E32E7F"/>
    <w:rsid w:val="00E36557"/>
    <w:rsid w:val="00E40E3B"/>
    <w:rsid w:val="00E41F0D"/>
    <w:rsid w:val="00E4592D"/>
    <w:rsid w:val="00E47240"/>
    <w:rsid w:val="00E5130F"/>
    <w:rsid w:val="00E531B9"/>
    <w:rsid w:val="00E53609"/>
    <w:rsid w:val="00E554E7"/>
    <w:rsid w:val="00E560CA"/>
    <w:rsid w:val="00E6009C"/>
    <w:rsid w:val="00E62923"/>
    <w:rsid w:val="00E637CE"/>
    <w:rsid w:val="00E66C32"/>
    <w:rsid w:val="00E6735B"/>
    <w:rsid w:val="00E67BEB"/>
    <w:rsid w:val="00E70A09"/>
    <w:rsid w:val="00E72C8F"/>
    <w:rsid w:val="00E74E66"/>
    <w:rsid w:val="00E76759"/>
    <w:rsid w:val="00E8262D"/>
    <w:rsid w:val="00E86B67"/>
    <w:rsid w:val="00E8748E"/>
    <w:rsid w:val="00E95298"/>
    <w:rsid w:val="00E9648C"/>
    <w:rsid w:val="00E96671"/>
    <w:rsid w:val="00E96BA2"/>
    <w:rsid w:val="00EA68E3"/>
    <w:rsid w:val="00EA7CC7"/>
    <w:rsid w:val="00EB0E3E"/>
    <w:rsid w:val="00EC1189"/>
    <w:rsid w:val="00EC1D0F"/>
    <w:rsid w:val="00EC5579"/>
    <w:rsid w:val="00ED1A92"/>
    <w:rsid w:val="00ED250C"/>
    <w:rsid w:val="00ED5B6A"/>
    <w:rsid w:val="00ED75A4"/>
    <w:rsid w:val="00EE0A30"/>
    <w:rsid w:val="00EE4581"/>
    <w:rsid w:val="00EE7AFF"/>
    <w:rsid w:val="00EF16ED"/>
    <w:rsid w:val="00EF404F"/>
    <w:rsid w:val="00EF48F3"/>
    <w:rsid w:val="00EF57CA"/>
    <w:rsid w:val="00F00AA5"/>
    <w:rsid w:val="00F05907"/>
    <w:rsid w:val="00F064B3"/>
    <w:rsid w:val="00F104EC"/>
    <w:rsid w:val="00F1076E"/>
    <w:rsid w:val="00F12AC0"/>
    <w:rsid w:val="00F12C86"/>
    <w:rsid w:val="00F13037"/>
    <w:rsid w:val="00F14850"/>
    <w:rsid w:val="00F21AA3"/>
    <w:rsid w:val="00F23391"/>
    <w:rsid w:val="00F24738"/>
    <w:rsid w:val="00F24F7A"/>
    <w:rsid w:val="00F255B8"/>
    <w:rsid w:val="00F3004D"/>
    <w:rsid w:val="00F35995"/>
    <w:rsid w:val="00F402A9"/>
    <w:rsid w:val="00F42CD7"/>
    <w:rsid w:val="00F459C6"/>
    <w:rsid w:val="00F525F0"/>
    <w:rsid w:val="00F55E0F"/>
    <w:rsid w:val="00F5760F"/>
    <w:rsid w:val="00F60B36"/>
    <w:rsid w:val="00F61262"/>
    <w:rsid w:val="00F639B2"/>
    <w:rsid w:val="00F64E34"/>
    <w:rsid w:val="00F70BB0"/>
    <w:rsid w:val="00F71F55"/>
    <w:rsid w:val="00F7256D"/>
    <w:rsid w:val="00F73EE0"/>
    <w:rsid w:val="00F76A06"/>
    <w:rsid w:val="00F8082D"/>
    <w:rsid w:val="00F90A9E"/>
    <w:rsid w:val="00F94052"/>
    <w:rsid w:val="00F95E62"/>
    <w:rsid w:val="00F97F74"/>
    <w:rsid w:val="00FA1041"/>
    <w:rsid w:val="00FA349D"/>
    <w:rsid w:val="00FA6984"/>
    <w:rsid w:val="00FB4640"/>
    <w:rsid w:val="00FB4DEB"/>
    <w:rsid w:val="00FB5AD3"/>
    <w:rsid w:val="00FB616F"/>
    <w:rsid w:val="00FC0CE3"/>
    <w:rsid w:val="00FC1B75"/>
    <w:rsid w:val="00FC33C5"/>
    <w:rsid w:val="00FC39B5"/>
    <w:rsid w:val="00FC3E84"/>
    <w:rsid w:val="00FC4FF0"/>
    <w:rsid w:val="00FD1CFC"/>
    <w:rsid w:val="00FD4396"/>
    <w:rsid w:val="00FD4918"/>
    <w:rsid w:val="00FD5CA8"/>
    <w:rsid w:val="00FE1E4A"/>
    <w:rsid w:val="00FE2F9A"/>
    <w:rsid w:val="00FE3A31"/>
    <w:rsid w:val="00FE5109"/>
    <w:rsid w:val="00FE54F8"/>
    <w:rsid w:val="00FE5710"/>
    <w:rsid w:val="00FE71C9"/>
    <w:rsid w:val="00FE743E"/>
    <w:rsid w:val="00FF152F"/>
    <w:rsid w:val="00FF2593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5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635C2D"/>
    <w:pPr>
      <w:keepNext/>
      <w:spacing w:line="480" w:lineRule="auto"/>
      <w:ind w:left="360" w:hanging="360"/>
      <w:jc w:val="center"/>
      <w:outlineLvl w:val="2"/>
    </w:pPr>
    <w:rPr>
      <w:rFonts w:ascii="Journal" w:hAnsi="Journal"/>
      <w:b/>
      <w:sz w:val="36"/>
      <w:szCs w:val="20"/>
    </w:rPr>
  </w:style>
  <w:style w:type="paragraph" w:styleId="5">
    <w:name w:val="heading 5"/>
    <w:basedOn w:val="a"/>
    <w:next w:val="a"/>
    <w:qFormat/>
    <w:rsid w:val="006111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1115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E72C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36F9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a4">
    <w:name w:val="Знак"/>
    <w:basedOn w:val="a"/>
    <w:rsid w:val="00CE0461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CE046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59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3C300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AC0CD9"/>
    <w:pPr>
      <w:spacing w:after="120"/>
      <w:ind w:left="283"/>
    </w:pPr>
  </w:style>
  <w:style w:type="paragraph" w:styleId="a8">
    <w:name w:val="Normal (Web)"/>
    <w:basedOn w:val="a"/>
    <w:rsid w:val="00AC0CD9"/>
    <w:pPr>
      <w:spacing w:after="60"/>
    </w:pPr>
    <w:rPr>
      <w:rFonts w:ascii="Verdana" w:hAnsi="Verdana"/>
      <w:color w:val="000000"/>
      <w:sz w:val="14"/>
      <w:szCs w:val="14"/>
    </w:rPr>
  </w:style>
  <w:style w:type="paragraph" w:styleId="2">
    <w:name w:val="Body Text 2"/>
    <w:basedOn w:val="a"/>
    <w:rsid w:val="00AC0CD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a9">
    <w:name w:val="Title"/>
    <w:basedOn w:val="a"/>
    <w:qFormat/>
    <w:rsid w:val="00AC0CD9"/>
    <w:pPr>
      <w:jc w:val="center"/>
    </w:pPr>
    <w:rPr>
      <w:b/>
      <w:bCs/>
      <w:i/>
      <w:iCs/>
      <w:sz w:val="20"/>
    </w:rPr>
  </w:style>
  <w:style w:type="paragraph" w:customStyle="1" w:styleId="11">
    <w:name w:val="Обычный1"/>
    <w:rsid w:val="00AC0CD9"/>
    <w:rPr>
      <w:snapToGrid w:val="0"/>
    </w:rPr>
  </w:style>
  <w:style w:type="table" w:styleId="-1">
    <w:name w:val="Table Web 1"/>
    <w:basedOn w:val="a1"/>
    <w:rsid w:val="0013292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3292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3292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Elegant"/>
    <w:basedOn w:val="a1"/>
    <w:rsid w:val="0013292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First Indent 2"/>
    <w:basedOn w:val="a7"/>
    <w:rsid w:val="00E72C8F"/>
    <w:pPr>
      <w:ind w:firstLine="210"/>
    </w:pPr>
  </w:style>
  <w:style w:type="paragraph" w:customStyle="1" w:styleId="ConsPlusNormal">
    <w:name w:val="ConsPlusNormal"/>
    <w:rsid w:val="00E72C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E72C8F"/>
    <w:pPr>
      <w:spacing w:after="120" w:line="480" w:lineRule="auto"/>
      <w:ind w:left="283"/>
    </w:pPr>
  </w:style>
  <w:style w:type="paragraph" w:customStyle="1" w:styleId="12">
    <w:name w:val="Абзац списка1"/>
    <w:basedOn w:val="a"/>
    <w:rsid w:val="00075C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Цветовое выделение"/>
    <w:rsid w:val="00AD1C38"/>
    <w:rPr>
      <w:b/>
      <w:bCs/>
      <w:color w:val="000080"/>
    </w:rPr>
  </w:style>
  <w:style w:type="paragraph" w:styleId="ac">
    <w:name w:val="Document Map"/>
    <w:basedOn w:val="a"/>
    <w:link w:val="ad"/>
    <w:rsid w:val="00120EE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120EEA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rsid w:val="00D6279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06464"/>
  </w:style>
  <w:style w:type="character" w:styleId="af">
    <w:name w:val="Hyperlink"/>
    <w:basedOn w:val="a0"/>
    <w:unhideWhenUsed/>
    <w:rsid w:val="00106464"/>
    <w:rPr>
      <w:color w:val="0000FF"/>
      <w:u w:val="single"/>
    </w:rPr>
  </w:style>
  <w:style w:type="paragraph" w:styleId="af0">
    <w:name w:val="List Paragraph"/>
    <w:basedOn w:val="a"/>
    <w:qFormat/>
    <w:rsid w:val="001B6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unhideWhenUsed/>
    <w:rsid w:val="001B639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1B6392"/>
    <w:rPr>
      <w:rFonts w:ascii="Calibri" w:eastAsia="Calibri" w:hAnsi="Calibri"/>
      <w:sz w:val="16"/>
      <w:szCs w:val="16"/>
      <w:lang w:eastAsia="en-US"/>
    </w:rPr>
  </w:style>
  <w:style w:type="character" w:customStyle="1" w:styleId="22">
    <w:name w:val="Основной текст (2)"/>
    <w:basedOn w:val="a0"/>
    <w:link w:val="210"/>
    <w:uiPriority w:val="99"/>
    <w:locked/>
    <w:rsid w:val="00DB7ECD"/>
    <w:rPr>
      <w:i/>
      <w:iCs/>
      <w:sz w:val="21"/>
      <w:szCs w:val="21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DB7ECD"/>
    <w:pPr>
      <w:widowControl w:val="0"/>
      <w:shd w:val="clear" w:color="auto" w:fill="FFFFFF"/>
      <w:spacing w:before="420" w:after="420" w:line="250" w:lineRule="exact"/>
      <w:jc w:val="both"/>
    </w:pPr>
    <w:rPr>
      <w:i/>
      <w:iCs/>
      <w:sz w:val="21"/>
      <w:szCs w:val="21"/>
      <w:u w:val="single"/>
    </w:rPr>
  </w:style>
  <w:style w:type="character" w:customStyle="1" w:styleId="10">
    <w:name w:val="Заголовок 1 Знак"/>
    <w:basedOn w:val="a0"/>
    <w:link w:val="1"/>
    <w:rsid w:val="0020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footnote text"/>
    <w:basedOn w:val="a"/>
    <w:link w:val="af2"/>
    <w:rsid w:val="00645CD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45CD8"/>
  </w:style>
  <w:style w:type="character" w:styleId="af3">
    <w:name w:val="footnote reference"/>
    <w:basedOn w:val="a0"/>
    <w:rsid w:val="00645CD8"/>
    <w:rPr>
      <w:vertAlign w:val="superscript"/>
    </w:rPr>
  </w:style>
  <w:style w:type="paragraph" w:styleId="af4">
    <w:name w:val="endnote text"/>
    <w:basedOn w:val="a"/>
    <w:link w:val="af5"/>
    <w:rsid w:val="00645CD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645CD8"/>
  </w:style>
  <w:style w:type="character" w:styleId="af6">
    <w:name w:val="endnote reference"/>
    <w:basedOn w:val="a0"/>
    <w:rsid w:val="00645CD8"/>
    <w:rPr>
      <w:vertAlign w:val="superscript"/>
    </w:rPr>
  </w:style>
  <w:style w:type="character" w:styleId="af7">
    <w:name w:val="annotation reference"/>
    <w:basedOn w:val="a0"/>
    <w:rsid w:val="00645CD8"/>
    <w:rPr>
      <w:sz w:val="16"/>
      <w:szCs w:val="16"/>
    </w:rPr>
  </w:style>
  <w:style w:type="paragraph" w:styleId="af8">
    <w:name w:val="annotation text"/>
    <w:basedOn w:val="a"/>
    <w:link w:val="af9"/>
    <w:rsid w:val="00645CD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45CD8"/>
  </w:style>
  <w:style w:type="paragraph" w:styleId="afa">
    <w:name w:val="annotation subject"/>
    <w:basedOn w:val="af8"/>
    <w:next w:val="af8"/>
    <w:link w:val="afb"/>
    <w:rsid w:val="00645CD8"/>
    <w:rPr>
      <w:b/>
      <w:bCs/>
    </w:rPr>
  </w:style>
  <w:style w:type="character" w:customStyle="1" w:styleId="afb">
    <w:name w:val="Тема примечания Знак"/>
    <w:basedOn w:val="af9"/>
    <w:link w:val="afa"/>
    <w:rsid w:val="00645CD8"/>
    <w:rPr>
      <w:b/>
      <w:bCs/>
    </w:rPr>
  </w:style>
  <w:style w:type="character" w:customStyle="1" w:styleId="afc">
    <w:name w:val="Выделение для Базового Поиска"/>
    <w:basedOn w:val="ab"/>
    <w:uiPriority w:val="99"/>
    <w:rsid w:val="00F525F0"/>
    <w:rPr>
      <w:color w:val="0058A9"/>
    </w:rPr>
  </w:style>
  <w:style w:type="character" w:customStyle="1" w:styleId="afd">
    <w:name w:val="Гипертекстовая ссылка"/>
    <w:basedOn w:val="ab"/>
    <w:uiPriority w:val="99"/>
    <w:rsid w:val="00E40E3B"/>
    <w:rPr>
      <w:color w:val="106BBE"/>
    </w:rPr>
  </w:style>
  <w:style w:type="paragraph" w:customStyle="1" w:styleId="afe">
    <w:name w:val=" Знак"/>
    <w:basedOn w:val="a"/>
    <w:rsid w:val="009A009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8060-B649-4B1D-92DC-2C58F304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10</Pages>
  <Words>5029</Words>
  <Characters>28670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бюджет</vt:lpstr>
    </vt:vector>
  </TitlesOfParts>
  <Company>*</Company>
  <LinksUpToDate>false</LinksUpToDate>
  <CharactersWithSpaces>33632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бюджет</dc:title>
  <dc:creator>Иванова Т.А.</dc:creator>
  <cp:keywords>февраль</cp:keywords>
  <cp:lastModifiedBy>КСП-2</cp:lastModifiedBy>
  <cp:revision>43</cp:revision>
  <cp:lastPrinted>2015-12-21T05:17:00Z</cp:lastPrinted>
  <dcterms:created xsi:type="dcterms:W3CDTF">2015-12-21T05:18:00Z</dcterms:created>
  <dcterms:modified xsi:type="dcterms:W3CDTF">2015-12-23T02:00:00Z</dcterms:modified>
</cp:coreProperties>
</file>