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21440F" w:rsidP="00264018">
            <w:pPr>
              <w:jc w:val="center"/>
            </w:pPr>
            <w:r w:rsidRPr="00956559">
              <w:t>к</w:t>
            </w:r>
            <w:r w:rsidRPr="00956559">
              <w:rPr>
                <w:lang w:val="en-US"/>
              </w:rPr>
              <w:t>sk</w:t>
            </w:r>
            <w:r w:rsidRPr="00956559">
              <w:t>_38_14@</w:t>
            </w:r>
            <w:r w:rsidRPr="00956559">
              <w:rPr>
                <w:lang w:val="en-US"/>
              </w:rPr>
              <w:t>mail</w:t>
            </w:r>
            <w:r w:rsidRPr="00956559">
              <w:t>.</w:t>
            </w:r>
            <w:r w:rsidRPr="00956559">
              <w:rPr>
                <w:lang w:val="en-US"/>
              </w:rPr>
              <w:t>ru</w:t>
            </w:r>
          </w:p>
          <w:p w:rsidR="0021440F" w:rsidRPr="00956559" w:rsidRDefault="0021440F" w:rsidP="00264018">
            <w:pPr>
              <w:jc w:val="center"/>
            </w:pPr>
          </w:p>
        </w:tc>
      </w:tr>
    </w:tbl>
    <w:p w:rsidR="00B32C52" w:rsidRPr="00956559" w:rsidRDefault="002A52DD" w:rsidP="00406421">
      <w:pPr>
        <w:rPr>
          <w:bCs/>
        </w:rPr>
      </w:pPr>
      <w:r>
        <w:rPr>
          <w:bCs/>
        </w:rPr>
        <w:t>20</w:t>
      </w:r>
      <w:r w:rsidR="001C17B1" w:rsidRPr="00956559">
        <w:rPr>
          <w:bCs/>
        </w:rPr>
        <w:t>.</w:t>
      </w:r>
      <w:r w:rsidR="00D15678" w:rsidRPr="00956559">
        <w:rPr>
          <w:bCs/>
        </w:rPr>
        <w:t>0</w:t>
      </w:r>
      <w:r w:rsidR="004A3E48">
        <w:rPr>
          <w:bCs/>
        </w:rPr>
        <w:t>4</w:t>
      </w:r>
      <w:r w:rsidR="001C17B1" w:rsidRPr="00956559">
        <w:rPr>
          <w:bCs/>
        </w:rPr>
        <w:t>.201</w:t>
      </w:r>
      <w:r w:rsidR="00A94EF7">
        <w:rPr>
          <w:bCs/>
        </w:rPr>
        <w:t>8</w:t>
      </w:r>
      <w:r w:rsidR="001C17B1" w:rsidRPr="00956559">
        <w:rPr>
          <w:bCs/>
        </w:rPr>
        <w:t xml:space="preserve"> г</w:t>
      </w:r>
      <w:r w:rsidR="00D27E39" w:rsidRPr="00956559">
        <w:rPr>
          <w:bCs/>
        </w:rPr>
        <w:t>.</w:t>
      </w:r>
    </w:p>
    <w:p w:rsidR="009C56BC" w:rsidRPr="00956559" w:rsidRDefault="0055066F" w:rsidP="00406421">
      <w:pPr>
        <w:pStyle w:val="a3"/>
        <w:spacing w:before="0" w:beforeAutospacing="0" w:after="0" w:afterAutospacing="0"/>
        <w:ind w:firstLine="709"/>
        <w:jc w:val="center"/>
        <w:rPr>
          <w:bCs/>
          <w:iCs/>
        </w:rPr>
      </w:pPr>
      <w:r w:rsidRPr="00956559">
        <w:rPr>
          <w:bCs/>
          <w:iCs/>
        </w:rPr>
        <w:t xml:space="preserve">Заключение № </w:t>
      </w:r>
      <w:r w:rsidR="006F408C">
        <w:rPr>
          <w:bCs/>
          <w:iCs/>
        </w:rPr>
        <w:t>21</w:t>
      </w:r>
      <w:r w:rsidR="004902A1" w:rsidRPr="00956559">
        <w:rPr>
          <w:bCs/>
          <w:iCs/>
        </w:rPr>
        <w:t>/</w:t>
      </w:r>
      <w:r w:rsidR="00CC53B6" w:rsidRPr="00956559">
        <w:rPr>
          <w:bCs/>
          <w:iCs/>
        </w:rPr>
        <w:t>201</w:t>
      </w:r>
      <w:r w:rsidR="00A94EF7">
        <w:rPr>
          <w:bCs/>
          <w:iCs/>
        </w:rPr>
        <w:t>8</w:t>
      </w:r>
    </w:p>
    <w:p w:rsidR="00A94EF7" w:rsidRDefault="00B9161B" w:rsidP="00B9161B">
      <w:pPr>
        <w:pStyle w:val="a3"/>
        <w:spacing w:before="0" w:beforeAutospacing="0" w:after="0" w:afterAutospacing="0"/>
        <w:ind w:firstLine="709"/>
        <w:jc w:val="center"/>
        <w:rPr>
          <w:bCs/>
          <w:iCs/>
        </w:rPr>
      </w:pPr>
      <w:r w:rsidRPr="00956559">
        <w:rPr>
          <w:bCs/>
          <w:iCs/>
        </w:rPr>
        <w:t xml:space="preserve">по результатам проведения </w:t>
      </w:r>
      <w:r w:rsidR="00D27E39" w:rsidRPr="00956559">
        <w:rPr>
          <w:bCs/>
          <w:iCs/>
        </w:rPr>
        <w:t>экспертно-аналитического</w:t>
      </w:r>
      <w:r w:rsidRPr="00956559">
        <w:rPr>
          <w:bCs/>
          <w:iCs/>
        </w:rPr>
        <w:t xml:space="preserve"> мероприятия </w:t>
      </w:r>
    </w:p>
    <w:p w:rsidR="00796877" w:rsidRPr="005A3DD3" w:rsidRDefault="00796877" w:rsidP="00796877">
      <w:pPr>
        <w:jc w:val="center"/>
      </w:pPr>
      <w:r w:rsidRPr="00A252DC">
        <w:rPr>
          <w:bCs/>
          <w:iCs/>
        </w:rPr>
        <w:t xml:space="preserve">«Внешняя проверка </w:t>
      </w:r>
      <w:r w:rsidRPr="005A3DD3">
        <w:rPr>
          <w:bCs/>
          <w:iCs/>
        </w:rPr>
        <w:t xml:space="preserve">годовой бюджетной отчетности </w:t>
      </w:r>
      <w:r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t xml:space="preserve"> </w:t>
      </w:r>
      <w:r w:rsidRPr="005A3DD3">
        <w:t>муниципального образования «Жигаловский район»</w:t>
      </w:r>
    </w:p>
    <w:p w:rsidR="00B9161B" w:rsidRPr="00956559" w:rsidRDefault="00F74E2D" w:rsidP="00B9161B">
      <w:pPr>
        <w:pStyle w:val="a3"/>
        <w:spacing w:before="0" w:beforeAutospacing="0" w:after="0" w:afterAutospacing="0"/>
        <w:ind w:firstLine="709"/>
        <w:jc w:val="center"/>
        <w:rPr>
          <w:bCs/>
          <w:iCs/>
        </w:rPr>
      </w:pPr>
      <w:r>
        <w:rPr>
          <w:bCs/>
          <w:iCs/>
        </w:rPr>
        <w:t>Управления образования а</w:t>
      </w:r>
      <w:r w:rsidR="004D054C">
        <w:rPr>
          <w:bCs/>
          <w:iCs/>
        </w:rPr>
        <w:t>дминистрации</w:t>
      </w:r>
      <w:r w:rsidR="00C81BAC">
        <w:rPr>
          <w:bCs/>
          <w:iCs/>
        </w:rPr>
        <w:t xml:space="preserve"> </w:t>
      </w:r>
      <w:r>
        <w:rPr>
          <w:bCs/>
          <w:iCs/>
        </w:rPr>
        <w:t>МО</w:t>
      </w:r>
      <w:r w:rsidR="00B9161B" w:rsidRPr="00956559">
        <w:rPr>
          <w:bCs/>
          <w:iCs/>
        </w:rPr>
        <w:t xml:space="preserve"> «Жигаловский район» за 201</w:t>
      </w:r>
      <w:r w:rsidR="00A94EF7">
        <w:rPr>
          <w:bCs/>
          <w:iCs/>
        </w:rPr>
        <w:t>7</w:t>
      </w:r>
      <w:r w:rsidR="00B9161B" w:rsidRPr="00956559">
        <w:rPr>
          <w:bCs/>
          <w:iCs/>
        </w:rPr>
        <w:t xml:space="preserve"> год»</w:t>
      </w:r>
    </w:p>
    <w:p w:rsidR="00B9161B" w:rsidRPr="00956559" w:rsidRDefault="00B9161B" w:rsidP="004F001A">
      <w:pPr>
        <w:pStyle w:val="a3"/>
        <w:spacing w:before="0" w:beforeAutospacing="0" w:after="0" w:afterAutospacing="0"/>
        <w:ind w:firstLine="567"/>
        <w:jc w:val="both"/>
        <w:rPr>
          <w:b/>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контрольного мероприятия: </w:t>
      </w:r>
    </w:p>
    <w:p w:rsidR="00B9161B" w:rsidRPr="00956559" w:rsidRDefault="00B9161B" w:rsidP="00B9161B">
      <w:pPr>
        <w:pStyle w:val="a3"/>
        <w:spacing w:before="0" w:beforeAutospacing="0" w:after="0" w:afterAutospacing="0"/>
        <w:ind w:firstLine="567"/>
        <w:jc w:val="both"/>
      </w:pPr>
      <w:r w:rsidRPr="00956559">
        <w:t>ст.264.4., ст.268.1. Бюджетного Кодекса Российской Федерации,</w:t>
      </w:r>
      <w:r w:rsidRPr="00956559">
        <w:rPr>
          <w:bCs/>
          <w:iCs/>
        </w:rPr>
        <w:t xml:space="preserve"> </w:t>
      </w:r>
      <w:r w:rsidRPr="00956559">
        <w:t xml:space="preserve">ст.11 Положения о </w:t>
      </w:r>
      <w:r w:rsidR="00D27E39" w:rsidRPr="00956559">
        <w:t>Контрольно-счетной комиссии муниципального образования «Жигаловский район»</w:t>
      </w:r>
      <w:r w:rsidRPr="00956559">
        <w:t xml:space="preserve"> </w:t>
      </w:r>
      <w:r w:rsidR="00D27E39" w:rsidRPr="00956559">
        <w:t xml:space="preserve">(далее по тексту – КСК </w:t>
      </w:r>
      <w:r w:rsidRPr="00956559">
        <w:t>района</w:t>
      </w:r>
      <w:r w:rsidR="00D27E39" w:rsidRPr="00956559">
        <w:t>)</w:t>
      </w:r>
      <w:r w:rsidRPr="00956559">
        <w:t xml:space="preserve">, распоряжение председателя КСК района от </w:t>
      </w:r>
      <w:r w:rsidR="00B57D90">
        <w:t>14</w:t>
      </w:r>
      <w:r w:rsidR="00D27E39" w:rsidRPr="00956559">
        <w:t>.03</w:t>
      </w:r>
      <w:r w:rsidRPr="00956559">
        <w:t>.201</w:t>
      </w:r>
      <w:r w:rsidR="00B57D90">
        <w:t>8</w:t>
      </w:r>
      <w:r w:rsidRPr="00956559">
        <w:t xml:space="preserve"> года № </w:t>
      </w:r>
      <w:r w:rsidR="00B57D90">
        <w:t>9</w:t>
      </w:r>
      <w:r w:rsidRPr="00956559">
        <w:t xml:space="preserve">-р. </w:t>
      </w:r>
    </w:p>
    <w:p w:rsidR="00B9161B" w:rsidRPr="00956559" w:rsidRDefault="00B9161B" w:rsidP="00B9161B">
      <w:pPr>
        <w:pStyle w:val="a3"/>
        <w:spacing w:before="0" w:beforeAutospacing="0" w:after="0" w:afterAutospacing="0"/>
        <w:ind w:firstLine="567"/>
        <w:jc w:val="both"/>
        <w:rPr>
          <w:i/>
        </w:rPr>
      </w:pPr>
      <w:r w:rsidRPr="00956559">
        <w:rPr>
          <w:bCs/>
          <w:i/>
        </w:rPr>
        <w:t>Объект контрольного мероприятия</w:t>
      </w:r>
      <w:r w:rsidRPr="00956559">
        <w:rPr>
          <w:bCs/>
          <w:i/>
          <w:iCs/>
        </w:rPr>
        <w:t>:</w:t>
      </w:r>
    </w:p>
    <w:p w:rsidR="00B9161B" w:rsidRPr="00956559" w:rsidRDefault="00106EC3" w:rsidP="00B9161B">
      <w:pPr>
        <w:pStyle w:val="a3"/>
        <w:tabs>
          <w:tab w:val="left" w:pos="0"/>
        </w:tabs>
        <w:spacing w:before="0" w:beforeAutospacing="0" w:after="0" w:afterAutospacing="0"/>
        <w:ind w:firstLine="567"/>
        <w:jc w:val="both"/>
      </w:pPr>
      <w:r>
        <w:rPr>
          <w:bCs/>
          <w:iCs/>
        </w:rPr>
        <w:t>Управление образования администрации МО</w:t>
      </w:r>
      <w:r w:rsidRPr="00956559">
        <w:rPr>
          <w:bCs/>
          <w:iCs/>
        </w:rPr>
        <w:t xml:space="preserve"> «Жигаловский район» </w:t>
      </w:r>
      <w:r w:rsidR="00B9161B" w:rsidRPr="00956559">
        <w:t xml:space="preserve">(далее по тексту – </w:t>
      </w:r>
      <w:r>
        <w:rPr>
          <w:bCs/>
          <w:iCs/>
        </w:rPr>
        <w:t>Управление образования</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Предмет контрольного мероприятия</w:t>
      </w:r>
      <w:r w:rsidRPr="00956559">
        <w:rPr>
          <w:bCs/>
          <w:i/>
          <w:iCs/>
        </w:rPr>
        <w:t>:</w:t>
      </w:r>
    </w:p>
    <w:p w:rsidR="00B9161B" w:rsidRPr="00956559" w:rsidRDefault="00D27E39" w:rsidP="00B9161B">
      <w:pPr>
        <w:pStyle w:val="a3"/>
        <w:tabs>
          <w:tab w:val="left" w:pos="426"/>
          <w:tab w:val="left" w:pos="993"/>
        </w:tabs>
        <w:spacing w:before="0" w:beforeAutospacing="0" w:after="0" w:afterAutospacing="0"/>
        <w:ind w:firstLine="567"/>
        <w:jc w:val="both"/>
      </w:pPr>
      <w:r w:rsidRPr="00956559">
        <w:t>Показатели форм годовой б</w:t>
      </w:r>
      <w:r w:rsidR="00B9161B" w:rsidRPr="00956559">
        <w:t>юджетн</w:t>
      </w:r>
      <w:r w:rsidRPr="00956559">
        <w:t>ой</w:t>
      </w:r>
      <w:r w:rsidR="00B9161B" w:rsidRPr="00956559">
        <w:t xml:space="preserve"> отчетност</w:t>
      </w:r>
      <w:r w:rsidRPr="00956559">
        <w:t>и</w:t>
      </w:r>
      <w:r w:rsidR="00B9161B" w:rsidRPr="00956559">
        <w:t xml:space="preserve"> </w:t>
      </w:r>
      <w:r w:rsidR="00106EC3">
        <w:rPr>
          <w:bCs/>
          <w:iCs/>
        </w:rPr>
        <w:t>Управления образования а</w:t>
      </w:r>
      <w:r w:rsidR="004D054C">
        <w:rPr>
          <w:bCs/>
          <w:iCs/>
        </w:rPr>
        <w:t>дминистрации</w:t>
      </w:r>
      <w:r w:rsidR="00C81BAC">
        <w:rPr>
          <w:bCs/>
          <w:iCs/>
        </w:rPr>
        <w:t xml:space="preserve"> </w:t>
      </w:r>
      <w:r w:rsidR="00B9161B" w:rsidRPr="00956559">
        <w:t>МО «Жигаловский район» за 201</w:t>
      </w:r>
      <w:r w:rsidR="00B57D90">
        <w:t>7</w:t>
      </w:r>
      <w:r w:rsidR="00B9161B" w:rsidRPr="00956559">
        <w:t xml:space="preserve"> год.</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Цель внешней проверки:</w:t>
      </w:r>
    </w:p>
    <w:p w:rsidR="00B9161B" w:rsidRPr="00956559" w:rsidRDefault="00B9161B" w:rsidP="00B9161B">
      <w:pPr>
        <w:numPr>
          <w:ilvl w:val="0"/>
          <w:numId w:val="21"/>
        </w:numPr>
        <w:tabs>
          <w:tab w:val="left" w:pos="0"/>
          <w:tab w:val="left" w:pos="709"/>
          <w:tab w:val="left" w:pos="851"/>
        </w:tabs>
        <w:ind w:left="0" w:firstLine="567"/>
        <w:jc w:val="both"/>
      </w:pPr>
      <w:r w:rsidRPr="00956559">
        <w:t xml:space="preserve">Подтверждение </w:t>
      </w:r>
      <w:r w:rsidR="00482997" w:rsidRPr="00956559">
        <w:t xml:space="preserve">достоверности, </w:t>
      </w:r>
      <w:r w:rsidRPr="00956559">
        <w:t xml:space="preserve">полноты и </w:t>
      </w:r>
      <w:r w:rsidR="00482997" w:rsidRPr="00956559">
        <w:t>соответствия нормативным требованиям показателей</w:t>
      </w:r>
      <w:r w:rsidRPr="00956559">
        <w:t xml:space="preserve"> </w:t>
      </w:r>
      <w:r w:rsidR="00B57D90">
        <w:t xml:space="preserve">форм </w:t>
      </w:r>
      <w:r w:rsidRPr="00956559">
        <w:t>годовой бюджетной отчетности</w:t>
      </w:r>
      <w:r w:rsidR="00B57D90">
        <w:t xml:space="preserve"> </w:t>
      </w:r>
      <w:r w:rsidR="00106EC3">
        <w:rPr>
          <w:bCs/>
          <w:iCs/>
        </w:rPr>
        <w:t>Управления образования а</w:t>
      </w:r>
      <w:r w:rsidR="00B57D90">
        <w:t>дминистрации МО «Жигаловский район» за 2017 год</w:t>
      </w:r>
      <w:r w:rsidRPr="00956559">
        <w:t>.</w:t>
      </w:r>
    </w:p>
    <w:p w:rsidR="00B57D90" w:rsidRPr="00956559" w:rsidRDefault="00B9161B" w:rsidP="00B57D90">
      <w:pPr>
        <w:numPr>
          <w:ilvl w:val="0"/>
          <w:numId w:val="21"/>
        </w:numPr>
        <w:tabs>
          <w:tab w:val="left" w:pos="0"/>
          <w:tab w:val="left" w:pos="709"/>
          <w:tab w:val="left" w:pos="851"/>
        </w:tabs>
        <w:ind w:left="0" w:firstLine="567"/>
        <w:jc w:val="both"/>
      </w:pPr>
      <w:r w:rsidRPr="00956559">
        <w:t>Подготовка заключения на годовую бюджетную отчетность</w:t>
      </w:r>
      <w:r w:rsidR="00B57D90" w:rsidRPr="00B57D90">
        <w:t xml:space="preserve"> </w:t>
      </w:r>
      <w:r w:rsidR="00106EC3">
        <w:rPr>
          <w:bCs/>
          <w:iCs/>
        </w:rPr>
        <w:t>Управления образования а</w:t>
      </w:r>
      <w:r w:rsidR="00B57D90">
        <w:t>дминистрации МО «Жигаловский район» за 2017 год</w:t>
      </w:r>
      <w:r w:rsidR="00B57D90" w:rsidRPr="00956559">
        <w:t>.</w:t>
      </w:r>
    </w:p>
    <w:p w:rsidR="00B9161B" w:rsidRPr="00B57D90" w:rsidRDefault="00B9161B" w:rsidP="00B57D90">
      <w:pPr>
        <w:tabs>
          <w:tab w:val="left" w:pos="0"/>
          <w:tab w:val="left" w:pos="426"/>
          <w:tab w:val="left" w:pos="709"/>
          <w:tab w:val="left" w:pos="851"/>
        </w:tabs>
        <w:ind w:left="567"/>
        <w:jc w:val="both"/>
        <w:rPr>
          <w:b/>
        </w:rPr>
      </w:pPr>
      <w:r w:rsidRPr="00B57D90">
        <w:rPr>
          <w:i/>
        </w:rPr>
        <w:t>Проверяемый период:</w:t>
      </w:r>
      <w:r w:rsidRPr="00B57D90">
        <w:rPr>
          <w:b/>
        </w:rPr>
        <w:t xml:space="preserve"> </w:t>
      </w:r>
      <w:r w:rsidRPr="00956559">
        <w:t>201</w:t>
      </w:r>
      <w:r w:rsidR="00B57D90">
        <w:t>7</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pPr>
      <w:r w:rsidRPr="00956559">
        <w:rPr>
          <w:i/>
        </w:rPr>
        <w:t>Сроки проведения проверки:</w:t>
      </w:r>
      <w:r w:rsidRPr="00956559">
        <w:rPr>
          <w:b/>
        </w:rPr>
        <w:t xml:space="preserve"> </w:t>
      </w:r>
      <w:r w:rsidRPr="00956559">
        <w:t>март</w:t>
      </w:r>
      <w:r w:rsidR="00B57D90">
        <w:t>-апрель</w:t>
      </w:r>
      <w:r w:rsidRPr="00956559">
        <w:t xml:space="preserve"> 201</w:t>
      </w:r>
      <w:r w:rsidR="00B57D90">
        <w:t>8</w:t>
      </w:r>
      <w:r w:rsidRPr="00956559">
        <w:t xml:space="preserve"> года.</w:t>
      </w:r>
    </w:p>
    <w:p w:rsidR="00B9161B" w:rsidRPr="00956559" w:rsidRDefault="00B9161B" w:rsidP="00B9161B">
      <w:pPr>
        <w:ind w:firstLine="567"/>
        <w:jc w:val="both"/>
      </w:pPr>
      <w:r w:rsidRPr="00956559">
        <w:rPr>
          <w:bCs/>
          <w:i/>
        </w:rPr>
        <w:t>Состав ответственных исполнителей:</w:t>
      </w:r>
      <w:r w:rsidRPr="00956559">
        <w:t xml:space="preserve"> аудитор КСК района Н.Н. Михина -  руководитель контрольного мероприятия, председатель КСК района А.М. Рудых. </w:t>
      </w:r>
    </w:p>
    <w:p w:rsidR="00C121F1" w:rsidRDefault="00C121F1" w:rsidP="00C121F1">
      <w:pPr>
        <w:ind w:firstLine="720"/>
        <w:jc w:val="both"/>
        <w:rPr>
          <w:sz w:val="28"/>
          <w:szCs w:val="28"/>
        </w:rPr>
      </w:pPr>
    </w:p>
    <w:p w:rsidR="001E78BA" w:rsidRPr="00A252DC" w:rsidRDefault="001E78BA" w:rsidP="001E78BA">
      <w:pPr>
        <w:widowControl w:val="0"/>
        <w:autoSpaceDE w:val="0"/>
        <w:autoSpaceDN w:val="0"/>
        <w:adjustRightInd w:val="0"/>
        <w:ind w:firstLine="709"/>
        <w:jc w:val="both"/>
        <w:rPr>
          <w:b/>
        </w:rPr>
      </w:pPr>
      <w:r w:rsidRPr="00C121F1">
        <w:rPr>
          <w:rFonts w:eastAsia="Calibri"/>
        </w:rPr>
        <w:t xml:space="preserve">Управление образования </w:t>
      </w:r>
      <w:r>
        <w:rPr>
          <w:rFonts w:eastAsia="Calibri"/>
        </w:rPr>
        <w:t>а</w:t>
      </w:r>
      <w:r w:rsidRPr="00C121F1">
        <w:rPr>
          <w:rFonts w:eastAsia="Calibri"/>
        </w:rPr>
        <w:t xml:space="preserve">дминистрации </w:t>
      </w:r>
      <w:r>
        <w:rPr>
          <w:rFonts w:eastAsia="Calibri"/>
        </w:rPr>
        <w:t>м</w:t>
      </w:r>
      <w:r w:rsidRPr="00C121F1">
        <w:rPr>
          <w:rFonts w:eastAsia="Calibri"/>
        </w:rPr>
        <w:t xml:space="preserve">униципального образования «Жигаловский район» осуществляет свою деятельность на основании </w:t>
      </w:r>
      <w:r w:rsidRPr="00C121F1">
        <w:t xml:space="preserve">Положения, утвержденного Решением Думы </w:t>
      </w:r>
      <w:r>
        <w:t>а</w:t>
      </w:r>
      <w:r w:rsidRPr="00C121F1">
        <w:t>дминистрации муниципального образования «Жигаловский район» от 13.12.2012 года № 33</w:t>
      </w:r>
      <w:r>
        <w:t xml:space="preserve">, </w:t>
      </w:r>
      <w:r w:rsidRPr="00A252DC">
        <w:rPr>
          <w:bCs/>
          <w:iCs/>
        </w:rPr>
        <w:t xml:space="preserve">обладает правами юридического лица, </w:t>
      </w:r>
      <w:r w:rsidRPr="00A252DC">
        <w:t xml:space="preserve">имеет печать со своим наименованием, имеет самостоятельный баланс и смету, лицевой счет в органе Федерального казначейства, от своего имени приобретает и осуществляет имущественные и личные неимущественные права, несет обязанности, выступает истцом и ответчиком в суде. </w:t>
      </w:r>
      <w:r w:rsidRPr="00A252DC">
        <w:rPr>
          <w:b/>
        </w:rPr>
        <w:t xml:space="preserve"> </w:t>
      </w:r>
    </w:p>
    <w:p w:rsidR="00413E3C" w:rsidRPr="00594007" w:rsidRDefault="00413E3C" w:rsidP="00413E3C">
      <w:pPr>
        <w:ind w:firstLine="567"/>
        <w:jc w:val="both"/>
        <w:rPr>
          <w:b/>
        </w:rPr>
      </w:pPr>
      <w:r w:rsidRPr="00594007">
        <w:rPr>
          <w:b/>
        </w:rPr>
        <w:t xml:space="preserve"> </w:t>
      </w:r>
    </w:p>
    <w:p w:rsidR="00B57D90" w:rsidRDefault="00C121F1" w:rsidP="00B57D90">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w:t>
      </w:r>
      <w:r w:rsidR="00B57D90">
        <w:rPr>
          <w:rFonts w:ascii="Times New Roman" w:hAnsi="Times New Roman" w:cs="Times New Roman"/>
        </w:rPr>
        <w:t xml:space="preserve">показателей форм </w:t>
      </w:r>
      <w:r w:rsidRPr="00A252DC">
        <w:rPr>
          <w:rFonts w:ascii="Times New Roman" w:hAnsi="Times New Roman" w:cs="Times New Roman"/>
        </w:rPr>
        <w:t xml:space="preserve">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201</w:t>
      </w:r>
      <w:r w:rsidR="00B57D90">
        <w:rPr>
          <w:rFonts w:ascii="Times New Roman" w:hAnsi="Times New Roman" w:cs="Times New Roman"/>
        </w:rPr>
        <w:t>7</w:t>
      </w:r>
      <w:r w:rsidR="002F2FB7">
        <w:rPr>
          <w:rFonts w:ascii="Times New Roman" w:hAnsi="Times New Roman" w:cs="Times New Roman"/>
        </w:rPr>
        <w:t xml:space="preserve"> год</w:t>
      </w:r>
      <w:r w:rsidRPr="00A252DC">
        <w:rPr>
          <w:rFonts w:ascii="Times New Roman" w:hAnsi="Times New Roman" w:cs="Times New Roman"/>
        </w:rPr>
        <w:t xml:space="preserve">, </w:t>
      </w:r>
      <w:r w:rsidR="00AF4A76" w:rsidRPr="00AF4A76">
        <w:rPr>
          <w:rFonts w:ascii="Times New Roman" w:hAnsi="Times New Roman" w:cs="Times New Roman"/>
          <w:bCs/>
          <w:iCs/>
        </w:rPr>
        <w:t>Управлением образования</w:t>
      </w:r>
      <w:r w:rsidRPr="00A252DC">
        <w:rPr>
          <w:rFonts w:ascii="Times New Roman" w:hAnsi="Times New Roman" w:cs="Times New Roman"/>
        </w:rPr>
        <w:t xml:space="preserve">, </w:t>
      </w:r>
      <w:r w:rsidR="00B57D90" w:rsidRPr="00A252DC">
        <w:rPr>
          <w:rFonts w:ascii="Times New Roman" w:hAnsi="Times New Roman" w:cs="Times New Roman"/>
        </w:rPr>
        <w:t>являющ</w:t>
      </w:r>
      <w:r w:rsidR="00B57D90">
        <w:rPr>
          <w:rFonts w:ascii="Times New Roman" w:hAnsi="Times New Roman" w:cs="Times New Roman"/>
        </w:rPr>
        <w:t>и</w:t>
      </w:r>
      <w:r w:rsidR="00B57D90" w:rsidRPr="00A252DC">
        <w:rPr>
          <w:rFonts w:ascii="Times New Roman" w:hAnsi="Times New Roman" w:cs="Times New Roman"/>
        </w:rPr>
        <w:t xml:space="preserve">мся в соответствии с решением Думы муниципального образования «Жигаловский район» от </w:t>
      </w:r>
      <w:r w:rsidR="00B57D90">
        <w:rPr>
          <w:rFonts w:ascii="Times New Roman" w:hAnsi="Times New Roman" w:cs="Times New Roman"/>
        </w:rPr>
        <w:t>27</w:t>
      </w:r>
      <w:r w:rsidR="00B57D90" w:rsidRPr="00A252DC">
        <w:rPr>
          <w:rFonts w:ascii="Times New Roman" w:hAnsi="Times New Roman" w:cs="Times New Roman"/>
        </w:rPr>
        <w:t xml:space="preserve"> декабря 201</w:t>
      </w:r>
      <w:r w:rsidR="00B57D90">
        <w:rPr>
          <w:rFonts w:ascii="Times New Roman" w:hAnsi="Times New Roman" w:cs="Times New Roman"/>
        </w:rPr>
        <w:t>6</w:t>
      </w:r>
      <w:r w:rsidR="00B57D90" w:rsidRPr="00A252DC">
        <w:rPr>
          <w:rFonts w:ascii="Times New Roman" w:hAnsi="Times New Roman" w:cs="Times New Roman"/>
        </w:rPr>
        <w:t xml:space="preserve"> года № </w:t>
      </w:r>
      <w:r w:rsidR="00B57D90">
        <w:rPr>
          <w:rFonts w:ascii="Times New Roman" w:hAnsi="Times New Roman" w:cs="Times New Roman"/>
        </w:rPr>
        <w:t>186</w:t>
      </w:r>
      <w:r w:rsidR="00B57D90" w:rsidRPr="00A252DC">
        <w:rPr>
          <w:rFonts w:ascii="Times New Roman" w:hAnsi="Times New Roman" w:cs="Times New Roman"/>
        </w:rPr>
        <w:t xml:space="preserve"> «О бюджете муниципального образования «Жигаловский район» на 201</w:t>
      </w:r>
      <w:r w:rsidR="00B57D90">
        <w:rPr>
          <w:rFonts w:ascii="Times New Roman" w:hAnsi="Times New Roman" w:cs="Times New Roman"/>
        </w:rPr>
        <w:t>7</w:t>
      </w:r>
      <w:r w:rsidR="00B57D90" w:rsidRPr="00A252DC">
        <w:rPr>
          <w:rFonts w:ascii="Times New Roman" w:hAnsi="Times New Roman" w:cs="Times New Roman"/>
        </w:rPr>
        <w:t xml:space="preserve"> год</w:t>
      </w:r>
      <w:r w:rsidR="00B57D90">
        <w:rPr>
          <w:rFonts w:ascii="Times New Roman" w:hAnsi="Times New Roman" w:cs="Times New Roman"/>
        </w:rPr>
        <w:t xml:space="preserve"> и плановый период 2019 и 2020 годов</w:t>
      </w:r>
      <w:r w:rsidR="00B57D90" w:rsidRPr="00A252DC">
        <w:rPr>
          <w:rFonts w:ascii="Times New Roman" w:hAnsi="Times New Roman" w:cs="Times New Roman"/>
        </w:rPr>
        <w:t xml:space="preserve">» главным </w:t>
      </w:r>
      <w:r w:rsidR="00B57D90">
        <w:rPr>
          <w:rFonts w:ascii="Times New Roman" w:hAnsi="Times New Roman" w:cs="Times New Roman"/>
        </w:rPr>
        <w:t>администратором доходов районного бюджета</w:t>
      </w:r>
      <w:r w:rsidR="00B57D90" w:rsidRPr="00A252DC">
        <w:rPr>
          <w:rFonts w:ascii="Times New Roman" w:hAnsi="Times New Roman" w:cs="Times New Roman"/>
        </w:rPr>
        <w:t xml:space="preserve"> представлена годовая бюджетная</w:t>
      </w:r>
      <w:r w:rsidR="00B57D90">
        <w:rPr>
          <w:rFonts w:ascii="Times New Roman" w:hAnsi="Times New Roman" w:cs="Times New Roman"/>
        </w:rPr>
        <w:t xml:space="preserve"> </w:t>
      </w:r>
      <w:r w:rsidR="00B57D90" w:rsidRPr="00A252DC">
        <w:rPr>
          <w:rFonts w:ascii="Times New Roman" w:hAnsi="Times New Roman" w:cs="Times New Roman"/>
        </w:rPr>
        <w:t>отчетность на 01.01.201</w:t>
      </w:r>
      <w:r w:rsidR="00B57D90">
        <w:rPr>
          <w:rFonts w:ascii="Times New Roman" w:hAnsi="Times New Roman" w:cs="Times New Roman"/>
        </w:rPr>
        <w:t>8</w:t>
      </w:r>
      <w:r w:rsidR="00B57D90" w:rsidRPr="00A252DC">
        <w:rPr>
          <w:rFonts w:ascii="Times New Roman" w:hAnsi="Times New Roman" w:cs="Times New Roman"/>
        </w:rPr>
        <w:t xml:space="preserve"> года</w:t>
      </w:r>
      <w:r w:rsidR="00B57D90">
        <w:rPr>
          <w:rFonts w:ascii="Times New Roman" w:hAnsi="Times New Roman" w:cs="Times New Roman"/>
        </w:rPr>
        <w:t>.</w:t>
      </w:r>
    </w:p>
    <w:p w:rsidR="00B57D90" w:rsidRPr="00542579" w:rsidRDefault="00B57D90" w:rsidP="00B57D90">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w:t>
      </w:r>
      <w:r w:rsidRPr="00A252DC">
        <w:rPr>
          <w:rFonts w:ascii="Times New Roman" w:hAnsi="Times New Roman" w:cs="Times New Roman"/>
        </w:rPr>
        <w:lastRenderedPageBreak/>
        <w:t xml:space="preserve">исполнении бюджетов бюджетной системы Российской Федерации, утвержденной приказом Министерства финансов РФ от 28.12.2010 № 191н (в ред. приказа Минфина РФ от </w:t>
      </w:r>
      <w:r>
        <w:rPr>
          <w:rFonts w:ascii="Times New Roman" w:hAnsi="Times New Roman" w:cs="Times New Roman"/>
        </w:rPr>
        <w:t>02</w:t>
      </w:r>
      <w:r w:rsidRPr="00A252DC">
        <w:rPr>
          <w:rFonts w:ascii="Times New Roman" w:hAnsi="Times New Roman" w:cs="Times New Roman"/>
        </w:rPr>
        <w:t xml:space="preserve"> ноября 201</w:t>
      </w:r>
      <w:r>
        <w:rPr>
          <w:rFonts w:ascii="Times New Roman" w:hAnsi="Times New Roman" w:cs="Times New Roman"/>
        </w:rPr>
        <w:t>7</w:t>
      </w:r>
      <w:r w:rsidRPr="00A252DC">
        <w:rPr>
          <w:rFonts w:ascii="Times New Roman" w:hAnsi="Times New Roman" w:cs="Times New Roman"/>
        </w:rPr>
        <w:t xml:space="preserve"> г. № </w:t>
      </w:r>
      <w:r>
        <w:rPr>
          <w:rFonts w:ascii="Times New Roman" w:hAnsi="Times New Roman" w:cs="Times New Roman"/>
        </w:rPr>
        <w:t>176н</w:t>
      </w:r>
      <w:r w:rsidRPr="00A252DC">
        <w:rPr>
          <w:rFonts w:ascii="Times New Roman" w:hAnsi="Times New Roman" w:cs="Times New Roman"/>
        </w:rPr>
        <w:t>, далее – Инструкция № 191н)</w:t>
      </w:r>
      <w:r>
        <w:rPr>
          <w:rFonts w:ascii="Times New Roman" w:hAnsi="Times New Roman" w:cs="Times New Roman"/>
        </w:rPr>
        <w:t xml:space="preserve">, с учетом положений </w:t>
      </w:r>
      <w:r w:rsidRPr="00542579">
        <w:rPr>
          <w:rFonts w:ascii="Times New Roman" w:hAnsi="Times New Roman" w:cs="Times New Roman"/>
        </w:rPr>
        <w:t>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Pr>
          <w:rFonts w:ascii="Times New Roman" w:hAnsi="Times New Roman" w:cs="Times New Roman"/>
        </w:rPr>
        <w:t>.</w:t>
      </w:r>
    </w:p>
    <w:p w:rsidR="00C121F1" w:rsidRPr="00B57D90" w:rsidRDefault="00B57D90" w:rsidP="00B57D90">
      <w:pPr>
        <w:pStyle w:val="afe"/>
        <w:ind w:firstLine="567"/>
        <w:jc w:val="both"/>
        <w:rPr>
          <w:rFonts w:ascii="Times New Roman" w:hAnsi="Times New Roman" w:cs="Times New Roman"/>
        </w:rPr>
      </w:pPr>
      <w:r w:rsidRPr="00B57D90">
        <w:rPr>
          <w:rFonts w:ascii="Times New Roman" w:hAnsi="Times New Roman" w:cs="Times New Roman"/>
        </w:rPr>
        <w:t xml:space="preserve">По своему составу представленная годовая бюджетная отчетность соответствует требованиям пункта 11.1 Инструкции 191н. </w:t>
      </w:r>
      <w:r w:rsidR="00C121F1" w:rsidRPr="00B57D90">
        <w:rPr>
          <w:rFonts w:ascii="Times New Roman" w:hAnsi="Times New Roman" w:cs="Times New Roman"/>
        </w:rPr>
        <w:t xml:space="preserve">В состав </w:t>
      </w:r>
      <w:r>
        <w:rPr>
          <w:rFonts w:ascii="Times New Roman" w:hAnsi="Times New Roman" w:cs="Times New Roman"/>
        </w:rPr>
        <w:t xml:space="preserve">годовой </w:t>
      </w:r>
      <w:r w:rsidR="00C121F1" w:rsidRPr="00B57D90">
        <w:rPr>
          <w:rFonts w:ascii="Times New Roman" w:hAnsi="Times New Roman" w:cs="Times New Roman"/>
        </w:rPr>
        <w:t xml:space="preserve">бюджетной отчетности </w:t>
      </w:r>
      <w:r w:rsidR="00AF4A76" w:rsidRPr="00AF4A76">
        <w:rPr>
          <w:rFonts w:ascii="Times New Roman" w:hAnsi="Times New Roman" w:cs="Times New Roman"/>
          <w:bCs/>
          <w:iCs/>
        </w:rPr>
        <w:t>Управлени</w:t>
      </w:r>
      <w:r w:rsidR="00AF4A76">
        <w:rPr>
          <w:rFonts w:ascii="Times New Roman" w:hAnsi="Times New Roman" w:cs="Times New Roman"/>
          <w:bCs/>
          <w:iCs/>
        </w:rPr>
        <w:t>я</w:t>
      </w:r>
      <w:r w:rsidR="00AF4A76" w:rsidRPr="00AF4A76">
        <w:rPr>
          <w:rFonts w:ascii="Times New Roman" w:hAnsi="Times New Roman" w:cs="Times New Roman"/>
          <w:bCs/>
          <w:iCs/>
        </w:rPr>
        <w:t xml:space="preserve"> образования</w:t>
      </w:r>
      <w:r w:rsidR="00AF4A76">
        <w:rPr>
          <w:rFonts w:ascii="Times New Roman" w:hAnsi="Times New Roman" w:cs="Times New Roman"/>
        </w:rPr>
        <w:t xml:space="preserve"> </w:t>
      </w:r>
      <w:r>
        <w:rPr>
          <w:rFonts w:ascii="Times New Roman" w:hAnsi="Times New Roman" w:cs="Times New Roman"/>
        </w:rPr>
        <w:t xml:space="preserve">за 2017 год </w:t>
      </w:r>
      <w:r w:rsidR="00C121F1" w:rsidRPr="00B57D90">
        <w:rPr>
          <w:rFonts w:ascii="Times New Roman" w:hAnsi="Times New Roman" w:cs="Times New Roman"/>
        </w:rPr>
        <w:t>включены следующие формы отчетов:</w:t>
      </w:r>
    </w:p>
    <w:p w:rsidR="00C121F1" w:rsidRPr="00F843C2" w:rsidRDefault="00486B2A" w:rsidP="00C121F1">
      <w:pPr>
        <w:pStyle w:val="afc"/>
        <w:numPr>
          <w:ilvl w:val="0"/>
          <w:numId w:val="25"/>
        </w:numPr>
        <w:tabs>
          <w:tab w:val="left" w:pos="-100"/>
          <w:tab w:val="num" w:pos="0"/>
          <w:tab w:val="left" w:pos="567"/>
        </w:tabs>
        <w:ind w:left="0" w:firstLine="284"/>
        <w:jc w:val="both"/>
        <w:rPr>
          <w:sz w:val="24"/>
          <w:szCs w:val="24"/>
        </w:rPr>
      </w:pPr>
      <w:r w:rsidRPr="00F843C2">
        <w:rPr>
          <w:sz w:val="24"/>
          <w:szCs w:val="24"/>
        </w:rPr>
        <w:t>Б</w:t>
      </w:r>
      <w:r w:rsidR="00C121F1" w:rsidRPr="00F843C2">
        <w:rPr>
          <w:sz w:val="24"/>
          <w:szCs w:val="24"/>
        </w:rPr>
        <w:t>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C121F1" w:rsidRPr="00F843C2"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F843C2">
        <w:rPr>
          <w:sz w:val="24"/>
          <w:szCs w:val="24"/>
        </w:rPr>
        <w:t>С</w:t>
      </w:r>
      <w:r w:rsidR="00C121F1" w:rsidRPr="00F843C2">
        <w:rPr>
          <w:sz w:val="24"/>
          <w:szCs w:val="24"/>
        </w:rPr>
        <w:t>правка по заключению счетов бюджетного учета отчетного финансового года (ф. 0503110);</w:t>
      </w:r>
    </w:p>
    <w:p w:rsidR="00C121F1" w:rsidRPr="00F843C2"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F843C2">
        <w:rPr>
          <w:sz w:val="24"/>
          <w:szCs w:val="24"/>
        </w:rPr>
        <w:t>О</w:t>
      </w:r>
      <w:r w:rsidR="00C121F1" w:rsidRPr="00F843C2">
        <w:rPr>
          <w:sz w:val="24"/>
          <w:szCs w:val="24"/>
        </w:rPr>
        <w:t>тчет о финансовых результатах деятельности (ф. 0503121);</w:t>
      </w:r>
    </w:p>
    <w:p w:rsidR="00C121F1" w:rsidRPr="00F843C2" w:rsidRDefault="00486B2A" w:rsidP="00C121F1">
      <w:pPr>
        <w:numPr>
          <w:ilvl w:val="0"/>
          <w:numId w:val="25"/>
        </w:numPr>
        <w:tabs>
          <w:tab w:val="left" w:pos="-100"/>
          <w:tab w:val="num" w:pos="0"/>
          <w:tab w:val="left" w:pos="567"/>
        </w:tabs>
        <w:autoSpaceDE w:val="0"/>
        <w:autoSpaceDN w:val="0"/>
        <w:adjustRightInd w:val="0"/>
        <w:ind w:left="0" w:firstLine="284"/>
        <w:jc w:val="both"/>
      </w:pPr>
      <w:r w:rsidRPr="00F843C2">
        <w:t>О</w:t>
      </w:r>
      <w:r w:rsidR="00C121F1" w:rsidRPr="00F843C2">
        <w:t>тчет о движении денежных средств (</w:t>
      </w:r>
      <w:hyperlink w:anchor="sub_503123" w:history="1">
        <w:r w:rsidR="00C121F1" w:rsidRPr="00F843C2">
          <w:t>ф. 0503123</w:t>
        </w:r>
      </w:hyperlink>
      <w:r w:rsidR="00C121F1" w:rsidRPr="00F843C2">
        <w:t>);</w:t>
      </w:r>
    </w:p>
    <w:p w:rsidR="00C121F1" w:rsidRPr="00F843C2" w:rsidRDefault="00486B2A" w:rsidP="00C121F1">
      <w:pPr>
        <w:pStyle w:val="afc"/>
        <w:numPr>
          <w:ilvl w:val="0"/>
          <w:numId w:val="25"/>
        </w:numPr>
        <w:tabs>
          <w:tab w:val="left" w:pos="-100"/>
          <w:tab w:val="num" w:pos="0"/>
          <w:tab w:val="left" w:pos="567"/>
        </w:tabs>
        <w:spacing w:before="100" w:beforeAutospacing="1"/>
        <w:ind w:left="0" w:firstLine="284"/>
        <w:jc w:val="both"/>
        <w:rPr>
          <w:sz w:val="24"/>
          <w:szCs w:val="24"/>
        </w:rPr>
      </w:pPr>
      <w:r w:rsidRPr="00F843C2">
        <w:rPr>
          <w:sz w:val="24"/>
          <w:szCs w:val="24"/>
        </w:rPr>
        <w:t>С</w:t>
      </w:r>
      <w:r w:rsidR="00C121F1" w:rsidRPr="00F843C2">
        <w:rPr>
          <w:sz w:val="24"/>
          <w:szCs w:val="24"/>
        </w:rPr>
        <w:t>правка по консолидируемым расчетам (ф. 0503125);</w:t>
      </w:r>
    </w:p>
    <w:p w:rsidR="00C121F1" w:rsidRPr="00F843C2" w:rsidRDefault="00486B2A" w:rsidP="00C121F1">
      <w:pPr>
        <w:pStyle w:val="afc"/>
        <w:numPr>
          <w:ilvl w:val="0"/>
          <w:numId w:val="25"/>
        </w:numPr>
        <w:tabs>
          <w:tab w:val="left" w:pos="-100"/>
          <w:tab w:val="num" w:pos="0"/>
          <w:tab w:val="left" w:pos="567"/>
        </w:tabs>
        <w:ind w:left="0" w:firstLine="284"/>
        <w:jc w:val="both"/>
        <w:rPr>
          <w:sz w:val="24"/>
          <w:szCs w:val="24"/>
        </w:rPr>
      </w:pPr>
      <w:r w:rsidRPr="00F843C2">
        <w:rPr>
          <w:sz w:val="24"/>
          <w:szCs w:val="24"/>
        </w:rPr>
        <w:t>О</w:t>
      </w:r>
      <w:r w:rsidR="00C121F1" w:rsidRPr="00F843C2">
        <w:rPr>
          <w:sz w:val="24"/>
          <w:szCs w:val="24"/>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C121F1" w:rsidRPr="00F843C2" w:rsidRDefault="00486B2A" w:rsidP="00C121F1">
      <w:pPr>
        <w:pStyle w:val="afc"/>
        <w:numPr>
          <w:ilvl w:val="0"/>
          <w:numId w:val="25"/>
        </w:numPr>
        <w:tabs>
          <w:tab w:val="left" w:pos="-100"/>
          <w:tab w:val="num" w:pos="0"/>
          <w:tab w:val="left" w:pos="567"/>
        </w:tabs>
        <w:ind w:left="0" w:firstLine="284"/>
        <w:jc w:val="both"/>
        <w:rPr>
          <w:sz w:val="24"/>
          <w:szCs w:val="24"/>
          <w:lang w:eastAsia="ru-RU"/>
        </w:rPr>
      </w:pPr>
      <w:r w:rsidRPr="00F843C2">
        <w:rPr>
          <w:sz w:val="24"/>
          <w:szCs w:val="24"/>
        </w:rPr>
        <w:t>О</w:t>
      </w:r>
      <w:r w:rsidR="00C121F1" w:rsidRPr="00F843C2">
        <w:rPr>
          <w:sz w:val="24"/>
          <w:szCs w:val="24"/>
        </w:rPr>
        <w:t>тчет о принятых бюджетных обязательствах (ф. 0503128);</w:t>
      </w:r>
    </w:p>
    <w:p w:rsidR="00C121F1" w:rsidRPr="00F843C2" w:rsidRDefault="00486B2A" w:rsidP="00C121F1">
      <w:pPr>
        <w:pStyle w:val="afc"/>
        <w:numPr>
          <w:ilvl w:val="0"/>
          <w:numId w:val="25"/>
        </w:numPr>
        <w:tabs>
          <w:tab w:val="left" w:pos="-100"/>
          <w:tab w:val="num" w:pos="0"/>
          <w:tab w:val="left" w:pos="567"/>
        </w:tabs>
        <w:ind w:left="0" w:firstLine="284"/>
        <w:jc w:val="both"/>
        <w:rPr>
          <w:sz w:val="24"/>
          <w:szCs w:val="24"/>
        </w:rPr>
      </w:pPr>
      <w:r w:rsidRPr="00F843C2">
        <w:rPr>
          <w:sz w:val="24"/>
          <w:szCs w:val="24"/>
        </w:rPr>
        <w:t>П</w:t>
      </w:r>
      <w:r w:rsidR="00C121F1" w:rsidRPr="00F843C2">
        <w:rPr>
          <w:sz w:val="24"/>
          <w:szCs w:val="24"/>
        </w:rPr>
        <w:t xml:space="preserve">ояснительная записка (ф. 0503160) с приложением таблиц </w:t>
      </w:r>
      <w:r w:rsidR="00530C2D" w:rsidRPr="00F843C2">
        <w:rPr>
          <w:sz w:val="24"/>
          <w:szCs w:val="24"/>
        </w:rPr>
        <w:t xml:space="preserve">1, 3, 4, 5, 7 </w:t>
      </w:r>
      <w:r w:rsidR="00C121F1" w:rsidRPr="00F843C2">
        <w:rPr>
          <w:sz w:val="24"/>
          <w:szCs w:val="24"/>
        </w:rPr>
        <w:t>и форм:</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 количестве подведомственных учреждений (ф. 0503161);</w:t>
      </w:r>
    </w:p>
    <w:p w:rsidR="00676618" w:rsidRPr="00F843C2" w:rsidRDefault="00676618" w:rsidP="00676618">
      <w:pPr>
        <w:pStyle w:val="afc"/>
        <w:tabs>
          <w:tab w:val="left" w:pos="-100"/>
        </w:tabs>
        <w:ind w:firstLine="709"/>
        <w:jc w:val="both"/>
        <w:rPr>
          <w:sz w:val="24"/>
          <w:szCs w:val="24"/>
        </w:rPr>
      </w:pPr>
      <w:r w:rsidRPr="00F843C2">
        <w:rPr>
          <w:sz w:val="24"/>
          <w:szCs w:val="24"/>
        </w:rPr>
        <w:t>- Сведения о результатах деятельности (ф. 0503162);</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F843C2">
          <w:rPr>
            <w:rStyle w:val="af"/>
            <w:rFonts w:cs="Arial"/>
            <w:color w:val="auto"/>
            <w:sz w:val="24"/>
            <w:szCs w:val="24"/>
          </w:rPr>
          <w:t>ф. 0503163</w:t>
        </w:r>
      </w:hyperlink>
      <w:r w:rsidR="00676618" w:rsidRPr="00F843C2">
        <w:rPr>
          <w:sz w:val="24"/>
          <w:szCs w:val="24"/>
        </w:rPr>
        <w:t>);</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об исполнении бюджета (ф. 0503164);</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 движении нефинансовых активов (ф. 0503168);</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по дебиторской и кредиторской задолженности (ф. 0503169);</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об изменении остатков валюты баланса (ф. 0503173);</w:t>
      </w:r>
    </w:p>
    <w:p w:rsidR="00C121F1" w:rsidRPr="00F843C2" w:rsidRDefault="00C121F1" w:rsidP="00C121F1">
      <w:pPr>
        <w:pStyle w:val="afc"/>
        <w:tabs>
          <w:tab w:val="left" w:pos="-100"/>
        </w:tabs>
        <w:ind w:firstLine="709"/>
        <w:jc w:val="both"/>
        <w:rPr>
          <w:sz w:val="24"/>
          <w:szCs w:val="24"/>
        </w:rPr>
      </w:pPr>
      <w:r w:rsidRPr="00F843C2">
        <w:rPr>
          <w:sz w:val="24"/>
          <w:szCs w:val="24"/>
        </w:rPr>
        <w:t xml:space="preserve">- </w:t>
      </w:r>
      <w:r w:rsidR="00486B2A" w:rsidRPr="00F843C2">
        <w:rPr>
          <w:sz w:val="24"/>
          <w:szCs w:val="24"/>
        </w:rPr>
        <w:t>С</w:t>
      </w:r>
      <w:r w:rsidRPr="00F843C2">
        <w:rPr>
          <w:sz w:val="24"/>
          <w:szCs w:val="24"/>
        </w:rPr>
        <w:t>ведения об использовании информационно-коммуникационных технологий (ф. 0503177)</w:t>
      </w:r>
      <w:r w:rsidR="00F843C2" w:rsidRPr="00F843C2">
        <w:rPr>
          <w:sz w:val="24"/>
          <w:szCs w:val="24"/>
        </w:rPr>
        <w:t>.</w:t>
      </w:r>
    </w:p>
    <w:p w:rsidR="00C121F1" w:rsidRPr="001100F6" w:rsidRDefault="00C121F1" w:rsidP="00C121F1">
      <w:pPr>
        <w:autoSpaceDE w:val="0"/>
        <w:autoSpaceDN w:val="0"/>
        <w:adjustRightInd w:val="0"/>
        <w:ind w:firstLine="567"/>
        <w:jc w:val="both"/>
      </w:pPr>
      <w:r w:rsidRPr="00F843C2">
        <w:rPr>
          <w:color w:val="000000"/>
          <w:spacing w:val="1"/>
        </w:rPr>
        <w:t>В соответствии с п</w:t>
      </w:r>
      <w:r w:rsidRPr="001100F6">
        <w:rPr>
          <w:color w:val="000000"/>
          <w:spacing w:val="1"/>
        </w:rPr>
        <w:t xml:space="preserve">.8 </w:t>
      </w:r>
      <w:r w:rsidRPr="001100F6">
        <w:rPr>
          <w:color w:val="000000"/>
        </w:rPr>
        <w:t xml:space="preserve">Инструкции №191н </w:t>
      </w:r>
      <w:r w:rsidRPr="001100F6">
        <w:t xml:space="preserve">формы бюджетной отчетности, утвержденные настоящей Инструкцией, которые не имеют числового значения, </w:t>
      </w:r>
      <w:r w:rsidR="00021942">
        <w:t xml:space="preserve">Управлением образования </w:t>
      </w:r>
      <w:r w:rsidRPr="001100F6">
        <w:t>не составлялись:</w:t>
      </w:r>
    </w:p>
    <w:p w:rsidR="00676618" w:rsidRPr="001100F6" w:rsidRDefault="00676618" w:rsidP="00F843C2">
      <w:pPr>
        <w:pStyle w:val="afc"/>
        <w:tabs>
          <w:tab w:val="left" w:pos="-100"/>
        </w:tabs>
        <w:ind w:firstLine="709"/>
        <w:jc w:val="both"/>
        <w:rPr>
          <w:sz w:val="24"/>
          <w:szCs w:val="24"/>
        </w:rPr>
      </w:pPr>
      <w:r w:rsidRPr="001100F6">
        <w:rPr>
          <w:sz w:val="24"/>
          <w:szCs w:val="24"/>
        </w:rPr>
        <w:t xml:space="preserve">- </w:t>
      </w:r>
      <w:r>
        <w:rPr>
          <w:sz w:val="24"/>
          <w:szCs w:val="24"/>
        </w:rPr>
        <w:t>С</w:t>
      </w:r>
      <w:r w:rsidRPr="001100F6">
        <w:rPr>
          <w:sz w:val="24"/>
          <w:szCs w:val="24"/>
        </w:rPr>
        <w:t>ведения об исполнении мероприятий в рамках целевых программ (ф. 0503166);</w:t>
      </w:r>
    </w:p>
    <w:p w:rsidR="00C121F1" w:rsidRPr="001100F6" w:rsidRDefault="00C121F1" w:rsidP="00F843C2">
      <w:pPr>
        <w:autoSpaceDE w:val="0"/>
        <w:autoSpaceDN w:val="0"/>
        <w:adjustRightInd w:val="0"/>
        <w:ind w:firstLine="709"/>
        <w:jc w:val="both"/>
      </w:pPr>
      <w:r w:rsidRPr="001100F6">
        <w:t xml:space="preserve">- </w:t>
      </w:r>
      <w:r w:rsidR="00486B2A">
        <w:t>С</w:t>
      </w:r>
      <w:r w:rsidRPr="001100F6">
        <w:t>ведения о целевых иностранных кредитах (ф. 0503167);</w:t>
      </w:r>
    </w:p>
    <w:p w:rsidR="00C121F1" w:rsidRPr="001100F6" w:rsidRDefault="00C121F1" w:rsidP="00F843C2">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 финансовых вложениях получателя бюджетных средств, администратора источников финансирования дефицита бюджета (ф. 0503171);</w:t>
      </w:r>
    </w:p>
    <w:p w:rsidR="00C121F1" w:rsidRDefault="00C121F1" w:rsidP="00F843C2">
      <w:pPr>
        <w:pStyle w:val="afc"/>
        <w:tabs>
          <w:tab w:val="left" w:pos="-100"/>
        </w:tabs>
        <w:ind w:firstLine="709"/>
        <w:jc w:val="both"/>
        <w:rPr>
          <w:sz w:val="24"/>
          <w:szCs w:val="24"/>
        </w:rPr>
      </w:pPr>
      <w:r w:rsidRPr="001100F6">
        <w:rPr>
          <w:sz w:val="24"/>
          <w:szCs w:val="24"/>
        </w:rPr>
        <w:t xml:space="preserve">- </w:t>
      </w:r>
      <w:r w:rsidR="00486B2A">
        <w:rPr>
          <w:sz w:val="24"/>
          <w:szCs w:val="24"/>
        </w:rPr>
        <w:t>С</w:t>
      </w:r>
      <w:r w:rsidRPr="001100F6">
        <w:rPr>
          <w:sz w:val="24"/>
          <w:szCs w:val="24"/>
        </w:rPr>
        <w:t>ведения о государственном (муниципальном) долге, предоставленных бюджетных кредитах (ф. 0503172)</w:t>
      </w:r>
      <w:r w:rsidR="00486B2A">
        <w:rPr>
          <w:sz w:val="24"/>
          <w:szCs w:val="24"/>
        </w:rPr>
        <w:t>;</w:t>
      </w:r>
    </w:p>
    <w:p w:rsidR="00486B2A" w:rsidRPr="00486B2A" w:rsidRDefault="00486B2A" w:rsidP="00F843C2">
      <w:pPr>
        <w:autoSpaceDE w:val="0"/>
        <w:autoSpaceDN w:val="0"/>
        <w:adjustRightInd w:val="0"/>
        <w:ind w:firstLine="709"/>
        <w:jc w:val="both"/>
      </w:pPr>
      <w:r w:rsidRPr="00486B2A">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w:anchor="sub_503174" w:history="1">
        <w:r w:rsidRPr="00486B2A">
          <w:t>ф. 0503174</w:t>
        </w:r>
      </w:hyperlink>
      <w:r w:rsidRPr="00486B2A">
        <w:t>)</w:t>
      </w:r>
      <w:r w:rsidR="00F843C2">
        <w:t>;</w:t>
      </w:r>
    </w:p>
    <w:p w:rsidR="00F843C2" w:rsidRDefault="00F843C2" w:rsidP="00F843C2">
      <w:pPr>
        <w:pStyle w:val="afc"/>
        <w:tabs>
          <w:tab w:val="left" w:pos="-100"/>
        </w:tabs>
        <w:ind w:firstLine="709"/>
        <w:jc w:val="both"/>
        <w:rPr>
          <w:sz w:val="24"/>
          <w:szCs w:val="24"/>
        </w:rPr>
      </w:pPr>
      <w:r w:rsidRPr="001100F6">
        <w:rPr>
          <w:sz w:val="24"/>
          <w:szCs w:val="24"/>
        </w:rPr>
        <w:t xml:space="preserve">- </w:t>
      </w:r>
      <w:r>
        <w:rPr>
          <w:sz w:val="24"/>
          <w:szCs w:val="24"/>
        </w:rPr>
        <w:t>С</w:t>
      </w:r>
      <w:r w:rsidRPr="001100F6">
        <w:rPr>
          <w:sz w:val="24"/>
          <w:szCs w:val="24"/>
        </w:rPr>
        <w:t>ведения об остатках денежных средств на счетах получателя</w:t>
      </w:r>
      <w:r>
        <w:rPr>
          <w:sz w:val="24"/>
          <w:szCs w:val="24"/>
        </w:rPr>
        <w:t xml:space="preserve"> бюджетных средств (ф. 0503178)</w:t>
      </w:r>
      <w:r w:rsidR="00135D91">
        <w:rPr>
          <w:sz w:val="24"/>
          <w:szCs w:val="24"/>
        </w:rPr>
        <w:t>;</w:t>
      </w:r>
    </w:p>
    <w:p w:rsidR="00135D91" w:rsidRPr="00135D91" w:rsidRDefault="00135D91" w:rsidP="00F843C2">
      <w:pPr>
        <w:pStyle w:val="afc"/>
        <w:tabs>
          <w:tab w:val="left" w:pos="-100"/>
        </w:tabs>
        <w:ind w:firstLine="709"/>
        <w:jc w:val="both"/>
        <w:rPr>
          <w:sz w:val="24"/>
          <w:szCs w:val="24"/>
        </w:rPr>
      </w:pPr>
      <w:r w:rsidRPr="00135D91">
        <w:rPr>
          <w:sz w:val="24"/>
          <w:szCs w:val="24"/>
        </w:rPr>
        <w:t>- Сведения о вложениях в объекты недвижимого имущества, объектах незавершенного строительства (ф. 0503190).</w:t>
      </w:r>
    </w:p>
    <w:p w:rsidR="00FD7980" w:rsidRDefault="00FD7980" w:rsidP="00C121F1">
      <w:pPr>
        <w:autoSpaceDE w:val="0"/>
        <w:autoSpaceDN w:val="0"/>
        <w:adjustRightInd w:val="0"/>
        <w:ind w:firstLine="567"/>
        <w:jc w:val="both"/>
      </w:pPr>
    </w:p>
    <w:p w:rsidR="00C121F1" w:rsidRPr="00A252DC" w:rsidRDefault="00C121F1" w:rsidP="00F843C2">
      <w:pPr>
        <w:autoSpaceDE w:val="0"/>
        <w:autoSpaceDN w:val="0"/>
        <w:adjustRightInd w:val="0"/>
        <w:ind w:firstLine="709"/>
        <w:jc w:val="both"/>
      </w:pPr>
      <w:r w:rsidRPr="00A252DC">
        <w:t xml:space="preserve">Представленная для внешней проверки годовая бюджетная отчетность </w:t>
      </w:r>
      <w:r w:rsidR="000B707B" w:rsidRPr="00AF4A76">
        <w:rPr>
          <w:bCs/>
          <w:iCs/>
        </w:rPr>
        <w:t>Управлени</w:t>
      </w:r>
      <w:r w:rsidR="000B707B">
        <w:rPr>
          <w:bCs/>
          <w:iCs/>
        </w:rPr>
        <w:t>я</w:t>
      </w:r>
      <w:r w:rsidR="000B707B" w:rsidRPr="00AF4A76">
        <w:rPr>
          <w:bCs/>
          <w:iCs/>
        </w:rPr>
        <w:t xml:space="preserve"> образования</w:t>
      </w:r>
      <w:r w:rsidR="000B707B">
        <w:t xml:space="preserve"> </w:t>
      </w:r>
      <w:r w:rsidRPr="00A252DC">
        <w:t>отражает  финансовое положение учреждения на 01.01.201</w:t>
      </w:r>
      <w:r w:rsidR="000439B2">
        <w:t>8</w:t>
      </w:r>
      <w:r w:rsidRPr="00A252DC">
        <w:t xml:space="preserve"> года и результаты финансово-хозяйственной деятельности за период с 01.01.201</w:t>
      </w:r>
      <w:r w:rsidR="000439B2">
        <w:t>7</w:t>
      </w:r>
      <w:r w:rsidRPr="00A252DC">
        <w:t xml:space="preserve"> года по 31.12.201</w:t>
      </w:r>
      <w:r w:rsidR="000439B2">
        <w:t>7</w:t>
      </w:r>
      <w:r w:rsidRPr="00A252DC">
        <w:t xml:space="preserve"> года.</w:t>
      </w:r>
    </w:p>
    <w:p w:rsidR="00C121F1" w:rsidRPr="00A252DC" w:rsidRDefault="00C121F1" w:rsidP="008C056F">
      <w:pPr>
        <w:ind w:firstLine="709"/>
        <w:jc w:val="both"/>
      </w:pPr>
      <w:r w:rsidRPr="00A252DC">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 с оглавлением и сопроводительным письмом.</w:t>
      </w:r>
    </w:p>
    <w:p w:rsidR="00C121F1" w:rsidRPr="00A252DC" w:rsidRDefault="000B02E9" w:rsidP="008C056F">
      <w:pPr>
        <w:ind w:firstLine="709"/>
        <w:jc w:val="both"/>
      </w:pPr>
      <w:r w:rsidRPr="00A252DC">
        <w:t>В</w:t>
      </w:r>
      <w:r>
        <w:t>о исполнение требований</w:t>
      </w:r>
      <w:r w:rsidRPr="00A252DC">
        <w:t xml:space="preserve"> ст</w:t>
      </w:r>
      <w:r>
        <w:t xml:space="preserve">атьи </w:t>
      </w:r>
      <w:r w:rsidR="00C121F1" w:rsidRPr="00A252DC">
        <w:t>269.2. Бюджетного код</w:t>
      </w:r>
      <w:r w:rsidR="006B25E3">
        <w:t xml:space="preserve">екса Российской Федерации, </w:t>
      </w:r>
      <w:r w:rsidR="00C121F1" w:rsidRPr="00A252DC">
        <w:t xml:space="preserve">по </w:t>
      </w:r>
      <w:r w:rsidR="007E0643">
        <w:t>результатам</w:t>
      </w:r>
      <w:r w:rsidR="00C121F1" w:rsidRPr="00A252DC">
        <w:t xml:space="preserve"> проведения внутреннего финансового контроля бюджетной отчетности за 201</w:t>
      </w:r>
      <w:r w:rsidR="000439B2">
        <w:t>7</w:t>
      </w:r>
      <w:r w:rsidR="00C121F1" w:rsidRPr="00A252DC">
        <w:t xml:space="preserve"> год, </w:t>
      </w:r>
      <w:r w:rsidR="000B707B" w:rsidRPr="00AF4A76">
        <w:rPr>
          <w:bCs/>
          <w:iCs/>
        </w:rPr>
        <w:t>Управлени</w:t>
      </w:r>
      <w:r w:rsidR="000B707B">
        <w:rPr>
          <w:bCs/>
          <w:iCs/>
        </w:rPr>
        <w:t>ем</w:t>
      </w:r>
      <w:r w:rsidR="000B707B" w:rsidRPr="00AF4A76">
        <w:rPr>
          <w:bCs/>
          <w:iCs/>
        </w:rPr>
        <w:t xml:space="preserve"> образования</w:t>
      </w:r>
      <w:r w:rsidR="000B707B">
        <w:t xml:space="preserve"> </w:t>
      </w:r>
      <w:r w:rsidR="00C121F1" w:rsidRPr="002A19C4">
        <w:t>представлен</w:t>
      </w:r>
      <w:r w:rsidR="000B707B">
        <w:t>о</w:t>
      </w:r>
      <w:r w:rsidR="00C121F1" w:rsidRPr="002A19C4">
        <w:t xml:space="preserve"> </w:t>
      </w:r>
      <w:r w:rsidR="000B707B">
        <w:t>Заключение</w:t>
      </w:r>
      <w:r w:rsidR="00C121F1" w:rsidRPr="002A19C4">
        <w:t xml:space="preserve"> от </w:t>
      </w:r>
      <w:r w:rsidR="000B707B">
        <w:t>31</w:t>
      </w:r>
      <w:r w:rsidR="00C121F1" w:rsidRPr="002A19C4">
        <w:t>.0</w:t>
      </w:r>
      <w:r w:rsidR="002A19C4" w:rsidRPr="002A19C4">
        <w:t>1</w:t>
      </w:r>
      <w:r w:rsidR="00C121F1" w:rsidRPr="002A19C4">
        <w:t>.201</w:t>
      </w:r>
      <w:r w:rsidR="000439B2">
        <w:t>8</w:t>
      </w:r>
      <w:r w:rsidR="00C121F1" w:rsidRPr="002A19C4">
        <w:t xml:space="preserve"> с </w:t>
      </w:r>
      <w:r w:rsidR="000B707B">
        <w:t>выводами</w:t>
      </w:r>
      <w:r w:rsidR="00C121F1" w:rsidRPr="002A19C4">
        <w:t xml:space="preserve"> о достоверности </w:t>
      </w:r>
      <w:r w:rsidR="000439B2">
        <w:t xml:space="preserve">годовой </w:t>
      </w:r>
      <w:r w:rsidR="00C121F1" w:rsidRPr="002A19C4">
        <w:t>бюджетной отчетности.</w:t>
      </w:r>
    </w:p>
    <w:p w:rsidR="009843CF" w:rsidRPr="009843CF" w:rsidRDefault="009843CF" w:rsidP="009843CF">
      <w:pPr>
        <w:autoSpaceDE w:val="0"/>
        <w:autoSpaceDN w:val="0"/>
        <w:adjustRightInd w:val="0"/>
        <w:ind w:firstLine="720"/>
        <w:jc w:val="both"/>
        <w:rPr>
          <w:u w:val="single"/>
        </w:rPr>
      </w:pPr>
      <w:r w:rsidRPr="009843CF">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9843CF">
          <w:rPr>
            <w:u w:val="single"/>
          </w:rPr>
          <w:t>ф. 0503130</w:t>
        </w:r>
      </w:hyperlink>
      <w:r w:rsidRPr="009843CF">
        <w:rPr>
          <w:u w:val="single"/>
        </w:rPr>
        <w:t xml:space="preserve">) </w:t>
      </w:r>
      <w:r w:rsidRPr="009843CF">
        <w:t>(далее – Баланс ф.0503130):</w:t>
      </w:r>
    </w:p>
    <w:p w:rsidR="00C121F1" w:rsidRPr="00A252DC" w:rsidRDefault="006A4814" w:rsidP="00C121F1">
      <w:pPr>
        <w:ind w:firstLine="660"/>
        <w:jc w:val="both"/>
      </w:pPr>
      <w:r>
        <w:rPr>
          <w:color w:val="000000"/>
          <w:spacing w:val="1"/>
        </w:rPr>
        <w:t>А</w:t>
      </w:r>
      <w:r w:rsidRPr="00BD4388">
        <w:rPr>
          <w:color w:val="000000"/>
          <w:spacing w:val="1"/>
        </w:rPr>
        <w:t xml:space="preserve">нализ </w:t>
      </w:r>
      <w:r>
        <w:rPr>
          <w:color w:val="000000"/>
          <w:spacing w:val="1"/>
        </w:rPr>
        <w:t xml:space="preserve">показал, что </w:t>
      </w:r>
      <w:r w:rsidR="00C121F1" w:rsidRPr="00A252DC">
        <w:t>Баланс </w:t>
      </w:r>
      <w:r w:rsidR="009843CF">
        <w:t xml:space="preserve">(ф. 0503130) </w:t>
      </w:r>
      <w:r w:rsidRPr="00AF4A76">
        <w:rPr>
          <w:bCs/>
          <w:iCs/>
        </w:rPr>
        <w:t>Управлени</w:t>
      </w:r>
      <w:r>
        <w:rPr>
          <w:bCs/>
          <w:iCs/>
        </w:rPr>
        <w:t>ем</w:t>
      </w:r>
      <w:r w:rsidRPr="00AF4A76">
        <w:rPr>
          <w:bCs/>
          <w:iCs/>
        </w:rPr>
        <w:t xml:space="preserve"> образования</w:t>
      </w:r>
      <w:r w:rsidR="00C121F1" w:rsidRPr="00A252DC">
        <w:t>  сформирован по состоянию  на 01.01.201</w:t>
      </w:r>
      <w:r w:rsidR="009843CF">
        <w:t>8</w:t>
      </w:r>
      <w:r w:rsidR="00C121F1" w:rsidRPr="00A252DC">
        <w:t>  года  по  подразделам согласно п</w:t>
      </w:r>
      <w:r w:rsidR="009843CF">
        <w:t xml:space="preserve">ункта </w:t>
      </w:r>
      <w:r w:rsidR="00C121F1" w:rsidRPr="00A252DC">
        <w:t>12 Инструкции 191н.</w:t>
      </w:r>
    </w:p>
    <w:p w:rsidR="00C121F1" w:rsidRPr="00A252DC" w:rsidRDefault="00C121F1" w:rsidP="00C121F1">
      <w:pPr>
        <w:autoSpaceDE w:val="0"/>
        <w:autoSpaceDN w:val="0"/>
        <w:adjustRightInd w:val="0"/>
        <w:ind w:firstLine="720"/>
        <w:jc w:val="both"/>
      </w:pPr>
      <w:r w:rsidRPr="00A252DC">
        <w:t>В соответствии с п</w:t>
      </w:r>
      <w:r w:rsidR="009843CF">
        <w:t xml:space="preserve">унктом </w:t>
      </w:r>
      <w:r w:rsidRPr="00A252DC">
        <w:t>13 Инструкции 191н показатели отражены в Балансе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9843CF" w:rsidRPr="005A3DD3" w:rsidRDefault="009843CF" w:rsidP="008C056F">
      <w:pPr>
        <w:autoSpaceDE w:val="0"/>
        <w:autoSpaceDN w:val="0"/>
        <w:adjustRightInd w:val="0"/>
        <w:ind w:firstLine="709"/>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9843CF" w:rsidRPr="005A3DD3" w:rsidRDefault="009843CF" w:rsidP="008C056F">
      <w:pPr>
        <w:autoSpaceDE w:val="0"/>
        <w:autoSpaceDN w:val="0"/>
        <w:adjustRightInd w:val="0"/>
        <w:ind w:firstLine="709"/>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6A4814" w:rsidRPr="004D4754" w:rsidRDefault="006A4814" w:rsidP="006A4814">
      <w:pPr>
        <w:ind w:firstLine="567"/>
        <w:jc w:val="both"/>
      </w:pPr>
      <w:r w:rsidRPr="004D4754">
        <w:rPr>
          <w:iCs/>
        </w:rPr>
        <w:t xml:space="preserve">Баланс (ф. </w:t>
      </w:r>
      <w:r>
        <w:t>0503130</w:t>
      </w:r>
      <w:r w:rsidRPr="004D4754">
        <w:rPr>
          <w:iCs/>
        </w:rPr>
        <w:t>)</w:t>
      </w:r>
      <w:r w:rsidRPr="004D4754">
        <w:t xml:space="preserve"> на начало года составлял </w:t>
      </w:r>
      <w:r>
        <w:t>151 716,9</w:t>
      </w:r>
      <w:r w:rsidRPr="004D4754">
        <w:t xml:space="preserve"> тыс. рублей, на конец года – </w:t>
      </w:r>
      <w:r>
        <w:t>154 337,75</w:t>
      </w:r>
      <w:r w:rsidRPr="004D4754">
        <w:t xml:space="preserve"> тыс. рублей.</w:t>
      </w:r>
    </w:p>
    <w:p w:rsidR="006A4814" w:rsidRPr="004D4754" w:rsidRDefault="006A4814" w:rsidP="006A4814">
      <w:pPr>
        <w:ind w:firstLine="567"/>
        <w:jc w:val="both"/>
      </w:pPr>
      <w:r w:rsidRPr="003D43E6">
        <w:rPr>
          <w:bCs/>
        </w:rPr>
        <w:t>Стоимость нефинансовых активов (основных средств, земельных участков и материальных запасов, раздел 1 Баланса ф. 0503</w:t>
      </w:r>
      <w:r w:rsidR="00C41941">
        <w:rPr>
          <w:bCs/>
        </w:rPr>
        <w:t>13</w:t>
      </w:r>
      <w:r w:rsidRPr="003D43E6">
        <w:rPr>
          <w:bCs/>
        </w:rPr>
        <w:t>0)</w:t>
      </w:r>
      <w:r>
        <w:rPr>
          <w:bCs/>
        </w:rPr>
        <w:t xml:space="preserve"> </w:t>
      </w:r>
      <w:r w:rsidRPr="004D4754">
        <w:t xml:space="preserve">на начало 2017 года составляла </w:t>
      </w:r>
      <w:r w:rsidR="00C91FC5">
        <w:t>151 223,8</w:t>
      </w:r>
      <w:r w:rsidRPr="004D4754">
        <w:t xml:space="preserve"> тыс.  рублей, на конец года </w:t>
      </w:r>
      <w:r w:rsidR="00C91FC5">
        <w:t>увеличилась</w:t>
      </w:r>
      <w:r w:rsidRPr="004D4754">
        <w:t xml:space="preserve"> на </w:t>
      </w:r>
      <w:r w:rsidR="00C91FC5">
        <w:t>1939,2</w:t>
      </w:r>
      <w:r w:rsidRPr="004D4754">
        <w:t xml:space="preserve"> тыс.  рублей и составила </w:t>
      </w:r>
      <w:r w:rsidR="00C91FC5">
        <w:t>153 163,0</w:t>
      </w:r>
      <w:r w:rsidRPr="004D4754">
        <w:t xml:space="preserve"> тыс. руб. </w:t>
      </w:r>
    </w:p>
    <w:p w:rsidR="006A4814" w:rsidRPr="004D4754" w:rsidRDefault="006A4814" w:rsidP="006A4814">
      <w:pPr>
        <w:ind w:firstLine="567"/>
        <w:jc w:val="both"/>
      </w:pPr>
      <w:r w:rsidRPr="004D4754">
        <w:t xml:space="preserve">«Сведения о движении нефинансовых активов» (ф. </w:t>
      </w:r>
      <w:r>
        <w:t>0</w:t>
      </w:r>
      <w:r w:rsidRPr="004D4754">
        <w:t>503</w:t>
      </w:r>
      <w:r w:rsidR="00C41941">
        <w:t>1</w:t>
      </w:r>
      <w:r w:rsidRPr="004D4754">
        <w:t>68) за отчетный период содерж</w:t>
      </w:r>
      <w:r>
        <w:t>а</w:t>
      </w:r>
      <w:r w:rsidRPr="004D4754">
        <w:t xml:space="preserve">т данные о движении нефинансовых активов по их видам. Наличие на начало и на конец года нефинансовых активов имеет свое отражение в Балансе </w:t>
      </w:r>
      <w:r>
        <w:t>(</w:t>
      </w:r>
      <w:r w:rsidRPr="004D4754">
        <w:t>ф.0503</w:t>
      </w:r>
      <w:r w:rsidR="00C41941">
        <w:t>130</w:t>
      </w:r>
      <w:r>
        <w:t>)</w:t>
      </w:r>
      <w:r w:rsidRPr="004D4754">
        <w:t xml:space="preserve">. Поступило основных средств на сумму </w:t>
      </w:r>
      <w:r w:rsidR="00C41941">
        <w:t>17 853,4</w:t>
      </w:r>
      <w:r w:rsidRPr="004D4754">
        <w:t xml:space="preserve"> тыс. руб</w:t>
      </w:r>
      <w:r>
        <w:t>лей</w:t>
      </w:r>
      <w:r w:rsidRPr="004D4754">
        <w:t xml:space="preserve">, </w:t>
      </w:r>
      <w:r>
        <w:t>вы</w:t>
      </w:r>
      <w:r w:rsidRPr="004D4754">
        <w:t xml:space="preserve">было основных средств на сумму  </w:t>
      </w:r>
      <w:r w:rsidR="00C41941">
        <w:t>10 939,5</w:t>
      </w:r>
      <w:r w:rsidRPr="004D4754">
        <w:t xml:space="preserve"> тыс. руб., </w:t>
      </w:r>
      <w:r w:rsidRPr="00622BAE">
        <w:t xml:space="preserve">начислено амортизации – </w:t>
      </w:r>
      <w:r w:rsidR="00622BAE">
        <w:t xml:space="preserve">4655,8 </w:t>
      </w:r>
      <w:r w:rsidRPr="004D4754">
        <w:t>тыс. руб</w:t>
      </w:r>
      <w:r>
        <w:t>лей</w:t>
      </w:r>
      <w:r w:rsidRPr="004D4754">
        <w:t xml:space="preserve">. Материальных запасов поступило на сумму </w:t>
      </w:r>
      <w:r w:rsidR="00622BAE">
        <w:t>22 316,3</w:t>
      </w:r>
      <w:r w:rsidRPr="004D4754">
        <w:t xml:space="preserve"> тыс. руб</w:t>
      </w:r>
      <w:r>
        <w:t>лей</w:t>
      </w:r>
      <w:r w:rsidRPr="004D4754">
        <w:t xml:space="preserve">  и выбыло на сумму </w:t>
      </w:r>
      <w:r w:rsidR="00622BAE">
        <w:t>22 635,1</w:t>
      </w:r>
      <w:r w:rsidRPr="004D4754">
        <w:t xml:space="preserve"> тыс. руб</w:t>
      </w:r>
      <w:r>
        <w:t>лей</w:t>
      </w:r>
      <w:r w:rsidRPr="004D4754">
        <w:t xml:space="preserve">. Стоимость земельных участков за отчетный период </w:t>
      </w:r>
      <w:r>
        <w:t xml:space="preserve">не изменилась </w:t>
      </w:r>
      <w:r w:rsidRPr="004D4754">
        <w:t xml:space="preserve">и составляет </w:t>
      </w:r>
      <w:r w:rsidR="00622BAE">
        <w:t>96 497,0</w:t>
      </w:r>
      <w:r w:rsidRPr="004D4754">
        <w:t xml:space="preserve"> тыс. руб</w:t>
      </w:r>
      <w:r>
        <w:t>лей</w:t>
      </w:r>
      <w:r w:rsidRPr="004D4754">
        <w:t xml:space="preserve">. </w:t>
      </w:r>
    </w:p>
    <w:p w:rsidR="006A4814" w:rsidRDefault="006A4814" w:rsidP="006A4814">
      <w:pPr>
        <w:ind w:firstLine="567"/>
        <w:jc w:val="both"/>
      </w:pPr>
      <w:r w:rsidRPr="003D43E6">
        <w:rPr>
          <w:bCs/>
        </w:rPr>
        <w:t xml:space="preserve">Стоимость финансовых активов (раздел II Баланса ф. 0503320) </w:t>
      </w:r>
      <w:r w:rsidRPr="004D4754">
        <w:t>на  начало 201</w:t>
      </w:r>
      <w:r>
        <w:t>7</w:t>
      </w:r>
      <w:r w:rsidRPr="004D4754">
        <w:t xml:space="preserve"> года составила </w:t>
      </w:r>
      <w:r w:rsidR="007A6423">
        <w:t>493,1</w:t>
      </w:r>
      <w:r>
        <w:t xml:space="preserve"> тыс. </w:t>
      </w:r>
      <w:r w:rsidRPr="004D4754">
        <w:t xml:space="preserve">руб., из них средства единого счета бюджета </w:t>
      </w:r>
      <w:r>
        <w:t xml:space="preserve">в органе Федерального казначейства </w:t>
      </w:r>
      <w:r w:rsidR="007A6423">
        <w:t>94,8</w:t>
      </w:r>
      <w:r w:rsidRPr="004D4754">
        <w:t xml:space="preserve"> тыс. руб. и </w:t>
      </w:r>
      <w:r>
        <w:t xml:space="preserve">дебиторская задолженность в сумме </w:t>
      </w:r>
      <w:r w:rsidR="007A6423">
        <w:t>398,3</w:t>
      </w:r>
      <w:r>
        <w:t xml:space="preserve"> тыс. руб., в том числе задолженность в виде расчетов по доходам</w:t>
      </w:r>
      <w:r w:rsidRPr="004D4754">
        <w:t xml:space="preserve"> в сумме </w:t>
      </w:r>
      <w:r w:rsidR="00BB3B41">
        <w:t>188,5</w:t>
      </w:r>
      <w:r w:rsidRPr="004D4754">
        <w:t xml:space="preserve"> тыс. руб.</w:t>
      </w:r>
      <w:r>
        <w:t xml:space="preserve">, расчетов по выданным авансам в сумме </w:t>
      </w:r>
      <w:r w:rsidR="00BB3B41">
        <w:t>29,0</w:t>
      </w:r>
      <w:r>
        <w:t xml:space="preserve"> тыс. руб.</w:t>
      </w:r>
      <w:r w:rsidR="00BB3B41">
        <w:t>,</w:t>
      </w:r>
      <w:r>
        <w:t xml:space="preserve"> расчетов с подотчетными лицами в сумме </w:t>
      </w:r>
      <w:r w:rsidR="00BB3B41">
        <w:t>1,7</w:t>
      </w:r>
      <w:r>
        <w:t xml:space="preserve"> тыс. рублей</w:t>
      </w:r>
      <w:r w:rsidR="00BB3B41" w:rsidRPr="00BB3B41">
        <w:t xml:space="preserve"> </w:t>
      </w:r>
      <w:r w:rsidR="00BB3B41">
        <w:t xml:space="preserve"> и расчетом по платежам в бюджеты в сумме 179,1 тыс. рублей</w:t>
      </w:r>
      <w:r>
        <w:t xml:space="preserve">. </w:t>
      </w:r>
    </w:p>
    <w:p w:rsidR="006A4814" w:rsidRDefault="006A4814" w:rsidP="006A4814">
      <w:pPr>
        <w:ind w:firstLine="567"/>
        <w:jc w:val="both"/>
      </w:pPr>
      <w:r w:rsidRPr="004D4754">
        <w:t xml:space="preserve">На конец года стоимость финансовых активов увеличилась на </w:t>
      </w:r>
      <w:r w:rsidR="00BB3B41">
        <w:t>681,6</w:t>
      </w:r>
      <w:r w:rsidRPr="004D4754">
        <w:t xml:space="preserve"> тыс. руб. и составила </w:t>
      </w:r>
      <w:r w:rsidR="00BB3B41">
        <w:t>1174,7</w:t>
      </w:r>
      <w:r w:rsidRPr="004D4754">
        <w:t xml:space="preserve"> тыс. руб.</w:t>
      </w:r>
      <w:r>
        <w:t xml:space="preserve"> - </w:t>
      </w:r>
      <w:r w:rsidRPr="004D4754">
        <w:t>за счет увеличения остатков средств на счете бюджета</w:t>
      </w:r>
      <w:r>
        <w:t xml:space="preserve"> на </w:t>
      </w:r>
      <w:r w:rsidR="00BB3B41">
        <w:t>19,5</w:t>
      </w:r>
      <w:r w:rsidRPr="004D4754">
        <w:t xml:space="preserve"> тыс. руб.</w:t>
      </w:r>
      <w:r>
        <w:t xml:space="preserve">, увеличения дебиторской задолженности на 562,8 тыс. рублей, в том числе задолженности по расчетам по доходам на </w:t>
      </w:r>
      <w:r w:rsidR="00BB3B41">
        <w:t>13,6</w:t>
      </w:r>
      <w:r w:rsidRPr="004D4754">
        <w:t xml:space="preserve"> тыс. руб.</w:t>
      </w:r>
      <w:r w:rsidR="00BB3B41">
        <w:t>,</w:t>
      </w:r>
      <w:r>
        <w:t xml:space="preserve"> </w:t>
      </w:r>
      <w:r w:rsidR="00BB3B41">
        <w:t xml:space="preserve">по расчетам по выданным авансам на 8,8 тыс. рублей, по расчетам с подотчетными лицами на 3,3 тыс. рублей </w:t>
      </w:r>
      <w:r>
        <w:t xml:space="preserve">и по </w:t>
      </w:r>
      <w:r w:rsidR="00BB3B41">
        <w:t xml:space="preserve">расчетам по </w:t>
      </w:r>
      <w:r>
        <w:t xml:space="preserve">платежам в бюджеты на </w:t>
      </w:r>
      <w:r w:rsidR="00BB3B41">
        <w:t>636,4 тыс. рублей</w:t>
      </w:r>
      <w:r>
        <w:t xml:space="preserve">. </w:t>
      </w:r>
    </w:p>
    <w:p w:rsidR="00A309A5" w:rsidRPr="004D4754" w:rsidRDefault="00A309A5" w:rsidP="00A309A5">
      <w:pPr>
        <w:ind w:firstLine="567"/>
        <w:jc w:val="both"/>
      </w:pPr>
      <w:r w:rsidRPr="003D43E6">
        <w:rPr>
          <w:bCs/>
        </w:rPr>
        <w:t>Обязательства (раздел III Баланса ф. 0503</w:t>
      </w:r>
      <w:r>
        <w:rPr>
          <w:bCs/>
        </w:rPr>
        <w:t>13</w:t>
      </w:r>
      <w:r w:rsidRPr="003D43E6">
        <w:rPr>
          <w:bCs/>
        </w:rPr>
        <w:t>0)</w:t>
      </w:r>
      <w:r w:rsidRPr="004D4754">
        <w:t xml:space="preserve"> на начало 201</w:t>
      </w:r>
      <w:r>
        <w:t>7</w:t>
      </w:r>
      <w:r w:rsidRPr="004D4754">
        <w:t xml:space="preserve">г. составляли </w:t>
      </w:r>
      <w:r>
        <w:t>4316,9</w:t>
      </w:r>
      <w:r w:rsidRPr="004D4754">
        <w:t xml:space="preserve"> тыс. руб</w:t>
      </w:r>
      <w:r>
        <w:t xml:space="preserve">лей. </w:t>
      </w:r>
      <w:r w:rsidRPr="004D4754">
        <w:t xml:space="preserve">На конец года сумма обязательств </w:t>
      </w:r>
      <w:r>
        <w:t>увеличилась</w:t>
      </w:r>
      <w:r w:rsidRPr="004D4754">
        <w:t xml:space="preserve"> на </w:t>
      </w:r>
      <w:r>
        <w:t>1987,1</w:t>
      </w:r>
      <w:r w:rsidRPr="004D4754">
        <w:t xml:space="preserve"> тыс. руб. </w:t>
      </w:r>
      <w:r>
        <w:t xml:space="preserve">(рост 146%) </w:t>
      </w:r>
      <w:r w:rsidRPr="004D4754">
        <w:t xml:space="preserve">и составила </w:t>
      </w:r>
      <w:r>
        <w:t>6304,0</w:t>
      </w:r>
      <w:r w:rsidRPr="004D4754">
        <w:t xml:space="preserve"> тыс. руб</w:t>
      </w:r>
      <w:r>
        <w:t>лей</w:t>
      </w:r>
      <w:r w:rsidRPr="004D4754">
        <w:t xml:space="preserve">. </w:t>
      </w:r>
    </w:p>
    <w:p w:rsidR="00A309A5" w:rsidRPr="004D4754" w:rsidRDefault="00A309A5" w:rsidP="00A309A5">
      <w:pPr>
        <w:ind w:firstLine="567"/>
        <w:jc w:val="both"/>
      </w:pPr>
      <w:r w:rsidRPr="003D43E6">
        <w:rPr>
          <w:bCs/>
        </w:rPr>
        <w:t>Финансовый результат</w:t>
      </w:r>
      <w:r>
        <w:rPr>
          <w:bCs/>
        </w:rPr>
        <w:t xml:space="preserve"> </w:t>
      </w:r>
      <w:r w:rsidRPr="004D4754">
        <w:t>(разница между активом баланса и обязательствами) на начало 201</w:t>
      </w:r>
      <w:r>
        <w:t>7</w:t>
      </w:r>
      <w:r w:rsidRPr="004D4754">
        <w:t xml:space="preserve"> года составил </w:t>
      </w:r>
      <w:r w:rsidR="006C18CB">
        <w:t>147 400,0</w:t>
      </w:r>
      <w:r w:rsidRPr="004D4754">
        <w:t xml:space="preserve"> тыс. руб., на конец года финансовый результат </w:t>
      </w:r>
      <w:r w:rsidR="006C18CB">
        <w:t>увеличился</w:t>
      </w:r>
      <w:r w:rsidRPr="004D4754">
        <w:t xml:space="preserve"> на </w:t>
      </w:r>
      <w:r w:rsidR="006C18CB">
        <w:t>633,8</w:t>
      </w:r>
      <w:r w:rsidRPr="004D4754">
        <w:t xml:space="preserve"> тыс.  руб. и составил </w:t>
      </w:r>
      <w:r w:rsidR="006C18CB">
        <w:t>148 033,8</w:t>
      </w:r>
      <w:r w:rsidRPr="004D4754">
        <w:t xml:space="preserve"> тыс.  руб</w:t>
      </w:r>
      <w:r>
        <w:t>лей</w:t>
      </w:r>
      <w:r w:rsidRPr="004D4754">
        <w:t>.</w:t>
      </w:r>
    </w:p>
    <w:p w:rsidR="00A309A5" w:rsidRPr="004D4754" w:rsidRDefault="00A309A5" w:rsidP="00A309A5">
      <w:pPr>
        <w:ind w:firstLine="567"/>
        <w:jc w:val="both"/>
      </w:pPr>
      <w:r w:rsidRPr="004D4754">
        <w:t>В соответствии с п</w:t>
      </w:r>
      <w:r>
        <w:t xml:space="preserve">унктом </w:t>
      </w:r>
      <w:r w:rsidR="00197C27">
        <w:t>20</w:t>
      </w:r>
      <w:r w:rsidRPr="004D4754">
        <w:t xml:space="preserve"> Инструкции 191н в составе </w:t>
      </w:r>
      <w:r>
        <w:t>Б</w:t>
      </w:r>
      <w:r w:rsidRPr="004D4754">
        <w:t>аланса</w:t>
      </w:r>
      <w:r>
        <w:t xml:space="preserve"> (ф. 0503</w:t>
      </w:r>
      <w:r w:rsidR="00197C27">
        <w:t>1</w:t>
      </w:r>
      <w:r>
        <w:t>30)</w:t>
      </w:r>
      <w:r w:rsidRPr="004D4754">
        <w:t xml:space="preserve"> представлена справка о наличии имущества и обязательств на забалансовых счетах, согласно которой стоимость имущества</w:t>
      </w:r>
      <w:r>
        <w:t xml:space="preserve"> на 01.01.2018 года</w:t>
      </w:r>
      <w:r w:rsidRPr="004D4754">
        <w:t xml:space="preserve">, числящегося на забалансовых счетах, составляет </w:t>
      </w:r>
      <w:r w:rsidR="00197C27">
        <w:t>12 278,7</w:t>
      </w:r>
      <w:r w:rsidRPr="004D4754">
        <w:t xml:space="preserve"> тыс. руб</w:t>
      </w:r>
      <w:r>
        <w:t>лей</w:t>
      </w:r>
      <w:r w:rsidRPr="004D4754">
        <w:t xml:space="preserve">. </w:t>
      </w:r>
    </w:p>
    <w:p w:rsidR="00C121F1" w:rsidRPr="00A252DC" w:rsidRDefault="00C121F1" w:rsidP="00CC243C">
      <w:pPr>
        <w:autoSpaceDE w:val="0"/>
        <w:autoSpaceDN w:val="0"/>
        <w:adjustRightInd w:val="0"/>
        <w:ind w:firstLine="567"/>
        <w:jc w:val="both"/>
      </w:pPr>
      <w:r w:rsidRPr="00A252DC">
        <w:t>В Справке о наличии имущества и обязательств на забалансовых счетах по строкам 012, 016, 111 и 112 отсутствуют показатели, требующие пояснений.</w:t>
      </w:r>
    </w:p>
    <w:p w:rsidR="00223AAF" w:rsidRPr="00450DD0" w:rsidRDefault="00223AAF" w:rsidP="00CC243C">
      <w:pPr>
        <w:autoSpaceDE w:val="0"/>
        <w:autoSpaceDN w:val="0"/>
        <w:adjustRightInd w:val="0"/>
        <w:ind w:firstLine="567"/>
        <w:jc w:val="both"/>
      </w:pPr>
      <w:r w:rsidRPr="00450DD0">
        <w:t>При проверке</w:t>
      </w:r>
      <w:r>
        <w:t>,</w:t>
      </w:r>
      <w:r w:rsidRPr="00450DD0">
        <w:t xml:space="preserve"> </w:t>
      </w:r>
      <w:r>
        <w:t>путем сопоставления остатков Баланса (ф.0503130) на конец предшествующего периода проверяемому периоду и на начало отчетного периода, расхождений не установлено.</w:t>
      </w:r>
    </w:p>
    <w:p w:rsidR="00223AAF" w:rsidRPr="00BC6F6C" w:rsidRDefault="00223AAF" w:rsidP="00223AAF">
      <w:pPr>
        <w:autoSpaceDE w:val="0"/>
        <w:autoSpaceDN w:val="0"/>
        <w:adjustRightInd w:val="0"/>
        <w:ind w:firstLine="720"/>
        <w:jc w:val="both"/>
        <w:rPr>
          <w:u w:val="single"/>
        </w:rPr>
      </w:pPr>
      <w:r w:rsidRPr="00BC6F6C">
        <w:rPr>
          <w:u w:val="single"/>
        </w:rPr>
        <w:t>Справка по консолидируемым расчетам (</w:t>
      </w:r>
      <w:hyperlink w:anchor="sub_503125" w:history="1">
        <w:r w:rsidRPr="00BC6F6C">
          <w:rPr>
            <w:u w:val="single"/>
          </w:rPr>
          <w:t>ф. 0503125</w:t>
        </w:r>
      </w:hyperlink>
      <w:r w:rsidRPr="00BC6F6C">
        <w:rPr>
          <w:u w:val="single"/>
        </w:rPr>
        <w:t>):</w:t>
      </w:r>
    </w:p>
    <w:p w:rsidR="009367CB" w:rsidRPr="005A3DD3" w:rsidRDefault="009367CB" w:rsidP="009367CB">
      <w:pPr>
        <w:ind w:firstLine="567"/>
        <w:jc w:val="both"/>
      </w:pPr>
      <w:r w:rsidRPr="00B82022">
        <w:t xml:space="preserve">В соответствии с пунктом 32 Инструкции 191н </w:t>
      </w:r>
      <w:r w:rsidRPr="009367CB">
        <w:t>Справка по консолидируемым расчетам</w:t>
      </w:r>
      <w:r w:rsidRPr="002B6CDE">
        <w:t xml:space="preserve"> (</w:t>
      </w:r>
      <w:hyperlink w:anchor="sub_503125" w:history="1">
        <w:r w:rsidRPr="005A3DD3">
          <w:t>ф. 0503125</w:t>
        </w:r>
      </w:hyperlink>
      <w:r w:rsidRPr="002B6CDE">
        <w:t xml:space="preserve">) </w:t>
      </w:r>
      <w:r w:rsidRPr="005A3DD3">
        <w:t>с</w:t>
      </w:r>
      <w:r w:rsidRPr="002B6CDE">
        <w:t>формир</w:t>
      </w:r>
      <w:r w:rsidRPr="005A3DD3">
        <w:t xml:space="preserve">ована на 01.01.2018 года по </w:t>
      </w:r>
      <w:r>
        <w:t xml:space="preserve">денежным </w:t>
      </w:r>
      <w:r w:rsidRPr="005A3DD3">
        <w:t>расчетам после сверки взаимосвязанных показателей по консолидируемым расчетам.</w:t>
      </w:r>
    </w:p>
    <w:p w:rsidR="00223AAF" w:rsidRPr="00472070" w:rsidRDefault="00223AAF" w:rsidP="00223AAF">
      <w:pPr>
        <w:autoSpaceDE w:val="0"/>
        <w:autoSpaceDN w:val="0"/>
        <w:adjustRightInd w:val="0"/>
        <w:ind w:firstLine="720"/>
        <w:jc w:val="both"/>
      </w:pPr>
      <w:r w:rsidRPr="005A3DD3">
        <w:t>Нарушений не установлено.</w:t>
      </w:r>
    </w:p>
    <w:p w:rsidR="00223AAF" w:rsidRPr="00BC6F6C" w:rsidRDefault="00223AAF" w:rsidP="00223AAF">
      <w:pPr>
        <w:autoSpaceDE w:val="0"/>
        <w:autoSpaceDN w:val="0"/>
        <w:adjustRightInd w:val="0"/>
        <w:ind w:firstLine="720"/>
        <w:jc w:val="both"/>
        <w:rPr>
          <w:u w:val="single"/>
        </w:rPr>
      </w:pPr>
      <w:r w:rsidRPr="00BC6F6C">
        <w:rPr>
          <w:u w:val="single"/>
        </w:rPr>
        <w:t>Справка по заключению счетов бюджетного учета отчетного финансового года (</w:t>
      </w:r>
      <w:hyperlink w:anchor="sub_503110" w:history="1">
        <w:r w:rsidRPr="00BC6F6C">
          <w:rPr>
            <w:u w:val="single"/>
          </w:rPr>
          <w:t>ф. 0503110</w:t>
        </w:r>
      </w:hyperlink>
      <w:r w:rsidRPr="00BC6F6C">
        <w:rPr>
          <w:u w:val="single"/>
        </w:rPr>
        <w:t xml:space="preserve">): </w:t>
      </w:r>
    </w:p>
    <w:p w:rsidR="00223AAF" w:rsidRPr="005A3DD3" w:rsidRDefault="00223AAF" w:rsidP="00223AAF">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223AAF" w:rsidRPr="00472070" w:rsidRDefault="00223AAF" w:rsidP="00223AAF">
      <w:pPr>
        <w:autoSpaceDE w:val="0"/>
        <w:autoSpaceDN w:val="0"/>
        <w:adjustRightInd w:val="0"/>
        <w:ind w:firstLine="720"/>
        <w:jc w:val="both"/>
      </w:pPr>
      <w:r w:rsidRPr="005A3DD3">
        <w:t>Нарушений не установлено.</w:t>
      </w:r>
    </w:p>
    <w:p w:rsidR="00223AAF" w:rsidRPr="00BC6F6C" w:rsidRDefault="00223AAF" w:rsidP="00223AAF">
      <w:pPr>
        <w:ind w:firstLine="660"/>
        <w:jc w:val="both"/>
        <w:rPr>
          <w:u w:val="single"/>
        </w:rPr>
      </w:pPr>
      <w:r w:rsidRPr="005A3DD3">
        <w:t xml:space="preserve"> </w:t>
      </w:r>
      <w:r w:rsidRPr="00BC6F6C">
        <w:rPr>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BC6F6C">
          <w:rPr>
            <w:u w:val="single"/>
          </w:rPr>
          <w:t>ф. 0503127</w:t>
        </w:r>
      </w:hyperlink>
      <w:r w:rsidRPr="00BC6F6C">
        <w:rPr>
          <w:u w:val="single"/>
        </w:rPr>
        <w:t xml:space="preserve">), </w:t>
      </w:r>
      <w:bookmarkStart w:id="0" w:name="sub_101117"/>
      <w:r w:rsidRPr="00BC6F6C">
        <w:rPr>
          <w:u w:val="single"/>
        </w:rPr>
        <w:t>Отчет о бюджетных обязательствах (</w:t>
      </w:r>
      <w:hyperlink w:anchor="sub_503128" w:history="1">
        <w:r w:rsidRPr="00BC6F6C">
          <w:rPr>
            <w:u w:val="single"/>
          </w:rPr>
          <w:t>ф. 0503128</w:t>
        </w:r>
      </w:hyperlink>
      <w:r w:rsidRPr="00BC6F6C">
        <w:rPr>
          <w:u w:val="single"/>
        </w:rPr>
        <w:t>):</w:t>
      </w:r>
    </w:p>
    <w:bookmarkEnd w:id="0"/>
    <w:p w:rsidR="00B04556" w:rsidRPr="00A252DC" w:rsidRDefault="00B04556" w:rsidP="00B04556">
      <w:pPr>
        <w:ind w:firstLine="660"/>
        <w:jc w:val="both"/>
      </w:pPr>
      <w:r w:rsidRPr="00A252DC">
        <w:t>Анализ ф. 0503127 показал, что в соответствие с п</w:t>
      </w:r>
      <w:r>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Pr="00A252DC">
          <w:t>"Доходы бюджета"</w:t>
        </w:r>
      </w:hyperlink>
      <w:r w:rsidRPr="00A252DC">
        <w:t xml:space="preserve">, </w:t>
      </w:r>
      <w:hyperlink w:anchor="sub_50312702" w:history="1">
        <w:r w:rsidRPr="00A252DC">
          <w:t>"Расходы бюджета"</w:t>
        </w:r>
      </w:hyperlink>
      <w:r w:rsidRPr="00A252DC">
        <w:t xml:space="preserve"> годовые объемы утвержденных (доведенных) бюджетных назначений на 201</w:t>
      </w:r>
      <w:r>
        <w:t>7</w:t>
      </w:r>
      <w:r w:rsidRPr="00A252DC">
        <w:t xml:space="preserve"> год:</w:t>
      </w:r>
    </w:p>
    <w:p w:rsidR="00B04556" w:rsidRDefault="00B04556" w:rsidP="00B04556">
      <w:pPr>
        <w:autoSpaceDE w:val="0"/>
        <w:autoSpaceDN w:val="0"/>
        <w:adjustRightInd w:val="0"/>
        <w:ind w:firstLine="720"/>
        <w:jc w:val="both"/>
      </w:pPr>
      <w:bookmarkStart w:id="1" w:name="sub_10555"/>
      <w:bookmarkStart w:id="2" w:name="sub_10552"/>
      <w:r w:rsidRPr="00A252DC">
        <w:t xml:space="preserve">1. </w:t>
      </w:r>
      <w:bookmarkEnd w:id="1"/>
      <w:r w:rsidRPr="005A3DD3">
        <w:t xml:space="preserve">по </w:t>
      </w:r>
      <w:hyperlink w:anchor="sub_50312710" w:history="1">
        <w:r w:rsidRPr="005A3DD3">
          <w:t>строке 010</w:t>
        </w:r>
      </w:hyperlink>
      <w:r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27 декабря 2016 года № 186 «О бюджете муниципального образования «Жигаловский район» на 2017 год плановый период 2018 и 2019 годов» (с изменениями от 26.12.2017 № </w:t>
      </w:r>
      <w:r>
        <w:t>20</w:t>
      </w:r>
      <w:r w:rsidRPr="005A3DD3">
        <w:t xml:space="preserve">) бюджетных назначений по </w:t>
      </w:r>
      <w:hyperlink w:anchor="sub_50312701" w:history="1">
        <w:r w:rsidRPr="005A3DD3">
          <w:t>разделу</w:t>
        </w:r>
      </w:hyperlink>
      <w:r w:rsidRPr="005A3DD3">
        <w:t xml:space="preserve"> «Доходы бюджета» в сумме </w:t>
      </w:r>
      <w:r w:rsidR="004652F7">
        <w:t>292 160,6</w:t>
      </w:r>
      <w:r w:rsidRPr="005A3DD3">
        <w:t xml:space="preserve"> тыс. рублей. Исполнение составило </w:t>
      </w:r>
      <w:r w:rsidR="004652F7">
        <w:t>291 406,4</w:t>
      </w:r>
      <w:r>
        <w:t xml:space="preserve"> тыс. рублей, или </w:t>
      </w:r>
      <w:r w:rsidR="004652F7">
        <w:t>99,74</w:t>
      </w:r>
      <w:r w:rsidRPr="005A3DD3">
        <w:t>%.</w:t>
      </w:r>
    </w:p>
    <w:p w:rsidR="005547E4" w:rsidRDefault="003B799C" w:rsidP="005547E4">
      <w:pPr>
        <w:pStyle w:val="aff1"/>
        <w:ind w:firstLine="709"/>
        <w:jc w:val="both"/>
        <w:rPr>
          <w:rFonts w:ascii="Times New Roman" w:hAnsi="Times New Roman"/>
          <w:sz w:val="24"/>
          <w:szCs w:val="24"/>
        </w:rPr>
      </w:pPr>
      <w:r w:rsidRPr="008A428D">
        <w:rPr>
          <w:rFonts w:ascii="Times New Roman" w:hAnsi="Times New Roman"/>
          <w:sz w:val="24"/>
          <w:szCs w:val="24"/>
        </w:rPr>
        <w:t xml:space="preserve">В </w:t>
      </w:r>
      <w:r w:rsidR="0014055D">
        <w:rPr>
          <w:rFonts w:ascii="Times New Roman" w:hAnsi="Times New Roman"/>
          <w:sz w:val="24"/>
          <w:szCs w:val="24"/>
        </w:rPr>
        <w:t>соответствии с</w:t>
      </w:r>
      <w:r w:rsidRPr="008A428D">
        <w:rPr>
          <w:rFonts w:ascii="Times New Roman" w:hAnsi="Times New Roman"/>
          <w:sz w:val="24"/>
          <w:szCs w:val="24"/>
        </w:rPr>
        <w:t xml:space="preserve"> пункт</w:t>
      </w:r>
      <w:r w:rsidR="0014055D">
        <w:rPr>
          <w:rFonts w:ascii="Times New Roman" w:hAnsi="Times New Roman"/>
          <w:sz w:val="24"/>
          <w:szCs w:val="24"/>
        </w:rPr>
        <w:t>ом</w:t>
      </w:r>
      <w:r w:rsidRPr="008A428D">
        <w:rPr>
          <w:rFonts w:ascii="Times New Roman" w:hAnsi="Times New Roman"/>
          <w:sz w:val="24"/>
          <w:szCs w:val="24"/>
        </w:rPr>
        <w:t xml:space="preserve"> 6.1.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 </w:t>
      </w:r>
      <w:r w:rsidRPr="0014055D">
        <w:rPr>
          <w:rFonts w:ascii="Times New Roman" w:hAnsi="Times New Roman"/>
          <w:sz w:val="24"/>
          <w:szCs w:val="24"/>
        </w:rPr>
        <w:t>причины отклонения суммы неисполненных назначений, отраженных в графе 9 раздела «Доходы» Отчета (ф. 0503127),</w:t>
      </w:r>
      <w:r w:rsidRPr="0014055D">
        <w:rPr>
          <w:rFonts w:ascii="Times New Roman" w:hAnsi="Times New Roman"/>
          <w:sz w:val="28"/>
          <w:szCs w:val="28"/>
        </w:rPr>
        <w:t xml:space="preserve"> </w:t>
      </w:r>
      <w:r w:rsidRPr="0014055D">
        <w:rPr>
          <w:rFonts w:ascii="Times New Roman" w:hAnsi="Times New Roman"/>
          <w:sz w:val="24"/>
          <w:szCs w:val="24"/>
        </w:rPr>
        <w:t xml:space="preserve">раскрыты </w:t>
      </w:r>
      <w:r w:rsidR="0014055D" w:rsidRPr="0014055D">
        <w:rPr>
          <w:rFonts w:ascii="Times New Roman" w:hAnsi="Times New Roman"/>
          <w:sz w:val="24"/>
          <w:szCs w:val="24"/>
        </w:rPr>
        <w:t xml:space="preserve">Управлением образования </w:t>
      </w:r>
      <w:r w:rsidRPr="0014055D">
        <w:rPr>
          <w:rFonts w:ascii="Times New Roman" w:hAnsi="Times New Roman"/>
          <w:sz w:val="24"/>
          <w:szCs w:val="24"/>
        </w:rPr>
        <w:t>в текстовой части Пояснительной записки (ф. 0503160</w:t>
      </w:r>
      <w:r w:rsidRPr="008A428D">
        <w:rPr>
          <w:rFonts w:ascii="Times New Roman" w:hAnsi="Times New Roman"/>
          <w:sz w:val="24"/>
          <w:szCs w:val="24"/>
        </w:rPr>
        <w:t>)</w:t>
      </w:r>
      <w:r>
        <w:rPr>
          <w:rFonts w:ascii="Times New Roman" w:hAnsi="Times New Roman"/>
          <w:sz w:val="24"/>
          <w:szCs w:val="24"/>
        </w:rPr>
        <w:t>:</w:t>
      </w:r>
    </w:p>
    <w:p w:rsidR="005547E4" w:rsidRPr="005547E4" w:rsidRDefault="005547E4" w:rsidP="005547E4">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xml:space="preserve">- по КБК </w:t>
      </w:r>
      <w:r w:rsidR="0014055D">
        <w:rPr>
          <w:rFonts w:ascii="Times New Roman" w:hAnsi="Times New Roman"/>
          <w:color w:val="000000"/>
          <w:sz w:val="24"/>
          <w:szCs w:val="24"/>
        </w:rPr>
        <w:t>9041130</w:t>
      </w:r>
      <w:r w:rsidR="00D12822">
        <w:rPr>
          <w:rFonts w:ascii="Times New Roman" w:hAnsi="Times New Roman"/>
          <w:color w:val="000000"/>
          <w:sz w:val="24"/>
          <w:szCs w:val="24"/>
        </w:rPr>
        <w:t>2</w:t>
      </w:r>
      <w:r w:rsidR="0014055D">
        <w:rPr>
          <w:rFonts w:ascii="Times New Roman" w:hAnsi="Times New Roman"/>
          <w:color w:val="000000"/>
          <w:sz w:val="24"/>
          <w:szCs w:val="24"/>
        </w:rPr>
        <w:t>995050000130</w:t>
      </w:r>
      <w:r w:rsidRPr="005547E4">
        <w:rPr>
          <w:rFonts w:ascii="Times New Roman" w:hAnsi="Times New Roman"/>
          <w:color w:val="000000"/>
          <w:sz w:val="24"/>
          <w:szCs w:val="24"/>
        </w:rPr>
        <w:t xml:space="preserve"> «</w:t>
      </w:r>
      <w:r w:rsidR="00D12822" w:rsidRPr="00D12822">
        <w:rPr>
          <w:rFonts w:ascii="Times New Roman" w:hAnsi="Times New Roman"/>
          <w:sz w:val="24"/>
          <w:szCs w:val="24"/>
        </w:rPr>
        <w:t>Прочие доходы от компенсации затрат бюджетов муниципальных районов</w:t>
      </w:r>
      <w:r w:rsidRPr="005547E4">
        <w:rPr>
          <w:rFonts w:ascii="Times New Roman" w:hAnsi="Times New Roman"/>
          <w:color w:val="000000"/>
          <w:sz w:val="24"/>
          <w:szCs w:val="24"/>
        </w:rPr>
        <w:t xml:space="preserve">» </w:t>
      </w:r>
      <w:r w:rsidR="0014055D">
        <w:rPr>
          <w:rFonts w:ascii="Times New Roman" w:hAnsi="Times New Roman"/>
          <w:color w:val="000000"/>
          <w:sz w:val="24"/>
          <w:szCs w:val="24"/>
        </w:rPr>
        <w:t xml:space="preserve">неисполнены </w:t>
      </w:r>
      <w:r w:rsidRPr="005547E4">
        <w:rPr>
          <w:rFonts w:ascii="Times New Roman" w:hAnsi="Times New Roman"/>
          <w:color w:val="000000"/>
          <w:sz w:val="24"/>
          <w:szCs w:val="24"/>
        </w:rPr>
        <w:t xml:space="preserve">в сумме </w:t>
      </w:r>
      <w:r w:rsidR="0014055D">
        <w:rPr>
          <w:rFonts w:ascii="Times New Roman" w:hAnsi="Times New Roman"/>
          <w:color w:val="000000"/>
          <w:sz w:val="24"/>
          <w:szCs w:val="24"/>
        </w:rPr>
        <w:t>127,7</w:t>
      </w:r>
      <w:r w:rsidRPr="005547E4">
        <w:rPr>
          <w:rFonts w:ascii="Times New Roman" w:hAnsi="Times New Roman"/>
          <w:color w:val="000000"/>
          <w:sz w:val="24"/>
          <w:szCs w:val="24"/>
        </w:rPr>
        <w:t xml:space="preserve"> </w:t>
      </w:r>
      <w:r w:rsidR="00D12822">
        <w:rPr>
          <w:rFonts w:ascii="Times New Roman" w:hAnsi="Times New Roman"/>
          <w:color w:val="000000"/>
          <w:sz w:val="24"/>
          <w:szCs w:val="24"/>
        </w:rPr>
        <w:t xml:space="preserve">тыс. </w:t>
      </w:r>
      <w:r w:rsidRPr="005547E4">
        <w:rPr>
          <w:rFonts w:ascii="Times New Roman" w:hAnsi="Times New Roman"/>
          <w:color w:val="000000"/>
          <w:sz w:val="24"/>
          <w:szCs w:val="24"/>
        </w:rPr>
        <w:t>рублей</w:t>
      </w:r>
      <w:r w:rsidR="0014055D">
        <w:rPr>
          <w:rFonts w:ascii="Times New Roman" w:hAnsi="Times New Roman"/>
          <w:color w:val="000000"/>
          <w:sz w:val="24"/>
          <w:szCs w:val="24"/>
        </w:rPr>
        <w:t xml:space="preserve"> </w:t>
      </w:r>
      <w:r w:rsidR="00D12822">
        <w:rPr>
          <w:rFonts w:ascii="Times New Roman" w:hAnsi="Times New Roman"/>
          <w:color w:val="000000"/>
          <w:sz w:val="24"/>
          <w:szCs w:val="24"/>
        </w:rPr>
        <w:t>(или 1,31% от уточненных плановых назначений)</w:t>
      </w:r>
      <w:r w:rsidR="0048739A">
        <w:rPr>
          <w:rFonts w:ascii="Times New Roman" w:hAnsi="Times New Roman"/>
          <w:color w:val="000000"/>
          <w:sz w:val="24"/>
          <w:szCs w:val="24"/>
        </w:rPr>
        <w:t xml:space="preserve"> - </w:t>
      </w:r>
      <w:r w:rsidR="0014055D">
        <w:rPr>
          <w:rFonts w:ascii="Times New Roman" w:hAnsi="Times New Roman"/>
          <w:color w:val="000000"/>
          <w:sz w:val="24"/>
          <w:szCs w:val="24"/>
        </w:rPr>
        <w:t>в связи с отсутствием обязательств по компенсациям затрат</w:t>
      </w:r>
      <w:r w:rsidRPr="005547E4">
        <w:rPr>
          <w:rFonts w:ascii="Times New Roman" w:hAnsi="Times New Roman"/>
          <w:color w:val="000000"/>
          <w:sz w:val="24"/>
          <w:szCs w:val="24"/>
        </w:rPr>
        <w:t>;</w:t>
      </w:r>
    </w:p>
    <w:p w:rsidR="005547E4" w:rsidRDefault="005547E4" w:rsidP="003B799C">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w:t>
      </w:r>
      <w:r>
        <w:rPr>
          <w:rFonts w:ascii="Times New Roman" w:hAnsi="Times New Roman"/>
          <w:color w:val="000000"/>
          <w:sz w:val="24"/>
          <w:szCs w:val="24"/>
        </w:rPr>
        <w:t xml:space="preserve"> </w:t>
      </w:r>
      <w:r w:rsidR="00D12822">
        <w:rPr>
          <w:rFonts w:ascii="Times New Roman" w:hAnsi="Times New Roman"/>
          <w:color w:val="000000"/>
          <w:sz w:val="24"/>
          <w:szCs w:val="24"/>
        </w:rPr>
        <w:t>90420229999050000151</w:t>
      </w:r>
      <w:r>
        <w:rPr>
          <w:rFonts w:ascii="Times New Roman" w:hAnsi="Times New Roman"/>
          <w:color w:val="000000"/>
          <w:sz w:val="24"/>
          <w:szCs w:val="24"/>
        </w:rPr>
        <w:t xml:space="preserve"> «</w:t>
      </w:r>
      <w:r w:rsidR="00D12822">
        <w:rPr>
          <w:rFonts w:ascii="Times New Roman" w:hAnsi="Times New Roman"/>
          <w:color w:val="000000"/>
          <w:sz w:val="24"/>
          <w:szCs w:val="24"/>
        </w:rPr>
        <w:t>Прочие субсидии бюджетам муниципальных районов</w:t>
      </w:r>
      <w:r>
        <w:rPr>
          <w:rFonts w:ascii="Times New Roman" w:hAnsi="Times New Roman"/>
          <w:color w:val="000000"/>
          <w:sz w:val="24"/>
          <w:szCs w:val="24"/>
        </w:rPr>
        <w:t>»</w:t>
      </w:r>
      <w:r w:rsidRPr="005547E4">
        <w:rPr>
          <w:rFonts w:ascii="Times New Roman" w:hAnsi="Times New Roman"/>
          <w:color w:val="000000"/>
          <w:sz w:val="24"/>
          <w:szCs w:val="24"/>
        </w:rPr>
        <w:t xml:space="preserve"> </w:t>
      </w:r>
      <w:r w:rsidR="00D12822">
        <w:rPr>
          <w:rFonts w:ascii="Times New Roman" w:hAnsi="Times New Roman"/>
          <w:color w:val="000000"/>
          <w:sz w:val="24"/>
          <w:szCs w:val="24"/>
        </w:rPr>
        <w:t xml:space="preserve">неисполнены </w:t>
      </w:r>
      <w:r w:rsidRPr="005547E4">
        <w:rPr>
          <w:rFonts w:ascii="Times New Roman" w:hAnsi="Times New Roman"/>
          <w:color w:val="000000"/>
          <w:sz w:val="24"/>
          <w:szCs w:val="24"/>
        </w:rPr>
        <w:t xml:space="preserve">в сумме </w:t>
      </w:r>
      <w:r w:rsidR="00D12822">
        <w:rPr>
          <w:rFonts w:ascii="Times New Roman" w:hAnsi="Times New Roman"/>
          <w:color w:val="000000"/>
          <w:sz w:val="24"/>
          <w:szCs w:val="24"/>
        </w:rPr>
        <w:t>190,9</w:t>
      </w:r>
      <w:r w:rsidRPr="005547E4">
        <w:rPr>
          <w:rFonts w:ascii="Times New Roman" w:hAnsi="Times New Roman"/>
          <w:color w:val="000000"/>
          <w:sz w:val="24"/>
          <w:szCs w:val="24"/>
        </w:rPr>
        <w:t xml:space="preserve"> </w:t>
      </w:r>
      <w:r w:rsidR="00D12822">
        <w:rPr>
          <w:rFonts w:ascii="Times New Roman" w:hAnsi="Times New Roman"/>
          <w:color w:val="000000"/>
          <w:sz w:val="24"/>
          <w:szCs w:val="24"/>
        </w:rPr>
        <w:t xml:space="preserve">тыс. </w:t>
      </w:r>
      <w:r w:rsidRPr="005547E4">
        <w:rPr>
          <w:rFonts w:ascii="Times New Roman" w:hAnsi="Times New Roman"/>
          <w:color w:val="000000"/>
          <w:sz w:val="24"/>
          <w:szCs w:val="24"/>
        </w:rPr>
        <w:t>рублей</w:t>
      </w:r>
      <w:r w:rsidR="00D12822">
        <w:rPr>
          <w:rFonts w:ascii="Times New Roman" w:hAnsi="Times New Roman"/>
          <w:color w:val="000000"/>
          <w:sz w:val="24"/>
          <w:szCs w:val="24"/>
        </w:rPr>
        <w:t xml:space="preserve"> (или 0,43% от уточненных плановых назначений)</w:t>
      </w:r>
      <w:r w:rsidRPr="005547E4">
        <w:rPr>
          <w:rFonts w:ascii="Times New Roman" w:hAnsi="Times New Roman"/>
          <w:color w:val="000000"/>
          <w:sz w:val="24"/>
          <w:szCs w:val="24"/>
        </w:rPr>
        <w:t>;</w:t>
      </w:r>
    </w:p>
    <w:p w:rsidR="00A81776" w:rsidRDefault="00E362AC" w:rsidP="00A81776">
      <w:pPr>
        <w:pStyle w:val="aff1"/>
        <w:ind w:firstLine="709"/>
        <w:jc w:val="both"/>
        <w:rPr>
          <w:rFonts w:ascii="Times New Roman" w:hAnsi="Times New Roman"/>
          <w:color w:val="000000"/>
          <w:sz w:val="24"/>
          <w:szCs w:val="24"/>
        </w:rPr>
      </w:pPr>
      <w:r w:rsidRPr="005547E4">
        <w:rPr>
          <w:rFonts w:ascii="Times New Roman" w:hAnsi="Times New Roman"/>
          <w:color w:val="000000"/>
          <w:sz w:val="24"/>
          <w:szCs w:val="24"/>
        </w:rPr>
        <w:t>- по КБК</w:t>
      </w:r>
      <w:r>
        <w:rPr>
          <w:rFonts w:ascii="Times New Roman" w:hAnsi="Times New Roman"/>
          <w:color w:val="000000"/>
          <w:sz w:val="24"/>
          <w:szCs w:val="24"/>
        </w:rPr>
        <w:t xml:space="preserve"> </w:t>
      </w:r>
      <w:r w:rsidR="00A81776">
        <w:rPr>
          <w:rFonts w:ascii="Times New Roman" w:hAnsi="Times New Roman"/>
          <w:color w:val="000000"/>
          <w:sz w:val="24"/>
          <w:szCs w:val="24"/>
        </w:rPr>
        <w:t>90420230024050000151</w:t>
      </w:r>
      <w:r>
        <w:rPr>
          <w:rFonts w:ascii="Times New Roman" w:hAnsi="Times New Roman"/>
          <w:color w:val="000000"/>
          <w:sz w:val="24"/>
          <w:szCs w:val="24"/>
        </w:rPr>
        <w:t xml:space="preserve"> </w:t>
      </w:r>
      <w:r w:rsidRPr="00A81776">
        <w:rPr>
          <w:rFonts w:ascii="Times New Roman" w:hAnsi="Times New Roman"/>
          <w:color w:val="000000"/>
          <w:sz w:val="24"/>
          <w:szCs w:val="24"/>
        </w:rPr>
        <w:t>«</w:t>
      </w:r>
      <w:r w:rsidR="00A81776" w:rsidRPr="00A81776">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r w:rsidR="00A81776">
        <w:rPr>
          <w:rFonts w:ascii="Times New Roman" w:hAnsi="Times New Roman"/>
          <w:sz w:val="24"/>
          <w:szCs w:val="24"/>
        </w:rPr>
        <w:t xml:space="preserve"> неисполнены </w:t>
      </w:r>
      <w:r w:rsidRPr="005547E4">
        <w:rPr>
          <w:rFonts w:ascii="Times New Roman" w:hAnsi="Times New Roman"/>
          <w:color w:val="000000"/>
          <w:sz w:val="24"/>
          <w:szCs w:val="24"/>
        </w:rPr>
        <w:t xml:space="preserve">в сумме </w:t>
      </w:r>
      <w:r w:rsidR="00A81776">
        <w:rPr>
          <w:rFonts w:ascii="Times New Roman" w:hAnsi="Times New Roman"/>
          <w:color w:val="000000"/>
          <w:sz w:val="24"/>
          <w:szCs w:val="24"/>
        </w:rPr>
        <w:t>432,8 тыс.</w:t>
      </w:r>
      <w:r w:rsidRPr="005547E4">
        <w:rPr>
          <w:rFonts w:ascii="Times New Roman" w:hAnsi="Times New Roman"/>
          <w:color w:val="000000"/>
          <w:sz w:val="24"/>
          <w:szCs w:val="24"/>
        </w:rPr>
        <w:t xml:space="preserve"> рублей</w:t>
      </w:r>
      <w:r w:rsidR="00A81776">
        <w:rPr>
          <w:rFonts w:ascii="Times New Roman" w:hAnsi="Times New Roman"/>
          <w:color w:val="000000"/>
          <w:sz w:val="24"/>
          <w:szCs w:val="24"/>
        </w:rPr>
        <w:t xml:space="preserve"> (или </w:t>
      </w:r>
      <w:r w:rsidR="00B94F7E">
        <w:rPr>
          <w:rFonts w:ascii="Times New Roman" w:hAnsi="Times New Roman"/>
          <w:color w:val="000000"/>
          <w:sz w:val="24"/>
          <w:szCs w:val="24"/>
        </w:rPr>
        <w:t>15,09</w:t>
      </w:r>
      <w:r w:rsidR="00A81776">
        <w:rPr>
          <w:rFonts w:ascii="Times New Roman" w:hAnsi="Times New Roman"/>
          <w:color w:val="000000"/>
          <w:sz w:val="24"/>
          <w:szCs w:val="24"/>
        </w:rPr>
        <w:t>% от уточненных плановых назначений)</w:t>
      </w:r>
      <w:r w:rsidR="00B94F7E">
        <w:rPr>
          <w:rFonts w:ascii="Times New Roman" w:hAnsi="Times New Roman"/>
          <w:color w:val="000000"/>
          <w:sz w:val="24"/>
          <w:szCs w:val="24"/>
        </w:rPr>
        <w:t xml:space="preserve"> по причине уменьшения количества детей, получающих бесплатное питание во втором полугодии 2017 года в связи с внесением изменений в Закон Иркутской области от 23.10.2006 № 63-оз «О социальной поддержке в Иркутской области семей, имеющих детей».</w:t>
      </w:r>
    </w:p>
    <w:p w:rsidR="00B04556" w:rsidRPr="00A252DC" w:rsidRDefault="00B04556" w:rsidP="00B04556">
      <w:pPr>
        <w:autoSpaceDE w:val="0"/>
        <w:autoSpaceDN w:val="0"/>
        <w:adjustRightInd w:val="0"/>
        <w:ind w:firstLine="720"/>
        <w:jc w:val="both"/>
      </w:pPr>
      <w:r w:rsidRPr="00A252DC">
        <w:t xml:space="preserve">2. </w:t>
      </w:r>
      <w:bookmarkEnd w:id="2"/>
      <w:r w:rsidRPr="00A252DC">
        <w:t xml:space="preserve">по </w:t>
      </w:r>
      <w:hyperlink w:anchor="sub_503127200" w:history="1">
        <w:r w:rsidRPr="00A252DC">
          <w:t>строке 200</w:t>
        </w:r>
      </w:hyperlink>
      <w:r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Pr="00A252DC">
          <w:t>разделу</w:t>
        </w:r>
      </w:hyperlink>
      <w:r w:rsidRPr="00A252DC">
        <w:t xml:space="preserve"> </w:t>
      </w:r>
      <w:r>
        <w:t>«</w:t>
      </w:r>
      <w:r w:rsidRPr="00A252DC">
        <w:t>Расходы бюджета</w:t>
      </w:r>
      <w:r>
        <w:t>»</w:t>
      </w:r>
      <w:r w:rsidRPr="00A252DC">
        <w:t xml:space="preserve"> в сумме </w:t>
      </w:r>
      <w:r w:rsidR="00B94F7E">
        <w:t>391 712,7</w:t>
      </w:r>
      <w:r w:rsidRPr="00A252DC">
        <w:t xml:space="preserve"> тыс. рублей</w:t>
      </w:r>
      <w:r>
        <w:t xml:space="preserve">, что соответствует показателю приложения 10 к решению Думы МО «Жигаловский район» </w:t>
      </w:r>
      <w:r w:rsidRPr="005A3DD3">
        <w:t xml:space="preserve">от 27 декабря 2016 года № 186 «О бюджете муниципального образования </w:t>
      </w:r>
      <w:r w:rsidRPr="00FF6E70">
        <w:t xml:space="preserve">«Жигаловский район» на 2017 год плановый период 2018 и 2019 годов» (с изменениями от 26.12.2017 № 20). Фактическое исполнение бюджетных обязательств составило </w:t>
      </w:r>
      <w:r w:rsidR="00B94F7E" w:rsidRPr="00FF6E70">
        <w:t>389 834,0</w:t>
      </w:r>
      <w:r w:rsidR="00BC6F6C" w:rsidRPr="00FF6E70">
        <w:t xml:space="preserve"> тыс. рублей,</w:t>
      </w:r>
      <w:r w:rsidR="00BC6F6C">
        <w:t xml:space="preserve"> или </w:t>
      </w:r>
      <w:r w:rsidR="00B94F7E">
        <w:t>99,52</w:t>
      </w:r>
      <w:r>
        <w:t>%</w:t>
      </w:r>
      <w:r w:rsidRPr="00A252DC">
        <w:t>.</w:t>
      </w:r>
    </w:p>
    <w:p w:rsidR="00B04556" w:rsidRDefault="00B04556" w:rsidP="00B04556">
      <w:pPr>
        <w:autoSpaceDE w:val="0"/>
        <w:autoSpaceDN w:val="0"/>
        <w:adjustRightInd w:val="0"/>
        <w:ind w:firstLine="720"/>
        <w:jc w:val="both"/>
      </w:pPr>
      <w:r w:rsidRPr="00A252DC">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rsidR="008C7C2C">
        <w:t>1878,6</w:t>
      </w:r>
      <w:r w:rsidRPr="00A252DC">
        <w:t xml:space="preserve"> тыс. рублей. Основная доля неисполненных бюджетных обязательств приходится</w:t>
      </w:r>
      <w:r>
        <w:t>:</w:t>
      </w:r>
    </w:p>
    <w:p w:rsidR="00B04556" w:rsidRDefault="00B04556" w:rsidP="00B04556">
      <w:pPr>
        <w:ind w:firstLine="567"/>
        <w:jc w:val="both"/>
      </w:pPr>
      <w:r w:rsidRPr="006502C1">
        <w:t xml:space="preserve">- на КВР 244 «Прочая закупка товаров, работ и услуг для обеспечения государственных (муниципальных) нужд» - </w:t>
      </w:r>
      <w:r w:rsidR="002E32F7">
        <w:rPr>
          <w:bCs/>
        </w:rPr>
        <w:t>1671,2</w:t>
      </w:r>
      <w:r w:rsidRPr="006502C1">
        <w:rPr>
          <w:bCs/>
        </w:rPr>
        <w:t xml:space="preserve"> </w:t>
      </w:r>
      <w:r w:rsidRPr="006502C1">
        <w:t xml:space="preserve">тыс. рублей (или </w:t>
      </w:r>
      <w:r w:rsidR="00E72F3B">
        <w:t>89</w:t>
      </w:r>
      <w:r w:rsidRPr="006502C1">
        <w:t>%</w:t>
      </w:r>
      <w:r w:rsidRPr="009424E5">
        <w:t xml:space="preserve"> </w:t>
      </w:r>
      <w:r>
        <w:t>от неисполненных назначений</w:t>
      </w:r>
      <w:r w:rsidRPr="006502C1">
        <w:t>)</w:t>
      </w:r>
      <w:r>
        <w:t>;</w:t>
      </w:r>
    </w:p>
    <w:p w:rsidR="00B04556" w:rsidRDefault="00B04556" w:rsidP="00B04556">
      <w:pPr>
        <w:ind w:firstLine="567"/>
        <w:jc w:val="both"/>
      </w:pPr>
      <w:r w:rsidRPr="006502C1">
        <w:t>- на КВР 24</w:t>
      </w:r>
      <w:r w:rsidR="00E72F3B">
        <w:t>3</w:t>
      </w:r>
      <w:r w:rsidRPr="006502C1">
        <w:t xml:space="preserve"> «Закупка товаров, работ, услуг в </w:t>
      </w:r>
      <w:r w:rsidR="00E72F3B">
        <w:t>целях капитального ремонта государственного (муниципального) имущества</w:t>
      </w:r>
      <w:r w:rsidRPr="006502C1">
        <w:t xml:space="preserve">» в размере </w:t>
      </w:r>
      <w:r w:rsidR="00E72F3B">
        <w:rPr>
          <w:bCs/>
        </w:rPr>
        <w:t>200,9</w:t>
      </w:r>
      <w:r w:rsidRPr="006502C1">
        <w:rPr>
          <w:bCs/>
        </w:rPr>
        <w:t xml:space="preserve"> </w:t>
      </w:r>
      <w:r w:rsidRPr="006502C1">
        <w:t xml:space="preserve">тыс. рублей (или </w:t>
      </w:r>
      <w:r w:rsidR="00E72F3B">
        <w:t>10,7</w:t>
      </w:r>
      <w:r w:rsidRPr="006502C1">
        <w:t>%</w:t>
      </w:r>
      <w:r w:rsidRPr="005E4B12">
        <w:t xml:space="preserve"> </w:t>
      </w:r>
      <w:r>
        <w:t>от неисполненных назначений</w:t>
      </w:r>
      <w:r w:rsidRPr="006502C1">
        <w:t>).</w:t>
      </w:r>
      <w:r>
        <w:t xml:space="preserve"> </w:t>
      </w:r>
    </w:p>
    <w:p w:rsidR="00B04556" w:rsidRPr="005A3DD3" w:rsidRDefault="00B04556" w:rsidP="00B04556">
      <w:pPr>
        <w:tabs>
          <w:tab w:val="left" w:pos="9638"/>
        </w:tabs>
        <w:spacing w:line="260" w:lineRule="auto"/>
        <w:ind w:right="-1" w:firstLine="567"/>
        <w:jc w:val="both"/>
      </w:pPr>
      <w:r w:rsidRPr="00FF6E70">
        <w:t>Отклонений при сопоставлении показателей бюджетной отчетности в части доходов и расходов, отраженных в Отчете об исполнении бюджета (ф. 0503127) и Сведениях об исполнении бюджета (ф.0503164), не установлено.</w:t>
      </w:r>
    </w:p>
    <w:p w:rsidR="00B04556" w:rsidRPr="005A3DD3" w:rsidRDefault="00B04556" w:rsidP="00B04556">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D70AF4" w:rsidRPr="00726D9B" w:rsidRDefault="00D70AF4" w:rsidP="00D70AF4">
      <w:pPr>
        <w:autoSpaceDE w:val="0"/>
        <w:autoSpaceDN w:val="0"/>
        <w:adjustRightInd w:val="0"/>
        <w:ind w:firstLine="720"/>
        <w:jc w:val="both"/>
        <w:rPr>
          <w:i/>
          <w:u w:val="single"/>
        </w:rPr>
      </w:pPr>
      <w:r w:rsidRPr="00726D9B">
        <w:rPr>
          <w:i/>
          <w:u w:val="single"/>
        </w:rPr>
        <w:t>Отчет о финансовых результатах деятельности (</w:t>
      </w:r>
      <w:hyperlink w:anchor="sub_503121" w:history="1">
        <w:r w:rsidRPr="005A3DD3">
          <w:rPr>
            <w:i/>
            <w:u w:val="single"/>
          </w:rPr>
          <w:t>ф. 0503121</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rsidR="00FF6E70">
        <w:t xml:space="preserve">Управления образования </w:t>
      </w:r>
      <w:r w:rsidRPr="005A3DD3">
        <w:t xml:space="preserve">в разрезе кодов </w:t>
      </w:r>
      <w:hyperlink r:id="rId8" w:history="1">
        <w:r w:rsidRPr="005A3DD3">
          <w:t>КОСГУ</w:t>
        </w:r>
      </w:hyperlink>
      <w:r w:rsidRPr="005A3DD3">
        <w:t xml:space="preserve"> по состоянию на 1 января 201</w:t>
      </w:r>
      <w:r>
        <w:t>8</w:t>
      </w:r>
      <w:r w:rsidRPr="005A3DD3">
        <w:t xml:space="preserve"> года.</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D70AF4" w:rsidRDefault="00FF6E70" w:rsidP="00D70AF4">
      <w:pPr>
        <w:ind w:firstLine="567"/>
        <w:jc w:val="both"/>
      </w:pPr>
      <w:r>
        <w:t>Управлением образования</w:t>
      </w:r>
      <w:r w:rsidR="00D70AF4">
        <w:t>,</w:t>
      </w:r>
      <w:r w:rsidR="00D70AF4" w:rsidRPr="005A3DD3">
        <w:t xml:space="preserve"> при подготовке годовой бюджетной отчетности за 201</w:t>
      </w:r>
      <w:r w:rsidR="00D70AF4">
        <w:t>7</w:t>
      </w:r>
      <w:r w:rsidR="00D70AF4" w:rsidRPr="005A3DD3">
        <w:t xml:space="preserve"> год</w:t>
      </w:r>
      <w:r w:rsidR="00D70AF4">
        <w:t>,</w:t>
      </w:r>
      <w:r w:rsidR="00D70AF4"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Отчет о движении денежных средств (</w:t>
      </w:r>
      <w:hyperlink w:anchor="sub_503123" w:history="1">
        <w:r w:rsidRPr="005A3DD3">
          <w:rPr>
            <w:i/>
            <w:u w:val="single"/>
          </w:rPr>
          <w:t>ф. 0503123</w:t>
        </w:r>
      </w:hyperlink>
      <w:r w:rsidRPr="00726D9B">
        <w:rPr>
          <w:i/>
          <w:u w:val="single"/>
        </w:rPr>
        <w:t>)</w:t>
      </w:r>
      <w:r w:rsidRPr="005A3DD3">
        <w:rPr>
          <w:i/>
          <w:u w:val="single"/>
        </w:rPr>
        <w:t>:</w:t>
      </w:r>
    </w:p>
    <w:p w:rsidR="00D70AF4" w:rsidRPr="005A3DD3" w:rsidRDefault="00D70AF4" w:rsidP="00D70AF4">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9"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70AF4" w:rsidRPr="005A3DD3" w:rsidRDefault="00D70AF4" w:rsidP="00D70AF4">
      <w:pPr>
        <w:ind w:firstLine="567"/>
        <w:jc w:val="both"/>
      </w:pPr>
      <w:r>
        <w:t>Нарушений не установлено.</w:t>
      </w:r>
    </w:p>
    <w:p w:rsidR="00D70AF4" w:rsidRPr="00726D9B" w:rsidRDefault="00D70AF4" w:rsidP="00D70AF4">
      <w:pPr>
        <w:autoSpaceDE w:val="0"/>
        <w:autoSpaceDN w:val="0"/>
        <w:adjustRightInd w:val="0"/>
        <w:ind w:firstLine="720"/>
        <w:jc w:val="both"/>
        <w:rPr>
          <w:i/>
          <w:u w:val="single"/>
        </w:rPr>
      </w:pPr>
      <w:r w:rsidRPr="00726D9B">
        <w:rPr>
          <w:i/>
          <w:u w:val="single"/>
        </w:rPr>
        <w:t>Пояснительная записка (</w:t>
      </w:r>
      <w:hyperlink w:anchor="sub_503160" w:history="1">
        <w:r w:rsidRPr="005A3DD3">
          <w:rPr>
            <w:i/>
            <w:u w:val="single"/>
          </w:rPr>
          <w:t>ф. 0503160</w:t>
        </w:r>
      </w:hyperlink>
      <w:r w:rsidRPr="00726D9B">
        <w:rPr>
          <w:i/>
          <w:u w:val="single"/>
        </w:rPr>
        <w:t>)</w:t>
      </w:r>
      <w:r w:rsidRPr="005A3DD3">
        <w:rPr>
          <w:i/>
          <w:u w:val="single"/>
        </w:rPr>
        <w:t>:</w:t>
      </w:r>
    </w:p>
    <w:p w:rsidR="00C121F1" w:rsidRPr="00A252DC" w:rsidRDefault="00C121F1" w:rsidP="00C121F1">
      <w:pPr>
        <w:ind w:firstLine="567"/>
        <w:jc w:val="both"/>
      </w:pPr>
      <w:r w:rsidRPr="007551A4">
        <w:t>В ходе анализа Пояснительной записки (ф. 0503160) проверялось наличие и заполнение форм и таблиц Пояснительной записки.</w:t>
      </w:r>
    </w:p>
    <w:p w:rsidR="00C121F1" w:rsidRPr="00A252DC" w:rsidRDefault="00C121F1" w:rsidP="00C121F1">
      <w:pPr>
        <w:autoSpaceDE w:val="0"/>
        <w:autoSpaceDN w:val="0"/>
        <w:adjustRightInd w:val="0"/>
        <w:ind w:firstLine="567"/>
        <w:jc w:val="both"/>
      </w:pPr>
      <w:r w:rsidRPr="00A252DC">
        <w:t>В соответствии с п</w:t>
      </w:r>
      <w:r w:rsidR="00443587">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1C5269">
        <w:t xml:space="preserve">Управления образования </w:t>
      </w:r>
      <w:r w:rsidRPr="00A252DC">
        <w:t>составлена в разрезе следующих разделов:</w:t>
      </w:r>
    </w:p>
    <w:p w:rsidR="00C121F1" w:rsidRPr="00A252DC" w:rsidRDefault="004C4D8C" w:rsidP="00C121F1">
      <w:pPr>
        <w:autoSpaceDE w:val="0"/>
        <w:autoSpaceDN w:val="0"/>
        <w:adjustRightInd w:val="0"/>
        <w:ind w:firstLine="567"/>
        <w:jc w:val="both"/>
      </w:pPr>
      <w:r w:rsidRPr="00624D40">
        <w:rPr>
          <w:u w:val="single"/>
        </w:rPr>
        <w:t xml:space="preserve">Раздел 1 </w:t>
      </w:r>
      <w:r w:rsidR="00C121F1" w:rsidRPr="00624D40">
        <w:rPr>
          <w:u w:val="single"/>
        </w:rPr>
        <w:t>«Организационная структура субъекта бюджетной отчетности»</w:t>
      </w:r>
      <w:r w:rsidR="00C121F1" w:rsidRPr="00A252DC">
        <w:t>, включающий:</w:t>
      </w:r>
    </w:p>
    <w:p w:rsidR="00C121F1" w:rsidRPr="00A252DC" w:rsidRDefault="00C121F1" w:rsidP="00C121F1">
      <w:pPr>
        <w:ind w:firstLine="567"/>
        <w:jc w:val="both"/>
      </w:pPr>
      <w:bookmarkStart w:id="3" w:name="sub_11524"/>
      <w:r w:rsidRPr="00A252DC">
        <w:t>Сведения об основных направлениях деятельности (</w:t>
      </w:r>
      <w:hyperlink w:anchor="sub_503160881" w:history="1">
        <w:r w:rsidRPr="00A252DC">
          <w:t>Таблица № 1</w:t>
        </w:r>
      </w:hyperlink>
      <w:r w:rsidRPr="00A252DC">
        <w:t>) – в соответствии с п</w:t>
      </w:r>
      <w:r w:rsidR="00443587">
        <w:t xml:space="preserve">унктом </w:t>
      </w:r>
      <w:r w:rsidRPr="00A252DC">
        <w:t>153 Инструкции 191н отражены цели, для исполнения которых создан</w:t>
      </w:r>
      <w:r w:rsidR="001C5269">
        <w:t>о</w:t>
      </w:r>
      <w:r w:rsidRPr="00A252DC">
        <w:t xml:space="preserve"> и функциониру</w:t>
      </w:r>
      <w:r w:rsidR="001C5269">
        <w:t>е</w:t>
      </w:r>
      <w:r w:rsidRPr="00A252DC">
        <w:t xml:space="preserve">т </w:t>
      </w:r>
      <w:r w:rsidR="001C5269">
        <w:t>Управление образования а</w:t>
      </w:r>
      <w:r w:rsidR="004D054C">
        <w:t>дминистраци</w:t>
      </w:r>
      <w:r w:rsidR="0048739A">
        <w:t>и</w:t>
      </w:r>
      <w:r w:rsidRPr="00A252DC">
        <w:t xml:space="preserve"> </w:t>
      </w:r>
      <w:r w:rsidR="002725C5">
        <w:t>муниципального образования</w:t>
      </w:r>
      <w:r w:rsidR="001C5269">
        <w:t xml:space="preserve"> «Жигаловский район»</w:t>
      </w:r>
      <w:r w:rsidR="00CB3CD5">
        <w:t xml:space="preserve">, </w:t>
      </w:r>
      <w:r w:rsidRPr="00A252DC">
        <w:t>с краткой характеристикой и правовым обоснованием</w:t>
      </w:r>
      <w:r w:rsidR="008C4D36">
        <w:t>.</w:t>
      </w:r>
    </w:p>
    <w:bookmarkEnd w:id="3"/>
    <w:p w:rsidR="00C121F1" w:rsidRPr="00A252DC" w:rsidRDefault="00C121F1" w:rsidP="00C121F1">
      <w:pPr>
        <w:autoSpaceDE w:val="0"/>
        <w:autoSpaceDN w:val="0"/>
        <w:adjustRightInd w:val="0"/>
        <w:ind w:firstLine="567"/>
        <w:jc w:val="both"/>
      </w:pPr>
      <w:r w:rsidRPr="00A252DC">
        <w:t>Сведения о количестве подведомственных учреждений (</w:t>
      </w:r>
      <w:hyperlink w:anchor="sub_503161" w:history="1">
        <w:r w:rsidRPr="00A252DC">
          <w:t>ф. 0503161</w:t>
        </w:r>
      </w:hyperlink>
      <w:r w:rsidRPr="00A252DC">
        <w:t>) – в соответствии с п</w:t>
      </w:r>
      <w:r w:rsidR="009E6533">
        <w:t xml:space="preserve">унктом </w:t>
      </w:r>
      <w:r w:rsidRPr="00A252DC">
        <w:t xml:space="preserve">160 Инструкции 191н </w:t>
      </w:r>
      <w:r w:rsidR="009E6533">
        <w:t xml:space="preserve">по коду строки 051 </w:t>
      </w:r>
      <w:r w:rsidR="009E6533" w:rsidRPr="00A252DC">
        <w:t xml:space="preserve">отражены сведения </w:t>
      </w:r>
      <w:r w:rsidR="009E6533" w:rsidRPr="00154CDC">
        <w:t>об участник</w:t>
      </w:r>
      <w:r w:rsidR="001C5269">
        <w:t>е</w:t>
      </w:r>
      <w:r w:rsidR="009E6533" w:rsidRPr="00154CDC">
        <w:t xml:space="preserve"> бюджетного процесса (главн</w:t>
      </w:r>
      <w:r w:rsidR="001C5269">
        <w:t>ом</w:t>
      </w:r>
      <w:r w:rsidR="009E6533" w:rsidRPr="00154CDC">
        <w:t xml:space="preserve"> распорядител</w:t>
      </w:r>
      <w:r w:rsidR="001C5269">
        <w:t>е</w:t>
      </w:r>
      <w:r w:rsidR="001C5269" w:rsidRPr="001C5269">
        <w:t xml:space="preserve"> </w:t>
      </w:r>
      <w:r w:rsidR="009E6533" w:rsidRPr="00154CDC">
        <w:t>бюджетных средств) –</w:t>
      </w:r>
      <w:r w:rsidR="009E6533">
        <w:t xml:space="preserve"> </w:t>
      </w:r>
      <w:r w:rsidR="001C5269">
        <w:t xml:space="preserve">Управлении образования </w:t>
      </w:r>
      <w:r w:rsidR="009E6533">
        <w:t xml:space="preserve">- на основании </w:t>
      </w:r>
      <w:r w:rsidR="00315290">
        <w:t>стать</w:t>
      </w:r>
      <w:r w:rsidR="009E6533">
        <w:t>и</w:t>
      </w:r>
      <w:r w:rsidR="00315290" w:rsidRPr="00A252DC">
        <w:t xml:space="preserve"> </w:t>
      </w:r>
      <w:r w:rsidR="00315290" w:rsidRPr="00154CDC">
        <w:t>5 Положения о бюджетном процессе в муниципальном образовании «Жигаловский район», утвержденного решением Думы МО «Жигаловский район» от 10.07.2012 г. № 23</w:t>
      </w:r>
      <w:r w:rsidR="009E6533">
        <w:t>.</w:t>
      </w:r>
      <w:r w:rsidR="00315290" w:rsidRPr="00154CDC">
        <w:t xml:space="preserve"> </w:t>
      </w:r>
      <w:r w:rsidR="00791090">
        <w:t>По коду строки 020 отражены сведения о 26 подведомственных казенных учреждениях Управления образования.</w:t>
      </w:r>
    </w:p>
    <w:p w:rsidR="00624D40" w:rsidRDefault="00C121F1" w:rsidP="00525587">
      <w:pPr>
        <w:autoSpaceDE w:val="0"/>
        <w:autoSpaceDN w:val="0"/>
        <w:adjustRightInd w:val="0"/>
        <w:ind w:firstLine="567"/>
        <w:jc w:val="both"/>
        <w:rPr>
          <w:u w:val="single"/>
        </w:rPr>
      </w:pPr>
      <w:r w:rsidRPr="00624D40">
        <w:rPr>
          <w:u w:val="single"/>
        </w:rPr>
        <w:t>Раздел 2 «Результаты деятельности субъекта бюджетной отчетности»</w:t>
      </w:r>
      <w:r w:rsidR="00624D40">
        <w:rPr>
          <w:u w:val="single"/>
        </w:rPr>
        <w:t>:</w:t>
      </w:r>
    </w:p>
    <w:p w:rsidR="00624D40" w:rsidRDefault="00624D40" w:rsidP="00624D40">
      <w:pPr>
        <w:ind w:firstLine="567"/>
        <w:jc w:val="both"/>
      </w:pPr>
      <w:r w:rsidRPr="00A036EE">
        <w:t>Сведения о мерах по повышению эффективности расходования бюджетных средств (</w:t>
      </w:r>
      <w:hyperlink w:anchor="sub_503160882" w:history="1">
        <w:r w:rsidRPr="00A036EE">
          <w:t>Таблица № 2</w:t>
        </w:r>
      </w:hyperlink>
      <w:r w:rsidRPr="00A036EE">
        <w:t>) – данн</w:t>
      </w:r>
      <w:r>
        <w:t>ая</w:t>
      </w:r>
      <w:r w:rsidRPr="00A036EE">
        <w:t xml:space="preserve"> форм</w:t>
      </w:r>
      <w:r>
        <w:t>а исключена из состава годовой бюджетной отчетности приказом</w:t>
      </w:r>
      <w:r w:rsidRPr="00A036EE">
        <w:t xml:space="preserve"> Минфина России от 2 ноября 2017 г. </w:t>
      </w:r>
      <w:r>
        <w:t>№</w:t>
      </w:r>
      <w:r w:rsidRPr="00A036EE">
        <w:t> 176н</w:t>
      </w:r>
      <w:r>
        <w:t>.</w:t>
      </w:r>
    </w:p>
    <w:p w:rsidR="00DF42BC" w:rsidRDefault="00624D40" w:rsidP="00DF42BC">
      <w:pPr>
        <w:autoSpaceDE w:val="0"/>
        <w:autoSpaceDN w:val="0"/>
        <w:adjustRightInd w:val="0"/>
        <w:ind w:firstLine="567"/>
        <w:jc w:val="both"/>
      </w:pPr>
      <w:r w:rsidRPr="005A3DD3">
        <w:t>Сведения о результатах деятельности (</w:t>
      </w:r>
      <w:hyperlink w:anchor="sub_503162" w:history="1">
        <w:r w:rsidRPr="005A3DD3">
          <w:t>ф. 0503162</w:t>
        </w:r>
      </w:hyperlink>
      <w:r w:rsidRPr="005A3DD3">
        <w:t xml:space="preserve">) </w:t>
      </w:r>
      <w:r>
        <w:t>–</w:t>
      </w:r>
      <w:r w:rsidRPr="005A3DD3">
        <w:t xml:space="preserve"> </w:t>
      </w:r>
      <w:r w:rsidR="00DF42BC">
        <w:t>отражена информация, оказавшая существенное влияние и характеризующая результаты деятельности Управления образования за отчетный период, не нашедшая отражения в таблицах и приложениях, включаемых в раздел.</w:t>
      </w:r>
      <w:r w:rsidR="003C498A">
        <w:t xml:space="preserve"> Нарушений не установлено.</w:t>
      </w:r>
      <w:r w:rsidR="00DF42BC">
        <w:t xml:space="preserve"> </w:t>
      </w:r>
    </w:p>
    <w:p w:rsidR="00C121F1" w:rsidRPr="00A252DC" w:rsidRDefault="00DF42BC" w:rsidP="00DF42BC">
      <w:pPr>
        <w:autoSpaceDE w:val="0"/>
        <w:autoSpaceDN w:val="0"/>
        <w:adjustRightInd w:val="0"/>
        <w:ind w:firstLine="567"/>
        <w:jc w:val="both"/>
      </w:pPr>
      <w:r w:rsidRPr="00624D40">
        <w:rPr>
          <w:u w:val="single"/>
        </w:rPr>
        <w:t xml:space="preserve"> </w:t>
      </w:r>
      <w:r w:rsidR="00C121F1" w:rsidRPr="00624D40">
        <w:rPr>
          <w:u w:val="single"/>
        </w:rPr>
        <w:t>Раздел 3 «Анализ отчета об исполнении бюджета субъектом бюджетной отчетности»</w:t>
      </w:r>
      <w:r w:rsidR="00C121F1" w:rsidRPr="00A252DC">
        <w:t>, включающий:</w:t>
      </w:r>
    </w:p>
    <w:p w:rsidR="00A46064" w:rsidRPr="00953950" w:rsidRDefault="00A46064" w:rsidP="00A46064">
      <w:pPr>
        <w:pStyle w:val="21"/>
        <w:ind w:right="-1" w:firstLine="567"/>
        <w:rPr>
          <w:sz w:val="24"/>
          <w:szCs w:val="24"/>
        </w:rPr>
      </w:pPr>
      <w:r w:rsidRPr="00953950">
        <w:rPr>
          <w:sz w:val="24"/>
          <w:szCs w:val="24"/>
        </w:rPr>
        <w:t>Сведения об исполнении текстовых статей закона (решения) о бюджете (</w:t>
      </w:r>
      <w:hyperlink w:anchor="sub_503160883" w:history="1">
        <w:r w:rsidRPr="00953950">
          <w:rPr>
            <w:sz w:val="24"/>
            <w:szCs w:val="24"/>
          </w:rPr>
          <w:t>Таблица № 3</w:t>
        </w:r>
      </w:hyperlink>
      <w:r w:rsidRPr="00953950">
        <w:rPr>
          <w:sz w:val="24"/>
          <w:szCs w:val="24"/>
        </w:rPr>
        <w:t>) – в соответствии с</w:t>
      </w:r>
      <w:r>
        <w:rPr>
          <w:sz w:val="24"/>
          <w:szCs w:val="24"/>
        </w:rPr>
        <w:t xml:space="preserve"> пунктом </w:t>
      </w:r>
      <w:r w:rsidRPr="00953950">
        <w:rPr>
          <w:sz w:val="24"/>
          <w:szCs w:val="24"/>
        </w:rPr>
        <w:t>155 Инструкции 191н  данная таблица содержит информацию о результатах исполнения пункта 1</w:t>
      </w:r>
      <w:r>
        <w:rPr>
          <w:sz w:val="24"/>
          <w:szCs w:val="24"/>
        </w:rPr>
        <w:t>2</w:t>
      </w:r>
      <w:r w:rsidRPr="00953950">
        <w:rPr>
          <w:sz w:val="24"/>
          <w:szCs w:val="24"/>
        </w:rPr>
        <w:t xml:space="preserve"> Решения Думы муниципального образования «Жигаловский район» от </w:t>
      </w:r>
      <w:r>
        <w:rPr>
          <w:sz w:val="24"/>
          <w:szCs w:val="24"/>
        </w:rPr>
        <w:t>27</w:t>
      </w:r>
      <w:r w:rsidRPr="00953950">
        <w:rPr>
          <w:sz w:val="24"/>
          <w:szCs w:val="24"/>
        </w:rPr>
        <w:t>.12.201</w:t>
      </w:r>
      <w:r>
        <w:rPr>
          <w:sz w:val="24"/>
          <w:szCs w:val="24"/>
        </w:rPr>
        <w:t>6</w:t>
      </w:r>
      <w:r w:rsidRPr="00953950">
        <w:rPr>
          <w:sz w:val="24"/>
          <w:szCs w:val="24"/>
        </w:rPr>
        <w:t xml:space="preserve"> года № </w:t>
      </w:r>
      <w:r>
        <w:rPr>
          <w:sz w:val="24"/>
          <w:szCs w:val="24"/>
        </w:rPr>
        <w:t>186</w:t>
      </w:r>
      <w:r w:rsidRPr="00953950">
        <w:rPr>
          <w:sz w:val="24"/>
          <w:szCs w:val="24"/>
        </w:rPr>
        <w:t xml:space="preserve"> «О бюджете муниципального образования «Жигаловский район» на 201</w:t>
      </w:r>
      <w:r>
        <w:rPr>
          <w:sz w:val="24"/>
          <w:szCs w:val="24"/>
        </w:rPr>
        <w:t>7</w:t>
      </w:r>
      <w:r w:rsidRPr="00953950">
        <w:rPr>
          <w:sz w:val="24"/>
          <w:szCs w:val="24"/>
        </w:rPr>
        <w:t xml:space="preserve"> год</w:t>
      </w:r>
      <w:r>
        <w:rPr>
          <w:sz w:val="24"/>
          <w:szCs w:val="24"/>
        </w:rPr>
        <w:t xml:space="preserve"> и плановый период 2018 и 2019 годов</w:t>
      </w:r>
      <w:r w:rsidRPr="00953950">
        <w:rPr>
          <w:sz w:val="24"/>
          <w:szCs w:val="24"/>
        </w:rPr>
        <w:t>» (об утверждении распределения бюджетных ассигнований на реализацию муниципальных  программ на 201</w:t>
      </w:r>
      <w:r>
        <w:rPr>
          <w:sz w:val="24"/>
          <w:szCs w:val="24"/>
        </w:rPr>
        <w:t>7-2019</w:t>
      </w:r>
      <w:r w:rsidRPr="00953950">
        <w:rPr>
          <w:sz w:val="24"/>
          <w:szCs w:val="24"/>
        </w:rPr>
        <w:t xml:space="preserve"> год</w:t>
      </w:r>
      <w:r>
        <w:rPr>
          <w:sz w:val="24"/>
          <w:szCs w:val="24"/>
        </w:rPr>
        <w:t>ы</w:t>
      </w:r>
      <w:r w:rsidRPr="00953950">
        <w:rPr>
          <w:sz w:val="24"/>
          <w:szCs w:val="24"/>
        </w:rPr>
        <w:t>)</w:t>
      </w:r>
      <w:r>
        <w:rPr>
          <w:sz w:val="24"/>
          <w:szCs w:val="24"/>
        </w:rPr>
        <w:t>.</w:t>
      </w:r>
    </w:p>
    <w:p w:rsidR="00A46064" w:rsidRDefault="00A46064" w:rsidP="00A46064">
      <w:pPr>
        <w:ind w:firstLine="567"/>
        <w:jc w:val="both"/>
      </w:pPr>
      <w:r w:rsidRPr="00A252DC">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A252DC">
          <w:t>ф. 0503163</w:t>
        </w:r>
      </w:hyperlink>
      <w:r w:rsidRPr="00A252DC">
        <w:t>) – в соответствии с п</w:t>
      </w:r>
      <w:r>
        <w:t xml:space="preserve">унктом </w:t>
      </w:r>
      <w:r w:rsidRPr="00A252DC">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t>7</w:t>
      </w:r>
      <w:r w:rsidRPr="00A252DC">
        <w:t xml:space="preserve"> год</w:t>
      </w:r>
      <w:r>
        <w:t xml:space="preserve">. </w:t>
      </w:r>
    </w:p>
    <w:p w:rsidR="00A46064" w:rsidRDefault="00A46064" w:rsidP="00A46064">
      <w:pPr>
        <w:ind w:firstLine="567"/>
        <w:jc w:val="both"/>
      </w:pPr>
      <w:r>
        <w:t>Разница между показателями бюджетной росписи, с учетом изменений на 01.01.2018 года (</w:t>
      </w:r>
      <w:r w:rsidR="00E66672">
        <w:t>391712,7</w:t>
      </w:r>
      <w:r>
        <w:t xml:space="preserve"> тыс. рублей), и решением Думы муниципального образования «Жигаловский район» от 27.12.2016 года № 186 «О бюджете муниципального образования «Жигаловский район» на 2017 год и плановый период 2018 и 2019 годов» (</w:t>
      </w:r>
      <w:r w:rsidR="00E66672">
        <w:t>307242,9</w:t>
      </w:r>
      <w:r>
        <w:t xml:space="preserve"> тыс. рублей) составила 84</w:t>
      </w:r>
      <w:r w:rsidR="00E66672">
        <w:t>469</w:t>
      </w:r>
      <w:r>
        <w:t>,</w:t>
      </w:r>
      <w:r w:rsidR="00E66672">
        <w:t>8</w:t>
      </w:r>
      <w:r>
        <w:t xml:space="preserve"> тыс. рублей (рост более чем в 1,</w:t>
      </w:r>
      <w:r w:rsidR="00E66672">
        <w:t>2</w:t>
      </w:r>
      <w:r>
        <w:t xml:space="preserve"> раза).</w:t>
      </w:r>
    </w:p>
    <w:p w:rsidR="00C121F1" w:rsidRPr="00A252DC" w:rsidRDefault="00C121F1" w:rsidP="00C121F1">
      <w:pPr>
        <w:autoSpaceDE w:val="0"/>
        <w:autoSpaceDN w:val="0"/>
        <w:adjustRightInd w:val="0"/>
        <w:ind w:firstLine="567"/>
        <w:jc w:val="both"/>
      </w:pPr>
      <w:r w:rsidRPr="00A252DC">
        <w:t>В соответствии с п</w:t>
      </w:r>
      <w:r w:rsidR="00B4369D">
        <w:t xml:space="preserve">унктом </w:t>
      </w:r>
      <w:r w:rsidRPr="00A252DC">
        <w:t xml:space="preserve">163 Инструкции 191н по графам </w:t>
      </w:r>
      <w:hyperlink r:id="rId10" w:history="1">
        <w:r w:rsidRPr="00A252DC">
          <w:t>строки 010 «Доходы бюджета, всего», строки 200</w:t>
        </w:r>
      </w:hyperlink>
      <w:r w:rsidRPr="00A252DC">
        <w:t xml:space="preserve"> «Расходы бюджета, всего» и по графам </w:t>
      </w:r>
      <w:hyperlink r:id="rId11" w:history="1">
        <w:r w:rsidRPr="00A252DC">
          <w:t>строки 500</w:t>
        </w:r>
      </w:hyperlink>
      <w:r w:rsidRPr="00A252DC">
        <w:t xml:space="preserve"> «Источники финансирования дефицита бюджета, всего» Сведений об исполнении бюджета (ф. 0503164) </w:t>
      </w:r>
      <w:r w:rsidR="00E52EBE">
        <w:t>Управлением образования</w:t>
      </w:r>
      <w:r w:rsidRPr="00A252DC">
        <w:t xml:space="preserve"> отражены показатели, идентичные показателям Отчета </w:t>
      </w:r>
      <w:hyperlink r:id="rId12"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A46064" w:rsidRPr="00A252DC" w:rsidRDefault="00CA0BCD" w:rsidP="00A46064">
      <w:pPr>
        <w:autoSpaceDE w:val="0"/>
        <w:autoSpaceDN w:val="0"/>
        <w:adjustRightInd w:val="0"/>
        <w:ind w:firstLine="567"/>
        <w:jc w:val="both"/>
      </w:pPr>
      <w:bookmarkStart w:id="4" w:name="sub_115226"/>
      <w:r w:rsidRPr="00CA0BCD">
        <w:t>Сведения об исполнении мероприятий в рамках целевых программ (</w:t>
      </w:r>
      <w:hyperlink w:anchor="sub_503166" w:history="1">
        <w:r w:rsidRPr="009F581A">
          <w:t>ф. 0503166</w:t>
        </w:r>
      </w:hyperlink>
      <w:r w:rsidRPr="00CA0BCD">
        <w:t>)</w:t>
      </w:r>
      <w:r w:rsidRPr="009F581A">
        <w:t xml:space="preserve"> </w:t>
      </w:r>
      <w:bookmarkStart w:id="5" w:name="sub_11642"/>
      <w:r w:rsidR="00E52EBE">
        <w:t xml:space="preserve">и </w:t>
      </w:r>
      <w:bookmarkEnd w:id="5"/>
      <w:r w:rsidR="00A46064" w:rsidRPr="00A252DC">
        <w:t>Сведения о целевых иностранных кредитах (</w:t>
      </w:r>
      <w:hyperlink w:anchor="sub_503167" w:history="1">
        <w:r w:rsidR="00A46064" w:rsidRPr="00A252DC">
          <w:t>ф. 0503167</w:t>
        </w:r>
      </w:hyperlink>
      <w:r w:rsidR="00A46064" w:rsidRPr="00A252DC">
        <w:t>) не заполнялись из-за отсутствия показателей.</w:t>
      </w:r>
    </w:p>
    <w:p w:rsidR="00C121F1" w:rsidRPr="00A252DC" w:rsidRDefault="00C121F1" w:rsidP="00C121F1">
      <w:pPr>
        <w:autoSpaceDE w:val="0"/>
        <w:autoSpaceDN w:val="0"/>
        <w:adjustRightInd w:val="0"/>
        <w:ind w:firstLine="567"/>
        <w:jc w:val="both"/>
      </w:pPr>
      <w:r w:rsidRPr="009F581A">
        <w:rPr>
          <w:u w:val="single"/>
        </w:rPr>
        <w:t>Раздел 4 «Анализ показателей бухгалтерской отчетности субъекта бюджетной отчетности»</w:t>
      </w:r>
      <w:r w:rsidRPr="00A252DC">
        <w:t>, включающий:</w:t>
      </w:r>
    </w:p>
    <w:bookmarkEnd w:id="4"/>
    <w:p w:rsidR="00C121F1" w:rsidRPr="00A252DC" w:rsidRDefault="00C121F1" w:rsidP="00C121F1">
      <w:pPr>
        <w:autoSpaceDE w:val="0"/>
        <w:autoSpaceDN w:val="0"/>
        <w:adjustRightInd w:val="0"/>
        <w:ind w:firstLine="567"/>
        <w:jc w:val="both"/>
      </w:pPr>
      <w:r w:rsidRPr="00A252DC">
        <w:t>В Сведениях о движении нефинансовых активов (</w:t>
      </w:r>
      <w:hyperlink w:anchor="sub_503168" w:history="1">
        <w:r w:rsidRPr="00A252DC">
          <w:t>ф. 0503168</w:t>
        </w:r>
      </w:hyperlink>
      <w:r w:rsidRPr="00A252DC">
        <w:t>) в соответствии с п</w:t>
      </w:r>
      <w:r w:rsidR="009F581A">
        <w:t xml:space="preserve">унктом </w:t>
      </w:r>
      <w:r w:rsidRPr="00A252DC">
        <w:t>166 Инструкции 191н отражены обобщенные данные за 201</w:t>
      </w:r>
      <w:r w:rsidR="009F581A">
        <w:t>7</w:t>
      </w:r>
      <w:r w:rsidRPr="00A252DC">
        <w:t xml:space="preserve"> год о движении нефинансовых активов </w:t>
      </w:r>
      <w:r w:rsidR="00D47D7E">
        <w:t>Управления образования</w:t>
      </w:r>
      <w:r w:rsidRPr="00A252DC">
        <w:t xml:space="preserve"> по имуществу, закрепленному в оперативное управлени</w:t>
      </w:r>
      <w:r w:rsidR="009D066A">
        <w:t>е</w:t>
      </w:r>
      <w:r w:rsidR="00FF6EBC">
        <w:t xml:space="preserve"> и имуществу казны</w:t>
      </w:r>
      <w:r w:rsidRPr="00A252DC">
        <w:t xml:space="preserve">, где </w:t>
      </w:r>
      <w:bookmarkStart w:id="6" w:name="sub_116618"/>
      <w:r w:rsidRPr="00A252DC">
        <w:t xml:space="preserve">показатели </w:t>
      </w:r>
      <w:hyperlink w:anchor="sub_50316810" w:history="1">
        <w:r w:rsidRPr="00FF6EBC">
          <w:t>строк 010</w:t>
        </w:r>
      </w:hyperlink>
      <w:r w:rsidRPr="00FF6EBC">
        <w:t xml:space="preserve">, </w:t>
      </w:r>
      <w:hyperlink w:anchor="sub_50316850" w:history="1">
        <w:r w:rsidRPr="00FF6EBC">
          <w:t>050</w:t>
        </w:r>
      </w:hyperlink>
      <w:r w:rsidRPr="00FF6EBC">
        <w:t xml:space="preserve">, (070+130+170+230), </w:t>
      </w:r>
      <w:hyperlink w:anchor="sub_503168110" w:history="1">
        <w:r w:rsidRPr="00FF6EBC">
          <w:t>110</w:t>
        </w:r>
      </w:hyperlink>
      <w:r w:rsidRPr="00FF6EBC">
        <w:t xml:space="preserve">, </w:t>
      </w:r>
      <w:hyperlink w:anchor="sub_503168120" w:history="1">
        <w:r w:rsidRPr="00FF6EBC">
          <w:t>120</w:t>
        </w:r>
      </w:hyperlink>
      <w:r w:rsidRPr="00FF6EBC">
        <w:t xml:space="preserve">, </w:t>
      </w:r>
      <w:hyperlink w:anchor="sub_503168150" w:history="1">
        <w:r w:rsidRPr="00FF6EBC">
          <w:t>150</w:t>
        </w:r>
      </w:hyperlink>
      <w:r w:rsidRPr="00FF6EBC">
        <w:t xml:space="preserve">, </w:t>
      </w:r>
      <w:hyperlink w:anchor="sub_503168190" w:history="1">
        <w:r w:rsidRPr="00FF6EBC">
          <w:t>190</w:t>
        </w:r>
      </w:hyperlink>
      <w:r w:rsidRPr="00FF6EBC">
        <w:t>, (080+250), (320+360+380+420+440+450), (330+370+430) граф 4 и 11 соответствуют показателям строк 010, 020, 090, 040, 050, 07</w:t>
      </w:r>
      <w:r w:rsidRPr="00A252DC">
        <w:t>0, 080, 100, 110, 120,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9F581A">
        <w:t>7</w:t>
      </w:r>
      <w:r w:rsidRPr="00A252DC">
        <w:t xml:space="preserve"> год.</w:t>
      </w:r>
    </w:p>
    <w:bookmarkEnd w:id="6"/>
    <w:p w:rsidR="00C121F1" w:rsidRPr="00A252DC"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F581A">
        <w:t xml:space="preserve">унктом </w:t>
      </w:r>
      <w:r w:rsidRPr="00A252DC">
        <w:t xml:space="preserve">167 Инструкции 191н </w:t>
      </w:r>
      <w:bookmarkStart w:id="7"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D47D7E">
        <w:t>Управления образования</w:t>
      </w:r>
      <w:r w:rsidRPr="00A252DC">
        <w:t xml:space="preserve"> в разрезе видов расчетов и </w:t>
      </w:r>
      <w:bookmarkEnd w:id="7"/>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r w:rsidRPr="00A252DC">
        <w:t xml:space="preserve"> В </w:t>
      </w:r>
      <w:hyperlink w:anchor="sub_522" w:history="1">
        <w:r w:rsidRPr="00A252DC">
          <w:t>разделе 2</w:t>
        </w:r>
      </w:hyperlink>
      <w:r w:rsidRPr="00A252DC">
        <w:t xml:space="preserve"> Сведений </w:t>
      </w:r>
      <w:r w:rsidR="009D066A">
        <w:t xml:space="preserve">о просроченной </w:t>
      </w:r>
      <w:r w:rsidRPr="00A252DC">
        <w:t xml:space="preserve">задолженности </w:t>
      </w:r>
      <w:r w:rsidR="009F581A">
        <w:t>подробно представлена</w:t>
      </w:r>
      <w:r w:rsidRPr="00A252DC">
        <w:t xml:space="preserve"> аналитическая информация </w:t>
      </w:r>
      <w:r w:rsidR="009F581A">
        <w:t xml:space="preserve">на 01.01.2018 года о </w:t>
      </w:r>
      <w:r w:rsidR="00FF6EBC" w:rsidRPr="00A252DC">
        <w:t xml:space="preserve">просроченной </w:t>
      </w:r>
      <w:r w:rsidR="00FF6EBC">
        <w:t>дебиторской</w:t>
      </w:r>
      <w:r w:rsidR="00FF6EBC" w:rsidRPr="00A252DC">
        <w:t xml:space="preserve"> задолженности </w:t>
      </w:r>
      <w:r w:rsidR="00FF6EBC">
        <w:t xml:space="preserve">в сумме </w:t>
      </w:r>
      <w:r w:rsidR="00D47D7E">
        <w:t xml:space="preserve">202,1 </w:t>
      </w:r>
      <w:r w:rsidR="00FF6EBC">
        <w:t>тыс. рублей</w:t>
      </w:r>
      <w:r w:rsidR="00AE5065">
        <w:t>.</w:t>
      </w:r>
      <w:r w:rsidR="009D066A">
        <w:t xml:space="preserve"> </w:t>
      </w:r>
    </w:p>
    <w:p w:rsidR="00C121F1" w:rsidRPr="00A252DC" w:rsidRDefault="00C121F1" w:rsidP="00C121F1">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 не составлялись из-за отсутствия показателей;</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9F581A">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Pr="00A252DC"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9F581A">
        <w:t xml:space="preserve">унктом </w:t>
      </w:r>
      <w:r w:rsidRPr="00A252DC">
        <w:t>173 Инструкции 191н в данной форме отражены данные об остатк</w:t>
      </w:r>
      <w:r w:rsidR="006A11D9">
        <w:t>ах</w:t>
      </w:r>
      <w:r w:rsidRPr="00A252DC">
        <w:t xml:space="preserve"> денежных средств по разделу 2 «Счета в финансовом органе», по лицев</w:t>
      </w:r>
      <w:r w:rsidR="00B5148E">
        <w:t>ы</w:t>
      </w:r>
      <w:r w:rsidR="006A11D9">
        <w:t>м</w:t>
      </w:r>
      <w:r w:rsidRPr="00A252DC">
        <w:t xml:space="preserve"> счет</w:t>
      </w:r>
      <w:r w:rsidR="00B5148E">
        <w:t>ам</w:t>
      </w:r>
      <w:r w:rsidR="006A11D9">
        <w:t>,</w:t>
      </w:r>
      <w:r w:rsidRPr="00A252DC">
        <w:t xml:space="preserve"> открыт</w:t>
      </w:r>
      <w:r w:rsidR="00B5148E">
        <w:t>ы</w:t>
      </w:r>
      <w:r w:rsidRPr="00A252DC">
        <w:t>м в финансовом органе по средствам во временном распоряжении на 01.01.201</w:t>
      </w:r>
      <w:r w:rsidR="009F581A">
        <w:t>7</w:t>
      </w:r>
      <w:r w:rsidRPr="00A252DC">
        <w:t xml:space="preserve"> года – </w:t>
      </w:r>
      <w:r w:rsidR="00B5148E">
        <w:t>94832,10</w:t>
      </w:r>
      <w:r w:rsidRPr="00A252DC">
        <w:t xml:space="preserve"> руб</w:t>
      </w:r>
      <w:r w:rsidR="009F581A">
        <w:t>лей</w:t>
      </w:r>
      <w:r w:rsidRPr="00A252DC">
        <w:t>, на 01.01.201</w:t>
      </w:r>
      <w:r w:rsidR="009F581A">
        <w:t>8</w:t>
      </w:r>
      <w:r w:rsidRPr="00A252DC">
        <w:t xml:space="preserve"> года – </w:t>
      </w:r>
      <w:r w:rsidR="00B5148E">
        <w:t>114319,80</w:t>
      </w:r>
      <w:r w:rsidRPr="00A252DC">
        <w:t xml:space="preserve"> руб</w:t>
      </w:r>
      <w:r w:rsidR="009F581A">
        <w:t>лей</w:t>
      </w:r>
      <w:r w:rsidRPr="00A252DC">
        <w:t xml:space="preserve">, данные соответствуют аналогичным показателям строки </w:t>
      </w:r>
      <w:r w:rsidR="005832AA">
        <w:t xml:space="preserve">171 </w:t>
      </w:r>
      <w:r w:rsidRPr="00A252DC">
        <w:t>Баланса (ф. 0503130).</w:t>
      </w:r>
    </w:p>
    <w:p w:rsidR="00C121F1" w:rsidRPr="00A252DC" w:rsidRDefault="00C121F1" w:rsidP="00C121F1">
      <w:pPr>
        <w:autoSpaceDE w:val="0"/>
        <w:autoSpaceDN w:val="0"/>
        <w:adjustRightInd w:val="0"/>
        <w:ind w:firstLine="567"/>
        <w:jc w:val="both"/>
      </w:pPr>
      <w:bookmarkStart w:id="8" w:name="sub_553377120"/>
      <w:r w:rsidRPr="00A252DC">
        <w:rPr>
          <w:i/>
        </w:rPr>
        <w:t>Раздел 5 «Прочие вопросы деятельности субъекта бюджетной отчетности»,</w:t>
      </w:r>
      <w:r w:rsidRPr="00A252DC">
        <w:t xml:space="preserve"> включающий:</w:t>
      </w:r>
    </w:p>
    <w:bookmarkEnd w:id="8"/>
    <w:p w:rsidR="00C121F1" w:rsidRPr="00A252DC" w:rsidRDefault="00C121F1" w:rsidP="00C121F1">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 – в соответствии с п</w:t>
      </w:r>
      <w:r w:rsidR="00FA6D44">
        <w:rPr>
          <w:b w:val="0"/>
          <w:sz w:val="24"/>
          <w:szCs w:val="24"/>
        </w:rPr>
        <w:t>унктом</w:t>
      </w:r>
      <w:r w:rsidRPr="00A252DC">
        <w:rPr>
          <w:b w:val="0"/>
          <w:sz w:val="24"/>
          <w:szCs w:val="24"/>
        </w:rPr>
        <w:t xml:space="preserve"> 156 Инструкции 191н в данной </w:t>
      </w:r>
      <w:hyperlink w:anchor="sub_503160884" w:history="1">
        <w:r w:rsidRPr="00A252DC">
          <w:rPr>
            <w:b w:val="0"/>
            <w:sz w:val="24"/>
            <w:szCs w:val="24"/>
          </w:rPr>
          <w:t>таблице</w:t>
        </w:r>
      </w:hyperlink>
      <w:r w:rsidRPr="00A252DC">
        <w:rPr>
          <w:b w:val="0"/>
          <w:sz w:val="24"/>
          <w:szCs w:val="24"/>
        </w:rPr>
        <w:t xml:space="preserve"> 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 установленного «Инструкцией по применению Плана счетов бюджетного учета», утвержденной </w:t>
      </w:r>
      <w:hyperlink w:anchor="sub_0" w:history="1">
        <w:r w:rsidRPr="00A252DC">
          <w:rPr>
            <w:rStyle w:val="af"/>
            <w:b w:val="0"/>
            <w:color w:val="auto"/>
            <w:sz w:val="24"/>
            <w:szCs w:val="24"/>
          </w:rPr>
          <w:t>приказ</w:t>
        </w:r>
      </w:hyperlink>
      <w:r w:rsidRPr="00A252DC">
        <w:rPr>
          <w:rStyle w:val="aff0"/>
          <w:color w:val="auto"/>
          <w:sz w:val="24"/>
          <w:szCs w:val="24"/>
        </w:rPr>
        <w:t>ом Ми</w:t>
      </w:r>
      <w:r w:rsidRPr="00A252DC">
        <w:rPr>
          <w:rStyle w:val="aff0"/>
          <w:sz w:val="24"/>
          <w:szCs w:val="24"/>
        </w:rPr>
        <w:t xml:space="preserve">нфина РФ от 6 декабря 2010 г. № 162н, </w:t>
      </w:r>
      <w:r w:rsidRPr="00A252DC">
        <w:rPr>
          <w:b w:val="0"/>
          <w:sz w:val="24"/>
          <w:szCs w:val="24"/>
        </w:rPr>
        <w:t>со ссылками на правовое обоснование.</w:t>
      </w:r>
    </w:p>
    <w:p w:rsidR="00C121F1" w:rsidRPr="00A252DC" w:rsidRDefault="00C121F1" w:rsidP="00C121F1">
      <w:pPr>
        <w:ind w:firstLine="567"/>
        <w:jc w:val="both"/>
      </w:pPr>
      <w:bookmarkStart w:id="9" w:name="sub_115238"/>
      <w:r w:rsidRPr="00A252DC">
        <w:t>Сведения о результатах мероприятий внутреннего контроля (</w:t>
      </w:r>
      <w:hyperlink w:anchor="sub_503160885" w:history="1">
        <w:r w:rsidRPr="00A252DC">
          <w:t>Таблица № 5</w:t>
        </w:r>
      </w:hyperlink>
      <w:r w:rsidRPr="00A252DC">
        <w:t>) – в соответствии с п</w:t>
      </w:r>
      <w:r w:rsidR="00D230FF">
        <w:t xml:space="preserve">унктом </w:t>
      </w:r>
      <w:r w:rsidRPr="00A252DC">
        <w:t xml:space="preserve">157 Инструкции 191н в данной </w:t>
      </w:r>
      <w:hyperlink w:anchor="sub_503160885" w:history="1">
        <w:r w:rsidRPr="00A252DC">
          <w:t>таблице</w:t>
        </w:r>
      </w:hyperlink>
      <w:r w:rsidRPr="00A252DC">
        <w:t xml:space="preserve"> </w:t>
      </w:r>
      <w:r w:rsidR="00A95E4B">
        <w:t>Управлением образования</w:t>
      </w:r>
      <w:r w:rsidRPr="00A252DC">
        <w:t xml:space="preserve"> отражены результаты проведенных в 201</w:t>
      </w:r>
      <w:r w:rsidR="00D230FF">
        <w:t>7</w:t>
      </w:r>
      <w:r w:rsidRPr="00A252DC">
        <w:t xml:space="preserve"> году мероприятий внутреннего муниципального (финансового) контроля по соблюдению требований </w:t>
      </w:r>
      <w:hyperlink r:id="rId13" w:history="1">
        <w:r w:rsidRPr="00A252DC">
          <w:t>бюджетного законодательства</w:t>
        </w:r>
      </w:hyperlink>
      <w:r w:rsidRPr="00A252DC">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t>вартальной и годовой отчетности</w:t>
      </w:r>
      <w:r w:rsidRPr="00A252DC">
        <w:t>.</w:t>
      </w:r>
    </w:p>
    <w:bookmarkEnd w:id="9"/>
    <w:p w:rsidR="00F1533E" w:rsidRDefault="00C121F1" w:rsidP="00C121F1">
      <w:pPr>
        <w:autoSpaceDE w:val="0"/>
        <w:autoSpaceDN w:val="0"/>
        <w:adjustRightInd w:val="0"/>
        <w:ind w:firstLine="567"/>
        <w:jc w:val="both"/>
      </w:pPr>
      <w:r w:rsidRPr="00A252DC">
        <w:t>Сведения о проведении инвентаризаций (</w:t>
      </w:r>
      <w:hyperlink w:anchor="sub_503160886" w:history="1">
        <w:r w:rsidRPr="00A252DC">
          <w:t>Таблица № 6</w:t>
        </w:r>
      </w:hyperlink>
      <w:r w:rsidRPr="00A252DC">
        <w:t xml:space="preserve">) – </w:t>
      </w:r>
      <w:r w:rsidR="00251877">
        <w:t xml:space="preserve">не формировалась в связи с отсутствием </w:t>
      </w:r>
      <w:r w:rsidR="00F1533E">
        <w:t xml:space="preserve">расхождений при проведении инвентаризации, </w:t>
      </w:r>
      <w:r w:rsidR="00F1533E" w:rsidRPr="00251877">
        <w:t xml:space="preserve">информация отражена </w:t>
      </w:r>
      <w:r w:rsidR="00F1533E" w:rsidRPr="00F1533E">
        <w:t xml:space="preserve">в текстовой части Пояснительной записки </w:t>
      </w:r>
      <w:hyperlink r:id="rId14" w:history="1">
        <w:r w:rsidR="00F1533E" w:rsidRPr="00F1533E">
          <w:t>(ф. 0503160)</w:t>
        </w:r>
      </w:hyperlink>
      <w:r w:rsidR="00F1533E">
        <w:t xml:space="preserve"> (основание:</w:t>
      </w:r>
      <w:r w:rsidR="00251877">
        <w:t xml:space="preserve"> </w:t>
      </w:r>
      <w:r w:rsidR="00251877" w:rsidRPr="00251877">
        <w:t>пункт 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sidR="00F1533E">
        <w:t>).</w:t>
      </w:r>
    </w:p>
    <w:p w:rsidR="00C6443D" w:rsidRPr="00CA4EB2" w:rsidRDefault="00C121F1" w:rsidP="00C6443D">
      <w:pPr>
        <w:ind w:firstLine="567"/>
        <w:jc w:val="both"/>
        <w:rPr>
          <w:i/>
        </w:rPr>
      </w:pPr>
      <w:bookmarkStart w:id="10" w:name="sub_115240"/>
      <w:r w:rsidRPr="00A252DC">
        <w:t>Сведения о результатах внешнего государственного (муниципального) финансового контроля (</w:t>
      </w:r>
      <w:hyperlink w:anchor="sub_503160887" w:history="1">
        <w:r w:rsidRPr="00A252DC">
          <w:t>Таблица № 7</w:t>
        </w:r>
      </w:hyperlink>
      <w:r w:rsidRPr="00A252DC">
        <w:t>) - в соответствии с п</w:t>
      </w:r>
      <w:r w:rsidR="00F1533E">
        <w:t xml:space="preserve">унктом </w:t>
      </w:r>
      <w:r w:rsidRPr="00A252DC">
        <w:t>159 Инструкции 191н данная таблица отражает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w:t>
      </w:r>
      <w:r w:rsidR="00C6443D">
        <w:t xml:space="preserve">, осуществленных </w:t>
      </w:r>
      <w:r w:rsidR="00C6443D" w:rsidRPr="00A252DC">
        <w:t>Контрольно-счетной комиссией МО «Жигаловский район»</w:t>
      </w:r>
      <w:r w:rsidR="00C6443D">
        <w:t xml:space="preserve"> (</w:t>
      </w:r>
      <w:r w:rsidR="007E6935">
        <w:t>15</w:t>
      </w:r>
      <w:r w:rsidR="00C6443D">
        <w:t xml:space="preserve">.03.2017г., </w:t>
      </w:r>
      <w:r w:rsidR="007E6935">
        <w:t>31</w:t>
      </w:r>
      <w:r w:rsidR="00C6443D">
        <w:t>.0</w:t>
      </w:r>
      <w:r w:rsidR="007E6935">
        <w:t xml:space="preserve">7.2017г.). </w:t>
      </w:r>
      <w:r w:rsidR="00C6443D" w:rsidRPr="00CA4EB2">
        <w:rPr>
          <w:i/>
        </w:rPr>
        <w:t xml:space="preserve">Стоит отметить, </w:t>
      </w:r>
      <w:r w:rsidR="00CA4EB2" w:rsidRPr="00CA4EB2">
        <w:rPr>
          <w:i/>
        </w:rPr>
        <w:t xml:space="preserve">что </w:t>
      </w:r>
      <w:r w:rsidR="00C6443D" w:rsidRPr="00CA4EB2">
        <w:rPr>
          <w:i/>
        </w:rPr>
        <w:t>в графе 4 «Результаты проверки» отражаются результаты контрольных мероприятий, указанные в Предписаниях и Представлениях и принятые по ним меры (и</w:t>
      </w:r>
      <w:r w:rsidR="00C6443D" w:rsidRPr="00CA4EB2">
        <w:rPr>
          <w:bCs/>
          <w:i/>
        </w:rPr>
        <w:t>нформация из Акта проверки отражению в Таблице № 7 НЕ ПОДЛЕЖИТ!).</w:t>
      </w:r>
    </w:p>
    <w:bookmarkEnd w:id="10"/>
    <w:p w:rsidR="001C2363" w:rsidRPr="00A252DC" w:rsidRDefault="000B05B9" w:rsidP="001C2363">
      <w:pPr>
        <w:ind w:firstLine="567"/>
        <w:jc w:val="both"/>
      </w:pPr>
      <w:r w:rsidRPr="00A252DC">
        <w:t>Сведения об использовании информационно-коммуникационных технологий (</w:t>
      </w:r>
      <w:hyperlink w:anchor="sub_503177" w:history="1">
        <w:r w:rsidRPr="00A252DC">
          <w:t>ф. 0503177</w:t>
        </w:r>
      </w:hyperlink>
      <w:r w:rsidRPr="00A252DC">
        <w:t>) – в соответствии с п</w:t>
      </w:r>
      <w:r w:rsidR="00A52BB6">
        <w:t xml:space="preserve">унктом </w:t>
      </w:r>
      <w:r w:rsidRPr="00A252DC">
        <w:t>172 Инструкции 191н в таблице отражены обобщенные за 201</w:t>
      </w:r>
      <w:r w:rsidR="00A52BB6">
        <w:t>7</w:t>
      </w:r>
      <w:r w:rsidRPr="00A252DC">
        <w:t xml:space="preserve"> год данные о расходах </w:t>
      </w:r>
      <w:r w:rsidR="00CA4EB2">
        <w:t>Управления образования</w:t>
      </w:r>
      <w:r w:rsidRPr="00A252DC">
        <w:t xml:space="preserve"> на информационно-коммуникационные технологии, необходимые для обеспечения деятельности с обоснованием целесообразности произведенных расходов</w:t>
      </w:r>
      <w:r w:rsidRPr="000406E0">
        <w:t xml:space="preserve"> </w:t>
      </w:r>
      <w:r>
        <w:t xml:space="preserve">в сумме </w:t>
      </w:r>
      <w:r w:rsidR="00CA4EB2">
        <w:t>1842,3</w:t>
      </w:r>
      <w:r>
        <w:t xml:space="preserve"> тыс. рублей</w:t>
      </w:r>
      <w:r w:rsidR="00CA4EB2">
        <w:t>.</w:t>
      </w:r>
    </w:p>
    <w:p w:rsidR="00EA0B8D" w:rsidRPr="0011667E" w:rsidRDefault="00EA0B8D" w:rsidP="00EA0B8D">
      <w:pPr>
        <w:pStyle w:val="aff1"/>
        <w:ind w:firstLine="709"/>
        <w:jc w:val="both"/>
        <w:rPr>
          <w:rFonts w:ascii="Times New Roman" w:hAnsi="Times New Roman"/>
          <w:sz w:val="24"/>
          <w:szCs w:val="24"/>
        </w:rPr>
      </w:pPr>
      <w:r w:rsidRPr="0011667E">
        <w:rPr>
          <w:rFonts w:ascii="Times New Roman" w:hAnsi="Times New Roman"/>
          <w:sz w:val="24"/>
          <w:szCs w:val="24"/>
        </w:rPr>
        <w:t>Сведения об использовании информационно-коммуникационных технологий (ф. 0503177) сформированы в части показателей исполнения бюджета по виду расходов 242 «Закупка товаров, работ, услуг в сфере информационно-коммуникационных технологий».</w:t>
      </w:r>
    </w:p>
    <w:p w:rsidR="00C121F1" w:rsidRPr="00A252DC" w:rsidRDefault="00C121F1" w:rsidP="00832619">
      <w:pPr>
        <w:autoSpaceDE w:val="0"/>
        <w:autoSpaceDN w:val="0"/>
        <w:adjustRightInd w:val="0"/>
        <w:ind w:left="567"/>
        <w:jc w:val="both"/>
      </w:pPr>
    </w:p>
    <w:p w:rsidR="00C121F1" w:rsidRPr="00A252DC" w:rsidRDefault="00C121F1" w:rsidP="00C121F1">
      <w:pPr>
        <w:ind w:firstLine="660"/>
        <w:jc w:val="both"/>
      </w:pPr>
      <w:r w:rsidRPr="00A252DC">
        <w:rPr>
          <w:b/>
          <w:bCs/>
        </w:rPr>
        <w:t xml:space="preserve">Выводы по  итогам  внешней  проверки годовой бюджетной отчетности </w:t>
      </w:r>
      <w:r w:rsidR="009833F3">
        <w:rPr>
          <w:b/>
          <w:bCs/>
        </w:rPr>
        <w:t>Управления образования а</w:t>
      </w:r>
      <w:r w:rsidR="004D054C">
        <w:rPr>
          <w:b/>
          <w:bCs/>
        </w:rPr>
        <w:t>дминистрации</w:t>
      </w:r>
      <w:r w:rsidRPr="00A252DC">
        <w:rPr>
          <w:b/>
          <w:bCs/>
        </w:rPr>
        <w:t xml:space="preserve"> муниципального образования «Жигаловский район» за  201</w:t>
      </w:r>
      <w:r w:rsidR="008B061D">
        <w:rPr>
          <w:b/>
          <w:bCs/>
        </w:rPr>
        <w:t>7</w:t>
      </w:r>
      <w:r w:rsidRPr="00A252DC">
        <w:rPr>
          <w:b/>
          <w:bCs/>
        </w:rPr>
        <w:t>  год.  </w:t>
      </w:r>
    </w:p>
    <w:p w:rsidR="008E6004" w:rsidRDefault="008E6004" w:rsidP="00C121F1">
      <w:pPr>
        <w:pStyle w:val="afe"/>
        <w:ind w:firstLine="567"/>
        <w:jc w:val="both"/>
        <w:rPr>
          <w:rFonts w:ascii="Times New Roman" w:hAnsi="Times New Roman" w:cs="Times New Roman"/>
        </w:rPr>
      </w:pPr>
    </w:p>
    <w:p w:rsidR="008B061D" w:rsidRPr="008B061D"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В целом, годовая бюджетная отчетность </w:t>
      </w:r>
      <w:r w:rsidR="009833F3">
        <w:rPr>
          <w:rFonts w:ascii="Times New Roman" w:hAnsi="Times New Roman" w:cs="Times New Roman"/>
        </w:rPr>
        <w:t>Управления образования а</w:t>
      </w:r>
      <w:r w:rsidRPr="008B061D">
        <w:rPr>
          <w:rFonts w:ascii="Times New Roman" w:hAnsi="Times New Roman" w:cs="Times New Roman"/>
          <w:bCs/>
        </w:rPr>
        <w:t xml:space="preserve">дминистрации муниципального образования «Жигаловский район» </w:t>
      </w:r>
      <w:r w:rsidRPr="008B061D">
        <w:rPr>
          <w:rFonts w:ascii="Times New Roman" w:hAnsi="Times New Roman" w:cs="Times New Roman"/>
        </w:rPr>
        <w:t xml:space="preserve">за 2017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8B061D" w:rsidRPr="008B061D" w:rsidRDefault="008B061D" w:rsidP="008B061D">
      <w:pPr>
        <w:ind w:firstLine="567"/>
        <w:jc w:val="both"/>
      </w:pPr>
      <w:r w:rsidRPr="008B061D">
        <w:t xml:space="preserve">Показатели, отраженные в формах годовой бюджетной отчетности </w:t>
      </w:r>
      <w:r w:rsidR="009833F3">
        <w:t>Управления образования а</w:t>
      </w:r>
      <w:r w:rsidR="009833F3" w:rsidRPr="008B061D">
        <w:rPr>
          <w:bCs/>
        </w:rPr>
        <w:t>дминистрации</w:t>
      </w:r>
      <w:r w:rsidRPr="008B061D">
        <w:rPr>
          <w:bCs/>
        </w:rPr>
        <w:t xml:space="preserve"> муниципального образования «Жигаловский район» </w:t>
      </w:r>
      <w:r w:rsidRPr="008B061D">
        <w:t xml:space="preserve">за 2017 год, представленные для внешней проверки на бумажном носителе аналогичны показателям  форм годовой бюджетной отчетности </w:t>
      </w:r>
      <w:r w:rsidR="009833F3">
        <w:t>Управления образования а</w:t>
      </w:r>
      <w:r w:rsidR="009833F3" w:rsidRPr="008B061D">
        <w:rPr>
          <w:bCs/>
        </w:rPr>
        <w:t xml:space="preserve">дминистрации </w:t>
      </w:r>
      <w:r w:rsidRPr="008B061D">
        <w:rPr>
          <w:bCs/>
        </w:rPr>
        <w:t xml:space="preserve">муниципального образования «Жигаловский район» </w:t>
      </w:r>
      <w:r w:rsidRPr="008B061D">
        <w:t>за 2017 год при формировании их в программном комплексе «СВОД-Смарт».</w:t>
      </w:r>
    </w:p>
    <w:p w:rsidR="008B061D" w:rsidRPr="008B061D" w:rsidRDefault="008B061D" w:rsidP="008B061D">
      <w:pPr>
        <w:pStyle w:val="afe"/>
        <w:ind w:firstLine="567"/>
        <w:jc w:val="both"/>
        <w:rPr>
          <w:rFonts w:ascii="Times New Roman" w:hAnsi="Times New Roman" w:cs="Times New Roman"/>
        </w:rPr>
      </w:pPr>
      <w:r w:rsidRPr="008B061D">
        <w:rPr>
          <w:rFonts w:ascii="Times New Roman" w:hAnsi="Times New Roman" w:cs="Times New Roman"/>
        </w:rPr>
        <w:t xml:space="preserve">Представленная для внешней проверки годовая бюджетная отчетность </w:t>
      </w:r>
      <w:r w:rsidR="009833F3">
        <w:rPr>
          <w:rFonts w:ascii="Times New Roman" w:hAnsi="Times New Roman" w:cs="Times New Roman"/>
        </w:rPr>
        <w:t>Управления образования а</w:t>
      </w:r>
      <w:r w:rsidR="009833F3" w:rsidRPr="008B061D">
        <w:rPr>
          <w:rFonts w:ascii="Times New Roman" w:hAnsi="Times New Roman" w:cs="Times New Roman"/>
          <w:bCs/>
        </w:rPr>
        <w:t xml:space="preserve">дминистрации </w:t>
      </w:r>
      <w:r w:rsidRPr="008B061D">
        <w:rPr>
          <w:rFonts w:ascii="Times New Roman" w:hAnsi="Times New Roman" w:cs="Times New Roman"/>
          <w:bCs/>
        </w:rPr>
        <w:t xml:space="preserve">муниципального образования «Жигаловский район» </w:t>
      </w:r>
      <w:r w:rsidR="006641EF">
        <w:rPr>
          <w:rFonts w:ascii="Times New Roman" w:hAnsi="Times New Roman" w:cs="Times New Roman"/>
          <w:bCs/>
        </w:rPr>
        <w:t xml:space="preserve">за 2017 год </w:t>
      </w:r>
      <w:r w:rsidRPr="008B061D">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Pr="008B061D" w:rsidRDefault="00C121F1" w:rsidP="00C121F1">
      <w:pPr>
        <w:jc w:val="both"/>
      </w:pPr>
    </w:p>
    <w:p w:rsidR="00C121F1" w:rsidRDefault="00C121F1" w:rsidP="00C121F1">
      <w:pPr>
        <w:jc w:val="both"/>
      </w:pPr>
    </w:p>
    <w:p w:rsidR="00D540D7" w:rsidRPr="00A252DC" w:rsidRDefault="00D540D7" w:rsidP="00C121F1">
      <w:pPr>
        <w:jc w:val="both"/>
      </w:pPr>
    </w:p>
    <w:p w:rsidR="00C121F1" w:rsidRPr="00A252DC" w:rsidRDefault="00C121F1" w:rsidP="00C121F1">
      <w:pPr>
        <w:jc w:val="both"/>
      </w:pPr>
    </w:p>
    <w:p w:rsidR="00C121F1" w:rsidRPr="00594007" w:rsidRDefault="00C121F1" w:rsidP="00C121F1">
      <w:pPr>
        <w:jc w:val="both"/>
      </w:pPr>
      <w:r w:rsidRPr="00A252DC">
        <w:t>Аудитор КСК МО «Жигаловский район»                                                                   Н.Н. Михина</w:t>
      </w:r>
    </w:p>
    <w:p w:rsidR="00F650A3" w:rsidRPr="00594007" w:rsidRDefault="00F650A3" w:rsidP="00C121F1">
      <w:pPr>
        <w:ind w:firstLine="567"/>
        <w:jc w:val="both"/>
      </w:pPr>
    </w:p>
    <w:sectPr w:rsidR="00F650A3" w:rsidRPr="00594007" w:rsidSect="000D202E">
      <w:footerReference w:type="even"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4A0" w:rsidRDefault="000F14A0">
      <w:r>
        <w:separator/>
      </w:r>
    </w:p>
  </w:endnote>
  <w:endnote w:type="continuationSeparator" w:id="1">
    <w:p w:rsidR="000F14A0" w:rsidRDefault="000F1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B11BAD"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B11BAD"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0F14A0">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4A0" w:rsidRDefault="000F14A0">
      <w:r>
        <w:separator/>
      </w:r>
    </w:p>
  </w:footnote>
  <w:footnote w:type="continuationSeparator" w:id="1">
    <w:p w:rsidR="000F14A0" w:rsidRDefault="000F1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3635E55"/>
    <w:multiLevelType w:val="hybridMultilevel"/>
    <w:tmpl w:val="5616DEAC"/>
    <w:lvl w:ilvl="0" w:tplc="2B24602C">
      <w:start w:val="1"/>
      <w:numFmt w:val="bullet"/>
      <w:lvlText w:val="•"/>
      <w:lvlJc w:val="left"/>
      <w:pPr>
        <w:tabs>
          <w:tab w:val="num" w:pos="720"/>
        </w:tabs>
        <w:ind w:left="720" w:hanging="360"/>
      </w:pPr>
      <w:rPr>
        <w:rFonts w:ascii="Arial" w:hAnsi="Arial" w:hint="default"/>
      </w:rPr>
    </w:lvl>
    <w:lvl w:ilvl="1" w:tplc="0B08B53C" w:tentative="1">
      <w:start w:val="1"/>
      <w:numFmt w:val="bullet"/>
      <w:lvlText w:val="•"/>
      <w:lvlJc w:val="left"/>
      <w:pPr>
        <w:tabs>
          <w:tab w:val="num" w:pos="1440"/>
        </w:tabs>
        <w:ind w:left="1440" w:hanging="360"/>
      </w:pPr>
      <w:rPr>
        <w:rFonts w:ascii="Arial" w:hAnsi="Arial" w:hint="default"/>
      </w:rPr>
    </w:lvl>
    <w:lvl w:ilvl="2" w:tplc="5B4256D6" w:tentative="1">
      <w:start w:val="1"/>
      <w:numFmt w:val="bullet"/>
      <w:lvlText w:val="•"/>
      <w:lvlJc w:val="left"/>
      <w:pPr>
        <w:tabs>
          <w:tab w:val="num" w:pos="2160"/>
        </w:tabs>
        <w:ind w:left="2160" w:hanging="360"/>
      </w:pPr>
      <w:rPr>
        <w:rFonts w:ascii="Arial" w:hAnsi="Arial" w:hint="default"/>
      </w:rPr>
    </w:lvl>
    <w:lvl w:ilvl="3" w:tplc="D01674E8" w:tentative="1">
      <w:start w:val="1"/>
      <w:numFmt w:val="bullet"/>
      <w:lvlText w:val="•"/>
      <w:lvlJc w:val="left"/>
      <w:pPr>
        <w:tabs>
          <w:tab w:val="num" w:pos="2880"/>
        </w:tabs>
        <w:ind w:left="2880" w:hanging="360"/>
      </w:pPr>
      <w:rPr>
        <w:rFonts w:ascii="Arial" w:hAnsi="Arial" w:hint="default"/>
      </w:rPr>
    </w:lvl>
    <w:lvl w:ilvl="4" w:tplc="885CBB24" w:tentative="1">
      <w:start w:val="1"/>
      <w:numFmt w:val="bullet"/>
      <w:lvlText w:val="•"/>
      <w:lvlJc w:val="left"/>
      <w:pPr>
        <w:tabs>
          <w:tab w:val="num" w:pos="3600"/>
        </w:tabs>
        <w:ind w:left="3600" w:hanging="360"/>
      </w:pPr>
      <w:rPr>
        <w:rFonts w:ascii="Arial" w:hAnsi="Arial" w:hint="default"/>
      </w:rPr>
    </w:lvl>
    <w:lvl w:ilvl="5" w:tplc="FBBC1626" w:tentative="1">
      <w:start w:val="1"/>
      <w:numFmt w:val="bullet"/>
      <w:lvlText w:val="•"/>
      <w:lvlJc w:val="left"/>
      <w:pPr>
        <w:tabs>
          <w:tab w:val="num" w:pos="4320"/>
        </w:tabs>
        <w:ind w:left="4320" w:hanging="360"/>
      </w:pPr>
      <w:rPr>
        <w:rFonts w:ascii="Arial" w:hAnsi="Arial" w:hint="default"/>
      </w:rPr>
    </w:lvl>
    <w:lvl w:ilvl="6" w:tplc="2BB06946" w:tentative="1">
      <w:start w:val="1"/>
      <w:numFmt w:val="bullet"/>
      <w:lvlText w:val="•"/>
      <w:lvlJc w:val="left"/>
      <w:pPr>
        <w:tabs>
          <w:tab w:val="num" w:pos="5040"/>
        </w:tabs>
        <w:ind w:left="5040" w:hanging="360"/>
      </w:pPr>
      <w:rPr>
        <w:rFonts w:ascii="Arial" w:hAnsi="Arial" w:hint="default"/>
      </w:rPr>
    </w:lvl>
    <w:lvl w:ilvl="7" w:tplc="2CBC8B94" w:tentative="1">
      <w:start w:val="1"/>
      <w:numFmt w:val="bullet"/>
      <w:lvlText w:val="•"/>
      <w:lvlJc w:val="left"/>
      <w:pPr>
        <w:tabs>
          <w:tab w:val="num" w:pos="5760"/>
        </w:tabs>
        <w:ind w:left="5760" w:hanging="360"/>
      </w:pPr>
      <w:rPr>
        <w:rFonts w:ascii="Arial" w:hAnsi="Arial" w:hint="default"/>
      </w:rPr>
    </w:lvl>
    <w:lvl w:ilvl="8" w:tplc="21B2FDF4" w:tentative="1">
      <w:start w:val="1"/>
      <w:numFmt w:val="bullet"/>
      <w:lvlText w:val="•"/>
      <w:lvlJc w:val="left"/>
      <w:pPr>
        <w:tabs>
          <w:tab w:val="num" w:pos="6480"/>
        </w:tabs>
        <w:ind w:left="6480" w:hanging="360"/>
      </w:pPr>
      <w:rPr>
        <w:rFonts w:ascii="Arial" w:hAnsi="Arial" w:hint="default"/>
      </w:rPr>
    </w:lvl>
  </w:abstractNum>
  <w:abstractNum w:abstractNumId="5">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5A861ED"/>
    <w:multiLevelType w:val="hybridMultilevel"/>
    <w:tmpl w:val="F560286C"/>
    <w:lvl w:ilvl="0" w:tplc="80B89C00">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5">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1">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6"/>
  </w:num>
  <w:num w:numId="2">
    <w:abstractNumId w:val="18"/>
  </w:num>
  <w:num w:numId="3">
    <w:abstractNumId w:val="13"/>
  </w:num>
  <w:num w:numId="4">
    <w:abstractNumId w:val="7"/>
  </w:num>
  <w:num w:numId="5">
    <w:abstractNumId w:val="24"/>
  </w:num>
  <w:num w:numId="6">
    <w:abstractNumId w:val="14"/>
  </w:num>
  <w:num w:numId="7">
    <w:abstractNumId w:val="20"/>
  </w:num>
  <w:num w:numId="8">
    <w:abstractNumId w:val="27"/>
  </w:num>
  <w:num w:numId="9">
    <w:abstractNumId w:val="3"/>
  </w:num>
  <w:num w:numId="10">
    <w:abstractNumId w:val="19"/>
  </w:num>
  <w:num w:numId="11">
    <w:abstractNumId w:val="9"/>
  </w:num>
  <w:num w:numId="12">
    <w:abstractNumId w:val="6"/>
  </w:num>
  <w:num w:numId="13">
    <w:abstractNumId w:val="5"/>
  </w:num>
  <w:num w:numId="14">
    <w:abstractNumId w:val="10"/>
  </w:num>
  <w:num w:numId="15">
    <w:abstractNumId w:val="15"/>
  </w:num>
  <w:num w:numId="16">
    <w:abstractNumId w:val="12"/>
  </w:num>
  <w:num w:numId="17">
    <w:abstractNumId w:val="21"/>
  </w:num>
  <w:num w:numId="18">
    <w:abstractNumId w:val="11"/>
  </w:num>
  <w:num w:numId="19">
    <w:abstractNumId w:val="22"/>
  </w:num>
  <w:num w:numId="20">
    <w:abstractNumId w:val="23"/>
  </w:num>
  <w:num w:numId="21">
    <w:abstractNumId w:val="2"/>
  </w:num>
  <w:num w:numId="22">
    <w:abstractNumId w:val="28"/>
  </w:num>
  <w:num w:numId="23">
    <w:abstractNumId w:val="30"/>
  </w:num>
  <w:num w:numId="24">
    <w:abstractNumId w:val="33"/>
  </w:num>
  <w:num w:numId="25">
    <w:abstractNumId w:val="0"/>
  </w:num>
  <w:num w:numId="26">
    <w:abstractNumId w:val="26"/>
  </w:num>
  <w:num w:numId="27">
    <w:abstractNumId w:val="29"/>
  </w:num>
  <w:num w:numId="28">
    <w:abstractNumId w:val="17"/>
  </w:num>
  <w:num w:numId="29">
    <w:abstractNumId w:val="31"/>
  </w:num>
  <w:num w:numId="30">
    <w:abstractNumId w:val="25"/>
  </w:num>
  <w:num w:numId="31">
    <w:abstractNumId w:val="32"/>
  </w:num>
  <w:num w:numId="32">
    <w:abstractNumId w:val="8"/>
  </w:num>
  <w:num w:numId="33">
    <w:abstractNumId w:val="1"/>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3031"/>
    <w:rsid w:val="000042BE"/>
    <w:rsid w:val="0000483D"/>
    <w:rsid w:val="00006F9C"/>
    <w:rsid w:val="0000752A"/>
    <w:rsid w:val="000103CD"/>
    <w:rsid w:val="0001052D"/>
    <w:rsid w:val="000135CC"/>
    <w:rsid w:val="00013EBE"/>
    <w:rsid w:val="00017354"/>
    <w:rsid w:val="0002096C"/>
    <w:rsid w:val="00021647"/>
    <w:rsid w:val="00021942"/>
    <w:rsid w:val="00022720"/>
    <w:rsid w:val="00022A24"/>
    <w:rsid w:val="00023C95"/>
    <w:rsid w:val="00030800"/>
    <w:rsid w:val="00030CF9"/>
    <w:rsid w:val="00031A0B"/>
    <w:rsid w:val="00032006"/>
    <w:rsid w:val="00032929"/>
    <w:rsid w:val="00033574"/>
    <w:rsid w:val="0003494C"/>
    <w:rsid w:val="0003787E"/>
    <w:rsid w:val="00040298"/>
    <w:rsid w:val="0004277C"/>
    <w:rsid w:val="000439B2"/>
    <w:rsid w:val="00043BB3"/>
    <w:rsid w:val="000457BC"/>
    <w:rsid w:val="00045816"/>
    <w:rsid w:val="00045933"/>
    <w:rsid w:val="00046054"/>
    <w:rsid w:val="000502F3"/>
    <w:rsid w:val="000506E4"/>
    <w:rsid w:val="00050E7B"/>
    <w:rsid w:val="00051BA6"/>
    <w:rsid w:val="00053D9C"/>
    <w:rsid w:val="00054331"/>
    <w:rsid w:val="000602F0"/>
    <w:rsid w:val="00061AE4"/>
    <w:rsid w:val="000645E5"/>
    <w:rsid w:val="00064948"/>
    <w:rsid w:val="0006496F"/>
    <w:rsid w:val="000651A5"/>
    <w:rsid w:val="00065B80"/>
    <w:rsid w:val="00065F9C"/>
    <w:rsid w:val="000669FF"/>
    <w:rsid w:val="00067519"/>
    <w:rsid w:val="000679D3"/>
    <w:rsid w:val="000701B7"/>
    <w:rsid w:val="00071FA5"/>
    <w:rsid w:val="00074667"/>
    <w:rsid w:val="000747E6"/>
    <w:rsid w:val="00076091"/>
    <w:rsid w:val="0007655D"/>
    <w:rsid w:val="000773CE"/>
    <w:rsid w:val="00081EFE"/>
    <w:rsid w:val="000826D3"/>
    <w:rsid w:val="00082E62"/>
    <w:rsid w:val="000845C6"/>
    <w:rsid w:val="00086140"/>
    <w:rsid w:val="00086B60"/>
    <w:rsid w:val="0008772B"/>
    <w:rsid w:val="0009142D"/>
    <w:rsid w:val="00093F9F"/>
    <w:rsid w:val="00094E71"/>
    <w:rsid w:val="0009648C"/>
    <w:rsid w:val="00097DFB"/>
    <w:rsid w:val="00097EA5"/>
    <w:rsid w:val="000A0A79"/>
    <w:rsid w:val="000A1DAC"/>
    <w:rsid w:val="000A2D66"/>
    <w:rsid w:val="000A2F01"/>
    <w:rsid w:val="000A5108"/>
    <w:rsid w:val="000A6DC2"/>
    <w:rsid w:val="000A71A9"/>
    <w:rsid w:val="000A7AE6"/>
    <w:rsid w:val="000B02E9"/>
    <w:rsid w:val="000B05B9"/>
    <w:rsid w:val="000B1256"/>
    <w:rsid w:val="000B1524"/>
    <w:rsid w:val="000B1775"/>
    <w:rsid w:val="000B313E"/>
    <w:rsid w:val="000B3BA5"/>
    <w:rsid w:val="000B4BE5"/>
    <w:rsid w:val="000B707B"/>
    <w:rsid w:val="000C3141"/>
    <w:rsid w:val="000C32F9"/>
    <w:rsid w:val="000C3EB3"/>
    <w:rsid w:val="000C531A"/>
    <w:rsid w:val="000C5B34"/>
    <w:rsid w:val="000C70DF"/>
    <w:rsid w:val="000C7231"/>
    <w:rsid w:val="000C7F3E"/>
    <w:rsid w:val="000D0950"/>
    <w:rsid w:val="000D0B84"/>
    <w:rsid w:val="000D202E"/>
    <w:rsid w:val="000D2C21"/>
    <w:rsid w:val="000D303B"/>
    <w:rsid w:val="000D3781"/>
    <w:rsid w:val="000D3D41"/>
    <w:rsid w:val="000D52FB"/>
    <w:rsid w:val="000D6921"/>
    <w:rsid w:val="000E324A"/>
    <w:rsid w:val="000E43F0"/>
    <w:rsid w:val="000E60E2"/>
    <w:rsid w:val="000E72C5"/>
    <w:rsid w:val="000F14A0"/>
    <w:rsid w:val="000F2404"/>
    <w:rsid w:val="000F26F2"/>
    <w:rsid w:val="000F29BB"/>
    <w:rsid w:val="000F2B92"/>
    <w:rsid w:val="000F2BC5"/>
    <w:rsid w:val="000F3D0A"/>
    <w:rsid w:val="000F493E"/>
    <w:rsid w:val="000F531E"/>
    <w:rsid w:val="000F69B2"/>
    <w:rsid w:val="000F767F"/>
    <w:rsid w:val="000F7C79"/>
    <w:rsid w:val="00100018"/>
    <w:rsid w:val="00100BBC"/>
    <w:rsid w:val="00100D2B"/>
    <w:rsid w:val="00100FDB"/>
    <w:rsid w:val="00102BA2"/>
    <w:rsid w:val="00105ABC"/>
    <w:rsid w:val="00106512"/>
    <w:rsid w:val="0010680A"/>
    <w:rsid w:val="00106EC3"/>
    <w:rsid w:val="001100F6"/>
    <w:rsid w:val="00111338"/>
    <w:rsid w:val="00112A07"/>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DA"/>
    <w:rsid w:val="00126BF3"/>
    <w:rsid w:val="001276BF"/>
    <w:rsid w:val="00130594"/>
    <w:rsid w:val="00130713"/>
    <w:rsid w:val="00130BB7"/>
    <w:rsid w:val="00131244"/>
    <w:rsid w:val="001355DC"/>
    <w:rsid w:val="00135835"/>
    <w:rsid w:val="00135D91"/>
    <w:rsid w:val="00137FF5"/>
    <w:rsid w:val="0014055D"/>
    <w:rsid w:val="00143624"/>
    <w:rsid w:val="00144FAD"/>
    <w:rsid w:val="001456EA"/>
    <w:rsid w:val="001459FE"/>
    <w:rsid w:val="00147022"/>
    <w:rsid w:val="0014748D"/>
    <w:rsid w:val="0015048A"/>
    <w:rsid w:val="001507E2"/>
    <w:rsid w:val="0015109C"/>
    <w:rsid w:val="00153682"/>
    <w:rsid w:val="00154CDC"/>
    <w:rsid w:val="00161149"/>
    <w:rsid w:val="0016114D"/>
    <w:rsid w:val="0016144E"/>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4460"/>
    <w:rsid w:val="0019594A"/>
    <w:rsid w:val="0019797B"/>
    <w:rsid w:val="00197C27"/>
    <w:rsid w:val="00197CA4"/>
    <w:rsid w:val="001A1D0E"/>
    <w:rsid w:val="001A2ACB"/>
    <w:rsid w:val="001A5103"/>
    <w:rsid w:val="001A7213"/>
    <w:rsid w:val="001B10AC"/>
    <w:rsid w:val="001B128D"/>
    <w:rsid w:val="001B2446"/>
    <w:rsid w:val="001B37A9"/>
    <w:rsid w:val="001B49C6"/>
    <w:rsid w:val="001B7D23"/>
    <w:rsid w:val="001C0A1F"/>
    <w:rsid w:val="001C1337"/>
    <w:rsid w:val="001C1532"/>
    <w:rsid w:val="001C17B1"/>
    <w:rsid w:val="001C2363"/>
    <w:rsid w:val="001C2D74"/>
    <w:rsid w:val="001C4945"/>
    <w:rsid w:val="001C5269"/>
    <w:rsid w:val="001C67DD"/>
    <w:rsid w:val="001C68B4"/>
    <w:rsid w:val="001D091A"/>
    <w:rsid w:val="001D0B75"/>
    <w:rsid w:val="001D1764"/>
    <w:rsid w:val="001D2A65"/>
    <w:rsid w:val="001D2FDC"/>
    <w:rsid w:val="001D3EF7"/>
    <w:rsid w:val="001D40A9"/>
    <w:rsid w:val="001D5561"/>
    <w:rsid w:val="001D6BBC"/>
    <w:rsid w:val="001D6CA5"/>
    <w:rsid w:val="001E1DB8"/>
    <w:rsid w:val="001E3A84"/>
    <w:rsid w:val="001E3B70"/>
    <w:rsid w:val="001E431C"/>
    <w:rsid w:val="001E463C"/>
    <w:rsid w:val="001E485E"/>
    <w:rsid w:val="001E49A0"/>
    <w:rsid w:val="001E5887"/>
    <w:rsid w:val="001E78BA"/>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17311"/>
    <w:rsid w:val="00220895"/>
    <w:rsid w:val="00220B32"/>
    <w:rsid w:val="002211BD"/>
    <w:rsid w:val="00221E44"/>
    <w:rsid w:val="00223AAF"/>
    <w:rsid w:val="002240F2"/>
    <w:rsid w:val="00224ABB"/>
    <w:rsid w:val="002253CF"/>
    <w:rsid w:val="002257C2"/>
    <w:rsid w:val="00225A2C"/>
    <w:rsid w:val="00225A76"/>
    <w:rsid w:val="0022653B"/>
    <w:rsid w:val="0022747F"/>
    <w:rsid w:val="0023026D"/>
    <w:rsid w:val="002308E7"/>
    <w:rsid w:val="00230F94"/>
    <w:rsid w:val="00233824"/>
    <w:rsid w:val="00233D7D"/>
    <w:rsid w:val="00233F2A"/>
    <w:rsid w:val="00234B58"/>
    <w:rsid w:val="00236C3A"/>
    <w:rsid w:val="0023771D"/>
    <w:rsid w:val="00237B7D"/>
    <w:rsid w:val="00237D18"/>
    <w:rsid w:val="00237FFA"/>
    <w:rsid w:val="00241A21"/>
    <w:rsid w:val="00242BC6"/>
    <w:rsid w:val="00243625"/>
    <w:rsid w:val="00243C06"/>
    <w:rsid w:val="0024745F"/>
    <w:rsid w:val="0025104F"/>
    <w:rsid w:val="00251877"/>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F0E"/>
    <w:rsid w:val="00270B14"/>
    <w:rsid w:val="00270E02"/>
    <w:rsid w:val="00272463"/>
    <w:rsid w:val="002725C5"/>
    <w:rsid w:val="00273127"/>
    <w:rsid w:val="00273927"/>
    <w:rsid w:val="00274189"/>
    <w:rsid w:val="002762A9"/>
    <w:rsid w:val="002779DC"/>
    <w:rsid w:val="00277B15"/>
    <w:rsid w:val="0028005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185"/>
    <w:rsid w:val="002960BC"/>
    <w:rsid w:val="00296694"/>
    <w:rsid w:val="002970CD"/>
    <w:rsid w:val="00297E8C"/>
    <w:rsid w:val="002A1052"/>
    <w:rsid w:val="002A1118"/>
    <w:rsid w:val="002A19C4"/>
    <w:rsid w:val="002A1D51"/>
    <w:rsid w:val="002A29A5"/>
    <w:rsid w:val="002A2BAB"/>
    <w:rsid w:val="002A2EAD"/>
    <w:rsid w:val="002A528B"/>
    <w:rsid w:val="002A52DD"/>
    <w:rsid w:val="002A68FA"/>
    <w:rsid w:val="002A6F6D"/>
    <w:rsid w:val="002A7A66"/>
    <w:rsid w:val="002B06FE"/>
    <w:rsid w:val="002B0AA2"/>
    <w:rsid w:val="002B1E7B"/>
    <w:rsid w:val="002B2A51"/>
    <w:rsid w:val="002B2DD0"/>
    <w:rsid w:val="002B444B"/>
    <w:rsid w:val="002B44EB"/>
    <w:rsid w:val="002B4F70"/>
    <w:rsid w:val="002B5EB4"/>
    <w:rsid w:val="002B6154"/>
    <w:rsid w:val="002C01B0"/>
    <w:rsid w:val="002C01D5"/>
    <w:rsid w:val="002C021D"/>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2F7"/>
    <w:rsid w:val="002E3ABD"/>
    <w:rsid w:val="002E3DF0"/>
    <w:rsid w:val="002E3F31"/>
    <w:rsid w:val="002E42B8"/>
    <w:rsid w:val="002E4CC2"/>
    <w:rsid w:val="002E6D92"/>
    <w:rsid w:val="002E7F97"/>
    <w:rsid w:val="002F0036"/>
    <w:rsid w:val="002F1707"/>
    <w:rsid w:val="002F183D"/>
    <w:rsid w:val="002F1B4E"/>
    <w:rsid w:val="002F26D4"/>
    <w:rsid w:val="002F2FB7"/>
    <w:rsid w:val="002F7176"/>
    <w:rsid w:val="00300112"/>
    <w:rsid w:val="00300B24"/>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5F0"/>
    <w:rsid w:val="00316660"/>
    <w:rsid w:val="00316EB4"/>
    <w:rsid w:val="00320D4C"/>
    <w:rsid w:val="003221B7"/>
    <w:rsid w:val="00324524"/>
    <w:rsid w:val="003254EF"/>
    <w:rsid w:val="00325CB8"/>
    <w:rsid w:val="00325D60"/>
    <w:rsid w:val="00325EE4"/>
    <w:rsid w:val="003260B4"/>
    <w:rsid w:val="003274C0"/>
    <w:rsid w:val="00330C2F"/>
    <w:rsid w:val="00331006"/>
    <w:rsid w:val="00331548"/>
    <w:rsid w:val="00332F52"/>
    <w:rsid w:val="003336B7"/>
    <w:rsid w:val="003345BE"/>
    <w:rsid w:val="0033498B"/>
    <w:rsid w:val="003350A8"/>
    <w:rsid w:val="00335773"/>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43A1"/>
    <w:rsid w:val="00357152"/>
    <w:rsid w:val="003572EC"/>
    <w:rsid w:val="003604E8"/>
    <w:rsid w:val="003605E6"/>
    <w:rsid w:val="00361ED6"/>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2C74"/>
    <w:rsid w:val="0038477F"/>
    <w:rsid w:val="003848E2"/>
    <w:rsid w:val="00384A53"/>
    <w:rsid w:val="00385088"/>
    <w:rsid w:val="00386458"/>
    <w:rsid w:val="00386D59"/>
    <w:rsid w:val="003873AF"/>
    <w:rsid w:val="00387A8E"/>
    <w:rsid w:val="00387C20"/>
    <w:rsid w:val="00387C5B"/>
    <w:rsid w:val="003916BE"/>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00A"/>
    <w:rsid w:val="003B6D54"/>
    <w:rsid w:val="003B799C"/>
    <w:rsid w:val="003B7CFC"/>
    <w:rsid w:val="003C0673"/>
    <w:rsid w:val="003C0691"/>
    <w:rsid w:val="003C3048"/>
    <w:rsid w:val="003C329E"/>
    <w:rsid w:val="003C498A"/>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3F4C"/>
    <w:rsid w:val="003E51E2"/>
    <w:rsid w:val="003E56F1"/>
    <w:rsid w:val="003F16B7"/>
    <w:rsid w:val="003F225F"/>
    <w:rsid w:val="003F25B5"/>
    <w:rsid w:val="003F2C08"/>
    <w:rsid w:val="003F4754"/>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931"/>
    <w:rsid w:val="00416CE3"/>
    <w:rsid w:val="00417413"/>
    <w:rsid w:val="004200C8"/>
    <w:rsid w:val="00420967"/>
    <w:rsid w:val="00421C02"/>
    <w:rsid w:val="00421CDA"/>
    <w:rsid w:val="0042357D"/>
    <w:rsid w:val="00423B1F"/>
    <w:rsid w:val="00424390"/>
    <w:rsid w:val="00424A98"/>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587"/>
    <w:rsid w:val="00443719"/>
    <w:rsid w:val="00443A1D"/>
    <w:rsid w:val="00443D29"/>
    <w:rsid w:val="0044488B"/>
    <w:rsid w:val="00444DC8"/>
    <w:rsid w:val="00445EE6"/>
    <w:rsid w:val="00446193"/>
    <w:rsid w:val="00446422"/>
    <w:rsid w:val="004472B9"/>
    <w:rsid w:val="004477A5"/>
    <w:rsid w:val="00450A92"/>
    <w:rsid w:val="004512D7"/>
    <w:rsid w:val="004519C0"/>
    <w:rsid w:val="00452409"/>
    <w:rsid w:val="00453578"/>
    <w:rsid w:val="0045381A"/>
    <w:rsid w:val="00453E7B"/>
    <w:rsid w:val="004561BF"/>
    <w:rsid w:val="00456927"/>
    <w:rsid w:val="00461A6E"/>
    <w:rsid w:val="00461F9B"/>
    <w:rsid w:val="004633C4"/>
    <w:rsid w:val="004652F7"/>
    <w:rsid w:val="00466316"/>
    <w:rsid w:val="004672E9"/>
    <w:rsid w:val="00467C2A"/>
    <w:rsid w:val="0047031A"/>
    <w:rsid w:val="00470A92"/>
    <w:rsid w:val="00470C6B"/>
    <w:rsid w:val="00471465"/>
    <w:rsid w:val="0047274F"/>
    <w:rsid w:val="004732C3"/>
    <w:rsid w:val="0047514F"/>
    <w:rsid w:val="00481D8B"/>
    <w:rsid w:val="0048205C"/>
    <w:rsid w:val="0048253A"/>
    <w:rsid w:val="00482997"/>
    <w:rsid w:val="00483A42"/>
    <w:rsid w:val="00483D7B"/>
    <w:rsid w:val="00484516"/>
    <w:rsid w:val="0048586A"/>
    <w:rsid w:val="00486B2A"/>
    <w:rsid w:val="00486E0C"/>
    <w:rsid w:val="0048739A"/>
    <w:rsid w:val="00487DA8"/>
    <w:rsid w:val="004902A1"/>
    <w:rsid w:val="00491611"/>
    <w:rsid w:val="004916AC"/>
    <w:rsid w:val="00491A9E"/>
    <w:rsid w:val="00491CC6"/>
    <w:rsid w:val="00495093"/>
    <w:rsid w:val="00495AA3"/>
    <w:rsid w:val="00497BB3"/>
    <w:rsid w:val="004A0FAD"/>
    <w:rsid w:val="004A15EC"/>
    <w:rsid w:val="004A3C09"/>
    <w:rsid w:val="004A3E48"/>
    <w:rsid w:val="004A3E53"/>
    <w:rsid w:val="004A41D7"/>
    <w:rsid w:val="004A5851"/>
    <w:rsid w:val="004A6C35"/>
    <w:rsid w:val="004A7598"/>
    <w:rsid w:val="004A77A3"/>
    <w:rsid w:val="004B0DDC"/>
    <w:rsid w:val="004B2E46"/>
    <w:rsid w:val="004B30FB"/>
    <w:rsid w:val="004B508E"/>
    <w:rsid w:val="004B6E07"/>
    <w:rsid w:val="004B6F36"/>
    <w:rsid w:val="004B7D1B"/>
    <w:rsid w:val="004B7F52"/>
    <w:rsid w:val="004C1A46"/>
    <w:rsid w:val="004C1AE8"/>
    <w:rsid w:val="004C2293"/>
    <w:rsid w:val="004C3A3B"/>
    <w:rsid w:val="004C4D8C"/>
    <w:rsid w:val="004C6DE8"/>
    <w:rsid w:val="004C75B0"/>
    <w:rsid w:val="004C7D2E"/>
    <w:rsid w:val="004D054C"/>
    <w:rsid w:val="004D0763"/>
    <w:rsid w:val="004D0935"/>
    <w:rsid w:val="004D0DE6"/>
    <w:rsid w:val="004D3E9D"/>
    <w:rsid w:val="004D444F"/>
    <w:rsid w:val="004D478C"/>
    <w:rsid w:val="004D4A5F"/>
    <w:rsid w:val="004D5AEC"/>
    <w:rsid w:val="004D7228"/>
    <w:rsid w:val="004E12A8"/>
    <w:rsid w:val="004E1889"/>
    <w:rsid w:val="004E1ADE"/>
    <w:rsid w:val="004E21E0"/>
    <w:rsid w:val="004E3BE0"/>
    <w:rsid w:val="004E3D08"/>
    <w:rsid w:val="004E3D52"/>
    <w:rsid w:val="004E436C"/>
    <w:rsid w:val="004E45D2"/>
    <w:rsid w:val="004E49D2"/>
    <w:rsid w:val="004E6757"/>
    <w:rsid w:val="004E6E76"/>
    <w:rsid w:val="004E6FB2"/>
    <w:rsid w:val="004E7120"/>
    <w:rsid w:val="004E7195"/>
    <w:rsid w:val="004E776C"/>
    <w:rsid w:val="004E781E"/>
    <w:rsid w:val="004F001A"/>
    <w:rsid w:val="004F0B02"/>
    <w:rsid w:val="004F0BA4"/>
    <w:rsid w:val="004F1020"/>
    <w:rsid w:val="004F150C"/>
    <w:rsid w:val="004F2023"/>
    <w:rsid w:val="004F3878"/>
    <w:rsid w:val="004F3DE3"/>
    <w:rsid w:val="004F53F2"/>
    <w:rsid w:val="004F5826"/>
    <w:rsid w:val="004F61EE"/>
    <w:rsid w:val="004F64E1"/>
    <w:rsid w:val="005006D7"/>
    <w:rsid w:val="0050083D"/>
    <w:rsid w:val="005013AC"/>
    <w:rsid w:val="005056FA"/>
    <w:rsid w:val="0050582F"/>
    <w:rsid w:val="00505ADC"/>
    <w:rsid w:val="0050624E"/>
    <w:rsid w:val="005116CD"/>
    <w:rsid w:val="00512C4E"/>
    <w:rsid w:val="005143CC"/>
    <w:rsid w:val="00514F82"/>
    <w:rsid w:val="0051513C"/>
    <w:rsid w:val="0051700D"/>
    <w:rsid w:val="00521438"/>
    <w:rsid w:val="00523D97"/>
    <w:rsid w:val="00524A76"/>
    <w:rsid w:val="00525587"/>
    <w:rsid w:val="00526019"/>
    <w:rsid w:val="00526443"/>
    <w:rsid w:val="00530C2D"/>
    <w:rsid w:val="00531361"/>
    <w:rsid w:val="00532347"/>
    <w:rsid w:val="00532FE7"/>
    <w:rsid w:val="00534EB3"/>
    <w:rsid w:val="0053671C"/>
    <w:rsid w:val="00537A7D"/>
    <w:rsid w:val="00537AB6"/>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47E4"/>
    <w:rsid w:val="00555B95"/>
    <w:rsid w:val="00555DD9"/>
    <w:rsid w:val="00557388"/>
    <w:rsid w:val="0056092D"/>
    <w:rsid w:val="00561E61"/>
    <w:rsid w:val="0056482C"/>
    <w:rsid w:val="00565D43"/>
    <w:rsid w:val="005678A5"/>
    <w:rsid w:val="005700C7"/>
    <w:rsid w:val="00570154"/>
    <w:rsid w:val="00571B7A"/>
    <w:rsid w:val="005729E8"/>
    <w:rsid w:val="00575B39"/>
    <w:rsid w:val="00576152"/>
    <w:rsid w:val="00576C64"/>
    <w:rsid w:val="00580071"/>
    <w:rsid w:val="005806CC"/>
    <w:rsid w:val="00580828"/>
    <w:rsid w:val="00580B8C"/>
    <w:rsid w:val="00581772"/>
    <w:rsid w:val="0058266D"/>
    <w:rsid w:val="00582887"/>
    <w:rsid w:val="005832AA"/>
    <w:rsid w:val="00584C47"/>
    <w:rsid w:val="0058740F"/>
    <w:rsid w:val="005877EF"/>
    <w:rsid w:val="00590114"/>
    <w:rsid w:val="00590B02"/>
    <w:rsid w:val="00591383"/>
    <w:rsid w:val="005924D6"/>
    <w:rsid w:val="005931BE"/>
    <w:rsid w:val="00593B87"/>
    <w:rsid w:val="00594007"/>
    <w:rsid w:val="005941DF"/>
    <w:rsid w:val="00595C8D"/>
    <w:rsid w:val="005966D9"/>
    <w:rsid w:val="00596C38"/>
    <w:rsid w:val="005A086A"/>
    <w:rsid w:val="005A1DCD"/>
    <w:rsid w:val="005A3247"/>
    <w:rsid w:val="005A42A7"/>
    <w:rsid w:val="005A5493"/>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D70BA"/>
    <w:rsid w:val="005E0292"/>
    <w:rsid w:val="005E06E6"/>
    <w:rsid w:val="005E0CFD"/>
    <w:rsid w:val="005E3CF6"/>
    <w:rsid w:val="005E3DD9"/>
    <w:rsid w:val="005E4377"/>
    <w:rsid w:val="005E4A63"/>
    <w:rsid w:val="005E532A"/>
    <w:rsid w:val="005E7E71"/>
    <w:rsid w:val="005F1095"/>
    <w:rsid w:val="005F1249"/>
    <w:rsid w:val="005F2208"/>
    <w:rsid w:val="005F2306"/>
    <w:rsid w:val="005F2CB1"/>
    <w:rsid w:val="005F47DE"/>
    <w:rsid w:val="005F4BD6"/>
    <w:rsid w:val="005F58F4"/>
    <w:rsid w:val="005F5B2F"/>
    <w:rsid w:val="005F62A7"/>
    <w:rsid w:val="005F7C9D"/>
    <w:rsid w:val="00600C96"/>
    <w:rsid w:val="0060295B"/>
    <w:rsid w:val="00602F5E"/>
    <w:rsid w:val="00604E21"/>
    <w:rsid w:val="00605609"/>
    <w:rsid w:val="0060567E"/>
    <w:rsid w:val="00605BBC"/>
    <w:rsid w:val="00610352"/>
    <w:rsid w:val="00612DBB"/>
    <w:rsid w:val="00613D56"/>
    <w:rsid w:val="00614017"/>
    <w:rsid w:val="006148F1"/>
    <w:rsid w:val="00614985"/>
    <w:rsid w:val="00614A95"/>
    <w:rsid w:val="006156A7"/>
    <w:rsid w:val="00615E76"/>
    <w:rsid w:val="00617A32"/>
    <w:rsid w:val="00617E9A"/>
    <w:rsid w:val="006208C8"/>
    <w:rsid w:val="00621DE4"/>
    <w:rsid w:val="00622BAE"/>
    <w:rsid w:val="00623E71"/>
    <w:rsid w:val="006245D8"/>
    <w:rsid w:val="00624B79"/>
    <w:rsid w:val="00624D40"/>
    <w:rsid w:val="00626633"/>
    <w:rsid w:val="00627B5F"/>
    <w:rsid w:val="00632227"/>
    <w:rsid w:val="006341C2"/>
    <w:rsid w:val="00634C7F"/>
    <w:rsid w:val="00634E04"/>
    <w:rsid w:val="00636A76"/>
    <w:rsid w:val="00637291"/>
    <w:rsid w:val="0063734A"/>
    <w:rsid w:val="00637526"/>
    <w:rsid w:val="00641FA0"/>
    <w:rsid w:val="006430A8"/>
    <w:rsid w:val="00644494"/>
    <w:rsid w:val="006444AE"/>
    <w:rsid w:val="00647284"/>
    <w:rsid w:val="00647466"/>
    <w:rsid w:val="00647579"/>
    <w:rsid w:val="006502C1"/>
    <w:rsid w:val="0065598A"/>
    <w:rsid w:val="00656050"/>
    <w:rsid w:val="00661E17"/>
    <w:rsid w:val="006620B0"/>
    <w:rsid w:val="006630FF"/>
    <w:rsid w:val="006641EF"/>
    <w:rsid w:val="006652D4"/>
    <w:rsid w:val="0066552F"/>
    <w:rsid w:val="00665852"/>
    <w:rsid w:val="00666F2C"/>
    <w:rsid w:val="00670158"/>
    <w:rsid w:val="00670307"/>
    <w:rsid w:val="00670871"/>
    <w:rsid w:val="00670F30"/>
    <w:rsid w:val="006739EE"/>
    <w:rsid w:val="00674A4D"/>
    <w:rsid w:val="00674F32"/>
    <w:rsid w:val="00674F56"/>
    <w:rsid w:val="00675783"/>
    <w:rsid w:val="00676241"/>
    <w:rsid w:val="00676445"/>
    <w:rsid w:val="00676618"/>
    <w:rsid w:val="006767AB"/>
    <w:rsid w:val="00676EBC"/>
    <w:rsid w:val="0068091E"/>
    <w:rsid w:val="00681D97"/>
    <w:rsid w:val="006825A1"/>
    <w:rsid w:val="0068372D"/>
    <w:rsid w:val="006849F2"/>
    <w:rsid w:val="006904B4"/>
    <w:rsid w:val="00690629"/>
    <w:rsid w:val="00691A85"/>
    <w:rsid w:val="00691DC6"/>
    <w:rsid w:val="0069247F"/>
    <w:rsid w:val="0069333A"/>
    <w:rsid w:val="00693907"/>
    <w:rsid w:val="00693DE8"/>
    <w:rsid w:val="0069504D"/>
    <w:rsid w:val="00697FA7"/>
    <w:rsid w:val="006A0D1F"/>
    <w:rsid w:val="006A11D9"/>
    <w:rsid w:val="006A15FF"/>
    <w:rsid w:val="006A1F6D"/>
    <w:rsid w:val="006A220C"/>
    <w:rsid w:val="006A3364"/>
    <w:rsid w:val="006A4814"/>
    <w:rsid w:val="006A4F6F"/>
    <w:rsid w:val="006A6B4C"/>
    <w:rsid w:val="006B0105"/>
    <w:rsid w:val="006B055B"/>
    <w:rsid w:val="006B09D3"/>
    <w:rsid w:val="006B25E3"/>
    <w:rsid w:val="006B45E3"/>
    <w:rsid w:val="006B61ED"/>
    <w:rsid w:val="006B7B5F"/>
    <w:rsid w:val="006C04DD"/>
    <w:rsid w:val="006C105C"/>
    <w:rsid w:val="006C18CB"/>
    <w:rsid w:val="006C26EA"/>
    <w:rsid w:val="006C2B03"/>
    <w:rsid w:val="006C430C"/>
    <w:rsid w:val="006C4363"/>
    <w:rsid w:val="006C59F6"/>
    <w:rsid w:val="006C642A"/>
    <w:rsid w:val="006C79E1"/>
    <w:rsid w:val="006C7FE0"/>
    <w:rsid w:val="006D0E5C"/>
    <w:rsid w:val="006D1337"/>
    <w:rsid w:val="006D1A87"/>
    <w:rsid w:val="006D2193"/>
    <w:rsid w:val="006D3535"/>
    <w:rsid w:val="006D3D4D"/>
    <w:rsid w:val="006D49C5"/>
    <w:rsid w:val="006D6105"/>
    <w:rsid w:val="006D7C50"/>
    <w:rsid w:val="006D7C54"/>
    <w:rsid w:val="006E053E"/>
    <w:rsid w:val="006E05D1"/>
    <w:rsid w:val="006E107B"/>
    <w:rsid w:val="006E1533"/>
    <w:rsid w:val="006E4DDD"/>
    <w:rsid w:val="006E5B66"/>
    <w:rsid w:val="006E5BF5"/>
    <w:rsid w:val="006E6794"/>
    <w:rsid w:val="006E700E"/>
    <w:rsid w:val="006F085C"/>
    <w:rsid w:val="006F1C9E"/>
    <w:rsid w:val="006F27A6"/>
    <w:rsid w:val="006F3F30"/>
    <w:rsid w:val="006F408C"/>
    <w:rsid w:val="006F4406"/>
    <w:rsid w:val="006F6BED"/>
    <w:rsid w:val="006F75DC"/>
    <w:rsid w:val="00700349"/>
    <w:rsid w:val="00700CEB"/>
    <w:rsid w:val="0070114C"/>
    <w:rsid w:val="007013C1"/>
    <w:rsid w:val="007014F9"/>
    <w:rsid w:val="00702EC4"/>
    <w:rsid w:val="00703D89"/>
    <w:rsid w:val="00704416"/>
    <w:rsid w:val="00705119"/>
    <w:rsid w:val="007057E3"/>
    <w:rsid w:val="00707B87"/>
    <w:rsid w:val="0071058B"/>
    <w:rsid w:val="00710671"/>
    <w:rsid w:val="007120F6"/>
    <w:rsid w:val="007125BC"/>
    <w:rsid w:val="00713380"/>
    <w:rsid w:val="0071503A"/>
    <w:rsid w:val="0071650C"/>
    <w:rsid w:val="00716AEB"/>
    <w:rsid w:val="00717C38"/>
    <w:rsid w:val="00725265"/>
    <w:rsid w:val="00725439"/>
    <w:rsid w:val="00727F36"/>
    <w:rsid w:val="00731C86"/>
    <w:rsid w:val="00731E4E"/>
    <w:rsid w:val="00732D02"/>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71E"/>
    <w:rsid w:val="00753ADD"/>
    <w:rsid w:val="007551A4"/>
    <w:rsid w:val="0075655A"/>
    <w:rsid w:val="00760760"/>
    <w:rsid w:val="0076190E"/>
    <w:rsid w:val="00764EB4"/>
    <w:rsid w:val="00766C6E"/>
    <w:rsid w:val="007677A8"/>
    <w:rsid w:val="00767D6E"/>
    <w:rsid w:val="007700B9"/>
    <w:rsid w:val="00771261"/>
    <w:rsid w:val="00772205"/>
    <w:rsid w:val="007727BD"/>
    <w:rsid w:val="0077326C"/>
    <w:rsid w:val="0077755B"/>
    <w:rsid w:val="00780345"/>
    <w:rsid w:val="00780E57"/>
    <w:rsid w:val="00781B15"/>
    <w:rsid w:val="0078242B"/>
    <w:rsid w:val="00782884"/>
    <w:rsid w:val="00782F8F"/>
    <w:rsid w:val="007835F2"/>
    <w:rsid w:val="00784B44"/>
    <w:rsid w:val="00785545"/>
    <w:rsid w:val="0078616A"/>
    <w:rsid w:val="00786F58"/>
    <w:rsid w:val="00791090"/>
    <w:rsid w:val="0079147F"/>
    <w:rsid w:val="0079298B"/>
    <w:rsid w:val="0079347C"/>
    <w:rsid w:val="00796877"/>
    <w:rsid w:val="007A3273"/>
    <w:rsid w:val="007A39C3"/>
    <w:rsid w:val="007A3E91"/>
    <w:rsid w:val="007A3F1C"/>
    <w:rsid w:val="007A6423"/>
    <w:rsid w:val="007B1BEA"/>
    <w:rsid w:val="007B2516"/>
    <w:rsid w:val="007B308D"/>
    <w:rsid w:val="007B3C84"/>
    <w:rsid w:val="007B5E05"/>
    <w:rsid w:val="007B6F6A"/>
    <w:rsid w:val="007B6FFE"/>
    <w:rsid w:val="007C00A1"/>
    <w:rsid w:val="007C139D"/>
    <w:rsid w:val="007C2A52"/>
    <w:rsid w:val="007C4EDA"/>
    <w:rsid w:val="007C5212"/>
    <w:rsid w:val="007C6632"/>
    <w:rsid w:val="007D40F1"/>
    <w:rsid w:val="007D4192"/>
    <w:rsid w:val="007D4AF0"/>
    <w:rsid w:val="007D5D93"/>
    <w:rsid w:val="007D5FF4"/>
    <w:rsid w:val="007D6A5C"/>
    <w:rsid w:val="007D6D6C"/>
    <w:rsid w:val="007D78C5"/>
    <w:rsid w:val="007E0643"/>
    <w:rsid w:val="007E1ACE"/>
    <w:rsid w:val="007E25B1"/>
    <w:rsid w:val="007E2B57"/>
    <w:rsid w:val="007E33C3"/>
    <w:rsid w:val="007E3B4E"/>
    <w:rsid w:val="007E3DB3"/>
    <w:rsid w:val="007E425A"/>
    <w:rsid w:val="007E453B"/>
    <w:rsid w:val="007E458B"/>
    <w:rsid w:val="007E5EDD"/>
    <w:rsid w:val="007E6384"/>
    <w:rsid w:val="007E64D4"/>
    <w:rsid w:val="007E6935"/>
    <w:rsid w:val="007E7346"/>
    <w:rsid w:val="007F1057"/>
    <w:rsid w:val="007F209C"/>
    <w:rsid w:val="007F28EB"/>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F7D"/>
    <w:rsid w:val="00814870"/>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2619"/>
    <w:rsid w:val="00833F39"/>
    <w:rsid w:val="0083570B"/>
    <w:rsid w:val="00837276"/>
    <w:rsid w:val="00840708"/>
    <w:rsid w:val="00840ED5"/>
    <w:rsid w:val="00841D83"/>
    <w:rsid w:val="00843C74"/>
    <w:rsid w:val="00844034"/>
    <w:rsid w:val="008447E1"/>
    <w:rsid w:val="00845D45"/>
    <w:rsid w:val="00847D99"/>
    <w:rsid w:val="00850ABD"/>
    <w:rsid w:val="00850EF1"/>
    <w:rsid w:val="00851BB8"/>
    <w:rsid w:val="0085277F"/>
    <w:rsid w:val="008529D1"/>
    <w:rsid w:val="00852D86"/>
    <w:rsid w:val="00853F02"/>
    <w:rsid w:val="00853F20"/>
    <w:rsid w:val="00855325"/>
    <w:rsid w:val="00857353"/>
    <w:rsid w:val="008577C3"/>
    <w:rsid w:val="00860396"/>
    <w:rsid w:val="00861D3D"/>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9F0"/>
    <w:rsid w:val="00886470"/>
    <w:rsid w:val="008866F4"/>
    <w:rsid w:val="00887191"/>
    <w:rsid w:val="00887BCA"/>
    <w:rsid w:val="00890BCD"/>
    <w:rsid w:val="00892F77"/>
    <w:rsid w:val="00894560"/>
    <w:rsid w:val="00897210"/>
    <w:rsid w:val="008A0178"/>
    <w:rsid w:val="008A0A21"/>
    <w:rsid w:val="008A0D03"/>
    <w:rsid w:val="008A1DC0"/>
    <w:rsid w:val="008A4787"/>
    <w:rsid w:val="008A490F"/>
    <w:rsid w:val="008A55BD"/>
    <w:rsid w:val="008B00A1"/>
    <w:rsid w:val="008B061D"/>
    <w:rsid w:val="008B0A02"/>
    <w:rsid w:val="008B18B6"/>
    <w:rsid w:val="008B39DB"/>
    <w:rsid w:val="008B5F41"/>
    <w:rsid w:val="008B7FBF"/>
    <w:rsid w:val="008C056F"/>
    <w:rsid w:val="008C0921"/>
    <w:rsid w:val="008C16E1"/>
    <w:rsid w:val="008C41EA"/>
    <w:rsid w:val="008C4606"/>
    <w:rsid w:val="008C4D36"/>
    <w:rsid w:val="008C4D9D"/>
    <w:rsid w:val="008C4DDA"/>
    <w:rsid w:val="008C63B2"/>
    <w:rsid w:val="008C7C2C"/>
    <w:rsid w:val="008D0283"/>
    <w:rsid w:val="008D0748"/>
    <w:rsid w:val="008D14CC"/>
    <w:rsid w:val="008D2280"/>
    <w:rsid w:val="008D4EDC"/>
    <w:rsid w:val="008D7832"/>
    <w:rsid w:val="008E116E"/>
    <w:rsid w:val="008E13AA"/>
    <w:rsid w:val="008E23B6"/>
    <w:rsid w:val="008E2E15"/>
    <w:rsid w:val="008E3081"/>
    <w:rsid w:val="008E34D4"/>
    <w:rsid w:val="008E4B0E"/>
    <w:rsid w:val="008E500C"/>
    <w:rsid w:val="008E5BD2"/>
    <w:rsid w:val="008E5D3B"/>
    <w:rsid w:val="008E6004"/>
    <w:rsid w:val="008E7D0A"/>
    <w:rsid w:val="008F15C2"/>
    <w:rsid w:val="008F1709"/>
    <w:rsid w:val="008F29A8"/>
    <w:rsid w:val="008F5186"/>
    <w:rsid w:val="009007F0"/>
    <w:rsid w:val="00901550"/>
    <w:rsid w:val="0090221A"/>
    <w:rsid w:val="00902490"/>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30D4"/>
    <w:rsid w:val="00923528"/>
    <w:rsid w:val="00924572"/>
    <w:rsid w:val="00924630"/>
    <w:rsid w:val="00925C16"/>
    <w:rsid w:val="00925CFD"/>
    <w:rsid w:val="00925F2C"/>
    <w:rsid w:val="0093224A"/>
    <w:rsid w:val="009342E6"/>
    <w:rsid w:val="00935024"/>
    <w:rsid w:val="009367CB"/>
    <w:rsid w:val="009369CB"/>
    <w:rsid w:val="009415D7"/>
    <w:rsid w:val="0094236A"/>
    <w:rsid w:val="00942C51"/>
    <w:rsid w:val="00943569"/>
    <w:rsid w:val="00943D78"/>
    <w:rsid w:val="00945035"/>
    <w:rsid w:val="00945855"/>
    <w:rsid w:val="00950490"/>
    <w:rsid w:val="00950BE6"/>
    <w:rsid w:val="00950F14"/>
    <w:rsid w:val="009514B5"/>
    <w:rsid w:val="00951712"/>
    <w:rsid w:val="009531BA"/>
    <w:rsid w:val="00953950"/>
    <w:rsid w:val="00956559"/>
    <w:rsid w:val="00960BEC"/>
    <w:rsid w:val="00961006"/>
    <w:rsid w:val="00964EE9"/>
    <w:rsid w:val="009656CB"/>
    <w:rsid w:val="00965F33"/>
    <w:rsid w:val="009661EA"/>
    <w:rsid w:val="009663FF"/>
    <w:rsid w:val="00967E95"/>
    <w:rsid w:val="00967F83"/>
    <w:rsid w:val="00970255"/>
    <w:rsid w:val="009726AA"/>
    <w:rsid w:val="00972CC3"/>
    <w:rsid w:val="00973372"/>
    <w:rsid w:val="00973771"/>
    <w:rsid w:val="00976399"/>
    <w:rsid w:val="00976F62"/>
    <w:rsid w:val="009773D6"/>
    <w:rsid w:val="00977E10"/>
    <w:rsid w:val="00980346"/>
    <w:rsid w:val="00980427"/>
    <w:rsid w:val="00980540"/>
    <w:rsid w:val="0098254E"/>
    <w:rsid w:val="009833F3"/>
    <w:rsid w:val="009843CF"/>
    <w:rsid w:val="00985330"/>
    <w:rsid w:val="009857B6"/>
    <w:rsid w:val="00992F31"/>
    <w:rsid w:val="00993ADC"/>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F35"/>
    <w:rsid w:val="009D32D8"/>
    <w:rsid w:val="009D370B"/>
    <w:rsid w:val="009D4174"/>
    <w:rsid w:val="009D484B"/>
    <w:rsid w:val="009D55BA"/>
    <w:rsid w:val="009D5FC1"/>
    <w:rsid w:val="009D7FA0"/>
    <w:rsid w:val="009E0ED5"/>
    <w:rsid w:val="009E2310"/>
    <w:rsid w:val="009E298E"/>
    <w:rsid w:val="009E2F5E"/>
    <w:rsid w:val="009E48C3"/>
    <w:rsid w:val="009E4D58"/>
    <w:rsid w:val="009E5495"/>
    <w:rsid w:val="009E5AEA"/>
    <w:rsid w:val="009E6533"/>
    <w:rsid w:val="009E7411"/>
    <w:rsid w:val="009E7755"/>
    <w:rsid w:val="009E7E34"/>
    <w:rsid w:val="009F0ABB"/>
    <w:rsid w:val="009F0DD6"/>
    <w:rsid w:val="009F158E"/>
    <w:rsid w:val="009F4D9A"/>
    <w:rsid w:val="009F581A"/>
    <w:rsid w:val="00A0041D"/>
    <w:rsid w:val="00A03EE5"/>
    <w:rsid w:val="00A04072"/>
    <w:rsid w:val="00A04CEC"/>
    <w:rsid w:val="00A05D8F"/>
    <w:rsid w:val="00A10119"/>
    <w:rsid w:val="00A10DDB"/>
    <w:rsid w:val="00A11FE1"/>
    <w:rsid w:val="00A12229"/>
    <w:rsid w:val="00A12C49"/>
    <w:rsid w:val="00A12C50"/>
    <w:rsid w:val="00A14937"/>
    <w:rsid w:val="00A172FF"/>
    <w:rsid w:val="00A206DF"/>
    <w:rsid w:val="00A2079A"/>
    <w:rsid w:val="00A21149"/>
    <w:rsid w:val="00A21818"/>
    <w:rsid w:val="00A22387"/>
    <w:rsid w:val="00A22B32"/>
    <w:rsid w:val="00A22FC5"/>
    <w:rsid w:val="00A2343A"/>
    <w:rsid w:val="00A23CD0"/>
    <w:rsid w:val="00A23F3B"/>
    <w:rsid w:val="00A2785C"/>
    <w:rsid w:val="00A27FCD"/>
    <w:rsid w:val="00A309A5"/>
    <w:rsid w:val="00A31901"/>
    <w:rsid w:val="00A33EB9"/>
    <w:rsid w:val="00A34D14"/>
    <w:rsid w:val="00A3568F"/>
    <w:rsid w:val="00A35E4D"/>
    <w:rsid w:val="00A36625"/>
    <w:rsid w:val="00A36DBB"/>
    <w:rsid w:val="00A41996"/>
    <w:rsid w:val="00A42239"/>
    <w:rsid w:val="00A42786"/>
    <w:rsid w:val="00A42BC4"/>
    <w:rsid w:val="00A4511F"/>
    <w:rsid w:val="00A452C6"/>
    <w:rsid w:val="00A46064"/>
    <w:rsid w:val="00A464E4"/>
    <w:rsid w:val="00A473B1"/>
    <w:rsid w:val="00A473E0"/>
    <w:rsid w:val="00A47BB8"/>
    <w:rsid w:val="00A5155B"/>
    <w:rsid w:val="00A515FB"/>
    <w:rsid w:val="00A5279F"/>
    <w:rsid w:val="00A52BB6"/>
    <w:rsid w:val="00A5362E"/>
    <w:rsid w:val="00A53B5A"/>
    <w:rsid w:val="00A55980"/>
    <w:rsid w:val="00A55AE7"/>
    <w:rsid w:val="00A576B2"/>
    <w:rsid w:val="00A5778F"/>
    <w:rsid w:val="00A61886"/>
    <w:rsid w:val="00A61BA8"/>
    <w:rsid w:val="00A62E3C"/>
    <w:rsid w:val="00A63D9B"/>
    <w:rsid w:val="00A70074"/>
    <w:rsid w:val="00A7049D"/>
    <w:rsid w:val="00A71882"/>
    <w:rsid w:val="00A7374A"/>
    <w:rsid w:val="00A764A9"/>
    <w:rsid w:val="00A773FE"/>
    <w:rsid w:val="00A8064C"/>
    <w:rsid w:val="00A8090B"/>
    <w:rsid w:val="00A81776"/>
    <w:rsid w:val="00A818E2"/>
    <w:rsid w:val="00A83E41"/>
    <w:rsid w:val="00A83F8D"/>
    <w:rsid w:val="00A8487C"/>
    <w:rsid w:val="00A85736"/>
    <w:rsid w:val="00A86737"/>
    <w:rsid w:val="00A86C9F"/>
    <w:rsid w:val="00A908D3"/>
    <w:rsid w:val="00A91036"/>
    <w:rsid w:val="00A92B15"/>
    <w:rsid w:val="00A94EF7"/>
    <w:rsid w:val="00A95E4B"/>
    <w:rsid w:val="00AA0B6B"/>
    <w:rsid w:val="00AA20F6"/>
    <w:rsid w:val="00AA32AB"/>
    <w:rsid w:val="00AA3C34"/>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286"/>
    <w:rsid w:val="00AD5F0D"/>
    <w:rsid w:val="00AD6459"/>
    <w:rsid w:val="00AD6CB2"/>
    <w:rsid w:val="00AE0EF8"/>
    <w:rsid w:val="00AE1554"/>
    <w:rsid w:val="00AE17F5"/>
    <w:rsid w:val="00AE218B"/>
    <w:rsid w:val="00AE271E"/>
    <w:rsid w:val="00AE4089"/>
    <w:rsid w:val="00AE5065"/>
    <w:rsid w:val="00AE5419"/>
    <w:rsid w:val="00AE6147"/>
    <w:rsid w:val="00AE77A9"/>
    <w:rsid w:val="00AE7C54"/>
    <w:rsid w:val="00AF00C2"/>
    <w:rsid w:val="00AF0C73"/>
    <w:rsid w:val="00AF153F"/>
    <w:rsid w:val="00AF29A9"/>
    <w:rsid w:val="00AF2F25"/>
    <w:rsid w:val="00AF3968"/>
    <w:rsid w:val="00AF3F80"/>
    <w:rsid w:val="00AF4A76"/>
    <w:rsid w:val="00AF5E1B"/>
    <w:rsid w:val="00AF6026"/>
    <w:rsid w:val="00AF6588"/>
    <w:rsid w:val="00AF6796"/>
    <w:rsid w:val="00AF7AE7"/>
    <w:rsid w:val="00AF7BE8"/>
    <w:rsid w:val="00B00750"/>
    <w:rsid w:val="00B01CF0"/>
    <w:rsid w:val="00B04556"/>
    <w:rsid w:val="00B0466E"/>
    <w:rsid w:val="00B07168"/>
    <w:rsid w:val="00B1051B"/>
    <w:rsid w:val="00B10979"/>
    <w:rsid w:val="00B11BAD"/>
    <w:rsid w:val="00B1254E"/>
    <w:rsid w:val="00B16692"/>
    <w:rsid w:val="00B16C58"/>
    <w:rsid w:val="00B1739A"/>
    <w:rsid w:val="00B17804"/>
    <w:rsid w:val="00B2309F"/>
    <w:rsid w:val="00B2332D"/>
    <w:rsid w:val="00B23948"/>
    <w:rsid w:val="00B245C0"/>
    <w:rsid w:val="00B26356"/>
    <w:rsid w:val="00B26B3E"/>
    <w:rsid w:val="00B26D3F"/>
    <w:rsid w:val="00B27607"/>
    <w:rsid w:val="00B30518"/>
    <w:rsid w:val="00B30B5B"/>
    <w:rsid w:val="00B3231D"/>
    <w:rsid w:val="00B32325"/>
    <w:rsid w:val="00B32B4D"/>
    <w:rsid w:val="00B32C52"/>
    <w:rsid w:val="00B32CBA"/>
    <w:rsid w:val="00B35911"/>
    <w:rsid w:val="00B37363"/>
    <w:rsid w:val="00B41583"/>
    <w:rsid w:val="00B41B37"/>
    <w:rsid w:val="00B43216"/>
    <w:rsid w:val="00B4369D"/>
    <w:rsid w:val="00B43F47"/>
    <w:rsid w:val="00B4480A"/>
    <w:rsid w:val="00B44C1A"/>
    <w:rsid w:val="00B4589D"/>
    <w:rsid w:val="00B4786C"/>
    <w:rsid w:val="00B47A54"/>
    <w:rsid w:val="00B5148E"/>
    <w:rsid w:val="00B51A69"/>
    <w:rsid w:val="00B52EE2"/>
    <w:rsid w:val="00B53252"/>
    <w:rsid w:val="00B5481D"/>
    <w:rsid w:val="00B57900"/>
    <w:rsid w:val="00B5795B"/>
    <w:rsid w:val="00B57C4C"/>
    <w:rsid w:val="00B57D90"/>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0D27"/>
    <w:rsid w:val="00B90FD1"/>
    <w:rsid w:val="00B915F2"/>
    <w:rsid w:val="00B9161B"/>
    <w:rsid w:val="00B91861"/>
    <w:rsid w:val="00B91BF6"/>
    <w:rsid w:val="00B92AA2"/>
    <w:rsid w:val="00B9414B"/>
    <w:rsid w:val="00B94F7E"/>
    <w:rsid w:val="00B9564B"/>
    <w:rsid w:val="00B95CBF"/>
    <w:rsid w:val="00B95D21"/>
    <w:rsid w:val="00B96310"/>
    <w:rsid w:val="00B96788"/>
    <w:rsid w:val="00B972C3"/>
    <w:rsid w:val="00B9785B"/>
    <w:rsid w:val="00BA0147"/>
    <w:rsid w:val="00BA0814"/>
    <w:rsid w:val="00BA09D6"/>
    <w:rsid w:val="00BA1020"/>
    <w:rsid w:val="00BA1DC3"/>
    <w:rsid w:val="00BA3031"/>
    <w:rsid w:val="00BA35D9"/>
    <w:rsid w:val="00BA3691"/>
    <w:rsid w:val="00BA3C83"/>
    <w:rsid w:val="00BA463D"/>
    <w:rsid w:val="00BA4BA7"/>
    <w:rsid w:val="00BA64E6"/>
    <w:rsid w:val="00BA653D"/>
    <w:rsid w:val="00BA65D8"/>
    <w:rsid w:val="00BA72FF"/>
    <w:rsid w:val="00BA7D74"/>
    <w:rsid w:val="00BB0E34"/>
    <w:rsid w:val="00BB2272"/>
    <w:rsid w:val="00BB2484"/>
    <w:rsid w:val="00BB289F"/>
    <w:rsid w:val="00BB2D8A"/>
    <w:rsid w:val="00BB3B41"/>
    <w:rsid w:val="00BB42FD"/>
    <w:rsid w:val="00BB4A55"/>
    <w:rsid w:val="00BC11B8"/>
    <w:rsid w:val="00BC14E1"/>
    <w:rsid w:val="00BC19FB"/>
    <w:rsid w:val="00BC1C42"/>
    <w:rsid w:val="00BC2C67"/>
    <w:rsid w:val="00BC2FA2"/>
    <w:rsid w:val="00BC3D97"/>
    <w:rsid w:val="00BC49A0"/>
    <w:rsid w:val="00BC53F8"/>
    <w:rsid w:val="00BC5E78"/>
    <w:rsid w:val="00BC6F6C"/>
    <w:rsid w:val="00BC7DF7"/>
    <w:rsid w:val="00BD0D86"/>
    <w:rsid w:val="00BD0FC3"/>
    <w:rsid w:val="00BD297F"/>
    <w:rsid w:val="00BD29E5"/>
    <w:rsid w:val="00BE0C38"/>
    <w:rsid w:val="00BE1782"/>
    <w:rsid w:val="00BE1C5E"/>
    <w:rsid w:val="00BE1F11"/>
    <w:rsid w:val="00BE4D98"/>
    <w:rsid w:val="00BE6989"/>
    <w:rsid w:val="00BE7E4A"/>
    <w:rsid w:val="00BF1635"/>
    <w:rsid w:val="00BF1A2C"/>
    <w:rsid w:val="00BF2892"/>
    <w:rsid w:val="00BF4BDF"/>
    <w:rsid w:val="00BF4DE7"/>
    <w:rsid w:val="00BF5E14"/>
    <w:rsid w:val="00BF6F6E"/>
    <w:rsid w:val="00BF7739"/>
    <w:rsid w:val="00BF7F61"/>
    <w:rsid w:val="00C009E0"/>
    <w:rsid w:val="00C01045"/>
    <w:rsid w:val="00C07356"/>
    <w:rsid w:val="00C10660"/>
    <w:rsid w:val="00C121F1"/>
    <w:rsid w:val="00C14079"/>
    <w:rsid w:val="00C2069E"/>
    <w:rsid w:val="00C21501"/>
    <w:rsid w:val="00C21EDD"/>
    <w:rsid w:val="00C22C12"/>
    <w:rsid w:val="00C23431"/>
    <w:rsid w:val="00C236AE"/>
    <w:rsid w:val="00C23A31"/>
    <w:rsid w:val="00C2513D"/>
    <w:rsid w:val="00C25DFA"/>
    <w:rsid w:val="00C2662D"/>
    <w:rsid w:val="00C26672"/>
    <w:rsid w:val="00C31341"/>
    <w:rsid w:val="00C315DE"/>
    <w:rsid w:val="00C31DDE"/>
    <w:rsid w:val="00C32006"/>
    <w:rsid w:val="00C326D5"/>
    <w:rsid w:val="00C336B3"/>
    <w:rsid w:val="00C33CD8"/>
    <w:rsid w:val="00C36B65"/>
    <w:rsid w:val="00C36DA8"/>
    <w:rsid w:val="00C41941"/>
    <w:rsid w:val="00C41CFB"/>
    <w:rsid w:val="00C428C7"/>
    <w:rsid w:val="00C4399C"/>
    <w:rsid w:val="00C44EDC"/>
    <w:rsid w:val="00C44F09"/>
    <w:rsid w:val="00C45012"/>
    <w:rsid w:val="00C45610"/>
    <w:rsid w:val="00C53265"/>
    <w:rsid w:val="00C532B8"/>
    <w:rsid w:val="00C537B4"/>
    <w:rsid w:val="00C56C55"/>
    <w:rsid w:val="00C617D3"/>
    <w:rsid w:val="00C6348C"/>
    <w:rsid w:val="00C6443D"/>
    <w:rsid w:val="00C64AEF"/>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6717"/>
    <w:rsid w:val="00C86A46"/>
    <w:rsid w:val="00C87D7F"/>
    <w:rsid w:val="00C90027"/>
    <w:rsid w:val="00C90C7C"/>
    <w:rsid w:val="00C9157F"/>
    <w:rsid w:val="00C91B73"/>
    <w:rsid w:val="00C91E8B"/>
    <w:rsid w:val="00C91FC5"/>
    <w:rsid w:val="00C9247E"/>
    <w:rsid w:val="00C92B20"/>
    <w:rsid w:val="00C94B2D"/>
    <w:rsid w:val="00C960EF"/>
    <w:rsid w:val="00C966F4"/>
    <w:rsid w:val="00C9695E"/>
    <w:rsid w:val="00C96EC4"/>
    <w:rsid w:val="00C97C95"/>
    <w:rsid w:val="00C97CCB"/>
    <w:rsid w:val="00CA04BE"/>
    <w:rsid w:val="00CA080D"/>
    <w:rsid w:val="00CA0BCD"/>
    <w:rsid w:val="00CA131A"/>
    <w:rsid w:val="00CA4475"/>
    <w:rsid w:val="00CA471E"/>
    <w:rsid w:val="00CA4EB2"/>
    <w:rsid w:val="00CA5BF9"/>
    <w:rsid w:val="00CA7926"/>
    <w:rsid w:val="00CA7B8C"/>
    <w:rsid w:val="00CA7D59"/>
    <w:rsid w:val="00CB0EE0"/>
    <w:rsid w:val="00CB126E"/>
    <w:rsid w:val="00CB22EA"/>
    <w:rsid w:val="00CB2A94"/>
    <w:rsid w:val="00CB3CD5"/>
    <w:rsid w:val="00CB3F79"/>
    <w:rsid w:val="00CB7423"/>
    <w:rsid w:val="00CB7E15"/>
    <w:rsid w:val="00CC0520"/>
    <w:rsid w:val="00CC243C"/>
    <w:rsid w:val="00CC2FD5"/>
    <w:rsid w:val="00CC3EBA"/>
    <w:rsid w:val="00CC3FC5"/>
    <w:rsid w:val="00CC43B3"/>
    <w:rsid w:val="00CC4AA9"/>
    <w:rsid w:val="00CC53B6"/>
    <w:rsid w:val="00CC5B25"/>
    <w:rsid w:val="00CC6F96"/>
    <w:rsid w:val="00CC727E"/>
    <w:rsid w:val="00CC75B2"/>
    <w:rsid w:val="00CC76CA"/>
    <w:rsid w:val="00CD080E"/>
    <w:rsid w:val="00CD083A"/>
    <w:rsid w:val="00CD5FD7"/>
    <w:rsid w:val="00CD6A99"/>
    <w:rsid w:val="00CD6D7F"/>
    <w:rsid w:val="00CD7443"/>
    <w:rsid w:val="00CE0F2D"/>
    <w:rsid w:val="00CE1D1C"/>
    <w:rsid w:val="00CE2198"/>
    <w:rsid w:val="00CE332D"/>
    <w:rsid w:val="00CE475B"/>
    <w:rsid w:val="00CE5D61"/>
    <w:rsid w:val="00CF1582"/>
    <w:rsid w:val="00CF31BF"/>
    <w:rsid w:val="00CF372B"/>
    <w:rsid w:val="00CF472A"/>
    <w:rsid w:val="00CF5F3D"/>
    <w:rsid w:val="00D004C1"/>
    <w:rsid w:val="00D00C76"/>
    <w:rsid w:val="00D00CB9"/>
    <w:rsid w:val="00D02BBE"/>
    <w:rsid w:val="00D04C9C"/>
    <w:rsid w:val="00D0660E"/>
    <w:rsid w:val="00D07EFA"/>
    <w:rsid w:val="00D10868"/>
    <w:rsid w:val="00D117B8"/>
    <w:rsid w:val="00D11B68"/>
    <w:rsid w:val="00D12740"/>
    <w:rsid w:val="00D12822"/>
    <w:rsid w:val="00D137AB"/>
    <w:rsid w:val="00D13B7C"/>
    <w:rsid w:val="00D13B7D"/>
    <w:rsid w:val="00D15678"/>
    <w:rsid w:val="00D15EB0"/>
    <w:rsid w:val="00D17DC9"/>
    <w:rsid w:val="00D21033"/>
    <w:rsid w:val="00D22321"/>
    <w:rsid w:val="00D230FF"/>
    <w:rsid w:val="00D2380D"/>
    <w:rsid w:val="00D27E39"/>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2F7"/>
    <w:rsid w:val="00D47D7E"/>
    <w:rsid w:val="00D50BDF"/>
    <w:rsid w:val="00D52836"/>
    <w:rsid w:val="00D540D7"/>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0AF4"/>
    <w:rsid w:val="00D715F6"/>
    <w:rsid w:val="00D71C4E"/>
    <w:rsid w:val="00D71F0E"/>
    <w:rsid w:val="00D72407"/>
    <w:rsid w:val="00D73305"/>
    <w:rsid w:val="00D73F43"/>
    <w:rsid w:val="00D7418F"/>
    <w:rsid w:val="00D77E4D"/>
    <w:rsid w:val="00D807E5"/>
    <w:rsid w:val="00D80A89"/>
    <w:rsid w:val="00D81296"/>
    <w:rsid w:val="00D81426"/>
    <w:rsid w:val="00D81BC9"/>
    <w:rsid w:val="00D81F93"/>
    <w:rsid w:val="00D831D9"/>
    <w:rsid w:val="00D8344E"/>
    <w:rsid w:val="00D835A0"/>
    <w:rsid w:val="00D84016"/>
    <w:rsid w:val="00D853B8"/>
    <w:rsid w:val="00D87D69"/>
    <w:rsid w:val="00D9040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3269"/>
    <w:rsid w:val="00DA4600"/>
    <w:rsid w:val="00DA5CF4"/>
    <w:rsid w:val="00DA729F"/>
    <w:rsid w:val="00DB046C"/>
    <w:rsid w:val="00DB0C9A"/>
    <w:rsid w:val="00DB233B"/>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3F12"/>
    <w:rsid w:val="00DE4F0C"/>
    <w:rsid w:val="00DE50D1"/>
    <w:rsid w:val="00DE6101"/>
    <w:rsid w:val="00DE6BD1"/>
    <w:rsid w:val="00DF074F"/>
    <w:rsid w:val="00DF0B54"/>
    <w:rsid w:val="00DF42BC"/>
    <w:rsid w:val="00DF5E02"/>
    <w:rsid w:val="00E00F9A"/>
    <w:rsid w:val="00E01FA4"/>
    <w:rsid w:val="00E023BC"/>
    <w:rsid w:val="00E023D8"/>
    <w:rsid w:val="00E02B4D"/>
    <w:rsid w:val="00E02CE4"/>
    <w:rsid w:val="00E034F1"/>
    <w:rsid w:val="00E03A97"/>
    <w:rsid w:val="00E04EB9"/>
    <w:rsid w:val="00E054BB"/>
    <w:rsid w:val="00E06903"/>
    <w:rsid w:val="00E11BFB"/>
    <w:rsid w:val="00E1482A"/>
    <w:rsid w:val="00E14993"/>
    <w:rsid w:val="00E159C9"/>
    <w:rsid w:val="00E20450"/>
    <w:rsid w:val="00E20FF1"/>
    <w:rsid w:val="00E219AA"/>
    <w:rsid w:val="00E22574"/>
    <w:rsid w:val="00E2315D"/>
    <w:rsid w:val="00E248CC"/>
    <w:rsid w:val="00E2582F"/>
    <w:rsid w:val="00E27475"/>
    <w:rsid w:val="00E27E35"/>
    <w:rsid w:val="00E325FD"/>
    <w:rsid w:val="00E33134"/>
    <w:rsid w:val="00E35201"/>
    <w:rsid w:val="00E362AC"/>
    <w:rsid w:val="00E36ED5"/>
    <w:rsid w:val="00E36F62"/>
    <w:rsid w:val="00E41FC3"/>
    <w:rsid w:val="00E434AF"/>
    <w:rsid w:val="00E438D8"/>
    <w:rsid w:val="00E43C1F"/>
    <w:rsid w:val="00E44678"/>
    <w:rsid w:val="00E46DD0"/>
    <w:rsid w:val="00E47505"/>
    <w:rsid w:val="00E47DD4"/>
    <w:rsid w:val="00E513F9"/>
    <w:rsid w:val="00E52A1A"/>
    <w:rsid w:val="00E52D6C"/>
    <w:rsid w:val="00E52EBE"/>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672"/>
    <w:rsid w:val="00E66734"/>
    <w:rsid w:val="00E707F4"/>
    <w:rsid w:val="00E7113B"/>
    <w:rsid w:val="00E7141D"/>
    <w:rsid w:val="00E71C83"/>
    <w:rsid w:val="00E72F3B"/>
    <w:rsid w:val="00E733B7"/>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0B8D"/>
    <w:rsid w:val="00EA3D3C"/>
    <w:rsid w:val="00EA5734"/>
    <w:rsid w:val="00EA6214"/>
    <w:rsid w:val="00EA790C"/>
    <w:rsid w:val="00EB14FE"/>
    <w:rsid w:val="00EB1A0B"/>
    <w:rsid w:val="00EB36E6"/>
    <w:rsid w:val="00EB4324"/>
    <w:rsid w:val="00EB4960"/>
    <w:rsid w:val="00EB5100"/>
    <w:rsid w:val="00EB6AB3"/>
    <w:rsid w:val="00EB742A"/>
    <w:rsid w:val="00EB7696"/>
    <w:rsid w:val="00EB79B8"/>
    <w:rsid w:val="00EC09F1"/>
    <w:rsid w:val="00EC0D3C"/>
    <w:rsid w:val="00EC1DF7"/>
    <w:rsid w:val="00EC2FC6"/>
    <w:rsid w:val="00EC39B5"/>
    <w:rsid w:val="00EC5520"/>
    <w:rsid w:val="00EC5FB8"/>
    <w:rsid w:val="00EC6332"/>
    <w:rsid w:val="00EC7468"/>
    <w:rsid w:val="00ED1B41"/>
    <w:rsid w:val="00ED3D6C"/>
    <w:rsid w:val="00ED4218"/>
    <w:rsid w:val="00ED44B7"/>
    <w:rsid w:val="00ED4831"/>
    <w:rsid w:val="00ED6BAE"/>
    <w:rsid w:val="00ED7AE7"/>
    <w:rsid w:val="00EE0CFD"/>
    <w:rsid w:val="00EE1936"/>
    <w:rsid w:val="00EE2A80"/>
    <w:rsid w:val="00EE2F40"/>
    <w:rsid w:val="00EE38CE"/>
    <w:rsid w:val="00EE48D2"/>
    <w:rsid w:val="00EE599D"/>
    <w:rsid w:val="00EE66E7"/>
    <w:rsid w:val="00EE70E4"/>
    <w:rsid w:val="00EE7E06"/>
    <w:rsid w:val="00EF0EB2"/>
    <w:rsid w:val="00EF238C"/>
    <w:rsid w:val="00EF250E"/>
    <w:rsid w:val="00EF35A5"/>
    <w:rsid w:val="00EF41A7"/>
    <w:rsid w:val="00EF49E4"/>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33E"/>
    <w:rsid w:val="00F15845"/>
    <w:rsid w:val="00F15900"/>
    <w:rsid w:val="00F16A45"/>
    <w:rsid w:val="00F17413"/>
    <w:rsid w:val="00F175BD"/>
    <w:rsid w:val="00F203CE"/>
    <w:rsid w:val="00F208D0"/>
    <w:rsid w:val="00F21974"/>
    <w:rsid w:val="00F22649"/>
    <w:rsid w:val="00F22903"/>
    <w:rsid w:val="00F2341A"/>
    <w:rsid w:val="00F274BF"/>
    <w:rsid w:val="00F27728"/>
    <w:rsid w:val="00F27DEC"/>
    <w:rsid w:val="00F27E10"/>
    <w:rsid w:val="00F33F7E"/>
    <w:rsid w:val="00F35278"/>
    <w:rsid w:val="00F36F46"/>
    <w:rsid w:val="00F37A45"/>
    <w:rsid w:val="00F37D1E"/>
    <w:rsid w:val="00F40B44"/>
    <w:rsid w:val="00F4417B"/>
    <w:rsid w:val="00F44AB5"/>
    <w:rsid w:val="00F45407"/>
    <w:rsid w:val="00F45C9C"/>
    <w:rsid w:val="00F45E6F"/>
    <w:rsid w:val="00F47383"/>
    <w:rsid w:val="00F501A8"/>
    <w:rsid w:val="00F52DE5"/>
    <w:rsid w:val="00F54DE1"/>
    <w:rsid w:val="00F578C7"/>
    <w:rsid w:val="00F60687"/>
    <w:rsid w:val="00F64B54"/>
    <w:rsid w:val="00F650A3"/>
    <w:rsid w:val="00F65331"/>
    <w:rsid w:val="00F67A3F"/>
    <w:rsid w:val="00F7257A"/>
    <w:rsid w:val="00F73A46"/>
    <w:rsid w:val="00F73FB2"/>
    <w:rsid w:val="00F74271"/>
    <w:rsid w:val="00F749DA"/>
    <w:rsid w:val="00F74E2D"/>
    <w:rsid w:val="00F75C5B"/>
    <w:rsid w:val="00F7637F"/>
    <w:rsid w:val="00F82112"/>
    <w:rsid w:val="00F8279F"/>
    <w:rsid w:val="00F83AAC"/>
    <w:rsid w:val="00F843C2"/>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A6D44"/>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7182"/>
    <w:rsid w:val="00FD2F89"/>
    <w:rsid w:val="00FD3930"/>
    <w:rsid w:val="00FD5231"/>
    <w:rsid w:val="00FD62AB"/>
    <w:rsid w:val="00FD63B1"/>
    <w:rsid w:val="00FD65FC"/>
    <w:rsid w:val="00FD743C"/>
    <w:rsid w:val="00FD7980"/>
    <w:rsid w:val="00FD79C7"/>
    <w:rsid w:val="00FE0C91"/>
    <w:rsid w:val="00FE0EA1"/>
    <w:rsid w:val="00FE6B01"/>
    <w:rsid w:val="00FE6C77"/>
    <w:rsid w:val="00FF248A"/>
    <w:rsid w:val="00FF2E2D"/>
    <w:rsid w:val="00FF2F9F"/>
    <w:rsid w:val="00FF37BD"/>
    <w:rsid w:val="00FF41CB"/>
    <w:rsid w:val="00FF5493"/>
    <w:rsid w:val="00FF6D14"/>
    <w:rsid w:val="00FF6E70"/>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3B799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401565986">
      <w:bodyDiv w:val="1"/>
      <w:marLeft w:val="0"/>
      <w:marRight w:val="0"/>
      <w:marTop w:val="0"/>
      <w:marBottom w:val="0"/>
      <w:divBdr>
        <w:top w:val="none" w:sz="0" w:space="0" w:color="auto"/>
        <w:left w:val="none" w:sz="0" w:space="0" w:color="auto"/>
        <w:bottom w:val="none" w:sz="0" w:space="0" w:color="auto"/>
        <w:right w:val="none" w:sz="0" w:space="0" w:color="auto"/>
      </w:divBdr>
    </w:div>
    <w:div w:id="670715557">
      <w:bodyDiv w:val="1"/>
      <w:marLeft w:val="0"/>
      <w:marRight w:val="0"/>
      <w:marTop w:val="0"/>
      <w:marBottom w:val="0"/>
      <w:divBdr>
        <w:top w:val="none" w:sz="0" w:space="0" w:color="auto"/>
        <w:left w:val="none" w:sz="0" w:space="0" w:color="auto"/>
        <w:bottom w:val="none" w:sz="0" w:space="0" w:color="auto"/>
        <w:right w:val="none" w:sz="0" w:space="0" w:color="auto"/>
      </w:divBdr>
      <w:divsChild>
        <w:div w:id="76948547">
          <w:marLeft w:val="0"/>
          <w:marRight w:val="0"/>
          <w:marTop w:val="0"/>
          <w:marBottom w:val="0"/>
          <w:divBdr>
            <w:top w:val="none" w:sz="0" w:space="0" w:color="auto"/>
            <w:left w:val="none" w:sz="0" w:space="0" w:color="auto"/>
            <w:bottom w:val="none" w:sz="0" w:space="0" w:color="auto"/>
            <w:right w:val="none" w:sz="0" w:space="0" w:color="auto"/>
          </w:divBdr>
          <w:divsChild>
            <w:div w:id="117918308">
              <w:marLeft w:val="0"/>
              <w:marRight w:val="0"/>
              <w:marTop w:val="0"/>
              <w:marBottom w:val="0"/>
              <w:divBdr>
                <w:top w:val="none" w:sz="0" w:space="0" w:color="auto"/>
                <w:left w:val="none" w:sz="0" w:space="0" w:color="auto"/>
                <w:bottom w:val="none" w:sz="0" w:space="0" w:color="auto"/>
                <w:right w:val="none" w:sz="0" w:space="0" w:color="auto"/>
              </w:divBdr>
            </w:div>
            <w:div w:id="19250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6023">
      <w:bodyDiv w:val="1"/>
      <w:marLeft w:val="0"/>
      <w:marRight w:val="0"/>
      <w:marTop w:val="0"/>
      <w:marBottom w:val="0"/>
      <w:divBdr>
        <w:top w:val="none" w:sz="0" w:space="0" w:color="auto"/>
        <w:left w:val="none" w:sz="0" w:space="0" w:color="auto"/>
        <w:bottom w:val="none" w:sz="0" w:space="0" w:color="auto"/>
        <w:right w:val="none" w:sz="0" w:space="0" w:color="auto"/>
      </w:divBdr>
    </w:div>
    <w:div w:id="885262036">
      <w:bodyDiv w:val="1"/>
      <w:marLeft w:val="0"/>
      <w:marRight w:val="0"/>
      <w:marTop w:val="0"/>
      <w:marBottom w:val="0"/>
      <w:divBdr>
        <w:top w:val="none" w:sz="0" w:space="0" w:color="auto"/>
        <w:left w:val="none" w:sz="0" w:space="0" w:color="auto"/>
        <w:bottom w:val="none" w:sz="0" w:space="0" w:color="auto"/>
        <w:right w:val="none" w:sz="0" w:space="0" w:color="auto"/>
      </w:divBdr>
      <w:divsChild>
        <w:div w:id="1217544288">
          <w:marLeft w:val="0"/>
          <w:marRight w:val="0"/>
          <w:marTop w:val="0"/>
          <w:marBottom w:val="0"/>
          <w:divBdr>
            <w:top w:val="none" w:sz="0" w:space="0" w:color="auto"/>
            <w:left w:val="none" w:sz="0" w:space="0" w:color="auto"/>
            <w:bottom w:val="none" w:sz="0" w:space="0" w:color="auto"/>
            <w:right w:val="none" w:sz="0" w:space="0" w:color="auto"/>
          </w:divBdr>
        </w:div>
      </w:divsChild>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1876503925">
      <w:bodyDiv w:val="1"/>
      <w:marLeft w:val="0"/>
      <w:marRight w:val="0"/>
      <w:marTop w:val="0"/>
      <w:marBottom w:val="0"/>
      <w:divBdr>
        <w:top w:val="none" w:sz="0" w:space="0" w:color="auto"/>
        <w:left w:val="none" w:sz="0" w:space="0" w:color="auto"/>
        <w:bottom w:val="none" w:sz="0" w:space="0" w:color="auto"/>
        <w:right w:val="none" w:sz="0" w:space="0" w:color="auto"/>
      </w:divBdr>
      <w:divsChild>
        <w:div w:id="66659183">
          <w:marLeft w:val="0"/>
          <w:marRight w:val="0"/>
          <w:marTop w:val="0"/>
          <w:marBottom w:val="0"/>
          <w:divBdr>
            <w:top w:val="none" w:sz="0" w:space="0" w:color="auto"/>
            <w:left w:val="none" w:sz="0" w:space="0" w:color="auto"/>
            <w:bottom w:val="none" w:sz="0" w:space="0" w:color="auto"/>
            <w:right w:val="none" w:sz="0" w:space="0" w:color="auto"/>
          </w:divBdr>
          <w:divsChild>
            <w:div w:id="797525380">
              <w:marLeft w:val="0"/>
              <w:marRight w:val="0"/>
              <w:marTop w:val="0"/>
              <w:marBottom w:val="0"/>
              <w:divBdr>
                <w:top w:val="none" w:sz="0" w:space="0" w:color="auto"/>
                <w:left w:val="none" w:sz="0" w:space="0" w:color="auto"/>
                <w:bottom w:val="none" w:sz="0" w:space="0" w:color="auto"/>
                <w:right w:val="none" w:sz="0" w:space="0" w:color="auto"/>
              </w:divBdr>
            </w:div>
            <w:div w:id="1717703722">
              <w:marLeft w:val="0"/>
              <w:marRight w:val="0"/>
              <w:marTop w:val="0"/>
              <w:marBottom w:val="0"/>
              <w:divBdr>
                <w:top w:val="none" w:sz="0" w:space="0" w:color="auto"/>
                <w:left w:val="none" w:sz="0" w:space="0" w:color="auto"/>
                <w:bottom w:val="none" w:sz="0" w:space="0" w:color="auto"/>
                <w:right w:val="none" w:sz="0" w:space="0" w:color="auto"/>
              </w:divBdr>
            </w:div>
            <w:div w:id="697589011">
              <w:marLeft w:val="0"/>
              <w:marRight w:val="0"/>
              <w:marTop w:val="0"/>
              <w:marBottom w:val="0"/>
              <w:divBdr>
                <w:top w:val="none" w:sz="0" w:space="0" w:color="auto"/>
                <w:left w:val="none" w:sz="0" w:space="0" w:color="auto"/>
                <w:bottom w:val="none" w:sz="0" w:space="0" w:color="auto"/>
                <w:right w:val="none" w:sz="0" w:space="0" w:color="auto"/>
              </w:divBdr>
            </w:div>
            <w:div w:id="1342901255">
              <w:marLeft w:val="0"/>
              <w:marRight w:val="0"/>
              <w:marTop w:val="0"/>
              <w:marBottom w:val="0"/>
              <w:divBdr>
                <w:top w:val="none" w:sz="0" w:space="0" w:color="auto"/>
                <w:left w:val="none" w:sz="0" w:space="0" w:color="auto"/>
                <w:bottom w:val="none" w:sz="0" w:space="0" w:color="auto"/>
                <w:right w:val="none" w:sz="0" w:space="0" w:color="auto"/>
              </w:divBdr>
            </w:div>
            <w:div w:id="732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4000" TargetMode="External"/><Relationship Id="rId13" Type="http://schemas.openxmlformats.org/officeDocument/2006/relationships/hyperlink" Target="garantF1://1201260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2.50312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5031645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81732.50316402" TargetMode="External"/><Relationship Id="rId4" Type="http://schemas.openxmlformats.org/officeDocument/2006/relationships/settings" Target="settings.xml"/><Relationship Id="rId9" Type="http://schemas.openxmlformats.org/officeDocument/2006/relationships/hyperlink" Target="garantF1://70308460.4000" TargetMode="External"/><Relationship Id="rId14" Type="http://schemas.openxmlformats.org/officeDocument/2006/relationships/hyperlink" Target="consultantplus://offline/ref=29F0E29A86B9FF695D9CEF4C578AF3B9F270ACA95B15B8B3F178EAE0DBDB7FD31CEB8D09FFB69BF028R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2C1E-7F1C-464A-BC0F-D1CF4F4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8</Pages>
  <Words>4499</Words>
  <Characters>25649</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30088</CharactersWithSpaces>
  <SharedDoc>false</SharedDoc>
  <HLinks>
    <vt:vector size="288" baseType="variant">
      <vt:variant>
        <vt:i4>8257597</vt:i4>
      </vt:variant>
      <vt:variant>
        <vt:i4>141</vt:i4>
      </vt:variant>
      <vt:variant>
        <vt:i4>0</vt:i4>
      </vt:variant>
      <vt:variant>
        <vt:i4>5</vt:i4>
      </vt:variant>
      <vt:variant>
        <vt:lpwstr>http://www.roskazna.ru/</vt:lpwstr>
      </vt:variant>
      <vt:variant>
        <vt:lpwstr/>
      </vt:variant>
      <vt:variant>
        <vt:i4>1835040</vt:i4>
      </vt:variant>
      <vt:variant>
        <vt:i4>138</vt:i4>
      </vt:variant>
      <vt:variant>
        <vt:i4>0</vt:i4>
      </vt:variant>
      <vt:variant>
        <vt:i4>5</vt:i4>
      </vt:variant>
      <vt:variant>
        <vt:lpwstr/>
      </vt:variant>
      <vt:variant>
        <vt:lpwstr>sub_503177</vt:lpwstr>
      </vt:variant>
      <vt:variant>
        <vt:i4>2293785</vt:i4>
      </vt:variant>
      <vt:variant>
        <vt:i4>135</vt:i4>
      </vt:variant>
      <vt:variant>
        <vt:i4>0</vt:i4>
      </vt:variant>
      <vt:variant>
        <vt:i4>5</vt:i4>
      </vt:variant>
      <vt:variant>
        <vt:lpwstr/>
      </vt:variant>
      <vt:variant>
        <vt:lpwstr>sub_503160887</vt:lpwstr>
      </vt:variant>
      <vt:variant>
        <vt:i4>2293785</vt:i4>
      </vt:variant>
      <vt:variant>
        <vt:i4>132</vt:i4>
      </vt:variant>
      <vt:variant>
        <vt:i4>0</vt:i4>
      </vt:variant>
      <vt:variant>
        <vt:i4>5</vt:i4>
      </vt:variant>
      <vt:variant>
        <vt:lpwstr/>
      </vt:variant>
      <vt:variant>
        <vt:lpwstr>sub_503160886</vt:lpwstr>
      </vt:variant>
      <vt:variant>
        <vt:i4>6815805</vt:i4>
      </vt:variant>
      <vt:variant>
        <vt:i4>129</vt:i4>
      </vt:variant>
      <vt:variant>
        <vt:i4>0</vt:i4>
      </vt:variant>
      <vt:variant>
        <vt:i4>5</vt:i4>
      </vt:variant>
      <vt:variant>
        <vt:lpwstr>garantf1://12012604.4/</vt:lpwstr>
      </vt:variant>
      <vt:variant>
        <vt:lpwstr/>
      </vt:variant>
      <vt:variant>
        <vt:i4>2293785</vt:i4>
      </vt:variant>
      <vt:variant>
        <vt:i4>126</vt:i4>
      </vt:variant>
      <vt:variant>
        <vt:i4>0</vt:i4>
      </vt:variant>
      <vt:variant>
        <vt:i4>5</vt:i4>
      </vt:variant>
      <vt:variant>
        <vt:lpwstr/>
      </vt:variant>
      <vt:variant>
        <vt:lpwstr>sub_503160885</vt:lpwstr>
      </vt:variant>
      <vt:variant>
        <vt:i4>2293785</vt:i4>
      </vt:variant>
      <vt:variant>
        <vt:i4>123</vt:i4>
      </vt:variant>
      <vt:variant>
        <vt:i4>0</vt:i4>
      </vt:variant>
      <vt:variant>
        <vt:i4>5</vt:i4>
      </vt:variant>
      <vt:variant>
        <vt:lpwstr/>
      </vt:variant>
      <vt:variant>
        <vt:lpwstr>sub_503160885</vt:lpwstr>
      </vt:variant>
      <vt:variant>
        <vt:i4>2752529</vt:i4>
      </vt:variant>
      <vt:variant>
        <vt:i4>120</vt:i4>
      </vt:variant>
      <vt:variant>
        <vt:i4>0</vt:i4>
      </vt:variant>
      <vt:variant>
        <vt:i4>5</vt:i4>
      </vt:variant>
      <vt:variant>
        <vt:lpwstr/>
      </vt:variant>
      <vt:variant>
        <vt:lpwstr>sub_0</vt:lpwstr>
      </vt:variant>
      <vt:variant>
        <vt:i4>2293785</vt:i4>
      </vt:variant>
      <vt:variant>
        <vt:i4>117</vt:i4>
      </vt:variant>
      <vt:variant>
        <vt:i4>0</vt:i4>
      </vt:variant>
      <vt:variant>
        <vt:i4>5</vt:i4>
      </vt:variant>
      <vt:variant>
        <vt:lpwstr/>
      </vt:variant>
      <vt:variant>
        <vt:lpwstr>sub_503160884</vt:lpwstr>
      </vt:variant>
      <vt:variant>
        <vt:i4>2293785</vt:i4>
      </vt:variant>
      <vt:variant>
        <vt:i4>114</vt:i4>
      </vt:variant>
      <vt:variant>
        <vt:i4>0</vt:i4>
      </vt:variant>
      <vt:variant>
        <vt:i4>5</vt:i4>
      </vt:variant>
      <vt:variant>
        <vt:lpwstr/>
      </vt:variant>
      <vt:variant>
        <vt:lpwstr>sub_503160884</vt:lpwstr>
      </vt:variant>
      <vt:variant>
        <vt:i4>1245216</vt:i4>
      </vt:variant>
      <vt:variant>
        <vt:i4>111</vt:i4>
      </vt:variant>
      <vt:variant>
        <vt:i4>0</vt:i4>
      </vt:variant>
      <vt:variant>
        <vt:i4>5</vt:i4>
      </vt:variant>
      <vt:variant>
        <vt:lpwstr/>
      </vt:variant>
      <vt:variant>
        <vt:lpwstr>sub_503178</vt:lpwstr>
      </vt:variant>
      <vt:variant>
        <vt:i4>1769508</vt:i4>
      </vt:variant>
      <vt:variant>
        <vt:i4>108</vt:i4>
      </vt:variant>
      <vt:variant>
        <vt:i4>0</vt:i4>
      </vt:variant>
      <vt:variant>
        <vt:i4>5</vt:i4>
      </vt:variant>
      <vt:variant>
        <vt:lpwstr/>
      </vt:variant>
      <vt:variant>
        <vt:lpwstr>sub_503130</vt:lpwstr>
      </vt:variant>
      <vt:variant>
        <vt:i4>1572896</vt:i4>
      </vt:variant>
      <vt:variant>
        <vt:i4>105</vt:i4>
      </vt:variant>
      <vt:variant>
        <vt:i4>0</vt:i4>
      </vt:variant>
      <vt:variant>
        <vt:i4>5</vt:i4>
      </vt:variant>
      <vt:variant>
        <vt:lpwstr/>
      </vt:variant>
      <vt:variant>
        <vt:lpwstr>sub_503173</vt:lpwstr>
      </vt:variant>
      <vt:variant>
        <vt:i4>1703968</vt:i4>
      </vt:variant>
      <vt:variant>
        <vt:i4>102</vt:i4>
      </vt:variant>
      <vt:variant>
        <vt:i4>0</vt:i4>
      </vt:variant>
      <vt:variant>
        <vt:i4>5</vt:i4>
      </vt:variant>
      <vt:variant>
        <vt:lpwstr/>
      </vt:variant>
      <vt:variant>
        <vt:lpwstr>sub_503171</vt:lpwstr>
      </vt:variant>
      <vt:variant>
        <vt:i4>1572900</vt:i4>
      </vt:variant>
      <vt:variant>
        <vt:i4>99</vt:i4>
      </vt:variant>
      <vt:variant>
        <vt:i4>0</vt:i4>
      </vt:variant>
      <vt:variant>
        <vt:i4>5</vt:i4>
      </vt:variant>
      <vt:variant>
        <vt:lpwstr/>
      </vt:variant>
      <vt:variant>
        <vt:lpwstr>sub_522</vt:lpwstr>
      </vt:variant>
      <vt:variant>
        <vt:i4>1179681</vt:i4>
      </vt:variant>
      <vt:variant>
        <vt:i4>96</vt:i4>
      </vt:variant>
      <vt:variant>
        <vt:i4>0</vt:i4>
      </vt:variant>
      <vt:variant>
        <vt:i4>5</vt:i4>
      </vt:variant>
      <vt:variant>
        <vt:lpwstr/>
      </vt:variant>
      <vt:variant>
        <vt:lpwstr>sub_503169</vt:lpwstr>
      </vt:variant>
      <vt:variant>
        <vt:i4>1769508</vt:i4>
      </vt:variant>
      <vt:variant>
        <vt:i4>93</vt:i4>
      </vt:variant>
      <vt:variant>
        <vt:i4>0</vt:i4>
      </vt:variant>
      <vt:variant>
        <vt:i4>5</vt:i4>
      </vt:variant>
      <vt:variant>
        <vt:lpwstr/>
      </vt:variant>
      <vt:variant>
        <vt:lpwstr>sub_503130</vt:lpwstr>
      </vt:variant>
      <vt:variant>
        <vt:i4>2752528</vt:i4>
      </vt:variant>
      <vt:variant>
        <vt:i4>90</vt:i4>
      </vt:variant>
      <vt:variant>
        <vt:i4>0</vt:i4>
      </vt:variant>
      <vt:variant>
        <vt:i4>5</vt:i4>
      </vt:variant>
      <vt:variant>
        <vt:lpwstr/>
      </vt:variant>
      <vt:variant>
        <vt:lpwstr>sub_503168190</vt:lpwstr>
      </vt:variant>
      <vt:variant>
        <vt:i4>2490384</vt:i4>
      </vt:variant>
      <vt:variant>
        <vt:i4>87</vt:i4>
      </vt:variant>
      <vt:variant>
        <vt:i4>0</vt:i4>
      </vt:variant>
      <vt:variant>
        <vt:i4>5</vt:i4>
      </vt:variant>
      <vt:variant>
        <vt:lpwstr/>
      </vt:variant>
      <vt:variant>
        <vt:lpwstr>sub_503168150</vt:lpwstr>
      </vt:variant>
      <vt:variant>
        <vt:i4>2162704</vt:i4>
      </vt:variant>
      <vt:variant>
        <vt:i4>84</vt:i4>
      </vt:variant>
      <vt:variant>
        <vt:i4>0</vt:i4>
      </vt:variant>
      <vt:variant>
        <vt:i4>5</vt:i4>
      </vt:variant>
      <vt:variant>
        <vt:lpwstr/>
      </vt:variant>
      <vt:variant>
        <vt:lpwstr>sub_503168120</vt:lpwstr>
      </vt:variant>
      <vt:variant>
        <vt:i4>2228240</vt:i4>
      </vt:variant>
      <vt:variant>
        <vt:i4>81</vt:i4>
      </vt:variant>
      <vt:variant>
        <vt:i4>0</vt:i4>
      </vt:variant>
      <vt:variant>
        <vt:i4>5</vt:i4>
      </vt:variant>
      <vt:variant>
        <vt:lpwstr/>
      </vt:variant>
      <vt:variant>
        <vt:lpwstr>sub_503168110</vt:lpwstr>
      </vt:variant>
      <vt:variant>
        <vt:i4>2293780</vt:i4>
      </vt:variant>
      <vt:variant>
        <vt:i4>78</vt:i4>
      </vt:variant>
      <vt:variant>
        <vt:i4>0</vt:i4>
      </vt:variant>
      <vt:variant>
        <vt:i4>5</vt:i4>
      </vt:variant>
      <vt:variant>
        <vt:lpwstr/>
      </vt:variant>
      <vt:variant>
        <vt:lpwstr>sub_50316850</vt:lpwstr>
      </vt:variant>
      <vt:variant>
        <vt:i4>2293776</vt:i4>
      </vt:variant>
      <vt:variant>
        <vt:i4>75</vt:i4>
      </vt:variant>
      <vt:variant>
        <vt:i4>0</vt:i4>
      </vt:variant>
      <vt:variant>
        <vt:i4>5</vt:i4>
      </vt:variant>
      <vt:variant>
        <vt:lpwstr/>
      </vt:variant>
      <vt:variant>
        <vt:lpwstr>sub_50316810</vt:lpwstr>
      </vt:variant>
      <vt:variant>
        <vt:i4>1245217</vt:i4>
      </vt:variant>
      <vt:variant>
        <vt:i4>72</vt:i4>
      </vt:variant>
      <vt:variant>
        <vt:i4>0</vt:i4>
      </vt:variant>
      <vt:variant>
        <vt:i4>5</vt:i4>
      </vt:variant>
      <vt:variant>
        <vt:lpwstr/>
      </vt:variant>
      <vt:variant>
        <vt:lpwstr>sub_503168</vt:lpwstr>
      </vt:variant>
      <vt:variant>
        <vt:i4>7405619</vt:i4>
      </vt:variant>
      <vt:variant>
        <vt:i4>69</vt:i4>
      </vt:variant>
      <vt:variant>
        <vt:i4>0</vt:i4>
      </vt:variant>
      <vt:variant>
        <vt:i4>5</vt:i4>
      </vt:variant>
      <vt:variant>
        <vt:lpwstr>garantf1://12081732.503127/</vt:lpwstr>
      </vt:variant>
      <vt:variant>
        <vt:lpwstr/>
      </vt:variant>
      <vt:variant>
        <vt:i4>7143474</vt:i4>
      </vt:variant>
      <vt:variant>
        <vt:i4>66</vt:i4>
      </vt:variant>
      <vt:variant>
        <vt:i4>0</vt:i4>
      </vt:variant>
      <vt:variant>
        <vt:i4>5</vt:i4>
      </vt:variant>
      <vt:variant>
        <vt:lpwstr>garantf1://12081732.503164500/</vt:lpwstr>
      </vt:variant>
      <vt:variant>
        <vt:lpwstr/>
      </vt:variant>
      <vt:variant>
        <vt:i4>4194311</vt:i4>
      </vt:variant>
      <vt:variant>
        <vt:i4>63</vt:i4>
      </vt:variant>
      <vt:variant>
        <vt:i4>0</vt:i4>
      </vt:variant>
      <vt:variant>
        <vt:i4>5</vt:i4>
      </vt:variant>
      <vt:variant>
        <vt:lpwstr>garantf1://12081732.50316402/</vt:lpwstr>
      </vt:variant>
      <vt:variant>
        <vt:lpwstr/>
      </vt:variant>
      <vt:variant>
        <vt:i4>2031649</vt:i4>
      </vt:variant>
      <vt:variant>
        <vt:i4>60</vt:i4>
      </vt:variant>
      <vt:variant>
        <vt:i4>0</vt:i4>
      </vt:variant>
      <vt:variant>
        <vt:i4>5</vt:i4>
      </vt:variant>
      <vt:variant>
        <vt:lpwstr/>
      </vt:variant>
      <vt:variant>
        <vt:lpwstr>sub_503164</vt:lpwstr>
      </vt:variant>
      <vt:variant>
        <vt:i4>1572897</vt:i4>
      </vt:variant>
      <vt:variant>
        <vt:i4>57</vt:i4>
      </vt:variant>
      <vt:variant>
        <vt:i4>0</vt:i4>
      </vt:variant>
      <vt:variant>
        <vt:i4>5</vt:i4>
      </vt:variant>
      <vt:variant>
        <vt:lpwstr/>
      </vt:variant>
      <vt:variant>
        <vt:lpwstr>sub_503163</vt:lpwstr>
      </vt:variant>
      <vt:variant>
        <vt:i4>2293785</vt:i4>
      </vt:variant>
      <vt:variant>
        <vt:i4>54</vt:i4>
      </vt:variant>
      <vt:variant>
        <vt:i4>0</vt:i4>
      </vt:variant>
      <vt:variant>
        <vt:i4>5</vt:i4>
      </vt:variant>
      <vt:variant>
        <vt:lpwstr/>
      </vt:variant>
      <vt:variant>
        <vt:lpwstr>sub_503160883</vt:lpwstr>
      </vt:variant>
      <vt:variant>
        <vt:i4>1638433</vt:i4>
      </vt:variant>
      <vt:variant>
        <vt:i4>51</vt:i4>
      </vt:variant>
      <vt:variant>
        <vt:i4>0</vt:i4>
      </vt:variant>
      <vt:variant>
        <vt:i4>5</vt:i4>
      </vt:variant>
      <vt:variant>
        <vt:lpwstr/>
      </vt:variant>
      <vt:variant>
        <vt:lpwstr>sub_503162</vt:lpwstr>
      </vt:variant>
      <vt:variant>
        <vt:i4>2293785</vt:i4>
      </vt:variant>
      <vt:variant>
        <vt:i4>48</vt:i4>
      </vt:variant>
      <vt:variant>
        <vt:i4>0</vt:i4>
      </vt:variant>
      <vt:variant>
        <vt:i4>5</vt:i4>
      </vt:variant>
      <vt:variant>
        <vt:lpwstr/>
      </vt:variant>
      <vt:variant>
        <vt:lpwstr>sub_503160882</vt:lpwstr>
      </vt:variant>
      <vt:variant>
        <vt:i4>1703969</vt:i4>
      </vt:variant>
      <vt:variant>
        <vt:i4>45</vt:i4>
      </vt:variant>
      <vt:variant>
        <vt:i4>0</vt:i4>
      </vt:variant>
      <vt:variant>
        <vt:i4>5</vt:i4>
      </vt:variant>
      <vt:variant>
        <vt:lpwstr/>
      </vt:variant>
      <vt:variant>
        <vt:lpwstr>sub_503161</vt:lpwstr>
      </vt:variant>
      <vt:variant>
        <vt:i4>1703969</vt:i4>
      </vt:variant>
      <vt:variant>
        <vt:i4>42</vt:i4>
      </vt:variant>
      <vt:variant>
        <vt:i4>0</vt:i4>
      </vt:variant>
      <vt:variant>
        <vt:i4>5</vt:i4>
      </vt:variant>
      <vt:variant>
        <vt:lpwstr/>
      </vt:variant>
      <vt:variant>
        <vt:lpwstr>sub_503161</vt:lpwstr>
      </vt:variant>
      <vt:variant>
        <vt:i4>2293785</vt:i4>
      </vt:variant>
      <vt:variant>
        <vt:i4>39</vt:i4>
      </vt:variant>
      <vt:variant>
        <vt:i4>0</vt:i4>
      </vt:variant>
      <vt:variant>
        <vt:i4>5</vt:i4>
      </vt:variant>
      <vt:variant>
        <vt:lpwstr/>
      </vt:variant>
      <vt:variant>
        <vt:lpwstr>sub_503160881</vt:lpwstr>
      </vt:variant>
      <vt:variant>
        <vt:i4>1769505</vt:i4>
      </vt:variant>
      <vt:variant>
        <vt:i4>36</vt:i4>
      </vt:variant>
      <vt:variant>
        <vt:i4>0</vt:i4>
      </vt:variant>
      <vt:variant>
        <vt:i4>5</vt:i4>
      </vt:variant>
      <vt:variant>
        <vt:lpwstr/>
      </vt:variant>
      <vt:variant>
        <vt:lpwstr>sub_503160</vt:lpwstr>
      </vt:variant>
      <vt:variant>
        <vt:i4>5111816</vt:i4>
      </vt:variant>
      <vt:variant>
        <vt:i4>33</vt:i4>
      </vt:variant>
      <vt:variant>
        <vt:i4>0</vt:i4>
      </vt:variant>
      <vt:variant>
        <vt:i4>5</vt:i4>
      </vt:variant>
      <vt:variant>
        <vt:lpwstr>garantf1://70308460.4000/</vt:lpwstr>
      </vt:variant>
      <vt:variant>
        <vt:lpwstr/>
      </vt:variant>
      <vt:variant>
        <vt:i4>1572901</vt:i4>
      </vt:variant>
      <vt:variant>
        <vt:i4>30</vt:i4>
      </vt:variant>
      <vt:variant>
        <vt:i4>0</vt:i4>
      </vt:variant>
      <vt:variant>
        <vt:i4>5</vt:i4>
      </vt:variant>
      <vt:variant>
        <vt:lpwstr/>
      </vt:variant>
      <vt:variant>
        <vt:lpwstr>sub_503123</vt:lpwstr>
      </vt:variant>
      <vt:variant>
        <vt:i4>6357040</vt:i4>
      </vt:variant>
      <vt:variant>
        <vt:i4>27</vt:i4>
      </vt:variant>
      <vt:variant>
        <vt:i4>0</vt:i4>
      </vt:variant>
      <vt:variant>
        <vt:i4>5</vt:i4>
      </vt:variant>
      <vt:variant>
        <vt:lpwstr>garantf1://70009900.14000/</vt:lpwstr>
      </vt:variant>
      <vt:variant>
        <vt:lpwstr/>
      </vt:variant>
      <vt:variant>
        <vt:i4>3014677</vt:i4>
      </vt:variant>
      <vt:variant>
        <vt:i4>24</vt:i4>
      </vt:variant>
      <vt:variant>
        <vt:i4>0</vt:i4>
      </vt:variant>
      <vt:variant>
        <vt:i4>5</vt:i4>
      </vt:variant>
      <vt:variant>
        <vt:lpwstr/>
      </vt:variant>
      <vt:variant>
        <vt:lpwstr>sub_50312702</vt:lpwstr>
      </vt:variant>
      <vt:variant>
        <vt:i4>2883607</vt:i4>
      </vt:variant>
      <vt:variant>
        <vt:i4>21</vt:i4>
      </vt:variant>
      <vt:variant>
        <vt:i4>0</vt:i4>
      </vt:variant>
      <vt:variant>
        <vt:i4>5</vt:i4>
      </vt:variant>
      <vt:variant>
        <vt:lpwstr/>
      </vt:variant>
      <vt:variant>
        <vt:lpwstr>sub_503127200</vt:lpwstr>
      </vt:variant>
      <vt:variant>
        <vt:i4>2949141</vt:i4>
      </vt:variant>
      <vt:variant>
        <vt:i4>18</vt:i4>
      </vt:variant>
      <vt:variant>
        <vt:i4>0</vt:i4>
      </vt:variant>
      <vt:variant>
        <vt:i4>5</vt:i4>
      </vt:variant>
      <vt:variant>
        <vt:lpwstr/>
      </vt:variant>
      <vt:variant>
        <vt:lpwstr>sub_50312701</vt:lpwstr>
      </vt:variant>
      <vt:variant>
        <vt:i4>2883604</vt:i4>
      </vt:variant>
      <vt:variant>
        <vt:i4>15</vt:i4>
      </vt:variant>
      <vt:variant>
        <vt:i4>0</vt:i4>
      </vt:variant>
      <vt:variant>
        <vt:i4>5</vt:i4>
      </vt:variant>
      <vt:variant>
        <vt:lpwstr/>
      </vt:variant>
      <vt:variant>
        <vt:lpwstr>sub_50312710</vt:lpwstr>
      </vt:variant>
      <vt:variant>
        <vt:i4>3014677</vt:i4>
      </vt:variant>
      <vt:variant>
        <vt:i4>12</vt:i4>
      </vt:variant>
      <vt:variant>
        <vt:i4>0</vt:i4>
      </vt:variant>
      <vt:variant>
        <vt:i4>5</vt:i4>
      </vt:variant>
      <vt:variant>
        <vt:lpwstr/>
      </vt:variant>
      <vt:variant>
        <vt:lpwstr>sub_50312702</vt:lpwstr>
      </vt:variant>
      <vt:variant>
        <vt:i4>2949141</vt:i4>
      </vt:variant>
      <vt:variant>
        <vt:i4>9</vt:i4>
      </vt:variant>
      <vt:variant>
        <vt:i4>0</vt:i4>
      </vt:variant>
      <vt:variant>
        <vt:i4>5</vt:i4>
      </vt:variant>
      <vt:variant>
        <vt:lpwstr/>
      </vt:variant>
      <vt:variant>
        <vt:lpwstr>sub_50312701</vt:lpwstr>
      </vt:variant>
      <vt:variant>
        <vt:i4>6881338</vt:i4>
      </vt:variant>
      <vt:variant>
        <vt:i4>6</vt:i4>
      </vt:variant>
      <vt:variant>
        <vt:i4>0</vt:i4>
      </vt:variant>
      <vt:variant>
        <vt:i4>5</vt:i4>
      </vt:variant>
      <vt:variant>
        <vt:lpwstr>garantf1://12081732.503130008/</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47</cp:revision>
  <cp:lastPrinted>2018-04-23T01:24:00Z</cp:lastPrinted>
  <dcterms:created xsi:type="dcterms:W3CDTF">2018-04-20T03:04:00Z</dcterms:created>
  <dcterms:modified xsi:type="dcterms:W3CDTF">2018-04-23T01:31:00Z</dcterms:modified>
</cp:coreProperties>
</file>