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D0C0F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541850">
        <w:rPr>
          <w:rFonts w:ascii="Times New Roman" w:hAnsi="Times New Roman" w:cs="Times New Roman"/>
          <w:bCs/>
          <w:i/>
          <w:sz w:val="28"/>
          <w:szCs w:val="28"/>
        </w:rPr>
        <w:t>41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214C3C" w:rsidRDefault="00BC2D40" w:rsidP="00214C3C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bCs/>
          <w:i/>
          <w:sz w:val="24"/>
          <w:szCs w:val="24"/>
        </w:rPr>
        <w:t>проект</w:t>
      </w:r>
      <w:r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 xml:space="preserve"> постановления </w:t>
      </w:r>
      <w:r w:rsidR="006A4DE7"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bCs/>
          <w:i/>
          <w:color w:val="26282F"/>
          <w:sz w:val="24"/>
          <w:szCs w:val="24"/>
        </w:rPr>
        <w:t xml:space="preserve">О </w:t>
      </w:r>
      <w:r w:rsidR="004D27C3">
        <w:rPr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>
        <w:rPr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214C3C" w:rsidRPr="00B33B8E">
        <w:rPr>
          <w:i/>
          <w:sz w:val="24"/>
          <w:szCs w:val="24"/>
        </w:rPr>
        <w:t>«</w:t>
      </w:r>
      <w:r w:rsidR="009168D7">
        <w:rPr>
          <w:i/>
          <w:sz w:val="24"/>
          <w:szCs w:val="24"/>
        </w:rPr>
        <w:t>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125674" w:rsidRPr="00125674">
        <w:rPr>
          <w:bCs/>
          <w:i/>
          <w:sz w:val="24"/>
          <w:szCs w:val="24"/>
        </w:rPr>
        <w:t xml:space="preserve">» 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7E5414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>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84729E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9168D7" w:rsidRPr="009168D7">
        <w:rPr>
          <w:bCs/>
          <w:sz w:val="24"/>
          <w:szCs w:val="24"/>
        </w:rPr>
        <w:t>«</w:t>
      </w:r>
      <w:r w:rsidR="009168D7" w:rsidRPr="009168D7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9168D7" w:rsidRPr="009168D7">
        <w:rPr>
          <w:sz w:val="24"/>
          <w:szCs w:val="24"/>
        </w:rPr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</w:t>
      </w:r>
      <w:r w:rsidR="007E5414">
        <w:rPr>
          <w:sz w:val="24"/>
          <w:szCs w:val="24"/>
        </w:rPr>
        <w:t xml:space="preserve"> </w:t>
      </w:r>
      <w:r w:rsidR="009168D7" w:rsidRPr="009168D7">
        <w:rPr>
          <w:sz w:val="24"/>
          <w:szCs w:val="24"/>
        </w:rPr>
        <w:t>года №143</w:t>
      </w:r>
      <w:r w:rsidR="009168D7" w:rsidRPr="009168D7">
        <w:rPr>
          <w:bCs/>
          <w:sz w:val="24"/>
          <w:szCs w:val="24"/>
        </w:rPr>
        <w:t xml:space="preserve">» </w:t>
      </w:r>
      <w:r w:rsidR="009168D7" w:rsidRPr="00E50B64">
        <w:rPr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9168D7" w:rsidRPr="009168D7">
        <w:t>«Сохранение и развитие культуры муниципального образования «Жигаловский район» на 2018-2020</w:t>
      </w:r>
      <w:r w:rsidR="00EE436B">
        <w:t xml:space="preserve"> </w:t>
      </w:r>
      <w:r w:rsidR="009168D7" w:rsidRPr="009168D7">
        <w:t>годы, утвержденн</w:t>
      </w:r>
      <w:r w:rsidR="00EE436B">
        <w:t xml:space="preserve">ой </w:t>
      </w:r>
      <w:r w:rsidR="009168D7" w:rsidRPr="009168D7">
        <w:t>Постановлением администрации муниципального образования «Жигаловский район» от 23 ноября 2017</w:t>
      </w:r>
      <w:r w:rsidR="00EE436B">
        <w:t xml:space="preserve"> </w:t>
      </w:r>
      <w:r w:rsidR="009168D7" w:rsidRPr="009168D7">
        <w:t>года №</w:t>
      </w:r>
      <w:r w:rsidR="00EE436B">
        <w:t xml:space="preserve"> </w:t>
      </w:r>
      <w:r w:rsidR="009168D7" w:rsidRPr="009168D7">
        <w:t>143</w:t>
      </w:r>
      <w:r w:rsidR="009168D7" w:rsidRPr="009168D7">
        <w:rPr>
          <w:bCs/>
        </w:rPr>
        <w:t xml:space="preserve">» </w:t>
      </w:r>
      <w:r w:rsidR="009168D7" w:rsidRPr="00E50B64">
        <w:t xml:space="preserve"> </w:t>
      </w:r>
      <w:r w:rsidR="00407876" w:rsidRPr="00407876">
        <w:rPr>
          <w:bCs/>
        </w:rPr>
        <w:t>(далее – муниципальная программа)</w:t>
      </w:r>
      <w:r w:rsidR="007E5414">
        <w:rPr>
          <w:rStyle w:val="FontStyle11"/>
          <w:b w:val="0"/>
          <w:bCs w:val="0"/>
          <w:sz w:val="24"/>
          <w:szCs w:val="24"/>
        </w:rPr>
        <w:t xml:space="preserve"> </w:t>
      </w:r>
      <w:r w:rsidR="00407876" w:rsidRPr="00407876">
        <w:rPr>
          <w:rStyle w:val="FontStyle11"/>
          <w:b w:val="0"/>
          <w:bCs w:val="0"/>
          <w:sz w:val="24"/>
          <w:szCs w:val="24"/>
        </w:rPr>
        <w:t>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E5414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7E5414">
        <w:rPr>
          <w:bCs/>
          <w:sz w:val="24"/>
          <w:szCs w:val="24"/>
        </w:rPr>
        <w:t>1</w:t>
      </w:r>
      <w:r w:rsidR="00F24A7D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7E5414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7E5414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</w:t>
      </w:r>
      <w:r w:rsidR="00467D8F">
        <w:rPr>
          <w:sz w:val="24"/>
          <w:szCs w:val="24"/>
        </w:rPr>
        <w:t xml:space="preserve">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 w:rsidR="004E1B26">
        <w:rPr>
          <w:sz w:val="24"/>
          <w:szCs w:val="24"/>
        </w:rPr>
        <w:t>Управлением культуры, молодежной политики и спорта  администрации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</w:t>
      </w:r>
      <w:r w:rsidR="008C11D0">
        <w:rPr>
          <w:sz w:val="24"/>
          <w:szCs w:val="24"/>
        </w:rPr>
        <w:t>от 30.10.2017 №1</w:t>
      </w:r>
      <w:r w:rsidRPr="00EE2BE0">
        <w:rPr>
          <w:sz w:val="24"/>
          <w:szCs w:val="24"/>
        </w:rPr>
        <w:t xml:space="preserve">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467D8F" w:rsidRDefault="00467D8F" w:rsidP="00467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</w:t>
      </w:r>
      <w:r w:rsidR="008C11D0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8C11D0">
        <w:rPr>
          <w:sz w:val="24"/>
          <w:szCs w:val="24"/>
        </w:rPr>
        <w:t>4</w:t>
      </w:r>
      <w:r>
        <w:rPr>
          <w:sz w:val="24"/>
          <w:szCs w:val="24"/>
        </w:rPr>
        <w:t xml:space="preserve">.2018 № </w:t>
      </w:r>
      <w:r w:rsidR="008C11D0">
        <w:rPr>
          <w:sz w:val="24"/>
          <w:szCs w:val="24"/>
        </w:rPr>
        <w:t>42</w:t>
      </w:r>
      <w:r>
        <w:rPr>
          <w:sz w:val="24"/>
          <w:szCs w:val="24"/>
        </w:rPr>
        <w:t>).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9A6A10">
        <w:rPr>
          <w:sz w:val="24"/>
          <w:szCs w:val="24"/>
        </w:rPr>
        <w:t xml:space="preserve">Проектом постановления предлагается </w:t>
      </w:r>
      <w:r w:rsidR="009A6A10" w:rsidRPr="009A6A10">
        <w:rPr>
          <w:sz w:val="24"/>
          <w:szCs w:val="24"/>
        </w:rPr>
        <w:t>внести изменения в части объемов финансирования муниципальной программы</w:t>
      </w:r>
      <w:r w:rsidR="009A6A10">
        <w:rPr>
          <w:sz w:val="24"/>
          <w:szCs w:val="24"/>
        </w:rPr>
        <w:t>,</w:t>
      </w:r>
      <w:r w:rsidR="009A6A10" w:rsidRPr="009A6A10">
        <w:rPr>
          <w:sz w:val="24"/>
          <w:szCs w:val="24"/>
        </w:rPr>
        <w:t xml:space="preserve"> путем</w:t>
      </w:r>
      <w:r w:rsidR="009A6A10">
        <w:rPr>
          <w:sz w:val="24"/>
          <w:szCs w:val="24"/>
        </w:rPr>
        <w:t xml:space="preserve"> </w:t>
      </w:r>
      <w:r w:rsidR="003F28D2">
        <w:rPr>
          <w:sz w:val="24"/>
          <w:szCs w:val="24"/>
        </w:rPr>
        <w:t>увеличени</w:t>
      </w:r>
      <w:r w:rsidR="009A6A10">
        <w:rPr>
          <w:sz w:val="24"/>
          <w:szCs w:val="24"/>
        </w:rPr>
        <w:t>я</w:t>
      </w:r>
      <w:r w:rsidRPr="00855BFF">
        <w:rPr>
          <w:sz w:val="24"/>
          <w:szCs w:val="24"/>
        </w:rPr>
        <w:t xml:space="preserve"> </w:t>
      </w:r>
      <w:r w:rsidR="00DF01DC" w:rsidRPr="00855BFF">
        <w:rPr>
          <w:sz w:val="24"/>
          <w:szCs w:val="24"/>
        </w:rPr>
        <w:t xml:space="preserve">общего </w:t>
      </w:r>
      <w:r w:rsidRPr="00855BFF">
        <w:rPr>
          <w:sz w:val="24"/>
          <w:szCs w:val="24"/>
        </w:rPr>
        <w:t xml:space="preserve">объема </w:t>
      </w:r>
      <w:r w:rsidR="00D976CF" w:rsidRPr="00855BFF">
        <w:rPr>
          <w:sz w:val="24"/>
          <w:szCs w:val="24"/>
        </w:rPr>
        <w:t>ресурсного обеспечения на реализацию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266A4F">
        <w:rPr>
          <w:sz w:val="24"/>
          <w:szCs w:val="24"/>
        </w:rPr>
        <w:t>3572,8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</w:t>
      </w:r>
      <w:r w:rsidR="009A6A10">
        <w:rPr>
          <w:sz w:val="24"/>
          <w:szCs w:val="24"/>
        </w:rPr>
        <w:t xml:space="preserve">за счет увеличения </w:t>
      </w:r>
      <w:r w:rsidR="008505B5" w:rsidRPr="00855BFF">
        <w:rPr>
          <w:sz w:val="24"/>
          <w:szCs w:val="24"/>
        </w:rPr>
        <w:t xml:space="preserve">в 2018 году на </w:t>
      </w:r>
      <w:r w:rsidR="00266A4F">
        <w:rPr>
          <w:sz w:val="24"/>
          <w:szCs w:val="24"/>
        </w:rPr>
        <w:t>9472,8</w:t>
      </w:r>
      <w:r w:rsidR="008505B5" w:rsidRPr="00855BFF">
        <w:rPr>
          <w:sz w:val="24"/>
          <w:szCs w:val="24"/>
        </w:rPr>
        <w:t xml:space="preserve"> тыс. рублей</w:t>
      </w:r>
      <w:r w:rsidR="009A6A10">
        <w:rPr>
          <w:sz w:val="24"/>
          <w:szCs w:val="24"/>
        </w:rPr>
        <w:t xml:space="preserve"> и уменьшения в 2019-2020гг. на 2000,0 тыс. рублей и 3900,0 тыс. рублей, соответственно.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037883">
        <w:rPr>
          <w:sz w:val="24"/>
          <w:szCs w:val="24"/>
        </w:rPr>
        <w:t>76043,6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E019EE">
        <w:rPr>
          <w:sz w:val="24"/>
          <w:szCs w:val="24"/>
        </w:rPr>
        <w:t>591,3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E019EE">
        <w:rPr>
          <w:sz w:val="24"/>
          <w:szCs w:val="24"/>
        </w:rPr>
        <w:t>1345,5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037883">
        <w:rPr>
          <w:sz w:val="24"/>
          <w:szCs w:val="24"/>
        </w:rPr>
        <w:t>74106,8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</w:t>
      </w:r>
      <w:r w:rsidR="00037883">
        <w:rPr>
          <w:sz w:val="24"/>
          <w:szCs w:val="24"/>
        </w:rPr>
        <w:t>76043,6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 xml:space="preserve">, </w:t>
      </w:r>
      <w:r w:rsidR="00370A8C">
        <w:rPr>
          <w:sz w:val="24"/>
          <w:szCs w:val="24"/>
        </w:rPr>
        <w:t>предлагаемых для  внесения изменений в</w:t>
      </w:r>
      <w:r>
        <w:rPr>
          <w:sz w:val="24"/>
          <w:szCs w:val="24"/>
        </w:rPr>
        <w:t xml:space="preserve"> решение  Думы муниципального образования «Жигаловский район» от 26.12.2017 № 21 «О бюджете муниципального образования «Жигаловский район» на 2018 </w:t>
      </w:r>
      <w:r w:rsidR="00370A8C">
        <w:rPr>
          <w:sz w:val="24"/>
          <w:szCs w:val="24"/>
        </w:rPr>
        <w:t xml:space="preserve">год  </w:t>
      </w:r>
      <w:r>
        <w:rPr>
          <w:sz w:val="24"/>
          <w:szCs w:val="24"/>
        </w:rPr>
        <w:t>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370A8C">
        <w:rPr>
          <w:sz w:val="24"/>
          <w:szCs w:val="24"/>
        </w:rPr>
        <w:t xml:space="preserve"> от </w:t>
      </w:r>
      <w:r w:rsidR="00037883">
        <w:rPr>
          <w:sz w:val="24"/>
          <w:szCs w:val="24"/>
        </w:rPr>
        <w:t>24</w:t>
      </w:r>
      <w:r w:rsidR="00370A8C">
        <w:rPr>
          <w:sz w:val="24"/>
          <w:szCs w:val="24"/>
        </w:rPr>
        <w:t>.0</w:t>
      </w:r>
      <w:r w:rsidR="00037883">
        <w:rPr>
          <w:sz w:val="24"/>
          <w:szCs w:val="24"/>
        </w:rPr>
        <w:t>4</w:t>
      </w:r>
      <w:r w:rsidR="00370A8C">
        <w:rPr>
          <w:sz w:val="24"/>
          <w:szCs w:val="24"/>
        </w:rPr>
        <w:t xml:space="preserve">.2018 № </w:t>
      </w:r>
      <w:r w:rsidR="00037883">
        <w:rPr>
          <w:sz w:val="24"/>
          <w:szCs w:val="24"/>
        </w:rPr>
        <w:t>42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266A4F">
              <w:rPr>
                <w:sz w:val="24"/>
                <w:szCs w:val="24"/>
              </w:rPr>
              <w:t>72470,8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266A4F">
              <w:rPr>
                <w:sz w:val="24"/>
                <w:szCs w:val="24"/>
              </w:rPr>
              <w:t>33548,8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E019EE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266A4F">
              <w:rPr>
                <w:b/>
                <w:sz w:val="24"/>
                <w:szCs w:val="24"/>
              </w:rPr>
              <w:t>76043,6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266A4F">
              <w:rPr>
                <w:b/>
                <w:sz w:val="24"/>
                <w:szCs w:val="24"/>
              </w:rPr>
              <w:t>43021,6</w:t>
            </w:r>
            <w:r w:rsidRPr="00412FDD">
              <w:rPr>
                <w:sz w:val="24"/>
                <w:szCs w:val="24"/>
              </w:rPr>
              <w:t>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E019EE" w:rsidRPr="00266A4F">
              <w:rPr>
                <w:b/>
                <w:sz w:val="24"/>
                <w:szCs w:val="24"/>
              </w:rPr>
              <w:t>1</w:t>
            </w:r>
            <w:r w:rsidR="00266A4F" w:rsidRPr="00266A4F">
              <w:rPr>
                <w:b/>
                <w:sz w:val="24"/>
                <w:szCs w:val="24"/>
              </w:rPr>
              <w:t>7</w:t>
            </w:r>
            <w:r w:rsidR="00E019EE" w:rsidRPr="00266A4F">
              <w:rPr>
                <w:b/>
                <w:sz w:val="24"/>
                <w:szCs w:val="24"/>
              </w:rPr>
              <w:t>512</w:t>
            </w:r>
            <w:r w:rsidR="00067170" w:rsidRPr="00266A4F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266A4F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266A4F" w:rsidRPr="00266A4F">
              <w:rPr>
                <w:b/>
                <w:sz w:val="24"/>
                <w:szCs w:val="24"/>
              </w:rPr>
              <w:t>15510</w:t>
            </w:r>
            <w:r w:rsidR="00067170" w:rsidRPr="00266A4F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996402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266A4F">
              <w:rPr>
                <w:b/>
                <w:sz w:val="24"/>
                <w:szCs w:val="24"/>
              </w:rPr>
              <w:t>3572,8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266A4F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+9472,8</w:t>
            </w:r>
          </w:p>
          <w:p w:rsidR="00FA38D1" w:rsidRDefault="00266A4F" w:rsidP="0026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-2000,0</w:t>
            </w:r>
          </w:p>
          <w:p w:rsidR="00266A4F" w:rsidRPr="00FA38D1" w:rsidRDefault="00266A4F" w:rsidP="0026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-3900,0</w:t>
            </w: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266A4F">
              <w:rPr>
                <w:sz w:val="24"/>
                <w:szCs w:val="24"/>
              </w:rPr>
              <w:t>70534</w:t>
            </w:r>
            <w:r w:rsidR="00067170">
              <w:rPr>
                <w:sz w:val="24"/>
                <w:szCs w:val="24"/>
              </w:rPr>
              <w:t>,0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266A4F">
              <w:rPr>
                <w:sz w:val="24"/>
                <w:szCs w:val="24"/>
              </w:rPr>
              <w:t>31612</w:t>
            </w:r>
            <w:r w:rsidR="00E019EE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67170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67170">
              <w:rPr>
                <w:sz w:val="24"/>
                <w:szCs w:val="24"/>
              </w:rPr>
              <w:t xml:space="preserve"> </w:t>
            </w:r>
          </w:p>
          <w:p w:rsidR="000F5665" w:rsidRPr="00777546" w:rsidRDefault="00266A4F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1345,5</w:t>
            </w:r>
            <w:r w:rsidR="00067170">
              <w:rPr>
                <w:sz w:val="24"/>
                <w:szCs w:val="24"/>
              </w:rPr>
              <w:t xml:space="preserve"> </w:t>
            </w:r>
            <w:r w:rsidR="000F5665">
              <w:rPr>
                <w:sz w:val="24"/>
                <w:szCs w:val="24"/>
              </w:rPr>
              <w:t>тыс.руб., в т.ч.</w:t>
            </w:r>
            <w:r w:rsidR="000F5665"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266A4F">
              <w:rPr>
                <w:sz w:val="24"/>
                <w:szCs w:val="24"/>
              </w:rPr>
              <w:t>1345,5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266A4F">
              <w:rPr>
                <w:sz w:val="24"/>
                <w:szCs w:val="24"/>
              </w:rPr>
              <w:t>591,3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 w:rsidR="00266A4F">
              <w:rPr>
                <w:sz w:val="24"/>
                <w:szCs w:val="24"/>
              </w:rPr>
              <w:t>591,3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266A4F">
              <w:rPr>
                <w:b/>
                <w:sz w:val="24"/>
                <w:szCs w:val="24"/>
              </w:rPr>
              <w:t>74106,8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266A4F">
              <w:rPr>
                <w:b/>
                <w:sz w:val="24"/>
                <w:szCs w:val="24"/>
              </w:rPr>
              <w:t>41084,8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E019EE" w:rsidRPr="00266A4F">
              <w:rPr>
                <w:b/>
                <w:sz w:val="24"/>
                <w:szCs w:val="24"/>
              </w:rPr>
              <w:t>1</w:t>
            </w:r>
            <w:r w:rsidR="00266A4F" w:rsidRPr="00266A4F">
              <w:rPr>
                <w:b/>
                <w:sz w:val="24"/>
                <w:szCs w:val="24"/>
              </w:rPr>
              <w:t>7</w:t>
            </w:r>
            <w:r w:rsidR="00E019EE" w:rsidRPr="00266A4F">
              <w:rPr>
                <w:b/>
                <w:sz w:val="24"/>
                <w:szCs w:val="24"/>
              </w:rPr>
              <w:t>512</w:t>
            </w:r>
            <w:r w:rsidR="00067170" w:rsidRPr="00266A4F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E019EE" w:rsidRPr="00266A4F">
              <w:rPr>
                <w:b/>
                <w:sz w:val="24"/>
                <w:szCs w:val="24"/>
              </w:rPr>
              <w:t>1</w:t>
            </w:r>
            <w:r w:rsidR="00266A4F" w:rsidRPr="00266A4F">
              <w:rPr>
                <w:b/>
                <w:sz w:val="24"/>
                <w:szCs w:val="24"/>
              </w:rPr>
              <w:t>55</w:t>
            </w:r>
            <w:r w:rsidR="00E019EE" w:rsidRPr="00266A4F">
              <w:rPr>
                <w:b/>
                <w:sz w:val="24"/>
                <w:szCs w:val="24"/>
              </w:rPr>
              <w:t>10</w:t>
            </w:r>
            <w:r w:rsidR="00067170" w:rsidRPr="00266A4F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266A4F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019EE" w:rsidRPr="00266A4F">
              <w:rPr>
                <w:sz w:val="24"/>
                <w:szCs w:val="24"/>
              </w:rPr>
              <w:t>1345,5</w:t>
            </w:r>
            <w:r w:rsidRPr="00266A4F">
              <w:rPr>
                <w:sz w:val="24"/>
                <w:szCs w:val="24"/>
              </w:rPr>
              <w:t xml:space="preserve"> тыс.руб., в т.ч. по годам:</w:t>
            </w:r>
          </w:p>
          <w:p w:rsidR="000F5665" w:rsidRPr="00266A4F" w:rsidRDefault="000F5665" w:rsidP="000F5665">
            <w:pPr>
              <w:rPr>
                <w:sz w:val="24"/>
                <w:szCs w:val="24"/>
              </w:rPr>
            </w:pPr>
            <w:r w:rsidRPr="00266A4F">
              <w:rPr>
                <w:sz w:val="24"/>
                <w:szCs w:val="24"/>
              </w:rPr>
              <w:t xml:space="preserve">2018 год – </w:t>
            </w:r>
            <w:r w:rsidR="00E019EE" w:rsidRPr="00266A4F">
              <w:rPr>
                <w:sz w:val="24"/>
                <w:szCs w:val="24"/>
              </w:rPr>
              <w:t>1345,5</w:t>
            </w:r>
            <w:r w:rsidRPr="00266A4F">
              <w:rPr>
                <w:sz w:val="24"/>
                <w:szCs w:val="24"/>
              </w:rPr>
              <w:t xml:space="preserve"> тыс. рублей;</w:t>
            </w:r>
          </w:p>
          <w:p w:rsidR="000F5665" w:rsidRPr="00266A4F" w:rsidRDefault="000F5665" w:rsidP="000F5665">
            <w:pPr>
              <w:rPr>
                <w:sz w:val="24"/>
                <w:szCs w:val="24"/>
              </w:rPr>
            </w:pPr>
            <w:r w:rsidRPr="00266A4F">
              <w:rPr>
                <w:sz w:val="24"/>
                <w:szCs w:val="24"/>
              </w:rPr>
              <w:t>2019 год</w:t>
            </w:r>
            <w:r w:rsidR="00965AA2" w:rsidRPr="00266A4F">
              <w:rPr>
                <w:sz w:val="24"/>
                <w:szCs w:val="24"/>
              </w:rPr>
              <w:t xml:space="preserve"> </w:t>
            </w:r>
            <w:r w:rsidRPr="00266A4F">
              <w:rPr>
                <w:sz w:val="24"/>
                <w:szCs w:val="24"/>
              </w:rPr>
              <w:t xml:space="preserve">- </w:t>
            </w:r>
            <w:r w:rsidR="00965AA2" w:rsidRPr="00266A4F">
              <w:rPr>
                <w:sz w:val="24"/>
                <w:szCs w:val="24"/>
              </w:rPr>
              <w:t>0,0</w:t>
            </w:r>
            <w:r w:rsidRPr="00266A4F">
              <w:rPr>
                <w:sz w:val="24"/>
                <w:szCs w:val="24"/>
              </w:rPr>
              <w:t xml:space="preserve"> тыс. рублей;</w:t>
            </w:r>
          </w:p>
          <w:p w:rsidR="000F5665" w:rsidRPr="00266A4F" w:rsidRDefault="000F5665" w:rsidP="000F5665">
            <w:pPr>
              <w:rPr>
                <w:sz w:val="24"/>
                <w:szCs w:val="24"/>
              </w:rPr>
            </w:pPr>
            <w:r w:rsidRPr="00266A4F">
              <w:rPr>
                <w:sz w:val="24"/>
                <w:szCs w:val="24"/>
              </w:rPr>
              <w:t xml:space="preserve">2020 год – </w:t>
            </w:r>
            <w:r w:rsidR="00965AA2" w:rsidRPr="00266A4F">
              <w:rPr>
                <w:sz w:val="24"/>
                <w:szCs w:val="24"/>
              </w:rPr>
              <w:t>0,0</w:t>
            </w:r>
            <w:r w:rsidRPr="00266A4F">
              <w:rPr>
                <w:sz w:val="24"/>
                <w:szCs w:val="24"/>
              </w:rPr>
              <w:t xml:space="preserve"> тыс. рублей.</w:t>
            </w:r>
          </w:p>
          <w:p w:rsidR="000F5665" w:rsidRPr="00266A4F" w:rsidRDefault="000F5665" w:rsidP="000F5665">
            <w:pPr>
              <w:rPr>
                <w:sz w:val="24"/>
                <w:szCs w:val="24"/>
              </w:rPr>
            </w:pPr>
            <w:r w:rsidRPr="00266A4F">
              <w:rPr>
                <w:sz w:val="24"/>
                <w:szCs w:val="24"/>
              </w:rPr>
              <w:t xml:space="preserve">3) </w:t>
            </w:r>
            <w:r w:rsidRPr="00266A4F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 w:rsidRPr="00266A4F">
              <w:rPr>
                <w:sz w:val="24"/>
                <w:szCs w:val="24"/>
              </w:rPr>
              <w:t xml:space="preserve"> </w:t>
            </w:r>
            <w:r w:rsidR="00D47A94" w:rsidRPr="00266A4F">
              <w:rPr>
                <w:sz w:val="24"/>
                <w:szCs w:val="24"/>
              </w:rPr>
              <w:t>-</w:t>
            </w:r>
            <w:r w:rsidR="00E019EE" w:rsidRPr="00266A4F">
              <w:rPr>
                <w:sz w:val="24"/>
                <w:szCs w:val="24"/>
              </w:rPr>
              <w:t>591,3</w:t>
            </w:r>
            <w:r w:rsidR="00412FDD" w:rsidRPr="00266A4F">
              <w:rPr>
                <w:sz w:val="24"/>
                <w:szCs w:val="24"/>
              </w:rPr>
              <w:t xml:space="preserve"> тыс.руб.</w:t>
            </w:r>
            <w:r w:rsidRPr="00266A4F">
              <w:rPr>
                <w:sz w:val="24"/>
                <w:szCs w:val="24"/>
              </w:rPr>
              <w:t>, в т.ч.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266A4F">
              <w:rPr>
                <w:sz w:val="24"/>
                <w:szCs w:val="24"/>
              </w:rPr>
              <w:t xml:space="preserve">2018 год </w:t>
            </w:r>
            <w:r w:rsidR="00412FDD" w:rsidRPr="00266A4F">
              <w:rPr>
                <w:sz w:val="24"/>
                <w:szCs w:val="24"/>
              </w:rPr>
              <w:t>–</w:t>
            </w:r>
            <w:r w:rsidRPr="00266A4F">
              <w:rPr>
                <w:sz w:val="24"/>
                <w:szCs w:val="24"/>
              </w:rPr>
              <w:t xml:space="preserve"> </w:t>
            </w:r>
            <w:r w:rsidR="00E019EE" w:rsidRPr="00266A4F">
              <w:rPr>
                <w:sz w:val="24"/>
                <w:szCs w:val="24"/>
              </w:rPr>
              <w:t>591,3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965AA2" w:rsidRPr="0000025E" w:rsidRDefault="00067170" w:rsidP="00412FDD">
            <w:pPr>
              <w:rPr>
                <w:b/>
                <w:sz w:val="24"/>
                <w:szCs w:val="24"/>
              </w:rPr>
            </w:pPr>
            <w:r w:rsidRPr="0000025E">
              <w:rPr>
                <w:b/>
                <w:sz w:val="24"/>
                <w:szCs w:val="24"/>
              </w:rPr>
              <w:t>+</w:t>
            </w:r>
            <w:r w:rsidR="00266A4F">
              <w:rPr>
                <w:b/>
                <w:sz w:val="24"/>
                <w:szCs w:val="24"/>
              </w:rPr>
              <w:t>3572,8</w:t>
            </w:r>
          </w:p>
          <w:p w:rsidR="00412FDD" w:rsidRPr="00412FDD" w:rsidRDefault="0000025E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66A4F">
              <w:rPr>
                <w:sz w:val="24"/>
                <w:szCs w:val="24"/>
              </w:rPr>
              <w:t>9472,8</w:t>
            </w:r>
          </w:p>
          <w:p w:rsidR="00412FDD" w:rsidRPr="00412FDD" w:rsidRDefault="00266A4F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-2000,0</w:t>
            </w:r>
          </w:p>
          <w:p w:rsidR="00E62F17" w:rsidRDefault="00266A4F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-3900,0</w:t>
            </w: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266A4F" w:rsidRDefault="00266A4F" w:rsidP="00412FDD">
            <w:pPr>
              <w:rPr>
                <w:sz w:val="24"/>
                <w:szCs w:val="24"/>
              </w:rPr>
            </w:pPr>
          </w:p>
          <w:p w:rsidR="00266A4F" w:rsidRDefault="00266A4F" w:rsidP="00412FDD">
            <w:pPr>
              <w:rPr>
                <w:sz w:val="24"/>
                <w:szCs w:val="24"/>
              </w:rPr>
            </w:pPr>
          </w:p>
          <w:p w:rsidR="00965AA2" w:rsidRPr="00412FDD" w:rsidRDefault="00965AA2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b/>
                <w:sz w:val="24"/>
                <w:szCs w:val="24"/>
              </w:rPr>
            </w:pPr>
          </w:p>
          <w:p w:rsidR="00C50BED" w:rsidRPr="00412FDD" w:rsidRDefault="00C50BED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>«</w:t>
      </w:r>
      <w:r w:rsidR="00C50BED" w:rsidRPr="00C50B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sz w:val="24"/>
          <w:szCs w:val="24"/>
        </w:rPr>
        <w:t>«Сохранение и развитие культуры муниципального образования «Жигаловский район» на 2018-2020</w:t>
      </w:r>
      <w:r w:rsidR="006F53C0">
        <w:rPr>
          <w:rFonts w:ascii="Times New Roman" w:hAnsi="Times New Roman" w:cs="Times New Roman"/>
          <w:sz w:val="24"/>
          <w:szCs w:val="24"/>
        </w:rPr>
        <w:t xml:space="preserve"> </w:t>
      </w:r>
      <w:r w:rsidR="00C50BED" w:rsidRPr="00C50BED">
        <w:rPr>
          <w:rFonts w:ascii="Times New Roman" w:hAnsi="Times New Roman" w:cs="Times New Roman"/>
          <w:sz w:val="24"/>
          <w:szCs w:val="24"/>
        </w:rPr>
        <w:t>годы, утвержденную Постановлением администрации муниципального образования «Жигаловский район» от 23 ноября 2017</w:t>
      </w:r>
      <w:r w:rsidR="006F53C0">
        <w:rPr>
          <w:rFonts w:ascii="Times New Roman" w:hAnsi="Times New Roman" w:cs="Times New Roman"/>
          <w:sz w:val="24"/>
          <w:szCs w:val="24"/>
        </w:rPr>
        <w:t xml:space="preserve"> </w:t>
      </w:r>
      <w:r w:rsidR="00C50BED" w:rsidRPr="00C50BED">
        <w:rPr>
          <w:rFonts w:ascii="Times New Roman" w:hAnsi="Times New Roman" w:cs="Times New Roman"/>
          <w:sz w:val="24"/>
          <w:szCs w:val="24"/>
        </w:rPr>
        <w:t>года №</w:t>
      </w:r>
      <w:r w:rsidR="006F53C0">
        <w:rPr>
          <w:rFonts w:ascii="Times New Roman" w:hAnsi="Times New Roman" w:cs="Times New Roman"/>
          <w:sz w:val="24"/>
          <w:szCs w:val="24"/>
        </w:rPr>
        <w:t xml:space="preserve"> </w:t>
      </w:r>
      <w:r w:rsidR="00C50BED" w:rsidRPr="00C50BED">
        <w:rPr>
          <w:rFonts w:ascii="Times New Roman" w:hAnsi="Times New Roman" w:cs="Times New Roman"/>
          <w:sz w:val="24"/>
          <w:szCs w:val="24"/>
        </w:rPr>
        <w:t>143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50BED" w:rsidRP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C50BED">
        <w:rPr>
          <w:rFonts w:ascii="Times New Roman" w:hAnsi="Times New Roman" w:cs="Times New Roman"/>
          <w:sz w:val="24"/>
          <w:szCs w:val="24"/>
        </w:rPr>
        <w:t>м</w:t>
      </w:r>
      <w:r w:rsidRPr="00605CB9">
        <w:rPr>
          <w:rFonts w:ascii="Times New Roman" w:hAnsi="Times New Roman" w:cs="Times New Roman"/>
          <w:sz w:val="24"/>
          <w:szCs w:val="24"/>
        </w:rPr>
        <w:t>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6F53C0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B0" w:rsidRDefault="004033B0">
      <w:r>
        <w:separator/>
      </w:r>
    </w:p>
  </w:endnote>
  <w:endnote w:type="continuationSeparator" w:id="1">
    <w:p w:rsidR="004033B0" w:rsidRDefault="0040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B3608C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3B0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B0" w:rsidRDefault="004033B0">
      <w:r>
        <w:separator/>
      </w:r>
    </w:p>
  </w:footnote>
  <w:footnote w:type="continuationSeparator" w:id="1">
    <w:p w:rsidR="004033B0" w:rsidRDefault="00403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25E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37883"/>
    <w:rsid w:val="00040CBE"/>
    <w:rsid w:val="00041F9D"/>
    <w:rsid w:val="00042383"/>
    <w:rsid w:val="00045338"/>
    <w:rsid w:val="00045D58"/>
    <w:rsid w:val="000468DF"/>
    <w:rsid w:val="00047DAC"/>
    <w:rsid w:val="00050242"/>
    <w:rsid w:val="00051A45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170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284B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366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66A4F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0A8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33B0"/>
    <w:rsid w:val="00406007"/>
    <w:rsid w:val="00406BF9"/>
    <w:rsid w:val="0040700E"/>
    <w:rsid w:val="00407876"/>
    <w:rsid w:val="00407F1B"/>
    <w:rsid w:val="004103DE"/>
    <w:rsid w:val="00410AAC"/>
    <w:rsid w:val="004111C7"/>
    <w:rsid w:val="00411C15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8F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4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3670"/>
    <w:rsid w:val="004D4038"/>
    <w:rsid w:val="004D7559"/>
    <w:rsid w:val="004E1B26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850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B9D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3C0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414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30A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29E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1D0"/>
    <w:rsid w:val="008C1773"/>
    <w:rsid w:val="008C17AA"/>
    <w:rsid w:val="008C3139"/>
    <w:rsid w:val="008C410A"/>
    <w:rsid w:val="008C41A4"/>
    <w:rsid w:val="008C42C9"/>
    <w:rsid w:val="008C5C5D"/>
    <w:rsid w:val="008C7A39"/>
    <w:rsid w:val="008C7F8E"/>
    <w:rsid w:val="008D0C0F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68D7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6A10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22DD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608C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077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0BED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47A94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19EE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436B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8</cp:revision>
  <cp:lastPrinted>2018-03-15T07:30:00Z</cp:lastPrinted>
  <dcterms:created xsi:type="dcterms:W3CDTF">2018-10-25T07:43:00Z</dcterms:created>
  <dcterms:modified xsi:type="dcterms:W3CDTF">2018-10-26T01:12:00Z</dcterms:modified>
</cp:coreProperties>
</file>