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DD" w:rsidRPr="00491F9F" w:rsidRDefault="00C309DD" w:rsidP="00C309DD">
      <w:pPr>
        <w:jc w:val="center"/>
        <w:outlineLvl w:val="0"/>
        <w:rPr>
          <w:sz w:val="28"/>
          <w:szCs w:val="28"/>
        </w:rPr>
      </w:pPr>
      <w:r w:rsidRPr="00491F9F">
        <w:rPr>
          <w:sz w:val="28"/>
          <w:szCs w:val="28"/>
        </w:rPr>
        <w:t>РОССИЙСКАЯ ФЕДЕРАЦИЯ</w:t>
      </w:r>
    </w:p>
    <w:p w:rsidR="00C309DD" w:rsidRPr="00491F9F" w:rsidRDefault="00C309DD" w:rsidP="00C309DD">
      <w:pPr>
        <w:jc w:val="center"/>
        <w:outlineLvl w:val="0"/>
        <w:rPr>
          <w:sz w:val="28"/>
          <w:szCs w:val="28"/>
        </w:rPr>
      </w:pPr>
      <w:r w:rsidRPr="00491F9F">
        <w:rPr>
          <w:sz w:val="28"/>
          <w:szCs w:val="28"/>
        </w:rPr>
        <w:t>ИРКУТСКАЯ ОБЛАСТЬ</w:t>
      </w:r>
    </w:p>
    <w:p w:rsidR="00C309DD" w:rsidRPr="00491F9F" w:rsidRDefault="00C309DD" w:rsidP="00C309DD">
      <w:pPr>
        <w:jc w:val="center"/>
        <w:outlineLvl w:val="0"/>
        <w:rPr>
          <w:sz w:val="28"/>
          <w:szCs w:val="28"/>
        </w:rPr>
      </w:pPr>
      <w:r w:rsidRPr="00491F9F">
        <w:rPr>
          <w:sz w:val="28"/>
          <w:szCs w:val="28"/>
        </w:rPr>
        <w:t>Контрольно-счетная комиссия муниципального образования</w:t>
      </w:r>
    </w:p>
    <w:p w:rsidR="00C309DD" w:rsidRPr="00491F9F" w:rsidRDefault="00C309DD" w:rsidP="00C309DD">
      <w:pPr>
        <w:jc w:val="center"/>
        <w:outlineLvl w:val="0"/>
        <w:rPr>
          <w:sz w:val="28"/>
          <w:szCs w:val="28"/>
        </w:rPr>
      </w:pPr>
      <w:r w:rsidRPr="00491F9F">
        <w:rPr>
          <w:sz w:val="28"/>
          <w:szCs w:val="28"/>
        </w:rPr>
        <w:t>«Жигаловский район»</w:t>
      </w:r>
    </w:p>
    <w:tbl>
      <w:tblPr>
        <w:tblpPr w:leftFromText="180" w:rightFromText="180" w:vertAnchor="text" w:horzAnchor="margin" w:tblpY="226"/>
        <w:tblOverlap w:val="never"/>
        <w:tblW w:w="0" w:type="auto"/>
        <w:tblBorders>
          <w:top w:val="thickThinSmallGap" w:sz="24" w:space="0" w:color="auto"/>
        </w:tblBorders>
        <w:tblLayout w:type="fixed"/>
        <w:tblLook w:val="04A0"/>
      </w:tblPr>
      <w:tblGrid>
        <w:gridCol w:w="10039"/>
      </w:tblGrid>
      <w:tr w:rsidR="00C309DD" w:rsidRPr="00491F9F" w:rsidTr="006D6519">
        <w:trPr>
          <w:cantSplit/>
          <w:trHeight w:val="294"/>
        </w:trPr>
        <w:tc>
          <w:tcPr>
            <w:tcW w:w="10039" w:type="dxa"/>
            <w:tcBorders>
              <w:top w:val="thickThinSmallGap" w:sz="24" w:space="0" w:color="auto"/>
              <w:left w:val="nil"/>
              <w:bottom w:val="nil"/>
              <w:right w:val="nil"/>
            </w:tcBorders>
            <w:hideMark/>
          </w:tcPr>
          <w:p w:rsidR="00C309DD" w:rsidRPr="00491F9F" w:rsidRDefault="00C309DD" w:rsidP="006D6519">
            <w:pPr>
              <w:tabs>
                <w:tab w:val="left" w:pos="780"/>
                <w:tab w:val="left" w:pos="1305"/>
              </w:tabs>
              <w:jc w:val="center"/>
              <w:rPr>
                <w:sz w:val="18"/>
                <w:szCs w:val="18"/>
              </w:rPr>
            </w:pPr>
            <w:r w:rsidRPr="00491F9F">
              <w:rPr>
                <w:sz w:val="18"/>
                <w:szCs w:val="18"/>
              </w:rPr>
              <w:t>666402</w:t>
            </w:r>
            <w:r w:rsidRPr="00491F9F">
              <w:rPr>
                <w:sz w:val="18"/>
                <w:szCs w:val="18"/>
              </w:rPr>
              <w:tab/>
              <w:t xml:space="preserve">Иркутская область р.п. Жигалово, ул. Советская, д. 25, тел (39551) 3-10-73, </w:t>
            </w:r>
            <w:r w:rsidRPr="00491F9F">
              <w:rPr>
                <w:sz w:val="18"/>
                <w:szCs w:val="18"/>
                <w:lang w:val="en-US"/>
              </w:rPr>
              <w:t>ksk</w:t>
            </w:r>
            <w:r w:rsidRPr="00491F9F">
              <w:rPr>
                <w:sz w:val="18"/>
                <w:szCs w:val="18"/>
              </w:rPr>
              <w:t>_38_14@</w:t>
            </w:r>
            <w:r w:rsidRPr="00491F9F">
              <w:rPr>
                <w:sz w:val="18"/>
                <w:szCs w:val="18"/>
                <w:lang w:val="en-US"/>
              </w:rPr>
              <w:t>mail</w:t>
            </w:r>
            <w:r w:rsidRPr="00491F9F">
              <w:rPr>
                <w:sz w:val="18"/>
                <w:szCs w:val="18"/>
              </w:rPr>
              <w:t>.</w:t>
            </w:r>
            <w:r w:rsidRPr="00491F9F">
              <w:rPr>
                <w:sz w:val="18"/>
                <w:szCs w:val="18"/>
                <w:lang w:val="en-US"/>
              </w:rPr>
              <w:t>ru</w:t>
            </w:r>
          </w:p>
        </w:tc>
      </w:tr>
    </w:tbl>
    <w:p w:rsidR="00C309DD" w:rsidRPr="00491F9F" w:rsidRDefault="00C309DD" w:rsidP="00C309DD">
      <w:pPr>
        <w:ind w:right="-365" w:firstLine="360"/>
        <w:jc w:val="center"/>
        <w:rPr>
          <w:sz w:val="28"/>
          <w:szCs w:val="28"/>
        </w:rPr>
      </w:pPr>
    </w:p>
    <w:p w:rsidR="00C309DD" w:rsidRPr="00491F9F" w:rsidRDefault="00C309DD" w:rsidP="00C309DD">
      <w:pPr>
        <w:tabs>
          <w:tab w:val="left" w:pos="3825"/>
        </w:tabs>
        <w:jc w:val="center"/>
      </w:pPr>
      <w:r w:rsidRPr="00491F9F">
        <w:t>ЗАКЛЮЧЕНИЕ №</w:t>
      </w:r>
      <w:r w:rsidR="00491F9F">
        <w:t xml:space="preserve"> 20/2020</w:t>
      </w:r>
    </w:p>
    <w:p w:rsidR="00C309DD" w:rsidRPr="00491F9F" w:rsidRDefault="00C309DD" w:rsidP="00C309DD">
      <w:pPr>
        <w:tabs>
          <w:tab w:val="left" w:pos="3825"/>
        </w:tabs>
        <w:jc w:val="center"/>
      </w:pPr>
      <w:r w:rsidRPr="00491F9F">
        <w:t>по результатам  внешней проверки  годового отчета об исполнении бюджета муниципального образования «Жигаловский район» за 2019 год.</w:t>
      </w:r>
    </w:p>
    <w:p w:rsidR="00C309DD" w:rsidRPr="00491F9F" w:rsidRDefault="00C309DD" w:rsidP="00C309DD"/>
    <w:p w:rsidR="00C309DD" w:rsidRDefault="00C309DD" w:rsidP="00C309DD">
      <w:pPr>
        <w:ind w:left="-540" w:right="-365" w:firstLine="540"/>
      </w:pPr>
    </w:p>
    <w:p w:rsidR="00C309DD" w:rsidRPr="006614CA" w:rsidRDefault="00C309DD" w:rsidP="00C309DD">
      <w:pPr>
        <w:ind w:left="360"/>
        <w:jc w:val="both"/>
      </w:pPr>
      <w:r>
        <w:t>2</w:t>
      </w:r>
      <w:r w:rsidR="00466619">
        <w:t>4</w:t>
      </w:r>
      <w:r w:rsidRPr="006614CA">
        <w:t xml:space="preserve"> </w:t>
      </w:r>
      <w:r>
        <w:t>апреля</w:t>
      </w:r>
      <w:r w:rsidRPr="006614CA">
        <w:t xml:space="preserve"> 2020 г.</w:t>
      </w:r>
      <w:r>
        <w:t xml:space="preserve">                                                   </w:t>
      </w:r>
    </w:p>
    <w:p w:rsidR="00B67467" w:rsidRPr="0092464D" w:rsidRDefault="00B67467" w:rsidP="00D07CBA">
      <w:pPr>
        <w:jc w:val="center"/>
        <w:rPr>
          <w:b/>
        </w:rPr>
      </w:pPr>
    </w:p>
    <w:p w:rsidR="00015430" w:rsidRPr="00F6572E" w:rsidRDefault="00BD6C8C" w:rsidP="00D07CBA">
      <w:pPr>
        <w:jc w:val="both"/>
      </w:pPr>
      <w:r>
        <w:t xml:space="preserve">       </w:t>
      </w:r>
      <w:r w:rsidR="00516753">
        <w:t xml:space="preserve">   </w:t>
      </w:r>
      <w:r w:rsidR="0013778A" w:rsidRPr="00F6572E">
        <w:t>З</w:t>
      </w:r>
      <w:r w:rsidR="0066672D" w:rsidRPr="00F6572E">
        <w:t>аключение</w:t>
      </w:r>
      <w:r w:rsidR="0013778A" w:rsidRPr="00F6572E">
        <w:t xml:space="preserve"> Контрольно-счетной </w:t>
      </w:r>
      <w:r w:rsidR="00C309DD" w:rsidRPr="00F6572E">
        <w:t>комиссии</w:t>
      </w:r>
      <w:r w:rsidR="0013778A" w:rsidRPr="00F6572E">
        <w:t xml:space="preserve"> </w:t>
      </w:r>
      <w:r w:rsidR="00C309DD" w:rsidRPr="00F6572E">
        <w:t xml:space="preserve">муниципального образования « Жигаловский  район» </w:t>
      </w:r>
      <w:r w:rsidR="0013778A" w:rsidRPr="00F6572E">
        <w:t>на годовой отчет</w:t>
      </w:r>
      <w:r w:rsidR="006527AC" w:rsidRPr="00F6572E">
        <w:t xml:space="preserve"> об исполнении бюджета муниципального образования «</w:t>
      </w:r>
      <w:r w:rsidR="00C309DD" w:rsidRPr="00F6572E">
        <w:t>Жигалов</w:t>
      </w:r>
      <w:r w:rsidR="006527AC" w:rsidRPr="00F6572E">
        <w:t>ский район»</w:t>
      </w:r>
      <w:r w:rsidR="0066672D" w:rsidRPr="00F6572E">
        <w:t xml:space="preserve"> </w:t>
      </w:r>
      <w:r w:rsidR="00C309DD" w:rsidRPr="00F6572E">
        <w:t>за 2019</w:t>
      </w:r>
      <w:r w:rsidR="00267DA7" w:rsidRPr="00F6572E">
        <w:t xml:space="preserve"> год </w:t>
      </w:r>
      <w:r w:rsidR="00437877" w:rsidRPr="00F6572E">
        <w:t xml:space="preserve">подготовлено </w:t>
      </w:r>
      <w:r w:rsidR="00CB5800" w:rsidRPr="00F6572E">
        <w:t>в соответствии стат</w:t>
      </w:r>
      <w:r w:rsidR="00466619">
        <w:t>ь</w:t>
      </w:r>
      <w:r w:rsidR="00CB5800" w:rsidRPr="00F6572E">
        <w:t>ей 157, 264.</w:t>
      </w:r>
      <w:r w:rsidR="002C0E7D" w:rsidRPr="00F6572E">
        <w:t>4 Бюджетного кодекса Российской Федерации (далее – БК РФ)</w:t>
      </w:r>
      <w:r w:rsidR="00731FDB" w:rsidRPr="00F6572E">
        <w:t xml:space="preserve">, </w:t>
      </w:r>
      <w:r w:rsidR="00D90991" w:rsidRPr="00F6572E">
        <w:t xml:space="preserve">статьи </w:t>
      </w:r>
      <w:r w:rsidR="00C309DD" w:rsidRPr="00F6572E">
        <w:t>32</w:t>
      </w:r>
      <w:r w:rsidR="0071040F" w:rsidRPr="00F6572E">
        <w:t xml:space="preserve"> </w:t>
      </w:r>
      <w:r w:rsidR="002500BC" w:rsidRPr="00F6572E">
        <w:t>Положени</w:t>
      </w:r>
      <w:r w:rsidR="0071040F" w:rsidRPr="00F6572E">
        <w:t>я</w:t>
      </w:r>
      <w:r w:rsidR="002500BC" w:rsidRPr="00F6572E">
        <w:t xml:space="preserve"> о бюджетном процессе в муниципальном образовании «</w:t>
      </w:r>
      <w:r w:rsidR="00C309DD" w:rsidRPr="00F6572E">
        <w:t>Жигалов</w:t>
      </w:r>
      <w:r w:rsidR="002500BC" w:rsidRPr="00F6572E">
        <w:t>ский район»</w:t>
      </w:r>
      <w:r w:rsidR="00087610" w:rsidRPr="00F6572E">
        <w:t>, утвержд</w:t>
      </w:r>
      <w:r w:rsidR="00466619">
        <w:t>е</w:t>
      </w:r>
      <w:r w:rsidR="00087610" w:rsidRPr="00F6572E">
        <w:t>нн</w:t>
      </w:r>
      <w:r w:rsidR="00CB5800" w:rsidRPr="00F6572E">
        <w:t>ого</w:t>
      </w:r>
      <w:r w:rsidR="00922D06" w:rsidRPr="00F6572E">
        <w:t xml:space="preserve"> </w:t>
      </w:r>
      <w:r w:rsidR="002F1E2C" w:rsidRPr="00F6572E">
        <w:t>Р</w:t>
      </w:r>
      <w:r w:rsidR="00087610" w:rsidRPr="00F6572E">
        <w:t>ешением</w:t>
      </w:r>
      <w:r w:rsidR="00922D06" w:rsidRPr="00F6572E">
        <w:t xml:space="preserve"> Думы </w:t>
      </w:r>
      <w:r w:rsidR="00C309DD" w:rsidRPr="00F6572E">
        <w:t xml:space="preserve">муниципального образования « Жигаловский  район» </w:t>
      </w:r>
      <w:r w:rsidR="00087610" w:rsidRPr="00F6572E">
        <w:t xml:space="preserve">от </w:t>
      </w:r>
      <w:r w:rsidR="00C309DD" w:rsidRPr="00F6572E">
        <w:t>30.05.2019</w:t>
      </w:r>
      <w:r w:rsidR="003C1122" w:rsidRPr="00F6572E">
        <w:t xml:space="preserve"> года</w:t>
      </w:r>
      <w:r w:rsidR="002F1E2C" w:rsidRPr="00F6572E">
        <w:rPr>
          <w:color w:val="FF0000"/>
        </w:rPr>
        <w:t xml:space="preserve"> </w:t>
      </w:r>
      <w:r w:rsidR="0030083D" w:rsidRPr="00F6572E">
        <w:t xml:space="preserve"> </w:t>
      </w:r>
      <w:r w:rsidR="002F1E2C" w:rsidRPr="00F6572E">
        <w:t xml:space="preserve">№ </w:t>
      </w:r>
      <w:r w:rsidR="00466619">
        <w:t>71</w:t>
      </w:r>
      <w:r w:rsidR="002F1E2C" w:rsidRPr="00F6572E">
        <w:t xml:space="preserve"> </w:t>
      </w:r>
      <w:r w:rsidR="0030083D" w:rsidRPr="00F6572E">
        <w:t>(</w:t>
      </w:r>
      <w:r w:rsidR="00466619">
        <w:t xml:space="preserve">с изменениями от 29.10.2019 № 80, </w:t>
      </w:r>
      <w:r w:rsidR="0030083D" w:rsidRPr="00F6572E">
        <w:t>далее – Положение о бюджетном процессе)</w:t>
      </w:r>
      <w:r w:rsidR="00922D06" w:rsidRPr="00F6572E">
        <w:t>,</w:t>
      </w:r>
      <w:r w:rsidR="00087610" w:rsidRPr="00F6572E">
        <w:t xml:space="preserve"> </w:t>
      </w:r>
      <w:r w:rsidR="00EF7355" w:rsidRPr="00F6572E">
        <w:t xml:space="preserve">статьи 3 </w:t>
      </w:r>
      <w:r w:rsidR="00087610" w:rsidRPr="00F6572E">
        <w:t>Положени</w:t>
      </w:r>
      <w:r w:rsidR="00EF7355" w:rsidRPr="00F6572E">
        <w:t>я</w:t>
      </w:r>
      <w:r w:rsidR="00087610" w:rsidRPr="00F6572E">
        <w:t xml:space="preserve"> о Контрольно-сч</w:t>
      </w:r>
      <w:r w:rsidR="00466619">
        <w:t>е</w:t>
      </w:r>
      <w:r w:rsidR="00087610" w:rsidRPr="00F6572E">
        <w:t xml:space="preserve">тной </w:t>
      </w:r>
      <w:r w:rsidR="00C309DD" w:rsidRPr="00F6572E">
        <w:t>комиссии</w:t>
      </w:r>
      <w:r w:rsidR="00087610" w:rsidRPr="00F6572E">
        <w:t xml:space="preserve"> </w:t>
      </w:r>
      <w:r w:rsidR="00C309DD" w:rsidRPr="00F6572E">
        <w:t xml:space="preserve">муниципального образования « Жигаловский  район» </w:t>
      </w:r>
      <w:r w:rsidR="008F19FD" w:rsidRPr="00F6572E">
        <w:t>(</w:t>
      </w:r>
      <w:r w:rsidR="00C309DD" w:rsidRPr="00F6572E">
        <w:t>далее – КСК</w:t>
      </w:r>
      <w:r w:rsidR="0094552E" w:rsidRPr="00F6572E">
        <w:t xml:space="preserve"> района</w:t>
      </w:r>
      <w:r w:rsidR="008059E3" w:rsidRPr="00F6572E">
        <w:t xml:space="preserve">, Контрольно-счетная </w:t>
      </w:r>
      <w:r w:rsidR="00C309DD" w:rsidRPr="00F6572E">
        <w:t>комиссия</w:t>
      </w:r>
      <w:r w:rsidR="000E1890" w:rsidRPr="00F6572E">
        <w:t>),</w:t>
      </w:r>
      <w:r w:rsidR="00E648F1" w:rsidRPr="00F6572E">
        <w:t xml:space="preserve"> утвержд</w:t>
      </w:r>
      <w:r w:rsidR="00466619">
        <w:t>е</w:t>
      </w:r>
      <w:r w:rsidR="00E648F1" w:rsidRPr="00F6572E">
        <w:t>нн</w:t>
      </w:r>
      <w:r w:rsidR="00CB5800" w:rsidRPr="00F6572E">
        <w:t>ого</w:t>
      </w:r>
      <w:r w:rsidR="00E648F1" w:rsidRPr="00F6572E">
        <w:t xml:space="preserve"> Р</w:t>
      </w:r>
      <w:r w:rsidR="002B361D" w:rsidRPr="00F6572E">
        <w:t xml:space="preserve">ешением Думы </w:t>
      </w:r>
      <w:r w:rsidR="00C309DD" w:rsidRPr="00F6572E">
        <w:t xml:space="preserve">муниципального образования «Жигаловский  район» </w:t>
      </w:r>
      <w:r w:rsidR="002B361D" w:rsidRPr="00F6572E">
        <w:t xml:space="preserve">от </w:t>
      </w:r>
      <w:r w:rsidR="00C309DD" w:rsidRPr="00F6572E">
        <w:t>17.03.2014</w:t>
      </w:r>
      <w:r w:rsidR="008A3011" w:rsidRPr="00F6572E">
        <w:t xml:space="preserve"> </w:t>
      </w:r>
      <w:r w:rsidR="00F13C1F" w:rsidRPr="00F6572E">
        <w:t>года</w:t>
      </w:r>
      <w:r w:rsidR="006E6B16" w:rsidRPr="00F6572E">
        <w:t xml:space="preserve"> </w:t>
      </w:r>
      <w:r w:rsidR="0086232B" w:rsidRPr="00F6572E">
        <w:t xml:space="preserve">№ </w:t>
      </w:r>
      <w:r w:rsidR="00C309DD" w:rsidRPr="00F6572E">
        <w:t>98</w:t>
      </w:r>
      <w:r w:rsidR="0086232B" w:rsidRPr="00F6572E">
        <w:t xml:space="preserve"> и</w:t>
      </w:r>
      <w:r w:rsidR="00CB5800" w:rsidRPr="00F6572E">
        <w:t xml:space="preserve"> </w:t>
      </w:r>
      <w:r w:rsidR="009C52B1" w:rsidRPr="00F6572E">
        <w:t>П</w:t>
      </w:r>
      <w:r w:rsidR="00922D06" w:rsidRPr="00F6572E">
        <w:t xml:space="preserve">ланом работы  Контрольно-счетной </w:t>
      </w:r>
      <w:r w:rsidR="00C309DD" w:rsidRPr="00F6572E">
        <w:t>комиссии</w:t>
      </w:r>
      <w:r w:rsidR="00922D06" w:rsidRPr="00F6572E">
        <w:t xml:space="preserve"> </w:t>
      </w:r>
      <w:r w:rsidR="00C309DD" w:rsidRPr="00F6572E">
        <w:t xml:space="preserve">муниципального образования « Жигаловский  район» </w:t>
      </w:r>
      <w:r w:rsidR="00731FDB" w:rsidRPr="00F6572E">
        <w:t>на 20</w:t>
      </w:r>
      <w:r w:rsidR="00C309DD" w:rsidRPr="00F6572E">
        <w:t>20</w:t>
      </w:r>
      <w:r w:rsidR="003C3AF2" w:rsidRPr="00F6572E">
        <w:t xml:space="preserve"> год</w:t>
      </w:r>
      <w:r w:rsidR="002F1E2C" w:rsidRPr="00F6572E">
        <w:t>.</w:t>
      </w:r>
    </w:p>
    <w:p w:rsidR="00FF7963" w:rsidRPr="00F6572E" w:rsidRDefault="00015430" w:rsidP="00D07CBA">
      <w:pPr>
        <w:jc w:val="both"/>
      </w:pPr>
      <w:r w:rsidRPr="00F6572E">
        <w:t xml:space="preserve"> </w:t>
      </w:r>
      <w:r w:rsidR="00BD6C8C" w:rsidRPr="00F6572E">
        <w:t xml:space="preserve">    </w:t>
      </w:r>
      <w:r w:rsidR="007E27BC" w:rsidRPr="00F6572E">
        <w:t xml:space="preserve">   Проект Решения Думы </w:t>
      </w:r>
      <w:r w:rsidR="006D6519" w:rsidRPr="00F6572E">
        <w:t xml:space="preserve">муниципального образования « Жигаловский  район» </w:t>
      </w:r>
      <w:r w:rsidR="007E27BC" w:rsidRPr="00F6572E">
        <w:t xml:space="preserve">«Об исполнении бюджета муниципального образования </w:t>
      </w:r>
      <w:r w:rsidR="00403D99" w:rsidRPr="00F6572E">
        <w:t>«</w:t>
      </w:r>
      <w:r w:rsidR="009C0DE3" w:rsidRPr="00F6572E">
        <w:t>Жигалов</w:t>
      </w:r>
      <w:r w:rsidR="00403D99" w:rsidRPr="00F6572E">
        <w:t>ский район»</w:t>
      </w:r>
      <w:r w:rsidR="009C0DE3" w:rsidRPr="00F6572E">
        <w:t xml:space="preserve"> за 2019</w:t>
      </w:r>
      <w:r w:rsidR="007E27BC" w:rsidRPr="00F6572E">
        <w:t xml:space="preserve"> год» поступил в Контрольно-счетную </w:t>
      </w:r>
      <w:r w:rsidR="009C0DE3" w:rsidRPr="00F6572E">
        <w:t>комиссию</w:t>
      </w:r>
      <w:r w:rsidR="007E27BC" w:rsidRPr="00F6572E">
        <w:t xml:space="preserve"> </w:t>
      </w:r>
      <w:r w:rsidR="009C0DE3" w:rsidRPr="00F6572E">
        <w:t>26</w:t>
      </w:r>
      <w:r w:rsidR="00A37D16" w:rsidRPr="00F6572E">
        <w:t xml:space="preserve"> марта 20</w:t>
      </w:r>
      <w:r w:rsidR="009C0DE3" w:rsidRPr="00F6572E">
        <w:t>20</w:t>
      </w:r>
      <w:r w:rsidR="007E27BC" w:rsidRPr="00F6572E">
        <w:t xml:space="preserve"> года с соблюдением срока, установленного </w:t>
      </w:r>
      <w:r w:rsidR="00AE7F42" w:rsidRPr="00F6572E">
        <w:t xml:space="preserve">ст. </w:t>
      </w:r>
      <w:r w:rsidR="009C0DE3" w:rsidRPr="00F6572E">
        <w:t>33</w:t>
      </w:r>
      <w:r w:rsidR="003E2D3A" w:rsidRPr="00F6572E">
        <w:t xml:space="preserve"> Положения о</w:t>
      </w:r>
      <w:r w:rsidR="007E27BC" w:rsidRPr="00F6572E">
        <w:t xml:space="preserve"> бюджетном процессе муниципального образования «</w:t>
      </w:r>
      <w:r w:rsidR="009C0DE3" w:rsidRPr="00F6572E">
        <w:t>Жигалов</w:t>
      </w:r>
      <w:r w:rsidR="00AE7F42" w:rsidRPr="00F6572E">
        <w:t>ский район</w:t>
      </w:r>
      <w:r w:rsidR="007E27BC" w:rsidRPr="00F6572E">
        <w:t xml:space="preserve">». </w:t>
      </w:r>
    </w:p>
    <w:p w:rsidR="00D07CBA" w:rsidRPr="00F6572E" w:rsidRDefault="00FF7963" w:rsidP="00D07CBA">
      <w:pPr>
        <w:jc w:val="both"/>
      </w:pPr>
      <w:r w:rsidRPr="00F6572E">
        <w:t xml:space="preserve">       Проект проанализирован на предмет соответствия требованиям БК РФ, Федерального закона</w:t>
      </w:r>
      <w:r w:rsidR="00252B34" w:rsidRPr="00F6572E">
        <w:t xml:space="preserve"> от 06.10.2003 г. </w:t>
      </w:r>
      <w:r w:rsidRPr="00F6572E">
        <w:t xml:space="preserve"> № 131-ФЗ «Об общих принципах организации местного самоуправления», Устава муниципального образования «</w:t>
      </w:r>
      <w:r w:rsidR="009C0DE3" w:rsidRPr="00F6572E">
        <w:t>Жигалов</w:t>
      </w:r>
      <w:r w:rsidRPr="00F6572E">
        <w:t xml:space="preserve">ский район», Положения </w:t>
      </w:r>
      <w:r w:rsidR="003A2DCE" w:rsidRPr="00F6572E">
        <w:t>о</w:t>
      </w:r>
      <w:r w:rsidRPr="00F6572E">
        <w:t xml:space="preserve"> бюджетном процессе</w:t>
      </w:r>
      <w:r w:rsidR="003A2DCE" w:rsidRPr="00F6572E">
        <w:t xml:space="preserve">. </w:t>
      </w:r>
    </w:p>
    <w:p w:rsidR="005641F7" w:rsidRPr="00F6572E" w:rsidRDefault="00BD6C8C" w:rsidP="00D07CBA">
      <w:pPr>
        <w:jc w:val="both"/>
      </w:pPr>
      <w:r w:rsidRPr="00F6572E">
        <w:t xml:space="preserve">        </w:t>
      </w:r>
      <w:r w:rsidR="008762B3" w:rsidRPr="00F6572E">
        <w:t xml:space="preserve">Заключение Контрольно-счетной </w:t>
      </w:r>
      <w:r w:rsidR="004518C0" w:rsidRPr="00F6572E">
        <w:t>комиссии</w:t>
      </w:r>
      <w:r w:rsidR="008762B3" w:rsidRPr="00F6572E">
        <w:t xml:space="preserve"> основано на результатах анализа документов и материалов, полученных в ходе проведения внешней проверки отчета об исполнении бюджета муниципального образования «</w:t>
      </w:r>
      <w:r w:rsidR="004518C0" w:rsidRPr="00F6572E">
        <w:t>Жигалов</w:t>
      </w:r>
      <w:r w:rsidR="008762B3" w:rsidRPr="00F6572E">
        <w:t xml:space="preserve">ский район» (далее также – бюджет </w:t>
      </w:r>
      <w:r w:rsidR="00A51546" w:rsidRPr="00F6572E">
        <w:t>района</w:t>
      </w:r>
      <w:r w:rsidR="008762B3" w:rsidRPr="00F6572E">
        <w:t xml:space="preserve">, местный бюджет), представленного </w:t>
      </w:r>
      <w:r w:rsidR="00A51546" w:rsidRPr="00F6572E">
        <w:t xml:space="preserve">Финансовым управлением </w:t>
      </w:r>
      <w:r w:rsidR="004518C0" w:rsidRPr="00F6572E">
        <w:t>МО «Жигаловский  район»</w:t>
      </w:r>
      <w:r w:rsidR="008762B3" w:rsidRPr="00F6572E">
        <w:t>,</w:t>
      </w:r>
      <w:r w:rsidR="005B5D2E">
        <w:t xml:space="preserve"> </w:t>
      </w:r>
      <w:r w:rsidR="008762B3" w:rsidRPr="00F6572E">
        <w:t>а также с учетом данных внешних проверок годовой бюджетной отчетности главных администраторов бюджетных средств (далее - ГАБС), как участников бюджетного процесса.</w:t>
      </w:r>
    </w:p>
    <w:p w:rsidR="00E42DEC" w:rsidRPr="00F6572E" w:rsidRDefault="005641F7" w:rsidP="00D07CBA">
      <w:pPr>
        <w:tabs>
          <w:tab w:val="left" w:pos="567"/>
        </w:tabs>
        <w:jc w:val="both"/>
      </w:pPr>
      <w:r w:rsidRPr="00F6572E">
        <w:t xml:space="preserve">         </w:t>
      </w:r>
      <w:r w:rsidR="004B3EAF" w:rsidRPr="00F6572E">
        <w:t>Данное э</w:t>
      </w:r>
      <w:r w:rsidR="001C6FD0" w:rsidRPr="00F6572E">
        <w:t>кспер</w:t>
      </w:r>
      <w:r w:rsidR="00FF13DC" w:rsidRPr="00F6572E">
        <w:t>т</w:t>
      </w:r>
      <w:r w:rsidR="00CF0E98" w:rsidRPr="00F6572E">
        <w:t>но</w:t>
      </w:r>
      <w:r w:rsidR="009E3844" w:rsidRPr="00F6572E">
        <w:t>е</w:t>
      </w:r>
      <w:r w:rsidR="00CF0E98" w:rsidRPr="00F6572E">
        <w:t xml:space="preserve"> заключение</w:t>
      </w:r>
      <w:r w:rsidR="001C6FD0" w:rsidRPr="00F6572E">
        <w:t xml:space="preserve"> на годовой отчет об исполнении бюджета района</w:t>
      </w:r>
      <w:r w:rsidR="00CF0E98" w:rsidRPr="00F6572E">
        <w:t xml:space="preserve"> подготовлено</w:t>
      </w:r>
      <w:r w:rsidR="00A05249" w:rsidRPr="00F6572E">
        <w:t xml:space="preserve"> </w:t>
      </w:r>
      <w:r w:rsidR="00FF13DC" w:rsidRPr="00F6572E">
        <w:t xml:space="preserve">с учетом использования </w:t>
      </w:r>
      <w:r w:rsidR="00C742E8" w:rsidRPr="00F6572E">
        <w:t>материалов</w:t>
      </w:r>
      <w:r w:rsidR="000A1F11" w:rsidRPr="00F6572E">
        <w:t xml:space="preserve"> </w:t>
      </w:r>
      <w:r w:rsidR="006F2054" w:rsidRPr="00F6572E">
        <w:t xml:space="preserve">и результатов </w:t>
      </w:r>
      <w:r w:rsidR="001F5431" w:rsidRPr="00F6572E">
        <w:t>экспертно-аналитических и контрольных мероприяти</w:t>
      </w:r>
      <w:r w:rsidR="004518C0" w:rsidRPr="00F6572E">
        <w:t>й, провед</w:t>
      </w:r>
      <w:r w:rsidR="00466619">
        <w:t>е</w:t>
      </w:r>
      <w:r w:rsidR="004518C0" w:rsidRPr="00F6572E">
        <w:t>нных КСК</w:t>
      </w:r>
      <w:r w:rsidR="00E64109" w:rsidRPr="00F6572E">
        <w:t xml:space="preserve"> района в 201</w:t>
      </w:r>
      <w:r w:rsidR="004518C0" w:rsidRPr="00F6572E">
        <w:t>9</w:t>
      </w:r>
      <w:r w:rsidR="001F5431" w:rsidRPr="00F6572E">
        <w:t xml:space="preserve"> году и первом квартале 2</w:t>
      </w:r>
      <w:r w:rsidR="00A37A33" w:rsidRPr="00F6572E">
        <w:t>0</w:t>
      </w:r>
      <w:r w:rsidR="004518C0" w:rsidRPr="00F6572E">
        <w:t>20</w:t>
      </w:r>
      <w:r w:rsidR="001F5431" w:rsidRPr="00F6572E">
        <w:t xml:space="preserve"> года</w:t>
      </w:r>
      <w:r w:rsidR="005D7FF7" w:rsidRPr="00F6572E">
        <w:t>.</w:t>
      </w:r>
      <w:r w:rsidR="00D3624A" w:rsidRPr="00F6572E">
        <w:t xml:space="preserve"> </w:t>
      </w:r>
      <w:r w:rsidR="00AA6D7B" w:rsidRPr="00F6572E">
        <w:t xml:space="preserve">    </w:t>
      </w:r>
      <w:r w:rsidR="00AA6D7B" w:rsidRPr="00F6572E">
        <w:tab/>
        <w:t>Кроме того, были рассмотрены</w:t>
      </w:r>
      <w:r w:rsidR="005A3421" w:rsidRPr="00F6572E">
        <w:t xml:space="preserve">, </w:t>
      </w:r>
      <w:r w:rsidR="00AA6D7B" w:rsidRPr="00F6572E">
        <w:t xml:space="preserve">представленные в Контрольно-счетную </w:t>
      </w:r>
      <w:r w:rsidR="004518C0" w:rsidRPr="00F6572E">
        <w:t>комиссию</w:t>
      </w:r>
      <w:r w:rsidR="00AA6D7B" w:rsidRPr="00F6572E">
        <w:t xml:space="preserve"> дополнительные документы и материалы, в том числе </w:t>
      </w:r>
      <w:r w:rsidR="0026150B" w:rsidRPr="00F6572E">
        <w:t>исполнение</w:t>
      </w:r>
      <w:r w:rsidR="00AA6D7B" w:rsidRPr="00F6572E">
        <w:t xml:space="preserve"> бюджета </w:t>
      </w:r>
      <w:r w:rsidR="004518C0" w:rsidRPr="00F6572E">
        <w:t xml:space="preserve">муниципального образования «Жигаловский  район» </w:t>
      </w:r>
      <w:r w:rsidR="00AA6D7B" w:rsidRPr="00F6572E">
        <w:t xml:space="preserve">в «программном» формате в </w:t>
      </w:r>
      <w:r w:rsidR="00D05452" w:rsidRPr="00F6572E">
        <w:t>оценке</w:t>
      </w:r>
      <w:r w:rsidR="004518C0" w:rsidRPr="00F6572E">
        <w:t xml:space="preserve"> эффективности реализации в 2019</w:t>
      </w:r>
      <w:r w:rsidR="0072505A" w:rsidRPr="00F6572E">
        <w:t xml:space="preserve"> году </w:t>
      </w:r>
      <w:r w:rsidR="00B33899" w:rsidRPr="00F6572E">
        <w:t>муниципальных</w:t>
      </w:r>
      <w:r w:rsidR="0072505A" w:rsidRPr="00F6572E">
        <w:t xml:space="preserve"> программ. </w:t>
      </w:r>
    </w:p>
    <w:p w:rsidR="00306670" w:rsidRPr="00F6572E" w:rsidRDefault="006447EE" w:rsidP="00D07CBA">
      <w:pPr>
        <w:jc w:val="both"/>
      </w:pPr>
      <w:r w:rsidRPr="00F6572E">
        <w:t xml:space="preserve"> </w:t>
      </w:r>
    </w:p>
    <w:p w:rsidR="00D3624A" w:rsidRPr="00F6572E" w:rsidRDefault="00D3624A" w:rsidP="00D07CBA">
      <w:pPr>
        <w:jc w:val="center"/>
        <w:rPr>
          <w:b/>
        </w:rPr>
      </w:pPr>
      <w:r w:rsidRPr="00F6572E">
        <w:rPr>
          <w:b/>
        </w:rPr>
        <w:t>Общие положения</w:t>
      </w:r>
    </w:p>
    <w:p w:rsidR="004B3EAF" w:rsidRPr="00F6572E" w:rsidRDefault="004B3EAF" w:rsidP="00D07CBA">
      <w:pPr>
        <w:jc w:val="center"/>
        <w:rPr>
          <w:b/>
        </w:rPr>
      </w:pPr>
    </w:p>
    <w:p w:rsidR="00826615" w:rsidRPr="00F6572E" w:rsidRDefault="0052220B" w:rsidP="00D07CBA">
      <w:pPr>
        <w:jc w:val="both"/>
      </w:pPr>
      <w:r w:rsidRPr="00F6572E">
        <w:t xml:space="preserve">    </w:t>
      </w:r>
      <w:r w:rsidR="00516753" w:rsidRPr="00F6572E">
        <w:t xml:space="preserve">   </w:t>
      </w:r>
      <w:r w:rsidR="004A5063" w:rsidRPr="00F6572E">
        <w:t>Внешняя проверка годового отчета об исполнении бюджета муниципального образования «</w:t>
      </w:r>
      <w:r w:rsidR="004518C0" w:rsidRPr="00F6572E">
        <w:t>Жигалов</w:t>
      </w:r>
      <w:r w:rsidR="004A5063" w:rsidRPr="00F6572E">
        <w:t xml:space="preserve">ский район» проводилась </w:t>
      </w:r>
      <w:r w:rsidR="00D753A0" w:rsidRPr="00F6572E">
        <w:t xml:space="preserve">с </w:t>
      </w:r>
      <w:r w:rsidR="00826615" w:rsidRPr="00F6572E">
        <w:t>целью:</w:t>
      </w:r>
    </w:p>
    <w:p w:rsidR="00826615" w:rsidRPr="00F6572E" w:rsidRDefault="00826615" w:rsidP="005B5D2E">
      <w:pPr>
        <w:ind w:firstLine="567"/>
        <w:jc w:val="both"/>
      </w:pPr>
      <w:r w:rsidRPr="00F6572E">
        <w:lastRenderedPageBreak/>
        <w:t xml:space="preserve"> </w:t>
      </w:r>
      <w:r w:rsidR="004D77B2" w:rsidRPr="00F6572E">
        <w:t>- установления</w:t>
      </w:r>
      <w:r w:rsidRPr="00F6572E">
        <w:t xml:space="preserve"> законности, полноты и достоверности представленной в составе отчета об исполнении бюджета документов и материалов;</w:t>
      </w:r>
    </w:p>
    <w:p w:rsidR="00826615" w:rsidRPr="00F6572E" w:rsidRDefault="004D77B2" w:rsidP="005B5D2E">
      <w:pPr>
        <w:ind w:firstLine="567"/>
        <w:jc w:val="both"/>
      </w:pPr>
      <w:r w:rsidRPr="00F6572E">
        <w:t xml:space="preserve"> - установления</w:t>
      </w:r>
      <w:r w:rsidR="00826615" w:rsidRPr="00F6572E">
        <w:t xml:space="preserve"> соответствия фактического исполнения бюджета </w:t>
      </w:r>
      <w:r w:rsidR="00031D8B" w:rsidRPr="00F6572E">
        <w:t xml:space="preserve">с </w:t>
      </w:r>
      <w:r w:rsidR="00826615" w:rsidRPr="00F6572E">
        <w:t>его плановым назначени</w:t>
      </w:r>
      <w:r w:rsidR="00400A15" w:rsidRPr="00F6572E">
        <w:t>ем</w:t>
      </w:r>
      <w:r w:rsidR="00826615" w:rsidRPr="00F6572E">
        <w:t xml:space="preserve">, </w:t>
      </w:r>
      <w:r w:rsidR="00400A15" w:rsidRPr="00F6572E">
        <w:t>принятым</w:t>
      </w:r>
      <w:r w:rsidR="00826615" w:rsidRPr="00F6572E">
        <w:t xml:space="preserve"> решениями Думы </w:t>
      </w:r>
      <w:r w:rsidR="00594D3E" w:rsidRPr="00F6572E">
        <w:t>муниципального образования «Жигаловский  район»</w:t>
      </w:r>
      <w:r w:rsidR="00826615" w:rsidRPr="00F6572E">
        <w:t xml:space="preserve">; </w:t>
      </w:r>
    </w:p>
    <w:p w:rsidR="00826615" w:rsidRPr="00F6572E" w:rsidRDefault="004D77B2" w:rsidP="005B5D2E">
      <w:pPr>
        <w:ind w:firstLine="567"/>
        <w:jc w:val="both"/>
      </w:pPr>
      <w:r w:rsidRPr="00F6572E">
        <w:t>- установления</w:t>
      </w:r>
      <w:r w:rsidR="00826615" w:rsidRPr="00F6572E">
        <w:t xml:space="preserve"> полноты бюджетной отчетности главных администраторов </w:t>
      </w:r>
      <w:r w:rsidR="006C41FB" w:rsidRPr="00F6572E">
        <w:t>бюджетных средств</w:t>
      </w:r>
      <w:r w:rsidR="00826615" w:rsidRPr="00F6572E">
        <w:t xml:space="preserve">, ее соответствия требованиям </w:t>
      </w:r>
      <w:r w:rsidR="001026EB" w:rsidRPr="00F6572E">
        <w:rPr>
          <w:color w:val="000000"/>
        </w:rPr>
        <w:t>И</w:t>
      </w:r>
      <w:r w:rsidR="00826615" w:rsidRPr="00F6572E">
        <w:t xml:space="preserve">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00826615" w:rsidRPr="00F6572E">
        <w:rPr>
          <w:color w:val="000000"/>
        </w:rPr>
        <w:t>утвержденн</w:t>
      </w:r>
      <w:r w:rsidR="001026EB" w:rsidRPr="00F6572E">
        <w:rPr>
          <w:color w:val="000000"/>
        </w:rPr>
        <w:t>ой</w:t>
      </w:r>
      <w:r w:rsidR="00826615" w:rsidRPr="00F6572E">
        <w:t xml:space="preserve"> приказом Министерства финансов Российской Федерации от 28 декабря 2010 г. </w:t>
      </w:r>
      <w:r w:rsidR="005B5D2E">
        <w:t>№</w:t>
      </w:r>
      <w:r w:rsidR="00826615" w:rsidRPr="00F6572E">
        <w:t xml:space="preserve"> 191н (далее – Инструкция </w:t>
      </w:r>
      <w:r w:rsidR="0052220B" w:rsidRPr="00F6572E">
        <w:t>№</w:t>
      </w:r>
      <w:r w:rsidR="00826615" w:rsidRPr="00F6572E">
        <w:t xml:space="preserve">191н); </w:t>
      </w:r>
    </w:p>
    <w:p w:rsidR="00975C9A" w:rsidRPr="00F6572E" w:rsidRDefault="00826615" w:rsidP="005B5D2E">
      <w:pPr>
        <w:ind w:firstLine="567"/>
        <w:jc w:val="both"/>
      </w:pPr>
      <w:r w:rsidRPr="00F6572E">
        <w:t xml:space="preserve">- </w:t>
      </w:r>
      <w:r w:rsidR="004D77B2" w:rsidRPr="00F6572E">
        <w:t>осуществления</w:t>
      </w:r>
      <w:r w:rsidR="005F4CA9" w:rsidRPr="00F6572E">
        <w:t xml:space="preserve"> </w:t>
      </w:r>
      <w:r w:rsidRPr="00F6572E">
        <w:t xml:space="preserve">оценки достоверности показателей бюджетной отчетности </w:t>
      </w:r>
      <w:r w:rsidR="000C7D8E" w:rsidRPr="00F6572E">
        <w:t>ГРБС</w:t>
      </w:r>
      <w:r w:rsidRPr="00F6572E">
        <w:t xml:space="preserve">; </w:t>
      </w:r>
    </w:p>
    <w:p w:rsidR="004A5063" w:rsidRPr="00F6572E" w:rsidRDefault="00826615" w:rsidP="005B5D2E">
      <w:pPr>
        <w:ind w:firstLine="567"/>
        <w:jc w:val="both"/>
      </w:pPr>
      <w:r w:rsidRPr="00F6572E">
        <w:t xml:space="preserve">- </w:t>
      </w:r>
      <w:r w:rsidR="001723F4" w:rsidRPr="00F6572E">
        <w:t xml:space="preserve">проведения </w:t>
      </w:r>
      <w:r w:rsidR="003C3D49" w:rsidRPr="00F6572E">
        <w:t xml:space="preserve">бюджетного </w:t>
      </w:r>
      <w:r w:rsidRPr="00F6572E">
        <w:t>анализ</w:t>
      </w:r>
      <w:r w:rsidR="00975C9A" w:rsidRPr="00F6572E">
        <w:t>а</w:t>
      </w:r>
      <w:r w:rsidR="003C3D49" w:rsidRPr="00F6572E">
        <w:t xml:space="preserve"> </w:t>
      </w:r>
      <w:r w:rsidRPr="00F6572E">
        <w:t xml:space="preserve">эффективности и результативности использования бюджетных средств главными администраторами на основании представленной </w:t>
      </w:r>
      <w:r w:rsidR="006D20F0" w:rsidRPr="00F6572E">
        <w:t xml:space="preserve">ими </w:t>
      </w:r>
      <w:r w:rsidRPr="00F6572E">
        <w:t>отче</w:t>
      </w:r>
      <w:r w:rsidR="0090425C" w:rsidRPr="00F6572E">
        <w:t>тности,</w:t>
      </w:r>
      <w:r w:rsidR="00D753A0" w:rsidRPr="00F6572E">
        <w:t xml:space="preserve"> </w:t>
      </w:r>
      <w:r w:rsidR="00374869" w:rsidRPr="00F6572E">
        <w:t>а также сопоставления</w:t>
      </w:r>
      <w:r w:rsidR="004A5063" w:rsidRPr="00F6572E">
        <w:t xml:space="preserve"> показателей исполнения б</w:t>
      </w:r>
      <w:r w:rsidR="00594D3E" w:rsidRPr="00F6572E">
        <w:t>юджета за 2019</w:t>
      </w:r>
      <w:r w:rsidR="004A5063" w:rsidRPr="00F6572E">
        <w:t xml:space="preserve"> г</w:t>
      </w:r>
      <w:r w:rsidR="00A84BCA" w:rsidRPr="00F6572E">
        <w:t>од с исполнением бюджета за 2017</w:t>
      </w:r>
      <w:r w:rsidR="00594D3E" w:rsidRPr="00F6572E">
        <w:t>-2018</w:t>
      </w:r>
      <w:r w:rsidR="004A5063" w:rsidRPr="00F6572E">
        <w:t xml:space="preserve"> год</w:t>
      </w:r>
      <w:r w:rsidR="00594D3E" w:rsidRPr="00F6572E">
        <w:t>ы</w:t>
      </w:r>
      <w:r w:rsidR="004A5063" w:rsidRPr="00F6572E">
        <w:t>.</w:t>
      </w:r>
    </w:p>
    <w:p w:rsidR="00E96CEE" w:rsidRPr="00F6572E" w:rsidRDefault="0052220B" w:rsidP="00D07CBA">
      <w:pPr>
        <w:jc w:val="both"/>
      </w:pPr>
      <w:r w:rsidRPr="00F6572E">
        <w:t xml:space="preserve">        </w:t>
      </w:r>
      <w:r w:rsidR="005B5D2E">
        <w:t xml:space="preserve"> </w:t>
      </w:r>
      <w:r w:rsidR="006447EE" w:rsidRPr="00F6572E">
        <w:t>Бюджетная отчетн</w:t>
      </w:r>
      <w:r w:rsidR="00594D3E" w:rsidRPr="00F6572E">
        <w:t>ость за 2019</w:t>
      </w:r>
      <w:r w:rsidR="002C48D2" w:rsidRPr="00F6572E">
        <w:t xml:space="preserve"> год представлена Финансовым управление</w:t>
      </w:r>
      <w:r w:rsidR="00DE38C9" w:rsidRPr="00F6572E">
        <w:t xml:space="preserve">м </w:t>
      </w:r>
      <w:r w:rsidR="002C48D2" w:rsidRPr="00F6572E">
        <w:t xml:space="preserve"> </w:t>
      </w:r>
      <w:r w:rsidR="00594D3E" w:rsidRPr="00F6572E">
        <w:t xml:space="preserve">муниципального образования « Жигаловский  район» </w:t>
      </w:r>
      <w:r w:rsidR="00E72857" w:rsidRPr="00F6572E">
        <w:t>(далее –</w:t>
      </w:r>
      <w:r w:rsidR="006849C4" w:rsidRPr="00F6572E">
        <w:t xml:space="preserve"> </w:t>
      </w:r>
      <w:r w:rsidR="00763099" w:rsidRPr="00F6572E">
        <w:t>Финансов</w:t>
      </w:r>
      <w:r w:rsidRPr="00F6572E">
        <w:t>ое</w:t>
      </w:r>
      <w:r w:rsidR="00763099" w:rsidRPr="00F6572E">
        <w:t xml:space="preserve"> у</w:t>
      </w:r>
      <w:r w:rsidR="00E72857" w:rsidRPr="00F6572E">
        <w:t>правление)</w:t>
      </w:r>
      <w:r w:rsidR="002224E2" w:rsidRPr="00F6572E">
        <w:t xml:space="preserve"> в </w:t>
      </w:r>
      <w:r w:rsidR="00476F3F" w:rsidRPr="00F6572E">
        <w:t xml:space="preserve">установленные сроки в </w:t>
      </w:r>
      <w:r w:rsidR="002224E2" w:rsidRPr="00F6572E">
        <w:t xml:space="preserve">соответствии </w:t>
      </w:r>
      <w:r w:rsidR="00CE504D" w:rsidRPr="00F6572E">
        <w:t xml:space="preserve">с </w:t>
      </w:r>
      <w:r w:rsidR="002224E2" w:rsidRPr="00F6572E">
        <w:t>требованиям</w:t>
      </w:r>
      <w:r w:rsidR="001026EB" w:rsidRPr="00F6572E">
        <w:t>и</w:t>
      </w:r>
      <w:r w:rsidR="002224E2" w:rsidRPr="00F6572E">
        <w:t xml:space="preserve"> п.</w:t>
      </w:r>
      <w:r w:rsidR="00C742E8" w:rsidRPr="00F6572E">
        <w:t xml:space="preserve"> </w:t>
      </w:r>
      <w:r w:rsidR="002224E2" w:rsidRPr="00F6572E">
        <w:t xml:space="preserve">3 </w:t>
      </w:r>
      <w:r w:rsidR="004C7242" w:rsidRPr="00F6572E">
        <w:t>ст. 264.1 БК РФ</w:t>
      </w:r>
      <w:r w:rsidR="00720270" w:rsidRPr="00F6572E">
        <w:t xml:space="preserve">, </w:t>
      </w:r>
      <w:r w:rsidR="00EC556B" w:rsidRPr="00F6572E">
        <w:t>в составе форм, предусмотренных пунктом 11</w:t>
      </w:r>
      <w:r w:rsidR="003C1122" w:rsidRPr="00F6572E">
        <w:t>.</w:t>
      </w:r>
      <w:r w:rsidR="00B9051B" w:rsidRPr="00F6572E">
        <w:t>2</w:t>
      </w:r>
      <w:r w:rsidR="00720270" w:rsidRPr="00F6572E">
        <w:t xml:space="preserve"> </w:t>
      </w:r>
      <w:r w:rsidR="00A37A33" w:rsidRPr="00F6572E">
        <w:t>Инструкция</w:t>
      </w:r>
      <w:r w:rsidR="00607F97" w:rsidRPr="00F6572E">
        <w:t xml:space="preserve"> </w:t>
      </w:r>
      <w:r w:rsidR="00540FF2" w:rsidRPr="00F6572E">
        <w:t xml:space="preserve">№ </w:t>
      </w:r>
      <w:r w:rsidR="00607F97" w:rsidRPr="00F6572E">
        <w:t>191н</w:t>
      </w:r>
      <w:r w:rsidR="00F07CF3" w:rsidRPr="00F6572E">
        <w:t>.</w:t>
      </w:r>
    </w:p>
    <w:p w:rsidR="0088573B" w:rsidRPr="00F6572E" w:rsidRDefault="005F45FD" w:rsidP="00D07CBA">
      <w:pPr>
        <w:jc w:val="both"/>
      </w:pPr>
      <w:r w:rsidRPr="00F6572E">
        <w:t xml:space="preserve"> </w:t>
      </w:r>
      <w:r w:rsidR="00955907" w:rsidRPr="00F6572E">
        <w:t xml:space="preserve">        </w:t>
      </w:r>
      <w:r w:rsidR="00F04B51" w:rsidRPr="00F6572E">
        <w:t xml:space="preserve">При </w:t>
      </w:r>
      <w:r w:rsidR="00E43E86" w:rsidRPr="00F6572E">
        <w:t>проведении внешней проверки годового отчета</w:t>
      </w:r>
      <w:r w:rsidR="00D41A4E" w:rsidRPr="00F6572E">
        <w:t xml:space="preserve"> об исполнении бюджета</w:t>
      </w:r>
      <w:r w:rsidR="00F04B51" w:rsidRPr="00F6572E">
        <w:t xml:space="preserve"> </w:t>
      </w:r>
      <w:r w:rsidR="00302945" w:rsidRPr="00F6572E">
        <w:t>была</w:t>
      </w:r>
      <w:r w:rsidR="00F04B51" w:rsidRPr="00F6572E">
        <w:t xml:space="preserve"> </w:t>
      </w:r>
      <w:r w:rsidR="00C07B49" w:rsidRPr="00F6572E">
        <w:t>проверен</w:t>
      </w:r>
      <w:r w:rsidR="00302945" w:rsidRPr="00F6572E">
        <w:t>а</w:t>
      </w:r>
      <w:r w:rsidR="00F04B51" w:rsidRPr="00F6572E">
        <w:t xml:space="preserve"> годов</w:t>
      </w:r>
      <w:r w:rsidR="00C07B49" w:rsidRPr="00F6572E">
        <w:t>ая бюджетная отчетность</w:t>
      </w:r>
      <w:r w:rsidR="00F04B51" w:rsidRPr="00F6572E">
        <w:t xml:space="preserve"> главны</w:t>
      </w:r>
      <w:r w:rsidR="00C07B49" w:rsidRPr="00F6572E">
        <w:t>х</w:t>
      </w:r>
      <w:r w:rsidR="00F04B51" w:rsidRPr="00F6572E">
        <w:t xml:space="preserve"> распорядител</w:t>
      </w:r>
      <w:r w:rsidR="00DE0421" w:rsidRPr="00F6572E">
        <w:t>ей</w:t>
      </w:r>
      <w:r w:rsidR="00F04B51" w:rsidRPr="00F6572E">
        <w:t xml:space="preserve"> бюджетных средств </w:t>
      </w:r>
      <w:r w:rsidR="00DE0421" w:rsidRPr="00F6572E">
        <w:t>муниципального образования «</w:t>
      </w:r>
      <w:r w:rsidR="00594D3E" w:rsidRPr="00F6572E">
        <w:t>Жигалов</w:t>
      </w:r>
      <w:r w:rsidR="00DE0421" w:rsidRPr="00F6572E">
        <w:t xml:space="preserve">ский район» </w:t>
      </w:r>
      <w:r w:rsidR="00F04B51" w:rsidRPr="00F6572E">
        <w:t xml:space="preserve">на </w:t>
      </w:r>
      <w:r w:rsidR="0088573B" w:rsidRPr="00F6572E">
        <w:t xml:space="preserve">их </w:t>
      </w:r>
      <w:r w:rsidR="00F04B51" w:rsidRPr="00F6572E">
        <w:t xml:space="preserve">соответствие </w:t>
      </w:r>
      <w:r w:rsidR="005936C4" w:rsidRPr="00F6572E">
        <w:t xml:space="preserve">и достоверность </w:t>
      </w:r>
      <w:r w:rsidR="00302945" w:rsidRPr="00F6572E">
        <w:t>при</w:t>
      </w:r>
      <w:r w:rsidR="00F04B51" w:rsidRPr="00F6572E">
        <w:t xml:space="preserve"> исполнении бюдже</w:t>
      </w:r>
      <w:r w:rsidR="00594D3E" w:rsidRPr="00F6572E">
        <w:t>та муниципального района за 2019</w:t>
      </w:r>
      <w:r w:rsidR="004F7C2D" w:rsidRPr="00F6572E">
        <w:t xml:space="preserve"> </w:t>
      </w:r>
      <w:r w:rsidR="00F04B51" w:rsidRPr="00F6572E">
        <w:t>год.</w:t>
      </w:r>
    </w:p>
    <w:p w:rsidR="00282EAA" w:rsidRPr="00F6572E" w:rsidRDefault="00CE230E" w:rsidP="002E066F">
      <w:pPr>
        <w:tabs>
          <w:tab w:val="left" w:pos="0"/>
        </w:tabs>
        <w:autoSpaceDN w:val="0"/>
        <w:adjustRightInd w:val="0"/>
        <w:jc w:val="both"/>
      </w:pPr>
      <w:r w:rsidRPr="00F6572E">
        <w:t xml:space="preserve">              </w:t>
      </w:r>
    </w:p>
    <w:p w:rsidR="000E2E20" w:rsidRPr="00F6572E" w:rsidRDefault="00FC35DC" w:rsidP="00955907">
      <w:pPr>
        <w:jc w:val="center"/>
      </w:pPr>
      <w:r w:rsidRPr="00F6572E">
        <w:rPr>
          <w:b/>
        </w:rPr>
        <w:t>Проверка бюджетной отч</w:t>
      </w:r>
      <w:r w:rsidR="00466619">
        <w:rPr>
          <w:b/>
        </w:rPr>
        <w:t>е</w:t>
      </w:r>
      <w:r w:rsidRPr="00F6572E">
        <w:rPr>
          <w:b/>
        </w:rPr>
        <w:t>тности главных распорядителей бюджетных средств</w:t>
      </w:r>
    </w:p>
    <w:p w:rsidR="000E2E20" w:rsidRPr="00F6572E" w:rsidRDefault="000E2E20" w:rsidP="00D07CBA">
      <w:pPr>
        <w:jc w:val="both"/>
      </w:pPr>
      <w:r w:rsidRPr="00F6572E">
        <w:t xml:space="preserve">         </w:t>
      </w:r>
    </w:p>
    <w:p w:rsidR="005B525C" w:rsidRPr="00F6572E" w:rsidRDefault="000E2E20" w:rsidP="00D07CBA">
      <w:pPr>
        <w:jc w:val="both"/>
      </w:pPr>
      <w:r w:rsidRPr="00F6572E">
        <w:t xml:space="preserve">       </w:t>
      </w:r>
      <w:r w:rsidR="00594D3E" w:rsidRPr="00F6572E">
        <w:t>Решением о бюджете на 2019</w:t>
      </w:r>
      <w:r w:rsidR="005B525C" w:rsidRPr="00F6572E">
        <w:t xml:space="preserve"> год (с изменениями) утверждено </w:t>
      </w:r>
      <w:r w:rsidR="00594D3E" w:rsidRPr="00F6572E">
        <w:t>5</w:t>
      </w:r>
      <w:r w:rsidR="00925A6C" w:rsidRPr="00F6572E">
        <w:t xml:space="preserve"> главных распорядителей бюджетных средств </w:t>
      </w:r>
      <w:r w:rsidR="00594D3E" w:rsidRPr="00F6572E">
        <w:t>муниципального образования «Жигаловский  район»</w:t>
      </w:r>
      <w:r w:rsidR="00925A6C" w:rsidRPr="00F6572E">
        <w:t>, 1 главный администратор источников</w:t>
      </w:r>
      <w:r w:rsidR="00AF4D24" w:rsidRPr="00F6572E">
        <w:t xml:space="preserve"> финансирования дефицита бюджета</w:t>
      </w:r>
      <w:r w:rsidR="00FC47DC" w:rsidRPr="00F6572E">
        <w:t xml:space="preserve">, </w:t>
      </w:r>
      <w:r w:rsidR="00CB66E6" w:rsidRPr="00F6572E">
        <w:t>5 главных администраторов доходов бюджета</w:t>
      </w:r>
      <w:r w:rsidR="00594D3E" w:rsidRPr="00F6572E">
        <w:t xml:space="preserve">. </w:t>
      </w:r>
      <w:r w:rsidR="00D85D54" w:rsidRPr="00F6572E">
        <w:t xml:space="preserve">Внешняя проверка бюджетной отчетности </w:t>
      </w:r>
      <w:r w:rsidR="005C7511" w:rsidRPr="00F6572E">
        <w:t xml:space="preserve">бюджета </w:t>
      </w:r>
      <w:r w:rsidR="00594D3E" w:rsidRPr="00F6572E">
        <w:t>муниципального образования «Жигаловский  район» за 2019</w:t>
      </w:r>
      <w:r w:rsidR="005C7511" w:rsidRPr="00F6572E">
        <w:t xml:space="preserve"> год проведена</w:t>
      </w:r>
      <w:r w:rsidR="00961E39" w:rsidRPr="00F6572E">
        <w:t xml:space="preserve"> по</w:t>
      </w:r>
      <w:r w:rsidR="005C7511" w:rsidRPr="00F6572E">
        <w:t xml:space="preserve"> </w:t>
      </w:r>
      <w:r w:rsidR="00F40D4D" w:rsidRPr="00F6572E">
        <w:t xml:space="preserve"> месту нахо</w:t>
      </w:r>
      <w:r w:rsidR="005C7511" w:rsidRPr="00F6572E">
        <w:t>ж</w:t>
      </w:r>
      <w:r w:rsidR="00F40D4D" w:rsidRPr="00F6572E">
        <w:t>д</w:t>
      </w:r>
      <w:r w:rsidR="00594D3E" w:rsidRPr="00F6572E">
        <w:t>ения КСК</w:t>
      </w:r>
      <w:r w:rsidR="005C7511" w:rsidRPr="00F6572E">
        <w:t xml:space="preserve"> района</w:t>
      </w:r>
      <w:r w:rsidR="00F40D4D" w:rsidRPr="00F6572E">
        <w:t xml:space="preserve"> сплошным методом. По результатам внешней прове</w:t>
      </w:r>
      <w:r w:rsidR="00594D3E" w:rsidRPr="00F6572E">
        <w:t>рки бюджетной отчетности за 2019</w:t>
      </w:r>
      <w:r w:rsidR="00F40D4D" w:rsidRPr="00F6572E">
        <w:t xml:space="preserve"> год </w:t>
      </w:r>
      <w:r w:rsidR="00A2071E" w:rsidRPr="00F6572E">
        <w:t xml:space="preserve">составлено </w:t>
      </w:r>
      <w:r w:rsidR="00B74F3A" w:rsidRPr="00F6572E">
        <w:t>5</w:t>
      </w:r>
      <w:r w:rsidR="00A2071E" w:rsidRPr="00F6572E">
        <w:t xml:space="preserve"> </w:t>
      </w:r>
      <w:r w:rsidR="00B74F3A" w:rsidRPr="00F6572E">
        <w:t>заключений</w:t>
      </w:r>
      <w:r w:rsidR="00A2071E" w:rsidRPr="00F6572E">
        <w:t xml:space="preserve">, все </w:t>
      </w:r>
      <w:r w:rsidR="00B74F3A" w:rsidRPr="00F6572E">
        <w:t>заключения</w:t>
      </w:r>
      <w:r w:rsidR="00A2071E" w:rsidRPr="00F6572E">
        <w:t xml:space="preserve"> подписаны без разногласий. В ходе </w:t>
      </w:r>
      <w:r w:rsidR="0074493B" w:rsidRPr="00F6572E">
        <w:t xml:space="preserve">внешней </w:t>
      </w:r>
      <w:r w:rsidR="00A2071E" w:rsidRPr="00F6572E">
        <w:t xml:space="preserve">проверки проверено </w:t>
      </w:r>
      <w:r w:rsidR="002D0C15" w:rsidRPr="00F6572E">
        <w:t>120</w:t>
      </w:r>
      <w:r w:rsidR="00B94F88" w:rsidRPr="00F6572E">
        <w:t xml:space="preserve"> форм бюджетной отчетности, объ</w:t>
      </w:r>
      <w:r w:rsidR="00466619">
        <w:t>е</w:t>
      </w:r>
      <w:r w:rsidR="00B94F88" w:rsidRPr="00F6572E">
        <w:t>м проверенных средств составил</w:t>
      </w:r>
      <w:r w:rsidR="00421C0C" w:rsidRPr="00F6572E">
        <w:t xml:space="preserve"> </w:t>
      </w:r>
      <w:r w:rsidR="00B74F3A" w:rsidRPr="00F6572E">
        <w:rPr>
          <w:b/>
          <w:i/>
        </w:rPr>
        <w:t>713410,1</w:t>
      </w:r>
      <w:r w:rsidR="00B17A79" w:rsidRPr="00F6572E">
        <w:t xml:space="preserve"> тыс. рубле</w:t>
      </w:r>
      <w:r w:rsidR="00CE1BC3" w:rsidRPr="00F6572E">
        <w:t>й.</w:t>
      </w:r>
      <w:r w:rsidR="00B17A79" w:rsidRPr="00F6572E">
        <w:t xml:space="preserve"> </w:t>
      </w:r>
      <w:r w:rsidR="00F40D4D" w:rsidRPr="00F6572E">
        <w:t xml:space="preserve"> </w:t>
      </w:r>
      <w:r w:rsidRPr="00F6572E">
        <w:t xml:space="preserve">    </w:t>
      </w:r>
    </w:p>
    <w:p w:rsidR="00D10D7B" w:rsidRPr="00F6572E" w:rsidRDefault="00CE1BC3" w:rsidP="00795E8E">
      <w:pPr>
        <w:jc w:val="both"/>
      </w:pPr>
      <w:r w:rsidRPr="00F6572E">
        <w:t xml:space="preserve">         </w:t>
      </w:r>
      <w:r w:rsidR="000E2E20" w:rsidRPr="00F6572E">
        <w:t>В ходе внешней проверки годовой бюджетной отчетности главных администраторов бюджетных средств муниципального образования «</w:t>
      </w:r>
      <w:r w:rsidR="00B74F3A" w:rsidRPr="00F6572E">
        <w:t>Жигалов</w:t>
      </w:r>
      <w:r w:rsidR="000E2E20" w:rsidRPr="00F6572E">
        <w:t>с</w:t>
      </w:r>
      <w:r w:rsidR="00B74F3A" w:rsidRPr="00F6572E">
        <w:t>кий район» за 2019</w:t>
      </w:r>
      <w:r w:rsidR="000E2E20" w:rsidRPr="00F6572E">
        <w:t xml:space="preserve"> год проанализировано соблюдение бюджетного законодательства РФ, </w:t>
      </w:r>
      <w:r w:rsidR="0014304F" w:rsidRPr="00F6572E">
        <w:t>т</w:t>
      </w:r>
      <w:r w:rsidR="000E2E20" w:rsidRPr="00F6572E">
        <w:t xml:space="preserve">ребований </w:t>
      </w:r>
      <w:r w:rsidR="0099533B" w:rsidRPr="00F6572E">
        <w:t>П</w:t>
      </w:r>
      <w:r w:rsidR="000E2E20" w:rsidRPr="00F6572E">
        <w:t xml:space="preserve">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r w:rsidR="006F6F6D" w:rsidRPr="00F6572E">
        <w:t>инструкции по его применению», П</w:t>
      </w:r>
      <w:r w:rsidR="000E2E20" w:rsidRPr="00F6572E">
        <w:t>риказа Минфина РФ от 16.12.2010 № 174н «Об утверждении Плана счетов бухгалтерского учета и Инструкции по его применению», Приказа Минфина РФ от 06.12.2010 № 162н «Об утверждении Плана счетов бюджетного учета и инструкции по его применению»,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(далее – Инструкция № 191н).</w:t>
      </w:r>
    </w:p>
    <w:p w:rsidR="000E2E20" w:rsidRPr="00F6572E" w:rsidRDefault="000E2E20" w:rsidP="00D07CBA">
      <w:pPr>
        <w:jc w:val="center"/>
        <w:rPr>
          <w:b/>
        </w:rPr>
      </w:pPr>
    </w:p>
    <w:p w:rsidR="00DE7623" w:rsidRPr="00F6572E" w:rsidRDefault="00406928" w:rsidP="005B5D2E">
      <w:pPr>
        <w:autoSpaceDE w:val="0"/>
        <w:autoSpaceDN w:val="0"/>
        <w:adjustRightInd w:val="0"/>
        <w:ind w:firstLine="567"/>
        <w:jc w:val="both"/>
      </w:pPr>
      <w:r w:rsidRPr="00F6572E">
        <w:rPr>
          <w:rFonts w:eastAsia="Calibri"/>
        </w:rPr>
        <w:t xml:space="preserve">По результатам проверок годовой бюджетной отчетности за 2019 год вышеуказанных пяти главных администраторов доходов районного бюджета, являющихся также главными распорядителями бюджетных средств (ГРБС), установлено, </w:t>
      </w:r>
      <w:r w:rsidRPr="00F6572E">
        <w:t>что годовая бюджетная отчетность всех пяти главных администраторов доходов бюджета представлена в полном объеме и по основным параметрам исполнения бюджета района</w:t>
      </w:r>
      <w:r w:rsidR="00DE7623" w:rsidRPr="00F6572E">
        <w:t xml:space="preserve"> является достоверной.</w:t>
      </w:r>
      <w:r w:rsidRPr="00F6572E">
        <w:t xml:space="preserve"> </w:t>
      </w:r>
    </w:p>
    <w:p w:rsidR="00DE7623" w:rsidRPr="00F6572E" w:rsidRDefault="00DE7623" w:rsidP="00406928">
      <w:pPr>
        <w:autoSpaceDE w:val="0"/>
        <w:autoSpaceDN w:val="0"/>
        <w:adjustRightInd w:val="0"/>
        <w:jc w:val="both"/>
      </w:pPr>
      <w:r w:rsidRPr="00F6572E">
        <w:t xml:space="preserve">        В соответствии с п. 1 ст. 219 БК РФ показатели бюджетной росписи на 2019 год (по состоянию на 31.12.2019) соответствуют бюджетным ассигнованиям, утвержденным сводной бюджетной росписью МО «Жигаловский район», и утвержденными финансовым органом лимитами бюджетных обязательств</w:t>
      </w:r>
    </w:p>
    <w:p w:rsidR="00DE7623" w:rsidRPr="00F6572E" w:rsidRDefault="00DE7623" w:rsidP="00DE7623">
      <w:pPr>
        <w:autoSpaceDE w:val="0"/>
        <w:autoSpaceDN w:val="0"/>
        <w:adjustRightInd w:val="0"/>
        <w:jc w:val="both"/>
        <w:rPr>
          <w:color w:val="000000"/>
        </w:rPr>
      </w:pPr>
      <w:r w:rsidRPr="00F6572E">
        <w:rPr>
          <w:i/>
          <w:iCs/>
          <w:color w:val="000000"/>
        </w:rPr>
        <w:t xml:space="preserve">          </w:t>
      </w:r>
      <w:r w:rsidRPr="00F6572E">
        <w:rPr>
          <w:iCs/>
          <w:color w:val="000000"/>
        </w:rPr>
        <w:t xml:space="preserve">В соответствии с п. 3 ст. 11 Федерального закона от 06.12.2011 №  402-ФЗ «О бухгалтерском учете», Приказом Минфина РФ от 13.06.1995 № 49 </w:t>
      </w:r>
      <w:r w:rsidRPr="00F6572E">
        <w:rPr>
          <w:color w:val="000000"/>
        </w:rPr>
        <w:t>«Об утверждении Методических</w:t>
      </w:r>
      <w:r w:rsidRPr="00F6572E">
        <w:rPr>
          <w:color w:val="000000"/>
        </w:rPr>
        <w:br/>
        <w:t>указаний по инвентаризации имущества и финансовых обязательств» перед</w:t>
      </w:r>
      <w:r w:rsidRPr="00F6572E">
        <w:rPr>
          <w:color w:val="000000"/>
        </w:rPr>
        <w:br/>
        <w:t>составлением годовой отчетности ГРБС  была проведена инвентаризация  нефинансовых активов, расчетов и обязательств. Результаты инвентаризации оформлены в установленном законодательством порядке. Выборочная проверка показала, что акты сверки по дебиторской и кредиторской задолженности оформлены по всем контрагентам.</w:t>
      </w:r>
    </w:p>
    <w:p w:rsidR="00DE7623" w:rsidRPr="00F6572E" w:rsidRDefault="00DE7623" w:rsidP="00DE7623">
      <w:pPr>
        <w:autoSpaceDE w:val="0"/>
        <w:ind w:firstLine="567"/>
        <w:jc w:val="both"/>
      </w:pPr>
      <w:r w:rsidRPr="00F6572E">
        <w:t>Проверкой своевременности, достоверности составления и представления годовой бухгалтерской отчетности за 2019 год установлено, что ГРБС в установленные сроки и в полном объеме предоставлена бухгалтерская отчетность за 2019 год в Контрольно-счетн</w:t>
      </w:r>
      <w:r w:rsidR="005B5D2E">
        <w:t>ую</w:t>
      </w:r>
      <w:r w:rsidRPr="00F6572E">
        <w:t xml:space="preserve"> комиссию.  В соответствии с требованиями Инструкцией № 191н бухгалтерская отчетность за 2019 год объектов проверки составлена на основании аналитического и синтетического учета по формам и в объеме, установленном Инструкцией № 191н.</w:t>
      </w:r>
    </w:p>
    <w:p w:rsidR="00DE7623" w:rsidRPr="00F6572E" w:rsidRDefault="00DE7623" w:rsidP="00DE7623">
      <w:pPr>
        <w:autoSpaceDE w:val="0"/>
        <w:autoSpaceDN w:val="0"/>
        <w:adjustRightInd w:val="0"/>
        <w:jc w:val="both"/>
        <w:rPr>
          <w:spacing w:val="-3"/>
        </w:rPr>
      </w:pPr>
      <w:r w:rsidRPr="00F6572E">
        <w:rPr>
          <w:color w:val="000000"/>
        </w:rPr>
        <w:t xml:space="preserve">         </w:t>
      </w:r>
      <w:r w:rsidRPr="00F6572E">
        <w:rPr>
          <w:spacing w:val="-3"/>
        </w:rPr>
        <w:t xml:space="preserve"> В соответствии с Решением Думы </w:t>
      </w:r>
      <w:r w:rsidRPr="00F6572E">
        <w:t xml:space="preserve">муниципального образования « Жигаловский  район» </w:t>
      </w:r>
      <w:r w:rsidRPr="00F6572E">
        <w:rPr>
          <w:spacing w:val="-3"/>
        </w:rPr>
        <w:t>от 25.12.2018  № 56</w:t>
      </w:r>
      <w:r w:rsidR="005B5D2E">
        <w:rPr>
          <w:spacing w:val="-3"/>
        </w:rPr>
        <w:t xml:space="preserve"> </w:t>
      </w:r>
      <w:r w:rsidRPr="00F6572E">
        <w:rPr>
          <w:spacing w:val="-3"/>
        </w:rPr>
        <w:t>«О бюджете муниципального образования «Жигаловский район» на 2019 год и на плановый период 2020 и 2021 годов» (далее – Решение о бюджете) в 2019 году определены главными администратором доходов бюджета муниципального образования «Жигаловский район»:</w:t>
      </w:r>
    </w:p>
    <w:p w:rsidR="00DE7623" w:rsidRPr="00D36B9F" w:rsidRDefault="00DE7623" w:rsidP="005B5D2E">
      <w:pPr>
        <w:autoSpaceDE w:val="0"/>
        <w:autoSpaceDN w:val="0"/>
        <w:adjustRightInd w:val="0"/>
        <w:ind w:firstLine="567"/>
        <w:jc w:val="both"/>
        <w:rPr>
          <w:spacing w:val="-3"/>
        </w:rPr>
      </w:pPr>
      <w:r w:rsidRPr="00F6572E">
        <w:rPr>
          <w:spacing w:val="-3"/>
        </w:rPr>
        <w:t xml:space="preserve">- </w:t>
      </w:r>
      <w:r w:rsidR="00C31509" w:rsidRPr="00F6572E">
        <w:t>Управление</w:t>
      </w:r>
      <w:r w:rsidRPr="00F6572E">
        <w:t xml:space="preserve"> культуры, молодежной политики и спорта администрации МО «Жигаловский район» по 6</w:t>
      </w:r>
      <w:r w:rsidR="005B5D2E">
        <w:t xml:space="preserve"> </w:t>
      </w:r>
      <w:r w:rsidRPr="00F6572E">
        <w:t>кодам доходов</w:t>
      </w:r>
      <w:r w:rsidRPr="00F6572E">
        <w:rPr>
          <w:spacing w:val="-3"/>
        </w:rPr>
        <w:t xml:space="preserve"> (код главного администратора доходов – </w:t>
      </w:r>
      <w:r w:rsidRPr="00D36B9F">
        <w:rPr>
          <w:spacing w:val="-3"/>
        </w:rPr>
        <w:t>902);</w:t>
      </w:r>
    </w:p>
    <w:p w:rsidR="00DE7623" w:rsidRPr="00D36B9F" w:rsidRDefault="00DE7623" w:rsidP="005B5D2E">
      <w:pPr>
        <w:autoSpaceDE w:val="0"/>
        <w:autoSpaceDN w:val="0"/>
        <w:adjustRightInd w:val="0"/>
        <w:ind w:firstLine="567"/>
        <w:jc w:val="both"/>
        <w:rPr>
          <w:spacing w:val="-3"/>
        </w:rPr>
      </w:pPr>
      <w:r w:rsidRPr="00D36B9F">
        <w:rPr>
          <w:spacing w:val="-3"/>
        </w:rPr>
        <w:t xml:space="preserve">- </w:t>
      </w:r>
      <w:r w:rsidR="00C31509" w:rsidRPr="00D36B9F">
        <w:t>Финансовое управление</w:t>
      </w:r>
      <w:r w:rsidRPr="00D36B9F">
        <w:t xml:space="preserve">  МО «Жигаловский район» по 5 кодам доходов</w:t>
      </w:r>
      <w:r w:rsidRPr="00D36B9F">
        <w:rPr>
          <w:spacing w:val="-3"/>
        </w:rPr>
        <w:t xml:space="preserve"> (код главного администратора доходов – 903);</w:t>
      </w:r>
    </w:p>
    <w:p w:rsidR="00C31509" w:rsidRPr="00D36B9F" w:rsidRDefault="00C31509" w:rsidP="005B5D2E">
      <w:pPr>
        <w:autoSpaceDE w:val="0"/>
        <w:autoSpaceDN w:val="0"/>
        <w:adjustRightInd w:val="0"/>
        <w:ind w:firstLine="567"/>
        <w:jc w:val="both"/>
        <w:rPr>
          <w:spacing w:val="-3"/>
        </w:rPr>
      </w:pPr>
      <w:r w:rsidRPr="00D36B9F">
        <w:rPr>
          <w:spacing w:val="-3"/>
        </w:rPr>
        <w:t xml:space="preserve">- </w:t>
      </w:r>
      <w:r w:rsidRPr="00D36B9F">
        <w:t xml:space="preserve">Управление образования администрации МО «Жигаловский район» </w:t>
      </w:r>
      <w:r w:rsidR="00ED79A2" w:rsidRPr="00D36B9F">
        <w:t>по 6</w:t>
      </w:r>
      <w:r w:rsidRPr="00D36B9F">
        <w:t xml:space="preserve"> кодам доходов</w:t>
      </w:r>
      <w:r w:rsidRPr="00D36B9F">
        <w:rPr>
          <w:spacing w:val="-3"/>
        </w:rPr>
        <w:t xml:space="preserve"> (код главного администратора доходов – 904);</w:t>
      </w:r>
    </w:p>
    <w:p w:rsidR="00DE7623" w:rsidRPr="00D36B9F" w:rsidRDefault="00DE7623" w:rsidP="005B5D2E">
      <w:pPr>
        <w:autoSpaceDE w:val="0"/>
        <w:autoSpaceDN w:val="0"/>
        <w:adjustRightInd w:val="0"/>
        <w:ind w:firstLine="567"/>
        <w:jc w:val="both"/>
        <w:rPr>
          <w:spacing w:val="-3"/>
        </w:rPr>
      </w:pPr>
      <w:r w:rsidRPr="00D36B9F">
        <w:rPr>
          <w:spacing w:val="-3"/>
        </w:rPr>
        <w:t>- Администрация МО «Жигаловский район» по 20 кодам доходов (код главного администратора доходов – 905);</w:t>
      </w:r>
    </w:p>
    <w:p w:rsidR="00DE7623" w:rsidRPr="00D36B9F" w:rsidRDefault="00DE7623" w:rsidP="005B5D2E">
      <w:pPr>
        <w:autoSpaceDE w:val="0"/>
        <w:autoSpaceDN w:val="0"/>
        <w:adjustRightInd w:val="0"/>
        <w:ind w:firstLine="567"/>
        <w:jc w:val="both"/>
        <w:rPr>
          <w:color w:val="000000"/>
        </w:rPr>
      </w:pPr>
      <w:r w:rsidRPr="00D36B9F">
        <w:rPr>
          <w:spacing w:val="-3"/>
        </w:rPr>
        <w:t xml:space="preserve">- </w:t>
      </w:r>
      <w:r w:rsidR="00ED79A2" w:rsidRPr="00D36B9F">
        <w:rPr>
          <w:spacing w:val="-3"/>
        </w:rPr>
        <w:t xml:space="preserve"> Контрольно-счетная комиссия </w:t>
      </w:r>
      <w:r w:rsidR="00ED79A2" w:rsidRPr="00D36B9F">
        <w:t>МО «Жигаловский район» по 8 кодам доходов</w:t>
      </w:r>
      <w:r w:rsidR="00ED79A2" w:rsidRPr="00D36B9F">
        <w:rPr>
          <w:spacing w:val="-3"/>
        </w:rPr>
        <w:t xml:space="preserve"> (код главного администратора доходов – 909)</w:t>
      </w:r>
      <w:r w:rsidR="005B5D2E" w:rsidRPr="00D36B9F">
        <w:rPr>
          <w:spacing w:val="-3"/>
        </w:rPr>
        <w:t>.</w:t>
      </w:r>
    </w:p>
    <w:p w:rsidR="001A4934" w:rsidRPr="00F6572E" w:rsidRDefault="0037154F" w:rsidP="00795445">
      <w:pPr>
        <w:autoSpaceDE w:val="0"/>
        <w:autoSpaceDN w:val="0"/>
        <w:adjustRightInd w:val="0"/>
        <w:jc w:val="both"/>
        <w:rPr>
          <w:color w:val="000000"/>
        </w:rPr>
      </w:pPr>
      <w:r w:rsidRPr="00F6572E">
        <w:t xml:space="preserve">  </w:t>
      </w:r>
      <w:r w:rsidR="001A4934" w:rsidRPr="00F6572E">
        <w:rPr>
          <w:color w:val="000000"/>
        </w:rPr>
        <w:t xml:space="preserve">        Показатели об исполнении бюджетных назначений по доходам соответствуют данным, отраженным в Справке по заключению счетов бюджетного учета отчетного финансового года (ф. 0503110) по счету 1 210 02 000 «Расчеты с финансовым органом по поступлениям в бюджет».</w:t>
      </w:r>
    </w:p>
    <w:p w:rsidR="001A4934" w:rsidRPr="00F6572E" w:rsidRDefault="001A4934" w:rsidP="001A4934">
      <w:pPr>
        <w:widowControl w:val="0"/>
        <w:autoSpaceDE w:val="0"/>
        <w:autoSpaceDN w:val="0"/>
        <w:adjustRightInd w:val="0"/>
        <w:jc w:val="both"/>
        <w:outlineLvl w:val="1"/>
        <w:rPr>
          <w:spacing w:val="-3"/>
        </w:rPr>
      </w:pPr>
      <w:r w:rsidRPr="00F6572E">
        <w:rPr>
          <w:spacing w:val="-3"/>
        </w:rPr>
        <w:t xml:space="preserve">        Справка по заключению счетов бюджетного учета отчетного финансового года (ф. 0503110) сформирована по состоянию на 1 января 20</w:t>
      </w:r>
      <w:r w:rsidR="00D0618E" w:rsidRPr="00F6572E">
        <w:rPr>
          <w:spacing w:val="-3"/>
        </w:rPr>
        <w:t>20</w:t>
      </w:r>
      <w:r w:rsidRPr="00F6572E">
        <w:rPr>
          <w:spacing w:val="-3"/>
        </w:rPr>
        <w:t xml:space="preserve"> года.</w:t>
      </w:r>
    </w:p>
    <w:p w:rsidR="001A4934" w:rsidRPr="00D36B9F" w:rsidRDefault="001A4934" w:rsidP="001A4934">
      <w:pPr>
        <w:widowControl w:val="0"/>
        <w:autoSpaceDE w:val="0"/>
        <w:autoSpaceDN w:val="0"/>
        <w:adjustRightInd w:val="0"/>
        <w:ind w:firstLine="567"/>
        <w:jc w:val="both"/>
        <w:outlineLvl w:val="1"/>
        <w:rPr>
          <w:spacing w:val="-3"/>
        </w:rPr>
      </w:pPr>
      <w:r w:rsidRPr="00F6572E">
        <w:rPr>
          <w:spacing w:val="-3"/>
        </w:rPr>
        <w:t xml:space="preserve">В Отчете </w:t>
      </w:r>
      <w:r w:rsidR="00A91A36" w:rsidRPr="00F6572E">
        <w:rPr>
          <w:spacing w:val="-3"/>
        </w:rPr>
        <w:t>об исполнении бюджета (ф. 0503</w:t>
      </w:r>
      <w:r w:rsidR="00C45CE8" w:rsidRPr="00F6572E">
        <w:rPr>
          <w:spacing w:val="-3"/>
        </w:rPr>
        <w:t>317</w:t>
      </w:r>
      <w:r w:rsidRPr="00F6572E">
        <w:rPr>
          <w:spacing w:val="-3"/>
        </w:rPr>
        <w:t>) (доходы) су</w:t>
      </w:r>
      <w:r w:rsidR="00F67F5E">
        <w:rPr>
          <w:spacing w:val="-3"/>
        </w:rPr>
        <w:t>мма по коду дохода подстатье 150</w:t>
      </w:r>
      <w:r w:rsidRPr="00F6572E">
        <w:rPr>
          <w:spacing w:val="-3"/>
        </w:rPr>
        <w:t xml:space="preserve"> «Поступления из других бюджетов бюджетной системы Российской Федерации» утвержденные бюджетные назначения составили  </w:t>
      </w:r>
      <w:r w:rsidR="00C45CE8" w:rsidRPr="00D36B9F">
        <w:rPr>
          <w:spacing w:val="-3"/>
        </w:rPr>
        <w:t>642410,5</w:t>
      </w:r>
      <w:r w:rsidRPr="00D36B9F">
        <w:rPr>
          <w:spacing w:val="-3"/>
        </w:rPr>
        <w:t xml:space="preserve"> тыс. рублей, исполнение – </w:t>
      </w:r>
      <w:r w:rsidR="00C45CE8" w:rsidRPr="00D36B9F">
        <w:rPr>
          <w:spacing w:val="-3"/>
        </w:rPr>
        <w:t>578909,9</w:t>
      </w:r>
      <w:r w:rsidRPr="00D36B9F">
        <w:rPr>
          <w:spacing w:val="-3"/>
        </w:rPr>
        <w:t xml:space="preserve"> тыс. рублей.</w:t>
      </w:r>
    </w:p>
    <w:p w:rsidR="001A4934" w:rsidRPr="00F6572E" w:rsidRDefault="001A4934" w:rsidP="001A4934">
      <w:pPr>
        <w:widowControl w:val="0"/>
        <w:autoSpaceDE w:val="0"/>
        <w:autoSpaceDN w:val="0"/>
        <w:adjustRightInd w:val="0"/>
        <w:jc w:val="both"/>
        <w:outlineLvl w:val="1"/>
        <w:rPr>
          <w:spacing w:val="-3"/>
        </w:rPr>
      </w:pPr>
      <w:r w:rsidRPr="00F6572E">
        <w:rPr>
          <w:spacing w:val="-3"/>
        </w:rPr>
        <w:t xml:space="preserve">        На данную подстатью аналитической группы подвида доходов бюджета относятся доходы бюджетов бюджетной системы Российской Федерации в результате предоставления дотации, субсидии, субвенции и иных межбюджетных трансфертов из других бюджетов бюджетной системы Российской Федерации, а также возврат неиспользованных межбюджетных трансфертов.</w:t>
      </w:r>
    </w:p>
    <w:p w:rsidR="001A4934" w:rsidRPr="00F6572E" w:rsidRDefault="001A4934" w:rsidP="001A4934">
      <w:pPr>
        <w:widowControl w:val="0"/>
        <w:autoSpaceDE w:val="0"/>
        <w:autoSpaceDN w:val="0"/>
        <w:adjustRightInd w:val="0"/>
        <w:jc w:val="both"/>
        <w:outlineLvl w:val="1"/>
        <w:rPr>
          <w:spacing w:val="-3"/>
        </w:rPr>
      </w:pPr>
      <w:r w:rsidRPr="00F6572E">
        <w:rPr>
          <w:spacing w:val="-3"/>
        </w:rPr>
        <w:t xml:space="preserve">        Отклонение между данными Справки по заключению счетов бюджетного учета отчетного финансового года (ф. 0503110) и формами Отчета об исполнении бюджета (ф. 0503127), Справкой по консолидируемым расчетам (ф. 0503125) </w:t>
      </w:r>
      <w:r w:rsidR="00A91A36" w:rsidRPr="00F6572E">
        <w:rPr>
          <w:spacing w:val="-3"/>
        </w:rPr>
        <w:t>не выявлено</w:t>
      </w:r>
      <w:r w:rsidR="00C45CE8" w:rsidRPr="00F6572E">
        <w:rPr>
          <w:spacing w:val="-3"/>
        </w:rPr>
        <w:t>.</w:t>
      </w:r>
    </w:p>
    <w:p w:rsidR="00130DE9" w:rsidRPr="00F6572E" w:rsidRDefault="00130DE9" w:rsidP="00130DE9">
      <w:pPr>
        <w:tabs>
          <w:tab w:val="left" w:pos="9638"/>
        </w:tabs>
        <w:spacing w:line="260" w:lineRule="auto"/>
        <w:ind w:right="-1" w:firstLine="567"/>
        <w:jc w:val="both"/>
      </w:pPr>
      <w:r w:rsidRPr="00F6572E">
        <w:t>При сопоставлении показателей бюджетной отчетности в части расходов, отраженных в Отчете об исполнении бюджета (ф. 0503127) и Сведениях об исполнении бюджета (ф.0503164), отклонений не установлено.</w:t>
      </w:r>
    </w:p>
    <w:p w:rsidR="00783D74" w:rsidRDefault="00130DE9" w:rsidP="00130DE9">
      <w:pPr>
        <w:widowControl w:val="0"/>
        <w:autoSpaceDE w:val="0"/>
        <w:autoSpaceDN w:val="0"/>
        <w:adjustRightInd w:val="0"/>
        <w:jc w:val="both"/>
        <w:outlineLvl w:val="1"/>
        <w:rPr>
          <w:spacing w:val="-3"/>
        </w:rPr>
      </w:pPr>
      <w:r w:rsidRPr="00F6572E">
        <w:rPr>
          <w:spacing w:val="-3"/>
        </w:rPr>
        <w:t xml:space="preserve">          Анализ отчета об исполнении бюджета (ф. 0503127), отчета о бюджетных обязательствах (ф. 0503128) в части расходов на оплату труда мэра МО «Жигаловский район» свидетельствует о соблюдении норматива формирования расходов на оплату труда выборного должностного лица местного самоуправления, установленного постановлением правительства Иркутской области  от 27.11.2014 № 599-пп (ред. от 16.11.2018) </w:t>
      </w:r>
      <w:r w:rsidR="00783D74">
        <w:rPr>
          <w:spacing w:val="-3"/>
        </w:rPr>
        <w:t>«</w:t>
      </w:r>
      <w:r w:rsidRPr="00F6572E">
        <w:rPr>
          <w:spacing w:val="-3"/>
        </w:rPr>
        <w: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783D74">
        <w:rPr>
          <w:spacing w:val="-3"/>
        </w:rPr>
        <w:t>»</w:t>
      </w:r>
      <w:r w:rsidRPr="00F6572E">
        <w:rPr>
          <w:spacing w:val="-3"/>
        </w:rPr>
        <w:t xml:space="preserve">. </w:t>
      </w:r>
    </w:p>
    <w:p w:rsidR="00130DE9" w:rsidRPr="00F6572E" w:rsidRDefault="005245FF" w:rsidP="00783D74">
      <w:pPr>
        <w:widowControl w:val="0"/>
        <w:autoSpaceDE w:val="0"/>
        <w:autoSpaceDN w:val="0"/>
        <w:adjustRightInd w:val="0"/>
        <w:ind w:firstLine="567"/>
        <w:jc w:val="both"/>
        <w:outlineLvl w:val="1"/>
        <w:rPr>
          <w:spacing w:val="-3"/>
        </w:rPr>
      </w:pPr>
      <w:r w:rsidRPr="00F6572E">
        <w:rPr>
          <w:spacing w:val="-3"/>
        </w:rPr>
        <w:t xml:space="preserve">В соответствии с  </w:t>
      </w:r>
      <w:r w:rsidRPr="00F6572E">
        <w:t>постановлением Правительства Иркутской области от 27 ноября 2014 года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внесенными изменениями Постановлением Правительства Иркутской области от 19 июня 2019 года №486-пп</w:t>
      </w:r>
      <w:r w:rsidR="00130DE9" w:rsidRPr="00F6572E">
        <w:rPr>
          <w:spacing w:val="-3"/>
        </w:rPr>
        <w:t>, норматив формирования расходов главы (мэра) МО «Жигаловский район» установлен в сумме 1738,3 тыс. рублей, исполнение составило 1670 тыс. рублей, принято денежных обязательств на сумму 1670 тыс. рублей.</w:t>
      </w:r>
    </w:p>
    <w:p w:rsidR="00795445" w:rsidRPr="00F6572E" w:rsidRDefault="00795445" w:rsidP="00795445">
      <w:pPr>
        <w:autoSpaceDE w:val="0"/>
        <w:autoSpaceDN w:val="0"/>
        <w:adjustRightInd w:val="0"/>
        <w:jc w:val="both"/>
        <w:rPr>
          <w:rFonts w:eastAsia="Calibri"/>
        </w:rPr>
      </w:pPr>
      <w:r w:rsidRPr="00F6572E">
        <w:t xml:space="preserve">        Следует отметить, что при исполнении бюджета  МО «Жигаловский район» главными распорядителями бюджетных средств, допущено отвлечение бюджетных средств, не повлиявших на полноту и достоверность бюджетной отчетности (пени за несвоевременную уплату страховых взносов  во внебюджетные фонды, штрафы)  что в соответствии со ст. 34 БК РФ, является неэффективными расходами бюджета МО «Жигаловский район».</w:t>
      </w:r>
    </w:p>
    <w:p w:rsidR="00795445" w:rsidRPr="00F6572E" w:rsidRDefault="00795445" w:rsidP="00795445">
      <w:pPr>
        <w:autoSpaceDE w:val="0"/>
        <w:autoSpaceDN w:val="0"/>
        <w:adjustRightInd w:val="0"/>
        <w:jc w:val="both"/>
      </w:pPr>
      <w:r w:rsidRPr="00F6572E">
        <w:rPr>
          <w:rFonts w:eastAsia="Calibri"/>
        </w:rPr>
        <w:t xml:space="preserve">              1)</w:t>
      </w:r>
      <w:r w:rsidRPr="00F6572E">
        <w:t xml:space="preserve"> Администрацией МО «Жигаловский район» допущена несвоевременная оплата страховых взносов во внебюджетные фонды, в результате чего  начислены пени в сумме 4,1 тыс.рублей.</w:t>
      </w:r>
    </w:p>
    <w:p w:rsidR="00795445" w:rsidRPr="00F6572E" w:rsidRDefault="00795445" w:rsidP="00795445">
      <w:pPr>
        <w:autoSpaceDE w:val="0"/>
        <w:autoSpaceDN w:val="0"/>
        <w:adjustRightInd w:val="0"/>
        <w:jc w:val="both"/>
      </w:pPr>
      <w:r w:rsidRPr="00F6572E">
        <w:t xml:space="preserve">              2) Управлением культуры, молодежной политики и спорта администрации МО «Жигаловский район» допущена несвоевременная оплата страховых взносов во внебюджетные фонды, в результате чего  начислены пени в сумме 1,6 тыс.рублей.</w:t>
      </w:r>
    </w:p>
    <w:p w:rsidR="00795445" w:rsidRPr="00F6572E" w:rsidRDefault="00795445" w:rsidP="00795445">
      <w:pPr>
        <w:jc w:val="both"/>
      </w:pPr>
      <w:r w:rsidRPr="00F6572E">
        <w:rPr>
          <w:i/>
        </w:rPr>
        <w:t xml:space="preserve">              </w:t>
      </w:r>
      <w:r w:rsidRPr="00F6572E">
        <w:t>3)  Управлением образования администрации МО «Жигаловский район»</w:t>
      </w:r>
      <w:r w:rsidRPr="00F6572E">
        <w:rPr>
          <w:rFonts w:eastAsia="Calibri"/>
        </w:rPr>
        <w:t xml:space="preserve"> </w:t>
      </w:r>
      <w:r w:rsidRPr="00F6572E">
        <w:t>допущена несвоевременная оплата страховых взносов во внебюджетные фонды, в результате чего  начислены пени в сумме 3,3 тыс.рублей</w:t>
      </w:r>
      <w:r w:rsidR="007170C1">
        <w:t>.</w:t>
      </w:r>
    </w:p>
    <w:p w:rsidR="00795445" w:rsidRPr="00F6572E" w:rsidRDefault="00795445" w:rsidP="00795445">
      <w:pPr>
        <w:autoSpaceDE w:val="0"/>
        <w:autoSpaceDN w:val="0"/>
        <w:adjustRightInd w:val="0"/>
        <w:jc w:val="both"/>
      </w:pPr>
      <w:r w:rsidRPr="00F6572E">
        <w:t xml:space="preserve">               4)  Контрольно-счетной комиссией МО «Жигаловский район» допущена несвоевременная оплата страховых взносов во внебюджетные фонды, в результате чего  начислены пени в сумме 0,1 тыс.рублей.</w:t>
      </w:r>
    </w:p>
    <w:p w:rsidR="00795445" w:rsidRPr="00F6572E" w:rsidRDefault="00795445" w:rsidP="00795445">
      <w:pPr>
        <w:autoSpaceDE w:val="0"/>
        <w:autoSpaceDN w:val="0"/>
        <w:adjustRightInd w:val="0"/>
        <w:jc w:val="both"/>
      </w:pPr>
      <w:r w:rsidRPr="00F6572E">
        <w:t xml:space="preserve">               5) Финансовым управлением  МО «Жигаловский район» допущена несвоевременная оплата страховых взносов во внебюджетные фонды, в результате чего  начислены пени в сумме 0,6 тыс.рублей.</w:t>
      </w:r>
    </w:p>
    <w:p w:rsidR="00130DE9" w:rsidRPr="00F6572E" w:rsidRDefault="00130DE9" w:rsidP="00130DE9">
      <w:pPr>
        <w:widowControl w:val="0"/>
        <w:autoSpaceDE w:val="0"/>
        <w:autoSpaceDN w:val="0"/>
        <w:adjustRightInd w:val="0"/>
        <w:jc w:val="both"/>
        <w:outlineLvl w:val="1"/>
      </w:pPr>
      <w:r w:rsidRPr="00F6572E">
        <w:t xml:space="preserve">         Отчет о финансовых результатах деятельности (ф. 0503121) представлен по состоянию на 01.01.2020. Проверкой междокументных соотношений с представленными формами бюджетной отчетности, в том числе с показателями Справки по заключению счетов бюджетного учета отчетного финансового года (ф. 0503110) отклонений не выявлено. </w:t>
      </w:r>
    </w:p>
    <w:p w:rsidR="001A4934" w:rsidRPr="00F6572E" w:rsidRDefault="001A4934" w:rsidP="001A4934">
      <w:pPr>
        <w:widowControl w:val="0"/>
        <w:autoSpaceDE w:val="0"/>
        <w:autoSpaceDN w:val="0"/>
        <w:adjustRightInd w:val="0"/>
        <w:jc w:val="both"/>
        <w:outlineLvl w:val="1"/>
      </w:pPr>
      <w:r w:rsidRPr="00F6572E">
        <w:rPr>
          <w:spacing w:val="-3"/>
        </w:rPr>
        <w:t xml:space="preserve">        </w:t>
      </w:r>
      <w:r w:rsidR="00AC1763" w:rsidRPr="00F6572E">
        <w:t xml:space="preserve">   </w:t>
      </w:r>
      <w:r w:rsidRPr="00F6572E">
        <w:t>Отчет о финансовых результатах деятельности (ф. 0503121) представлен по состоянию на 01.01.20</w:t>
      </w:r>
      <w:r w:rsidR="00C86FED" w:rsidRPr="00F6572E">
        <w:t>20</w:t>
      </w:r>
      <w:r w:rsidRPr="00F6572E">
        <w:t xml:space="preserve">. Проверкой междокументных соотношений с представленными формами бюджетной отчетности, в том числе с показателями Справки по заключению счетов бюджетного учета отчетного финансового года (ф. 0503110) отклонений не выявлено. </w:t>
      </w:r>
    </w:p>
    <w:p w:rsidR="001A4934" w:rsidRPr="00F6572E" w:rsidRDefault="001A4934" w:rsidP="001A4934">
      <w:pPr>
        <w:widowControl w:val="0"/>
        <w:tabs>
          <w:tab w:val="left" w:pos="567"/>
        </w:tabs>
        <w:autoSpaceDE w:val="0"/>
        <w:autoSpaceDN w:val="0"/>
        <w:adjustRightInd w:val="0"/>
        <w:jc w:val="both"/>
        <w:outlineLvl w:val="1"/>
        <w:rPr>
          <w:spacing w:val="-3"/>
        </w:rPr>
      </w:pPr>
      <w:r w:rsidRPr="00F6572E">
        <w:rPr>
          <w:spacing w:val="-3"/>
        </w:rPr>
        <w:t xml:space="preserve">          Согласно Инструкции № 191н информация в приложении к Пояснительной записке ф. 0503168 «Сведения о движении нефинансовых активов» заполняется на основании соответствующих регистров бюджетного учета и содержит обобщенные за отчетный период данные о движении нефинансовых активов субъекта бюджетной отчетности. </w:t>
      </w:r>
    </w:p>
    <w:p w:rsidR="001A4934" w:rsidRDefault="001A4934" w:rsidP="00392090">
      <w:pPr>
        <w:widowControl w:val="0"/>
        <w:autoSpaceDE w:val="0"/>
        <w:autoSpaceDN w:val="0"/>
        <w:adjustRightInd w:val="0"/>
        <w:jc w:val="both"/>
      </w:pPr>
      <w:r w:rsidRPr="00F6572E">
        <w:t xml:space="preserve">        </w:t>
      </w:r>
    </w:p>
    <w:p w:rsidR="007170C1" w:rsidRDefault="007170C1" w:rsidP="00392090">
      <w:pPr>
        <w:widowControl w:val="0"/>
        <w:autoSpaceDE w:val="0"/>
        <w:autoSpaceDN w:val="0"/>
        <w:adjustRightInd w:val="0"/>
        <w:jc w:val="both"/>
      </w:pPr>
    </w:p>
    <w:p w:rsidR="007170C1" w:rsidRPr="00F6572E" w:rsidRDefault="007170C1" w:rsidP="00392090">
      <w:pPr>
        <w:widowControl w:val="0"/>
        <w:autoSpaceDE w:val="0"/>
        <w:autoSpaceDN w:val="0"/>
        <w:adjustRightInd w:val="0"/>
        <w:jc w:val="both"/>
      </w:pPr>
    </w:p>
    <w:p w:rsidR="001A4934" w:rsidRPr="00F6572E" w:rsidRDefault="001A4934" w:rsidP="001A4934">
      <w:pPr>
        <w:pStyle w:val="ConsPlusNonformat"/>
        <w:jc w:val="both"/>
        <w:rPr>
          <w:rFonts w:ascii="Times New Roman" w:hAnsi="Times New Roman" w:cs="Times New Roman"/>
          <w:sz w:val="24"/>
          <w:szCs w:val="24"/>
        </w:rPr>
      </w:pPr>
      <w:r w:rsidRPr="00F6572E">
        <w:rPr>
          <w:rFonts w:ascii="Times New Roman" w:hAnsi="Times New Roman" w:cs="Times New Roman"/>
          <w:sz w:val="24"/>
          <w:szCs w:val="24"/>
        </w:rPr>
        <w:t xml:space="preserve">         Проверка содержания отдельных форм бухгалтерской  отчетности показала следующее.</w:t>
      </w:r>
    </w:p>
    <w:p w:rsidR="001A4934" w:rsidRPr="00F6572E" w:rsidRDefault="001A4934" w:rsidP="001A4934">
      <w:pPr>
        <w:widowControl w:val="0"/>
        <w:autoSpaceDE w:val="0"/>
        <w:autoSpaceDN w:val="0"/>
        <w:adjustRightInd w:val="0"/>
        <w:jc w:val="both"/>
      </w:pPr>
      <w:r w:rsidRPr="00F6572E">
        <w:t xml:space="preserve">        </w:t>
      </w:r>
      <w:r w:rsidR="00A35C57" w:rsidRPr="00F6572E">
        <w:t xml:space="preserve"> </w:t>
      </w:r>
      <w:r w:rsidRPr="00F6572E">
        <w:t>В таблице № 5 «Сведения о результатах мероприятий внутреннего контроля» к Пояснительной записке (ф. 0503160) отражена информация о проведении плановых документальных проверок в части контроля за соблюдением законодательства Российской Федерации: исполнения отдельных областных государственных полномочий в сфере труда администрацией района; проведен анализ балансовой и просроченной дебиторской задолженности учреждений бюджетной сферы.</w:t>
      </w:r>
    </w:p>
    <w:p w:rsidR="00802872" w:rsidRPr="00F6572E" w:rsidRDefault="000E2E20" w:rsidP="00A35C57">
      <w:pPr>
        <w:jc w:val="both"/>
      </w:pPr>
      <w:r w:rsidRPr="00F6572E">
        <w:t xml:space="preserve">         </w:t>
      </w:r>
      <w:r w:rsidR="00315E5C" w:rsidRPr="00F6572E">
        <w:t xml:space="preserve"> </w:t>
      </w:r>
      <w:r w:rsidR="00802872" w:rsidRPr="00F6572E">
        <w:t>Внутренний финансовый контроль в проверяемом периоде проводился в части осуществления контроля за формированием, утверждением и ведением плана закупок, плана-графика закупок товаров, работ, услуг для обеспечения муниципальных нужд в соответствии с Федеральным законом от 05.04.2013 № 44-ФЗ «О контрактной системе в сфере товаров, работ, услуг для обеспечения государственных и муниципальных нужд».</w:t>
      </w:r>
    </w:p>
    <w:p w:rsidR="00802872" w:rsidRPr="00F6572E" w:rsidRDefault="00802872" w:rsidP="00802872">
      <w:pPr>
        <w:pStyle w:val="Default"/>
        <w:jc w:val="both"/>
      </w:pPr>
      <w:r w:rsidRPr="00F6572E">
        <w:t xml:space="preserve">            По результатам проведенной внешней проверки бюджетная отчетность </w:t>
      </w:r>
      <w:r w:rsidR="00480480">
        <w:t xml:space="preserve">ГРБС </w:t>
      </w:r>
      <w:r w:rsidR="00707706" w:rsidRPr="00F6572E">
        <w:t>за 2019</w:t>
      </w:r>
      <w:r w:rsidRPr="00F6572E">
        <w:t xml:space="preserve"> год предоставлена </w:t>
      </w:r>
      <w:r w:rsidR="00480480">
        <w:t xml:space="preserve">в КСК района </w:t>
      </w:r>
      <w:r w:rsidRPr="00F6572E">
        <w:t>в полном объеме. Имеющиеся в составе бюджетной отчетности формы заполнены в установленном порядке, что обеспечивает в полном объеме необходимую информативность предусмотренных показателей. Полностью соблюдены контрольные соотношения всех форм отчетности. Б</w:t>
      </w:r>
      <w:bookmarkStart w:id="0" w:name="_GoBack"/>
      <w:bookmarkEnd w:id="0"/>
      <w:r w:rsidRPr="00F6572E">
        <w:t xml:space="preserve">юджетная отчетность по основным параметрам признана достоверной. </w:t>
      </w:r>
    </w:p>
    <w:p w:rsidR="003E7EF3" w:rsidRPr="00F6572E" w:rsidRDefault="003E7EF3" w:rsidP="00922D06">
      <w:pPr>
        <w:jc w:val="center"/>
        <w:rPr>
          <w:b/>
        </w:rPr>
      </w:pPr>
    </w:p>
    <w:p w:rsidR="00615D04" w:rsidRPr="00F6572E" w:rsidRDefault="00922D06" w:rsidP="00922D06">
      <w:pPr>
        <w:jc w:val="center"/>
        <w:rPr>
          <w:b/>
        </w:rPr>
      </w:pPr>
      <w:r w:rsidRPr="00F6572E">
        <w:rPr>
          <w:b/>
        </w:rPr>
        <w:t xml:space="preserve">Соблюдение бюджетного законодательства </w:t>
      </w:r>
    </w:p>
    <w:p w:rsidR="00922D06" w:rsidRPr="00F6572E" w:rsidRDefault="00922D06" w:rsidP="00922D06">
      <w:pPr>
        <w:jc w:val="center"/>
        <w:rPr>
          <w:b/>
        </w:rPr>
      </w:pPr>
      <w:r w:rsidRPr="00F6572E">
        <w:rPr>
          <w:b/>
        </w:rPr>
        <w:t>при организации исполнения районного бюджета</w:t>
      </w:r>
    </w:p>
    <w:p w:rsidR="00922D06" w:rsidRPr="00F6572E" w:rsidRDefault="00922D06" w:rsidP="00922D06">
      <w:pPr>
        <w:jc w:val="center"/>
        <w:rPr>
          <w:b/>
        </w:rPr>
      </w:pPr>
    </w:p>
    <w:p w:rsidR="00781897" w:rsidRPr="00F6572E" w:rsidRDefault="00781897" w:rsidP="00781897">
      <w:pPr>
        <w:ind w:firstLine="567"/>
        <w:jc w:val="both"/>
      </w:pPr>
      <w:r w:rsidRPr="00F6572E">
        <w:t>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над его исполнением регулируется Уставом и Положением о бюджетном процессе в   муниципальном образовании «Жигаловский район»</w:t>
      </w:r>
      <w:r w:rsidR="003A7938">
        <w:t>.</w:t>
      </w:r>
    </w:p>
    <w:p w:rsidR="00781897" w:rsidRPr="00F6572E" w:rsidRDefault="00781897" w:rsidP="00781897">
      <w:pPr>
        <w:ind w:firstLine="567"/>
        <w:jc w:val="both"/>
        <w:rPr>
          <w:b/>
        </w:rPr>
      </w:pPr>
      <w:r w:rsidRPr="00F6572E">
        <w:rPr>
          <w:b/>
        </w:rPr>
        <w:t xml:space="preserve">Первоначальный бюджет МО «Жигаловский район» </w:t>
      </w:r>
      <w:r w:rsidRPr="00F6572E">
        <w:t xml:space="preserve"> на 2019 год утвержден решением Думы от 25.12.2018г. № 56 по доходам в сумме 515773,4 тыс. руб., в том числе объем межбюджетных трансфертов, получаемых из других бюджетов бюджетной системы РФ в сумме 427743,3 тыс. руб.,</w:t>
      </w:r>
      <w:r w:rsidRPr="00F6572E">
        <w:rPr>
          <w:color w:val="FF0000"/>
        </w:rPr>
        <w:t xml:space="preserve"> </w:t>
      </w:r>
      <w:r w:rsidRPr="00F6572E">
        <w:t xml:space="preserve">по расходам в сумме 522375,4 тыс. руб. Первоначальный бюджет района сформирован   на 2019 год с </w:t>
      </w:r>
      <w:r w:rsidRPr="000861D3">
        <w:t xml:space="preserve">дефицитом </w:t>
      </w:r>
      <w:r w:rsidRPr="00F6572E">
        <w:t>в размере 6602 тыс.рублей</w:t>
      </w:r>
      <w:r w:rsidRPr="00F6572E">
        <w:rPr>
          <w:b/>
        </w:rPr>
        <w:t>.</w:t>
      </w:r>
    </w:p>
    <w:p w:rsidR="00781897" w:rsidRPr="00F6572E" w:rsidRDefault="00781897" w:rsidP="00781897">
      <w:pPr>
        <w:ind w:firstLine="567"/>
        <w:jc w:val="both"/>
      </w:pPr>
      <w:r w:rsidRPr="00F6572E">
        <w:t xml:space="preserve">Верхний предел муниципального долга на 1 января 2020 года утвержден в размере 11070 тыс.руб., в том числе верхний предел долга по муниципальным гарантиям 0 рублей. </w:t>
      </w:r>
    </w:p>
    <w:p w:rsidR="00781897" w:rsidRPr="00F6572E" w:rsidRDefault="00781897" w:rsidP="00781897">
      <w:pPr>
        <w:ind w:firstLine="567"/>
        <w:jc w:val="both"/>
      </w:pPr>
      <w:r w:rsidRPr="00F6572E">
        <w:t>В расходной части бюджета на 2019 год предусмотрены бюджетные ассигнования на создание резервного фонда местной администрации в размере 100 тыс. руб., что составляет</w:t>
      </w:r>
      <w:r w:rsidRPr="00F6572E">
        <w:rPr>
          <w:color w:val="FF0000"/>
        </w:rPr>
        <w:t xml:space="preserve"> </w:t>
      </w:r>
      <w:r w:rsidRPr="00F6572E">
        <w:t>0,02% от общего объема расходов и не превышает норматив, установленный ст. 81 БК РФ (3% утвержденного общего объема расходов).</w:t>
      </w:r>
      <w:r w:rsidRPr="00F6572E">
        <w:rPr>
          <w:color w:val="FF0000"/>
        </w:rPr>
        <w:t xml:space="preserve"> </w:t>
      </w:r>
      <w:r w:rsidRPr="00F6572E">
        <w:t>В 2019 году средства фонда не расходовались.</w:t>
      </w:r>
    </w:p>
    <w:p w:rsidR="00781897" w:rsidRPr="00F6572E" w:rsidRDefault="00781897" w:rsidP="00C166D2">
      <w:pPr>
        <w:pStyle w:val="ae"/>
        <w:ind w:firstLine="567"/>
        <w:rPr>
          <w:sz w:val="24"/>
          <w:szCs w:val="24"/>
        </w:rPr>
      </w:pPr>
      <w:r w:rsidRPr="00F6572E">
        <w:rPr>
          <w:sz w:val="24"/>
          <w:szCs w:val="24"/>
        </w:rPr>
        <w:t>В течение 2019 года в решение о бюджете</w:t>
      </w:r>
      <w:r w:rsidRPr="00F6572E">
        <w:rPr>
          <w:color w:val="FF0000"/>
          <w:sz w:val="24"/>
          <w:szCs w:val="24"/>
        </w:rPr>
        <w:t xml:space="preserve"> </w:t>
      </w:r>
      <w:r w:rsidRPr="000861D3">
        <w:rPr>
          <w:sz w:val="24"/>
          <w:szCs w:val="24"/>
        </w:rPr>
        <w:t>пять раз</w:t>
      </w:r>
      <w:r w:rsidRPr="00F6572E">
        <w:rPr>
          <w:b/>
          <w:color w:val="FF0000"/>
          <w:sz w:val="24"/>
          <w:szCs w:val="24"/>
        </w:rPr>
        <w:t xml:space="preserve"> </w:t>
      </w:r>
      <w:r w:rsidRPr="00F6572E">
        <w:rPr>
          <w:sz w:val="24"/>
          <w:szCs w:val="24"/>
        </w:rPr>
        <w:t>вносились изменения решениями Думы. Изменения связаны с перемещением расходов между разделами и видами расходов, увеличением доходной и расходной части бюджета.</w:t>
      </w:r>
    </w:p>
    <w:p w:rsidR="00781897" w:rsidRPr="00F6572E" w:rsidRDefault="00781897" w:rsidP="00C166D2">
      <w:pPr>
        <w:ind w:firstLine="567"/>
        <w:jc w:val="both"/>
      </w:pPr>
      <w:r w:rsidRPr="00F6572E">
        <w:t xml:space="preserve">В результате внесения изменений и дополнений в бюджет района  на  2019 год  доходная  часть бюджета по сравнению  с  первоначальными  значениями  увеличилась на 39,9% и составила 782985,4 тыс. рублей, расходная часть увеличилась 36,6%  и  составила  781694,4тыс.  рублей.  Профицит  бюджета  составил </w:t>
      </w:r>
      <w:r w:rsidRPr="00F6572E">
        <w:rPr>
          <w:b/>
        </w:rPr>
        <w:t xml:space="preserve"> </w:t>
      </w:r>
      <w:r w:rsidRPr="000861D3">
        <w:t>1291</w:t>
      </w:r>
      <w:r w:rsidRPr="00F6572E">
        <w:t xml:space="preserve">  тыс. рублей. </w:t>
      </w:r>
    </w:p>
    <w:p w:rsidR="00781897" w:rsidRPr="00F6572E" w:rsidRDefault="00781897" w:rsidP="00781897">
      <w:pPr>
        <w:jc w:val="both"/>
      </w:pPr>
      <w:r w:rsidRPr="00F6572E">
        <w:t xml:space="preserve">          Проект решения об утверждении отчета об исполнении бюджета  района за 2019 год представлен по доходам в сумме  721738,3 тыс. рублей, по расходам  в сумме 713410,1 тыс. рублей, с профицитом бюджета в </w:t>
      </w:r>
      <w:r w:rsidRPr="000861D3">
        <w:t>сумме 8328,2 тыс. рублей</w:t>
      </w:r>
      <w:r w:rsidRPr="00F6572E">
        <w:t xml:space="preserve">. </w:t>
      </w:r>
    </w:p>
    <w:p w:rsidR="00781897" w:rsidRPr="00F6572E" w:rsidRDefault="00781897" w:rsidP="00781897">
      <w:pPr>
        <w:pStyle w:val="ae"/>
        <w:ind w:firstLine="567"/>
        <w:rPr>
          <w:sz w:val="24"/>
          <w:szCs w:val="24"/>
        </w:rPr>
      </w:pPr>
      <w:r w:rsidRPr="00F6572E">
        <w:rPr>
          <w:b/>
          <w:sz w:val="24"/>
          <w:szCs w:val="24"/>
        </w:rPr>
        <w:t>В последней редакции</w:t>
      </w:r>
      <w:r w:rsidRPr="00F6572E">
        <w:rPr>
          <w:sz w:val="24"/>
          <w:szCs w:val="24"/>
        </w:rPr>
        <w:t xml:space="preserve"> решением Думы от </w:t>
      </w:r>
      <w:r w:rsidRPr="00D36B9F">
        <w:rPr>
          <w:sz w:val="24"/>
          <w:szCs w:val="24"/>
        </w:rPr>
        <w:t>24.12.2019г. № 88</w:t>
      </w:r>
      <w:r w:rsidRPr="00F6572E">
        <w:rPr>
          <w:b/>
          <w:sz w:val="24"/>
          <w:szCs w:val="24"/>
        </w:rPr>
        <w:t xml:space="preserve"> </w:t>
      </w:r>
      <w:r w:rsidRPr="00F6572E">
        <w:rPr>
          <w:sz w:val="24"/>
          <w:szCs w:val="24"/>
        </w:rPr>
        <w:t>«О внесении изменений в бюджет  муниципального образования «Жигаловский район»</w:t>
      </w:r>
      <w:r w:rsidR="00C166D2">
        <w:rPr>
          <w:sz w:val="24"/>
          <w:szCs w:val="24"/>
        </w:rPr>
        <w:t xml:space="preserve"> </w:t>
      </w:r>
      <w:r w:rsidRPr="00F6572E">
        <w:rPr>
          <w:sz w:val="24"/>
          <w:szCs w:val="24"/>
        </w:rPr>
        <w:t>в решение Думы муниципального образования «Жигаловский район» «О бюджете муниципального образования «Жигаловский район» на 2019</w:t>
      </w:r>
      <w:r w:rsidR="000861D3">
        <w:rPr>
          <w:sz w:val="24"/>
          <w:szCs w:val="24"/>
        </w:rPr>
        <w:t xml:space="preserve"> </w:t>
      </w:r>
      <w:r w:rsidRPr="00F6572E">
        <w:rPr>
          <w:sz w:val="24"/>
          <w:szCs w:val="24"/>
        </w:rPr>
        <w:t>год и плановый период 2020 и 2021 годов»</w:t>
      </w:r>
      <w:r w:rsidRPr="00F6572E">
        <w:rPr>
          <w:color w:val="FF0000"/>
          <w:sz w:val="24"/>
          <w:szCs w:val="24"/>
        </w:rPr>
        <w:t xml:space="preserve"> </w:t>
      </w:r>
      <w:r w:rsidRPr="00F6572E">
        <w:rPr>
          <w:sz w:val="24"/>
          <w:szCs w:val="24"/>
        </w:rPr>
        <w:t>бюджет утвержден со следующими основными характеристиками:</w:t>
      </w:r>
    </w:p>
    <w:p w:rsidR="00781897" w:rsidRPr="00F6572E" w:rsidRDefault="00781897" w:rsidP="00781897">
      <w:pPr>
        <w:pStyle w:val="ae"/>
        <w:ind w:firstLine="567"/>
        <w:rPr>
          <w:sz w:val="24"/>
          <w:szCs w:val="24"/>
        </w:rPr>
      </w:pPr>
      <w:r w:rsidRPr="00F6572E">
        <w:rPr>
          <w:b/>
          <w:sz w:val="24"/>
          <w:szCs w:val="24"/>
        </w:rPr>
        <w:t>- общий объем прогнозируемых доходов</w:t>
      </w:r>
      <w:r w:rsidR="000861D3">
        <w:rPr>
          <w:b/>
          <w:sz w:val="24"/>
          <w:szCs w:val="24"/>
        </w:rPr>
        <w:t xml:space="preserve"> </w:t>
      </w:r>
      <w:r w:rsidRPr="00F6572E">
        <w:rPr>
          <w:b/>
          <w:sz w:val="24"/>
          <w:szCs w:val="24"/>
        </w:rPr>
        <w:t>– 782985,4 тыс. руб.</w:t>
      </w:r>
      <w:r w:rsidRPr="00F6572E">
        <w:rPr>
          <w:sz w:val="24"/>
          <w:szCs w:val="24"/>
        </w:rPr>
        <w:t>, в том числе объем межбюджетных трансфертов, получаемых из других бюджетов бюджетной системы РФ – 642410,5 тыс. руб., или 82% от общего объема доходов;</w:t>
      </w:r>
    </w:p>
    <w:p w:rsidR="00781897" w:rsidRPr="00F6572E" w:rsidRDefault="00781897" w:rsidP="00781897">
      <w:pPr>
        <w:pStyle w:val="ae"/>
        <w:ind w:firstLine="567"/>
        <w:rPr>
          <w:sz w:val="24"/>
          <w:szCs w:val="24"/>
        </w:rPr>
      </w:pPr>
      <w:r w:rsidRPr="00F6572E">
        <w:rPr>
          <w:b/>
          <w:sz w:val="24"/>
          <w:szCs w:val="24"/>
        </w:rPr>
        <w:t>- общий объем расходов – 781694,4 тыс. руб</w:t>
      </w:r>
      <w:r w:rsidRPr="00F6572E">
        <w:rPr>
          <w:sz w:val="24"/>
          <w:szCs w:val="24"/>
        </w:rPr>
        <w:t xml:space="preserve">.; </w:t>
      </w:r>
    </w:p>
    <w:p w:rsidR="00781897" w:rsidRPr="00F6572E" w:rsidRDefault="00781897" w:rsidP="00781897">
      <w:pPr>
        <w:ind w:firstLine="567"/>
        <w:jc w:val="both"/>
        <w:rPr>
          <w:b/>
        </w:rPr>
      </w:pPr>
      <w:r w:rsidRPr="00F6572E">
        <w:t xml:space="preserve">- </w:t>
      </w:r>
      <w:r w:rsidRPr="00F6572E">
        <w:rPr>
          <w:b/>
        </w:rPr>
        <w:t>профицит бюджета</w:t>
      </w:r>
      <w:r w:rsidRPr="00F6572E">
        <w:t xml:space="preserve"> установлен в размере </w:t>
      </w:r>
      <w:r w:rsidRPr="00D36B9F">
        <w:rPr>
          <w:b/>
        </w:rPr>
        <w:t>1291</w:t>
      </w:r>
      <w:r w:rsidRPr="00F6572E">
        <w:t xml:space="preserve"> тыс.рублей.</w:t>
      </w:r>
    </w:p>
    <w:p w:rsidR="00781897" w:rsidRPr="00F6572E" w:rsidRDefault="00781897" w:rsidP="00820092">
      <w:pPr>
        <w:ind w:firstLine="709"/>
        <w:jc w:val="both"/>
      </w:pPr>
      <w:r w:rsidRPr="00F6572E">
        <w:t xml:space="preserve">Исполнение  доходной  части  бюджета  является  одним  из  основных  показателей  финансового состояния МО «Жигаловский район». </w:t>
      </w:r>
    </w:p>
    <w:p w:rsidR="008B3931" w:rsidRPr="00F6572E" w:rsidRDefault="008B3931" w:rsidP="00781897">
      <w:pPr>
        <w:pStyle w:val="a4"/>
        <w:ind w:left="0"/>
        <w:jc w:val="both"/>
      </w:pPr>
      <w:r w:rsidRPr="00F6572E">
        <w:t xml:space="preserve">          В ходе проведения внешней проверки и итогов провед</w:t>
      </w:r>
      <w:r w:rsidR="00466619">
        <w:t>е</w:t>
      </w:r>
      <w:r w:rsidRPr="00F6572E">
        <w:t xml:space="preserve">нных контрольных мероприятий </w:t>
      </w:r>
      <w:r w:rsidR="00F27225" w:rsidRPr="00F6572E">
        <w:t>в течение отчетного периода, КСК</w:t>
      </w:r>
      <w:r w:rsidRPr="00F6572E">
        <w:t xml:space="preserve"> района установлено, что в соответствии ст.220 БК РФ Финансовым управлением, главными администраторами бюджетных средств в целом, были соблюдены процедуры санкционирования расходов на основании утвержденных бюджетных росписей, своевременно доведенных уведомлений о бюджетных ассигнованиях и лимитах бюджетных обязательств до получателей бюджетных средств.  </w:t>
      </w:r>
    </w:p>
    <w:p w:rsidR="00820092" w:rsidRDefault="008B3931" w:rsidP="00820092">
      <w:pPr>
        <w:pStyle w:val="a4"/>
        <w:ind w:left="0"/>
        <w:jc w:val="both"/>
      </w:pPr>
      <w:r w:rsidRPr="00F6572E">
        <w:t xml:space="preserve">         </w:t>
      </w:r>
      <w:r w:rsidR="00871E42" w:rsidRPr="00F6572E">
        <w:t xml:space="preserve">На этапе организации </w:t>
      </w:r>
      <w:r w:rsidR="00016C35" w:rsidRPr="00F6572E">
        <w:t>проведения внешней</w:t>
      </w:r>
      <w:r w:rsidR="0092347A" w:rsidRPr="00F6572E">
        <w:t xml:space="preserve"> проверки </w:t>
      </w:r>
      <w:r w:rsidR="0060381E" w:rsidRPr="00F6572E">
        <w:t>представлена выпис</w:t>
      </w:r>
      <w:r w:rsidR="00DB4B74" w:rsidRPr="00F6572E">
        <w:t>к</w:t>
      </w:r>
      <w:r w:rsidR="0060381E" w:rsidRPr="00F6572E">
        <w:t>а о состоянии лицевого счета бюджета</w:t>
      </w:r>
      <w:r w:rsidR="009201AF" w:rsidRPr="00F6572E">
        <w:t xml:space="preserve"> района</w:t>
      </w:r>
      <w:r w:rsidR="00DB4B74" w:rsidRPr="00F6572E">
        <w:t>.</w:t>
      </w:r>
      <w:r w:rsidR="009D276C" w:rsidRPr="00F6572E">
        <w:t xml:space="preserve"> </w:t>
      </w:r>
      <w:r w:rsidR="0099284C" w:rsidRPr="00F6572E">
        <w:t>На 1 января 20</w:t>
      </w:r>
      <w:r w:rsidR="00F27225" w:rsidRPr="00F6572E">
        <w:t>20</w:t>
      </w:r>
      <w:r w:rsidR="0099284C" w:rsidRPr="00F6572E">
        <w:t xml:space="preserve"> года</w:t>
      </w:r>
      <w:r w:rsidR="00922D06" w:rsidRPr="00F6572E">
        <w:t xml:space="preserve"> </w:t>
      </w:r>
      <w:r w:rsidR="0099284C" w:rsidRPr="00F6572E">
        <w:t xml:space="preserve">на </w:t>
      </w:r>
      <w:r w:rsidR="00922D06" w:rsidRPr="00F6572E">
        <w:t xml:space="preserve"> лицево</w:t>
      </w:r>
      <w:r w:rsidR="0099284C" w:rsidRPr="00F6572E">
        <w:t>м сч</w:t>
      </w:r>
      <w:r w:rsidR="009201AF" w:rsidRPr="00F6572E">
        <w:t>е</w:t>
      </w:r>
      <w:r w:rsidR="0099284C" w:rsidRPr="00F6572E">
        <w:t>те</w:t>
      </w:r>
      <w:r w:rsidR="00922D06" w:rsidRPr="00F6572E">
        <w:t xml:space="preserve"> бюд</w:t>
      </w:r>
      <w:r w:rsidR="00A041DB" w:rsidRPr="00F6572E">
        <w:t xml:space="preserve">жета </w:t>
      </w:r>
      <w:r w:rsidR="00922D06" w:rsidRPr="00F6572E">
        <w:t xml:space="preserve">остатки бюджетных средств </w:t>
      </w:r>
      <w:r w:rsidR="0099284C" w:rsidRPr="00F6572E">
        <w:t xml:space="preserve">составили </w:t>
      </w:r>
      <w:r w:rsidR="00A72E20" w:rsidRPr="00F6572E">
        <w:t xml:space="preserve"> в </w:t>
      </w:r>
      <w:r w:rsidR="009201AF" w:rsidRPr="00F6572E">
        <w:t>сумме</w:t>
      </w:r>
      <w:r w:rsidR="00A72E20" w:rsidRPr="00F6572E">
        <w:t xml:space="preserve"> </w:t>
      </w:r>
      <w:r w:rsidR="00F27225" w:rsidRPr="00F6572E">
        <w:rPr>
          <w:b/>
        </w:rPr>
        <w:t>6656011,27</w:t>
      </w:r>
      <w:r w:rsidR="006D3B6B" w:rsidRPr="00F6572E">
        <w:rPr>
          <w:b/>
        </w:rPr>
        <w:t xml:space="preserve"> рублей</w:t>
      </w:r>
      <w:r w:rsidR="002E5215" w:rsidRPr="00F6572E">
        <w:t xml:space="preserve">, </w:t>
      </w:r>
      <w:r w:rsidR="00820092" w:rsidRPr="005C440B">
        <w:t>соответствует показател</w:t>
      </w:r>
      <w:r w:rsidR="00820092">
        <w:t>ю остатка средств в Справке о свободном остатке средств бюджета МО «Жигаловский район» (</w:t>
      </w:r>
      <w:r w:rsidR="00820092" w:rsidRPr="005C440B">
        <w:t xml:space="preserve">ф. </w:t>
      </w:r>
      <w:r w:rsidR="00820092">
        <w:t>0531859) за 31.12.2019г.</w:t>
      </w:r>
      <w:r w:rsidR="00820092" w:rsidRPr="005C440B">
        <w:t>, предоставленно</w:t>
      </w:r>
      <w:r w:rsidR="00820092">
        <w:t>й</w:t>
      </w:r>
      <w:r w:rsidR="00820092" w:rsidRPr="005C440B">
        <w:t xml:space="preserve"> </w:t>
      </w:r>
      <w:r w:rsidR="00820092">
        <w:t xml:space="preserve">по запросу КСК района </w:t>
      </w:r>
      <w:r w:rsidR="00820092" w:rsidRPr="005C440B">
        <w:t xml:space="preserve">Управлением Федерального казначейства по </w:t>
      </w:r>
      <w:r w:rsidR="00820092">
        <w:t>Иркутской области</w:t>
      </w:r>
      <w:r w:rsidR="00820092" w:rsidRPr="005C440B">
        <w:t xml:space="preserve"> </w:t>
      </w:r>
      <w:r w:rsidR="00820092">
        <w:t>от 27.03.2020г. № 34-13-79/12-1843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922D06" w:rsidRPr="00F6572E" w:rsidRDefault="00F27225" w:rsidP="003A0F43">
      <w:pPr>
        <w:pStyle w:val="a4"/>
        <w:ind w:left="0" w:firstLine="567"/>
        <w:jc w:val="both"/>
      </w:pPr>
      <w:r w:rsidRPr="00F6572E">
        <w:rPr>
          <w:color w:val="000000"/>
        </w:rPr>
        <w:t>В 2019</w:t>
      </w:r>
      <w:r w:rsidR="00ED2B5D" w:rsidRPr="00F6572E">
        <w:rPr>
          <w:color w:val="000000"/>
        </w:rPr>
        <w:t xml:space="preserve"> году </w:t>
      </w:r>
      <w:r w:rsidR="0005623D" w:rsidRPr="00F6572E">
        <w:rPr>
          <w:color w:val="000000"/>
        </w:rPr>
        <w:t>Финансовым у</w:t>
      </w:r>
      <w:r w:rsidR="00922D06" w:rsidRPr="00F6572E">
        <w:rPr>
          <w:color w:val="000000"/>
        </w:rPr>
        <w:t xml:space="preserve">правлением </w:t>
      </w:r>
      <w:r w:rsidR="00611304" w:rsidRPr="00F6572E">
        <w:rPr>
          <w:color w:val="000000"/>
        </w:rPr>
        <w:t xml:space="preserve">осуществлялось финансирование </w:t>
      </w:r>
      <w:r w:rsidR="00781897" w:rsidRPr="00F6572E">
        <w:t>3</w:t>
      </w:r>
      <w:r w:rsidR="00D667C5">
        <w:t>3</w:t>
      </w:r>
      <w:r w:rsidR="00781897" w:rsidRPr="00F6572E">
        <w:t>/3</w:t>
      </w:r>
      <w:r w:rsidR="00D667C5">
        <w:t>3</w:t>
      </w:r>
      <w:r w:rsidR="00611304" w:rsidRPr="00F6572E">
        <w:rPr>
          <w:color w:val="000000"/>
        </w:rPr>
        <w:t xml:space="preserve"> </w:t>
      </w:r>
      <w:r w:rsidR="00314A28" w:rsidRPr="00F6572E">
        <w:rPr>
          <w:color w:val="000000"/>
        </w:rPr>
        <w:t xml:space="preserve">(начало/конец года) </w:t>
      </w:r>
      <w:r w:rsidR="00611304" w:rsidRPr="00F6572E">
        <w:rPr>
          <w:color w:val="000000"/>
        </w:rPr>
        <w:t>получателей бюджетных средств</w:t>
      </w:r>
      <w:r w:rsidR="00781897" w:rsidRPr="00F6572E">
        <w:rPr>
          <w:color w:val="000000"/>
        </w:rPr>
        <w:t xml:space="preserve"> (ф.05033</w:t>
      </w:r>
      <w:r w:rsidR="00922D06" w:rsidRPr="00F6572E">
        <w:rPr>
          <w:color w:val="000000"/>
        </w:rPr>
        <w:t xml:space="preserve">61) «Сведения о количестве </w:t>
      </w:r>
      <w:r w:rsidR="002F5EEB" w:rsidRPr="00F6572E">
        <w:rPr>
          <w:color w:val="000000"/>
        </w:rPr>
        <w:t>подведомственных участников бюджетного процесса</w:t>
      </w:r>
      <w:r w:rsidR="00DB191C" w:rsidRPr="00F6572E">
        <w:rPr>
          <w:color w:val="000000"/>
        </w:rPr>
        <w:t>,</w:t>
      </w:r>
      <w:r w:rsidR="00EA3CC8" w:rsidRPr="00F6572E">
        <w:rPr>
          <w:color w:val="000000"/>
        </w:rPr>
        <w:t xml:space="preserve"> </w:t>
      </w:r>
      <w:r w:rsidR="00DB191C" w:rsidRPr="00F6572E">
        <w:rPr>
          <w:color w:val="000000"/>
        </w:rPr>
        <w:t>учреждений, государственных</w:t>
      </w:r>
      <w:r w:rsidR="00112E95" w:rsidRPr="00F6572E">
        <w:rPr>
          <w:color w:val="000000"/>
        </w:rPr>
        <w:t xml:space="preserve"> (муниципальных) </w:t>
      </w:r>
      <w:r w:rsidR="00DB191C" w:rsidRPr="00F6572E">
        <w:rPr>
          <w:color w:val="000000"/>
        </w:rPr>
        <w:t>пред</w:t>
      </w:r>
      <w:r w:rsidR="000A03D0" w:rsidRPr="00F6572E">
        <w:rPr>
          <w:color w:val="000000"/>
        </w:rPr>
        <w:t>п</w:t>
      </w:r>
      <w:r w:rsidR="00DB191C" w:rsidRPr="00F6572E">
        <w:rPr>
          <w:color w:val="000000"/>
        </w:rPr>
        <w:t>рияти</w:t>
      </w:r>
      <w:r w:rsidR="000A03D0" w:rsidRPr="00F6572E">
        <w:rPr>
          <w:color w:val="000000"/>
        </w:rPr>
        <w:t>й</w:t>
      </w:r>
      <w:r w:rsidR="00CD689E" w:rsidRPr="00F6572E">
        <w:rPr>
          <w:color w:val="000000"/>
        </w:rPr>
        <w:t xml:space="preserve"> и публи</w:t>
      </w:r>
      <w:r w:rsidR="00781897" w:rsidRPr="00F6572E">
        <w:rPr>
          <w:color w:val="000000"/>
        </w:rPr>
        <w:t>чно-правовых образований за 2019</w:t>
      </w:r>
      <w:r w:rsidR="00CD689E" w:rsidRPr="00F6572E">
        <w:rPr>
          <w:color w:val="000000"/>
        </w:rPr>
        <w:t xml:space="preserve"> год</w:t>
      </w:r>
      <w:r w:rsidR="00572446" w:rsidRPr="00F6572E">
        <w:rPr>
          <w:color w:val="000000"/>
        </w:rPr>
        <w:t xml:space="preserve">». </w:t>
      </w:r>
      <w:r w:rsidR="00922D06" w:rsidRPr="00F6572E">
        <w:rPr>
          <w:color w:val="000000"/>
        </w:rPr>
        <w:t xml:space="preserve">В соответствии с </w:t>
      </w:r>
      <w:r w:rsidR="00781897" w:rsidRPr="00F6572E">
        <w:rPr>
          <w:color w:val="000000"/>
        </w:rPr>
        <w:t>Уставом</w:t>
      </w:r>
      <w:r w:rsidR="00922D06" w:rsidRPr="00F6572E">
        <w:rPr>
          <w:color w:val="000000"/>
        </w:rPr>
        <w:t xml:space="preserve"> МО</w:t>
      </w:r>
      <w:r w:rsidR="000B40D0" w:rsidRPr="00F6572E">
        <w:t xml:space="preserve"> «</w:t>
      </w:r>
      <w:r w:rsidR="00781897" w:rsidRPr="00F6572E">
        <w:t>Жигалов</w:t>
      </w:r>
      <w:r w:rsidR="000B40D0" w:rsidRPr="00F6572E">
        <w:t xml:space="preserve">ский район», </w:t>
      </w:r>
      <w:r w:rsidR="00922D06" w:rsidRPr="00F6572E">
        <w:t>ежеквартальные сведения о ходе исполнения местного бюджета</w:t>
      </w:r>
      <w:r w:rsidR="00781897" w:rsidRPr="00F6572E">
        <w:t xml:space="preserve"> 2019</w:t>
      </w:r>
      <w:r w:rsidR="00BB7D04" w:rsidRPr="00F6572E">
        <w:t xml:space="preserve"> </w:t>
      </w:r>
      <w:r w:rsidR="000B40D0" w:rsidRPr="00F6572E">
        <w:t>года</w:t>
      </w:r>
      <w:r w:rsidR="00922D06" w:rsidRPr="00F6572E">
        <w:t xml:space="preserve">  п</w:t>
      </w:r>
      <w:r w:rsidR="00547266" w:rsidRPr="00F6572E">
        <w:t xml:space="preserve">убликовались в </w:t>
      </w:r>
      <w:r w:rsidR="00781897" w:rsidRPr="00F6572E">
        <w:t>спецвыпуске муниципальной газеты</w:t>
      </w:r>
      <w:r w:rsidR="00E065E7">
        <w:t xml:space="preserve"> «Жигаловский район»</w:t>
      </w:r>
      <w:r w:rsidR="00781897" w:rsidRPr="00F6572E">
        <w:t xml:space="preserve"> (тираж 60</w:t>
      </w:r>
      <w:r w:rsidR="00491F9F">
        <w:t xml:space="preserve"> </w:t>
      </w:r>
      <w:r w:rsidR="00781897" w:rsidRPr="00F6572E">
        <w:t>экз.)</w:t>
      </w:r>
      <w:r w:rsidR="00922D06" w:rsidRPr="00F6572E">
        <w:t>.</w:t>
      </w:r>
    </w:p>
    <w:p w:rsidR="00922D06" w:rsidRPr="00F6572E" w:rsidRDefault="00922D06" w:rsidP="00922D06">
      <w:pPr>
        <w:jc w:val="both"/>
        <w:rPr>
          <w:b/>
        </w:rPr>
      </w:pPr>
    </w:p>
    <w:p w:rsidR="002E5215" w:rsidRPr="00F6572E" w:rsidRDefault="00922D06" w:rsidP="00E27863">
      <w:pPr>
        <w:pStyle w:val="a4"/>
        <w:tabs>
          <w:tab w:val="left" w:pos="900"/>
        </w:tabs>
        <w:ind w:left="0"/>
        <w:jc w:val="center"/>
        <w:rPr>
          <w:b/>
        </w:rPr>
      </w:pPr>
      <w:r w:rsidRPr="00F6572E">
        <w:rPr>
          <w:b/>
        </w:rPr>
        <w:t>Общая характеристика исполнения бюджета</w:t>
      </w:r>
      <w:r w:rsidR="006A4C99" w:rsidRPr="00F6572E">
        <w:rPr>
          <w:b/>
        </w:rPr>
        <w:t xml:space="preserve"> </w:t>
      </w:r>
    </w:p>
    <w:p w:rsidR="00922D06" w:rsidRPr="00F6572E" w:rsidRDefault="006A4C99" w:rsidP="002E5215">
      <w:pPr>
        <w:pStyle w:val="a4"/>
        <w:tabs>
          <w:tab w:val="left" w:pos="567"/>
        </w:tabs>
        <w:ind w:left="0"/>
        <w:jc w:val="center"/>
        <w:rPr>
          <w:b/>
        </w:rPr>
      </w:pPr>
      <w:r w:rsidRPr="00F6572E">
        <w:rPr>
          <w:b/>
        </w:rPr>
        <w:t>МО «</w:t>
      </w:r>
      <w:r w:rsidR="00781897" w:rsidRPr="00F6572E">
        <w:rPr>
          <w:b/>
        </w:rPr>
        <w:t>Жигалов</w:t>
      </w:r>
      <w:r w:rsidRPr="00F6572E">
        <w:rPr>
          <w:b/>
        </w:rPr>
        <w:t>ский район</w:t>
      </w:r>
      <w:r w:rsidR="007E4F98" w:rsidRPr="00F6572E">
        <w:rPr>
          <w:b/>
        </w:rPr>
        <w:t>»</w:t>
      </w:r>
      <w:r w:rsidR="00781897" w:rsidRPr="00F6572E">
        <w:rPr>
          <w:b/>
        </w:rPr>
        <w:t xml:space="preserve"> за 2019</w:t>
      </w:r>
      <w:r w:rsidR="00922D06" w:rsidRPr="00F6572E">
        <w:rPr>
          <w:b/>
        </w:rPr>
        <w:t xml:space="preserve"> год</w:t>
      </w:r>
    </w:p>
    <w:p w:rsidR="00922D06" w:rsidRPr="00F6572E" w:rsidRDefault="00922D06" w:rsidP="00922D06">
      <w:pPr>
        <w:pStyle w:val="a4"/>
        <w:tabs>
          <w:tab w:val="left" w:pos="900"/>
        </w:tabs>
        <w:ind w:left="0"/>
        <w:jc w:val="both"/>
        <w:rPr>
          <w:b/>
        </w:rPr>
      </w:pPr>
    </w:p>
    <w:p w:rsidR="00713FC1" w:rsidRPr="00F6572E" w:rsidRDefault="0040742F" w:rsidP="009E3C67">
      <w:pPr>
        <w:pStyle w:val="a4"/>
        <w:tabs>
          <w:tab w:val="left" w:pos="567"/>
        </w:tabs>
        <w:ind w:left="0"/>
        <w:jc w:val="both"/>
      </w:pPr>
      <w:r w:rsidRPr="00F6572E">
        <w:tab/>
      </w:r>
      <w:r w:rsidR="004A3A42" w:rsidRPr="00F6572E">
        <w:t xml:space="preserve">В представленном на экспертизу </w:t>
      </w:r>
      <w:r w:rsidR="00A440F0" w:rsidRPr="00F6572E">
        <w:t xml:space="preserve">годовом </w:t>
      </w:r>
      <w:r w:rsidR="004A3A42" w:rsidRPr="00F6572E">
        <w:t xml:space="preserve">отчете </w:t>
      </w:r>
      <w:r w:rsidR="0005623D" w:rsidRPr="00F6572E">
        <w:t>об исполнении</w:t>
      </w:r>
      <w:r w:rsidR="00A440F0" w:rsidRPr="00F6572E">
        <w:t xml:space="preserve"> </w:t>
      </w:r>
      <w:r w:rsidR="004A3A42" w:rsidRPr="00F6572E">
        <w:t xml:space="preserve"> бюджета МО </w:t>
      </w:r>
      <w:r w:rsidR="00457B1D" w:rsidRPr="00F6572E">
        <w:t>«</w:t>
      </w:r>
      <w:r w:rsidR="00781897" w:rsidRPr="00F6572E">
        <w:t>Жигалов</w:t>
      </w:r>
      <w:r w:rsidR="00457B1D" w:rsidRPr="00F6572E">
        <w:t>ский район»</w:t>
      </w:r>
      <w:r w:rsidR="004A3A42" w:rsidRPr="00F6572E">
        <w:t xml:space="preserve"> за 201</w:t>
      </w:r>
      <w:r w:rsidR="008A61EB">
        <w:t>9</w:t>
      </w:r>
      <w:r w:rsidR="004A3A42" w:rsidRPr="00F6572E">
        <w:t xml:space="preserve"> год (ф.0503117) доход</w:t>
      </w:r>
      <w:r w:rsidR="00B52006" w:rsidRPr="00F6572E">
        <w:t>ы исполнены в</w:t>
      </w:r>
      <w:r w:rsidR="004A3A42" w:rsidRPr="00F6572E">
        <w:t xml:space="preserve"> сумме </w:t>
      </w:r>
      <w:r w:rsidR="00781897" w:rsidRPr="00F6572E">
        <w:rPr>
          <w:b/>
        </w:rPr>
        <w:t>721738,3</w:t>
      </w:r>
      <w:r w:rsidR="00457B1D" w:rsidRPr="00F6572E">
        <w:rPr>
          <w:b/>
        </w:rPr>
        <w:t xml:space="preserve"> </w:t>
      </w:r>
      <w:r w:rsidR="004A3A42" w:rsidRPr="00F6572E">
        <w:rPr>
          <w:b/>
        </w:rPr>
        <w:t xml:space="preserve"> тыс.</w:t>
      </w:r>
      <w:r w:rsidR="00457B1D" w:rsidRPr="00F6572E">
        <w:rPr>
          <w:b/>
        </w:rPr>
        <w:t xml:space="preserve"> </w:t>
      </w:r>
      <w:r w:rsidR="004A3A42" w:rsidRPr="00F6572E">
        <w:rPr>
          <w:b/>
        </w:rPr>
        <w:t>рублей</w:t>
      </w:r>
      <w:r w:rsidR="00713FC1" w:rsidRPr="00F6572E">
        <w:t xml:space="preserve">, в том числе:  </w:t>
      </w:r>
      <w:r w:rsidR="004A3A42" w:rsidRPr="00F6572E">
        <w:t xml:space="preserve">- безвозмездные поступления </w:t>
      </w:r>
      <w:r w:rsidR="00DA0510" w:rsidRPr="00F6572E">
        <w:t>исполнены</w:t>
      </w:r>
      <w:r w:rsidR="00B52006" w:rsidRPr="00F6572E">
        <w:t xml:space="preserve"> </w:t>
      </w:r>
      <w:r w:rsidR="004A3A42" w:rsidRPr="00F6572E">
        <w:t xml:space="preserve">в сумме </w:t>
      </w:r>
      <w:r w:rsidR="00781897" w:rsidRPr="00F6572E">
        <w:rPr>
          <w:b/>
        </w:rPr>
        <w:t>578909,9</w:t>
      </w:r>
      <w:r w:rsidR="004A3A42" w:rsidRPr="00F6572E">
        <w:rPr>
          <w:b/>
        </w:rPr>
        <w:t xml:space="preserve"> тыс.</w:t>
      </w:r>
      <w:r w:rsidR="00E26D2B" w:rsidRPr="00F6572E">
        <w:rPr>
          <w:b/>
        </w:rPr>
        <w:t xml:space="preserve"> </w:t>
      </w:r>
      <w:r w:rsidR="004A3A42" w:rsidRPr="00F6572E">
        <w:rPr>
          <w:b/>
        </w:rPr>
        <w:t>руб</w:t>
      </w:r>
      <w:r w:rsidR="00E26D2B" w:rsidRPr="00F6572E">
        <w:rPr>
          <w:b/>
        </w:rPr>
        <w:t>лей</w:t>
      </w:r>
      <w:r w:rsidR="00B52006" w:rsidRPr="00F6572E">
        <w:t>;</w:t>
      </w:r>
      <w:r w:rsidR="004A3A42" w:rsidRPr="00F6572E">
        <w:t xml:space="preserve"> </w:t>
      </w:r>
    </w:p>
    <w:p w:rsidR="00B5071D" w:rsidRPr="00F6572E" w:rsidRDefault="004A3A42" w:rsidP="009E3C67">
      <w:pPr>
        <w:pStyle w:val="a4"/>
        <w:tabs>
          <w:tab w:val="left" w:pos="567"/>
        </w:tabs>
        <w:ind w:left="0"/>
        <w:jc w:val="both"/>
      </w:pPr>
      <w:r w:rsidRPr="00F6572E">
        <w:t xml:space="preserve"> </w:t>
      </w:r>
      <w:r w:rsidR="00E26D2B" w:rsidRPr="00F6572E">
        <w:t xml:space="preserve">- </w:t>
      </w:r>
      <w:r w:rsidRPr="00F6572E">
        <w:t xml:space="preserve">налоговые и неналоговые доходы в сумме </w:t>
      </w:r>
      <w:r w:rsidR="00781897" w:rsidRPr="00F6572E">
        <w:rPr>
          <w:b/>
        </w:rPr>
        <w:t>142828,3</w:t>
      </w:r>
      <w:r w:rsidR="00FC2AA1" w:rsidRPr="00F6572E">
        <w:rPr>
          <w:b/>
        </w:rPr>
        <w:t xml:space="preserve"> тыс.</w:t>
      </w:r>
      <w:r w:rsidR="00E44A7D" w:rsidRPr="00F6572E">
        <w:rPr>
          <w:b/>
        </w:rPr>
        <w:t xml:space="preserve"> </w:t>
      </w:r>
      <w:r w:rsidR="00FC2AA1" w:rsidRPr="00F6572E">
        <w:rPr>
          <w:b/>
        </w:rPr>
        <w:t>рублей</w:t>
      </w:r>
      <w:r w:rsidR="00713FC1" w:rsidRPr="00F6572E">
        <w:rPr>
          <w:b/>
        </w:rPr>
        <w:t>.</w:t>
      </w:r>
      <w:r w:rsidRPr="00F6572E">
        <w:t xml:space="preserve"> </w:t>
      </w:r>
    </w:p>
    <w:p w:rsidR="00DA0510" w:rsidRPr="00F6572E" w:rsidRDefault="00DA0510" w:rsidP="009E3C67">
      <w:pPr>
        <w:pStyle w:val="a4"/>
        <w:tabs>
          <w:tab w:val="left" w:pos="567"/>
        </w:tabs>
        <w:ind w:left="0"/>
        <w:jc w:val="both"/>
      </w:pPr>
      <w:r w:rsidRPr="00F6572E">
        <w:t xml:space="preserve">       </w:t>
      </w:r>
      <w:r w:rsidR="00713FC1" w:rsidRPr="00F6572E">
        <w:t xml:space="preserve">По расходам </w:t>
      </w:r>
      <w:r w:rsidR="00122CD5" w:rsidRPr="00F6572E">
        <w:t xml:space="preserve"> исполнение </w:t>
      </w:r>
      <w:r w:rsidR="00713FC1" w:rsidRPr="00F6572E">
        <w:t xml:space="preserve">бюджета составило </w:t>
      </w:r>
      <w:r w:rsidR="004A3A42" w:rsidRPr="00F6572E">
        <w:t xml:space="preserve">в сумме </w:t>
      </w:r>
      <w:r w:rsidR="00781897" w:rsidRPr="00F6572E">
        <w:rPr>
          <w:b/>
        </w:rPr>
        <w:t>713410,1</w:t>
      </w:r>
      <w:r w:rsidR="00FC2AA1" w:rsidRPr="00F6572E">
        <w:rPr>
          <w:b/>
        </w:rPr>
        <w:t xml:space="preserve"> тыс.</w:t>
      </w:r>
      <w:r w:rsidR="00E44A7D" w:rsidRPr="00F6572E">
        <w:rPr>
          <w:b/>
        </w:rPr>
        <w:t xml:space="preserve"> </w:t>
      </w:r>
      <w:r w:rsidR="00FC2AA1" w:rsidRPr="00F6572E">
        <w:rPr>
          <w:b/>
        </w:rPr>
        <w:t>рублей</w:t>
      </w:r>
      <w:r w:rsidR="00E44A7D" w:rsidRPr="00F6572E">
        <w:t>.</w:t>
      </w:r>
      <w:r w:rsidR="004A3A42" w:rsidRPr="00F6572E">
        <w:t xml:space="preserve"> </w:t>
      </w:r>
    </w:p>
    <w:p w:rsidR="002E5215" w:rsidRPr="00F6572E" w:rsidRDefault="00DA0510" w:rsidP="009E3C67">
      <w:pPr>
        <w:pStyle w:val="a4"/>
        <w:tabs>
          <w:tab w:val="left" w:pos="567"/>
        </w:tabs>
        <w:ind w:left="0"/>
        <w:jc w:val="both"/>
      </w:pPr>
      <w:r w:rsidRPr="00F6572E">
        <w:t xml:space="preserve">       </w:t>
      </w:r>
      <w:r w:rsidR="001B3EF3" w:rsidRPr="00F6572E">
        <w:t>Профицит</w:t>
      </w:r>
      <w:r w:rsidR="004A3A42" w:rsidRPr="00F6572E">
        <w:t xml:space="preserve"> бюджета составил </w:t>
      </w:r>
      <w:r w:rsidR="00781897" w:rsidRPr="00F6572E">
        <w:rPr>
          <w:b/>
        </w:rPr>
        <w:t>8328,2</w:t>
      </w:r>
      <w:r w:rsidR="004A3A42" w:rsidRPr="00F6572E">
        <w:rPr>
          <w:b/>
        </w:rPr>
        <w:t xml:space="preserve"> тыс.</w:t>
      </w:r>
      <w:r w:rsidR="001B3EF3" w:rsidRPr="00F6572E">
        <w:rPr>
          <w:b/>
        </w:rPr>
        <w:t xml:space="preserve"> </w:t>
      </w:r>
      <w:r w:rsidR="004A3A42" w:rsidRPr="00F6572E">
        <w:rPr>
          <w:b/>
        </w:rPr>
        <w:t>руб</w:t>
      </w:r>
      <w:r w:rsidR="001B3EF3" w:rsidRPr="00F6572E">
        <w:rPr>
          <w:b/>
        </w:rPr>
        <w:t>лей</w:t>
      </w:r>
      <w:r w:rsidR="004A3A42" w:rsidRPr="00F6572E">
        <w:rPr>
          <w:b/>
        </w:rPr>
        <w:t>.</w:t>
      </w:r>
      <w:r w:rsidR="001B3EF3" w:rsidRPr="00F6572E">
        <w:t xml:space="preserve"> </w:t>
      </w:r>
      <w:r w:rsidR="004A3A42" w:rsidRPr="00F6572E">
        <w:t xml:space="preserve"> </w:t>
      </w:r>
    </w:p>
    <w:p w:rsidR="008A61EB" w:rsidRDefault="0010180D" w:rsidP="00441047">
      <w:pPr>
        <w:pStyle w:val="a4"/>
        <w:ind w:left="0"/>
        <w:jc w:val="both"/>
        <w:rPr>
          <w:spacing w:val="7"/>
        </w:rPr>
      </w:pPr>
      <w:r w:rsidRPr="00F6572E">
        <w:t xml:space="preserve">       </w:t>
      </w:r>
      <w:r w:rsidR="00BB1D0F" w:rsidRPr="00F6572E">
        <w:t xml:space="preserve">Бюджет </w:t>
      </w:r>
      <w:r w:rsidR="00781897" w:rsidRPr="00F6572E">
        <w:t>2019</w:t>
      </w:r>
      <w:r w:rsidR="00205B1A" w:rsidRPr="00F6572E">
        <w:t xml:space="preserve"> года был </w:t>
      </w:r>
      <w:r w:rsidR="00BB1D0F" w:rsidRPr="00F6572E">
        <w:t>утвержден до начала очередного финансового года, т.е. в соответствии с требованиями бюджетного законодательства. Основные характеристики утвержденного бюджета соответствуют требованиям ст. 184</w:t>
      </w:r>
      <w:r w:rsidR="006456C2" w:rsidRPr="00F6572E">
        <w:t>.</w:t>
      </w:r>
      <w:r w:rsidR="00BB1D0F" w:rsidRPr="00F6572E">
        <w:t>1 Бюджетного кодекса РФ.</w:t>
      </w:r>
      <w:r w:rsidR="006156CD" w:rsidRPr="00F6572E">
        <w:rPr>
          <w:spacing w:val="7"/>
        </w:rPr>
        <w:t xml:space="preserve"> </w:t>
      </w:r>
    </w:p>
    <w:p w:rsidR="00441047" w:rsidRPr="00F6572E" w:rsidRDefault="006156CD" w:rsidP="008A61EB">
      <w:pPr>
        <w:pStyle w:val="a4"/>
        <w:ind w:left="0" w:firstLine="567"/>
        <w:jc w:val="both"/>
      </w:pPr>
      <w:r w:rsidRPr="00F6572E">
        <w:rPr>
          <w:spacing w:val="7"/>
        </w:rPr>
        <w:t xml:space="preserve">Бюджет района был сформирован на </w:t>
      </w:r>
      <w:r w:rsidR="00781897" w:rsidRPr="00F6572E">
        <w:rPr>
          <w:spacing w:val="7"/>
        </w:rPr>
        <w:t>2019</w:t>
      </w:r>
      <w:r w:rsidR="00DB06C0" w:rsidRPr="00F6572E">
        <w:rPr>
          <w:spacing w:val="7"/>
        </w:rPr>
        <w:t xml:space="preserve"> год и на плановый период 20</w:t>
      </w:r>
      <w:r w:rsidR="00781897" w:rsidRPr="00F6572E">
        <w:rPr>
          <w:spacing w:val="7"/>
        </w:rPr>
        <w:t>20</w:t>
      </w:r>
      <w:r w:rsidR="00DB06C0" w:rsidRPr="00F6572E">
        <w:rPr>
          <w:spacing w:val="7"/>
        </w:rPr>
        <w:t xml:space="preserve"> и 20</w:t>
      </w:r>
      <w:r w:rsidR="00781897" w:rsidRPr="00F6572E">
        <w:rPr>
          <w:spacing w:val="7"/>
        </w:rPr>
        <w:t>21</w:t>
      </w:r>
      <w:r w:rsidR="00DB06C0" w:rsidRPr="00F6572E">
        <w:rPr>
          <w:spacing w:val="7"/>
        </w:rPr>
        <w:t xml:space="preserve"> годов.</w:t>
      </w:r>
      <w:r w:rsidR="00441047" w:rsidRPr="00F6572E">
        <w:t xml:space="preserve">        </w:t>
      </w:r>
    </w:p>
    <w:p w:rsidR="00441047" w:rsidRPr="00F6572E" w:rsidRDefault="00441047" w:rsidP="00441047">
      <w:pPr>
        <w:pStyle w:val="a4"/>
        <w:ind w:left="0"/>
        <w:jc w:val="both"/>
      </w:pPr>
      <w:r w:rsidRPr="00F6572E">
        <w:t xml:space="preserve">        В соответствии с требованиями статей 217 и 219.1 Бюджетного кодекса Российской Федерации, Приказом Финансового управления от 30.12.2015 № 27-од  утвержден</w:t>
      </w:r>
      <w:r w:rsidRPr="00F6572E">
        <w:rPr>
          <w:color w:val="FF0000"/>
        </w:rPr>
        <w:t xml:space="preserve"> </w:t>
      </w:r>
      <w:r w:rsidRPr="00F6572E">
        <w:t>Порядок составления и ведения сводной бюджетной росписи местного бюджета и бюджетных росписей главных распорядителей (распорядителей) средств местного бюджета (далее – Порядок бюджетной росписи).</w:t>
      </w:r>
    </w:p>
    <w:p w:rsidR="00EF255C" w:rsidRPr="00F6572E" w:rsidRDefault="00EF255C" w:rsidP="00EF255C">
      <w:pPr>
        <w:jc w:val="both"/>
      </w:pPr>
      <w:r w:rsidRPr="00F6572E">
        <w:t xml:space="preserve">      </w:t>
      </w:r>
      <w:r w:rsidR="00441047" w:rsidRPr="00F6572E">
        <w:t xml:space="preserve">  </w:t>
      </w:r>
      <w:r w:rsidRPr="00F6572E">
        <w:t>В соответствии со ст. 217 БК РФ на основе утвержденного бюджета составляется сводная бюджетная роспись. Показатели сводной бюджетной росписи в течение года соответствовали решениям о бюджете муниципального образования  «Жигаловский район» на 2019 год. Согласно ст. 221 БК РФ, утвержденные показатели бюджетных смет на 2019 год соответствуют доведенным лимитам.</w:t>
      </w:r>
    </w:p>
    <w:p w:rsidR="00EF255C" w:rsidRPr="00F6572E" w:rsidRDefault="00EF255C" w:rsidP="00EF255C">
      <w:pPr>
        <w:pStyle w:val="ad"/>
        <w:spacing w:after="0"/>
        <w:ind w:firstLine="709"/>
        <w:jc w:val="both"/>
        <w:rPr>
          <w:rFonts w:ascii="Times New Roman" w:hAnsi="Times New Roman"/>
          <w:color w:val="auto"/>
          <w:sz w:val="24"/>
          <w:szCs w:val="24"/>
        </w:rPr>
      </w:pPr>
      <w:r w:rsidRPr="00F6572E">
        <w:rPr>
          <w:rFonts w:ascii="Times New Roman" w:hAnsi="Times New Roman"/>
          <w:color w:val="auto"/>
          <w:sz w:val="24"/>
          <w:szCs w:val="24"/>
        </w:rPr>
        <w:t>Внесение изменений в утвержденный бюджет в основном было связано с перемещением бюджетных ассигнований по субъектам бюджетного планирования,  в связи с уточнением расходных обязательств бюджета муниципального образовании в ходе его исполнения</w:t>
      </w:r>
      <w:r w:rsidRPr="00F6572E">
        <w:rPr>
          <w:rFonts w:ascii="Times New Roman" w:hAnsi="Times New Roman"/>
          <w:sz w:val="24"/>
          <w:szCs w:val="24"/>
        </w:rPr>
        <w:t>, уточнением источников внутреннего финансирования дефицита бюджета района.  Показатели Отч</w:t>
      </w:r>
      <w:r w:rsidR="00466619">
        <w:rPr>
          <w:rFonts w:ascii="Times New Roman" w:hAnsi="Times New Roman"/>
          <w:sz w:val="24"/>
          <w:szCs w:val="24"/>
        </w:rPr>
        <w:t>е</w:t>
      </w:r>
      <w:r w:rsidRPr="00F6572E">
        <w:rPr>
          <w:rFonts w:ascii="Times New Roman" w:hAnsi="Times New Roman"/>
          <w:sz w:val="24"/>
          <w:szCs w:val="24"/>
        </w:rPr>
        <w:t>та об исполнении бюджета, как по доходам, так и по расходам и источникам финансирования дефицита (профицита) бюджета, подлежащие утверждению, соответствуют итоговым суммам фактических поступлений доходов в бюджет МО «Жигаловский район» и выбытий из бюджета в 2019 году с уч</w:t>
      </w:r>
      <w:r w:rsidR="00466619">
        <w:rPr>
          <w:rFonts w:ascii="Times New Roman" w:hAnsi="Times New Roman"/>
          <w:sz w:val="24"/>
          <w:szCs w:val="24"/>
        </w:rPr>
        <w:t>е</w:t>
      </w:r>
      <w:r w:rsidRPr="00F6572E">
        <w:rPr>
          <w:rFonts w:ascii="Times New Roman" w:hAnsi="Times New Roman"/>
          <w:sz w:val="24"/>
          <w:szCs w:val="24"/>
        </w:rPr>
        <w:t>том уведомлений, что подтверждается отчетом о кассовых поступлениях и выбытиях.</w:t>
      </w:r>
    </w:p>
    <w:p w:rsidR="00EF255C" w:rsidRPr="00F6572E" w:rsidRDefault="00EF255C" w:rsidP="00EF255C">
      <w:pPr>
        <w:pStyle w:val="a4"/>
        <w:ind w:left="0"/>
        <w:jc w:val="both"/>
      </w:pPr>
      <w:r w:rsidRPr="00F6572E">
        <w:t xml:space="preserve">             Сравнительный   анализ   первоначально   утвержденных   основных                       характеристик  </w:t>
      </w:r>
      <w:r w:rsidR="008A61EB" w:rsidRPr="00F6572E">
        <w:t>район</w:t>
      </w:r>
      <w:r w:rsidR="008A61EB">
        <w:t>ного</w:t>
      </w:r>
      <w:r w:rsidR="008A61EB" w:rsidRPr="00F6572E">
        <w:t xml:space="preserve"> </w:t>
      </w:r>
      <w:r w:rsidRPr="00F6572E">
        <w:t>бюджета с последними изменениями приведен в таблице</w:t>
      </w:r>
      <w:r w:rsidR="00C41921" w:rsidRPr="00F6572E">
        <w:t xml:space="preserve"> (Таблица №1, ты</w:t>
      </w:r>
      <w:r w:rsidR="008A61EB">
        <w:t>с</w:t>
      </w:r>
      <w:r w:rsidR="00C41921" w:rsidRPr="00F6572E">
        <w:t>.руб.)</w:t>
      </w:r>
      <w:r w:rsidRPr="00F6572E">
        <w:t>.</w:t>
      </w:r>
    </w:p>
    <w:p w:rsidR="00EF255C" w:rsidRPr="00C41921" w:rsidRDefault="00C41921" w:rsidP="00C41921">
      <w:pPr>
        <w:ind w:left="-426" w:firstLine="426"/>
        <w:jc w:val="center"/>
        <w:rPr>
          <w:sz w:val="20"/>
          <w:szCs w:val="20"/>
        </w:rPr>
      </w:pPr>
      <w:r>
        <w:rPr>
          <w:sz w:val="20"/>
          <w:szCs w:val="20"/>
        </w:rPr>
        <w:t xml:space="preserve">                                                                                                                                          </w:t>
      </w:r>
      <w:r w:rsidRPr="00C41921">
        <w:rPr>
          <w:sz w:val="20"/>
          <w:szCs w:val="20"/>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701"/>
        <w:gridCol w:w="1560"/>
        <w:gridCol w:w="1275"/>
        <w:gridCol w:w="1276"/>
        <w:gridCol w:w="1418"/>
        <w:gridCol w:w="1275"/>
      </w:tblGrid>
      <w:tr w:rsidR="00EF255C" w:rsidTr="008A61EB">
        <w:tc>
          <w:tcPr>
            <w:tcW w:w="1701" w:type="dxa"/>
            <w:vMerge w:val="restart"/>
          </w:tcPr>
          <w:p w:rsidR="00EF255C" w:rsidRPr="00C20B44" w:rsidRDefault="00EF255C" w:rsidP="0069669A">
            <w:pPr>
              <w:jc w:val="center"/>
              <w:rPr>
                <w:sz w:val="20"/>
                <w:szCs w:val="20"/>
              </w:rPr>
            </w:pPr>
            <w:r w:rsidRPr="00C20B44">
              <w:rPr>
                <w:sz w:val="20"/>
                <w:szCs w:val="20"/>
              </w:rPr>
              <w:t>Основные характеристики бюджета</w:t>
            </w:r>
          </w:p>
        </w:tc>
        <w:tc>
          <w:tcPr>
            <w:tcW w:w="1701" w:type="dxa"/>
            <w:vMerge w:val="restart"/>
          </w:tcPr>
          <w:p w:rsidR="00EF255C" w:rsidRPr="00C20B44" w:rsidRDefault="00EF255C" w:rsidP="0069669A">
            <w:pPr>
              <w:jc w:val="center"/>
              <w:rPr>
                <w:sz w:val="20"/>
                <w:szCs w:val="20"/>
              </w:rPr>
            </w:pPr>
            <w:r w:rsidRPr="00C20B44">
              <w:rPr>
                <w:sz w:val="20"/>
                <w:szCs w:val="20"/>
              </w:rPr>
              <w:t>Согласно</w:t>
            </w:r>
          </w:p>
          <w:p w:rsidR="00EF255C" w:rsidRPr="00C20B44" w:rsidRDefault="00EF255C" w:rsidP="0069669A">
            <w:pPr>
              <w:jc w:val="center"/>
              <w:rPr>
                <w:sz w:val="20"/>
                <w:szCs w:val="20"/>
              </w:rPr>
            </w:pPr>
            <w:r w:rsidRPr="00C20B44">
              <w:rPr>
                <w:sz w:val="20"/>
                <w:szCs w:val="20"/>
              </w:rPr>
              <w:t>решения Думы</w:t>
            </w:r>
          </w:p>
          <w:p w:rsidR="00EF255C" w:rsidRPr="00C20B44" w:rsidRDefault="00EF255C" w:rsidP="0069669A">
            <w:pPr>
              <w:jc w:val="center"/>
              <w:rPr>
                <w:sz w:val="20"/>
                <w:szCs w:val="20"/>
              </w:rPr>
            </w:pPr>
            <w:r w:rsidRPr="00C20B44">
              <w:rPr>
                <w:sz w:val="20"/>
                <w:szCs w:val="20"/>
              </w:rPr>
              <w:t>(первоначальный бюджет</w:t>
            </w:r>
            <w:r w:rsidR="00D667C5">
              <w:rPr>
                <w:sz w:val="20"/>
                <w:szCs w:val="20"/>
              </w:rPr>
              <w:t xml:space="preserve"> на 2019 год</w:t>
            </w:r>
            <w:r w:rsidRPr="00C20B44">
              <w:rPr>
                <w:sz w:val="20"/>
                <w:szCs w:val="20"/>
              </w:rPr>
              <w:t>)</w:t>
            </w:r>
          </w:p>
        </w:tc>
        <w:tc>
          <w:tcPr>
            <w:tcW w:w="1560" w:type="dxa"/>
            <w:vMerge w:val="restart"/>
          </w:tcPr>
          <w:p w:rsidR="00EF255C" w:rsidRPr="00C20B44" w:rsidRDefault="00EF255C" w:rsidP="0069669A">
            <w:pPr>
              <w:jc w:val="center"/>
              <w:rPr>
                <w:sz w:val="20"/>
                <w:szCs w:val="20"/>
              </w:rPr>
            </w:pPr>
            <w:r w:rsidRPr="00C20B44">
              <w:rPr>
                <w:sz w:val="20"/>
                <w:szCs w:val="20"/>
              </w:rPr>
              <w:t>Уточненные показатели</w:t>
            </w:r>
          </w:p>
        </w:tc>
        <w:tc>
          <w:tcPr>
            <w:tcW w:w="1275" w:type="dxa"/>
            <w:vMerge w:val="restart"/>
          </w:tcPr>
          <w:p w:rsidR="00EF255C" w:rsidRPr="00C20B44" w:rsidRDefault="00EF255C" w:rsidP="0069669A">
            <w:pPr>
              <w:jc w:val="center"/>
              <w:rPr>
                <w:sz w:val="20"/>
                <w:szCs w:val="20"/>
              </w:rPr>
            </w:pPr>
            <w:r w:rsidRPr="00C20B44">
              <w:rPr>
                <w:sz w:val="20"/>
                <w:szCs w:val="20"/>
              </w:rPr>
              <w:t>Изменение</w:t>
            </w:r>
          </w:p>
          <w:p w:rsidR="00EF255C" w:rsidRPr="00C20B44" w:rsidRDefault="00EF255C" w:rsidP="0069669A">
            <w:pPr>
              <w:jc w:val="center"/>
              <w:rPr>
                <w:sz w:val="20"/>
                <w:szCs w:val="20"/>
              </w:rPr>
            </w:pPr>
            <w:r w:rsidRPr="00C20B44">
              <w:rPr>
                <w:sz w:val="20"/>
                <w:szCs w:val="20"/>
              </w:rPr>
              <w:t>(-, +)</w:t>
            </w:r>
          </w:p>
          <w:p w:rsidR="00EF255C" w:rsidRPr="00C20B44" w:rsidRDefault="00EF255C" w:rsidP="0069669A">
            <w:pPr>
              <w:jc w:val="center"/>
              <w:rPr>
                <w:sz w:val="20"/>
                <w:szCs w:val="20"/>
              </w:rPr>
            </w:pPr>
            <w:r w:rsidRPr="00C20B44">
              <w:rPr>
                <w:sz w:val="20"/>
                <w:szCs w:val="20"/>
              </w:rPr>
              <w:t>гр.3-гр.2</w:t>
            </w:r>
          </w:p>
        </w:tc>
        <w:tc>
          <w:tcPr>
            <w:tcW w:w="3969" w:type="dxa"/>
            <w:gridSpan w:val="3"/>
          </w:tcPr>
          <w:p w:rsidR="00EF255C" w:rsidRPr="00C20B44" w:rsidRDefault="00EF255C" w:rsidP="0069669A">
            <w:pPr>
              <w:jc w:val="center"/>
              <w:rPr>
                <w:sz w:val="20"/>
                <w:szCs w:val="20"/>
              </w:rPr>
            </w:pPr>
            <w:r w:rsidRPr="00C20B44">
              <w:rPr>
                <w:sz w:val="20"/>
                <w:szCs w:val="20"/>
              </w:rPr>
              <w:t>Исполнено за 2019год</w:t>
            </w:r>
          </w:p>
        </w:tc>
      </w:tr>
      <w:tr w:rsidR="00EF255C" w:rsidTr="008A61EB">
        <w:tc>
          <w:tcPr>
            <w:tcW w:w="1701" w:type="dxa"/>
            <w:vMerge/>
          </w:tcPr>
          <w:p w:rsidR="00EF255C" w:rsidRDefault="00EF255C" w:rsidP="0069669A">
            <w:pPr>
              <w:jc w:val="center"/>
            </w:pPr>
          </w:p>
        </w:tc>
        <w:tc>
          <w:tcPr>
            <w:tcW w:w="1701" w:type="dxa"/>
            <w:vMerge/>
          </w:tcPr>
          <w:p w:rsidR="00EF255C" w:rsidRDefault="00EF255C" w:rsidP="0069669A">
            <w:pPr>
              <w:jc w:val="center"/>
            </w:pPr>
          </w:p>
        </w:tc>
        <w:tc>
          <w:tcPr>
            <w:tcW w:w="1560" w:type="dxa"/>
            <w:vMerge/>
          </w:tcPr>
          <w:p w:rsidR="00EF255C" w:rsidRDefault="00EF255C" w:rsidP="0069669A">
            <w:pPr>
              <w:jc w:val="center"/>
            </w:pPr>
          </w:p>
        </w:tc>
        <w:tc>
          <w:tcPr>
            <w:tcW w:w="1275" w:type="dxa"/>
            <w:vMerge/>
          </w:tcPr>
          <w:p w:rsidR="00EF255C" w:rsidRDefault="00EF255C" w:rsidP="0069669A">
            <w:pPr>
              <w:jc w:val="center"/>
            </w:pPr>
          </w:p>
        </w:tc>
        <w:tc>
          <w:tcPr>
            <w:tcW w:w="1276" w:type="dxa"/>
            <w:vMerge w:val="restart"/>
          </w:tcPr>
          <w:p w:rsidR="00EF255C" w:rsidRPr="00C20B44" w:rsidRDefault="00EF255C" w:rsidP="0069669A">
            <w:pPr>
              <w:jc w:val="center"/>
              <w:rPr>
                <w:sz w:val="20"/>
                <w:szCs w:val="20"/>
              </w:rPr>
            </w:pPr>
            <w:r w:rsidRPr="00C20B44">
              <w:rPr>
                <w:sz w:val="20"/>
                <w:szCs w:val="20"/>
              </w:rPr>
              <w:t>Сумма</w:t>
            </w:r>
          </w:p>
        </w:tc>
        <w:tc>
          <w:tcPr>
            <w:tcW w:w="2693" w:type="dxa"/>
            <w:gridSpan w:val="2"/>
          </w:tcPr>
          <w:p w:rsidR="00EF255C" w:rsidRPr="00C20B44" w:rsidRDefault="00491F9F" w:rsidP="00491F9F">
            <w:pPr>
              <w:jc w:val="center"/>
              <w:rPr>
                <w:sz w:val="20"/>
                <w:szCs w:val="20"/>
              </w:rPr>
            </w:pPr>
            <w:r>
              <w:rPr>
                <w:sz w:val="20"/>
                <w:szCs w:val="20"/>
              </w:rPr>
              <w:t xml:space="preserve"> в </w:t>
            </w:r>
            <w:r w:rsidR="00EF255C" w:rsidRPr="00C20B44">
              <w:rPr>
                <w:sz w:val="20"/>
                <w:szCs w:val="20"/>
              </w:rPr>
              <w:t>% к</w:t>
            </w:r>
          </w:p>
        </w:tc>
      </w:tr>
      <w:tr w:rsidR="00EF255C" w:rsidTr="008A61EB">
        <w:trPr>
          <w:cantSplit/>
          <w:trHeight w:val="1134"/>
        </w:trPr>
        <w:tc>
          <w:tcPr>
            <w:tcW w:w="1701" w:type="dxa"/>
            <w:vMerge/>
          </w:tcPr>
          <w:p w:rsidR="00EF255C" w:rsidRDefault="00EF255C" w:rsidP="0069669A">
            <w:pPr>
              <w:jc w:val="center"/>
            </w:pPr>
          </w:p>
        </w:tc>
        <w:tc>
          <w:tcPr>
            <w:tcW w:w="1701" w:type="dxa"/>
            <w:vMerge/>
          </w:tcPr>
          <w:p w:rsidR="00EF255C" w:rsidRDefault="00EF255C" w:rsidP="0069669A">
            <w:pPr>
              <w:jc w:val="center"/>
            </w:pPr>
          </w:p>
        </w:tc>
        <w:tc>
          <w:tcPr>
            <w:tcW w:w="1560" w:type="dxa"/>
            <w:vMerge/>
          </w:tcPr>
          <w:p w:rsidR="00EF255C" w:rsidRDefault="00EF255C" w:rsidP="0069669A">
            <w:pPr>
              <w:jc w:val="center"/>
            </w:pPr>
          </w:p>
        </w:tc>
        <w:tc>
          <w:tcPr>
            <w:tcW w:w="1275" w:type="dxa"/>
            <w:vMerge/>
          </w:tcPr>
          <w:p w:rsidR="00EF255C" w:rsidRDefault="00EF255C" w:rsidP="0069669A">
            <w:pPr>
              <w:jc w:val="center"/>
            </w:pPr>
          </w:p>
        </w:tc>
        <w:tc>
          <w:tcPr>
            <w:tcW w:w="1276" w:type="dxa"/>
            <w:vMerge/>
          </w:tcPr>
          <w:p w:rsidR="00EF255C" w:rsidRPr="00C20B44" w:rsidRDefault="00EF255C" w:rsidP="0069669A">
            <w:pPr>
              <w:jc w:val="center"/>
              <w:rPr>
                <w:sz w:val="20"/>
                <w:szCs w:val="20"/>
              </w:rPr>
            </w:pPr>
          </w:p>
        </w:tc>
        <w:tc>
          <w:tcPr>
            <w:tcW w:w="1418" w:type="dxa"/>
            <w:textDirection w:val="btLr"/>
          </w:tcPr>
          <w:p w:rsidR="00EF255C" w:rsidRPr="00C20B44" w:rsidRDefault="00EF255C" w:rsidP="0069669A">
            <w:pPr>
              <w:ind w:left="113" w:right="113"/>
              <w:jc w:val="center"/>
              <w:rPr>
                <w:sz w:val="20"/>
                <w:szCs w:val="20"/>
              </w:rPr>
            </w:pPr>
            <w:r w:rsidRPr="00C20B44">
              <w:rPr>
                <w:sz w:val="20"/>
                <w:szCs w:val="20"/>
              </w:rPr>
              <w:t>первоначальный</w:t>
            </w:r>
          </w:p>
        </w:tc>
        <w:tc>
          <w:tcPr>
            <w:tcW w:w="1275" w:type="dxa"/>
            <w:textDirection w:val="btLr"/>
          </w:tcPr>
          <w:p w:rsidR="00EF255C" w:rsidRPr="00C20B44" w:rsidRDefault="00EF255C" w:rsidP="0069669A">
            <w:pPr>
              <w:ind w:left="113" w:right="113"/>
              <w:jc w:val="center"/>
              <w:rPr>
                <w:sz w:val="20"/>
                <w:szCs w:val="20"/>
              </w:rPr>
            </w:pPr>
            <w:r w:rsidRPr="00C20B44">
              <w:rPr>
                <w:sz w:val="20"/>
                <w:szCs w:val="20"/>
              </w:rPr>
              <w:t>Уточненные показатели</w:t>
            </w:r>
          </w:p>
        </w:tc>
      </w:tr>
      <w:tr w:rsidR="00EF255C" w:rsidTr="008A61EB">
        <w:trPr>
          <w:cantSplit/>
          <w:trHeight w:val="261"/>
        </w:trPr>
        <w:tc>
          <w:tcPr>
            <w:tcW w:w="1701" w:type="dxa"/>
          </w:tcPr>
          <w:p w:rsidR="00EF255C" w:rsidRPr="00C20B44" w:rsidRDefault="00EF255C" w:rsidP="0069669A">
            <w:pPr>
              <w:jc w:val="center"/>
              <w:rPr>
                <w:sz w:val="20"/>
                <w:szCs w:val="20"/>
              </w:rPr>
            </w:pPr>
            <w:r w:rsidRPr="00C20B44">
              <w:rPr>
                <w:sz w:val="20"/>
                <w:szCs w:val="20"/>
              </w:rPr>
              <w:t>1</w:t>
            </w:r>
          </w:p>
        </w:tc>
        <w:tc>
          <w:tcPr>
            <w:tcW w:w="1701" w:type="dxa"/>
          </w:tcPr>
          <w:p w:rsidR="00EF255C" w:rsidRPr="00C20B44" w:rsidRDefault="00EF255C" w:rsidP="0069669A">
            <w:pPr>
              <w:jc w:val="center"/>
              <w:rPr>
                <w:sz w:val="20"/>
                <w:szCs w:val="20"/>
              </w:rPr>
            </w:pPr>
            <w:r w:rsidRPr="00C20B44">
              <w:rPr>
                <w:sz w:val="20"/>
                <w:szCs w:val="20"/>
              </w:rPr>
              <w:t>2</w:t>
            </w:r>
          </w:p>
        </w:tc>
        <w:tc>
          <w:tcPr>
            <w:tcW w:w="1560" w:type="dxa"/>
          </w:tcPr>
          <w:p w:rsidR="00EF255C" w:rsidRPr="00C20B44" w:rsidRDefault="00EF255C" w:rsidP="0069669A">
            <w:pPr>
              <w:jc w:val="center"/>
              <w:rPr>
                <w:sz w:val="20"/>
                <w:szCs w:val="20"/>
              </w:rPr>
            </w:pPr>
            <w:r w:rsidRPr="00C20B44">
              <w:rPr>
                <w:sz w:val="20"/>
                <w:szCs w:val="20"/>
              </w:rPr>
              <w:t>3</w:t>
            </w:r>
          </w:p>
        </w:tc>
        <w:tc>
          <w:tcPr>
            <w:tcW w:w="1275" w:type="dxa"/>
          </w:tcPr>
          <w:p w:rsidR="00EF255C" w:rsidRPr="00C20B44" w:rsidRDefault="00EF255C" w:rsidP="0069669A">
            <w:pPr>
              <w:jc w:val="center"/>
              <w:rPr>
                <w:sz w:val="20"/>
                <w:szCs w:val="20"/>
              </w:rPr>
            </w:pPr>
            <w:r w:rsidRPr="00C20B44">
              <w:rPr>
                <w:sz w:val="20"/>
                <w:szCs w:val="20"/>
              </w:rPr>
              <w:t>4</w:t>
            </w:r>
          </w:p>
        </w:tc>
        <w:tc>
          <w:tcPr>
            <w:tcW w:w="1276" w:type="dxa"/>
          </w:tcPr>
          <w:p w:rsidR="00EF255C" w:rsidRPr="00C20B44" w:rsidRDefault="00EF255C" w:rsidP="0069669A">
            <w:pPr>
              <w:jc w:val="center"/>
              <w:rPr>
                <w:sz w:val="20"/>
                <w:szCs w:val="20"/>
              </w:rPr>
            </w:pPr>
            <w:r w:rsidRPr="00C20B44">
              <w:rPr>
                <w:sz w:val="20"/>
                <w:szCs w:val="20"/>
              </w:rPr>
              <w:t>5</w:t>
            </w:r>
          </w:p>
        </w:tc>
        <w:tc>
          <w:tcPr>
            <w:tcW w:w="1418" w:type="dxa"/>
          </w:tcPr>
          <w:p w:rsidR="00EF255C" w:rsidRPr="00C20B44" w:rsidRDefault="00EF255C" w:rsidP="0069669A">
            <w:pPr>
              <w:jc w:val="center"/>
              <w:rPr>
                <w:sz w:val="20"/>
                <w:szCs w:val="20"/>
              </w:rPr>
            </w:pPr>
            <w:r w:rsidRPr="00C20B44">
              <w:rPr>
                <w:sz w:val="20"/>
                <w:szCs w:val="20"/>
              </w:rPr>
              <w:t>6</w:t>
            </w:r>
          </w:p>
        </w:tc>
        <w:tc>
          <w:tcPr>
            <w:tcW w:w="1275" w:type="dxa"/>
          </w:tcPr>
          <w:p w:rsidR="00EF255C" w:rsidRPr="00C20B44" w:rsidRDefault="00EF255C" w:rsidP="0069669A">
            <w:pPr>
              <w:jc w:val="center"/>
              <w:rPr>
                <w:sz w:val="20"/>
                <w:szCs w:val="20"/>
              </w:rPr>
            </w:pPr>
            <w:r w:rsidRPr="00C20B44">
              <w:rPr>
                <w:sz w:val="20"/>
                <w:szCs w:val="20"/>
              </w:rPr>
              <w:t>7</w:t>
            </w:r>
          </w:p>
        </w:tc>
      </w:tr>
      <w:tr w:rsidR="00EF255C" w:rsidTr="008A61EB">
        <w:tc>
          <w:tcPr>
            <w:tcW w:w="1701" w:type="dxa"/>
          </w:tcPr>
          <w:p w:rsidR="00EF255C" w:rsidRPr="00C20B44" w:rsidRDefault="00EF255C" w:rsidP="0069669A">
            <w:pPr>
              <w:rPr>
                <w:sz w:val="20"/>
                <w:szCs w:val="20"/>
              </w:rPr>
            </w:pPr>
            <w:r w:rsidRPr="00C20B44">
              <w:rPr>
                <w:sz w:val="20"/>
                <w:szCs w:val="20"/>
              </w:rPr>
              <w:t>ДОХОДЫ, всего</w:t>
            </w:r>
          </w:p>
        </w:tc>
        <w:tc>
          <w:tcPr>
            <w:tcW w:w="1701" w:type="dxa"/>
            <w:vAlign w:val="center"/>
          </w:tcPr>
          <w:p w:rsidR="00EF255C" w:rsidRPr="00C20B44" w:rsidRDefault="00EF255C" w:rsidP="0069669A">
            <w:pPr>
              <w:jc w:val="center"/>
              <w:rPr>
                <w:sz w:val="20"/>
                <w:szCs w:val="20"/>
              </w:rPr>
            </w:pPr>
            <w:r w:rsidRPr="00C20B44">
              <w:rPr>
                <w:sz w:val="20"/>
                <w:szCs w:val="20"/>
              </w:rPr>
              <w:t>515773,4</w:t>
            </w:r>
          </w:p>
        </w:tc>
        <w:tc>
          <w:tcPr>
            <w:tcW w:w="1560" w:type="dxa"/>
            <w:vAlign w:val="center"/>
          </w:tcPr>
          <w:p w:rsidR="00EF255C" w:rsidRPr="00C20B44" w:rsidRDefault="00EF255C" w:rsidP="0069669A">
            <w:pPr>
              <w:jc w:val="center"/>
              <w:rPr>
                <w:sz w:val="20"/>
                <w:szCs w:val="20"/>
              </w:rPr>
            </w:pPr>
            <w:r w:rsidRPr="00C20B44">
              <w:rPr>
                <w:sz w:val="20"/>
                <w:szCs w:val="20"/>
              </w:rPr>
              <w:t>782985,4</w:t>
            </w:r>
          </w:p>
        </w:tc>
        <w:tc>
          <w:tcPr>
            <w:tcW w:w="1275" w:type="dxa"/>
            <w:vAlign w:val="center"/>
          </w:tcPr>
          <w:p w:rsidR="00EF255C" w:rsidRPr="00C20B44" w:rsidRDefault="00EF255C" w:rsidP="0069669A">
            <w:pPr>
              <w:jc w:val="center"/>
              <w:rPr>
                <w:sz w:val="20"/>
                <w:szCs w:val="20"/>
              </w:rPr>
            </w:pPr>
            <w:r w:rsidRPr="00C20B44">
              <w:rPr>
                <w:sz w:val="20"/>
                <w:szCs w:val="20"/>
              </w:rPr>
              <w:t>+ 267212</w:t>
            </w:r>
          </w:p>
        </w:tc>
        <w:tc>
          <w:tcPr>
            <w:tcW w:w="1276" w:type="dxa"/>
            <w:vAlign w:val="center"/>
          </w:tcPr>
          <w:p w:rsidR="00EF255C" w:rsidRPr="00C20B44" w:rsidRDefault="00EF255C" w:rsidP="0069669A">
            <w:pPr>
              <w:jc w:val="center"/>
              <w:rPr>
                <w:sz w:val="20"/>
                <w:szCs w:val="20"/>
              </w:rPr>
            </w:pPr>
            <w:r w:rsidRPr="00C20B44">
              <w:rPr>
                <w:sz w:val="20"/>
                <w:szCs w:val="20"/>
              </w:rPr>
              <w:t>721738,3</w:t>
            </w:r>
          </w:p>
        </w:tc>
        <w:tc>
          <w:tcPr>
            <w:tcW w:w="1418" w:type="dxa"/>
            <w:vAlign w:val="center"/>
          </w:tcPr>
          <w:p w:rsidR="00EF255C" w:rsidRPr="00C20B44" w:rsidRDefault="00EF255C" w:rsidP="0069669A">
            <w:pPr>
              <w:jc w:val="center"/>
              <w:rPr>
                <w:sz w:val="20"/>
                <w:szCs w:val="20"/>
              </w:rPr>
            </w:pPr>
            <w:r w:rsidRPr="00C20B44">
              <w:rPr>
                <w:sz w:val="20"/>
                <w:szCs w:val="20"/>
              </w:rPr>
              <w:t>139,9</w:t>
            </w:r>
          </w:p>
        </w:tc>
        <w:tc>
          <w:tcPr>
            <w:tcW w:w="1275" w:type="dxa"/>
            <w:vAlign w:val="center"/>
          </w:tcPr>
          <w:p w:rsidR="00EF255C" w:rsidRPr="00C20B44" w:rsidRDefault="00EF255C" w:rsidP="0069669A">
            <w:pPr>
              <w:jc w:val="center"/>
              <w:rPr>
                <w:sz w:val="20"/>
                <w:szCs w:val="20"/>
              </w:rPr>
            </w:pPr>
            <w:r w:rsidRPr="00C20B44">
              <w:rPr>
                <w:sz w:val="20"/>
                <w:szCs w:val="20"/>
              </w:rPr>
              <w:t>92,2</w:t>
            </w:r>
          </w:p>
        </w:tc>
      </w:tr>
      <w:tr w:rsidR="00EF255C" w:rsidTr="008A61EB">
        <w:tc>
          <w:tcPr>
            <w:tcW w:w="1701" w:type="dxa"/>
          </w:tcPr>
          <w:p w:rsidR="00EF255C" w:rsidRPr="00C20B44" w:rsidRDefault="00EF255C" w:rsidP="0069669A">
            <w:pPr>
              <w:rPr>
                <w:sz w:val="20"/>
                <w:szCs w:val="20"/>
              </w:rPr>
            </w:pPr>
            <w:r w:rsidRPr="00C20B44">
              <w:rPr>
                <w:sz w:val="20"/>
                <w:szCs w:val="20"/>
              </w:rPr>
              <w:t>РАСХОДЫ, всего</w:t>
            </w:r>
          </w:p>
        </w:tc>
        <w:tc>
          <w:tcPr>
            <w:tcW w:w="1701" w:type="dxa"/>
            <w:vAlign w:val="center"/>
          </w:tcPr>
          <w:p w:rsidR="00EF255C" w:rsidRPr="00C20B44" w:rsidRDefault="00EF255C" w:rsidP="0069669A">
            <w:pPr>
              <w:jc w:val="center"/>
              <w:rPr>
                <w:sz w:val="20"/>
                <w:szCs w:val="20"/>
              </w:rPr>
            </w:pPr>
            <w:r w:rsidRPr="00C20B44">
              <w:rPr>
                <w:sz w:val="20"/>
                <w:szCs w:val="20"/>
              </w:rPr>
              <w:t>522375,4</w:t>
            </w:r>
          </w:p>
        </w:tc>
        <w:tc>
          <w:tcPr>
            <w:tcW w:w="1560" w:type="dxa"/>
            <w:vAlign w:val="center"/>
          </w:tcPr>
          <w:p w:rsidR="00EF255C" w:rsidRPr="00C20B44" w:rsidRDefault="00EF255C" w:rsidP="0069669A">
            <w:pPr>
              <w:jc w:val="center"/>
              <w:rPr>
                <w:sz w:val="20"/>
                <w:szCs w:val="20"/>
              </w:rPr>
            </w:pPr>
            <w:r w:rsidRPr="00C20B44">
              <w:rPr>
                <w:sz w:val="20"/>
                <w:szCs w:val="20"/>
              </w:rPr>
              <w:t>781694,4</w:t>
            </w:r>
          </w:p>
        </w:tc>
        <w:tc>
          <w:tcPr>
            <w:tcW w:w="1275" w:type="dxa"/>
            <w:vAlign w:val="center"/>
          </w:tcPr>
          <w:p w:rsidR="00EF255C" w:rsidRPr="00C20B44" w:rsidRDefault="00EF255C" w:rsidP="0069669A">
            <w:pPr>
              <w:jc w:val="center"/>
              <w:rPr>
                <w:sz w:val="20"/>
                <w:szCs w:val="20"/>
              </w:rPr>
            </w:pPr>
            <w:r w:rsidRPr="00C20B44">
              <w:rPr>
                <w:sz w:val="20"/>
                <w:szCs w:val="20"/>
              </w:rPr>
              <w:t>+259319</w:t>
            </w:r>
          </w:p>
        </w:tc>
        <w:tc>
          <w:tcPr>
            <w:tcW w:w="1276" w:type="dxa"/>
            <w:vAlign w:val="center"/>
          </w:tcPr>
          <w:p w:rsidR="00EF255C" w:rsidRPr="00C20B44" w:rsidRDefault="00EF255C" w:rsidP="0069669A">
            <w:pPr>
              <w:jc w:val="center"/>
              <w:rPr>
                <w:sz w:val="20"/>
                <w:szCs w:val="20"/>
              </w:rPr>
            </w:pPr>
            <w:r w:rsidRPr="00C20B44">
              <w:rPr>
                <w:sz w:val="20"/>
                <w:szCs w:val="20"/>
              </w:rPr>
              <w:t>713410,1</w:t>
            </w:r>
          </w:p>
        </w:tc>
        <w:tc>
          <w:tcPr>
            <w:tcW w:w="1418" w:type="dxa"/>
            <w:vAlign w:val="center"/>
          </w:tcPr>
          <w:p w:rsidR="00EF255C" w:rsidRPr="00C20B44" w:rsidRDefault="00EF255C" w:rsidP="0069669A">
            <w:pPr>
              <w:jc w:val="center"/>
              <w:rPr>
                <w:sz w:val="20"/>
                <w:szCs w:val="20"/>
              </w:rPr>
            </w:pPr>
            <w:r w:rsidRPr="00C20B44">
              <w:rPr>
                <w:sz w:val="20"/>
                <w:szCs w:val="20"/>
              </w:rPr>
              <w:t>136,6</w:t>
            </w:r>
          </w:p>
        </w:tc>
        <w:tc>
          <w:tcPr>
            <w:tcW w:w="1275" w:type="dxa"/>
            <w:vAlign w:val="center"/>
          </w:tcPr>
          <w:p w:rsidR="00EF255C" w:rsidRPr="00C20B44" w:rsidRDefault="00EF255C" w:rsidP="0069669A">
            <w:pPr>
              <w:jc w:val="center"/>
              <w:rPr>
                <w:sz w:val="20"/>
                <w:szCs w:val="20"/>
              </w:rPr>
            </w:pPr>
            <w:r w:rsidRPr="00C20B44">
              <w:rPr>
                <w:sz w:val="20"/>
                <w:szCs w:val="20"/>
              </w:rPr>
              <w:t>91,3</w:t>
            </w:r>
          </w:p>
        </w:tc>
      </w:tr>
      <w:tr w:rsidR="00EF255C" w:rsidTr="008A61EB">
        <w:tc>
          <w:tcPr>
            <w:tcW w:w="1701" w:type="dxa"/>
          </w:tcPr>
          <w:p w:rsidR="00EF255C" w:rsidRPr="00C20B44" w:rsidRDefault="00EF255C" w:rsidP="0069669A">
            <w:pPr>
              <w:rPr>
                <w:sz w:val="20"/>
                <w:szCs w:val="20"/>
              </w:rPr>
            </w:pPr>
            <w:r w:rsidRPr="00C20B44">
              <w:rPr>
                <w:sz w:val="20"/>
                <w:szCs w:val="20"/>
              </w:rPr>
              <w:t>ДЕФИЦИТ (-),</w:t>
            </w:r>
          </w:p>
          <w:p w:rsidR="00EF255C" w:rsidRPr="00C20B44" w:rsidRDefault="00EF255C" w:rsidP="0069669A">
            <w:pPr>
              <w:rPr>
                <w:sz w:val="20"/>
                <w:szCs w:val="20"/>
              </w:rPr>
            </w:pPr>
            <w:r w:rsidRPr="00C20B44">
              <w:rPr>
                <w:sz w:val="20"/>
                <w:szCs w:val="20"/>
              </w:rPr>
              <w:t>ПРОФИЦИТ (+)</w:t>
            </w:r>
          </w:p>
        </w:tc>
        <w:tc>
          <w:tcPr>
            <w:tcW w:w="1701" w:type="dxa"/>
            <w:vAlign w:val="center"/>
          </w:tcPr>
          <w:p w:rsidR="00EF255C" w:rsidRPr="00C20B44" w:rsidRDefault="00EF255C" w:rsidP="0069669A">
            <w:pPr>
              <w:jc w:val="center"/>
              <w:rPr>
                <w:sz w:val="20"/>
                <w:szCs w:val="20"/>
              </w:rPr>
            </w:pPr>
            <w:r w:rsidRPr="00C20B44">
              <w:rPr>
                <w:sz w:val="20"/>
                <w:szCs w:val="20"/>
              </w:rPr>
              <w:t>- 6602,0</w:t>
            </w:r>
          </w:p>
        </w:tc>
        <w:tc>
          <w:tcPr>
            <w:tcW w:w="1560" w:type="dxa"/>
            <w:vAlign w:val="center"/>
          </w:tcPr>
          <w:p w:rsidR="00EF255C" w:rsidRPr="00C20B44" w:rsidRDefault="00EF255C" w:rsidP="0069669A">
            <w:pPr>
              <w:jc w:val="center"/>
              <w:rPr>
                <w:sz w:val="20"/>
                <w:szCs w:val="20"/>
              </w:rPr>
            </w:pPr>
            <w:r w:rsidRPr="00C20B44">
              <w:rPr>
                <w:sz w:val="20"/>
                <w:szCs w:val="20"/>
              </w:rPr>
              <w:t>+1291</w:t>
            </w:r>
          </w:p>
        </w:tc>
        <w:tc>
          <w:tcPr>
            <w:tcW w:w="1275" w:type="dxa"/>
            <w:vAlign w:val="center"/>
          </w:tcPr>
          <w:p w:rsidR="00EF255C" w:rsidRPr="00C20B44" w:rsidRDefault="00EF255C" w:rsidP="0069669A">
            <w:pPr>
              <w:jc w:val="center"/>
              <w:rPr>
                <w:sz w:val="20"/>
                <w:szCs w:val="20"/>
              </w:rPr>
            </w:pPr>
            <w:r w:rsidRPr="00C20B44">
              <w:rPr>
                <w:sz w:val="20"/>
                <w:szCs w:val="20"/>
              </w:rPr>
              <w:t>х</w:t>
            </w:r>
          </w:p>
        </w:tc>
        <w:tc>
          <w:tcPr>
            <w:tcW w:w="1276" w:type="dxa"/>
            <w:vAlign w:val="center"/>
          </w:tcPr>
          <w:p w:rsidR="00EF255C" w:rsidRPr="00C20B44" w:rsidRDefault="00EF255C" w:rsidP="0069669A">
            <w:pPr>
              <w:jc w:val="center"/>
              <w:rPr>
                <w:sz w:val="20"/>
                <w:szCs w:val="20"/>
              </w:rPr>
            </w:pPr>
            <w:r w:rsidRPr="00C20B44">
              <w:rPr>
                <w:sz w:val="20"/>
                <w:szCs w:val="20"/>
              </w:rPr>
              <w:t>+ 8328,2</w:t>
            </w:r>
          </w:p>
        </w:tc>
        <w:tc>
          <w:tcPr>
            <w:tcW w:w="1418" w:type="dxa"/>
            <w:vAlign w:val="center"/>
          </w:tcPr>
          <w:p w:rsidR="00EF255C" w:rsidRPr="00C20B44" w:rsidRDefault="00EF255C" w:rsidP="0069669A">
            <w:pPr>
              <w:jc w:val="center"/>
              <w:rPr>
                <w:sz w:val="20"/>
                <w:szCs w:val="20"/>
              </w:rPr>
            </w:pPr>
            <w:r w:rsidRPr="00C20B44">
              <w:rPr>
                <w:sz w:val="20"/>
                <w:szCs w:val="20"/>
              </w:rPr>
              <w:t>х</w:t>
            </w:r>
          </w:p>
        </w:tc>
        <w:tc>
          <w:tcPr>
            <w:tcW w:w="1275" w:type="dxa"/>
            <w:vAlign w:val="center"/>
          </w:tcPr>
          <w:p w:rsidR="00EF255C" w:rsidRPr="00C20B44" w:rsidRDefault="00EF255C" w:rsidP="0069669A">
            <w:pPr>
              <w:jc w:val="center"/>
              <w:rPr>
                <w:sz w:val="20"/>
                <w:szCs w:val="20"/>
              </w:rPr>
            </w:pPr>
            <w:r w:rsidRPr="00C20B44">
              <w:rPr>
                <w:sz w:val="20"/>
                <w:szCs w:val="20"/>
              </w:rPr>
              <w:t>х</w:t>
            </w:r>
          </w:p>
        </w:tc>
      </w:tr>
    </w:tbl>
    <w:p w:rsidR="00D667C5" w:rsidRDefault="00EF255C" w:rsidP="00EF255C">
      <w:pPr>
        <w:jc w:val="both"/>
      </w:pPr>
      <w:r w:rsidRPr="00E81612">
        <w:t xml:space="preserve">        </w:t>
      </w:r>
    </w:p>
    <w:p w:rsidR="00EF255C" w:rsidRPr="00E81612" w:rsidRDefault="00EF255C" w:rsidP="00D667C5">
      <w:pPr>
        <w:ind w:firstLine="567"/>
        <w:jc w:val="both"/>
      </w:pPr>
      <w:r w:rsidRPr="00E81612">
        <w:t>Проведенным  анализом  испо</w:t>
      </w:r>
      <w:r>
        <w:t>лнения  бюджета  по</w:t>
      </w:r>
      <w:r w:rsidRPr="00E81612">
        <w:t xml:space="preserve"> доходам  установлено,  что  по  сравнению: </w:t>
      </w:r>
    </w:p>
    <w:p w:rsidR="00EF255C" w:rsidRPr="00E81612" w:rsidRDefault="00EF255C" w:rsidP="00EF255C">
      <w:pPr>
        <w:jc w:val="both"/>
      </w:pPr>
      <w:r w:rsidRPr="00E81612">
        <w:t xml:space="preserve">         -    с 2017 годом (исполнено </w:t>
      </w:r>
      <w:r>
        <w:t>699216,9</w:t>
      </w:r>
      <w:r w:rsidRPr="00E81612">
        <w:t xml:space="preserve">  тыс. рублей) поступления увеличились на  </w:t>
      </w:r>
      <w:r>
        <w:t>3,2</w:t>
      </w:r>
      <w:r w:rsidRPr="00E81612">
        <w:t xml:space="preserve"> %, прирост составил </w:t>
      </w:r>
      <w:r>
        <w:t>22521,9</w:t>
      </w:r>
      <w:r w:rsidRPr="00E81612">
        <w:t xml:space="preserve"> тыс. рублей; </w:t>
      </w:r>
    </w:p>
    <w:p w:rsidR="00EF255C" w:rsidRPr="00E81612" w:rsidRDefault="00EF255C" w:rsidP="00EF255C">
      <w:pPr>
        <w:jc w:val="both"/>
      </w:pPr>
      <w:r w:rsidRPr="00E81612">
        <w:t xml:space="preserve">         -    с 2018 годом (исполнено  </w:t>
      </w:r>
      <w:r>
        <w:t>655607,3</w:t>
      </w:r>
      <w:r w:rsidRPr="00E81612">
        <w:t xml:space="preserve"> тыс. рублей) поступления в доходную часть бюджета в 2019 году увеличились на </w:t>
      </w:r>
      <w:r>
        <w:t>10,1</w:t>
      </w:r>
      <w:r w:rsidRPr="00E81612">
        <w:t xml:space="preserve"> %, прирост составил </w:t>
      </w:r>
      <w:r>
        <w:t>66131</w:t>
      </w:r>
      <w:r w:rsidRPr="00E81612">
        <w:t xml:space="preserve"> тыс. рублей. </w:t>
      </w:r>
    </w:p>
    <w:p w:rsidR="00BF67B0" w:rsidRDefault="00182FFE" w:rsidP="0041563A">
      <w:pPr>
        <w:pStyle w:val="a4"/>
        <w:ind w:left="0"/>
        <w:jc w:val="both"/>
      </w:pPr>
      <w:r>
        <w:tab/>
      </w:r>
      <w:r w:rsidR="00224089">
        <w:t>Как видно из таблицы</w:t>
      </w:r>
      <w:r w:rsidR="00224089" w:rsidRPr="00274016">
        <w:rPr>
          <w:b/>
          <w:i/>
        </w:rPr>
        <w:t xml:space="preserve">, </w:t>
      </w:r>
      <w:r w:rsidR="00782844" w:rsidRPr="00274016">
        <w:rPr>
          <w:b/>
          <w:i/>
        </w:rPr>
        <w:t>уточн</w:t>
      </w:r>
      <w:r w:rsidR="00466619">
        <w:rPr>
          <w:b/>
          <w:i/>
        </w:rPr>
        <w:t>е</w:t>
      </w:r>
      <w:r w:rsidR="00782844" w:rsidRPr="00274016">
        <w:rPr>
          <w:b/>
          <w:i/>
        </w:rPr>
        <w:t xml:space="preserve">нные </w:t>
      </w:r>
      <w:r w:rsidR="000C1044">
        <w:rPr>
          <w:b/>
          <w:i/>
        </w:rPr>
        <w:t xml:space="preserve">плановые </w:t>
      </w:r>
      <w:r w:rsidR="00287754" w:rsidRPr="00274016">
        <w:rPr>
          <w:b/>
          <w:i/>
        </w:rPr>
        <w:t>бюджетные ассигнования</w:t>
      </w:r>
      <w:r w:rsidR="00224089">
        <w:t xml:space="preserve">  по доходам </w:t>
      </w:r>
      <w:r>
        <w:t xml:space="preserve">и расходам </w:t>
      </w:r>
      <w:r w:rsidR="003D11D1">
        <w:t>н</w:t>
      </w:r>
      <w:r w:rsidR="000A7E07">
        <w:t xml:space="preserve">а </w:t>
      </w:r>
      <w:r w:rsidR="00DD74E9">
        <w:t>201</w:t>
      </w:r>
      <w:r w:rsidR="00EF255C">
        <w:t>9</w:t>
      </w:r>
      <w:r w:rsidR="009D769A">
        <w:t xml:space="preserve"> год</w:t>
      </w:r>
      <w:r w:rsidR="00DE40E2">
        <w:t xml:space="preserve">, </w:t>
      </w:r>
      <w:r w:rsidR="00957D87">
        <w:t xml:space="preserve">увеличены </w:t>
      </w:r>
      <w:r w:rsidR="00C60C47">
        <w:t xml:space="preserve">соответственно </w:t>
      </w:r>
      <w:r w:rsidR="00624C47">
        <w:t>на</w:t>
      </w:r>
      <w:r w:rsidR="00957D87">
        <w:t xml:space="preserve"> </w:t>
      </w:r>
      <w:r w:rsidR="00EF255C">
        <w:t>267212</w:t>
      </w:r>
      <w:r w:rsidR="00FC3A31">
        <w:t xml:space="preserve"> тыс.</w:t>
      </w:r>
      <w:r w:rsidR="00957D87">
        <w:t xml:space="preserve"> рублей</w:t>
      </w:r>
      <w:r w:rsidR="00614A9E">
        <w:t xml:space="preserve"> </w:t>
      </w:r>
      <w:r w:rsidR="00624C47">
        <w:t xml:space="preserve">и на </w:t>
      </w:r>
      <w:r w:rsidR="00EF255C">
        <w:t>259319</w:t>
      </w:r>
      <w:r w:rsidR="005F217F">
        <w:t xml:space="preserve"> тыс. рублей</w:t>
      </w:r>
      <w:r w:rsidR="00624C47">
        <w:t xml:space="preserve"> </w:t>
      </w:r>
      <w:r w:rsidR="00712D55">
        <w:t xml:space="preserve">от </w:t>
      </w:r>
      <w:r w:rsidR="000C1044">
        <w:t xml:space="preserve">первоначальных </w:t>
      </w:r>
      <w:r w:rsidR="00712D55">
        <w:t xml:space="preserve">плановых показателей </w:t>
      </w:r>
      <w:r w:rsidR="00C06A15">
        <w:t>районного бюджета</w:t>
      </w:r>
      <w:r w:rsidR="00EF255C">
        <w:t>.</w:t>
      </w:r>
    </w:p>
    <w:p w:rsidR="005F5DE0" w:rsidRDefault="0041563A" w:rsidP="00621D7E">
      <w:pPr>
        <w:jc w:val="both"/>
      </w:pPr>
      <w:r>
        <w:t xml:space="preserve">           </w:t>
      </w:r>
      <w:r w:rsidR="00621D7E">
        <w:t xml:space="preserve">Исполнение бюджета </w:t>
      </w:r>
      <w:r w:rsidR="00EF255C">
        <w:t>МО «Жигаловский район» в 2019</w:t>
      </w:r>
      <w:r w:rsidR="00621D7E">
        <w:t xml:space="preserve"> году, как и в предыдущие годы, осуществлялось не равномерно в течение года, как по доходам, так и по расходам.</w:t>
      </w:r>
    </w:p>
    <w:p w:rsidR="00C51E3C" w:rsidRDefault="005F5DE0" w:rsidP="00C51E3C">
      <w:pPr>
        <w:ind w:firstLine="567"/>
        <w:jc w:val="both"/>
      </w:pPr>
      <w:r>
        <w:t xml:space="preserve">       </w:t>
      </w:r>
      <w:r w:rsidR="00621D7E">
        <w:t xml:space="preserve"> </w:t>
      </w:r>
      <w:r>
        <w:t>Из данных, представленны</w:t>
      </w:r>
      <w:r w:rsidR="00EF255C">
        <w:t>х в таблице, следует, что в 2019</w:t>
      </w:r>
      <w:r>
        <w:t xml:space="preserve"> году достичь равномерного, соразмерно п</w:t>
      </w:r>
      <w:r w:rsidR="008B3C58">
        <w:t>оступающих</w:t>
      </w:r>
      <w:r>
        <w:t xml:space="preserve"> доход</w:t>
      </w:r>
      <w:r w:rsidR="008B3C58">
        <w:t>ов</w:t>
      </w:r>
      <w:r>
        <w:t>, исполнения расходов районного бюджета опять не удалось.</w:t>
      </w:r>
    </w:p>
    <w:p w:rsidR="00621D7E" w:rsidRDefault="005F5DE0" w:rsidP="00C51E3C">
      <w:pPr>
        <w:ind w:firstLine="567"/>
        <w:jc w:val="both"/>
      </w:pPr>
      <w:r>
        <w:t>Сложившаяся с 2017 года практика высокого уровня перевыполнения доходов</w:t>
      </w:r>
      <w:r w:rsidR="005D26A4">
        <w:t xml:space="preserve"> и неисполнения расходов сохрани</w:t>
      </w:r>
      <w:r w:rsidR="00EF255C">
        <w:t>лась и в 2019</w:t>
      </w:r>
      <w:r>
        <w:t xml:space="preserve"> году.</w:t>
      </w:r>
    </w:p>
    <w:p w:rsidR="0094747E" w:rsidRDefault="00621D7E" w:rsidP="0094747E">
      <w:pPr>
        <w:tabs>
          <w:tab w:val="left" w:pos="0"/>
        </w:tabs>
        <w:jc w:val="both"/>
      </w:pPr>
      <w:r>
        <w:tab/>
      </w:r>
    </w:p>
    <w:p w:rsidR="00411E0C" w:rsidRPr="00C41921" w:rsidRDefault="00411E0C" w:rsidP="00411E0C">
      <w:pPr>
        <w:tabs>
          <w:tab w:val="left" w:pos="7785"/>
        </w:tabs>
        <w:jc w:val="center"/>
      </w:pPr>
      <w:r w:rsidRPr="00C41921">
        <w:t>Исполнение бюджета по кварталам</w:t>
      </w:r>
      <w:r w:rsidR="00EF255C" w:rsidRPr="00C41921">
        <w:t xml:space="preserve"> 2018</w:t>
      </w:r>
      <w:r w:rsidR="00B705A0" w:rsidRPr="00C41921">
        <w:t xml:space="preserve"> и</w:t>
      </w:r>
      <w:r w:rsidR="00F26E75" w:rsidRPr="00C41921">
        <w:t xml:space="preserve"> </w:t>
      </w:r>
      <w:r w:rsidR="00EF255C" w:rsidRPr="00C41921">
        <w:t>2019</w:t>
      </w:r>
      <w:r w:rsidR="00B705A0" w:rsidRPr="00C41921">
        <w:t xml:space="preserve"> год</w:t>
      </w:r>
      <w:r w:rsidR="009322FC" w:rsidRPr="00C41921">
        <w:t>ы</w:t>
      </w:r>
    </w:p>
    <w:p w:rsidR="00411E0C" w:rsidRPr="00C41921" w:rsidRDefault="00C41921" w:rsidP="00C41921">
      <w:pPr>
        <w:tabs>
          <w:tab w:val="left" w:pos="7785"/>
        </w:tabs>
        <w:jc w:val="center"/>
        <w:rPr>
          <w:sz w:val="20"/>
          <w:szCs w:val="20"/>
        </w:rPr>
      </w:pPr>
      <w:r>
        <w:rPr>
          <w:sz w:val="20"/>
          <w:szCs w:val="20"/>
        </w:rPr>
        <w:t xml:space="preserve">                                                                                                                                 </w:t>
      </w:r>
      <w:r w:rsidRPr="00C41921">
        <w:rPr>
          <w:sz w:val="20"/>
          <w:szCs w:val="20"/>
        </w:rPr>
        <w:t>Таблица №2</w:t>
      </w:r>
      <w:r w:rsidR="00411E0C" w:rsidRPr="00C41921">
        <w:rPr>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2410"/>
        <w:gridCol w:w="2126"/>
        <w:gridCol w:w="2268"/>
        <w:gridCol w:w="2126"/>
      </w:tblGrid>
      <w:tr w:rsidR="00411E0C" w:rsidTr="00025EA8">
        <w:tc>
          <w:tcPr>
            <w:tcW w:w="1276" w:type="dxa"/>
            <w:vMerge w:val="restart"/>
            <w:shd w:val="clear" w:color="auto" w:fill="auto"/>
            <w:vAlign w:val="center"/>
          </w:tcPr>
          <w:p w:rsidR="00411E0C" w:rsidRDefault="00411E0C" w:rsidP="00AB10CF">
            <w:pPr>
              <w:tabs>
                <w:tab w:val="left" w:pos="7785"/>
              </w:tabs>
              <w:jc w:val="center"/>
            </w:pPr>
            <w:r>
              <w:t>период</w:t>
            </w:r>
          </w:p>
        </w:tc>
        <w:tc>
          <w:tcPr>
            <w:tcW w:w="4536" w:type="dxa"/>
            <w:gridSpan w:val="2"/>
            <w:shd w:val="clear" w:color="auto" w:fill="auto"/>
            <w:vAlign w:val="center"/>
          </w:tcPr>
          <w:p w:rsidR="00411E0C" w:rsidRDefault="00411E0C" w:rsidP="00AB10CF">
            <w:pPr>
              <w:tabs>
                <w:tab w:val="left" w:pos="7785"/>
              </w:tabs>
              <w:jc w:val="center"/>
            </w:pPr>
            <w:r>
              <w:t>Доходы</w:t>
            </w:r>
            <w:r w:rsidR="00EF255C">
              <w:t xml:space="preserve"> 2018</w:t>
            </w:r>
            <w:r w:rsidR="00195368">
              <w:t>/</w:t>
            </w:r>
            <w:r w:rsidR="00195368" w:rsidRPr="00AB10CF">
              <w:rPr>
                <w:b/>
              </w:rPr>
              <w:t>201</w:t>
            </w:r>
            <w:r w:rsidR="00EF255C">
              <w:rPr>
                <w:b/>
              </w:rPr>
              <w:t>9</w:t>
            </w:r>
            <w:r w:rsidR="00DD68F2" w:rsidRPr="00866555">
              <w:t>г.</w:t>
            </w:r>
            <w:r w:rsidR="00DD68F2" w:rsidRPr="00AB10CF">
              <w:rPr>
                <w:b/>
              </w:rPr>
              <w:t>г.</w:t>
            </w:r>
          </w:p>
        </w:tc>
        <w:tc>
          <w:tcPr>
            <w:tcW w:w="4394" w:type="dxa"/>
            <w:gridSpan w:val="2"/>
            <w:shd w:val="clear" w:color="auto" w:fill="auto"/>
            <w:vAlign w:val="center"/>
          </w:tcPr>
          <w:p w:rsidR="00411E0C" w:rsidRDefault="00411E0C" w:rsidP="00AB10CF">
            <w:pPr>
              <w:tabs>
                <w:tab w:val="left" w:pos="7785"/>
              </w:tabs>
              <w:jc w:val="center"/>
            </w:pPr>
            <w:r>
              <w:t>Расходы</w:t>
            </w:r>
            <w:r w:rsidR="00EF255C">
              <w:t xml:space="preserve"> 2018</w:t>
            </w:r>
            <w:r w:rsidR="00195368">
              <w:t>/</w:t>
            </w:r>
            <w:r w:rsidR="00EF255C">
              <w:rPr>
                <w:b/>
              </w:rPr>
              <w:t>2019</w:t>
            </w:r>
            <w:r w:rsidR="00866555" w:rsidRPr="00AB10CF">
              <w:rPr>
                <w:b/>
              </w:rPr>
              <w:t xml:space="preserve"> </w:t>
            </w:r>
            <w:r w:rsidR="00866555" w:rsidRPr="00866555">
              <w:t>г.</w:t>
            </w:r>
            <w:r w:rsidR="00866555" w:rsidRPr="00AB10CF">
              <w:rPr>
                <w:b/>
              </w:rPr>
              <w:t>г.</w:t>
            </w:r>
          </w:p>
        </w:tc>
      </w:tr>
      <w:tr w:rsidR="00411E0C" w:rsidTr="00025EA8">
        <w:tc>
          <w:tcPr>
            <w:tcW w:w="1276" w:type="dxa"/>
            <w:vMerge/>
            <w:shd w:val="clear" w:color="auto" w:fill="auto"/>
            <w:vAlign w:val="center"/>
          </w:tcPr>
          <w:p w:rsidR="00411E0C" w:rsidRDefault="00411E0C" w:rsidP="00AB10CF">
            <w:pPr>
              <w:tabs>
                <w:tab w:val="left" w:pos="7785"/>
              </w:tabs>
              <w:jc w:val="center"/>
            </w:pPr>
          </w:p>
        </w:tc>
        <w:tc>
          <w:tcPr>
            <w:tcW w:w="2410" w:type="dxa"/>
            <w:shd w:val="clear" w:color="auto" w:fill="auto"/>
            <w:vAlign w:val="center"/>
          </w:tcPr>
          <w:p w:rsidR="00411E0C" w:rsidRPr="00AB10CF" w:rsidRDefault="00411E0C" w:rsidP="00AB10CF">
            <w:pPr>
              <w:tabs>
                <w:tab w:val="left" w:pos="7785"/>
              </w:tabs>
              <w:jc w:val="center"/>
              <w:rPr>
                <w:sz w:val="20"/>
                <w:szCs w:val="20"/>
              </w:rPr>
            </w:pPr>
            <w:r w:rsidRPr="00AB10CF">
              <w:rPr>
                <w:sz w:val="20"/>
                <w:szCs w:val="20"/>
              </w:rPr>
              <w:t>Сумма, тыс. руб.</w:t>
            </w:r>
          </w:p>
        </w:tc>
        <w:tc>
          <w:tcPr>
            <w:tcW w:w="2126" w:type="dxa"/>
            <w:shd w:val="clear" w:color="auto" w:fill="auto"/>
            <w:vAlign w:val="center"/>
          </w:tcPr>
          <w:p w:rsidR="00411E0C" w:rsidRPr="00AB10CF" w:rsidRDefault="00965CFC" w:rsidP="00AB10CF">
            <w:pPr>
              <w:tabs>
                <w:tab w:val="left" w:pos="7785"/>
              </w:tabs>
              <w:jc w:val="center"/>
              <w:rPr>
                <w:sz w:val="20"/>
                <w:szCs w:val="20"/>
              </w:rPr>
            </w:pPr>
            <w:r w:rsidRPr="00AB10CF">
              <w:rPr>
                <w:sz w:val="20"/>
                <w:szCs w:val="20"/>
              </w:rPr>
              <w:t>Уд.  вес</w:t>
            </w:r>
            <w:r w:rsidR="00E033FA" w:rsidRPr="00AB10CF">
              <w:rPr>
                <w:sz w:val="20"/>
                <w:szCs w:val="20"/>
              </w:rPr>
              <w:t xml:space="preserve"> </w:t>
            </w:r>
            <w:r w:rsidR="003C466D" w:rsidRPr="00AB10CF">
              <w:rPr>
                <w:sz w:val="20"/>
                <w:szCs w:val="20"/>
              </w:rPr>
              <w:t>%</w:t>
            </w:r>
            <w:r w:rsidR="00261BA0">
              <w:rPr>
                <w:sz w:val="20"/>
                <w:szCs w:val="20"/>
              </w:rPr>
              <w:t xml:space="preserve"> годового исполнения</w:t>
            </w:r>
          </w:p>
        </w:tc>
        <w:tc>
          <w:tcPr>
            <w:tcW w:w="2268" w:type="dxa"/>
            <w:shd w:val="clear" w:color="auto" w:fill="auto"/>
            <w:vAlign w:val="center"/>
          </w:tcPr>
          <w:p w:rsidR="00411E0C" w:rsidRPr="00AB10CF" w:rsidRDefault="00411E0C" w:rsidP="00AB10CF">
            <w:pPr>
              <w:tabs>
                <w:tab w:val="left" w:pos="7785"/>
              </w:tabs>
              <w:jc w:val="center"/>
              <w:rPr>
                <w:sz w:val="20"/>
                <w:szCs w:val="20"/>
              </w:rPr>
            </w:pPr>
            <w:r w:rsidRPr="00AB10CF">
              <w:rPr>
                <w:sz w:val="20"/>
                <w:szCs w:val="20"/>
              </w:rPr>
              <w:t>Сумма, тыс. руб.</w:t>
            </w:r>
          </w:p>
        </w:tc>
        <w:tc>
          <w:tcPr>
            <w:tcW w:w="2126" w:type="dxa"/>
            <w:shd w:val="clear" w:color="auto" w:fill="auto"/>
            <w:vAlign w:val="center"/>
          </w:tcPr>
          <w:p w:rsidR="00411E0C" w:rsidRPr="00AB10CF" w:rsidRDefault="00965CFC" w:rsidP="00AB10CF">
            <w:pPr>
              <w:tabs>
                <w:tab w:val="left" w:pos="7785"/>
              </w:tabs>
              <w:jc w:val="center"/>
              <w:rPr>
                <w:sz w:val="20"/>
                <w:szCs w:val="20"/>
              </w:rPr>
            </w:pPr>
            <w:r w:rsidRPr="00AB10CF">
              <w:rPr>
                <w:sz w:val="20"/>
                <w:szCs w:val="20"/>
              </w:rPr>
              <w:t>Уд. вес</w:t>
            </w:r>
            <w:r w:rsidR="003C466D" w:rsidRPr="00AB10CF">
              <w:rPr>
                <w:sz w:val="20"/>
                <w:szCs w:val="20"/>
              </w:rPr>
              <w:t xml:space="preserve"> %</w:t>
            </w:r>
          </w:p>
        </w:tc>
      </w:tr>
      <w:tr w:rsidR="00411E0C" w:rsidTr="00C51E3C">
        <w:tc>
          <w:tcPr>
            <w:tcW w:w="1276" w:type="dxa"/>
            <w:shd w:val="clear" w:color="auto" w:fill="auto"/>
            <w:vAlign w:val="center"/>
          </w:tcPr>
          <w:p w:rsidR="00411E0C" w:rsidRPr="00AB10CF" w:rsidRDefault="00411E0C" w:rsidP="00AB10CF">
            <w:pPr>
              <w:tabs>
                <w:tab w:val="left" w:pos="7785"/>
              </w:tabs>
              <w:jc w:val="center"/>
              <w:rPr>
                <w:sz w:val="20"/>
                <w:szCs w:val="20"/>
              </w:rPr>
            </w:pPr>
            <w:r w:rsidRPr="00AB10CF">
              <w:rPr>
                <w:sz w:val="20"/>
                <w:szCs w:val="20"/>
              </w:rPr>
              <w:t>1 квартал</w:t>
            </w:r>
          </w:p>
        </w:tc>
        <w:tc>
          <w:tcPr>
            <w:tcW w:w="2410" w:type="dxa"/>
            <w:shd w:val="clear" w:color="auto" w:fill="auto"/>
            <w:vAlign w:val="center"/>
          </w:tcPr>
          <w:p w:rsidR="00411E0C" w:rsidRPr="00AB10CF" w:rsidRDefault="00712019" w:rsidP="00C41921">
            <w:pPr>
              <w:tabs>
                <w:tab w:val="left" w:pos="7785"/>
              </w:tabs>
              <w:jc w:val="center"/>
              <w:rPr>
                <w:b/>
                <w:sz w:val="20"/>
                <w:szCs w:val="20"/>
              </w:rPr>
            </w:pPr>
            <w:r>
              <w:rPr>
                <w:sz w:val="20"/>
                <w:szCs w:val="20"/>
              </w:rPr>
              <w:t>114008,5</w:t>
            </w:r>
            <w:r w:rsidR="00C01BD8" w:rsidRPr="00AB10CF">
              <w:rPr>
                <w:sz w:val="20"/>
                <w:szCs w:val="20"/>
              </w:rPr>
              <w:t>/</w:t>
            </w:r>
            <w:r>
              <w:rPr>
                <w:b/>
                <w:sz w:val="20"/>
                <w:szCs w:val="20"/>
              </w:rPr>
              <w:t>131401,7</w:t>
            </w:r>
          </w:p>
        </w:tc>
        <w:tc>
          <w:tcPr>
            <w:tcW w:w="2126" w:type="dxa"/>
            <w:shd w:val="clear" w:color="auto" w:fill="auto"/>
            <w:vAlign w:val="center"/>
          </w:tcPr>
          <w:p w:rsidR="00411E0C" w:rsidRPr="00AB10CF" w:rsidRDefault="00B208E1" w:rsidP="00712019">
            <w:pPr>
              <w:tabs>
                <w:tab w:val="left" w:pos="7785"/>
              </w:tabs>
              <w:jc w:val="center"/>
              <w:rPr>
                <w:sz w:val="20"/>
                <w:szCs w:val="20"/>
              </w:rPr>
            </w:pPr>
            <w:r>
              <w:rPr>
                <w:sz w:val="20"/>
                <w:szCs w:val="20"/>
              </w:rPr>
              <w:t>18</w:t>
            </w:r>
            <w:r w:rsidR="008D2562" w:rsidRPr="00AB10CF">
              <w:rPr>
                <w:sz w:val="20"/>
                <w:szCs w:val="20"/>
              </w:rPr>
              <w:t>/</w:t>
            </w:r>
            <w:r w:rsidR="00712019">
              <w:rPr>
                <w:b/>
                <w:sz w:val="20"/>
                <w:szCs w:val="20"/>
              </w:rPr>
              <w:t>18,2</w:t>
            </w:r>
          </w:p>
        </w:tc>
        <w:tc>
          <w:tcPr>
            <w:tcW w:w="2268" w:type="dxa"/>
            <w:shd w:val="clear" w:color="auto" w:fill="auto"/>
            <w:vAlign w:val="center"/>
          </w:tcPr>
          <w:p w:rsidR="00411E0C" w:rsidRPr="00AB10CF" w:rsidRDefault="00712019" w:rsidP="00C41921">
            <w:pPr>
              <w:tabs>
                <w:tab w:val="left" w:pos="7785"/>
              </w:tabs>
              <w:jc w:val="center"/>
              <w:rPr>
                <w:b/>
                <w:sz w:val="20"/>
                <w:szCs w:val="20"/>
              </w:rPr>
            </w:pPr>
            <w:r>
              <w:rPr>
                <w:sz w:val="20"/>
                <w:szCs w:val="20"/>
              </w:rPr>
              <w:t>115391,1</w:t>
            </w:r>
            <w:r w:rsidR="006664B3" w:rsidRPr="00AB10CF">
              <w:rPr>
                <w:sz w:val="20"/>
                <w:szCs w:val="20"/>
              </w:rPr>
              <w:t>/</w:t>
            </w:r>
            <w:r>
              <w:rPr>
                <w:b/>
                <w:sz w:val="20"/>
                <w:szCs w:val="20"/>
              </w:rPr>
              <w:t>132243,3</w:t>
            </w:r>
          </w:p>
        </w:tc>
        <w:tc>
          <w:tcPr>
            <w:tcW w:w="2126" w:type="dxa"/>
            <w:shd w:val="clear" w:color="auto" w:fill="auto"/>
            <w:vAlign w:val="center"/>
          </w:tcPr>
          <w:p w:rsidR="00411E0C" w:rsidRPr="00AB10CF" w:rsidRDefault="00B208E1" w:rsidP="00B208E1">
            <w:pPr>
              <w:tabs>
                <w:tab w:val="left" w:pos="7785"/>
              </w:tabs>
              <w:jc w:val="center"/>
              <w:rPr>
                <w:sz w:val="20"/>
                <w:szCs w:val="20"/>
              </w:rPr>
            </w:pPr>
            <w:r>
              <w:rPr>
                <w:sz w:val="20"/>
                <w:szCs w:val="20"/>
              </w:rPr>
              <w:t>18</w:t>
            </w:r>
            <w:r w:rsidR="00866555" w:rsidRPr="00AB10CF">
              <w:rPr>
                <w:sz w:val="20"/>
                <w:szCs w:val="20"/>
              </w:rPr>
              <w:t>/</w:t>
            </w:r>
            <w:r>
              <w:rPr>
                <w:b/>
                <w:sz w:val="20"/>
                <w:szCs w:val="20"/>
              </w:rPr>
              <w:t>19</w:t>
            </w:r>
          </w:p>
        </w:tc>
      </w:tr>
      <w:tr w:rsidR="00411E0C" w:rsidTr="00C51E3C">
        <w:tc>
          <w:tcPr>
            <w:tcW w:w="1276" w:type="dxa"/>
            <w:shd w:val="clear" w:color="auto" w:fill="auto"/>
            <w:vAlign w:val="center"/>
          </w:tcPr>
          <w:p w:rsidR="00411E0C" w:rsidRPr="00AB10CF" w:rsidRDefault="00411E0C" w:rsidP="00AB10CF">
            <w:pPr>
              <w:tabs>
                <w:tab w:val="left" w:pos="7785"/>
              </w:tabs>
              <w:jc w:val="center"/>
              <w:rPr>
                <w:sz w:val="20"/>
                <w:szCs w:val="20"/>
              </w:rPr>
            </w:pPr>
            <w:r w:rsidRPr="00AB10CF">
              <w:rPr>
                <w:sz w:val="20"/>
                <w:szCs w:val="20"/>
              </w:rPr>
              <w:t>2 квартал</w:t>
            </w:r>
          </w:p>
        </w:tc>
        <w:tc>
          <w:tcPr>
            <w:tcW w:w="2410" w:type="dxa"/>
            <w:shd w:val="clear" w:color="auto" w:fill="auto"/>
            <w:vAlign w:val="center"/>
          </w:tcPr>
          <w:p w:rsidR="00411E0C" w:rsidRPr="00AB10CF" w:rsidRDefault="00712019" w:rsidP="00C41921">
            <w:pPr>
              <w:tabs>
                <w:tab w:val="left" w:pos="7785"/>
              </w:tabs>
              <w:jc w:val="center"/>
              <w:rPr>
                <w:b/>
                <w:sz w:val="20"/>
                <w:szCs w:val="20"/>
              </w:rPr>
            </w:pPr>
            <w:r>
              <w:rPr>
                <w:sz w:val="20"/>
                <w:szCs w:val="20"/>
              </w:rPr>
              <w:t>189235,3</w:t>
            </w:r>
            <w:r w:rsidR="00BB4D38" w:rsidRPr="00AB10CF">
              <w:rPr>
                <w:sz w:val="20"/>
                <w:szCs w:val="20"/>
              </w:rPr>
              <w:t>/</w:t>
            </w:r>
            <w:r>
              <w:rPr>
                <w:b/>
                <w:sz w:val="20"/>
                <w:szCs w:val="20"/>
              </w:rPr>
              <w:t>198090,4</w:t>
            </w:r>
          </w:p>
        </w:tc>
        <w:tc>
          <w:tcPr>
            <w:tcW w:w="2126" w:type="dxa"/>
            <w:shd w:val="clear" w:color="auto" w:fill="auto"/>
            <w:vAlign w:val="center"/>
          </w:tcPr>
          <w:p w:rsidR="00411E0C" w:rsidRPr="00AB10CF" w:rsidRDefault="00712019" w:rsidP="00712019">
            <w:pPr>
              <w:tabs>
                <w:tab w:val="left" w:pos="7785"/>
              </w:tabs>
              <w:jc w:val="center"/>
              <w:rPr>
                <w:sz w:val="20"/>
                <w:szCs w:val="20"/>
              </w:rPr>
            </w:pPr>
            <w:r>
              <w:rPr>
                <w:sz w:val="20"/>
                <w:szCs w:val="20"/>
              </w:rPr>
              <w:t>29</w:t>
            </w:r>
            <w:r w:rsidR="00BB4D38" w:rsidRPr="00AB10CF">
              <w:rPr>
                <w:sz w:val="20"/>
                <w:szCs w:val="20"/>
              </w:rPr>
              <w:t>/</w:t>
            </w:r>
            <w:r>
              <w:rPr>
                <w:b/>
                <w:sz w:val="20"/>
                <w:szCs w:val="20"/>
              </w:rPr>
              <w:t>27,4</w:t>
            </w:r>
          </w:p>
        </w:tc>
        <w:tc>
          <w:tcPr>
            <w:tcW w:w="2268" w:type="dxa"/>
            <w:shd w:val="clear" w:color="auto" w:fill="auto"/>
            <w:vAlign w:val="center"/>
          </w:tcPr>
          <w:p w:rsidR="00E021B4" w:rsidRPr="00AB10CF" w:rsidRDefault="00712019" w:rsidP="00C41921">
            <w:pPr>
              <w:tabs>
                <w:tab w:val="left" w:pos="7785"/>
              </w:tabs>
              <w:jc w:val="center"/>
              <w:rPr>
                <w:b/>
                <w:sz w:val="20"/>
                <w:szCs w:val="20"/>
              </w:rPr>
            </w:pPr>
            <w:r>
              <w:rPr>
                <w:sz w:val="20"/>
                <w:szCs w:val="20"/>
              </w:rPr>
              <w:t>189358,7</w:t>
            </w:r>
            <w:r w:rsidR="00E021B4" w:rsidRPr="00AB10CF">
              <w:rPr>
                <w:sz w:val="20"/>
                <w:szCs w:val="20"/>
              </w:rPr>
              <w:t>/</w:t>
            </w:r>
            <w:r>
              <w:rPr>
                <w:b/>
                <w:sz w:val="20"/>
                <w:szCs w:val="20"/>
              </w:rPr>
              <w:t>197912,9</w:t>
            </w:r>
          </w:p>
        </w:tc>
        <w:tc>
          <w:tcPr>
            <w:tcW w:w="2126" w:type="dxa"/>
            <w:shd w:val="clear" w:color="auto" w:fill="auto"/>
            <w:vAlign w:val="center"/>
          </w:tcPr>
          <w:p w:rsidR="00411E0C" w:rsidRPr="00AB10CF" w:rsidRDefault="007B5082" w:rsidP="00B208E1">
            <w:pPr>
              <w:tabs>
                <w:tab w:val="left" w:pos="7785"/>
              </w:tabs>
              <w:jc w:val="center"/>
              <w:rPr>
                <w:sz w:val="20"/>
                <w:szCs w:val="20"/>
              </w:rPr>
            </w:pPr>
            <w:r>
              <w:rPr>
                <w:sz w:val="20"/>
                <w:szCs w:val="20"/>
              </w:rPr>
              <w:t>29,0</w:t>
            </w:r>
            <w:r w:rsidR="006E7DFA" w:rsidRPr="00AB10CF">
              <w:rPr>
                <w:sz w:val="20"/>
                <w:szCs w:val="20"/>
              </w:rPr>
              <w:t>/</w:t>
            </w:r>
            <w:r w:rsidR="00B208E1">
              <w:rPr>
                <w:b/>
                <w:sz w:val="20"/>
                <w:szCs w:val="20"/>
              </w:rPr>
              <w:t>28</w:t>
            </w:r>
          </w:p>
        </w:tc>
      </w:tr>
      <w:tr w:rsidR="00411E0C" w:rsidTr="00C51E3C">
        <w:tc>
          <w:tcPr>
            <w:tcW w:w="1276" w:type="dxa"/>
            <w:shd w:val="clear" w:color="auto" w:fill="auto"/>
            <w:vAlign w:val="center"/>
          </w:tcPr>
          <w:p w:rsidR="00411E0C" w:rsidRPr="00AB10CF" w:rsidRDefault="00411E0C" w:rsidP="00AB10CF">
            <w:pPr>
              <w:tabs>
                <w:tab w:val="left" w:pos="7785"/>
              </w:tabs>
              <w:jc w:val="center"/>
              <w:rPr>
                <w:sz w:val="20"/>
                <w:szCs w:val="20"/>
              </w:rPr>
            </w:pPr>
            <w:r w:rsidRPr="00AB10CF">
              <w:rPr>
                <w:sz w:val="20"/>
                <w:szCs w:val="20"/>
              </w:rPr>
              <w:t>3 квартал</w:t>
            </w:r>
          </w:p>
        </w:tc>
        <w:tc>
          <w:tcPr>
            <w:tcW w:w="2410" w:type="dxa"/>
            <w:shd w:val="clear" w:color="auto" w:fill="auto"/>
            <w:vAlign w:val="center"/>
          </w:tcPr>
          <w:p w:rsidR="00411E0C" w:rsidRPr="00AB10CF" w:rsidRDefault="00712019" w:rsidP="00C41921">
            <w:pPr>
              <w:tabs>
                <w:tab w:val="left" w:pos="7785"/>
              </w:tabs>
              <w:jc w:val="center"/>
              <w:rPr>
                <w:b/>
                <w:sz w:val="20"/>
                <w:szCs w:val="20"/>
              </w:rPr>
            </w:pPr>
            <w:r>
              <w:rPr>
                <w:sz w:val="20"/>
                <w:szCs w:val="20"/>
              </w:rPr>
              <w:t>122554,9</w:t>
            </w:r>
            <w:r w:rsidR="00BB4D38" w:rsidRPr="00AB10CF">
              <w:rPr>
                <w:sz w:val="20"/>
                <w:szCs w:val="20"/>
              </w:rPr>
              <w:t>/</w:t>
            </w:r>
            <w:r>
              <w:rPr>
                <w:b/>
                <w:sz w:val="20"/>
                <w:szCs w:val="20"/>
              </w:rPr>
              <w:t>142927,7</w:t>
            </w:r>
          </w:p>
        </w:tc>
        <w:tc>
          <w:tcPr>
            <w:tcW w:w="2126" w:type="dxa"/>
            <w:shd w:val="clear" w:color="auto" w:fill="auto"/>
            <w:vAlign w:val="center"/>
          </w:tcPr>
          <w:p w:rsidR="00411E0C" w:rsidRPr="00AB10CF" w:rsidRDefault="00712019" w:rsidP="00712019">
            <w:pPr>
              <w:tabs>
                <w:tab w:val="left" w:pos="7785"/>
              </w:tabs>
              <w:jc w:val="center"/>
              <w:rPr>
                <w:sz w:val="20"/>
                <w:szCs w:val="20"/>
              </w:rPr>
            </w:pPr>
            <w:r>
              <w:rPr>
                <w:sz w:val="20"/>
                <w:szCs w:val="20"/>
              </w:rPr>
              <w:t>18</w:t>
            </w:r>
            <w:r w:rsidR="003C466D" w:rsidRPr="00AB10CF">
              <w:rPr>
                <w:sz w:val="20"/>
                <w:szCs w:val="20"/>
              </w:rPr>
              <w:t>/</w:t>
            </w:r>
            <w:r>
              <w:rPr>
                <w:b/>
                <w:sz w:val="20"/>
                <w:szCs w:val="20"/>
              </w:rPr>
              <w:t>19,8</w:t>
            </w:r>
          </w:p>
        </w:tc>
        <w:tc>
          <w:tcPr>
            <w:tcW w:w="2268" w:type="dxa"/>
            <w:shd w:val="clear" w:color="auto" w:fill="auto"/>
            <w:vAlign w:val="center"/>
          </w:tcPr>
          <w:p w:rsidR="00E021B4" w:rsidRPr="00AB10CF" w:rsidRDefault="00712019" w:rsidP="00C41921">
            <w:pPr>
              <w:tabs>
                <w:tab w:val="left" w:pos="7785"/>
              </w:tabs>
              <w:jc w:val="center"/>
              <w:rPr>
                <w:b/>
                <w:sz w:val="20"/>
                <w:szCs w:val="20"/>
              </w:rPr>
            </w:pPr>
            <w:r>
              <w:rPr>
                <w:sz w:val="20"/>
                <w:szCs w:val="20"/>
              </w:rPr>
              <w:t>122422,4</w:t>
            </w:r>
            <w:r w:rsidR="00E021B4" w:rsidRPr="00AB10CF">
              <w:rPr>
                <w:sz w:val="20"/>
                <w:szCs w:val="20"/>
              </w:rPr>
              <w:t>/</w:t>
            </w:r>
            <w:r>
              <w:rPr>
                <w:b/>
                <w:sz w:val="20"/>
                <w:szCs w:val="20"/>
              </w:rPr>
              <w:t>123182,6</w:t>
            </w:r>
          </w:p>
        </w:tc>
        <w:tc>
          <w:tcPr>
            <w:tcW w:w="2126" w:type="dxa"/>
            <w:shd w:val="clear" w:color="auto" w:fill="auto"/>
            <w:vAlign w:val="center"/>
          </w:tcPr>
          <w:p w:rsidR="00411E0C" w:rsidRPr="00AB10CF" w:rsidRDefault="00B208E1" w:rsidP="00B208E1">
            <w:pPr>
              <w:tabs>
                <w:tab w:val="left" w:pos="7785"/>
              </w:tabs>
              <w:jc w:val="center"/>
              <w:rPr>
                <w:sz w:val="20"/>
                <w:szCs w:val="20"/>
              </w:rPr>
            </w:pPr>
            <w:r>
              <w:rPr>
                <w:sz w:val="20"/>
                <w:szCs w:val="20"/>
              </w:rPr>
              <w:t>18</w:t>
            </w:r>
            <w:r w:rsidR="006E7DFA" w:rsidRPr="00AB10CF">
              <w:rPr>
                <w:sz w:val="20"/>
                <w:szCs w:val="20"/>
              </w:rPr>
              <w:t>/</w:t>
            </w:r>
            <w:r>
              <w:rPr>
                <w:b/>
                <w:sz w:val="20"/>
                <w:szCs w:val="20"/>
              </w:rPr>
              <w:t>17</w:t>
            </w:r>
          </w:p>
        </w:tc>
      </w:tr>
      <w:tr w:rsidR="00411E0C" w:rsidTr="00C51E3C">
        <w:tc>
          <w:tcPr>
            <w:tcW w:w="1276" w:type="dxa"/>
            <w:shd w:val="clear" w:color="auto" w:fill="auto"/>
            <w:vAlign w:val="center"/>
          </w:tcPr>
          <w:p w:rsidR="00411E0C" w:rsidRPr="00AB10CF" w:rsidRDefault="00411E0C" w:rsidP="00AB10CF">
            <w:pPr>
              <w:tabs>
                <w:tab w:val="left" w:pos="7785"/>
              </w:tabs>
              <w:jc w:val="center"/>
              <w:rPr>
                <w:sz w:val="20"/>
                <w:szCs w:val="20"/>
              </w:rPr>
            </w:pPr>
            <w:r w:rsidRPr="00AB10CF">
              <w:rPr>
                <w:sz w:val="20"/>
                <w:szCs w:val="20"/>
              </w:rPr>
              <w:t>4 квартал</w:t>
            </w:r>
          </w:p>
        </w:tc>
        <w:tc>
          <w:tcPr>
            <w:tcW w:w="2410" w:type="dxa"/>
            <w:shd w:val="clear" w:color="auto" w:fill="auto"/>
            <w:vAlign w:val="center"/>
          </w:tcPr>
          <w:p w:rsidR="00411E0C" w:rsidRPr="00AB10CF" w:rsidRDefault="00712019" w:rsidP="00C41921">
            <w:pPr>
              <w:tabs>
                <w:tab w:val="left" w:pos="7785"/>
              </w:tabs>
              <w:jc w:val="center"/>
              <w:rPr>
                <w:b/>
                <w:sz w:val="20"/>
                <w:szCs w:val="20"/>
              </w:rPr>
            </w:pPr>
            <w:r>
              <w:rPr>
                <w:sz w:val="20"/>
                <w:szCs w:val="20"/>
              </w:rPr>
              <w:t>229808,6</w:t>
            </w:r>
            <w:r w:rsidR="0000719B" w:rsidRPr="00AB10CF">
              <w:rPr>
                <w:sz w:val="20"/>
                <w:szCs w:val="20"/>
              </w:rPr>
              <w:t>/</w:t>
            </w:r>
            <w:r>
              <w:rPr>
                <w:b/>
                <w:sz w:val="20"/>
                <w:szCs w:val="20"/>
              </w:rPr>
              <w:t>249318,5</w:t>
            </w:r>
          </w:p>
        </w:tc>
        <w:tc>
          <w:tcPr>
            <w:tcW w:w="2126" w:type="dxa"/>
            <w:shd w:val="clear" w:color="auto" w:fill="auto"/>
            <w:vAlign w:val="center"/>
          </w:tcPr>
          <w:p w:rsidR="00411E0C" w:rsidRPr="00AB10CF" w:rsidRDefault="00712019" w:rsidP="00712019">
            <w:pPr>
              <w:tabs>
                <w:tab w:val="left" w:pos="7785"/>
              </w:tabs>
              <w:jc w:val="center"/>
              <w:rPr>
                <w:sz w:val="20"/>
                <w:szCs w:val="20"/>
              </w:rPr>
            </w:pPr>
            <w:r>
              <w:rPr>
                <w:sz w:val="20"/>
                <w:szCs w:val="20"/>
              </w:rPr>
              <w:t>3</w:t>
            </w:r>
            <w:r w:rsidR="00B208E1">
              <w:rPr>
                <w:sz w:val="20"/>
                <w:szCs w:val="20"/>
              </w:rPr>
              <w:t>5,0</w:t>
            </w:r>
            <w:r w:rsidR="0000719B" w:rsidRPr="00AB10CF">
              <w:rPr>
                <w:sz w:val="20"/>
                <w:szCs w:val="20"/>
              </w:rPr>
              <w:t xml:space="preserve">/ </w:t>
            </w:r>
            <w:r>
              <w:rPr>
                <w:b/>
                <w:sz w:val="20"/>
                <w:szCs w:val="20"/>
              </w:rPr>
              <w:t>34,6</w:t>
            </w:r>
          </w:p>
        </w:tc>
        <w:tc>
          <w:tcPr>
            <w:tcW w:w="2268" w:type="dxa"/>
            <w:shd w:val="clear" w:color="auto" w:fill="auto"/>
            <w:vAlign w:val="center"/>
          </w:tcPr>
          <w:p w:rsidR="00DD68F2" w:rsidRPr="00AB10CF" w:rsidRDefault="00B208E1" w:rsidP="00C41921">
            <w:pPr>
              <w:tabs>
                <w:tab w:val="left" w:pos="7785"/>
              </w:tabs>
              <w:jc w:val="center"/>
              <w:rPr>
                <w:b/>
                <w:sz w:val="20"/>
                <w:szCs w:val="20"/>
              </w:rPr>
            </w:pPr>
            <w:r>
              <w:rPr>
                <w:sz w:val="20"/>
                <w:szCs w:val="20"/>
              </w:rPr>
              <w:t>225837,7</w:t>
            </w:r>
            <w:r w:rsidR="00DD68F2" w:rsidRPr="00AB10CF">
              <w:rPr>
                <w:sz w:val="20"/>
                <w:szCs w:val="20"/>
              </w:rPr>
              <w:t>/</w:t>
            </w:r>
            <w:r>
              <w:rPr>
                <w:b/>
                <w:sz w:val="20"/>
                <w:szCs w:val="20"/>
              </w:rPr>
              <w:t>260071,3</w:t>
            </w:r>
          </w:p>
        </w:tc>
        <w:tc>
          <w:tcPr>
            <w:tcW w:w="2126" w:type="dxa"/>
            <w:shd w:val="clear" w:color="auto" w:fill="auto"/>
            <w:vAlign w:val="center"/>
          </w:tcPr>
          <w:p w:rsidR="00411E0C" w:rsidRPr="00AB10CF" w:rsidRDefault="00B208E1" w:rsidP="00B208E1">
            <w:pPr>
              <w:tabs>
                <w:tab w:val="left" w:pos="7785"/>
              </w:tabs>
              <w:jc w:val="center"/>
              <w:rPr>
                <w:sz w:val="20"/>
                <w:szCs w:val="20"/>
              </w:rPr>
            </w:pPr>
            <w:r>
              <w:rPr>
                <w:sz w:val="20"/>
                <w:szCs w:val="20"/>
              </w:rPr>
              <w:t>35</w:t>
            </w:r>
            <w:r w:rsidR="00EA18C8" w:rsidRPr="00AB10CF">
              <w:rPr>
                <w:sz w:val="20"/>
                <w:szCs w:val="20"/>
              </w:rPr>
              <w:t>/</w:t>
            </w:r>
            <w:r>
              <w:rPr>
                <w:b/>
                <w:sz w:val="20"/>
                <w:szCs w:val="20"/>
              </w:rPr>
              <w:t>36</w:t>
            </w:r>
          </w:p>
        </w:tc>
      </w:tr>
      <w:tr w:rsidR="00411E0C" w:rsidTr="00C51E3C">
        <w:tc>
          <w:tcPr>
            <w:tcW w:w="1276" w:type="dxa"/>
            <w:shd w:val="clear" w:color="auto" w:fill="FFFFFF"/>
            <w:vAlign w:val="center"/>
          </w:tcPr>
          <w:p w:rsidR="00411E0C" w:rsidRPr="00AB10CF" w:rsidRDefault="00411E0C" w:rsidP="00AB10CF">
            <w:pPr>
              <w:shd w:val="clear" w:color="auto" w:fill="FFFFFF"/>
              <w:tabs>
                <w:tab w:val="left" w:pos="7785"/>
              </w:tabs>
              <w:jc w:val="center"/>
              <w:rPr>
                <w:sz w:val="20"/>
                <w:szCs w:val="20"/>
              </w:rPr>
            </w:pPr>
            <w:r w:rsidRPr="00AB10CF">
              <w:rPr>
                <w:sz w:val="20"/>
                <w:szCs w:val="20"/>
              </w:rPr>
              <w:t>Итого</w:t>
            </w:r>
          </w:p>
        </w:tc>
        <w:tc>
          <w:tcPr>
            <w:tcW w:w="2410" w:type="dxa"/>
            <w:shd w:val="clear" w:color="auto" w:fill="FFFFFF"/>
            <w:vAlign w:val="center"/>
          </w:tcPr>
          <w:p w:rsidR="00411E0C" w:rsidRPr="00AB10CF" w:rsidRDefault="00712019" w:rsidP="00C41921">
            <w:pPr>
              <w:shd w:val="clear" w:color="auto" w:fill="FFFFFF"/>
              <w:tabs>
                <w:tab w:val="left" w:pos="7785"/>
              </w:tabs>
              <w:ind w:left="34"/>
              <w:jc w:val="center"/>
              <w:rPr>
                <w:sz w:val="20"/>
                <w:szCs w:val="20"/>
              </w:rPr>
            </w:pPr>
            <w:r>
              <w:rPr>
                <w:sz w:val="20"/>
                <w:szCs w:val="20"/>
              </w:rPr>
              <w:t>655607,3</w:t>
            </w:r>
            <w:r w:rsidR="0000719B" w:rsidRPr="00AB10CF">
              <w:rPr>
                <w:sz w:val="20"/>
                <w:szCs w:val="20"/>
              </w:rPr>
              <w:t>/</w:t>
            </w:r>
            <w:r>
              <w:rPr>
                <w:b/>
                <w:sz w:val="20"/>
                <w:szCs w:val="20"/>
              </w:rPr>
              <w:t>721738,3</w:t>
            </w:r>
          </w:p>
        </w:tc>
        <w:tc>
          <w:tcPr>
            <w:tcW w:w="2126" w:type="dxa"/>
            <w:shd w:val="clear" w:color="auto" w:fill="FFFFFF"/>
            <w:vAlign w:val="center"/>
          </w:tcPr>
          <w:p w:rsidR="00411E0C" w:rsidRPr="00A15C7A" w:rsidRDefault="00411E0C" w:rsidP="00AB10CF">
            <w:pPr>
              <w:shd w:val="clear" w:color="auto" w:fill="FFFFFF"/>
              <w:tabs>
                <w:tab w:val="left" w:pos="7785"/>
              </w:tabs>
              <w:jc w:val="center"/>
              <w:rPr>
                <w:b/>
                <w:sz w:val="20"/>
                <w:szCs w:val="20"/>
              </w:rPr>
            </w:pPr>
            <w:r w:rsidRPr="00A15C7A">
              <w:rPr>
                <w:b/>
                <w:sz w:val="20"/>
                <w:szCs w:val="20"/>
              </w:rPr>
              <w:t>100</w:t>
            </w:r>
            <w:r w:rsidR="00E033FA" w:rsidRPr="00A15C7A">
              <w:rPr>
                <w:b/>
                <w:sz w:val="20"/>
                <w:szCs w:val="20"/>
              </w:rPr>
              <w:t>%</w:t>
            </w:r>
          </w:p>
        </w:tc>
        <w:tc>
          <w:tcPr>
            <w:tcW w:w="2268" w:type="dxa"/>
            <w:shd w:val="clear" w:color="auto" w:fill="FFFFFF"/>
            <w:vAlign w:val="center"/>
          </w:tcPr>
          <w:p w:rsidR="00DD68F2" w:rsidRPr="00AB10CF" w:rsidRDefault="00B208E1" w:rsidP="00C41921">
            <w:pPr>
              <w:shd w:val="clear" w:color="auto" w:fill="FFFFFF"/>
              <w:tabs>
                <w:tab w:val="left" w:pos="7785"/>
              </w:tabs>
              <w:jc w:val="center"/>
              <w:rPr>
                <w:b/>
                <w:sz w:val="20"/>
                <w:szCs w:val="20"/>
              </w:rPr>
            </w:pPr>
            <w:r>
              <w:rPr>
                <w:sz w:val="20"/>
                <w:szCs w:val="20"/>
              </w:rPr>
              <w:t>653009,9</w:t>
            </w:r>
            <w:r w:rsidR="00DD68F2" w:rsidRPr="00AB10CF">
              <w:rPr>
                <w:sz w:val="20"/>
                <w:szCs w:val="20"/>
              </w:rPr>
              <w:t>/</w:t>
            </w:r>
            <w:r>
              <w:rPr>
                <w:b/>
                <w:sz w:val="20"/>
                <w:szCs w:val="20"/>
              </w:rPr>
              <w:t>713410,1</w:t>
            </w:r>
          </w:p>
        </w:tc>
        <w:tc>
          <w:tcPr>
            <w:tcW w:w="2126" w:type="dxa"/>
            <w:shd w:val="clear" w:color="auto" w:fill="FFFFFF"/>
            <w:vAlign w:val="center"/>
          </w:tcPr>
          <w:p w:rsidR="00411E0C" w:rsidRPr="00AB10CF" w:rsidRDefault="00411E0C" w:rsidP="00AB10CF">
            <w:pPr>
              <w:shd w:val="clear" w:color="auto" w:fill="FFFFFF"/>
              <w:tabs>
                <w:tab w:val="left" w:pos="7785"/>
              </w:tabs>
              <w:jc w:val="center"/>
              <w:rPr>
                <w:sz w:val="20"/>
                <w:szCs w:val="20"/>
              </w:rPr>
            </w:pPr>
            <w:r w:rsidRPr="00AB10CF">
              <w:rPr>
                <w:sz w:val="20"/>
                <w:szCs w:val="20"/>
              </w:rPr>
              <w:t>100</w:t>
            </w:r>
            <w:r w:rsidR="00965CFC" w:rsidRPr="00AB10CF">
              <w:rPr>
                <w:sz w:val="20"/>
                <w:szCs w:val="20"/>
              </w:rPr>
              <w:t>%</w:t>
            </w:r>
          </w:p>
        </w:tc>
      </w:tr>
    </w:tbl>
    <w:p w:rsidR="00411E0C" w:rsidRDefault="00411E0C" w:rsidP="00AB10CF">
      <w:pPr>
        <w:shd w:val="clear" w:color="auto" w:fill="FFFFFF"/>
        <w:jc w:val="both"/>
      </w:pPr>
    </w:p>
    <w:p w:rsidR="00411E0C" w:rsidRDefault="00411E0C" w:rsidP="00411E0C">
      <w:pPr>
        <w:ind w:firstLine="708"/>
        <w:jc w:val="both"/>
      </w:pPr>
      <w:r>
        <w:t>Увеличение доходов и, соответственно, расхо</w:t>
      </w:r>
      <w:r w:rsidR="00E80DDE">
        <w:t xml:space="preserve">дов по сравнению с первоначально </w:t>
      </w:r>
      <w:r>
        <w:t xml:space="preserve"> принятым бюджетом в большей степени обусловлено выделением МО «</w:t>
      </w:r>
      <w:r w:rsidR="009F262C">
        <w:t>Жигалов</w:t>
      </w:r>
      <w:r>
        <w:t>ский район» межбюджетных тр</w:t>
      </w:r>
      <w:r w:rsidR="00B208E1">
        <w:t>ансфертов из областного бюджета в сумме 214667,2 тыс.рублей, а также увеличением налоговых и неналоговых доходов в объеме 52544,9 тыс.рублей.</w:t>
      </w:r>
    </w:p>
    <w:p w:rsidR="00720CCD" w:rsidRPr="00D36B9F" w:rsidRDefault="00693A72" w:rsidP="004F477F">
      <w:pPr>
        <w:ind w:firstLine="567"/>
        <w:jc w:val="both"/>
      </w:pPr>
      <w:r>
        <w:t xml:space="preserve">Согласно </w:t>
      </w:r>
      <w:r w:rsidRPr="006431B7">
        <w:t>Решени</w:t>
      </w:r>
      <w:r w:rsidR="00EA13E1" w:rsidRPr="006431B7">
        <w:t>ям</w:t>
      </w:r>
      <w:r w:rsidRPr="00EA13E1">
        <w:rPr>
          <w:color w:val="FF0000"/>
        </w:rPr>
        <w:t xml:space="preserve"> </w:t>
      </w:r>
      <w:r>
        <w:t xml:space="preserve">Думы </w:t>
      </w:r>
      <w:r w:rsidR="00AC1763">
        <w:t>МО «Жигаловский район»</w:t>
      </w:r>
      <w:r w:rsidR="0041563A">
        <w:rPr>
          <w:color w:val="FF0000"/>
        </w:rPr>
        <w:t xml:space="preserve"> </w:t>
      </w:r>
      <w:r>
        <w:t>о бюджете му</w:t>
      </w:r>
      <w:r w:rsidR="00B208E1">
        <w:t>ниципального образования на 2019</w:t>
      </w:r>
      <w:r>
        <w:t xml:space="preserve"> год в первон</w:t>
      </w:r>
      <w:r w:rsidR="00EC4F0C">
        <w:t xml:space="preserve">ачальной </w:t>
      </w:r>
      <w:r>
        <w:t>и</w:t>
      </w:r>
      <w:r w:rsidR="00EC4F0C">
        <w:t xml:space="preserve"> </w:t>
      </w:r>
      <w:r>
        <w:t>ок</w:t>
      </w:r>
      <w:r w:rsidR="00013BAA">
        <w:t>о</w:t>
      </w:r>
      <w:r>
        <w:t xml:space="preserve">нчательной </w:t>
      </w:r>
      <w:r w:rsidR="00013BAA">
        <w:t>редакциях главным а</w:t>
      </w:r>
      <w:r w:rsidR="006A3167">
        <w:t xml:space="preserve">дминистратором </w:t>
      </w:r>
      <w:r w:rsidR="00944AFB">
        <w:t xml:space="preserve">источников финансирования дефицита районного бюджета является Финансовое управление </w:t>
      </w:r>
      <w:r w:rsidR="00B208E1">
        <w:t>МО «Жигаловский район»</w:t>
      </w:r>
      <w:r w:rsidR="00944AFB">
        <w:t>.</w:t>
      </w:r>
      <w:r w:rsidR="007A15EF">
        <w:t xml:space="preserve"> В районном бюджете п</w:t>
      </w:r>
      <w:r w:rsidR="001450A5">
        <w:t>ервоначальный</w:t>
      </w:r>
      <w:r w:rsidR="00205DBE">
        <w:t xml:space="preserve"> дефицит бюджета </w:t>
      </w:r>
      <w:r w:rsidR="00B208E1">
        <w:t>МО «Жигаловский район» на 2019</w:t>
      </w:r>
      <w:r w:rsidR="00205DBE">
        <w:t xml:space="preserve"> год</w:t>
      </w:r>
      <w:r w:rsidR="00A03E3B">
        <w:t xml:space="preserve"> был</w:t>
      </w:r>
      <w:r w:rsidR="00205DBE">
        <w:t xml:space="preserve"> утвержд</w:t>
      </w:r>
      <w:r w:rsidR="00466619">
        <w:t>е</w:t>
      </w:r>
      <w:r w:rsidR="00205DBE">
        <w:t xml:space="preserve">н в </w:t>
      </w:r>
      <w:r w:rsidR="00EC1269">
        <w:t>объем</w:t>
      </w:r>
      <w:r w:rsidR="00915A82">
        <w:t>е -</w:t>
      </w:r>
      <w:r w:rsidR="00B208E1" w:rsidRPr="00D36B9F">
        <w:t>6602</w:t>
      </w:r>
      <w:r w:rsidR="00EC1269" w:rsidRPr="00D36B9F">
        <w:t xml:space="preserve"> </w:t>
      </w:r>
      <w:r w:rsidR="00205DBE" w:rsidRPr="00D36B9F">
        <w:t xml:space="preserve">тыс. рублей. В течение </w:t>
      </w:r>
      <w:r w:rsidR="00797A6B" w:rsidRPr="00D36B9F">
        <w:t>отчетного перио</w:t>
      </w:r>
      <w:r w:rsidR="00380EC5" w:rsidRPr="00D36B9F">
        <w:t>да</w:t>
      </w:r>
      <w:r w:rsidR="00205DBE" w:rsidRPr="00D36B9F">
        <w:t xml:space="preserve"> вносимыми поправками в бюджет МО «</w:t>
      </w:r>
      <w:r w:rsidR="00B208E1" w:rsidRPr="00D36B9F">
        <w:t>Жигалов</w:t>
      </w:r>
      <w:r w:rsidR="00205DBE" w:rsidRPr="00D36B9F">
        <w:t>ский район» размер дефицита</w:t>
      </w:r>
      <w:r w:rsidR="00246BE7" w:rsidRPr="00D36B9F">
        <w:t xml:space="preserve"> (профицита)</w:t>
      </w:r>
      <w:r w:rsidR="00205DBE" w:rsidRPr="00D36B9F">
        <w:t xml:space="preserve"> изменялся и оконч</w:t>
      </w:r>
      <w:r w:rsidR="00C85D01" w:rsidRPr="00D36B9F">
        <w:t>ательно утвержд</w:t>
      </w:r>
      <w:r w:rsidR="00466619" w:rsidRPr="00D36B9F">
        <w:t>е</w:t>
      </w:r>
      <w:r w:rsidR="00C85D01" w:rsidRPr="00D36B9F">
        <w:t xml:space="preserve">н в сумме </w:t>
      </w:r>
      <w:r w:rsidR="003D0579" w:rsidRPr="00D36B9F">
        <w:t>(</w:t>
      </w:r>
      <w:r w:rsidR="00CB1B2C" w:rsidRPr="00D36B9F">
        <w:t>+</w:t>
      </w:r>
      <w:r w:rsidR="003D0579" w:rsidRPr="00D36B9F">
        <w:t>)</w:t>
      </w:r>
      <w:r w:rsidR="00DD2C49" w:rsidRPr="00D36B9F">
        <w:t xml:space="preserve"> </w:t>
      </w:r>
      <w:r w:rsidR="00B208E1" w:rsidRPr="00D36B9F">
        <w:t>1291</w:t>
      </w:r>
      <w:r w:rsidR="00205DBE" w:rsidRPr="00D36B9F">
        <w:t xml:space="preserve"> тыс. рублей</w:t>
      </w:r>
      <w:r w:rsidR="00CB1B2C" w:rsidRPr="00D36B9F">
        <w:t>.</w:t>
      </w:r>
      <w:r w:rsidR="00205DBE" w:rsidRPr="00D36B9F">
        <w:t xml:space="preserve"> </w:t>
      </w:r>
    </w:p>
    <w:p w:rsidR="004A3692" w:rsidRPr="00C51E3C" w:rsidRDefault="001D174C" w:rsidP="0041563A">
      <w:pPr>
        <w:pStyle w:val="a4"/>
        <w:tabs>
          <w:tab w:val="left" w:pos="567"/>
        </w:tabs>
        <w:ind w:left="0"/>
        <w:jc w:val="both"/>
      </w:pPr>
      <w:r>
        <w:tab/>
      </w:r>
      <w:r w:rsidR="00B208E1">
        <w:t>КСК</w:t>
      </w:r>
      <w:r w:rsidR="000D1CC7">
        <w:t xml:space="preserve"> района отмечает, что </w:t>
      </w:r>
      <w:r w:rsidR="000A04D1">
        <w:t>Р</w:t>
      </w:r>
      <w:r w:rsidR="0051521D">
        <w:t>ешением Думы</w:t>
      </w:r>
      <w:r w:rsidR="00520550">
        <w:t xml:space="preserve"> района</w:t>
      </w:r>
      <w:r w:rsidR="0051521D">
        <w:t xml:space="preserve"> </w:t>
      </w:r>
      <w:r w:rsidR="00520550">
        <w:t xml:space="preserve">от </w:t>
      </w:r>
      <w:r w:rsidR="00B208E1">
        <w:t>25.12.2018</w:t>
      </w:r>
      <w:r w:rsidR="00246BE7">
        <w:t>г.</w:t>
      </w:r>
      <w:r w:rsidR="000307E0">
        <w:t xml:space="preserve"> №</w:t>
      </w:r>
      <w:r w:rsidR="00E50AB9">
        <w:t xml:space="preserve"> </w:t>
      </w:r>
      <w:r w:rsidR="00B208E1">
        <w:t>56</w:t>
      </w:r>
      <w:r w:rsidR="00FE41AA">
        <w:t xml:space="preserve"> </w:t>
      </w:r>
      <w:r w:rsidR="00C87ED9">
        <w:t>«О бюджете муниципального образования «</w:t>
      </w:r>
      <w:r w:rsidR="00B208E1">
        <w:t>Жигалов</w:t>
      </w:r>
      <w:r w:rsidR="00C87ED9">
        <w:t>ский район»</w:t>
      </w:r>
      <w:r w:rsidR="000A50FE">
        <w:t xml:space="preserve"> на 201</w:t>
      </w:r>
      <w:r w:rsidR="00B208E1">
        <w:t>9</w:t>
      </w:r>
      <w:r w:rsidR="000A50FE">
        <w:t xml:space="preserve"> год</w:t>
      </w:r>
      <w:r w:rsidR="0092432A">
        <w:t xml:space="preserve"> и на плановый период 20</w:t>
      </w:r>
      <w:r w:rsidR="00B208E1">
        <w:t>20</w:t>
      </w:r>
      <w:r w:rsidR="00C51E3C">
        <w:t xml:space="preserve"> </w:t>
      </w:r>
      <w:r w:rsidR="00956E1B">
        <w:t>и 20</w:t>
      </w:r>
      <w:r w:rsidR="0092432A">
        <w:t>2</w:t>
      </w:r>
      <w:r w:rsidR="00B208E1">
        <w:t>1 годов</w:t>
      </w:r>
      <w:r w:rsidR="00EA13E1" w:rsidRPr="004F2650">
        <w:t>»</w:t>
      </w:r>
      <w:r w:rsidR="000A50FE">
        <w:t xml:space="preserve"> </w:t>
      </w:r>
      <w:r w:rsidR="00922D06">
        <w:t>верхний предел муниципального долг</w:t>
      </w:r>
      <w:r w:rsidR="00480658">
        <w:t>а по состоянию на 01 января 20</w:t>
      </w:r>
      <w:r w:rsidR="00B208E1">
        <w:t>20</w:t>
      </w:r>
      <w:r w:rsidR="00922D06">
        <w:t xml:space="preserve"> года </w:t>
      </w:r>
      <w:r w:rsidR="0051521D">
        <w:t xml:space="preserve">был установлен в </w:t>
      </w:r>
      <w:r w:rsidR="0051521D" w:rsidRPr="00C51E3C">
        <w:t xml:space="preserve">размере </w:t>
      </w:r>
      <w:r w:rsidR="00B208E1" w:rsidRPr="00C51E3C">
        <w:t>11070</w:t>
      </w:r>
      <w:r w:rsidR="00922D06" w:rsidRPr="00C51E3C">
        <w:t xml:space="preserve"> тыс. рублей</w:t>
      </w:r>
      <w:r w:rsidR="00B208E1" w:rsidRPr="00C51E3C">
        <w:t>.</w:t>
      </w:r>
      <w:r w:rsidR="00B208E1">
        <w:t xml:space="preserve"> В течение 2019</w:t>
      </w:r>
      <w:r w:rsidR="007E6340">
        <w:t xml:space="preserve"> года,</w:t>
      </w:r>
      <w:r w:rsidR="00922D06">
        <w:t xml:space="preserve"> с учето</w:t>
      </w:r>
      <w:r w:rsidR="00720DF7">
        <w:t xml:space="preserve">м </w:t>
      </w:r>
      <w:r w:rsidR="00B72D2F">
        <w:t>вн</w:t>
      </w:r>
      <w:r w:rsidR="002215CD">
        <w:t>о</w:t>
      </w:r>
      <w:r w:rsidR="00B72D2F">
        <w:t>с</w:t>
      </w:r>
      <w:r w:rsidR="00520550">
        <w:t>имых</w:t>
      </w:r>
      <w:r w:rsidR="00B72D2F">
        <w:t xml:space="preserve"> </w:t>
      </w:r>
      <w:r w:rsidR="001816DB">
        <w:t xml:space="preserve"> </w:t>
      </w:r>
      <w:r w:rsidR="00D8621A">
        <w:t>изменени</w:t>
      </w:r>
      <w:r w:rsidR="00720DF7">
        <w:t>й</w:t>
      </w:r>
      <w:r w:rsidR="00204B33">
        <w:t xml:space="preserve"> -</w:t>
      </w:r>
      <w:r w:rsidR="00D8621A">
        <w:t xml:space="preserve">  </w:t>
      </w:r>
      <w:r w:rsidR="002447C5">
        <w:t>неполучение (с учето</w:t>
      </w:r>
      <w:r w:rsidR="00B208E1">
        <w:t>м необходимости) кредитов в 2018</w:t>
      </w:r>
      <w:r w:rsidR="002447C5">
        <w:t xml:space="preserve"> году</w:t>
      </w:r>
      <w:r w:rsidR="00A24C00">
        <w:t>; уменьшением расходов за счет замены источника финансирования расходных обязательств с налоговых и неналоговых доходов на дотацию на сбалансированность</w:t>
      </w:r>
      <w:r w:rsidR="00F930ED">
        <w:t xml:space="preserve">; </w:t>
      </w:r>
      <w:r w:rsidR="00ED45E9">
        <w:t xml:space="preserve">нецелевых остатков </w:t>
      </w:r>
      <w:r w:rsidR="00B208E1">
        <w:t>на 01.01.2019</w:t>
      </w:r>
      <w:r w:rsidR="00F930ED">
        <w:t xml:space="preserve"> года</w:t>
      </w:r>
      <w:r w:rsidR="00ED45E9">
        <w:t>, направленных на снижение дефицита бюджета района</w:t>
      </w:r>
      <w:r w:rsidR="00FF1632">
        <w:t>, остатков целевых безвозмездных поступлений</w:t>
      </w:r>
      <w:r w:rsidR="00204B33">
        <w:t xml:space="preserve"> -</w:t>
      </w:r>
      <w:r w:rsidR="00EB31D0">
        <w:t xml:space="preserve"> </w:t>
      </w:r>
      <w:r w:rsidR="007E6340">
        <w:t xml:space="preserve">верхний предел муниципального долга </w:t>
      </w:r>
      <w:r w:rsidR="000D1CC7">
        <w:t>неоднократно менялся.</w:t>
      </w:r>
      <w:r w:rsidR="0013495D">
        <w:t xml:space="preserve"> </w:t>
      </w:r>
      <w:r w:rsidR="000A04D1">
        <w:t xml:space="preserve">В итоге, </w:t>
      </w:r>
      <w:r w:rsidR="0013495D">
        <w:t xml:space="preserve">Решением Думы </w:t>
      </w:r>
      <w:r w:rsidR="00B208E1">
        <w:t xml:space="preserve">МО «Жигаловский район» </w:t>
      </w:r>
      <w:r w:rsidR="00DB179C">
        <w:t>от 2</w:t>
      </w:r>
      <w:r w:rsidR="00B208E1">
        <w:t>4</w:t>
      </w:r>
      <w:r w:rsidR="0013495D">
        <w:t>.1</w:t>
      </w:r>
      <w:r w:rsidR="00B208E1">
        <w:t>2</w:t>
      </w:r>
      <w:r w:rsidR="0013495D">
        <w:t>.2</w:t>
      </w:r>
      <w:r w:rsidR="000F7E04">
        <w:t>0</w:t>
      </w:r>
      <w:r w:rsidR="00B208E1">
        <w:t>19</w:t>
      </w:r>
      <w:r w:rsidR="00CF2735">
        <w:t xml:space="preserve"> г.</w:t>
      </w:r>
      <w:r w:rsidR="005970E3">
        <w:t xml:space="preserve"> № </w:t>
      </w:r>
      <w:r w:rsidR="00B208E1">
        <w:t>88</w:t>
      </w:r>
      <w:r w:rsidR="00F577D3">
        <w:t xml:space="preserve"> «</w:t>
      </w:r>
      <w:r w:rsidR="008B1B1A">
        <w:t xml:space="preserve">О внесении изменений  в Решение Думы </w:t>
      </w:r>
      <w:r w:rsidR="00B208E1">
        <w:t>МО «Жигаловский район»</w:t>
      </w:r>
      <w:r w:rsidR="00F577D3">
        <w:t xml:space="preserve"> от </w:t>
      </w:r>
      <w:r w:rsidR="003E63AB">
        <w:t>2</w:t>
      </w:r>
      <w:r w:rsidR="00B208E1">
        <w:t>5</w:t>
      </w:r>
      <w:r w:rsidR="00F577D3">
        <w:t>.12.201</w:t>
      </w:r>
      <w:r w:rsidR="00B208E1">
        <w:t>8</w:t>
      </w:r>
      <w:r w:rsidR="00F577D3">
        <w:t xml:space="preserve"> </w:t>
      </w:r>
      <w:r w:rsidR="006B6FD0">
        <w:t xml:space="preserve">№ </w:t>
      </w:r>
      <w:r w:rsidR="00B208E1">
        <w:t>56</w:t>
      </w:r>
      <w:r w:rsidR="00DB72F7">
        <w:t xml:space="preserve"> </w:t>
      </w:r>
      <w:r w:rsidR="00B22CED">
        <w:t>«О бюджете муниципального образован</w:t>
      </w:r>
      <w:r w:rsidR="00DB72F7">
        <w:t>ия «</w:t>
      </w:r>
      <w:r w:rsidR="00B208E1">
        <w:t>Жигаловский район» на 2019</w:t>
      </w:r>
      <w:r w:rsidR="003E63AB">
        <w:t xml:space="preserve"> и на плановый период 20</w:t>
      </w:r>
      <w:r w:rsidR="00B208E1">
        <w:t>20</w:t>
      </w:r>
      <w:r w:rsidR="003E63AB">
        <w:t xml:space="preserve"> и 20</w:t>
      </w:r>
      <w:r w:rsidR="00B208E1">
        <w:t>21</w:t>
      </w:r>
      <w:r w:rsidR="003E63AB">
        <w:t xml:space="preserve"> годов</w:t>
      </w:r>
      <w:r w:rsidR="00051F98">
        <w:t>»</w:t>
      </w:r>
      <w:r w:rsidR="00A66C76">
        <w:t xml:space="preserve"> </w:t>
      </w:r>
      <w:r w:rsidR="004914BF">
        <w:t>верхний предел муниципального долга</w:t>
      </w:r>
      <w:r w:rsidR="00EE665D">
        <w:t xml:space="preserve"> </w:t>
      </w:r>
      <w:r w:rsidR="00DF18F0">
        <w:t xml:space="preserve">был </w:t>
      </w:r>
      <w:r w:rsidR="002D5156">
        <w:t>по состоянию н</w:t>
      </w:r>
      <w:r w:rsidR="00E14336">
        <w:t>а</w:t>
      </w:r>
      <w:r w:rsidR="002D5156">
        <w:t xml:space="preserve"> 01 января 20</w:t>
      </w:r>
      <w:r w:rsidR="00B208E1">
        <w:t>20</w:t>
      </w:r>
      <w:r w:rsidR="002D5156">
        <w:t xml:space="preserve"> года </w:t>
      </w:r>
      <w:r w:rsidR="006B6FD0">
        <w:t>уточнен</w:t>
      </w:r>
      <w:r w:rsidR="00DF18F0">
        <w:t xml:space="preserve"> в </w:t>
      </w:r>
      <w:r w:rsidR="00051F98">
        <w:t>размере</w:t>
      </w:r>
      <w:r w:rsidR="00EE665D">
        <w:t xml:space="preserve"> </w:t>
      </w:r>
      <w:r w:rsidR="00F4795F" w:rsidRPr="00C51E3C">
        <w:t>2019,4</w:t>
      </w:r>
      <w:r w:rsidR="00EE665D" w:rsidRPr="00C51E3C">
        <w:t xml:space="preserve"> тыс. рублей</w:t>
      </w:r>
      <w:r w:rsidR="00EA13E1" w:rsidRPr="00C51E3C">
        <w:t xml:space="preserve">, что </w:t>
      </w:r>
      <w:r w:rsidR="00A93566" w:rsidRPr="00C51E3C">
        <w:t>соответствует</w:t>
      </w:r>
      <w:r w:rsidR="00352DB8" w:rsidRPr="00C51E3C">
        <w:t xml:space="preserve"> </w:t>
      </w:r>
      <w:r w:rsidR="004A5581" w:rsidRPr="00C51E3C">
        <w:t>нормам</w:t>
      </w:r>
      <w:r w:rsidR="00352DB8" w:rsidRPr="00C51E3C">
        <w:t xml:space="preserve"> ст.107 БК РФ</w:t>
      </w:r>
      <w:r w:rsidR="00A935C9" w:rsidRPr="00C51E3C">
        <w:t>.</w:t>
      </w:r>
      <w:r w:rsidR="00D676FC" w:rsidRPr="00C51E3C">
        <w:t xml:space="preserve"> </w:t>
      </w:r>
    </w:p>
    <w:p w:rsidR="00922D06" w:rsidRPr="00991459" w:rsidRDefault="00795961" w:rsidP="0046295F">
      <w:pPr>
        <w:pStyle w:val="a4"/>
        <w:tabs>
          <w:tab w:val="left" w:pos="567"/>
        </w:tabs>
        <w:ind w:left="0"/>
        <w:jc w:val="both"/>
      </w:pPr>
      <w:r w:rsidRPr="00C51E3C">
        <w:tab/>
      </w:r>
      <w:r w:rsidR="00657B79" w:rsidRPr="00C51E3C">
        <w:t>В соответствии со ст.</w:t>
      </w:r>
      <w:r w:rsidR="0046295F" w:rsidRPr="00C51E3C">
        <w:t>ст.</w:t>
      </w:r>
      <w:r w:rsidR="00892DDC" w:rsidRPr="00C51E3C">
        <w:t xml:space="preserve"> </w:t>
      </w:r>
      <w:r w:rsidR="00657B79" w:rsidRPr="00C51E3C">
        <w:t>9</w:t>
      </w:r>
      <w:r w:rsidR="0046295F" w:rsidRPr="00C51E3C">
        <w:t xml:space="preserve">, </w:t>
      </w:r>
      <w:r w:rsidR="00657B79" w:rsidRPr="00C51E3C">
        <w:t>15 Бюджетного кодекса</w:t>
      </w:r>
      <w:r w:rsidR="00907CBD" w:rsidRPr="00C51E3C">
        <w:t xml:space="preserve"> РФ</w:t>
      </w:r>
      <w:r w:rsidR="00657B79" w:rsidRPr="00C51E3C">
        <w:t xml:space="preserve"> бюджет </w:t>
      </w:r>
      <w:r w:rsidR="00F4795F" w:rsidRPr="00C51E3C">
        <w:t>МО</w:t>
      </w:r>
      <w:r w:rsidR="00F4795F">
        <w:t xml:space="preserve"> «Жигаловский район» </w:t>
      </w:r>
      <w:r w:rsidR="00657B79" w:rsidRPr="00991459">
        <w:t>предназначен для исполнения расходных обязательств муниципального образования, установление которых относится к бюджетным полномочиям района.</w:t>
      </w:r>
      <w:r w:rsidR="00922D06" w:rsidRPr="00991459">
        <w:t xml:space="preserve"> </w:t>
      </w:r>
    </w:p>
    <w:p w:rsidR="00EC4F2A" w:rsidRPr="00543AB6" w:rsidRDefault="00EC4F2A" w:rsidP="00AB10CF">
      <w:pPr>
        <w:pStyle w:val="a4"/>
        <w:shd w:val="clear" w:color="auto" w:fill="FFFFFF"/>
        <w:ind w:left="0"/>
        <w:jc w:val="both"/>
      </w:pPr>
    </w:p>
    <w:p w:rsidR="00922D06" w:rsidRDefault="00922D06" w:rsidP="00922D06">
      <w:pPr>
        <w:pStyle w:val="a4"/>
        <w:tabs>
          <w:tab w:val="left" w:pos="900"/>
        </w:tabs>
        <w:ind w:left="0"/>
        <w:jc w:val="center"/>
        <w:rPr>
          <w:b/>
        </w:rPr>
      </w:pPr>
      <w:r>
        <w:rPr>
          <w:b/>
        </w:rPr>
        <w:t xml:space="preserve">Исполнение доходной части </w:t>
      </w:r>
      <w:r w:rsidRPr="00704956">
        <w:rPr>
          <w:b/>
        </w:rPr>
        <w:t xml:space="preserve"> бюджета </w:t>
      </w:r>
      <w:r w:rsidR="00F4795F">
        <w:rPr>
          <w:b/>
        </w:rPr>
        <w:t>за 2019</w:t>
      </w:r>
      <w:r w:rsidRPr="00704956">
        <w:rPr>
          <w:b/>
        </w:rPr>
        <w:t xml:space="preserve"> год</w:t>
      </w:r>
    </w:p>
    <w:p w:rsidR="00922D06" w:rsidRDefault="00922D06" w:rsidP="00922D06">
      <w:pPr>
        <w:pStyle w:val="a4"/>
        <w:tabs>
          <w:tab w:val="left" w:pos="900"/>
        </w:tabs>
        <w:ind w:left="0"/>
        <w:jc w:val="center"/>
        <w:rPr>
          <w:b/>
        </w:rPr>
      </w:pPr>
    </w:p>
    <w:p w:rsidR="00922D06" w:rsidRDefault="00202407" w:rsidP="00922D06">
      <w:pPr>
        <w:tabs>
          <w:tab w:val="left" w:pos="7785"/>
        </w:tabs>
        <w:ind w:firstLine="567"/>
        <w:jc w:val="both"/>
      </w:pPr>
      <w:r>
        <w:t xml:space="preserve"> </w:t>
      </w:r>
      <w:r w:rsidR="002A4951">
        <w:t>Доходы бюджета МО</w:t>
      </w:r>
      <w:r w:rsidR="00C936B6">
        <w:t xml:space="preserve"> </w:t>
      </w:r>
      <w:r w:rsidR="0021410D">
        <w:t>«</w:t>
      </w:r>
      <w:r w:rsidR="00F4795F">
        <w:t>Жигаловский район» за 2019</w:t>
      </w:r>
      <w:r w:rsidR="0021410D">
        <w:t xml:space="preserve"> год исполнен</w:t>
      </w:r>
      <w:r w:rsidR="00770117">
        <w:t>ы</w:t>
      </w:r>
      <w:r w:rsidR="00020DA3">
        <w:t xml:space="preserve"> </w:t>
      </w:r>
      <w:r w:rsidR="00BD5CE9">
        <w:t>в сумме</w:t>
      </w:r>
      <w:r w:rsidR="00082770">
        <w:t xml:space="preserve"> </w:t>
      </w:r>
      <w:r w:rsidR="00F4795F" w:rsidRPr="00D36B9F">
        <w:t>721738,3</w:t>
      </w:r>
      <w:r w:rsidR="00082770" w:rsidRPr="00D36B9F">
        <w:t xml:space="preserve"> тыс. рублей</w:t>
      </w:r>
      <w:r w:rsidR="00637863" w:rsidRPr="00D36B9F">
        <w:t xml:space="preserve">, </w:t>
      </w:r>
      <w:r w:rsidR="00D72BC0" w:rsidRPr="00D36B9F">
        <w:t>что обусловлено сохранением ежегодной тенденции превышения фактических поступлений по отношен</w:t>
      </w:r>
      <w:r w:rsidR="00205721" w:rsidRPr="00D36B9F">
        <w:t>ию к утвержденным назначениям</w:t>
      </w:r>
      <w:r w:rsidR="00637863" w:rsidRPr="00D36B9F">
        <w:t xml:space="preserve"> (</w:t>
      </w:r>
      <w:r w:rsidR="00F4795F" w:rsidRPr="00D36B9F">
        <w:t>92,2</w:t>
      </w:r>
      <w:r w:rsidR="00637863" w:rsidRPr="00D36B9F">
        <w:t>%)</w:t>
      </w:r>
      <w:r w:rsidR="00205721" w:rsidRPr="00D36B9F">
        <w:t>,</w:t>
      </w:r>
      <w:r w:rsidR="00830C7C" w:rsidRPr="00D36B9F">
        <w:t xml:space="preserve"> </w:t>
      </w:r>
      <w:r w:rsidR="00F4795F" w:rsidRPr="00D36B9F">
        <w:t xml:space="preserve">при </w:t>
      </w:r>
      <w:r w:rsidR="00256B47" w:rsidRPr="00D36B9F">
        <w:t>этом темп</w:t>
      </w:r>
      <w:r w:rsidR="002B4530" w:rsidRPr="00D36B9F">
        <w:t xml:space="preserve"> роста</w:t>
      </w:r>
      <w:r w:rsidR="002B4530">
        <w:t xml:space="preserve"> </w:t>
      </w:r>
      <w:r w:rsidR="001104F6">
        <w:t>поступлений</w:t>
      </w:r>
      <w:r w:rsidR="00031AF6">
        <w:t xml:space="preserve"> </w:t>
      </w:r>
      <w:r w:rsidR="00F4795F">
        <w:t>к 2018</w:t>
      </w:r>
      <w:r w:rsidR="002E3796">
        <w:t xml:space="preserve"> году</w:t>
      </w:r>
      <w:r w:rsidR="00AC53FB">
        <w:t xml:space="preserve"> составил </w:t>
      </w:r>
      <w:r w:rsidR="00F4795F">
        <w:t>110,1</w:t>
      </w:r>
      <w:r w:rsidR="00256B47">
        <w:t xml:space="preserve">% </w:t>
      </w:r>
      <w:r w:rsidR="002E3796">
        <w:t xml:space="preserve"> </w:t>
      </w:r>
      <w:r w:rsidR="00664699">
        <w:t>(</w:t>
      </w:r>
      <w:r w:rsidR="00F4795F">
        <w:rPr>
          <w:u w:val="single"/>
        </w:rPr>
        <w:t>665607,3</w:t>
      </w:r>
      <w:r w:rsidR="003950C9" w:rsidRPr="00015A03">
        <w:rPr>
          <w:u w:val="single"/>
        </w:rPr>
        <w:t xml:space="preserve"> тыс. рублей</w:t>
      </w:r>
      <w:r w:rsidR="00664699">
        <w:t>).</w:t>
      </w:r>
      <w:r w:rsidR="00922D06">
        <w:t xml:space="preserve"> </w:t>
      </w:r>
    </w:p>
    <w:p w:rsidR="00D503D2" w:rsidRDefault="00D503D2" w:rsidP="00922D06">
      <w:pPr>
        <w:tabs>
          <w:tab w:val="left" w:pos="7785"/>
        </w:tabs>
        <w:ind w:firstLine="567"/>
        <w:jc w:val="both"/>
      </w:pPr>
    </w:p>
    <w:p w:rsidR="00922D06" w:rsidRDefault="0046295F" w:rsidP="00922D06">
      <w:pPr>
        <w:pStyle w:val="a4"/>
        <w:tabs>
          <w:tab w:val="left" w:pos="900"/>
        </w:tabs>
        <w:ind w:left="0"/>
        <w:jc w:val="both"/>
      </w:pPr>
      <w:r>
        <w:t xml:space="preserve">         </w:t>
      </w:r>
      <w:r w:rsidR="00922D06" w:rsidRPr="001C53FB">
        <w:t xml:space="preserve">Исполнение бюджета по доходам </w:t>
      </w:r>
      <w:r w:rsidR="00F4795F">
        <w:t>за 2019</w:t>
      </w:r>
      <w:r w:rsidR="00922D06">
        <w:t xml:space="preserve"> год характеризуется следующими  показателями:</w:t>
      </w:r>
    </w:p>
    <w:p w:rsidR="008A5A54" w:rsidRPr="001C53FB" w:rsidRDefault="008A5A54" w:rsidP="00922D06">
      <w:pPr>
        <w:pStyle w:val="a4"/>
        <w:tabs>
          <w:tab w:val="left" w:pos="900"/>
        </w:tabs>
        <w:ind w:left="0"/>
        <w:jc w:val="both"/>
      </w:pPr>
    </w:p>
    <w:p w:rsidR="00922D06" w:rsidRPr="008A5A54" w:rsidRDefault="00892DDC" w:rsidP="004D5CD2">
      <w:pPr>
        <w:pStyle w:val="a4"/>
        <w:tabs>
          <w:tab w:val="left" w:pos="900"/>
        </w:tabs>
        <w:ind w:left="0"/>
        <w:jc w:val="right"/>
        <w:rPr>
          <w:sz w:val="20"/>
          <w:szCs w:val="20"/>
        </w:rPr>
      </w:pPr>
      <w:r>
        <w:t xml:space="preserve">                                                                   </w:t>
      </w:r>
      <w:r w:rsidR="00DF16A1">
        <w:t xml:space="preserve">                               </w:t>
      </w:r>
      <w:r w:rsidR="004D5CD2">
        <w:tab/>
      </w:r>
      <w:r w:rsidR="004D5CD2">
        <w:tab/>
      </w:r>
      <w:r w:rsidR="003C5F72">
        <w:t xml:space="preserve">  </w:t>
      </w:r>
      <w:r>
        <w:t xml:space="preserve"> </w:t>
      </w:r>
      <w:r w:rsidR="008A5A54">
        <w:t xml:space="preserve"> </w:t>
      </w:r>
      <w:r w:rsidR="008A5A54" w:rsidRPr="008A5A54">
        <w:rPr>
          <w:sz w:val="20"/>
          <w:szCs w:val="20"/>
        </w:rPr>
        <w:t xml:space="preserve">Таблица №3, </w:t>
      </w:r>
      <w:r w:rsidR="00922D06" w:rsidRPr="008A5A54">
        <w:rPr>
          <w:sz w:val="20"/>
          <w:szCs w:val="20"/>
        </w:rPr>
        <w:t>тыс. рублей</w:t>
      </w:r>
    </w:p>
    <w:tbl>
      <w:tblPr>
        <w:tblpPr w:leftFromText="180" w:rightFromText="180" w:vertAnchor="text" w:horzAnchor="margin" w:tblpXSpec="center" w:tblpY="138"/>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463"/>
        <w:gridCol w:w="1473"/>
        <w:gridCol w:w="1463"/>
        <w:gridCol w:w="1340"/>
        <w:gridCol w:w="1828"/>
        <w:gridCol w:w="1100"/>
      </w:tblGrid>
      <w:tr w:rsidR="00AB10CF" w:rsidTr="00025EA8">
        <w:tc>
          <w:tcPr>
            <w:tcW w:w="1755" w:type="dxa"/>
            <w:vMerge w:val="restart"/>
            <w:shd w:val="clear" w:color="auto" w:fill="auto"/>
            <w:vAlign w:val="center"/>
          </w:tcPr>
          <w:p w:rsidR="002A3618" w:rsidRDefault="002A3618" w:rsidP="00AB10CF">
            <w:pPr>
              <w:pStyle w:val="a4"/>
              <w:tabs>
                <w:tab w:val="left" w:pos="900"/>
              </w:tabs>
              <w:ind w:left="0"/>
              <w:jc w:val="center"/>
            </w:pPr>
            <w:r>
              <w:t>Виды доходов</w:t>
            </w:r>
          </w:p>
        </w:tc>
        <w:tc>
          <w:tcPr>
            <w:tcW w:w="1463" w:type="dxa"/>
            <w:vMerge w:val="restart"/>
            <w:shd w:val="clear" w:color="auto" w:fill="auto"/>
            <w:vAlign w:val="center"/>
          </w:tcPr>
          <w:p w:rsidR="002A3618" w:rsidRDefault="00F4795F" w:rsidP="00AB10CF">
            <w:pPr>
              <w:pStyle w:val="a4"/>
              <w:tabs>
                <w:tab w:val="left" w:pos="900"/>
              </w:tabs>
              <w:ind w:left="0"/>
              <w:jc w:val="center"/>
            </w:pPr>
            <w:r>
              <w:t>Исполнение 2018</w:t>
            </w:r>
            <w:r w:rsidR="002A3618">
              <w:t xml:space="preserve"> год</w:t>
            </w:r>
          </w:p>
        </w:tc>
        <w:tc>
          <w:tcPr>
            <w:tcW w:w="2936" w:type="dxa"/>
            <w:gridSpan w:val="2"/>
            <w:shd w:val="clear" w:color="auto" w:fill="auto"/>
            <w:vAlign w:val="center"/>
          </w:tcPr>
          <w:p w:rsidR="002A3618" w:rsidRDefault="00F4795F" w:rsidP="00AB10CF">
            <w:pPr>
              <w:pStyle w:val="a4"/>
              <w:tabs>
                <w:tab w:val="left" w:pos="900"/>
              </w:tabs>
              <w:ind w:left="0"/>
              <w:jc w:val="center"/>
            </w:pPr>
            <w:r>
              <w:t>2019</w:t>
            </w:r>
            <w:r w:rsidR="002A3618">
              <w:t xml:space="preserve">  год</w:t>
            </w:r>
          </w:p>
        </w:tc>
        <w:tc>
          <w:tcPr>
            <w:tcW w:w="1340" w:type="dxa"/>
            <w:vMerge w:val="restart"/>
            <w:shd w:val="clear" w:color="auto" w:fill="auto"/>
            <w:vAlign w:val="center"/>
          </w:tcPr>
          <w:p w:rsidR="002A3618" w:rsidRDefault="00F139D0" w:rsidP="00AB10CF">
            <w:pPr>
              <w:pStyle w:val="a4"/>
              <w:tabs>
                <w:tab w:val="left" w:pos="900"/>
              </w:tabs>
              <w:ind w:left="0"/>
              <w:jc w:val="center"/>
            </w:pPr>
            <w:r>
              <w:t>Уд. вес в структуре</w:t>
            </w:r>
            <w:r w:rsidR="002A3618">
              <w:t xml:space="preserve"> доходов </w:t>
            </w:r>
          </w:p>
        </w:tc>
        <w:tc>
          <w:tcPr>
            <w:tcW w:w="1828" w:type="dxa"/>
            <w:vMerge w:val="restart"/>
            <w:tcBorders>
              <w:right w:val="single" w:sz="4" w:space="0" w:color="auto"/>
            </w:tcBorders>
            <w:shd w:val="clear" w:color="auto" w:fill="auto"/>
            <w:vAlign w:val="center"/>
          </w:tcPr>
          <w:p w:rsidR="002A3618" w:rsidRDefault="002A3618" w:rsidP="00AB10CF">
            <w:pPr>
              <w:pStyle w:val="a4"/>
              <w:tabs>
                <w:tab w:val="left" w:pos="900"/>
              </w:tabs>
              <w:ind w:left="0"/>
              <w:jc w:val="center"/>
            </w:pPr>
            <w:r>
              <w:t>Процент исполнения</w:t>
            </w:r>
          </w:p>
          <w:p w:rsidR="002A3618" w:rsidRDefault="002A3618" w:rsidP="00AB10CF">
            <w:pPr>
              <w:pStyle w:val="a4"/>
              <w:tabs>
                <w:tab w:val="left" w:pos="900"/>
              </w:tabs>
              <w:ind w:left="0"/>
              <w:jc w:val="center"/>
            </w:pPr>
            <w:r>
              <w:t>от уточненного плана</w:t>
            </w:r>
          </w:p>
        </w:tc>
        <w:tc>
          <w:tcPr>
            <w:tcW w:w="1100" w:type="dxa"/>
            <w:vMerge w:val="restart"/>
            <w:tcBorders>
              <w:left w:val="single" w:sz="4" w:space="0" w:color="auto"/>
            </w:tcBorders>
            <w:shd w:val="clear" w:color="auto" w:fill="auto"/>
            <w:vAlign w:val="center"/>
          </w:tcPr>
          <w:p w:rsidR="002A3618" w:rsidRDefault="002A3618" w:rsidP="00AB10CF">
            <w:pPr>
              <w:pStyle w:val="a4"/>
              <w:tabs>
                <w:tab w:val="left" w:pos="900"/>
              </w:tabs>
              <w:ind w:left="0"/>
              <w:jc w:val="center"/>
            </w:pPr>
            <w:r>
              <w:t>Темп роста</w:t>
            </w:r>
            <w:r w:rsidR="00F4795F">
              <w:t xml:space="preserve"> к 2018</w:t>
            </w:r>
            <w:r w:rsidR="00711EB5">
              <w:t xml:space="preserve"> году</w:t>
            </w:r>
          </w:p>
        </w:tc>
      </w:tr>
      <w:tr w:rsidR="00AB10CF" w:rsidTr="00025EA8">
        <w:tc>
          <w:tcPr>
            <w:tcW w:w="1755" w:type="dxa"/>
            <w:vMerge/>
            <w:shd w:val="clear" w:color="auto" w:fill="D9D9D9"/>
            <w:vAlign w:val="center"/>
          </w:tcPr>
          <w:p w:rsidR="002A3618" w:rsidRDefault="002A3618" w:rsidP="00AB10CF">
            <w:pPr>
              <w:pStyle w:val="a4"/>
              <w:tabs>
                <w:tab w:val="left" w:pos="900"/>
              </w:tabs>
              <w:ind w:left="0"/>
              <w:jc w:val="center"/>
            </w:pPr>
          </w:p>
        </w:tc>
        <w:tc>
          <w:tcPr>
            <w:tcW w:w="1463" w:type="dxa"/>
            <w:vMerge/>
            <w:shd w:val="clear" w:color="auto" w:fill="D9D9D9"/>
            <w:vAlign w:val="center"/>
          </w:tcPr>
          <w:p w:rsidR="002A3618" w:rsidRDefault="002A3618" w:rsidP="00AB10CF">
            <w:pPr>
              <w:pStyle w:val="a4"/>
              <w:tabs>
                <w:tab w:val="left" w:pos="900"/>
              </w:tabs>
              <w:ind w:left="0"/>
              <w:jc w:val="center"/>
            </w:pPr>
          </w:p>
        </w:tc>
        <w:tc>
          <w:tcPr>
            <w:tcW w:w="1473" w:type="dxa"/>
            <w:shd w:val="clear" w:color="auto" w:fill="auto"/>
            <w:vAlign w:val="center"/>
          </w:tcPr>
          <w:p w:rsidR="002A3618" w:rsidRDefault="002A3618" w:rsidP="00AB10CF">
            <w:pPr>
              <w:pStyle w:val="a4"/>
              <w:tabs>
                <w:tab w:val="left" w:pos="900"/>
              </w:tabs>
              <w:ind w:left="0"/>
              <w:jc w:val="center"/>
            </w:pPr>
            <w:r>
              <w:t>План</w:t>
            </w:r>
          </w:p>
        </w:tc>
        <w:tc>
          <w:tcPr>
            <w:tcW w:w="1463" w:type="dxa"/>
            <w:shd w:val="clear" w:color="auto" w:fill="auto"/>
            <w:vAlign w:val="center"/>
          </w:tcPr>
          <w:p w:rsidR="002A3618" w:rsidRDefault="002A3618" w:rsidP="00AB10CF">
            <w:pPr>
              <w:pStyle w:val="a4"/>
              <w:tabs>
                <w:tab w:val="left" w:pos="900"/>
              </w:tabs>
              <w:ind w:left="0"/>
              <w:jc w:val="center"/>
            </w:pPr>
            <w:r>
              <w:t>Исполнение</w:t>
            </w:r>
          </w:p>
        </w:tc>
        <w:tc>
          <w:tcPr>
            <w:tcW w:w="1340" w:type="dxa"/>
            <w:vMerge/>
            <w:shd w:val="clear" w:color="auto" w:fill="D9D9D9"/>
            <w:vAlign w:val="center"/>
          </w:tcPr>
          <w:p w:rsidR="002A3618" w:rsidRDefault="002A3618" w:rsidP="00AB10CF">
            <w:pPr>
              <w:pStyle w:val="a4"/>
              <w:tabs>
                <w:tab w:val="left" w:pos="900"/>
              </w:tabs>
              <w:ind w:left="0"/>
              <w:jc w:val="center"/>
            </w:pPr>
          </w:p>
        </w:tc>
        <w:tc>
          <w:tcPr>
            <w:tcW w:w="1828" w:type="dxa"/>
            <w:vMerge/>
            <w:tcBorders>
              <w:right w:val="single" w:sz="4" w:space="0" w:color="auto"/>
            </w:tcBorders>
            <w:shd w:val="clear" w:color="auto" w:fill="D9D9D9"/>
            <w:vAlign w:val="center"/>
          </w:tcPr>
          <w:p w:rsidR="002A3618" w:rsidRDefault="002A3618" w:rsidP="00AB10CF">
            <w:pPr>
              <w:pStyle w:val="a4"/>
              <w:tabs>
                <w:tab w:val="left" w:pos="900"/>
              </w:tabs>
              <w:ind w:left="0"/>
              <w:jc w:val="center"/>
            </w:pPr>
          </w:p>
        </w:tc>
        <w:tc>
          <w:tcPr>
            <w:tcW w:w="1100" w:type="dxa"/>
            <w:vMerge/>
            <w:tcBorders>
              <w:left w:val="single" w:sz="4" w:space="0" w:color="auto"/>
            </w:tcBorders>
            <w:shd w:val="clear" w:color="auto" w:fill="D9D9D9"/>
            <w:vAlign w:val="center"/>
          </w:tcPr>
          <w:p w:rsidR="002A3618" w:rsidRDefault="002A3618" w:rsidP="00AB10CF">
            <w:pPr>
              <w:pStyle w:val="a4"/>
              <w:tabs>
                <w:tab w:val="left" w:pos="900"/>
              </w:tabs>
              <w:ind w:left="0"/>
              <w:jc w:val="center"/>
            </w:pPr>
          </w:p>
        </w:tc>
      </w:tr>
      <w:tr w:rsidR="00AB10CF" w:rsidTr="00AB10CF">
        <w:tc>
          <w:tcPr>
            <w:tcW w:w="1755" w:type="dxa"/>
            <w:shd w:val="clear" w:color="auto" w:fill="auto"/>
            <w:vAlign w:val="center"/>
          </w:tcPr>
          <w:p w:rsidR="002A3618" w:rsidRDefault="002A3618" w:rsidP="00AB10CF">
            <w:pPr>
              <w:pStyle w:val="a4"/>
              <w:tabs>
                <w:tab w:val="left" w:pos="900"/>
              </w:tabs>
              <w:ind w:left="0"/>
              <w:jc w:val="center"/>
            </w:pPr>
            <w:r>
              <w:t>Налоговые и неналоговые доходы</w:t>
            </w:r>
          </w:p>
        </w:tc>
        <w:tc>
          <w:tcPr>
            <w:tcW w:w="1463" w:type="dxa"/>
            <w:shd w:val="clear" w:color="auto" w:fill="auto"/>
            <w:vAlign w:val="center"/>
          </w:tcPr>
          <w:p w:rsidR="002A3618" w:rsidRPr="00AB10CF" w:rsidRDefault="00F4795F" w:rsidP="00AB10CF">
            <w:pPr>
              <w:pStyle w:val="a4"/>
              <w:tabs>
                <w:tab w:val="left" w:pos="900"/>
              </w:tabs>
              <w:ind w:left="0"/>
              <w:jc w:val="center"/>
              <w:rPr>
                <w:sz w:val="22"/>
                <w:szCs w:val="22"/>
              </w:rPr>
            </w:pPr>
            <w:r>
              <w:rPr>
                <w:sz w:val="22"/>
                <w:szCs w:val="22"/>
              </w:rPr>
              <w:t>88599,6</w:t>
            </w:r>
          </w:p>
        </w:tc>
        <w:tc>
          <w:tcPr>
            <w:tcW w:w="1473" w:type="dxa"/>
            <w:shd w:val="clear" w:color="auto" w:fill="auto"/>
            <w:vAlign w:val="center"/>
          </w:tcPr>
          <w:p w:rsidR="002A3618" w:rsidRPr="00AB10CF" w:rsidRDefault="00F4795F" w:rsidP="00AB10CF">
            <w:pPr>
              <w:pStyle w:val="a4"/>
              <w:tabs>
                <w:tab w:val="left" w:pos="900"/>
              </w:tabs>
              <w:ind w:left="0"/>
              <w:jc w:val="center"/>
              <w:rPr>
                <w:sz w:val="22"/>
                <w:szCs w:val="22"/>
              </w:rPr>
            </w:pPr>
            <w:r>
              <w:rPr>
                <w:sz w:val="22"/>
                <w:szCs w:val="22"/>
              </w:rPr>
              <w:t>140575</w:t>
            </w:r>
          </w:p>
        </w:tc>
        <w:tc>
          <w:tcPr>
            <w:tcW w:w="1463" w:type="dxa"/>
            <w:shd w:val="clear" w:color="auto" w:fill="auto"/>
            <w:vAlign w:val="center"/>
          </w:tcPr>
          <w:p w:rsidR="002A3618" w:rsidRPr="00AB10CF" w:rsidRDefault="00F4795F" w:rsidP="00AB10CF">
            <w:pPr>
              <w:pStyle w:val="a4"/>
              <w:tabs>
                <w:tab w:val="left" w:pos="900"/>
              </w:tabs>
              <w:ind w:left="0"/>
              <w:jc w:val="center"/>
              <w:rPr>
                <w:sz w:val="22"/>
                <w:szCs w:val="22"/>
              </w:rPr>
            </w:pPr>
            <w:r>
              <w:rPr>
                <w:sz w:val="22"/>
                <w:szCs w:val="22"/>
              </w:rPr>
              <w:t>142828,3</w:t>
            </w:r>
          </w:p>
        </w:tc>
        <w:tc>
          <w:tcPr>
            <w:tcW w:w="1340" w:type="dxa"/>
            <w:shd w:val="clear" w:color="auto" w:fill="auto"/>
            <w:vAlign w:val="center"/>
          </w:tcPr>
          <w:p w:rsidR="002A3618" w:rsidRPr="00AB10CF" w:rsidRDefault="00F4795F" w:rsidP="00AB10CF">
            <w:pPr>
              <w:pStyle w:val="a4"/>
              <w:tabs>
                <w:tab w:val="left" w:pos="900"/>
              </w:tabs>
              <w:ind w:left="0"/>
              <w:jc w:val="center"/>
              <w:rPr>
                <w:sz w:val="22"/>
                <w:szCs w:val="22"/>
              </w:rPr>
            </w:pPr>
            <w:r>
              <w:rPr>
                <w:sz w:val="22"/>
                <w:szCs w:val="22"/>
              </w:rPr>
              <w:t>20</w:t>
            </w:r>
          </w:p>
        </w:tc>
        <w:tc>
          <w:tcPr>
            <w:tcW w:w="1828" w:type="dxa"/>
            <w:shd w:val="clear" w:color="auto" w:fill="auto"/>
            <w:vAlign w:val="center"/>
          </w:tcPr>
          <w:p w:rsidR="002A3618" w:rsidRPr="00AB10CF" w:rsidRDefault="00F4795F" w:rsidP="00AB10CF">
            <w:pPr>
              <w:pStyle w:val="a4"/>
              <w:tabs>
                <w:tab w:val="left" w:pos="900"/>
              </w:tabs>
              <w:ind w:left="0"/>
              <w:jc w:val="center"/>
              <w:rPr>
                <w:sz w:val="22"/>
                <w:szCs w:val="22"/>
              </w:rPr>
            </w:pPr>
            <w:r>
              <w:rPr>
                <w:sz w:val="22"/>
                <w:szCs w:val="22"/>
              </w:rPr>
              <w:t>101,6</w:t>
            </w:r>
          </w:p>
        </w:tc>
        <w:tc>
          <w:tcPr>
            <w:tcW w:w="1100" w:type="dxa"/>
            <w:shd w:val="clear" w:color="auto" w:fill="auto"/>
            <w:vAlign w:val="center"/>
          </w:tcPr>
          <w:p w:rsidR="002A3618" w:rsidRPr="00AB10CF" w:rsidRDefault="00F4795F" w:rsidP="00711EB5">
            <w:pPr>
              <w:pStyle w:val="a4"/>
              <w:tabs>
                <w:tab w:val="left" w:pos="900"/>
              </w:tabs>
              <w:ind w:left="0"/>
              <w:jc w:val="center"/>
              <w:rPr>
                <w:sz w:val="22"/>
                <w:szCs w:val="22"/>
              </w:rPr>
            </w:pPr>
            <w:r>
              <w:rPr>
                <w:sz w:val="22"/>
                <w:szCs w:val="22"/>
              </w:rPr>
              <w:t>161,2</w:t>
            </w:r>
          </w:p>
        </w:tc>
      </w:tr>
      <w:tr w:rsidR="00AB10CF" w:rsidTr="00AB10CF">
        <w:tc>
          <w:tcPr>
            <w:tcW w:w="1755" w:type="dxa"/>
            <w:shd w:val="clear" w:color="auto" w:fill="auto"/>
            <w:vAlign w:val="center"/>
          </w:tcPr>
          <w:p w:rsidR="002A3618" w:rsidRDefault="002A3618" w:rsidP="00AB10CF">
            <w:pPr>
              <w:pStyle w:val="a4"/>
              <w:tabs>
                <w:tab w:val="left" w:pos="900"/>
              </w:tabs>
              <w:ind w:left="0"/>
              <w:jc w:val="center"/>
            </w:pPr>
            <w:r>
              <w:t>Безвозмездные поступления</w:t>
            </w:r>
          </w:p>
        </w:tc>
        <w:tc>
          <w:tcPr>
            <w:tcW w:w="1463" w:type="dxa"/>
            <w:shd w:val="clear" w:color="auto" w:fill="auto"/>
            <w:vAlign w:val="center"/>
          </w:tcPr>
          <w:p w:rsidR="002A3618" w:rsidRPr="00AB10CF" w:rsidRDefault="00F4795F" w:rsidP="00AB10CF">
            <w:pPr>
              <w:pStyle w:val="a4"/>
              <w:tabs>
                <w:tab w:val="left" w:pos="900"/>
              </w:tabs>
              <w:ind w:left="0"/>
              <w:jc w:val="center"/>
              <w:rPr>
                <w:sz w:val="22"/>
                <w:szCs w:val="22"/>
              </w:rPr>
            </w:pPr>
            <w:r>
              <w:rPr>
                <w:sz w:val="22"/>
                <w:szCs w:val="22"/>
              </w:rPr>
              <w:t>567007,7</w:t>
            </w:r>
          </w:p>
        </w:tc>
        <w:tc>
          <w:tcPr>
            <w:tcW w:w="1473" w:type="dxa"/>
            <w:shd w:val="clear" w:color="auto" w:fill="auto"/>
            <w:vAlign w:val="center"/>
          </w:tcPr>
          <w:p w:rsidR="002A3618" w:rsidRPr="00AB10CF" w:rsidRDefault="00F4795F" w:rsidP="00AB10CF">
            <w:pPr>
              <w:pStyle w:val="a4"/>
              <w:tabs>
                <w:tab w:val="left" w:pos="900"/>
              </w:tabs>
              <w:ind w:left="0"/>
              <w:jc w:val="center"/>
              <w:rPr>
                <w:sz w:val="22"/>
                <w:szCs w:val="22"/>
              </w:rPr>
            </w:pPr>
            <w:r>
              <w:rPr>
                <w:sz w:val="22"/>
                <w:szCs w:val="22"/>
              </w:rPr>
              <w:t>642410,5</w:t>
            </w:r>
          </w:p>
        </w:tc>
        <w:tc>
          <w:tcPr>
            <w:tcW w:w="1463" w:type="dxa"/>
            <w:shd w:val="clear" w:color="auto" w:fill="auto"/>
            <w:vAlign w:val="center"/>
          </w:tcPr>
          <w:p w:rsidR="002A3618" w:rsidRPr="00AB10CF" w:rsidRDefault="00F4795F" w:rsidP="00AB10CF">
            <w:pPr>
              <w:pStyle w:val="a4"/>
              <w:tabs>
                <w:tab w:val="left" w:pos="900"/>
              </w:tabs>
              <w:ind w:left="0"/>
              <w:jc w:val="center"/>
              <w:rPr>
                <w:sz w:val="22"/>
                <w:szCs w:val="22"/>
              </w:rPr>
            </w:pPr>
            <w:r>
              <w:rPr>
                <w:sz w:val="22"/>
                <w:szCs w:val="22"/>
              </w:rPr>
              <w:t>578909,9</w:t>
            </w:r>
          </w:p>
        </w:tc>
        <w:tc>
          <w:tcPr>
            <w:tcW w:w="1340" w:type="dxa"/>
            <w:shd w:val="clear" w:color="auto" w:fill="auto"/>
            <w:vAlign w:val="center"/>
          </w:tcPr>
          <w:p w:rsidR="002A3618" w:rsidRPr="00AB10CF" w:rsidRDefault="00F4795F" w:rsidP="00AB10CF">
            <w:pPr>
              <w:pStyle w:val="a4"/>
              <w:tabs>
                <w:tab w:val="left" w:pos="900"/>
              </w:tabs>
              <w:ind w:left="0"/>
              <w:jc w:val="center"/>
              <w:rPr>
                <w:sz w:val="22"/>
                <w:szCs w:val="22"/>
              </w:rPr>
            </w:pPr>
            <w:r>
              <w:rPr>
                <w:sz w:val="22"/>
                <w:szCs w:val="22"/>
              </w:rPr>
              <w:t>80</w:t>
            </w:r>
          </w:p>
        </w:tc>
        <w:tc>
          <w:tcPr>
            <w:tcW w:w="1828" w:type="dxa"/>
            <w:shd w:val="clear" w:color="auto" w:fill="auto"/>
            <w:vAlign w:val="center"/>
          </w:tcPr>
          <w:p w:rsidR="002A3618" w:rsidRPr="00AB10CF" w:rsidRDefault="00F4795F" w:rsidP="00AB10CF">
            <w:pPr>
              <w:pStyle w:val="a4"/>
              <w:tabs>
                <w:tab w:val="left" w:pos="900"/>
              </w:tabs>
              <w:ind w:left="0"/>
              <w:jc w:val="center"/>
              <w:rPr>
                <w:sz w:val="22"/>
                <w:szCs w:val="22"/>
              </w:rPr>
            </w:pPr>
            <w:r>
              <w:rPr>
                <w:sz w:val="22"/>
                <w:szCs w:val="22"/>
              </w:rPr>
              <w:t>90,1</w:t>
            </w:r>
          </w:p>
        </w:tc>
        <w:tc>
          <w:tcPr>
            <w:tcW w:w="1100" w:type="dxa"/>
            <w:shd w:val="clear" w:color="auto" w:fill="auto"/>
            <w:vAlign w:val="center"/>
          </w:tcPr>
          <w:p w:rsidR="002A3618" w:rsidRPr="00AB10CF" w:rsidRDefault="00F4795F" w:rsidP="003C7ADF">
            <w:pPr>
              <w:pStyle w:val="a4"/>
              <w:tabs>
                <w:tab w:val="left" w:pos="900"/>
              </w:tabs>
              <w:ind w:left="0"/>
              <w:jc w:val="center"/>
              <w:rPr>
                <w:sz w:val="22"/>
                <w:szCs w:val="22"/>
              </w:rPr>
            </w:pPr>
            <w:r>
              <w:rPr>
                <w:sz w:val="22"/>
                <w:szCs w:val="22"/>
              </w:rPr>
              <w:t>102,1</w:t>
            </w:r>
          </w:p>
        </w:tc>
      </w:tr>
      <w:tr w:rsidR="00AB10CF" w:rsidTr="00AB10CF">
        <w:tc>
          <w:tcPr>
            <w:tcW w:w="1755" w:type="dxa"/>
            <w:shd w:val="clear" w:color="auto" w:fill="auto"/>
            <w:vAlign w:val="center"/>
          </w:tcPr>
          <w:p w:rsidR="002A3618" w:rsidRDefault="002A3618" w:rsidP="00AB10CF">
            <w:pPr>
              <w:pStyle w:val="a4"/>
              <w:tabs>
                <w:tab w:val="left" w:pos="900"/>
              </w:tabs>
              <w:ind w:left="0"/>
              <w:jc w:val="center"/>
            </w:pPr>
            <w:r>
              <w:t>Всего доходов</w:t>
            </w:r>
          </w:p>
        </w:tc>
        <w:tc>
          <w:tcPr>
            <w:tcW w:w="1463" w:type="dxa"/>
            <w:shd w:val="clear" w:color="auto" w:fill="auto"/>
            <w:vAlign w:val="center"/>
          </w:tcPr>
          <w:p w:rsidR="002A3618" w:rsidRPr="00AB10CF" w:rsidRDefault="00F4795F" w:rsidP="00AB10CF">
            <w:pPr>
              <w:pStyle w:val="a4"/>
              <w:tabs>
                <w:tab w:val="left" w:pos="900"/>
              </w:tabs>
              <w:ind w:left="0"/>
              <w:jc w:val="center"/>
              <w:rPr>
                <w:sz w:val="22"/>
                <w:szCs w:val="22"/>
              </w:rPr>
            </w:pPr>
            <w:r>
              <w:rPr>
                <w:sz w:val="22"/>
                <w:szCs w:val="22"/>
              </w:rPr>
              <w:t>655607,3</w:t>
            </w:r>
          </w:p>
        </w:tc>
        <w:tc>
          <w:tcPr>
            <w:tcW w:w="1473" w:type="dxa"/>
            <w:shd w:val="clear" w:color="auto" w:fill="auto"/>
            <w:vAlign w:val="center"/>
          </w:tcPr>
          <w:p w:rsidR="002A3618" w:rsidRPr="00AB10CF" w:rsidRDefault="00F4795F" w:rsidP="00AB10CF">
            <w:pPr>
              <w:pStyle w:val="a4"/>
              <w:tabs>
                <w:tab w:val="left" w:pos="900"/>
              </w:tabs>
              <w:ind w:left="0"/>
              <w:jc w:val="center"/>
              <w:rPr>
                <w:sz w:val="22"/>
                <w:szCs w:val="22"/>
              </w:rPr>
            </w:pPr>
            <w:r>
              <w:rPr>
                <w:sz w:val="22"/>
                <w:szCs w:val="22"/>
              </w:rPr>
              <w:t>782985,4</w:t>
            </w:r>
          </w:p>
        </w:tc>
        <w:tc>
          <w:tcPr>
            <w:tcW w:w="1463" w:type="dxa"/>
            <w:shd w:val="clear" w:color="auto" w:fill="auto"/>
            <w:vAlign w:val="center"/>
          </w:tcPr>
          <w:p w:rsidR="002A3618" w:rsidRPr="00AB10CF" w:rsidRDefault="00F4795F" w:rsidP="00AB10CF">
            <w:pPr>
              <w:pStyle w:val="a4"/>
              <w:tabs>
                <w:tab w:val="left" w:pos="900"/>
              </w:tabs>
              <w:ind w:left="0"/>
              <w:jc w:val="center"/>
              <w:rPr>
                <w:sz w:val="22"/>
                <w:szCs w:val="22"/>
              </w:rPr>
            </w:pPr>
            <w:r>
              <w:rPr>
                <w:sz w:val="22"/>
                <w:szCs w:val="22"/>
              </w:rPr>
              <w:t>721738,3</w:t>
            </w:r>
          </w:p>
        </w:tc>
        <w:tc>
          <w:tcPr>
            <w:tcW w:w="1340" w:type="dxa"/>
            <w:shd w:val="clear" w:color="auto" w:fill="auto"/>
            <w:vAlign w:val="center"/>
          </w:tcPr>
          <w:p w:rsidR="002A3618" w:rsidRPr="00AB10CF" w:rsidRDefault="00F4795F" w:rsidP="00AB10CF">
            <w:pPr>
              <w:pStyle w:val="a4"/>
              <w:tabs>
                <w:tab w:val="left" w:pos="900"/>
              </w:tabs>
              <w:ind w:left="0"/>
              <w:jc w:val="center"/>
              <w:rPr>
                <w:sz w:val="22"/>
                <w:szCs w:val="22"/>
              </w:rPr>
            </w:pPr>
            <w:r>
              <w:rPr>
                <w:sz w:val="22"/>
                <w:szCs w:val="22"/>
              </w:rPr>
              <w:t>100</w:t>
            </w:r>
          </w:p>
        </w:tc>
        <w:tc>
          <w:tcPr>
            <w:tcW w:w="1828" w:type="dxa"/>
            <w:shd w:val="clear" w:color="auto" w:fill="auto"/>
            <w:vAlign w:val="center"/>
          </w:tcPr>
          <w:p w:rsidR="002A3618" w:rsidRPr="00AB10CF" w:rsidRDefault="00F4795F" w:rsidP="00AB10CF">
            <w:pPr>
              <w:pStyle w:val="a4"/>
              <w:tabs>
                <w:tab w:val="left" w:pos="900"/>
              </w:tabs>
              <w:ind w:left="0"/>
              <w:jc w:val="center"/>
              <w:rPr>
                <w:sz w:val="22"/>
                <w:szCs w:val="22"/>
              </w:rPr>
            </w:pPr>
            <w:r>
              <w:rPr>
                <w:sz w:val="22"/>
                <w:szCs w:val="22"/>
              </w:rPr>
              <w:t>92,2</w:t>
            </w:r>
          </w:p>
        </w:tc>
        <w:tc>
          <w:tcPr>
            <w:tcW w:w="1100" w:type="dxa"/>
            <w:shd w:val="clear" w:color="auto" w:fill="auto"/>
            <w:vAlign w:val="center"/>
          </w:tcPr>
          <w:p w:rsidR="002A3618" w:rsidRPr="00AB10CF" w:rsidRDefault="00F4795F" w:rsidP="00F903B7">
            <w:pPr>
              <w:pStyle w:val="a4"/>
              <w:tabs>
                <w:tab w:val="left" w:pos="900"/>
              </w:tabs>
              <w:ind w:left="0"/>
              <w:jc w:val="center"/>
              <w:rPr>
                <w:sz w:val="22"/>
                <w:szCs w:val="22"/>
              </w:rPr>
            </w:pPr>
            <w:r>
              <w:rPr>
                <w:sz w:val="22"/>
                <w:szCs w:val="22"/>
              </w:rPr>
              <w:t>110,1</w:t>
            </w:r>
          </w:p>
        </w:tc>
      </w:tr>
    </w:tbl>
    <w:p w:rsidR="00892DDC" w:rsidRDefault="00892DDC" w:rsidP="00892DDC">
      <w:pPr>
        <w:pStyle w:val="a4"/>
        <w:tabs>
          <w:tab w:val="left" w:pos="900"/>
        </w:tabs>
        <w:ind w:left="0"/>
        <w:jc w:val="center"/>
      </w:pPr>
    </w:p>
    <w:p w:rsidR="00761830" w:rsidRDefault="00345239" w:rsidP="00761830">
      <w:pPr>
        <w:pStyle w:val="a4"/>
        <w:tabs>
          <w:tab w:val="left" w:pos="900"/>
        </w:tabs>
        <w:ind w:left="0"/>
        <w:jc w:val="center"/>
        <w:rPr>
          <w:b/>
        </w:rPr>
      </w:pPr>
      <w:r>
        <w:rPr>
          <w:b/>
        </w:rPr>
        <w:t>Сравнительные данные</w:t>
      </w:r>
      <w:r w:rsidR="002A3618" w:rsidRPr="00971B91">
        <w:rPr>
          <w:b/>
        </w:rPr>
        <w:t xml:space="preserve"> доходов районного бюдже</w:t>
      </w:r>
      <w:r w:rsidR="00253D3E">
        <w:rPr>
          <w:b/>
        </w:rPr>
        <w:t>та</w:t>
      </w:r>
      <w:r>
        <w:rPr>
          <w:b/>
        </w:rPr>
        <w:t xml:space="preserve"> в динамике</w:t>
      </w:r>
      <w:r w:rsidR="00253D3E">
        <w:rPr>
          <w:b/>
        </w:rPr>
        <w:t xml:space="preserve"> за </w:t>
      </w:r>
      <w:r w:rsidR="00761830">
        <w:rPr>
          <w:b/>
        </w:rPr>
        <w:t>последние п</w:t>
      </w:r>
      <w:r>
        <w:rPr>
          <w:b/>
        </w:rPr>
        <w:t>ять лет</w:t>
      </w:r>
    </w:p>
    <w:p w:rsidR="00A563EE" w:rsidRDefault="00A47FCB" w:rsidP="00761830">
      <w:pPr>
        <w:pStyle w:val="a4"/>
        <w:tabs>
          <w:tab w:val="left" w:pos="900"/>
        </w:tabs>
        <w:ind w:left="0"/>
        <w:jc w:val="center"/>
        <w:rPr>
          <w:b/>
        </w:rPr>
      </w:pPr>
      <w:r>
        <w:rPr>
          <w:b/>
        </w:rPr>
        <w:t>2015-2019</w:t>
      </w:r>
      <w:r w:rsidR="002A3618" w:rsidRPr="00971B91">
        <w:rPr>
          <w:b/>
        </w:rPr>
        <w:t xml:space="preserve"> г.г.</w:t>
      </w:r>
    </w:p>
    <w:p w:rsidR="00A563EE" w:rsidRPr="00A563EE" w:rsidRDefault="00A563EE" w:rsidP="00A563EE"/>
    <w:p w:rsidR="002A063C" w:rsidRDefault="00A563EE" w:rsidP="00A563EE">
      <w:pPr>
        <w:jc w:val="both"/>
      </w:pPr>
      <w:r>
        <w:t xml:space="preserve">          Следует отметить высокую степень зависимости районного бюджета от поступлений из областного бюджета. Анализ представленных данных показал, что основную долю </w:t>
      </w:r>
      <w:r w:rsidR="00A47FCB">
        <w:t>80</w:t>
      </w:r>
      <w:r w:rsidR="00AC1763">
        <w:t>,2</w:t>
      </w:r>
      <w:r>
        <w:t xml:space="preserve"> % в общем объ</w:t>
      </w:r>
      <w:r w:rsidR="00466619">
        <w:t>е</w:t>
      </w:r>
      <w:r>
        <w:t>ме поступления доходов в бюджет района составляют безвозмездные поступления, данная тенденция сохраняется на протяжении ряда лет, вместе с этим, объ</w:t>
      </w:r>
      <w:r w:rsidR="00466619">
        <w:t>е</w:t>
      </w:r>
      <w:r>
        <w:t>м налоговых и неналогов</w:t>
      </w:r>
      <w:r w:rsidR="00A47FCB">
        <w:t>ых доходов по темпу роста к 2018</w:t>
      </w:r>
      <w:r>
        <w:t xml:space="preserve"> году увеличился и составил </w:t>
      </w:r>
      <w:r w:rsidR="00A47FCB">
        <w:t>161,2</w:t>
      </w:r>
      <w:r>
        <w:t>%.</w:t>
      </w:r>
    </w:p>
    <w:tbl>
      <w:tblPr>
        <w:tblpPr w:leftFromText="180" w:rightFromText="180" w:vertAnchor="text" w:horzAnchor="margin" w:tblpY="1755"/>
        <w:tblW w:w="1071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809"/>
        <w:gridCol w:w="1276"/>
        <w:gridCol w:w="1276"/>
        <w:gridCol w:w="1276"/>
        <w:gridCol w:w="1275"/>
        <w:gridCol w:w="1276"/>
        <w:gridCol w:w="1395"/>
        <w:gridCol w:w="1134"/>
      </w:tblGrid>
      <w:tr w:rsidR="00EB1572" w:rsidTr="00025EA8">
        <w:trPr>
          <w:trHeight w:val="1108"/>
        </w:trPr>
        <w:tc>
          <w:tcPr>
            <w:tcW w:w="1809" w:type="dxa"/>
            <w:shd w:val="clear" w:color="auto" w:fill="auto"/>
            <w:vAlign w:val="center"/>
          </w:tcPr>
          <w:p w:rsidR="00A06161" w:rsidRPr="001522B4" w:rsidRDefault="00A06161" w:rsidP="00C51E3C">
            <w:pPr>
              <w:tabs>
                <w:tab w:val="left" w:pos="7785"/>
              </w:tabs>
              <w:jc w:val="center"/>
            </w:pPr>
            <w:r w:rsidRPr="001522B4">
              <w:t>Показатели</w:t>
            </w:r>
          </w:p>
        </w:tc>
        <w:tc>
          <w:tcPr>
            <w:tcW w:w="1276" w:type="dxa"/>
            <w:shd w:val="clear" w:color="auto" w:fill="auto"/>
            <w:vAlign w:val="center"/>
          </w:tcPr>
          <w:p w:rsidR="00A06161" w:rsidRPr="00AB10CF" w:rsidRDefault="007E0439" w:rsidP="00C51E3C">
            <w:pPr>
              <w:tabs>
                <w:tab w:val="left" w:pos="7785"/>
              </w:tabs>
              <w:jc w:val="center"/>
              <w:rPr>
                <w:b/>
                <w:sz w:val="18"/>
                <w:szCs w:val="18"/>
              </w:rPr>
            </w:pPr>
            <w:r>
              <w:rPr>
                <w:b/>
                <w:sz w:val="18"/>
                <w:szCs w:val="18"/>
              </w:rPr>
              <w:t>2015</w:t>
            </w:r>
            <w:r w:rsidR="00A06161" w:rsidRPr="00AB10CF">
              <w:rPr>
                <w:b/>
                <w:sz w:val="18"/>
                <w:szCs w:val="18"/>
              </w:rPr>
              <w:t xml:space="preserve"> год</w:t>
            </w:r>
          </w:p>
          <w:p w:rsidR="00A06161" w:rsidRPr="00AB10CF" w:rsidRDefault="00A06161" w:rsidP="00C51E3C">
            <w:pPr>
              <w:tabs>
                <w:tab w:val="left" w:pos="7785"/>
              </w:tabs>
              <w:jc w:val="center"/>
              <w:rPr>
                <w:b/>
                <w:sz w:val="18"/>
                <w:szCs w:val="18"/>
              </w:rPr>
            </w:pPr>
            <w:r w:rsidRPr="00AB10CF">
              <w:rPr>
                <w:b/>
                <w:sz w:val="18"/>
                <w:szCs w:val="18"/>
              </w:rPr>
              <w:t>исполнение</w:t>
            </w:r>
          </w:p>
          <w:p w:rsidR="00A06161" w:rsidRPr="00AB10CF" w:rsidRDefault="00A06161" w:rsidP="00C51E3C">
            <w:pPr>
              <w:tabs>
                <w:tab w:val="left" w:pos="7785"/>
              </w:tabs>
              <w:jc w:val="center"/>
              <w:rPr>
                <w:b/>
                <w:sz w:val="18"/>
                <w:szCs w:val="18"/>
              </w:rPr>
            </w:pPr>
            <w:r w:rsidRPr="00AB10CF">
              <w:rPr>
                <w:b/>
                <w:sz w:val="18"/>
                <w:szCs w:val="18"/>
              </w:rPr>
              <w:t>(тыс.руб.)</w:t>
            </w:r>
          </w:p>
        </w:tc>
        <w:tc>
          <w:tcPr>
            <w:tcW w:w="1276" w:type="dxa"/>
            <w:shd w:val="clear" w:color="auto" w:fill="auto"/>
            <w:vAlign w:val="center"/>
          </w:tcPr>
          <w:p w:rsidR="00A06161" w:rsidRPr="00AB10CF" w:rsidRDefault="007E0439" w:rsidP="00C51E3C">
            <w:pPr>
              <w:tabs>
                <w:tab w:val="left" w:pos="7785"/>
              </w:tabs>
              <w:jc w:val="center"/>
              <w:rPr>
                <w:b/>
                <w:sz w:val="18"/>
                <w:szCs w:val="18"/>
              </w:rPr>
            </w:pPr>
            <w:r>
              <w:rPr>
                <w:b/>
                <w:sz w:val="18"/>
                <w:szCs w:val="18"/>
              </w:rPr>
              <w:t>2016</w:t>
            </w:r>
            <w:r w:rsidR="00A06161" w:rsidRPr="00AB10CF">
              <w:rPr>
                <w:b/>
                <w:sz w:val="18"/>
                <w:szCs w:val="18"/>
              </w:rPr>
              <w:t xml:space="preserve"> год</w:t>
            </w:r>
          </w:p>
          <w:p w:rsidR="00A06161" w:rsidRPr="00AB10CF" w:rsidRDefault="00A06161" w:rsidP="00C51E3C">
            <w:pPr>
              <w:tabs>
                <w:tab w:val="left" w:pos="7785"/>
              </w:tabs>
              <w:jc w:val="center"/>
              <w:rPr>
                <w:b/>
                <w:sz w:val="18"/>
                <w:szCs w:val="18"/>
              </w:rPr>
            </w:pPr>
            <w:r w:rsidRPr="00AB10CF">
              <w:rPr>
                <w:b/>
                <w:sz w:val="18"/>
                <w:szCs w:val="18"/>
              </w:rPr>
              <w:t>исполнение</w:t>
            </w:r>
          </w:p>
          <w:p w:rsidR="00A06161" w:rsidRPr="00AB10CF" w:rsidRDefault="00A06161" w:rsidP="00C51E3C">
            <w:pPr>
              <w:tabs>
                <w:tab w:val="left" w:pos="7785"/>
              </w:tabs>
              <w:jc w:val="center"/>
              <w:rPr>
                <w:b/>
                <w:sz w:val="18"/>
                <w:szCs w:val="18"/>
              </w:rPr>
            </w:pPr>
            <w:r w:rsidRPr="00AB10CF">
              <w:rPr>
                <w:b/>
                <w:sz w:val="18"/>
                <w:szCs w:val="18"/>
              </w:rPr>
              <w:t xml:space="preserve">(тыс.руб.)                    </w:t>
            </w:r>
          </w:p>
        </w:tc>
        <w:tc>
          <w:tcPr>
            <w:tcW w:w="1276" w:type="dxa"/>
            <w:shd w:val="clear" w:color="auto" w:fill="auto"/>
            <w:vAlign w:val="center"/>
          </w:tcPr>
          <w:p w:rsidR="00A06161" w:rsidRPr="00AB10CF" w:rsidRDefault="007E0439" w:rsidP="00C51E3C">
            <w:pPr>
              <w:tabs>
                <w:tab w:val="left" w:pos="7785"/>
              </w:tabs>
              <w:jc w:val="center"/>
              <w:rPr>
                <w:b/>
                <w:sz w:val="18"/>
                <w:szCs w:val="18"/>
              </w:rPr>
            </w:pPr>
            <w:r>
              <w:rPr>
                <w:b/>
                <w:sz w:val="18"/>
                <w:szCs w:val="18"/>
              </w:rPr>
              <w:t>2017</w:t>
            </w:r>
            <w:r w:rsidR="00A06161" w:rsidRPr="00AB10CF">
              <w:rPr>
                <w:b/>
                <w:sz w:val="18"/>
                <w:szCs w:val="18"/>
              </w:rPr>
              <w:t xml:space="preserve"> год</w:t>
            </w:r>
          </w:p>
          <w:p w:rsidR="00A06161" w:rsidRPr="00AB10CF" w:rsidRDefault="00A06161" w:rsidP="00C51E3C">
            <w:pPr>
              <w:tabs>
                <w:tab w:val="left" w:pos="7785"/>
              </w:tabs>
              <w:jc w:val="center"/>
              <w:rPr>
                <w:b/>
                <w:sz w:val="18"/>
                <w:szCs w:val="18"/>
              </w:rPr>
            </w:pPr>
            <w:r w:rsidRPr="00AB10CF">
              <w:rPr>
                <w:b/>
                <w:sz w:val="18"/>
                <w:szCs w:val="18"/>
              </w:rPr>
              <w:t>исполнение</w:t>
            </w:r>
          </w:p>
          <w:p w:rsidR="00A06161" w:rsidRPr="00AB10CF" w:rsidRDefault="00A06161" w:rsidP="00C51E3C">
            <w:pPr>
              <w:tabs>
                <w:tab w:val="left" w:pos="7785"/>
              </w:tabs>
              <w:jc w:val="center"/>
              <w:rPr>
                <w:b/>
                <w:sz w:val="18"/>
                <w:szCs w:val="18"/>
              </w:rPr>
            </w:pPr>
            <w:r w:rsidRPr="00AB10CF">
              <w:rPr>
                <w:b/>
                <w:sz w:val="18"/>
                <w:szCs w:val="18"/>
              </w:rPr>
              <w:t>(тыс.руб.)</w:t>
            </w:r>
          </w:p>
        </w:tc>
        <w:tc>
          <w:tcPr>
            <w:tcW w:w="1275" w:type="dxa"/>
            <w:shd w:val="clear" w:color="auto" w:fill="auto"/>
            <w:vAlign w:val="center"/>
          </w:tcPr>
          <w:p w:rsidR="00A06161" w:rsidRPr="00AB10CF" w:rsidRDefault="007E0439" w:rsidP="00C51E3C">
            <w:pPr>
              <w:tabs>
                <w:tab w:val="left" w:pos="7785"/>
              </w:tabs>
              <w:jc w:val="center"/>
              <w:rPr>
                <w:b/>
                <w:sz w:val="18"/>
                <w:szCs w:val="18"/>
              </w:rPr>
            </w:pPr>
            <w:r>
              <w:rPr>
                <w:b/>
                <w:sz w:val="18"/>
                <w:szCs w:val="18"/>
              </w:rPr>
              <w:t>2018</w:t>
            </w:r>
            <w:r w:rsidR="00A06161" w:rsidRPr="00AB10CF">
              <w:rPr>
                <w:b/>
                <w:sz w:val="18"/>
                <w:szCs w:val="18"/>
              </w:rPr>
              <w:t xml:space="preserve"> год исполнение</w:t>
            </w:r>
          </w:p>
          <w:p w:rsidR="00A06161" w:rsidRPr="00AB10CF" w:rsidRDefault="00A06161" w:rsidP="00C51E3C">
            <w:pPr>
              <w:tabs>
                <w:tab w:val="left" w:pos="7785"/>
              </w:tabs>
              <w:jc w:val="center"/>
              <w:rPr>
                <w:b/>
                <w:sz w:val="18"/>
                <w:szCs w:val="18"/>
              </w:rPr>
            </w:pPr>
            <w:r w:rsidRPr="00AB10CF">
              <w:rPr>
                <w:b/>
                <w:sz w:val="18"/>
                <w:szCs w:val="18"/>
              </w:rPr>
              <w:t>(тыс.руб.)</w:t>
            </w:r>
          </w:p>
        </w:tc>
        <w:tc>
          <w:tcPr>
            <w:tcW w:w="1276" w:type="dxa"/>
            <w:shd w:val="clear" w:color="auto" w:fill="auto"/>
          </w:tcPr>
          <w:p w:rsidR="00A06161" w:rsidRDefault="00A06161" w:rsidP="00C51E3C">
            <w:pPr>
              <w:tabs>
                <w:tab w:val="left" w:pos="7785"/>
              </w:tabs>
              <w:jc w:val="center"/>
              <w:rPr>
                <w:b/>
                <w:sz w:val="18"/>
                <w:szCs w:val="18"/>
              </w:rPr>
            </w:pPr>
          </w:p>
          <w:p w:rsidR="003014C3" w:rsidRPr="00AB10CF" w:rsidRDefault="007E0439" w:rsidP="00C51E3C">
            <w:pPr>
              <w:tabs>
                <w:tab w:val="left" w:pos="7785"/>
              </w:tabs>
              <w:jc w:val="center"/>
              <w:rPr>
                <w:b/>
                <w:sz w:val="18"/>
                <w:szCs w:val="18"/>
              </w:rPr>
            </w:pPr>
            <w:r>
              <w:rPr>
                <w:b/>
                <w:sz w:val="18"/>
                <w:szCs w:val="18"/>
              </w:rPr>
              <w:t>2019</w:t>
            </w:r>
            <w:r w:rsidR="003014C3">
              <w:rPr>
                <w:b/>
                <w:sz w:val="18"/>
                <w:szCs w:val="18"/>
              </w:rPr>
              <w:t xml:space="preserve"> год исполнение (тыс.</w:t>
            </w:r>
            <w:r w:rsidR="00C60E2C">
              <w:rPr>
                <w:b/>
                <w:sz w:val="18"/>
                <w:szCs w:val="18"/>
              </w:rPr>
              <w:t>руб.</w:t>
            </w:r>
            <w:r w:rsidR="003014C3">
              <w:rPr>
                <w:b/>
                <w:sz w:val="18"/>
                <w:szCs w:val="18"/>
              </w:rPr>
              <w:t>)</w:t>
            </w:r>
          </w:p>
        </w:tc>
        <w:tc>
          <w:tcPr>
            <w:tcW w:w="1395" w:type="dxa"/>
            <w:shd w:val="clear" w:color="auto" w:fill="auto"/>
          </w:tcPr>
          <w:p w:rsidR="00A06161" w:rsidRPr="00AB10CF" w:rsidRDefault="00A06161" w:rsidP="00C51E3C">
            <w:pPr>
              <w:tabs>
                <w:tab w:val="left" w:pos="7785"/>
              </w:tabs>
              <w:jc w:val="center"/>
              <w:rPr>
                <w:b/>
                <w:sz w:val="18"/>
                <w:szCs w:val="18"/>
              </w:rPr>
            </w:pPr>
            <w:r w:rsidRPr="00AB10CF">
              <w:rPr>
                <w:b/>
                <w:sz w:val="18"/>
                <w:szCs w:val="18"/>
              </w:rPr>
              <w:t>Отклонение исполнения 201</w:t>
            </w:r>
            <w:r w:rsidR="007E0439">
              <w:rPr>
                <w:b/>
                <w:sz w:val="18"/>
                <w:szCs w:val="18"/>
              </w:rPr>
              <w:t>9</w:t>
            </w:r>
            <w:r w:rsidRPr="00AB10CF">
              <w:rPr>
                <w:b/>
                <w:sz w:val="18"/>
                <w:szCs w:val="18"/>
              </w:rPr>
              <w:t xml:space="preserve"> от 201</w:t>
            </w:r>
            <w:r w:rsidR="007E0439">
              <w:rPr>
                <w:b/>
                <w:sz w:val="18"/>
                <w:szCs w:val="18"/>
              </w:rPr>
              <w:t>8</w:t>
            </w:r>
            <w:r w:rsidR="00781812">
              <w:rPr>
                <w:b/>
                <w:sz w:val="18"/>
                <w:szCs w:val="18"/>
              </w:rPr>
              <w:t xml:space="preserve"> </w:t>
            </w:r>
          </w:p>
          <w:p w:rsidR="00A06161" w:rsidRPr="00AB10CF" w:rsidRDefault="00A06161" w:rsidP="00C51E3C">
            <w:pPr>
              <w:tabs>
                <w:tab w:val="left" w:pos="7785"/>
              </w:tabs>
              <w:jc w:val="center"/>
              <w:rPr>
                <w:b/>
                <w:sz w:val="18"/>
                <w:szCs w:val="18"/>
              </w:rPr>
            </w:pPr>
            <w:r w:rsidRPr="00AB10CF">
              <w:rPr>
                <w:b/>
                <w:sz w:val="18"/>
                <w:szCs w:val="18"/>
              </w:rPr>
              <w:t>(тыс.руб.)</w:t>
            </w:r>
          </w:p>
        </w:tc>
        <w:tc>
          <w:tcPr>
            <w:tcW w:w="1134" w:type="dxa"/>
            <w:shd w:val="clear" w:color="auto" w:fill="auto"/>
            <w:vAlign w:val="center"/>
          </w:tcPr>
          <w:p w:rsidR="00A06161" w:rsidRDefault="00A06161" w:rsidP="00C51E3C">
            <w:pPr>
              <w:tabs>
                <w:tab w:val="left" w:pos="7785"/>
              </w:tabs>
              <w:jc w:val="center"/>
              <w:rPr>
                <w:b/>
                <w:sz w:val="18"/>
                <w:szCs w:val="18"/>
              </w:rPr>
            </w:pPr>
            <w:r w:rsidRPr="00AB10CF">
              <w:rPr>
                <w:b/>
                <w:sz w:val="18"/>
                <w:szCs w:val="18"/>
              </w:rPr>
              <w:t>Исполнено 201</w:t>
            </w:r>
            <w:r w:rsidR="007E0439">
              <w:rPr>
                <w:b/>
                <w:sz w:val="18"/>
                <w:szCs w:val="18"/>
              </w:rPr>
              <w:t>9/2018</w:t>
            </w:r>
            <w:r w:rsidRPr="00AB10CF">
              <w:rPr>
                <w:b/>
                <w:sz w:val="18"/>
                <w:szCs w:val="18"/>
              </w:rPr>
              <w:t xml:space="preserve"> </w:t>
            </w:r>
          </w:p>
          <w:p w:rsidR="00781812" w:rsidRPr="00AB10CF" w:rsidRDefault="00781812" w:rsidP="00C51E3C">
            <w:pPr>
              <w:tabs>
                <w:tab w:val="left" w:pos="7785"/>
              </w:tabs>
              <w:jc w:val="center"/>
              <w:rPr>
                <w:b/>
                <w:sz w:val="18"/>
                <w:szCs w:val="18"/>
              </w:rPr>
            </w:pPr>
            <w:r>
              <w:rPr>
                <w:b/>
                <w:sz w:val="18"/>
                <w:szCs w:val="18"/>
              </w:rPr>
              <w:t>%</w:t>
            </w:r>
          </w:p>
        </w:tc>
      </w:tr>
      <w:tr w:rsidR="00EB1572" w:rsidTr="00C51E3C">
        <w:trPr>
          <w:trHeight w:val="35"/>
        </w:trPr>
        <w:tc>
          <w:tcPr>
            <w:tcW w:w="1809" w:type="dxa"/>
            <w:shd w:val="clear" w:color="auto" w:fill="auto"/>
            <w:vAlign w:val="center"/>
          </w:tcPr>
          <w:p w:rsidR="00A06161" w:rsidRPr="00AB10CF" w:rsidRDefault="00A06161" w:rsidP="00C51E3C">
            <w:pPr>
              <w:tabs>
                <w:tab w:val="left" w:pos="7785"/>
              </w:tabs>
              <w:jc w:val="center"/>
              <w:rPr>
                <w:b/>
                <w:sz w:val="20"/>
                <w:szCs w:val="20"/>
              </w:rPr>
            </w:pPr>
            <w:r w:rsidRPr="00AB10CF">
              <w:rPr>
                <w:b/>
                <w:sz w:val="20"/>
                <w:szCs w:val="20"/>
              </w:rPr>
              <w:t>1</w:t>
            </w:r>
          </w:p>
        </w:tc>
        <w:tc>
          <w:tcPr>
            <w:tcW w:w="1276" w:type="dxa"/>
            <w:shd w:val="clear" w:color="auto" w:fill="auto"/>
            <w:vAlign w:val="center"/>
          </w:tcPr>
          <w:p w:rsidR="00A06161" w:rsidRPr="00AB10CF" w:rsidRDefault="00A06161" w:rsidP="00C51E3C">
            <w:pPr>
              <w:tabs>
                <w:tab w:val="left" w:pos="7785"/>
              </w:tabs>
              <w:jc w:val="center"/>
              <w:rPr>
                <w:b/>
                <w:sz w:val="20"/>
                <w:szCs w:val="20"/>
              </w:rPr>
            </w:pPr>
            <w:r w:rsidRPr="00AB10CF">
              <w:rPr>
                <w:b/>
                <w:sz w:val="20"/>
                <w:szCs w:val="20"/>
              </w:rPr>
              <w:t>2</w:t>
            </w:r>
          </w:p>
        </w:tc>
        <w:tc>
          <w:tcPr>
            <w:tcW w:w="1276" w:type="dxa"/>
            <w:shd w:val="clear" w:color="auto" w:fill="auto"/>
            <w:vAlign w:val="center"/>
          </w:tcPr>
          <w:p w:rsidR="00A06161" w:rsidRPr="00AB10CF" w:rsidRDefault="00A06161" w:rsidP="00C51E3C">
            <w:pPr>
              <w:tabs>
                <w:tab w:val="left" w:pos="7785"/>
              </w:tabs>
              <w:jc w:val="center"/>
              <w:rPr>
                <w:b/>
                <w:sz w:val="20"/>
                <w:szCs w:val="20"/>
              </w:rPr>
            </w:pPr>
            <w:r w:rsidRPr="00AB10CF">
              <w:rPr>
                <w:b/>
                <w:sz w:val="20"/>
                <w:szCs w:val="20"/>
              </w:rPr>
              <w:t>3</w:t>
            </w:r>
          </w:p>
        </w:tc>
        <w:tc>
          <w:tcPr>
            <w:tcW w:w="1276" w:type="dxa"/>
            <w:shd w:val="clear" w:color="auto" w:fill="auto"/>
            <w:vAlign w:val="center"/>
          </w:tcPr>
          <w:p w:rsidR="00A06161" w:rsidRPr="00AB10CF" w:rsidRDefault="00A06161" w:rsidP="00C51E3C">
            <w:pPr>
              <w:tabs>
                <w:tab w:val="left" w:pos="7785"/>
              </w:tabs>
              <w:jc w:val="center"/>
              <w:rPr>
                <w:b/>
                <w:sz w:val="20"/>
                <w:szCs w:val="20"/>
              </w:rPr>
            </w:pPr>
            <w:r w:rsidRPr="00AB10CF">
              <w:rPr>
                <w:b/>
                <w:sz w:val="20"/>
                <w:szCs w:val="20"/>
              </w:rPr>
              <w:t>4</w:t>
            </w:r>
          </w:p>
        </w:tc>
        <w:tc>
          <w:tcPr>
            <w:tcW w:w="1275" w:type="dxa"/>
            <w:shd w:val="clear" w:color="auto" w:fill="auto"/>
            <w:vAlign w:val="center"/>
          </w:tcPr>
          <w:p w:rsidR="00A06161" w:rsidRPr="00AB10CF" w:rsidRDefault="00A06161" w:rsidP="00C51E3C">
            <w:pPr>
              <w:tabs>
                <w:tab w:val="left" w:pos="7785"/>
              </w:tabs>
              <w:jc w:val="center"/>
              <w:rPr>
                <w:b/>
                <w:sz w:val="20"/>
                <w:szCs w:val="20"/>
              </w:rPr>
            </w:pPr>
            <w:r w:rsidRPr="00AB10CF">
              <w:rPr>
                <w:b/>
                <w:sz w:val="20"/>
                <w:szCs w:val="20"/>
              </w:rPr>
              <w:t>5</w:t>
            </w:r>
          </w:p>
        </w:tc>
        <w:tc>
          <w:tcPr>
            <w:tcW w:w="1276" w:type="dxa"/>
          </w:tcPr>
          <w:p w:rsidR="00A06161" w:rsidRPr="00AB10CF" w:rsidRDefault="00C60E2C" w:rsidP="00C51E3C">
            <w:pPr>
              <w:tabs>
                <w:tab w:val="left" w:pos="7785"/>
              </w:tabs>
              <w:jc w:val="center"/>
              <w:rPr>
                <w:b/>
                <w:sz w:val="18"/>
                <w:szCs w:val="18"/>
              </w:rPr>
            </w:pPr>
            <w:r>
              <w:rPr>
                <w:b/>
                <w:sz w:val="18"/>
                <w:szCs w:val="18"/>
              </w:rPr>
              <w:t>6</w:t>
            </w:r>
          </w:p>
        </w:tc>
        <w:tc>
          <w:tcPr>
            <w:tcW w:w="1395" w:type="dxa"/>
            <w:shd w:val="clear" w:color="auto" w:fill="auto"/>
          </w:tcPr>
          <w:p w:rsidR="00A06161" w:rsidRPr="00AB10CF" w:rsidRDefault="00C60E2C" w:rsidP="00C51E3C">
            <w:pPr>
              <w:tabs>
                <w:tab w:val="left" w:pos="7785"/>
              </w:tabs>
              <w:jc w:val="center"/>
              <w:rPr>
                <w:b/>
                <w:sz w:val="18"/>
                <w:szCs w:val="18"/>
              </w:rPr>
            </w:pPr>
            <w:r>
              <w:rPr>
                <w:b/>
                <w:sz w:val="18"/>
                <w:szCs w:val="18"/>
              </w:rPr>
              <w:t>7</w:t>
            </w:r>
          </w:p>
        </w:tc>
        <w:tc>
          <w:tcPr>
            <w:tcW w:w="1134" w:type="dxa"/>
            <w:shd w:val="clear" w:color="auto" w:fill="auto"/>
            <w:vAlign w:val="center"/>
          </w:tcPr>
          <w:p w:rsidR="00A06161" w:rsidRPr="00AB10CF" w:rsidRDefault="00C60E2C" w:rsidP="00C51E3C">
            <w:pPr>
              <w:tabs>
                <w:tab w:val="left" w:pos="7785"/>
              </w:tabs>
              <w:jc w:val="center"/>
              <w:rPr>
                <w:b/>
                <w:sz w:val="18"/>
                <w:szCs w:val="18"/>
              </w:rPr>
            </w:pPr>
            <w:r>
              <w:rPr>
                <w:b/>
                <w:sz w:val="18"/>
                <w:szCs w:val="18"/>
              </w:rPr>
              <w:t>8</w:t>
            </w:r>
          </w:p>
        </w:tc>
      </w:tr>
      <w:tr w:rsidR="00EB1572" w:rsidRPr="00880C8C" w:rsidTr="00C51E3C">
        <w:trPr>
          <w:trHeight w:val="114"/>
        </w:trPr>
        <w:tc>
          <w:tcPr>
            <w:tcW w:w="1809" w:type="dxa"/>
            <w:shd w:val="clear" w:color="auto" w:fill="auto"/>
            <w:vAlign w:val="center"/>
          </w:tcPr>
          <w:p w:rsidR="00A06161" w:rsidRPr="00AB10CF" w:rsidRDefault="00A06161" w:rsidP="00C51E3C">
            <w:pPr>
              <w:tabs>
                <w:tab w:val="left" w:pos="7785"/>
              </w:tabs>
              <w:jc w:val="center"/>
              <w:rPr>
                <w:sz w:val="20"/>
                <w:szCs w:val="20"/>
              </w:rPr>
            </w:pPr>
            <w:r w:rsidRPr="00AB10CF">
              <w:rPr>
                <w:sz w:val="20"/>
                <w:szCs w:val="20"/>
              </w:rPr>
              <w:t>НДФЛ</w:t>
            </w:r>
          </w:p>
        </w:tc>
        <w:tc>
          <w:tcPr>
            <w:tcW w:w="1276" w:type="dxa"/>
            <w:shd w:val="clear" w:color="auto" w:fill="auto"/>
            <w:vAlign w:val="center"/>
          </w:tcPr>
          <w:p w:rsidR="00A06161" w:rsidRPr="00AB10CF" w:rsidRDefault="00DF0659" w:rsidP="00C51E3C">
            <w:pPr>
              <w:tabs>
                <w:tab w:val="left" w:pos="7785"/>
              </w:tabs>
              <w:jc w:val="center"/>
              <w:rPr>
                <w:sz w:val="20"/>
                <w:szCs w:val="20"/>
              </w:rPr>
            </w:pPr>
            <w:r>
              <w:rPr>
                <w:sz w:val="20"/>
                <w:szCs w:val="20"/>
              </w:rPr>
              <w:t>57574,1</w:t>
            </w:r>
          </w:p>
        </w:tc>
        <w:tc>
          <w:tcPr>
            <w:tcW w:w="1276" w:type="dxa"/>
            <w:shd w:val="clear" w:color="auto" w:fill="auto"/>
            <w:vAlign w:val="center"/>
          </w:tcPr>
          <w:p w:rsidR="00A06161" w:rsidRPr="00AB10CF" w:rsidRDefault="00DF0659" w:rsidP="00C51E3C">
            <w:pPr>
              <w:tabs>
                <w:tab w:val="left" w:pos="7785"/>
              </w:tabs>
              <w:jc w:val="center"/>
              <w:rPr>
                <w:sz w:val="20"/>
                <w:szCs w:val="20"/>
              </w:rPr>
            </w:pPr>
            <w:r>
              <w:rPr>
                <w:sz w:val="20"/>
                <w:szCs w:val="20"/>
              </w:rPr>
              <w:t>78607,8</w:t>
            </w:r>
          </w:p>
        </w:tc>
        <w:tc>
          <w:tcPr>
            <w:tcW w:w="1276" w:type="dxa"/>
            <w:shd w:val="clear" w:color="auto" w:fill="auto"/>
            <w:vAlign w:val="center"/>
          </w:tcPr>
          <w:p w:rsidR="00A06161" w:rsidRPr="00AB10CF" w:rsidRDefault="00DF0659" w:rsidP="00C51E3C">
            <w:pPr>
              <w:tabs>
                <w:tab w:val="left" w:pos="7785"/>
              </w:tabs>
              <w:jc w:val="center"/>
              <w:rPr>
                <w:sz w:val="20"/>
                <w:szCs w:val="20"/>
              </w:rPr>
            </w:pPr>
            <w:r>
              <w:rPr>
                <w:sz w:val="20"/>
                <w:szCs w:val="20"/>
              </w:rPr>
              <w:t>58887,5</w:t>
            </w:r>
          </w:p>
        </w:tc>
        <w:tc>
          <w:tcPr>
            <w:tcW w:w="1275" w:type="dxa"/>
            <w:shd w:val="clear" w:color="auto" w:fill="auto"/>
            <w:vAlign w:val="center"/>
          </w:tcPr>
          <w:p w:rsidR="00A06161" w:rsidRPr="00AB10CF" w:rsidRDefault="00DF0659" w:rsidP="00C51E3C">
            <w:pPr>
              <w:tabs>
                <w:tab w:val="left" w:pos="7785"/>
              </w:tabs>
              <w:jc w:val="center"/>
              <w:rPr>
                <w:sz w:val="20"/>
                <w:szCs w:val="20"/>
              </w:rPr>
            </w:pPr>
            <w:r>
              <w:rPr>
                <w:sz w:val="20"/>
                <w:szCs w:val="20"/>
              </w:rPr>
              <w:t>61684,8</w:t>
            </w:r>
          </w:p>
        </w:tc>
        <w:tc>
          <w:tcPr>
            <w:tcW w:w="1276" w:type="dxa"/>
          </w:tcPr>
          <w:p w:rsidR="00A06161" w:rsidRPr="00AB10CF" w:rsidRDefault="00DF0659" w:rsidP="00C51E3C">
            <w:pPr>
              <w:tabs>
                <w:tab w:val="left" w:pos="7785"/>
              </w:tabs>
              <w:jc w:val="center"/>
              <w:rPr>
                <w:sz w:val="20"/>
                <w:szCs w:val="20"/>
              </w:rPr>
            </w:pPr>
            <w:r>
              <w:rPr>
                <w:sz w:val="20"/>
                <w:szCs w:val="20"/>
              </w:rPr>
              <w:t>109447,6</w:t>
            </w:r>
          </w:p>
        </w:tc>
        <w:tc>
          <w:tcPr>
            <w:tcW w:w="1395" w:type="dxa"/>
            <w:shd w:val="clear" w:color="auto" w:fill="auto"/>
          </w:tcPr>
          <w:p w:rsidR="00A06161" w:rsidRPr="00AB10CF" w:rsidRDefault="00DF0659" w:rsidP="00C51E3C">
            <w:pPr>
              <w:tabs>
                <w:tab w:val="left" w:pos="7785"/>
              </w:tabs>
              <w:jc w:val="center"/>
              <w:rPr>
                <w:sz w:val="20"/>
                <w:szCs w:val="20"/>
              </w:rPr>
            </w:pPr>
            <w:r>
              <w:rPr>
                <w:sz w:val="20"/>
                <w:szCs w:val="20"/>
              </w:rPr>
              <w:t>47762,8</w:t>
            </w:r>
          </w:p>
        </w:tc>
        <w:tc>
          <w:tcPr>
            <w:tcW w:w="1134" w:type="dxa"/>
            <w:shd w:val="clear" w:color="auto" w:fill="auto"/>
            <w:vAlign w:val="center"/>
          </w:tcPr>
          <w:p w:rsidR="00A06161" w:rsidRPr="00AB10CF" w:rsidRDefault="0069669A" w:rsidP="00C51E3C">
            <w:pPr>
              <w:tabs>
                <w:tab w:val="left" w:pos="7785"/>
              </w:tabs>
              <w:jc w:val="center"/>
              <w:rPr>
                <w:sz w:val="20"/>
                <w:szCs w:val="20"/>
              </w:rPr>
            </w:pPr>
            <w:r>
              <w:rPr>
                <w:sz w:val="20"/>
                <w:szCs w:val="20"/>
              </w:rPr>
              <w:t>177,4</w:t>
            </w:r>
          </w:p>
        </w:tc>
      </w:tr>
      <w:tr w:rsidR="00EB1572" w:rsidRPr="00880C8C" w:rsidTr="00C51E3C">
        <w:trPr>
          <w:trHeight w:val="222"/>
        </w:trPr>
        <w:tc>
          <w:tcPr>
            <w:tcW w:w="1809" w:type="dxa"/>
            <w:shd w:val="clear" w:color="auto" w:fill="auto"/>
            <w:vAlign w:val="center"/>
          </w:tcPr>
          <w:p w:rsidR="00A06161" w:rsidRPr="00AB10CF" w:rsidRDefault="00A06161" w:rsidP="00C51E3C">
            <w:pPr>
              <w:tabs>
                <w:tab w:val="left" w:pos="7785"/>
              </w:tabs>
              <w:jc w:val="center"/>
              <w:rPr>
                <w:sz w:val="20"/>
                <w:szCs w:val="20"/>
              </w:rPr>
            </w:pPr>
            <w:r w:rsidRPr="00AB10CF">
              <w:rPr>
                <w:sz w:val="20"/>
                <w:szCs w:val="20"/>
              </w:rPr>
              <w:t>Налоги на совокупный доход</w:t>
            </w:r>
          </w:p>
        </w:tc>
        <w:tc>
          <w:tcPr>
            <w:tcW w:w="1276" w:type="dxa"/>
            <w:shd w:val="clear" w:color="auto" w:fill="FFFFFF"/>
            <w:vAlign w:val="center"/>
          </w:tcPr>
          <w:p w:rsidR="00A06161" w:rsidRPr="00AB10CF" w:rsidRDefault="00DF0659" w:rsidP="00C51E3C">
            <w:pPr>
              <w:tabs>
                <w:tab w:val="left" w:pos="7785"/>
              </w:tabs>
              <w:jc w:val="center"/>
              <w:rPr>
                <w:sz w:val="20"/>
                <w:szCs w:val="20"/>
              </w:rPr>
            </w:pPr>
            <w:r>
              <w:rPr>
                <w:sz w:val="20"/>
                <w:szCs w:val="20"/>
              </w:rPr>
              <w:t>2985,7</w:t>
            </w:r>
          </w:p>
        </w:tc>
        <w:tc>
          <w:tcPr>
            <w:tcW w:w="1276" w:type="dxa"/>
            <w:shd w:val="clear" w:color="auto" w:fill="auto"/>
            <w:vAlign w:val="center"/>
          </w:tcPr>
          <w:p w:rsidR="00A06161" w:rsidRPr="00AB10CF" w:rsidRDefault="00DF0659" w:rsidP="00C51E3C">
            <w:pPr>
              <w:tabs>
                <w:tab w:val="left" w:pos="7785"/>
              </w:tabs>
              <w:jc w:val="center"/>
              <w:rPr>
                <w:sz w:val="20"/>
                <w:szCs w:val="20"/>
              </w:rPr>
            </w:pPr>
            <w:r>
              <w:rPr>
                <w:sz w:val="20"/>
                <w:szCs w:val="20"/>
              </w:rPr>
              <w:t>2971,1</w:t>
            </w:r>
          </w:p>
        </w:tc>
        <w:tc>
          <w:tcPr>
            <w:tcW w:w="1276" w:type="dxa"/>
            <w:shd w:val="clear" w:color="auto" w:fill="auto"/>
            <w:vAlign w:val="center"/>
          </w:tcPr>
          <w:p w:rsidR="00A06161" w:rsidRPr="00AB10CF" w:rsidRDefault="00DF0659" w:rsidP="00C51E3C">
            <w:pPr>
              <w:tabs>
                <w:tab w:val="left" w:pos="7785"/>
              </w:tabs>
              <w:jc w:val="center"/>
              <w:rPr>
                <w:sz w:val="20"/>
                <w:szCs w:val="20"/>
              </w:rPr>
            </w:pPr>
            <w:r>
              <w:rPr>
                <w:sz w:val="20"/>
                <w:szCs w:val="20"/>
              </w:rPr>
              <w:t>5654,4</w:t>
            </w:r>
          </w:p>
        </w:tc>
        <w:tc>
          <w:tcPr>
            <w:tcW w:w="1275" w:type="dxa"/>
            <w:shd w:val="clear" w:color="auto" w:fill="auto"/>
            <w:vAlign w:val="center"/>
          </w:tcPr>
          <w:p w:rsidR="00A06161" w:rsidRPr="00AB10CF" w:rsidRDefault="00DF0659" w:rsidP="00C51E3C">
            <w:pPr>
              <w:tabs>
                <w:tab w:val="left" w:pos="7785"/>
              </w:tabs>
              <w:jc w:val="center"/>
              <w:rPr>
                <w:sz w:val="20"/>
                <w:szCs w:val="20"/>
              </w:rPr>
            </w:pPr>
            <w:r>
              <w:rPr>
                <w:sz w:val="20"/>
                <w:szCs w:val="20"/>
              </w:rPr>
              <w:t>4959,5</w:t>
            </w:r>
          </w:p>
        </w:tc>
        <w:tc>
          <w:tcPr>
            <w:tcW w:w="1276" w:type="dxa"/>
            <w:vAlign w:val="center"/>
          </w:tcPr>
          <w:p w:rsidR="00A06161" w:rsidRPr="00D94415" w:rsidRDefault="00DF0659" w:rsidP="00C51E3C">
            <w:pPr>
              <w:jc w:val="center"/>
              <w:rPr>
                <w:sz w:val="20"/>
                <w:szCs w:val="20"/>
              </w:rPr>
            </w:pPr>
            <w:r>
              <w:rPr>
                <w:sz w:val="20"/>
                <w:szCs w:val="20"/>
              </w:rPr>
              <w:t>4713,2</w:t>
            </w:r>
          </w:p>
        </w:tc>
        <w:tc>
          <w:tcPr>
            <w:tcW w:w="1395" w:type="dxa"/>
            <w:shd w:val="clear" w:color="auto" w:fill="FFFFFF"/>
            <w:vAlign w:val="center"/>
          </w:tcPr>
          <w:p w:rsidR="00A06161" w:rsidRPr="00AB10CF" w:rsidRDefault="00DF0659" w:rsidP="00C51E3C">
            <w:pPr>
              <w:tabs>
                <w:tab w:val="left" w:pos="7785"/>
              </w:tabs>
              <w:jc w:val="center"/>
              <w:rPr>
                <w:sz w:val="20"/>
                <w:szCs w:val="20"/>
              </w:rPr>
            </w:pPr>
            <w:r>
              <w:rPr>
                <w:sz w:val="20"/>
                <w:szCs w:val="20"/>
              </w:rPr>
              <w:t>-246,3</w:t>
            </w:r>
          </w:p>
        </w:tc>
        <w:tc>
          <w:tcPr>
            <w:tcW w:w="1134" w:type="dxa"/>
            <w:shd w:val="clear" w:color="auto" w:fill="FFFFFF"/>
            <w:vAlign w:val="center"/>
          </w:tcPr>
          <w:p w:rsidR="00A06161" w:rsidRPr="00AB10CF" w:rsidRDefault="0069669A" w:rsidP="00C51E3C">
            <w:pPr>
              <w:tabs>
                <w:tab w:val="left" w:pos="7785"/>
              </w:tabs>
              <w:jc w:val="center"/>
              <w:rPr>
                <w:sz w:val="20"/>
                <w:szCs w:val="20"/>
              </w:rPr>
            </w:pPr>
            <w:r>
              <w:rPr>
                <w:sz w:val="20"/>
                <w:szCs w:val="20"/>
              </w:rPr>
              <w:t>95</w:t>
            </w:r>
          </w:p>
        </w:tc>
      </w:tr>
      <w:tr w:rsidR="007E0439" w:rsidRPr="00880C8C" w:rsidTr="00C51E3C">
        <w:trPr>
          <w:trHeight w:val="222"/>
        </w:trPr>
        <w:tc>
          <w:tcPr>
            <w:tcW w:w="1809" w:type="dxa"/>
            <w:shd w:val="clear" w:color="auto" w:fill="auto"/>
            <w:vAlign w:val="center"/>
          </w:tcPr>
          <w:p w:rsidR="007E0439" w:rsidRPr="00AB10CF" w:rsidRDefault="007E0439" w:rsidP="00C51E3C">
            <w:pPr>
              <w:tabs>
                <w:tab w:val="left" w:pos="7785"/>
              </w:tabs>
              <w:jc w:val="center"/>
              <w:rPr>
                <w:sz w:val="20"/>
                <w:szCs w:val="20"/>
              </w:rPr>
            </w:pPr>
            <w:r>
              <w:rPr>
                <w:sz w:val="20"/>
                <w:szCs w:val="20"/>
              </w:rPr>
              <w:t>Налоги на имущество</w:t>
            </w:r>
          </w:p>
        </w:tc>
        <w:tc>
          <w:tcPr>
            <w:tcW w:w="1276" w:type="dxa"/>
            <w:shd w:val="clear" w:color="auto" w:fill="FFFFFF"/>
            <w:vAlign w:val="center"/>
          </w:tcPr>
          <w:p w:rsidR="007E0439" w:rsidRPr="00AB10CF" w:rsidRDefault="00DF0659" w:rsidP="00C51E3C">
            <w:pPr>
              <w:tabs>
                <w:tab w:val="left" w:pos="7785"/>
              </w:tabs>
              <w:jc w:val="center"/>
              <w:rPr>
                <w:sz w:val="20"/>
                <w:szCs w:val="20"/>
              </w:rPr>
            </w:pPr>
            <w:r>
              <w:rPr>
                <w:sz w:val="20"/>
                <w:szCs w:val="20"/>
              </w:rPr>
              <w:t>19,9</w:t>
            </w:r>
          </w:p>
        </w:tc>
        <w:tc>
          <w:tcPr>
            <w:tcW w:w="1276" w:type="dxa"/>
            <w:shd w:val="clear" w:color="auto" w:fill="auto"/>
            <w:vAlign w:val="center"/>
          </w:tcPr>
          <w:p w:rsidR="007E0439" w:rsidRPr="00AB10CF" w:rsidRDefault="00DF0659" w:rsidP="00C51E3C">
            <w:pPr>
              <w:tabs>
                <w:tab w:val="left" w:pos="7785"/>
              </w:tabs>
              <w:jc w:val="center"/>
              <w:rPr>
                <w:sz w:val="20"/>
                <w:szCs w:val="20"/>
              </w:rPr>
            </w:pPr>
            <w:r>
              <w:rPr>
                <w:sz w:val="20"/>
                <w:szCs w:val="20"/>
              </w:rPr>
              <w:t>18,6</w:t>
            </w:r>
          </w:p>
        </w:tc>
        <w:tc>
          <w:tcPr>
            <w:tcW w:w="1276" w:type="dxa"/>
            <w:shd w:val="clear" w:color="auto" w:fill="auto"/>
            <w:vAlign w:val="center"/>
          </w:tcPr>
          <w:p w:rsidR="007E0439" w:rsidRPr="00AB10CF" w:rsidRDefault="00DF0659" w:rsidP="00C51E3C">
            <w:pPr>
              <w:tabs>
                <w:tab w:val="left" w:pos="7785"/>
              </w:tabs>
              <w:jc w:val="center"/>
              <w:rPr>
                <w:sz w:val="20"/>
                <w:szCs w:val="20"/>
              </w:rPr>
            </w:pPr>
            <w:r>
              <w:rPr>
                <w:sz w:val="20"/>
                <w:szCs w:val="20"/>
              </w:rPr>
              <w:t>22,8</w:t>
            </w:r>
          </w:p>
        </w:tc>
        <w:tc>
          <w:tcPr>
            <w:tcW w:w="1275" w:type="dxa"/>
            <w:shd w:val="clear" w:color="auto" w:fill="auto"/>
            <w:vAlign w:val="center"/>
          </w:tcPr>
          <w:p w:rsidR="007E0439" w:rsidRPr="00AB10CF" w:rsidRDefault="00DF0659" w:rsidP="00C51E3C">
            <w:pPr>
              <w:tabs>
                <w:tab w:val="left" w:pos="7785"/>
              </w:tabs>
              <w:jc w:val="center"/>
              <w:rPr>
                <w:sz w:val="20"/>
                <w:szCs w:val="20"/>
              </w:rPr>
            </w:pPr>
            <w:r>
              <w:rPr>
                <w:sz w:val="20"/>
                <w:szCs w:val="20"/>
              </w:rPr>
              <w:t>24,1</w:t>
            </w:r>
          </w:p>
        </w:tc>
        <w:tc>
          <w:tcPr>
            <w:tcW w:w="1276" w:type="dxa"/>
            <w:vAlign w:val="center"/>
          </w:tcPr>
          <w:p w:rsidR="007E0439" w:rsidRDefault="00DF0659" w:rsidP="00C51E3C">
            <w:pPr>
              <w:jc w:val="center"/>
              <w:rPr>
                <w:sz w:val="20"/>
                <w:szCs w:val="20"/>
              </w:rPr>
            </w:pPr>
            <w:r>
              <w:rPr>
                <w:sz w:val="20"/>
                <w:szCs w:val="20"/>
              </w:rPr>
              <w:t>48,8</w:t>
            </w:r>
          </w:p>
        </w:tc>
        <w:tc>
          <w:tcPr>
            <w:tcW w:w="1395" w:type="dxa"/>
            <w:shd w:val="clear" w:color="auto" w:fill="FFFFFF"/>
            <w:vAlign w:val="center"/>
          </w:tcPr>
          <w:p w:rsidR="007E0439" w:rsidRDefault="00DF0659" w:rsidP="00C51E3C">
            <w:pPr>
              <w:tabs>
                <w:tab w:val="left" w:pos="7785"/>
              </w:tabs>
              <w:jc w:val="center"/>
              <w:rPr>
                <w:sz w:val="20"/>
                <w:szCs w:val="20"/>
              </w:rPr>
            </w:pPr>
            <w:r>
              <w:rPr>
                <w:sz w:val="20"/>
                <w:szCs w:val="20"/>
              </w:rPr>
              <w:t>24,7</w:t>
            </w:r>
          </w:p>
        </w:tc>
        <w:tc>
          <w:tcPr>
            <w:tcW w:w="1134" w:type="dxa"/>
            <w:shd w:val="clear" w:color="auto" w:fill="FFFFFF"/>
            <w:vAlign w:val="center"/>
          </w:tcPr>
          <w:p w:rsidR="007E0439" w:rsidRDefault="0069669A" w:rsidP="00C51E3C">
            <w:pPr>
              <w:tabs>
                <w:tab w:val="left" w:pos="7785"/>
              </w:tabs>
              <w:jc w:val="center"/>
              <w:rPr>
                <w:sz w:val="20"/>
                <w:szCs w:val="20"/>
              </w:rPr>
            </w:pPr>
            <w:r>
              <w:rPr>
                <w:sz w:val="20"/>
                <w:szCs w:val="20"/>
              </w:rPr>
              <w:t>202,5</w:t>
            </w:r>
          </w:p>
        </w:tc>
      </w:tr>
      <w:tr w:rsidR="00EB1572" w:rsidRPr="00880C8C" w:rsidTr="00C51E3C">
        <w:trPr>
          <w:trHeight w:val="228"/>
        </w:trPr>
        <w:tc>
          <w:tcPr>
            <w:tcW w:w="1809" w:type="dxa"/>
            <w:shd w:val="clear" w:color="auto" w:fill="auto"/>
            <w:vAlign w:val="center"/>
          </w:tcPr>
          <w:p w:rsidR="00A06161" w:rsidRPr="00AB10CF" w:rsidRDefault="00A06161" w:rsidP="00C51E3C">
            <w:pPr>
              <w:tabs>
                <w:tab w:val="left" w:pos="7785"/>
              </w:tabs>
              <w:jc w:val="center"/>
              <w:rPr>
                <w:sz w:val="20"/>
                <w:szCs w:val="20"/>
              </w:rPr>
            </w:pPr>
            <w:r w:rsidRPr="00AB10CF">
              <w:rPr>
                <w:sz w:val="20"/>
                <w:szCs w:val="20"/>
              </w:rPr>
              <w:t>Государственная пошлина</w:t>
            </w:r>
          </w:p>
        </w:tc>
        <w:tc>
          <w:tcPr>
            <w:tcW w:w="1276" w:type="dxa"/>
            <w:shd w:val="clear" w:color="auto" w:fill="FFFFFF"/>
            <w:vAlign w:val="center"/>
          </w:tcPr>
          <w:p w:rsidR="00A06161" w:rsidRPr="00AB10CF" w:rsidRDefault="00DF0659" w:rsidP="00C51E3C">
            <w:pPr>
              <w:tabs>
                <w:tab w:val="left" w:pos="7785"/>
              </w:tabs>
              <w:jc w:val="center"/>
              <w:rPr>
                <w:sz w:val="20"/>
                <w:szCs w:val="20"/>
              </w:rPr>
            </w:pPr>
            <w:r>
              <w:rPr>
                <w:sz w:val="20"/>
                <w:szCs w:val="20"/>
              </w:rPr>
              <w:t>1246,9</w:t>
            </w:r>
          </w:p>
        </w:tc>
        <w:tc>
          <w:tcPr>
            <w:tcW w:w="1276" w:type="dxa"/>
            <w:shd w:val="clear" w:color="auto" w:fill="auto"/>
            <w:vAlign w:val="center"/>
          </w:tcPr>
          <w:p w:rsidR="00A06161" w:rsidRPr="00AB10CF" w:rsidRDefault="00DF0659" w:rsidP="00C51E3C">
            <w:pPr>
              <w:tabs>
                <w:tab w:val="left" w:pos="7785"/>
              </w:tabs>
              <w:jc w:val="center"/>
              <w:rPr>
                <w:sz w:val="20"/>
                <w:szCs w:val="20"/>
              </w:rPr>
            </w:pPr>
            <w:r>
              <w:rPr>
                <w:sz w:val="20"/>
                <w:szCs w:val="20"/>
              </w:rPr>
              <w:t>1091</w:t>
            </w:r>
          </w:p>
        </w:tc>
        <w:tc>
          <w:tcPr>
            <w:tcW w:w="1276" w:type="dxa"/>
            <w:shd w:val="clear" w:color="auto" w:fill="auto"/>
            <w:vAlign w:val="center"/>
          </w:tcPr>
          <w:p w:rsidR="00A06161" w:rsidRPr="00AB10CF" w:rsidRDefault="00DF0659" w:rsidP="00C51E3C">
            <w:pPr>
              <w:tabs>
                <w:tab w:val="left" w:pos="7785"/>
              </w:tabs>
              <w:jc w:val="center"/>
              <w:rPr>
                <w:sz w:val="20"/>
                <w:szCs w:val="20"/>
              </w:rPr>
            </w:pPr>
            <w:r>
              <w:rPr>
                <w:sz w:val="20"/>
                <w:szCs w:val="20"/>
              </w:rPr>
              <w:t>1411,1</w:t>
            </w:r>
          </w:p>
        </w:tc>
        <w:tc>
          <w:tcPr>
            <w:tcW w:w="1275" w:type="dxa"/>
            <w:shd w:val="clear" w:color="auto" w:fill="auto"/>
            <w:vAlign w:val="center"/>
          </w:tcPr>
          <w:p w:rsidR="00A06161" w:rsidRPr="00AB10CF" w:rsidRDefault="00DF0659" w:rsidP="00C51E3C">
            <w:pPr>
              <w:tabs>
                <w:tab w:val="left" w:pos="7785"/>
              </w:tabs>
              <w:jc w:val="center"/>
              <w:rPr>
                <w:sz w:val="20"/>
                <w:szCs w:val="20"/>
              </w:rPr>
            </w:pPr>
            <w:r>
              <w:rPr>
                <w:sz w:val="20"/>
                <w:szCs w:val="20"/>
              </w:rPr>
              <w:t>1100,2</w:t>
            </w:r>
          </w:p>
        </w:tc>
        <w:tc>
          <w:tcPr>
            <w:tcW w:w="1276" w:type="dxa"/>
            <w:vAlign w:val="center"/>
          </w:tcPr>
          <w:p w:rsidR="00A06161" w:rsidRPr="00AB10CF" w:rsidRDefault="00DF0659" w:rsidP="00C51E3C">
            <w:pPr>
              <w:tabs>
                <w:tab w:val="left" w:pos="7785"/>
              </w:tabs>
              <w:jc w:val="center"/>
              <w:rPr>
                <w:sz w:val="20"/>
                <w:szCs w:val="20"/>
              </w:rPr>
            </w:pPr>
            <w:r>
              <w:rPr>
                <w:sz w:val="20"/>
                <w:szCs w:val="20"/>
              </w:rPr>
              <w:t>886,6</w:t>
            </w:r>
          </w:p>
        </w:tc>
        <w:tc>
          <w:tcPr>
            <w:tcW w:w="1395" w:type="dxa"/>
            <w:shd w:val="clear" w:color="auto" w:fill="FFFFFF"/>
            <w:vAlign w:val="center"/>
          </w:tcPr>
          <w:p w:rsidR="00A06161" w:rsidRPr="00AB10CF" w:rsidRDefault="00DF0659" w:rsidP="00C51E3C">
            <w:pPr>
              <w:tabs>
                <w:tab w:val="left" w:pos="7785"/>
              </w:tabs>
              <w:jc w:val="center"/>
              <w:rPr>
                <w:sz w:val="20"/>
                <w:szCs w:val="20"/>
              </w:rPr>
            </w:pPr>
            <w:r>
              <w:rPr>
                <w:sz w:val="20"/>
                <w:szCs w:val="20"/>
              </w:rPr>
              <w:t>-213,6</w:t>
            </w:r>
          </w:p>
        </w:tc>
        <w:tc>
          <w:tcPr>
            <w:tcW w:w="1134" w:type="dxa"/>
            <w:shd w:val="clear" w:color="auto" w:fill="FFFFFF"/>
            <w:vAlign w:val="center"/>
          </w:tcPr>
          <w:p w:rsidR="00A06161" w:rsidRPr="00AB10CF" w:rsidRDefault="0069669A" w:rsidP="00C51E3C">
            <w:pPr>
              <w:tabs>
                <w:tab w:val="left" w:pos="7785"/>
              </w:tabs>
              <w:jc w:val="center"/>
              <w:rPr>
                <w:sz w:val="20"/>
                <w:szCs w:val="20"/>
              </w:rPr>
            </w:pPr>
            <w:r>
              <w:rPr>
                <w:sz w:val="20"/>
                <w:szCs w:val="20"/>
              </w:rPr>
              <w:t>80,6</w:t>
            </w:r>
          </w:p>
        </w:tc>
      </w:tr>
      <w:tr w:rsidR="00DF0659" w:rsidRPr="00880C8C" w:rsidTr="00C51E3C">
        <w:trPr>
          <w:trHeight w:val="228"/>
        </w:trPr>
        <w:tc>
          <w:tcPr>
            <w:tcW w:w="1809" w:type="dxa"/>
            <w:shd w:val="clear" w:color="auto" w:fill="auto"/>
            <w:vAlign w:val="center"/>
          </w:tcPr>
          <w:p w:rsidR="00DF0659" w:rsidRPr="00AB10CF" w:rsidRDefault="00DF0659" w:rsidP="00C51E3C">
            <w:pPr>
              <w:tabs>
                <w:tab w:val="left" w:pos="7785"/>
              </w:tabs>
              <w:jc w:val="center"/>
              <w:rPr>
                <w:sz w:val="20"/>
                <w:szCs w:val="20"/>
              </w:rPr>
            </w:pPr>
            <w:r w:rsidRPr="00AB10CF">
              <w:rPr>
                <w:sz w:val="20"/>
                <w:szCs w:val="20"/>
              </w:rPr>
              <w:t>Доходы от использования имущества</w:t>
            </w:r>
          </w:p>
        </w:tc>
        <w:tc>
          <w:tcPr>
            <w:tcW w:w="1276" w:type="dxa"/>
            <w:shd w:val="clear" w:color="auto" w:fill="FFFFFF"/>
            <w:vAlign w:val="center"/>
          </w:tcPr>
          <w:p w:rsidR="00DF0659" w:rsidRPr="00AB10CF" w:rsidRDefault="00DF0659" w:rsidP="00C51E3C">
            <w:pPr>
              <w:tabs>
                <w:tab w:val="left" w:pos="7785"/>
              </w:tabs>
              <w:jc w:val="center"/>
              <w:rPr>
                <w:sz w:val="20"/>
                <w:szCs w:val="20"/>
              </w:rPr>
            </w:pPr>
            <w:r>
              <w:rPr>
                <w:sz w:val="20"/>
                <w:szCs w:val="20"/>
              </w:rPr>
              <w:t>10334,5</w:t>
            </w:r>
          </w:p>
        </w:tc>
        <w:tc>
          <w:tcPr>
            <w:tcW w:w="1276" w:type="dxa"/>
            <w:shd w:val="clear" w:color="auto" w:fill="auto"/>
            <w:vAlign w:val="center"/>
          </w:tcPr>
          <w:p w:rsidR="00DF0659" w:rsidRPr="00AB10CF" w:rsidRDefault="00DF0659" w:rsidP="00C51E3C">
            <w:pPr>
              <w:tabs>
                <w:tab w:val="left" w:pos="7785"/>
              </w:tabs>
              <w:jc w:val="center"/>
              <w:rPr>
                <w:sz w:val="20"/>
                <w:szCs w:val="20"/>
              </w:rPr>
            </w:pPr>
            <w:r>
              <w:rPr>
                <w:sz w:val="20"/>
                <w:szCs w:val="20"/>
              </w:rPr>
              <w:t>4000</w:t>
            </w:r>
          </w:p>
        </w:tc>
        <w:tc>
          <w:tcPr>
            <w:tcW w:w="1276" w:type="dxa"/>
            <w:shd w:val="clear" w:color="auto" w:fill="auto"/>
            <w:vAlign w:val="center"/>
          </w:tcPr>
          <w:p w:rsidR="00DF0659" w:rsidRPr="00AB10CF" w:rsidRDefault="00DF0659" w:rsidP="00C51E3C">
            <w:pPr>
              <w:tabs>
                <w:tab w:val="left" w:pos="7785"/>
              </w:tabs>
              <w:jc w:val="center"/>
              <w:rPr>
                <w:sz w:val="20"/>
                <w:szCs w:val="20"/>
              </w:rPr>
            </w:pPr>
            <w:r>
              <w:rPr>
                <w:sz w:val="20"/>
                <w:szCs w:val="20"/>
              </w:rPr>
              <w:t>4078,6</w:t>
            </w:r>
          </w:p>
        </w:tc>
        <w:tc>
          <w:tcPr>
            <w:tcW w:w="1275" w:type="dxa"/>
            <w:shd w:val="clear" w:color="auto" w:fill="auto"/>
            <w:vAlign w:val="center"/>
          </w:tcPr>
          <w:p w:rsidR="00DF0659" w:rsidRPr="00AB10CF" w:rsidRDefault="00DF0659" w:rsidP="00C51E3C">
            <w:pPr>
              <w:tabs>
                <w:tab w:val="left" w:pos="7785"/>
              </w:tabs>
              <w:jc w:val="center"/>
              <w:rPr>
                <w:sz w:val="20"/>
                <w:szCs w:val="20"/>
              </w:rPr>
            </w:pPr>
            <w:r>
              <w:rPr>
                <w:sz w:val="20"/>
                <w:szCs w:val="20"/>
              </w:rPr>
              <w:t>3928,8</w:t>
            </w:r>
          </w:p>
        </w:tc>
        <w:tc>
          <w:tcPr>
            <w:tcW w:w="1276" w:type="dxa"/>
            <w:vAlign w:val="center"/>
          </w:tcPr>
          <w:p w:rsidR="00DF0659" w:rsidRDefault="00DF0659" w:rsidP="00C51E3C">
            <w:pPr>
              <w:tabs>
                <w:tab w:val="left" w:pos="7785"/>
              </w:tabs>
              <w:jc w:val="center"/>
              <w:rPr>
                <w:sz w:val="20"/>
                <w:szCs w:val="20"/>
              </w:rPr>
            </w:pPr>
            <w:r>
              <w:rPr>
                <w:sz w:val="20"/>
                <w:szCs w:val="20"/>
              </w:rPr>
              <w:t>2951,3</w:t>
            </w:r>
          </w:p>
        </w:tc>
        <w:tc>
          <w:tcPr>
            <w:tcW w:w="1395" w:type="dxa"/>
            <w:shd w:val="clear" w:color="auto" w:fill="FFFFFF"/>
            <w:vAlign w:val="center"/>
          </w:tcPr>
          <w:p w:rsidR="00DF0659" w:rsidRDefault="00DF0659" w:rsidP="00C51E3C">
            <w:pPr>
              <w:tabs>
                <w:tab w:val="left" w:pos="7785"/>
              </w:tabs>
              <w:jc w:val="center"/>
              <w:rPr>
                <w:sz w:val="20"/>
                <w:szCs w:val="20"/>
              </w:rPr>
            </w:pPr>
            <w:r>
              <w:rPr>
                <w:sz w:val="20"/>
                <w:szCs w:val="20"/>
              </w:rPr>
              <w:t>-977,5</w:t>
            </w:r>
          </w:p>
        </w:tc>
        <w:tc>
          <w:tcPr>
            <w:tcW w:w="1134" w:type="dxa"/>
            <w:shd w:val="clear" w:color="auto" w:fill="FFFFFF"/>
            <w:vAlign w:val="center"/>
          </w:tcPr>
          <w:p w:rsidR="00DF0659" w:rsidRDefault="0069669A" w:rsidP="00C51E3C">
            <w:pPr>
              <w:tabs>
                <w:tab w:val="left" w:pos="7785"/>
              </w:tabs>
              <w:jc w:val="center"/>
              <w:rPr>
                <w:sz w:val="20"/>
                <w:szCs w:val="20"/>
              </w:rPr>
            </w:pPr>
            <w:r>
              <w:rPr>
                <w:sz w:val="20"/>
                <w:szCs w:val="20"/>
              </w:rPr>
              <w:t>75,1</w:t>
            </w:r>
          </w:p>
        </w:tc>
      </w:tr>
      <w:tr w:rsidR="00EB1572" w:rsidRPr="00880C8C" w:rsidTr="00C51E3C">
        <w:trPr>
          <w:trHeight w:val="444"/>
        </w:trPr>
        <w:tc>
          <w:tcPr>
            <w:tcW w:w="1809" w:type="dxa"/>
            <w:shd w:val="clear" w:color="auto" w:fill="auto"/>
            <w:vAlign w:val="center"/>
          </w:tcPr>
          <w:p w:rsidR="00A06161" w:rsidRPr="00AB10CF" w:rsidRDefault="00A06161" w:rsidP="00C51E3C">
            <w:pPr>
              <w:tabs>
                <w:tab w:val="left" w:pos="7785"/>
              </w:tabs>
              <w:jc w:val="center"/>
              <w:rPr>
                <w:sz w:val="20"/>
                <w:szCs w:val="20"/>
              </w:rPr>
            </w:pPr>
            <w:r w:rsidRPr="00AB10CF">
              <w:rPr>
                <w:sz w:val="20"/>
                <w:szCs w:val="20"/>
              </w:rPr>
              <w:t>Платежи за пользование природными ресурсами</w:t>
            </w:r>
          </w:p>
        </w:tc>
        <w:tc>
          <w:tcPr>
            <w:tcW w:w="1276" w:type="dxa"/>
            <w:shd w:val="clear" w:color="auto" w:fill="auto"/>
            <w:vAlign w:val="center"/>
          </w:tcPr>
          <w:p w:rsidR="00A06161" w:rsidRPr="00AB10CF" w:rsidRDefault="00DF0659" w:rsidP="00C51E3C">
            <w:pPr>
              <w:tabs>
                <w:tab w:val="left" w:pos="7785"/>
              </w:tabs>
              <w:jc w:val="center"/>
              <w:rPr>
                <w:sz w:val="20"/>
                <w:szCs w:val="20"/>
              </w:rPr>
            </w:pPr>
            <w:r>
              <w:rPr>
                <w:sz w:val="20"/>
                <w:szCs w:val="20"/>
              </w:rPr>
              <w:t>575,4</w:t>
            </w:r>
          </w:p>
        </w:tc>
        <w:tc>
          <w:tcPr>
            <w:tcW w:w="1276" w:type="dxa"/>
            <w:shd w:val="clear" w:color="auto" w:fill="auto"/>
            <w:vAlign w:val="center"/>
          </w:tcPr>
          <w:p w:rsidR="00A06161" w:rsidRPr="00AB10CF" w:rsidRDefault="00DF0659" w:rsidP="00C51E3C">
            <w:pPr>
              <w:tabs>
                <w:tab w:val="left" w:pos="7785"/>
              </w:tabs>
              <w:jc w:val="center"/>
              <w:rPr>
                <w:sz w:val="20"/>
                <w:szCs w:val="20"/>
              </w:rPr>
            </w:pPr>
            <w:r>
              <w:rPr>
                <w:sz w:val="20"/>
                <w:szCs w:val="20"/>
              </w:rPr>
              <w:t>947,9</w:t>
            </w:r>
          </w:p>
        </w:tc>
        <w:tc>
          <w:tcPr>
            <w:tcW w:w="1276" w:type="dxa"/>
            <w:shd w:val="clear" w:color="auto" w:fill="auto"/>
            <w:vAlign w:val="center"/>
          </w:tcPr>
          <w:p w:rsidR="00A06161" w:rsidRPr="00AB10CF" w:rsidRDefault="00DF0659" w:rsidP="00C51E3C">
            <w:pPr>
              <w:tabs>
                <w:tab w:val="left" w:pos="7785"/>
              </w:tabs>
              <w:jc w:val="center"/>
              <w:rPr>
                <w:sz w:val="20"/>
                <w:szCs w:val="20"/>
              </w:rPr>
            </w:pPr>
            <w:r>
              <w:rPr>
                <w:sz w:val="20"/>
                <w:szCs w:val="20"/>
              </w:rPr>
              <w:t>367,7</w:t>
            </w:r>
          </w:p>
        </w:tc>
        <w:tc>
          <w:tcPr>
            <w:tcW w:w="1275" w:type="dxa"/>
            <w:shd w:val="clear" w:color="auto" w:fill="FFFFFF"/>
            <w:vAlign w:val="center"/>
          </w:tcPr>
          <w:p w:rsidR="00A06161" w:rsidRPr="00AB10CF" w:rsidRDefault="00DF0659" w:rsidP="00C51E3C">
            <w:pPr>
              <w:tabs>
                <w:tab w:val="left" w:pos="7785"/>
              </w:tabs>
              <w:jc w:val="center"/>
              <w:rPr>
                <w:sz w:val="20"/>
                <w:szCs w:val="20"/>
              </w:rPr>
            </w:pPr>
            <w:r>
              <w:rPr>
                <w:sz w:val="20"/>
                <w:szCs w:val="20"/>
              </w:rPr>
              <w:t>153,8</w:t>
            </w:r>
          </w:p>
        </w:tc>
        <w:tc>
          <w:tcPr>
            <w:tcW w:w="1276" w:type="dxa"/>
            <w:vAlign w:val="center"/>
          </w:tcPr>
          <w:p w:rsidR="00A06161" w:rsidRPr="00AB10CF" w:rsidRDefault="00DF0659" w:rsidP="00C51E3C">
            <w:pPr>
              <w:tabs>
                <w:tab w:val="left" w:pos="7785"/>
              </w:tabs>
              <w:jc w:val="center"/>
              <w:rPr>
                <w:sz w:val="20"/>
                <w:szCs w:val="20"/>
              </w:rPr>
            </w:pPr>
            <w:r>
              <w:rPr>
                <w:sz w:val="20"/>
                <w:szCs w:val="20"/>
              </w:rPr>
              <w:t>123,6</w:t>
            </w:r>
          </w:p>
        </w:tc>
        <w:tc>
          <w:tcPr>
            <w:tcW w:w="1395" w:type="dxa"/>
            <w:shd w:val="clear" w:color="auto" w:fill="auto"/>
            <w:vAlign w:val="center"/>
          </w:tcPr>
          <w:p w:rsidR="00A06161" w:rsidRPr="00AB10CF" w:rsidRDefault="00DF0659" w:rsidP="00C51E3C">
            <w:pPr>
              <w:tabs>
                <w:tab w:val="left" w:pos="7785"/>
              </w:tabs>
              <w:jc w:val="center"/>
              <w:rPr>
                <w:sz w:val="20"/>
                <w:szCs w:val="20"/>
              </w:rPr>
            </w:pPr>
            <w:r>
              <w:rPr>
                <w:sz w:val="20"/>
                <w:szCs w:val="20"/>
              </w:rPr>
              <w:t>-30,2</w:t>
            </w:r>
          </w:p>
        </w:tc>
        <w:tc>
          <w:tcPr>
            <w:tcW w:w="1134" w:type="dxa"/>
            <w:shd w:val="clear" w:color="auto" w:fill="auto"/>
            <w:vAlign w:val="center"/>
          </w:tcPr>
          <w:p w:rsidR="00A06161" w:rsidRPr="00AB10CF" w:rsidRDefault="0069669A" w:rsidP="00C51E3C">
            <w:pPr>
              <w:tabs>
                <w:tab w:val="left" w:pos="7785"/>
              </w:tabs>
              <w:jc w:val="center"/>
              <w:rPr>
                <w:sz w:val="20"/>
                <w:szCs w:val="20"/>
              </w:rPr>
            </w:pPr>
            <w:r>
              <w:rPr>
                <w:sz w:val="20"/>
                <w:szCs w:val="20"/>
              </w:rPr>
              <w:t>80,4</w:t>
            </w:r>
          </w:p>
        </w:tc>
      </w:tr>
      <w:tr w:rsidR="00EB1572" w:rsidRPr="00880C8C" w:rsidTr="00C51E3C">
        <w:trPr>
          <w:trHeight w:val="222"/>
        </w:trPr>
        <w:tc>
          <w:tcPr>
            <w:tcW w:w="1809" w:type="dxa"/>
            <w:shd w:val="clear" w:color="auto" w:fill="auto"/>
            <w:vAlign w:val="center"/>
          </w:tcPr>
          <w:p w:rsidR="00A06161" w:rsidRPr="00AB10CF" w:rsidRDefault="00A06161" w:rsidP="00C51E3C">
            <w:pPr>
              <w:tabs>
                <w:tab w:val="left" w:pos="7785"/>
              </w:tabs>
              <w:jc w:val="center"/>
              <w:rPr>
                <w:sz w:val="20"/>
                <w:szCs w:val="20"/>
              </w:rPr>
            </w:pPr>
            <w:r w:rsidRPr="00AB10CF">
              <w:rPr>
                <w:sz w:val="20"/>
                <w:szCs w:val="20"/>
              </w:rPr>
              <w:t>Доходы от оказания платных услуг</w:t>
            </w:r>
          </w:p>
        </w:tc>
        <w:tc>
          <w:tcPr>
            <w:tcW w:w="1276" w:type="dxa"/>
            <w:shd w:val="clear" w:color="auto" w:fill="auto"/>
            <w:vAlign w:val="center"/>
          </w:tcPr>
          <w:p w:rsidR="00A06161" w:rsidRPr="00AB10CF" w:rsidRDefault="00DF0659" w:rsidP="00C51E3C">
            <w:pPr>
              <w:tabs>
                <w:tab w:val="left" w:pos="7785"/>
              </w:tabs>
              <w:jc w:val="center"/>
              <w:rPr>
                <w:sz w:val="20"/>
                <w:szCs w:val="20"/>
              </w:rPr>
            </w:pPr>
            <w:r>
              <w:rPr>
                <w:sz w:val="20"/>
                <w:szCs w:val="20"/>
              </w:rPr>
              <w:t>10063,2</w:t>
            </w:r>
          </w:p>
        </w:tc>
        <w:tc>
          <w:tcPr>
            <w:tcW w:w="1276" w:type="dxa"/>
            <w:shd w:val="clear" w:color="auto" w:fill="auto"/>
            <w:vAlign w:val="center"/>
          </w:tcPr>
          <w:p w:rsidR="00A06161" w:rsidRPr="00AB10CF" w:rsidRDefault="00DF0659" w:rsidP="00C51E3C">
            <w:pPr>
              <w:tabs>
                <w:tab w:val="left" w:pos="7785"/>
              </w:tabs>
              <w:jc w:val="center"/>
              <w:rPr>
                <w:sz w:val="20"/>
                <w:szCs w:val="20"/>
              </w:rPr>
            </w:pPr>
            <w:r>
              <w:rPr>
                <w:sz w:val="20"/>
                <w:szCs w:val="20"/>
              </w:rPr>
              <w:t>9656,3</w:t>
            </w:r>
          </w:p>
        </w:tc>
        <w:tc>
          <w:tcPr>
            <w:tcW w:w="1276" w:type="dxa"/>
            <w:shd w:val="clear" w:color="auto" w:fill="auto"/>
            <w:vAlign w:val="center"/>
          </w:tcPr>
          <w:p w:rsidR="00A06161" w:rsidRPr="00AB10CF" w:rsidRDefault="00DF0659" w:rsidP="00C51E3C">
            <w:pPr>
              <w:tabs>
                <w:tab w:val="left" w:pos="7785"/>
              </w:tabs>
              <w:jc w:val="center"/>
              <w:rPr>
                <w:sz w:val="20"/>
                <w:szCs w:val="20"/>
              </w:rPr>
            </w:pPr>
            <w:r>
              <w:rPr>
                <w:sz w:val="20"/>
                <w:szCs w:val="20"/>
              </w:rPr>
              <w:t>10247,4</w:t>
            </w:r>
          </w:p>
        </w:tc>
        <w:tc>
          <w:tcPr>
            <w:tcW w:w="1275" w:type="dxa"/>
            <w:shd w:val="clear" w:color="auto" w:fill="auto"/>
            <w:vAlign w:val="center"/>
          </w:tcPr>
          <w:p w:rsidR="00A06161" w:rsidRPr="00AB10CF" w:rsidRDefault="00DF0659" w:rsidP="00C51E3C">
            <w:pPr>
              <w:tabs>
                <w:tab w:val="left" w:pos="7785"/>
              </w:tabs>
              <w:jc w:val="center"/>
              <w:rPr>
                <w:sz w:val="20"/>
                <w:szCs w:val="20"/>
              </w:rPr>
            </w:pPr>
            <w:r>
              <w:rPr>
                <w:sz w:val="20"/>
                <w:szCs w:val="20"/>
              </w:rPr>
              <w:t>11568,1</w:t>
            </w:r>
          </w:p>
        </w:tc>
        <w:tc>
          <w:tcPr>
            <w:tcW w:w="1276" w:type="dxa"/>
          </w:tcPr>
          <w:p w:rsidR="00A06161" w:rsidRPr="00AB10CF" w:rsidRDefault="00DF0659" w:rsidP="00C51E3C">
            <w:pPr>
              <w:tabs>
                <w:tab w:val="left" w:pos="7785"/>
              </w:tabs>
              <w:jc w:val="center"/>
              <w:rPr>
                <w:sz w:val="20"/>
                <w:szCs w:val="20"/>
              </w:rPr>
            </w:pPr>
            <w:r>
              <w:rPr>
                <w:sz w:val="20"/>
                <w:szCs w:val="20"/>
              </w:rPr>
              <w:t>13323,2</w:t>
            </w:r>
          </w:p>
        </w:tc>
        <w:tc>
          <w:tcPr>
            <w:tcW w:w="1395" w:type="dxa"/>
            <w:shd w:val="clear" w:color="auto" w:fill="auto"/>
          </w:tcPr>
          <w:p w:rsidR="00A06161" w:rsidRPr="00AB10CF" w:rsidRDefault="00DF0659" w:rsidP="00C51E3C">
            <w:pPr>
              <w:tabs>
                <w:tab w:val="left" w:pos="7785"/>
              </w:tabs>
              <w:jc w:val="center"/>
              <w:rPr>
                <w:sz w:val="20"/>
                <w:szCs w:val="20"/>
              </w:rPr>
            </w:pPr>
            <w:r>
              <w:rPr>
                <w:sz w:val="20"/>
                <w:szCs w:val="20"/>
              </w:rPr>
              <w:t>1755,1</w:t>
            </w:r>
          </w:p>
        </w:tc>
        <w:tc>
          <w:tcPr>
            <w:tcW w:w="1134" w:type="dxa"/>
            <w:shd w:val="clear" w:color="auto" w:fill="auto"/>
            <w:vAlign w:val="center"/>
          </w:tcPr>
          <w:p w:rsidR="00A06161" w:rsidRPr="00AB10CF" w:rsidRDefault="0069669A" w:rsidP="00C51E3C">
            <w:pPr>
              <w:tabs>
                <w:tab w:val="left" w:pos="7785"/>
              </w:tabs>
              <w:jc w:val="center"/>
              <w:rPr>
                <w:sz w:val="20"/>
                <w:szCs w:val="20"/>
              </w:rPr>
            </w:pPr>
            <w:r>
              <w:rPr>
                <w:sz w:val="20"/>
                <w:szCs w:val="20"/>
              </w:rPr>
              <w:t>115,2</w:t>
            </w:r>
          </w:p>
        </w:tc>
      </w:tr>
      <w:tr w:rsidR="00EB1572" w:rsidRPr="00880C8C" w:rsidTr="00C51E3C">
        <w:trPr>
          <w:trHeight w:val="444"/>
        </w:trPr>
        <w:tc>
          <w:tcPr>
            <w:tcW w:w="1809" w:type="dxa"/>
            <w:shd w:val="clear" w:color="auto" w:fill="auto"/>
            <w:vAlign w:val="center"/>
          </w:tcPr>
          <w:p w:rsidR="00A06161" w:rsidRPr="00AB10CF" w:rsidRDefault="00A06161" w:rsidP="00C51E3C">
            <w:pPr>
              <w:tabs>
                <w:tab w:val="left" w:pos="7785"/>
              </w:tabs>
              <w:jc w:val="center"/>
              <w:rPr>
                <w:sz w:val="20"/>
                <w:szCs w:val="20"/>
              </w:rPr>
            </w:pPr>
            <w:r w:rsidRPr="00AB10CF">
              <w:rPr>
                <w:sz w:val="20"/>
                <w:szCs w:val="20"/>
              </w:rPr>
              <w:t>Доходы от продажи материальных и не материальных активов</w:t>
            </w:r>
          </w:p>
        </w:tc>
        <w:tc>
          <w:tcPr>
            <w:tcW w:w="1276" w:type="dxa"/>
            <w:shd w:val="clear" w:color="auto" w:fill="auto"/>
            <w:vAlign w:val="center"/>
          </w:tcPr>
          <w:p w:rsidR="00A06161" w:rsidRPr="00AB10CF" w:rsidRDefault="00DF0659" w:rsidP="00C51E3C">
            <w:pPr>
              <w:tabs>
                <w:tab w:val="left" w:pos="7785"/>
              </w:tabs>
              <w:jc w:val="center"/>
              <w:rPr>
                <w:sz w:val="20"/>
                <w:szCs w:val="20"/>
              </w:rPr>
            </w:pPr>
            <w:r>
              <w:rPr>
                <w:sz w:val="20"/>
                <w:szCs w:val="20"/>
              </w:rPr>
              <w:t>2123,2</w:t>
            </w:r>
          </w:p>
        </w:tc>
        <w:tc>
          <w:tcPr>
            <w:tcW w:w="1276" w:type="dxa"/>
            <w:shd w:val="clear" w:color="auto" w:fill="auto"/>
            <w:vAlign w:val="center"/>
          </w:tcPr>
          <w:p w:rsidR="00A06161" w:rsidRPr="00AB10CF" w:rsidRDefault="00DF0659" w:rsidP="00C51E3C">
            <w:pPr>
              <w:tabs>
                <w:tab w:val="left" w:pos="7785"/>
              </w:tabs>
              <w:jc w:val="center"/>
              <w:rPr>
                <w:sz w:val="20"/>
                <w:szCs w:val="20"/>
              </w:rPr>
            </w:pPr>
            <w:r>
              <w:rPr>
                <w:sz w:val="20"/>
                <w:szCs w:val="20"/>
              </w:rPr>
              <w:t>1625</w:t>
            </w:r>
          </w:p>
        </w:tc>
        <w:tc>
          <w:tcPr>
            <w:tcW w:w="1276" w:type="dxa"/>
            <w:shd w:val="clear" w:color="auto" w:fill="auto"/>
            <w:vAlign w:val="center"/>
          </w:tcPr>
          <w:p w:rsidR="00A06161" w:rsidRPr="00AB10CF" w:rsidRDefault="00DF0659" w:rsidP="00C51E3C">
            <w:pPr>
              <w:tabs>
                <w:tab w:val="left" w:pos="7785"/>
              </w:tabs>
              <w:jc w:val="center"/>
              <w:rPr>
                <w:sz w:val="20"/>
                <w:szCs w:val="20"/>
              </w:rPr>
            </w:pPr>
            <w:r>
              <w:rPr>
                <w:sz w:val="20"/>
                <w:szCs w:val="20"/>
              </w:rPr>
              <w:t>358,6</w:t>
            </w:r>
          </w:p>
        </w:tc>
        <w:tc>
          <w:tcPr>
            <w:tcW w:w="1275" w:type="dxa"/>
            <w:shd w:val="clear" w:color="auto" w:fill="auto"/>
            <w:vAlign w:val="center"/>
          </w:tcPr>
          <w:p w:rsidR="00A06161" w:rsidRPr="00AB10CF" w:rsidRDefault="00DF0659" w:rsidP="00C51E3C">
            <w:pPr>
              <w:tabs>
                <w:tab w:val="left" w:pos="7785"/>
              </w:tabs>
              <w:jc w:val="center"/>
              <w:rPr>
                <w:sz w:val="20"/>
                <w:szCs w:val="20"/>
              </w:rPr>
            </w:pPr>
            <w:r>
              <w:rPr>
                <w:sz w:val="20"/>
                <w:szCs w:val="20"/>
              </w:rPr>
              <w:t>3237,7</w:t>
            </w:r>
          </w:p>
        </w:tc>
        <w:tc>
          <w:tcPr>
            <w:tcW w:w="1276" w:type="dxa"/>
          </w:tcPr>
          <w:p w:rsidR="00A06161" w:rsidRPr="00AB10CF" w:rsidRDefault="00DF0659" w:rsidP="00C51E3C">
            <w:pPr>
              <w:tabs>
                <w:tab w:val="left" w:pos="7785"/>
              </w:tabs>
              <w:jc w:val="center"/>
              <w:rPr>
                <w:sz w:val="20"/>
                <w:szCs w:val="20"/>
              </w:rPr>
            </w:pPr>
            <w:r>
              <w:rPr>
                <w:sz w:val="20"/>
                <w:szCs w:val="20"/>
              </w:rPr>
              <w:t>1926,2</w:t>
            </w:r>
          </w:p>
        </w:tc>
        <w:tc>
          <w:tcPr>
            <w:tcW w:w="1395" w:type="dxa"/>
            <w:shd w:val="clear" w:color="auto" w:fill="auto"/>
          </w:tcPr>
          <w:p w:rsidR="00A06161" w:rsidRPr="00AB10CF" w:rsidRDefault="00DF0659" w:rsidP="00C51E3C">
            <w:pPr>
              <w:tabs>
                <w:tab w:val="left" w:pos="7785"/>
              </w:tabs>
              <w:jc w:val="center"/>
              <w:rPr>
                <w:sz w:val="20"/>
                <w:szCs w:val="20"/>
              </w:rPr>
            </w:pPr>
            <w:r>
              <w:rPr>
                <w:sz w:val="20"/>
                <w:szCs w:val="20"/>
              </w:rPr>
              <w:t>-1311,5</w:t>
            </w:r>
          </w:p>
        </w:tc>
        <w:tc>
          <w:tcPr>
            <w:tcW w:w="1134" w:type="dxa"/>
            <w:shd w:val="clear" w:color="auto" w:fill="auto"/>
            <w:vAlign w:val="center"/>
          </w:tcPr>
          <w:p w:rsidR="00A06161" w:rsidRPr="00AB10CF" w:rsidRDefault="0069669A" w:rsidP="00C51E3C">
            <w:pPr>
              <w:tabs>
                <w:tab w:val="left" w:pos="7785"/>
              </w:tabs>
              <w:jc w:val="center"/>
              <w:rPr>
                <w:sz w:val="20"/>
                <w:szCs w:val="20"/>
              </w:rPr>
            </w:pPr>
            <w:r>
              <w:rPr>
                <w:sz w:val="20"/>
                <w:szCs w:val="20"/>
              </w:rPr>
              <w:t>59,5</w:t>
            </w:r>
          </w:p>
        </w:tc>
      </w:tr>
      <w:tr w:rsidR="00EB1572" w:rsidRPr="00880C8C" w:rsidTr="00C51E3C">
        <w:trPr>
          <w:trHeight w:val="222"/>
        </w:trPr>
        <w:tc>
          <w:tcPr>
            <w:tcW w:w="1809" w:type="dxa"/>
            <w:shd w:val="clear" w:color="auto" w:fill="auto"/>
            <w:vAlign w:val="center"/>
          </w:tcPr>
          <w:p w:rsidR="00A06161" w:rsidRPr="00AB10CF" w:rsidRDefault="00A06161" w:rsidP="00C51E3C">
            <w:pPr>
              <w:tabs>
                <w:tab w:val="left" w:pos="7785"/>
              </w:tabs>
              <w:jc w:val="center"/>
              <w:rPr>
                <w:sz w:val="20"/>
                <w:szCs w:val="20"/>
              </w:rPr>
            </w:pPr>
            <w:r w:rsidRPr="00AB10CF">
              <w:rPr>
                <w:sz w:val="20"/>
                <w:szCs w:val="20"/>
              </w:rPr>
              <w:t>Штрафы, санкции, возмещение ущерба</w:t>
            </w:r>
          </w:p>
        </w:tc>
        <w:tc>
          <w:tcPr>
            <w:tcW w:w="1276" w:type="dxa"/>
            <w:shd w:val="clear" w:color="auto" w:fill="auto"/>
            <w:vAlign w:val="center"/>
          </w:tcPr>
          <w:p w:rsidR="00A06161" w:rsidRPr="00AB10CF" w:rsidRDefault="00DF0659" w:rsidP="00C51E3C">
            <w:pPr>
              <w:tabs>
                <w:tab w:val="left" w:pos="7785"/>
              </w:tabs>
              <w:jc w:val="center"/>
              <w:rPr>
                <w:sz w:val="20"/>
                <w:szCs w:val="20"/>
              </w:rPr>
            </w:pPr>
            <w:r>
              <w:rPr>
                <w:sz w:val="20"/>
                <w:szCs w:val="20"/>
              </w:rPr>
              <w:t>630,5</w:t>
            </w:r>
          </w:p>
        </w:tc>
        <w:tc>
          <w:tcPr>
            <w:tcW w:w="1276" w:type="dxa"/>
            <w:shd w:val="clear" w:color="auto" w:fill="auto"/>
            <w:vAlign w:val="center"/>
          </w:tcPr>
          <w:p w:rsidR="00A06161" w:rsidRPr="00AB10CF" w:rsidRDefault="00DF0659" w:rsidP="00C51E3C">
            <w:pPr>
              <w:tabs>
                <w:tab w:val="left" w:pos="7785"/>
              </w:tabs>
              <w:jc w:val="center"/>
              <w:rPr>
                <w:sz w:val="20"/>
                <w:szCs w:val="20"/>
              </w:rPr>
            </w:pPr>
            <w:r>
              <w:rPr>
                <w:sz w:val="20"/>
                <w:szCs w:val="20"/>
              </w:rPr>
              <w:t>1815,4</w:t>
            </w:r>
          </w:p>
        </w:tc>
        <w:tc>
          <w:tcPr>
            <w:tcW w:w="1276" w:type="dxa"/>
            <w:shd w:val="clear" w:color="auto" w:fill="auto"/>
            <w:vAlign w:val="center"/>
          </w:tcPr>
          <w:p w:rsidR="00A06161" w:rsidRPr="00AB10CF" w:rsidRDefault="00DF0659" w:rsidP="00C51E3C">
            <w:pPr>
              <w:tabs>
                <w:tab w:val="left" w:pos="7785"/>
              </w:tabs>
              <w:jc w:val="center"/>
              <w:rPr>
                <w:sz w:val="20"/>
                <w:szCs w:val="20"/>
              </w:rPr>
            </w:pPr>
            <w:r>
              <w:rPr>
                <w:sz w:val="20"/>
                <w:szCs w:val="20"/>
              </w:rPr>
              <w:t>1786,5</w:t>
            </w:r>
          </w:p>
        </w:tc>
        <w:tc>
          <w:tcPr>
            <w:tcW w:w="1275" w:type="dxa"/>
            <w:shd w:val="clear" w:color="auto" w:fill="auto"/>
            <w:vAlign w:val="center"/>
          </w:tcPr>
          <w:p w:rsidR="00A06161" w:rsidRPr="00AB10CF" w:rsidRDefault="00DF0659" w:rsidP="00C51E3C">
            <w:pPr>
              <w:tabs>
                <w:tab w:val="left" w:pos="7785"/>
              </w:tabs>
              <w:jc w:val="center"/>
              <w:rPr>
                <w:sz w:val="20"/>
                <w:szCs w:val="20"/>
              </w:rPr>
            </w:pPr>
            <w:r>
              <w:rPr>
                <w:sz w:val="20"/>
                <w:szCs w:val="20"/>
              </w:rPr>
              <w:t>1942,6</w:t>
            </w:r>
          </w:p>
        </w:tc>
        <w:tc>
          <w:tcPr>
            <w:tcW w:w="1276" w:type="dxa"/>
            <w:vAlign w:val="center"/>
          </w:tcPr>
          <w:p w:rsidR="00A06161" w:rsidRPr="00AB10CF" w:rsidRDefault="00DF0659" w:rsidP="00C51E3C">
            <w:pPr>
              <w:tabs>
                <w:tab w:val="left" w:pos="7785"/>
              </w:tabs>
              <w:jc w:val="center"/>
              <w:rPr>
                <w:sz w:val="20"/>
                <w:szCs w:val="20"/>
              </w:rPr>
            </w:pPr>
            <w:r>
              <w:rPr>
                <w:sz w:val="20"/>
                <w:szCs w:val="20"/>
              </w:rPr>
              <w:t>9408,7</w:t>
            </w:r>
          </w:p>
        </w:tc>
        <w:tc>
          <w:tcPr>
            <w:tcW w:w="1395" w:type="dxa"/>
            <w:shd w:val="clear" w:color="auto" w:fill="auto"/>
            <w:vAlign w:val="center"/>
          </w:tcPr>
          <w:p w:rsidR="00A06161" w:rsidRPr="00AB10CF" w:rsidRDefault="00DF0659" w:rsidP="00C51E3C">
            <w:pPr>
              <w:tabs>
                <w:tab w:val="left" w:pos="7785"/>
              </w:tabs>
              <w:jc w:val="center"/>
              <w:rPr>
                <w:sz w:val="20"/>
                <w:szCs w:val="20"/>
              </w:rPr>
            </w:pPr>
            <w:r>
              <w:rPr>
                <w:sz w:val="20"/>
                <w:szCs w:val="20"/>
              </w:rPr>
              <w:t>7466,1</w:t>
            </w:r>
          </w:p>
        </w:tc>
        <w:tc>
          <w:tcPr>
            <w:tcW w:w="1134" w:type="dxa"/>
            <w:shd w:val="clear" w:color="auto" w:fill="auto"/>
            <w:vAlign w:val="center"/>
          </w:tcPr>
          <w:p w:rsidR="00A06161" w:rsidRPr="00AB10CF" w:rsidRDefault="0069669A" w:rsidP="00C51E3C">
            <w:pPr>
              <w:tabs>
                <w:tab w:val="left" w:pos="7785"/>
              </w:tabs>
              <w:jc w:val="center"/>
              <w:rPr>
                <w:sz w:val="20"/>
                <w:szCs w:val="20"/>
              </w:rPr>
            </w:pPr>
            <w:r>
              <w:rPr>
                <w:sz w:val="20"/>
                <w:szCs w:val="20"/>
              </w:rPr>
              <w:t>484,3</w:t>
            </w:r>
          </w:p>
        </w:tc>
      </w:tr>
      <w:tr w:rsidR="00DF0659" w:rsidRPr="00880C8C" w:rsidTr="00C51E3C">
        <w:trPr>
          <w:trHeight w:val="222"/>
        </w:trPr>
        <w:tc>
          <w:tcPr>
            <w:tcW w:w="1809" w:type="dxa"/>
            <w:shd w:val="clear" w:color="auto" w:fill="auto"/>
            <w:vAlign w:val="center"/>
          </w:tcPr>
          <w:p w:rsidR="00DF0659" w:rsidRPr="00AB10CF" w:rsidRDefault="00DF0659" w:rsidP="00C51E3C">
            <w:pPr>
              <w:tabs>
                <w:tab w:val="left" w:pos="7785"/>
              </w:tabs>
              <w:jc w:val="center"/>
              <w:rPr>
                <w:sz w:val="20"/>
                <w:szCs w:val="20"/>
              </w:rPr>
            </w:pPr>
            <w:r>
              <w:rPr>
                <w:sz w:val="20"/>
                <w:szCs w:val="20"/>
              </w:rPr>
              <w:t>Прочие неналоговые доходы</w:t>
            </w:r>
          </w:p>
        </w:tc>
        <w:tc>
          <w:tcPr>
            <w:tcW w:w="1276" w:type="dxa"/>
            <w:shd w:val="clear" w:color="auto" w:fill="auto"/>
            <w:vAlign w:val="center"/>
          </w:tcPr>
          <w:p w:rsidR="00DF0659" w:rsidRDefault="00DF0659" w:rsidP="00C51E3C">
            <w:pPr>
              <w:tabs>
                <w:tab w:val="left" w:pos="7785"/>
              </w:tabs>
              <w:jc w:val="center"/>
              <w:rPr>
                <w:sz w:val="20"/>
                <w:szCs w:val="20"/>
              </w:rPr>
            </w:pPr>
            <w:r>
              <w:rPr>
                <w:sz w:val="20"/>
                <w:szCs w:val="20"/>
              </w:rPr>
              <w:t>20,4</w:t>
            </w:r>
          </w:p>
        </w:tc>
        <w:tc>
          <w:tcPr>
            <w:tcW w:w="1276" w:type="dxa"/>
            <w:shd w:val="clear" w:color="auto" w:fill="auto"/>
            <w:vAlign w:val="center"/>
          </w:tcPr>
          <w:p w:rsidR="00DF0659" w:rsidRPr="00AB10CF" w:rsidRDefault="00DF0659" w:rsidP="00C51E3C">
            <w:pPr>
              <w:tabs>
                <w:tab w:val="left" w:pos="7785"/>
              </w:tabs>
              <w:jc w:val="center"/>
              <w:rPr>
                <w:sz w:val="20"/>
                <w:szCs w:val="20"/>
              </w:rPr>
            </w:pPr>
            <w:r>
              <w:rPr>
                <w:sz w:val="20"/>
                <w:szCs w:val="20"/>
              </w:rPr>
              <w:t>1,8</w:t>
            </w:r>
          </w:p>
        </w:tc>
        <w:tc>
          <w:tcPr>
            <w:tcW w:w="1276" w:type="dxa"/>
            <w:shd w:val="clear" w:color="auto" w:fill="auto"/>
            <w:vAlign w:val="center"/>
          </w:tcPr>
          <w:p w:rsidR="00DF0659" w:rsidRPr="00AB10CF" w:rsidRDefault="00DF0659" w:rsidP="00C51E3C">
            <w:pPr>
              <w:tabs>
                <w:tab w:val="left" w:pos="7785"/>
              </w:tabs>
              <w:jc w:val="center"/>
              <w:rPr>
                <w:sz w:val="20"/>
                <w:szCs w:val="20"/>
              </w:rPr>
            </w:pPr>
            <w:r>
              <w:rPr>
                <w:sz w:val="20"/>
                <w:szCs w:val="20"/>
              </w:rPr>
              <w:t>-1,8</w:t>
            </w:r>
          </w:p>
        </w:tc>
        <w:tc>
          <w:tcPr>
            <w:tcW w:w="1275" w:type="dxa"/>
            <w:shd w:val="clear" w:color="auto" w:fill="auto"/>
            <w:vAlign w:val="center"/>
          </w:tcPr>
          <w:p w:rsidR="00DF0659" w:rsidRPr="00AB10CF" w:rsidRDefault="00DF0659" w:rsidP="00C51E3C">
            <w:pPr>
              <w:tabs>
                <w:tab w:val="left" w:pos="7785"/>
              </w:tabs>
              <w:jc w:val="center"/>
              <w:rPr>
                <w:sz w:val="20"/>
                <w:szCs w:val="20"/>
              </w:rPr>
            </w:pPr>
          </w:p>
        </w:tc>
        <w:tc>
          <w:tcPr>
            <w:tcW w:w="1276" w:type="dxa"/>
            <w:vAlign w:val="center"/>
          </w:tcPr>
          <w:p w:rsidR="00DF0659" w:rsidRPr="00AB10CF" w:rsidRDefault="00DF0659" w:rsidP="00C51E3C">
            <w:pPr>
              <w:tabs>
                <w:tab w:val="left" w:pos="7785"/>
              </w:tabs>
              <w:jc w:val="center"/>
              <w:rPr>
                <w:sz w:val="20"/>
                <w:szCs w:val="20"/>
              </w:rPr>
            </w:pPr>
          </w:p>
        </w:tc>
        <w:tc>
          <w:tcPr>
            <w:tcW w:w="1395" w:type="dxa"/>
            <w:shd w:val="clear" w:color="auto" w:fill="auto"/>
            <w:vAlign w:val="center"/>
          </w:tcPr>
          <w:p w:rsidR="00DF0659" w:rsidRPr="00AB10CF" w:rsidRDefault="00DF0659" w:rsidP="00C51E3C">
            <w:pPr>
              <w:tabs>
                <w:tab w:val="left" w:pos="7785"/>
              </w:tabs>
              <w:jc w:val="center"/>
              <w:rPr>
                <w:sz w:val="20"/>
                <w:szCs w:val="20"/>
              </w:rPr>
            </w:pPr>
          </w:p>
        </w:tc>
        <w:tc>
          <w:tcPr>
            <w:tcW w:w="1134" w:type="dxa"/>
            <w:shd w:val="clear" w:color="auto" w:fill="auto"/>
            <w:vAlign w:val="center"/>
          </w:tcPr>
          <w:p w:rsidR="00DF0659" w:rsidRPr="00AB10CF" w:rsidRDefault="00DF0659" w:rsidP="00C51E3C">
            <w:pPr>
              <w:tabs>
                <w:tab w:val="left" w:pos="7785"/>
              </w:tabs>
              <w:jc w:val="center"/>
              <w:rPr>
                <w:sz w:val="20"/>
                <w:szCs w:val="20"/>
              </w:rPr>
            </w:pPr>
          </w:p>
        </w:tc>
      </w:tr>
      <w:tr w:rsidR="00EB1572" w:rsidRPr="00880C8C" w:rsidTr="00C51E3C">
        <w:trPr>
          <w:trHeight w:val="222"/>
        </w:trPr>
        <w:tc>
          <w:tcPr>
            <w:tcW w:w="1809" w:type="dxa"/>
            <w:shd w:val="clear" w:color="auto" w:fill="auto"/>
            <w:vAlign w:val="center"/>
          </w:tcPr>
          <w:p w:rsidR="00A06161" w:rsidRPr="00AB10CF" w:rsidRDefault="00A06161" w:rsidP="00C51E3C">
            <w:pPr>
              <w:tabs>
                <w:tab w:val="left" w:pos="7785"/>
              </w:tabs>
              <w:jc w:val="center"/>
              <w:rPr>
                <w:sz w:val="20"/>
                <w:szCs w:val="20"/>
              </w:rPr>
            </w:pPr>
            <w:r w:rsidRPr="00AB10CF">
              <w:rPr>
                <w:sz w:val="20"/>
                <w:szCs w:val="20"/>
              </w:rPr>
              <w:t>Безвозмездные поступления</w:t>
            </w:r>
          </w:p>
        </w:tc>
        <w:tc>
          <w:tcPr>
            <w:tcW w:w="1276" w:type="dxa"/>
            <w:shd w:val="clear" w:color="auto" w:fill="auto"/>
            <w:vAlign w:val="center"/>
          </w:tcPr>
          <w:p w:rsidR="00A06161" w:rsidRPr="00AB10CF" w:rsidRDefault="00DF0659" w:rsidP="00C51E3C">
            <w:pPr>
              <w:tabs>
                <w:tab w:val="left" w:pos="7785"/>
              </w:tabs>
              <w:jc w:val="center"/>
              <w:rPr>
                <w:sz w:val="20"/>
                <w:szCs w:val="20"/>
              </w:rPr>
            </w:pPr>
            <w:r>
              <w:rPr>
                <w:sz w:val="20"/>
                <w:szCs w:val="20"/>
              </w:rPr>
              <w:t>341493,1</w:t>
            </w:r>
          </w:p>
        </w:tc>
        <w:tc>
          <w:tcPr>
            <w:tcW w:w="1276" w:type="dxa"/>
            <w:shd w:val="clear" w:color="auto" w:fill="auto"/>
            <w:vAlign w:val="center"/>
          </w:tcPr>
          <w:p w:rsidR="00A06161" w:rsidRPr="00AB10CF" w:rsidRDefault="00DF0659" w:rsidP="00C51E3C">
            <w:pPr>
              <w:tabs>
                <w:tab w:val="left" w:pos="7785"/>
              </w:tabs>
              <w:jc w:val="center"/>
              <w:rPr>
                <w:sz w:val="20"/>
                <w:szCs w:val="20"/>
              </w:rPr>
            </w:pPr>
            <w:r>
              <w:rPr>
                <w:sz w:val="20"/>
                <w:szCs w:val="20"/>
              </w:rPr>
              <w:t>386044,5</w:t>
            </w:r>
          </w:p>
        </w:tc>
        <w:tc>
          <w:tcPr>
            <w:tcW w:w="1276" w:type="dxa"/>
            <w:shd w:val="clear" w:color="auto" w:fill="auto"/>
            <w:vAlign w:val="center"/>
          </w:tcPr>
          <w:p w:rsidR="00A06161" w:rsidRPr="00AB10CF" w:rsidRDefault="00DF0659" w:rsidP="00C51E3C">
            <w:pPr>
              <w:tabs>
                <w:tab w:val="left" w:pos="7785"/>
              </w:tabs>
              <w:jc w:val="center"/>
              <w:rPr>
                <w:sz w:val="20"/>
                <w:szCs w:val="20"/>
              </w:rPr>
            </w:pPr>
            <w:r>
              <w:rPr>
                <w:sz w:val="20"/>
                <w:szCs w:val="20"/>
              </w:rPr>
              <w:t>616403,6</w:t>
            </w:r>
          </w:p>
        </w:tc>
        <w:tc>
          <w:tcPr>
            <w:tcW w:w="1275" w:type="dxa"/>
            <w:shd w:val="clear" w:color="auto" w:fill="auto"/>
            <w:vAlign w:val="center"/>
          </w:tcPr>
          <w:p w:rsidR="00A06161" w:rsidRPr="00AB10CF" w:rsidRDefault="00DF0659" w:rsidP="00C51E3C">
            <w:pPr>
              <w:tabs>
                <w:tab w:val="left" w:pos="7785"/>
              </w:tabs>
              <w:jc w:val="center"/>
              <w:rPr>
                <w:sz w:val="20"/>
                <w:szCs w:val="20"/>
              </w:rPr>
            </w:pPr>
            <w:r>
              <w:rPr>
                <w:sz w:val="20"/>
                <w:szCs w:val="20"/>
              </w:rPr>
              <w:t>567007,7</w:t>
            </w:r>
          </w:p>
        </w:tc>
        <w:tc>
          <w:tcPr>
            <w:tcW w:w="1276" w:type="dxa"/>
            <w:vAlign w:val="center"/>
          </w:tcPr>
          <w:p w:rsidR="00A06161" w:rsidRPr="00AB10CF" w:rsidRDefault="00DF0659" w:rsidP="00C51E3C">
            <w:pPr>
              <w:tabs>
                <w:tab w:val="left" w:pos="7785"/>
              </w:tabs>
              <w:jc w:val="center"/>
              <w:rPr>
                <w:sz w:val="20"/>
                <w:szCs w:val="20"/>
              </w:rPr>
            </w:pPr>
            <w:r>
              <w:rPr>
                <w:sz w:val="20"/>
                <w:szCs w:val="20"/>
              </w:rPr>
              <w:t>578909,9</w:t>
            </w:r>
          </w:p>
        </w:tc>
        <w:tc>
          <w:tcPr>
            <w:tcW w:w="1395" w:type="dxa"/>
            <w:shd w:val="clear" w:color="auto" w:fill="auto"/>
            <w:vAlign w:val="center"/>
          </w:tcPr>
          <w:p w:rsidR="00A06161" w:rsidRPr="00AB10CF" w:rsidRDefault="00DF0659" w:rsidP="00C51E3C">
            <w:pPr>
              <w:tabs>
                <w:tab w:val="left" w:pos="7785"/>
              </w:tabs>
              <w:jc w:val="center"/>
              <w:rPr>
                <w:sz w:val="20"/>
                <w:szCs w:val="20"/>
              </w:rPr>
            </w:pPr>
            <w:r>
              <w:rPr>
                <w:sz w:val="20"/>
                <w:szCs w:val="20"/>
              </w:rPr>
              <w:t>11902,2</w:t>
            </w:r>
          </w:p>
        </w:tc>
        <w:tc>
          <w:tcPr>
            <w:tcW w:w="1134" w:type="dxa"/>
            <w:shd w:val="clear" w:color="auto" w:fill="auto"/>
            <w:vAlign w:val="center"/>
          </w:tcPr>
          <w:p w:rsidR="00A06161" w:rsidRPr="00AB10CF" w:rsidRDefault="0069669A" w:rsidP="00C51E3C">
            <w:pPr>
              <w:tabs>
                <w:tab w:val="left" w:pos="7785"/>
              </w:tabs>
              <w:jc w:val="center"/>
              <w:rPr>
                <w:sz w:val="20"/>
                <w:szCs w:val="20"/>
              </w:rPr>
            </w:pPr>
            <w:r>
              <w:rPr>
                <w:sz w:val="20"/>
                <w:szCs w:val="20"/>
              </w:rPr>
              <w:t>102,1</w:t>
            </w:r>
          </w:p>
        </w:tc>
      </w:tr>
    </w:tbl>
    <w:p w:rsidR="00C51E3C" w:rsidRPr="00D36B9F" w:rsidRDefault="0028391C" w:rsidP="00C51E3C">
      <w:pPr>
        <w:jc w:val="both"/>
      </w:pPr>
      <w:r>
        <w:tab/>
      </w:r>
      <w:r w:rsidR="0056005C">
        <w:t>В ходе исполнения бюджета муниципального образования «</w:t>
      </w:r>
      <w:r w:rsidR="00A47FCB">
        <w:t>Жигалов</w:t>
      </w:r>
      <w:r w:rsidR="0056005C">
        <w:t>ский район» д</w:t>
      </w:r>
      <w:r w:rsidR="00013D22">
        <w:t>оходная часть корректировалась 5</w:t>
      </w:r>
      <w:r w:rsidR="0056005C">
        <w:t xml:space="preserve"> раз.</w:t>
      </w:r>
      <w:r w:rsidR="00CF5A5E">
        <w:t xml:space="preserve"> </w:t>
      </w:r>
      <w:r w:rsidR="0056005C">
        <w:t xml:space="preserve">В результате </w:t>
      </w:r>
      <w:r w:rsidR="005D2706">
        <w:t>объем бюджетных назначений</w:t>
      </w:r>
      <w:r w:rsidR="00253D3E">
        <w:t xml:space="preserve"> (</w:t>
      </w:r>
      <w:r w:rsidR="009024BE">
        <w:t>первоначальный план, уточненный план)</w:t>
      </w:r>
      <w:r w:rsidR="005D2706">
        <w:t xml:space="preserve"> в целом увеличен на </w:t>
      </w:r>
      <w:r w:rsidR="00A47FCB" w:rsidRPr="00D36B9F">
        <w:t>267212</w:t>
      </w:r>
      <w:r w:rsidR="00863DB3" w:rsidRPr="00D36B9F">
        <w:t xml:space="preserve"> тыс. рублей</w:t>
      </w:r>
      <w:r w:rsidR="00FD58A6" w:rsidRPr="00D36B9F">
        <w:rPr>
          <w:shd w:val="clear" w:color="auto" w:fill="FFFFFF"/>
        </w:rPr>
        <w:t>,</w:t>
      </w:r>
      <w:r w:rsidR="00730AB9" w:rsidRPr="00D36B9F">
        <w:rPr>
          <w:shd w:val="clear" w:color="auto" w:fill="FFFFFF"/>
        </w:rPr>
        <w:t xml:space="preserve"> </w:t>
      </w:r>
      <w:r w:rsidR="00596644" w:rsidRPr="00D36B9F">
        <w:rPr>
          <w:shd w:val="clear" w:color="auto" w:fill="FFFFFF"/>
        </w:rPr>
        <w:t xml:space="preserve">в том числе </w:t>
      </w:r>
      <w:r w:rsidR="002D637F" w:rsidRPr="00D36B9F">
        <w:t xml:space="preserve">налоговые и неналоговые доходы </w:t>
      </w:r>
      <w:r w:rsidR="00EB0589" w:rsidRPr="00D36B9F">
        <w:t>увеличились</w:t>
      </w:r>
      <w:r w:rsidR="002D637F" w:rsidRPr="00D36B9F">
        <w:t xml:space="preserve"> </w:t>
      </w:r>
      <w:r w:rsidR="00C5671F" w:rsidRPr="00D36B9F">
        <w:t xml:space="preserve">на </w:t>
      </w:r>
      <w:r w:rsidR="00A47FCB" w:rsidRPr="00D36B9F">
        <w:t>52544,9</w:t>
      </w:r>
      <w:r w:rsidR="00EB0589" w:rsidRPr="00D36B9F">
        <w:t xml:space="preserve"> </w:t>
      </w:r>
      <w:r w:rsidR="004D2644" w:rsidRPr="00D36B9F">
        <w:t xml:space="preserve">тыс. рублей, </w:t>
      </w:r>
      <w:r w:rsidR="0053357C" w:rsidRPr="00D36B9F">
        <w:t xml:space="preserve">а </w:t>
      </w:r>
      <w:r w:rsidR="00FD58A6" w:rsidRPr="00D36B9F">
        <w:t>безвозмездные поступления</w:t>
      </w:r>
      <w:r w:rsidR="00922D06" w:rsidRPr="00D36B9F">
        <w:t xml:space="preserve"> </w:t>
      </w:r>
      <w:r w:rsidR="00DA4015" w:rsidRPr="00D36B9F">
        <w:t>увеличились</w:t>
      </w:r>
      <w:r w:rsidR="00DC7756" w:rsidRPr="00D36B9F">
        <w:t xml:space="preserve"> </w:t>
      </w:r>
      <w:r w:rsidR="00241CFB" w:rsidRPr="00D36B9F">
        <w:t xml:space="preserve">на </w:t>
      </w:r>
      <w:r w:rsidR="00A47FCB" w:rsidRPr="00D36B9F">
        <w:t>214667,2</w:t>
      </w:r>
      <w:r w:rsidR="00922D06" w:rsidRPr="00D36B9F">
        <w:t xml:space="preserve"> тыс. рублей.</w:t>
      </w:r>
    </w:p>
    <w:p w:rsidR="00C51E3C" w:rsidRPr="008A5A54" w:rsidRDefault="00C51E3C" w:rsidP="00C51E3C">
      <w:pPr>
        <w:jc w:val="right"/>
        <w:rPr>
          <w:sz w:val="20"/>
          <w:szCs w:val="20"/>
        </w:rPr>
      </w:pPr>
      <w:r w:rsidRPr="008A5A54">
        <w:rPr>
          <w:sz w:val="20"/>
          <w:szCs w:val="20"/>
        </w:rPr>
        <w:t>Таблица №4</w:t>
      </w:r>
      <w:r>
        <w:rPr>
          <w:sz w:val="20"/>
          <w:szCs w:val="20"/>
        </w:rPr>
        <w:t>, тыс.руб.</w:t>
      </w:r>
    </w:p>
    <w:p w:rsidR="00C51E3C" w:rsidRDefault="00C51E3C" w:rsidP="00C51E3C">
      <w:pPr>
        <w:jc w:val="both"/>
      </w:pPr>
    </w:p>
    <w:p w:rsidR="00C51E3C" w:rsidRDefault="00C51E3C" w:rsidP="00C51E3C">
      <w:pPr>
        <w:jc w:val="both"/>
      </w:pPr>
    </w:p>
    <w:p w:rsidR="00C51E3C" w:rsidRDefault="00C51E3C" w:rsidP="00C51E3C">
      <w:pPr>
        <w:jc w:val="both"/>
      </w:pPr>
    </w:p>
    <w:p w:rsidR="00922D06" w:rsidRDefault="0025627E" w:rsidP="00CC2685">
      <w:pPr>
        <w:tabs>
          <w:tab w:val="left" w:pos="567"/>
        </w:tabs>
        <w:jc w:val="both"/>
      </w:pPr>
      <w:r>
        <w:tab/>
      </w:r>
      <w:r w:rsidR="00A55D7D">
        <w:t xml:space="preserve">Методику </w:t>
      </w:r>
      <w:r w:rsidR="00922D06">
        <w:t>прогно</w:t>
      </w:r>
      <w:r w:rsidR="006A017F">
        <w:t xml:space="preserve">зирования поступления </w:t>
      </w:r>
      <w:r w:rsidR="00204B46">
        <w:t>доходов</w:t>
      </w:r>
      <w:r w:rsidR="00051D75" w:rsidRPr="00051D75">
        <w:t xml:space="preserve"> </w:t>
      </w:r>
      <w:r w:rsidR="00051D75">
        <w:t>в бюджет района</w:t>
      </w:r>
      <w:r w:rsidR="00204B46">
        <w:t xml:space="preserve"> </w:t>
      </w:r>
      <w:r w:rsidR="00FC25C8">
        <w:t xml:space="preserve">осуществляет главный администратор доходов бюджета </w:t>
      </w:r>
      <w:r w:rsidR="00922D06">
        <w:t>Финансов</w:t>
      </w:r>
      <w:r w:rsidR="00D5364A">
        <w:t>ое управление</w:t>
      </w:r>
      <w:r w:rsidR="00922D06">
        <w:t xml:space="preserve"> </w:t>
      </w:r>
      <w:r w:rsidR="0069669A">
        <w:t>МО «Жигаловский район»</w:t>
      </w:r>
      <w:r w:rsidR="004513E6">
        <w:t>,</w:t>
      </w:r>
      <w:r w:rsidR="0069669A">
        <w:t xml:space="preserve"> </w:t>
      </w:r>
      <w:r w:rsidR="002C68FF">
        <w:t xml:space="preserve"> </w:t>
      </w:r>
      <w:r w:rsidR="004513E6">
        <w:t xml:space="preserve">в </w:t>
      </w:r>
      <w:r w:rsidR="002C68FF">
        <w:t xml:space="preserve">соответствии ст. </w:t>
      </w:r>
      <w:r w:rsidR="007F4BF7" w:rsidRPr="007F4BF7">
        <w:t>160.1</w:t>
      </w:r>
      <w:r w:rsidR="002C68FF" w:rsidRPr="000665AB">
        <w:rPr>
          <w:color w:val="FF0000"/>
        </w:rPr>
        <w:t xml:space="preserve"> </w:t>
      </w:r>
      <w:r w:rsidR="002C68FF">
        <w:t>БК РФ</w:t>
      </w:r>
      <w:r w:rsidR="00596644">
        <w:t>.</w:t>
      </w:r>
      <w:r w:rsidR="0069669A">
        <w:t xml:space="preserve"> В 2019</w:t>
      </w:r>
      <w:r w:rsidR="002D493C">
        <w:t xml:space="preserve"> году</w:t>
      </w:r>
      <w:r w:rsidR="003355B8">
        <w:t xml:space="preserve"> доходы </w:t>
      </w:r>
      <w:r w:rsidR="00867CA9">
        <w:t xml:space="preserve">бюджета </w:t>
      </w:r>
      <w:r w:rsidR="003355B8">
        <w:t xml:space="preserve">увеличились в сравнении с </w:t>
      </w:r>
      <w:r w:rsidR="00AA02D9">
        <w:t xml:space="preserve">первоначальным планом на </w:t>
      </w:r>
      <w:r w:rsidR="00B02108" w:rsidRPr="00D36B9F">
        <w:t>39,9</w:t>
      </w:r>
      <w:r w:rsidR="00AA02D9" w:rsidRPr="00D36B9F">
        <w:t>%</w:t>
      </w:r>
      <w:r w:rsidR="00867CA9" w:rsidRPr="00D36B9F">
        <w:t>.</w:t>
      </w:r>
    </w:p>
    <w:p w:rsidR="00895266" w:rsidRPr="00D36B9F" w:rsidRDefault="00C02744" w:rsidP="00922D06">
      <w:pPr>
        <w:jc w:val="both"/>
      </w:pPr>
      <w:r>
        <w:rPr>
          <w:sz w:val="18"/>
          <w:szCs w:val="18"/>
        </w:rPr>
        <w:t xml:space="preserve">         </w:t>
      </w:r>
      <w:r w:rsidR="0046295F">
        <w:t xml:space="preserve"> </w:t>
      </w:r>
      <w:r w:rsidR="00922D06">
        <w:t xml:space="preserve">Уточненные прогнозные показатели большей части видов доходов исполнены на </w:t>
      </w:r>
      <w:r w:rsidR="00922D06" w:rsidRPr="00950C0C">
        <w:t>100</w:t>
      </w:r>
      <w:r w:rsidR="00435E5C">
        <w:t>%</w:t>
      </w:r>
      <w:r w:rsidR="00922D06">
        <w:t xml:space="preserve">. </w:t>
      </w:r>
      <w:r w:rsidR="00922D06" w:rsidRPr="00901A05">
        <w:t xml:space="preserve"> </w:t>
      </w:r>
      <w:r w:rsidR="00922D06">
        <w:t>По сравнению с аналогичным периодом прошлого</w:t>
      </w:r>
      <w:r w:rsidR="00950C0C">
        <w:t xml:space="preserve"> 201</w:t>
      </w:r>
      <w:r w:rsidR="00B02108">
        <w:t>8</w:t>
      </w:r>
      <w:r w:rsidR="00922D06">
        <w:t xml:space="preserve"> года,</w:t>
      </w:r>
      <w:r w:rsidR="00F4347C">
        <w:t xml:space="preserve"> исполненные</w:t>
      </w:r>
      <w:r w:rsidR="00922D06">
        <w:t xml:space="preserve"> доходы МО «</w:t>
      </w:r>
      <w:r w:rsidR="00B02108">
        <w:t>Жигалов</w:t>
      </w:r>
      <w:r w:rsidR="00922D06">
        <w:t>ский район»</w:t>
      </w:r>
      <w:r w:rsidR="004A09AD">
        <w:t xml:space="preserve"> увеличились</w:t>
      </w:r>
      <w:r w:rsidR="00D54344">
        <w:t xml:space="preserve"> </w:t>
      </w:r>
      <w:r w:rsidR="000173B0">
        <w:t xml:space="preserve">на </w:t>
      </w:r>
      <w:r w:rsidR="00F4347C" w:rsidRPr="00D36B9F">
        <w:t>272 824,0</w:t>
      </w:r>
      <w:r w:rsidR="001522B4" w:rsidRPr="00D36B9F">
        <w:t xml:space="preserve"> тыс. рублей</w:t>
      </w:r>
      <w:r w:rsidR="00D54344" w:rsidRPr="00D36B9F">
        <w:t xml:space="preserve"> или </w:t>
      </w:r>
      <w:r w:rsidR="000173B0" w:rsidRPr="00D36B9F">
        <w:t xml:space="preserve">на </w:t>
      </w:r>
      <w:r w:rsidR="00F4347C" w:rsidRPr="00D36B9F">
        <w:t>16</w:t>
      </w:r>
      <w:r w:rsidR="00E57B1F" w:rsidRPr="00D36B9F">
        <w:t>,0</w:t>
      </w:r>
      <w:r w:rsidR="00236E27" w:rsidRPr="00D36B9F">
        <w:t>%</w:t>
      </w:r>
      <w:r w:rsidR="005F4E7D" w:rsidRPr="00D36B9F">
        <w:t>.</w:t>
      </w:r>
      <w:r w:rsidR="00AD7259" w:rsidRPr="00D36B9F">
        <w:t xml:space="preserve"> </w:t>
      </w:r>
    </w:p>
    <w:p w:rsidR="00C41921" w:rsidRPr="00FC639D" w:rsidRDefault="00C41921" w:rsidP="00C41921">
      <w:pPr>
        <w:shd w:val="clear" w:color="auto" w:fill="FFFFFF"/>
        <w:ind w:firstLine="567"/>
        <w:jc w:val="both"/>
      </w:pPr>
      <w:r w:rsidRPr="00FC639D">
        <w:t xml:space="preserve">Исполнение доходной части бюджета </w:t>
      </w:r>
      <w:r>
        <w:t>района</w:t>
      </w:r>
      <w:r w:rsidRPr="00FC639D">
        <w:t xml:space="preserve"> за 201</w:t>
      </w:r>
      <w:r w:rsidR="004513E6">
        <w:t>9 год представлено в таблице № 5</w:t>
      </w:r>
      <w:r w:rsidRPr="00FC639D">
        <w:t>.</w:t>
      </w:r>
    </w:p>
    <w:p w:rsidR="00C41921" w:rsidRPr="00491A86" w:rsidRDefault="00C41921" w:rsidP="00C41921">
      <w:pPr>
        <w:shd w:val="clear" w:color="auto" w:fill="FFFFFF"/>
        <w:ind w:firstLine="397"/>
        <w:jc w:val="right"/>
        <w:rPr>
          <w:sz w:val="20"/>
          <w:szCs w:val="20"/>
        </w:rPr>
      </w:pPr>
      <w:r w:rsidRPr="00491A86">
        <w:rPr>
          <w:sz w:val="20"/>
          <w:szCs w:val="20"/>
        </w:rPr>
        <w:t xml:space="preserve">Таблица № </w:t>
      </w:r>
      <w:r w:rsidR="00491A86" w:rsidRPr="00491A86">
        <w:rPr>
          <w:sz w:val="20"/>
          <w:szCs w:val="20"/>
        </w:rPr>
        <w:t>5</w:t>
      </w:r>
      <w:r w:rsidRPr="00491A86">
        <w:rPr>
          <w:sz w:val="20"/>
          <w:szCs w:val="20"/>
        </w:rPr>
        <w:t xml:space="preserve"> (тыс. руб.)</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09"/>
        <w:gridCol w:w="850"/>
        <w:gridCol w:w="851"/>
        <w:gridCol w:w="850"/>
        <w:gridCol w:w="992"/>
        <w:gridCol w:w="851"/>
        <w:gridCol w:w="850"/>
        <w:gridCol w:w="851"/>
      </w:tblGrid>
      <w:tr w:rsidR="00C41921" w:rsidRPr="00E32B8E" w:rsidTr="00F91188">
        <w:trPr>
          <w:trHeight w:val="355"/>
        </w:trPr>
        <w:tc>
          <w:tcPr>
            <w:tcW w:w="3261" w:type="dxa"/>
            <w:vMerge w:val="restart"/>
          </w:tcPr>
          <w:p w:rsidR="00C41921" w:rsidRPr="00E32B8E" w:rsidRDefault="00C41921" w:rsidP="00F91188">
            <w:pPr>
              <w:jc w:val="center"/>
              <w:rPr>
                <w:color w:val="FF0000"/>
                <w:sz w:val="16"/>
                <w:szCs w:val="16"/>
              </w:rPr>
            </w:pPr>
          </w:p>
        </w:tc>
        <w:tc>
          <w:tcPr>
            <w:tcW w:w="709" w:type="dxa"/>
            <w:vMerge w:val="restart"/>
          </w:tcPr>
          <w:p w:rsidR="00C41921" w:rsidRPr="00E32B8E" w:rsidRDefault="00C41921" w:rsidP="00F91188">
            <w:pPr>
              <w:ind w:left="-108" w:right="-108"/>
              <w:jc w:val="center"/>
              <w:rPr>
                <w:sz w:val="16"/>
                <w:szCs w:val="16"/>
              </w:rPr>
            </w:pPr>
            <w:r w:rsidRPr="00E32B8E">
              <w:rPr>
                <w:sz w:val="16"/>
                <w:szCs w:val="16"/>
              </w:rPr>
              <w:t xml:space="preserve">Факт </w:t>
            </w:r>
          </w:p>
          <w:p w:rsidR="00C41921" w:rsidRPr="00E32B8E" w:rsidRDefault="00C41921" w:rsidP="00F91188">
            <w:pPr>
              <w:ind w:left="-108" w:right="-108"/>
              <w:jc w:val="center"/>
              <w:rPr>
                <w:color w:val="FF0000"/>
                <w:sz w:val="16"/>
                <w:szCs w:val="16"/>
              </w:rPr>
            </w:pPr>
            <w:r w:rsidRPr="00E32B8E">
              <w:rPr>
                <w:sz w:val="16"/>
                <w:szCs w:val="16"/>
              </w:rPr>
              <w:t>201</w:t>
            </w:r>
            <w:r>
              <w:rPr>
                <w:sz w:val="16"/>
                <w:szCs w:val="16"/>
              </w:rPr>
              <w:t>8</w:t>
            </w:r>
            <w:r w:rsidRPr="00E32B8E">
              <w:rPr>
                <w:sz w:val="16"/>
                <w:szCs w:val="16"/>
              </w:rPr>
              <w:t xml:space="preserve"> года</w:t>
            </w:r>
          </w:p>
        </w:tc>
        <w:tc>
          <w:tcPr>
            <w:tcW w:w="1701" w:type="dxa"/>
            <w:gridSpan w:val="2"/>
          </w:tcPr>
          <w:p w:rsidR="00C41921" w:rsidRPr="00E32B8E" w:rsidRDefault="00C41921" w:rsidP="00F91188">
            <w:pPr>
              <w:jc w:val="center"/>
              <w:rPr>
                <w:sz w:val="16"/>
                <w:szCs w:val="16"/>
              </w:rPr>
            </w:pPr>
            <w:r w:rsidRPr="00E32B8E">
              <w:rPr>
                <w:b/>
                <w:sz w:val="16"/>
                <w:szCs w:val="16"/>
              </w:rPr>
              <w:t>Утверждено на 201</w:t>
            </w:r>
            <w:r>
              <w:rPr>
                <w:b/>
                <w:sz w:val="16"/>
                <w:szCs w:val="16"/>
              </w:rPr>
              <w:t>9</w:t>
            </w:r>
            <w:r w:rsidRPr="00E32B8E">
              <w:rPr>
                <w:b/>
                <w:sz w:val="16"/>
                <w:szCs w:val="16"/>
              </w:rPr>
              <w:t xml:space="preserve"> год</w:t>
            </w:r>
          </w:p>
        </w:tc>
        <w:tc>
          <w:tcPr>
            <w:tcW w:w="850" w:type="dxa"/>
            <w:vMerge w:val="restart"/>
          </w:tcPr>
          <w:p w:rsidR="00C41921" w:rsidRDefault="00C41921" w:rsidP="00F91188">
            <w:pPr>
              <w:ind w:left="-108" w:right="-108" w:firstLine="34"/>
              <w:jc w:val="center"/>
              <w:rPr>
                <w:sz w:val="16"/>
                <w:szCs w:val="16"/>
              </w:rPr>
            </w:pPr>
            <w:r w:rsidRPr="00E32B8E">
              <w:rPr>
                <w:sz w:val="16"/>
                <w:szCs w:val="16"/>
              </w:rPr>
              <w:t>Отклонен.</w:t>
            </w:r>
          </w:p>
          <w:p w:rsidR="00C41921" w:rsidRPr="00E32B8E" w:rsidRDefault="00C41921" w:rsidP="00F91188">
            <w:pPr>
              <w:ind w:left="-108" w:right="-108" w:firstLine="34"/>
              <w:jc w:val="center"/>
              <w:rPr>
                <w:sz w:val="16"/>
                <w:szCs w:val="16"/>
              </w:rPr>
            </w:pPr>
            <w:r w:rsidRPr="00E32B8E">
              <w:rPr>
                <w:sz w:val="16"/>
                <w:szCs w:val="16"/>
              </w:rPr>
              <w:t>окончат.</w:t>
            </w:r>
            <w:r>
              <w:rPr>
                <w:sz w:val="16"/>
                <w:szCs w:val="16"/>
              </w:rPr>
              <w:t xml:space="preserve"> </w:t>
            </w:r>
            <w:r w:rsidRPr="00E32B8E">
              <w:rPr>
                <w:sz w:val="16"/>
                <w:szCs w:val="16"/>
              </w:rPr>
              <w:t>от первонач. редакции</w:t>
            </w:r>
          </w:p>
        </w:tc>
        <w:tc>
          <w:tcPr>
            <w:tcW w:w="992" w:type="dxa"/>
            <w:vMerge w:val="restart"/>
          </w:tcPr>
          <w:p w:rsidR="00C41921" w:rsidRPr="00E32B8E" w:rsidRDefault="00C41921" w:rsidP="00F91188">
            <w:pPr>
              <w:ind w:left="-108" w:right="-108"/>
              <w:jc w:val="center"/>
              <w:rPr>
                <w:sz w:val="16"/>
                <w:szCs w:val="16"/>
              </w:rPr>
            </w:pPr>
            <w:r w:rsidRPr="00E32B8E">
              <w:rPr>
                <w:sz w:val="16"/>
                <w:szCs w:val="16"/>
              </w:rPr>
              <w:t>Исполнение бюджета за 201</w:t>
            </w:r>
            <w:r>
              <w:rPr>
                <w:sz w:val="16"/>
                <w:szCs w:val="16"/>
              </w:rPr>
              <w:t>9</w:t>
            </w:r>
            <w:r w:rsidRPr="00E32B8E">
              <w:rPr>
                <w:sz w:val="16"/>
                <w:szCs w:val="16"/>
              </w:rPr>
              <w:t xml:space="preserve"> год</w:t>
            </w:r>
          </w:p>
        </w:tc>
        <w:tc>
          <w:tcPr>
            <w:tcW w:w="851" w:type="dxa"/>
            <w:vMerge w:val="restart"/>
          </w:tcPr>
          <w:p w:rsidR="00C41921" w:rsidRDefault="00C41921" w:rsidP="00F91188">
            <w:pPr>
              <w:ind w:left="-108" w:right="-108"/>
              <w:jc w:val="center"/>
              <w:rPr>
                <w:sz w:val="16"/>
                <w:szCs w:val="16"/>
              </w:rPr>
            </w:pPr>
            <w:r w:rsidRPr="00E32B8E">
              <w:rPr>
                <w:sz w:val="16"/>
                <w:szCs w:val="16"/>
              </w:rPr>
              <w:t xml:space="preserve">% </w:t>
            </w:r>
          </w:p>
          <w:p w:rsidR="00C41921" w:rsidRPr="00E32B8E" w:rsidRDefault="00C41921" w:rsidP="00F91188">
            <w:pPr>
              <w:ind w:left="-108" w:right="-108"/>
              <w:jc w:val="center"/>
              <w:rPr>
                <w:sz w:val="16"/>
                <w:szCs w:val="16"/>
              </w:rPr>
            </w:pPr>
            <w:r w:rsidRPr="00E32B8E">
              <w:rPr>
                <w:sz w:val="16"/>
                <w:szCs w:val="16"/>
              </w:rPr>
              <w:t>исполнения бюджета к плану года</w:t>
            </w:r>
          </w:p>
        </w:tc>
        <w:tc>
          <w:tcPr>
            <w:tcW w:w="1701" w:type="dxa"/>
            <w:gridSpan w:val="2"/>
          </w:tcPr>
          <w:p w:rsidR="00B07C1B" w:rsidRDefault="00C41921" w:rsidP="00F91188">
            <w:pPr>
              <w:jc w:val="center"/>
              <w:rPr>
                <w:sz w:val="20"/>
                <w:szCs w:val="20"/>
              </w:rPr>
            </w:pPr>
            <w:r>
              <w:rPr>
                <w:sz w:val="20"/>
                <w:szCs w:val="20"/>
              </w:rPr>
              <w:t>Отклонение</w:t>
            </w:r>
          </w:p>
          <w:p w:rsidR="00C41921" w:rsidRPr="00E32B8E" w:rsidRDefault="00C41921" w:rsidP="00B07C1B">
            <w:pPr>
              <w:jc w:val="center"/>
              <w:rPr>
                <w:sz w:val="20"/>
                <w:szCs w:val="20"/>
              </w:rPr>
            </w:pPr>
            <w:r>
              <w:rPr>
                <w:sz w:val="20"/>
                <w:szCs w:val="20"/>
              </w:rPr>
              <w:t xml:space="preserve"> (-, +)</w:t>
            </w:r>
          </w:p>
        </w:tc>
      </w:tr>
      <w:tr w:rsidR="00C41921" w:rsidRPr="00E32B8E" w:rsidTr="00F91188">
        <w:trPr>
          <w:trHeight w:val="690"/>
        </w:trPr>
        <w:tc>
          <w:tcPr>
            <w:tcW w:w="3261" w:type="dxa"/>
            <w:vMerge/>
          </w:tcPr>
          <w:p w:rsidR="00C41921" w:rsidRPr="00E32B8E" w:rsidRDefault="00C41921" w:rsidP="00F91188">
            <w:pPr>
              <w:jc w:val="center"/>
              <w:rPr>
                <w:color w:val="FF0000"/>
                <w:sz w:val="16"/>
                <w:szCs w:val="16"/>
              </w:rPr>
            </w:pPr>
          </w:p>
        </w:tc>
        <w:tc>
          <w:tcPr>
            <w:tcW w:w="709" w:type="dxa"/>
            <w:vMerge/>
          </w:tcPr>
          <w:p w:rsidR="00C41921" w:rsidRPr="00E32B8E" w:rsidRDefault="00C41921" w:rsidP="00F91188">
            <w:pPr>
              <w:ind w:left="-108" w:right="-108"/>
              <w:jc w:val="center"/>
              <w:rPr>
                <w:color w:val="FF0000"/>
                <w:sz w:val="16"/>
                <w:szCs w:val="16"/>
              </w:rPr>
            </w:pPr>
          </w:p>
        </w:tc>
        <w:tc>
          <w:tcPr>
            <w:tcW w:w="850" w:type="dxa"/>
          </w:tcPr>
          <w:p w:rsidR="00C41921" w:rsidRPr="00E32B8E" w:rsidRDefault="00C41921" w:rsidP="00F91188">
            <w:pPr>
              <w:ind w:left="-108" w:right="-108"/>
              <w:jc w:val="center"/>
              <w:rPr>
                <w:sz w:val="16"/>
                <w:szCs w:val="16"/>
              </w:rPr>
            </w:pPr>
            <w:r w:rsidRPr="00E32B8E">
              <w:rPr>
                <w:sz w:val="16"/>
                <w:szCs w:val="16"/>
              </w:rPr>
              <w:t xml:space="preserve">Первонач. редакция </w:t>
            </w:r>
          </w:p>
          <w:p w:rsidR="00C41921" w:rsidRPr="00E32B8E" w:rsidRDefault="00C41921" w:rsidP="00F91188">
            <w:pPr>
              <w:ind w:left="-108" w:right="-108"/>
              <w:jc w:val="center"/>
              <w:rPr>
                <w:color w:val="FF0000"/>
                <w:sz w:val="16"/>
                <w:szCs w:val="16"/>
              </w:rPr>
            </w:pPr>
            <w:r w:rsidRPr="00E32B8E">
              <w:rPr>
                <w:sz w:val="16"/>
                <w:szCs w:val="16"/>
              </w:rPr>
              <w:t>2</w:t>
            </w:r>
            <w:r>
              <w:rPr>
                <w:sz w:val="16"/>
                <w:szCs w:val="16"/>
              </w:rPr>
              <w:t>5</w:t>
            </w:r>
            <w:r w:rsidRPr="00E32B8E">
              <w:rPr>
                <w:sz w:val="16"/>
                <w:szCs w:val="16"/>
              </w:rPr>
              <w:t>.12.1</w:t>
            </w:r>
            <w:r>
              <w:rPr>
                <w:sz w:val="16"/>
                <w:szCs w:val="16"/>
              </w:rPr>
              <w:t>8</w:t>
            </w:r>
          </w:p>
        </w:tc>
        <w:tc>
          <w:tcPr>
            <w:tcW w:w="851" w:type="dxa"/>
          </w:tcPr>
          <w:p w:rsidR="00C41921" w:rsidRPr="00F54391" w:rsidRDefault="00C41921" w:rsidP="00F91188">
            <w:pPr>
              <w:ind w:left="-108" w:right="-108"/>
              <w:jc w:val="center"/>
              <w:rPr>
                <w:sz w:val="16"/>
                <w:szCs w:val="16"/>
              </w:rPr>
            </w:pPr>
            <w:r w:rsidRPr="00F54391">
              <w:rPr>
                <w:sz w:val="16"/>
                <w:szCs w:val="16"/>
              </w:rPr>
              <w:t>Данные по ф. 0503317</w:t>
            </w:r>
          </w:p>
        </w:tc>
        <w:tc>
          <w:tcPr>
            <w:tcW w:w="850" w:type="dxa"/>
            <w:vMerge/>
          </w:tcPr>
          <w:p w:rsidR="00C41921" w:rsidRPr="00E32B8E" w:rsidRDefault="00C41921" w:rsidP="00F91188">
            <w:pPr>
              <w:ind w:firstLine="397"/>
              <w:jc w:val="center"/>
              <w:rPr>
                <w:sz w:val="16"/>
                <w:szCs w:val="16"/>
              </w:rPr>
            </w:pPr>
          </w:p>
        </w:tc>
        <w:tc>
          <w:tcPr>
            <w:tcW w:w="992" w:type="dxa"/>
            <w:vMerge/>
          </w:tcPr>
          <w:p w:rsidR="00C41921" w:rsidRPr="00E32B8E" w:rsidRDefault="00C41921" w:rsidP="00F91188">
            <w:pPr>
              <w:ind w:firstLine="397"/>
              <w:jc w:val="center"/>
              <w:rPr>
                <w:color w:val="FF0000"/>
                <w:sz w:val="16"/>
                <w:szCs w:val="16"/>
              </w:rPr>
            </w:pPr>
          </w:p>
        </w:tc>
        <w:tc>
          <w:tcPr>
            <w:tcW w:w="851" w:type="dxa"/>
            <w:vMerge/>
          </w:tcPr>
          <w:p w:rsidR="00C41921" w:rsidRPr="00E32B8E" w:rsidRDefault="00C41921" w:rsidP="00F91188">
            <w:pPr>
              <w:ind w:firstLine="397"/>
              <w:jc w:val="center"/>
              <w:rPr>
                <w:color w:val="FF0000"/>
                <w:sz w:val="16"/>
                <w:szCs w:val="16"/>
              </w:rPr>
            </w:pPr>
          </w:p>
        </w:tc>
        <w:tc>
          <w:tcPr>
            <w:tcW w:w="850" w:type="dxa"/>
          </w:tcPr>
          <w:p w:rsidR="00C41921" w:rsidRPr="00E32B8E" w:rsidRDefault="00C41921" w:rsidP="00F91188">
            <w:pPr>
              <w:ind w:left="-108" w:right="-108"/>
              <w:jc w:val="center"/>
              <w:rPr>
                <w:sz w:val="18"/>
                <w:szCs w:val="18"/>
              </w:rPr>
            </w:pPr>
            <w:r w:rsidRPr="00E32B8E">
              <w:rPr>
                <w:sz w:val="18"/>
                <w:szCs w:val="18"/>
              </w:rPr>
              <w:t>На  01.01. 201</w:t>
            </w:r>
            <w:r>
              <w:rPr>
                <w:sz w:val="18"/>
                <w:szCs w:val="18"/>
              </w:rPr>
              <w:t>9</w:t>
            </w:r>
          </w:p>
        </w:tc>
        <w:tc>
          <w:tcPr>
            <w:tcW w:w="851" w:type="dxa"/>
          </w:tcPr>
          <w:p w:rsidR="00C41921" w:rsidRPr="00E32B8E" w:rsidRDefault="00C41921" w:rsidP="00F91188">
            <w:pPr>
              <w:ind w:left="-108" w:right="-108"/>
              <w:jc w:val="center"/>
              <w:rPr>
                <w:sz w:val="18"/>
                <w:szCs w:val="18"/>
              </w:rPr>
            </w:pPr>
            <w:r w:rsidRPr="00E32B8E">
              <w:rPr>
                <w:sz w:val="18"/>
                <w:szCs w:val="18"/>
              </w:rPr>
              <w:t>На 01.01. 20</w:t>
            </w:r>
            <w:r>
              <w:rPr>
                <w:sz w:val="18"/>
                <w:szCs w:val="18"/>
              </w:rPr>
              <w:t>20</w:t>
            </w:r>
          </w:p>
        </w:tc>
      </w:tr>
      <w:tr w:rsidR="00C41921" w:rsidRPr="007C667F" w:rsidTr="00F91188">
        <w:trPr>
          <w:trHeight w:val="165"/>
        </w:trPr>
        <w:tc>
          <w:tcPr>
            <w:tcW w:w="3261" w:type="dxa"/>
          </w:tcPr>
          <w:p w:rsidR="00C41921" w:rsidRPr="00E32B8E" w:rsidRDefault="00C41921" w:rsidP="00F91188">
            <w:pPr>
              <w:jc w:val="both"/>
              <w:rPr>
                <w:b/>
                <w:sz w:val="18"/>
                <w:szCs w:val="18"/>
              </w:rPr>
            </w:pPr>
            <w:r w:rsidRPr="00E32B8E">
              <w:rPr>
                <w:b/>
                <w:sz w:val="18"/>
                <w:szCs w:val="18"/>
              </w:rPr>
              <w:t>Налоговые и неналоговые доходы, в т.ч.</w:t>
            </w:r>
          </w:p>
        </w:tc>
        <w:tc>
          <w:tcPr>
            <w:tcW w:w="709" w:type="dxa"/>
          </w:tcPr>
          <w:p w:rsidR="00C41921" w:rsidRPr="007C667F" w:rsidRDefault="00C41921" w:rsidP="00F91188">
            <w:pPr>
              <w:ind w:left="-108" w:right="-108"/>
              <w:jc w:val="center"/>
              <w:rPr>
                <w:b/>
                <w:sz w:val="16"/>
                <w:szCs w:val="16"/>
              </w:rPr>
            </w:pPr>
            <w:r w:rsidRPr="007C667F">
              <w:rPr>
                <w:b/>
                <w:sz w:val="16"/>
                <w:szCs w:val="16"/>
              </w:rPr>
              <w:t>88599,6</w:t>
            </w:r>
          </w:p>
        </w:tc>
        <w:tc>
          <w:tcPr>
            <w:tcW w:w="850" w:type="dxa"/>
          </w:tcPr>
          <w:p w:rsidR="00C41921" w:rsidRPr="007C667F" w:rsidRDefault="00C41921" w:rsidP="00F91188">
            <w:pPr>
              <w:ind w:firstLine="34"/>
              <w:jc w:val="center"/>
              <w:rPr>
                <w:b/>
                <w:sz w:val="16"/>
                <w:szCs w:val="16"/>
              </w:rPr>
            </w:pPr>
            <w:r w:rsidRPr="007C667F">
              <w:rPr>
                <w:b/>
                <w:sz w:val="16"/>
                <w:szCs w:val="16"/>
              </w:rPr>
              <w:t>88030,1</w:t>
            </w:r>
          </w:p>
        </w:tc>
        <w:tc>
          <w:tcPr>
            <w:tcW w:w="851" w:type="dxa"/>
          </w:tcPr>
          <w:p w:rsidR="00C41921" w:rsidRPr="007C667F" w:rsidRDefault="00C41921" w:rsidP="00F91188">
            <w:pPr>
              <w:jc w:val="center"/>
              <w:rPr>
                <w:b/>
                <w:sz w:val="16"/>
                <w:szCs w:val="16"/>
              </w:rPr>
            </w:pPr>
            <w:r>
              <w:rPr>
                <w:b/>
                <w:sz w:val="16"/>
                <w:szCs w:val="16"/>
              </w:rPr>
              <w:t>140575</w:t>
            </w:r>
          </w:p>
        </w:tc>
        <w:tc>
          <w:tcPr>
            <w:tcW w:w="850" w:type="dxa"/>
          </w:tcPr>
          <w:p w:rsidR="00C41921" w:rsidRPr="007C667F" w:rsidRDefault="00C41921" w:rsidP="00F91188">
            <w:pPr>
              <w:jc w:val="center"/>
              <w:rPr>
                <w:b/>
                <w:sz w:val="16"/>
                <w:szCs w:val="16"/>
              </w:rPr>
            </w:pPr>
            <w:r>
              <w:rPr>
                <w:b/>
                <w:sz w:val="16"/>
                <w:szCs w:val="16"/>
              </w:rPr>
              <w:t>52544,9</w:t>
            </w:r>
          </w:p>
        </w:tc>
        <w:tc>
          <w:tcPr>
            <w:tcW w:w="992" w:type="dxa"/>
          </w:tcPr>
          <w:p w:rsidR="00C41921" w:rsidRPr="007C667F" w:rsidRDefault="00C41921" w:rsidP="00F91188">
            <w:pPr>
              <w:jc w:val="center"/>
              <w:rPr>
                <w:b/>
                <w:sz w:val="16"/>
                <w:szCs w:val="16"/>
              </w:rPr>
            </w:pPr>
            <w:r>
              <w:rPr>
                <w:b/>
                <w:sz w:val="16"/>
                <w:szCs w:val="16"/>
              </w:rPr>
              <w:t>142828,3</w:t>
            </w:r>
          </w:p>
        </w:tc>
        <w:tc>
          <w:tcPr>
            <w:tcW w:w="851" w:type="dxa"/>
          </w:tcPr>
          <w:p w:rsidR="00C41921" w:rsidRPr="007C667F" w:rsidRDefault="00C41921" w:rsidP="00F91188">
            <w:pPr>
              <w:jc w:val="center"/>
              <w:rPr>
                <w:b/>
                <w:sz w:val="16"/>
                <w:szCs w:val="16"/>
              </w:rPr>
            </w:pPr>
            <w:r>
              <w:rPr>
                <w:b/>
                <w:sz w:val="16"/>
                <w:szCs w:val="16"/>
              </w:rPr>
              <w:t>101,6</w:t>
            </w:r>
          </w:p>
        </w:tc>
        <w:tc>
          <w:tcPr>
            <w:tcW w:w="850" w:type="dxa"/>
          </w:tcPr>
          <w:p w:rsidR="00C41921" w:rsidRPr="007C667F" w:rsidRDefault="00C41921" w:rsidP="00F91188">
            <w:pPr>
              <w:jc w:val="center"/>
              <w:rPr>
                <w:b/>
                <w:sz w:val="16"/>
                <w:szCs w:val="16"/>
              </w:rPr>
            </w:pPr>
            <w:r>
              <w:rPr>
                <w:b/>
                <w:sz w:val="16"/>
                <w:szCs w:val="16"/>
              </w:rPr>
              <w:t>+952,5</w:t>
            </w:r>
          </w:p>
        </w:tc>
        <w:tc>
          <w:tcPr>
            <w:tcW w:w="851" w:type="dxa"/>
          </w:tcPr>
          <w:p w:rsidR="00C41921" w:rsidRPr="007C667F" w:rsidRDefault="00C41921" w:rsidP="00F91188">
            <w:pPr>
              <w:jc w:val="center"/>
              <w:rPr>
                <w:b/>
                <w:sz w:val="16"/>
                <w:szCs w:val="16"/>
              </w:rPr>
            </w:pPr>
            <w:r>
              <w:rPr>
                <w:b/>
                <w:sz w:val="16"/>
                <w:szCs w:val="16"/>
              </w:rPr>
              <w:t>+2253,3</w:t>
            </w:r>
          </w:p>
        </w:tc>
      </w:tr>
      <w:tr w:rsidR="00C41921" w:rsidRPr="007C667F" w:rsidTr="00F91188">
        <w:tc>
          <w:tcPr>
            <w:tcW w:w="3261" w:type="dxa"/>
          </w:tcPr>
          <w:p w:rsidR="00C41921" w:rsidRPr="00C703CF" w:rsidRDefault="00C41921" w:rsidP="00F91188">
            <w:pPr>
              <w:jc w:val="both"/>
              <w:rPr>
                <w:i/>
                <w:sz w:val="18"/>
                <w:szCs w:val="18"/>
              </w:rPr>
            </w:pPr>
            <w:r w:rsidRPr="00C703CF">
              <w:rPr>
                <w:i/>
                <w:sz w:val="18"/>
                <w:szCs w:val="18"/>
              </w:rPr>
              <w:t>Налоговые доходы, из них:</w:t>
            </w:r>
          </w:p>
        </w:tc>
        <w:tc>
          <w:tcPr>
            <w:tcW w:w="709" w:type="dxa"/>
          </w:tcPr>
          <w:p w:rsidR="00C41921" w:rsidRPr="007C667F" w:rsidRDefault="00C41921" w:rsidP="00F91188">
            <w:pPr>
              <w:ind w:left="-108" w:right="-108"/>
              <w:jc w:val="center"/>
              <w:rPr>
                <w:i/>
                <w:sz w:val="16"/>
                <w:szCs w:val="16"/>
              </w:rPr>
            </w:pPr>
            <w:r w:rsidRPr="007C667F">
              <w:rPr>
                <w:i/>
                <w:sz w:val="16"/>
                <w:szCs w:val="16"/>
              </w:rPr>
              <w:t>67768,4</w:t>
            </w:r>
          </w:p>
        </w:tc>
        <w:tc>
          <w:tcPr>
            <w:tcW w:w="850" w:type="dxa"/>
          </w:tcPr>
          <w:p w:rsidR="00C41921" w:rsidRPr="007C667F" w:rsidRDefault="00C41921" w:rsidP="00F91188">
            <w:pPr>
              <w:ind w:firstLine="34"/>
              <w:jc w:val="center"/>
              <w:rPr>
                <w:i/>
                <w:sz w:val="16"/>
                <w:szCs w:val="16"/>
              </w:rPr>
            </w:pPr>
            <w:r w:rsidRPr="007C667F">
              <w:rPr>
                <w:i/>
                <w:sz w:val="16"/>
                <w:szCs w:val="16"/>
              </w:rPr>
              <w:t>69426</w:t>
            </w:r>
          </w:p>
        </w:tc>
        <w:tc>
          <w:tcPr>
            <w:tcW w:w="851" w:type="dxa"/>
          </w:tcPr>
          <w:p w:rsidR="00C41921" w:rsidRPr="007C667F" w:rsidRDefault="00C41921" w:rsidP="00F91188">
            <w:pPr>
              <w:jc w:val="center"/>
              <w:rPr>
                <w:i/>
                <w:sz w:val="16"/>
                <w:szCs w:val="16"/>
              </w:rPr>
            </w:pPr>
            <w:r>
              <w:rPr>
                <w:i/>
                <w:sz w:val="16"/>
                <w:szCs w:val="16"/>
              </w:rPr>
              <w:t>113161,8</w:t>
            </w:r>
          </w:p>
        </w:tc>
        <w:tc>
          <w:tcPr>
            <w:tcW w:w="850" w:type="dxa"/>
          </w:tcPr>
          <w:p w:rsidR="00C41921" w:rsidRPr="007C667F" w:rsidRDefault="00C41921" w:rsidP="00F91188">
            <w:pPr>
              <w:jc w:val="center"/>
              <w:rPr>
                <w:i/>
                <w:sz w:val="16"/>
                <w:szCs w:val="16"/>
              </w:rPr>
            </w:pPr>
            <w:r>
              <w:rPr>
                <w:i/>
                <w:sz w:val="16"/>
                <w:szCs w:val="16"/>
              </w:rPr>
              <w:t>43735,8</w:t>
            </w:r>
          </w:p>
        </w:tc>
        <w:tc>
          <w:tcPr>
            <w:tcW w:w="992" w:type="dxa"/>
          </w:tcPr>
          <w:p w:rsidR="00C41921" w:rsidRPr="007C667F" w:rsidRDefault="00C41921" w:rsidP="00F91188">
            <w:pPr>
              <w:jc w:val="center"/>
              <w:rPr>
                <w:i/>
                <w:sz w:val="16"/>
                <w:szCs w:val="16"/>
              </w:rPr>
            </w:pPr>
            <w:r>
              <w:rPr>
                <w:i/>
                <w:sz w:val="16"/>
                <w:szCs w:val="16"/>
              </w:rPr>
              <w:t>115096,2</w:t>
            </w:r>
          </w:p>
        </w:tc>
        <w:tc>
          <w:tcPr>
            <w:tcW w:w="851" w:type="dxa"/>
          </w:tcPr>
          <w:p w:rsidR="00C41921" w:rsidRPr="007C667F" w:rsidRDefault="00C41921" w:rsidP="00F91188">
            <w:pPr>
              <w:jc w:val="center"/>
              <w:rPr>
                <w:i/>
                <w:sz w:val="16"/>
                <w:szCs w:val="16"/>
              </w:rPr>
            </w:pPr>
            <w:r>
              <w:rPr>
                <w:i/>
                <w:sz w:val="16"/>
                <w:szCs w:val="16"/>
              </w:rPr>
              <w:t>101,7</w:t>
            </w:r>
          </w:p>
        </w:tc>
        <w:tc>
          <w:tcPr>
            <w:tcW w:w="850" w:type="dxa"/>
          </w:tcPr>
          <w:p w:rsidR="00C41921" w:rsidRPr="007C667F" w:rsidRDefault="00C41921" w:rsidP="00F91188">
            <w:pPr>
              <w:jc w:val="center"/>
              <w:rPr>
                <w:i/>
                <w:sz w:val="16"/>
                <w:szCs w:val="16"/>
              </w:rPr>
            </w:pPr>
            <w:r>
              <w:rPr>
                <w:i/>
                <w:sz w:val="16"/>
                <w:szCs w:val="16"/>
              </w:rPr>
              <w:t>+217,4</w:t>
            </w:r>
          </w:p>
        </w:tc>
        <w:tc>
          <w:tcPr>
            <w:tcW w:w="851" w:type="dxa"/>
          </w:tcPr>
          <w:p w:rsidR="00C41921" w:rsidRPr="007C667F" w:rsidRDefault="00C41921" w:rsidP="00F91188">
            <w:pPr>
              <w:jc w:val="center"/>
              <w:rPr>
                <w:i/>
                <w:sz w:val="16"/>
                <w:szCs w:val="16"/>
              </w:rPr>
            </w:pPr>
            <w:r>
              <w:rPr>
                <w:i/>
                <w:sz w:val="16"/>
                <w:szCs w:val="16"/>
              </w:rPr>
              <w:t>+1934,4</w:t>
            </w:r>
          </w:p>
        </w:tc>
      </w:tr>
      <w:tr w:rsidR="00C41921" w:rsidRPr="007C667F" w:rsidTr="00F91188">
        <w:tc>
          <w:tcPr>
            <w:tcW w:w="3261" w:type="dxa"/>
          </w:tcPr>
          <w:p w:rsidR="00C41921" w:rsidRPr="00C703CF" w:rsidRDefault="00C41921" w:rsidP="00F91188">
            <w:pPr>
              <w:jc w:val="both"/>
              <w:rPr>
                <w:i/>
                <w:sz w:val="18"/>
                <w:szCs w:val="18"/>
              </w:rPr>
            </w:pPr>
            <w:r w:rsidRPr="00C703CF">
              <w:rPr>
                <w:i/>
                <w:sz w:val="18"/>
                <w:szCs w:val="18"/>
              </w:rPr>
              <w:t>НДФЛ</w:t>
            </w:r>
          </w:p>
        </w:tc>
        <w:tc>
          <w:tcPr>
            <w:tcW w:w="709" w:type="dxa"/>
          </w:tcPr>
          <w:p w:rsidR="00C41921" w:rsidRPr="007C667F" w:rsidRDefault="00C41921" w:rsidP="00F91188">
            <w:pPr>
              <w:ind w:left="-108" w:right="-108"/>
              <w:jc w:val="center"/>
              <w:rPr>
                <w:i/>
                <w:sz w:val="16"/>
                <w:szCs w:val="16"/>
              </w:rPr>
            </w:pPr>
            <w:r w:rsidRPr="007C667F">
              <w:rPr>
                <w:i/>
                <w:sz w:val="16"/>
                <w:szCs w:val="16"/>
              </w:rPr>
              <w:t>61684,8</w:t>
            </w:r>
          </w:p>
        </w:tc>
        <w:tc>
          <w:tcPr>
            <w:tcW w:w="850" w:type="dxa"/>
          </w:tcPr>
          <w:p w:rsidR="00C41921" w:rsidRPr="007C667F" w:rsidRDefault="00C41921" w:rsidP="00F91188">
            <w:pPr>
              <w:ind w:firstLine="34"/>
              <w:jc w:val="center"/>
              <w:rPr>
                <w:i/>
                <w:sz w:val="16"/>
                <w:szCs w:val="16"/>
              </w:rPr>
            </w:pPr>
            <w:r w:rsidRPr="007C667F">
              <w:rPr>
                <w:i/>
                <w:sz w:val="16"/>
                <w:szCs w:val="16"/>
              </w:rPr>
              <w:t>63081</w:t>
            </w:r>
          </w:p>
        </w:tc>
        <w:tc>
          <w:tcPr>
            <w:tcW w:w="851" w:type="dxa"/>
          </w:tcPr>
          <w:p w:rsidR="00C41921" w:rsidRPr="007C667F" w:rsidRDefault="00C41921" w:rsidP="00F91188">
            <w:pPr>
              <w:jc w:val="center"/>
              <w:rPr>
                <w:i/>
                <w:sz w:val="16"/>
                <w:szCs w:val="16"/>
              </w:rPr>
            </w:pPr>
            <w:r>
              <w:rPr>
                <w:i/>
                <w:sz w:val="16"/>
                <w:szCs w:val="16"/>
              </w:rPr>
              <w:t>107633,8</w:t>
            </w:r>
          </w:p>
        </w:tc>
        <w:tc>
          <w:tcPr>
            <w:tcW w:w="850" w:type="dxa"/>
          </w:tcPr>
          <w:p w:rsidR="00C41921" w:rsidRPr="007C667F" w:rsidRDefault="00C41921" w:rsidP="00F91188">
            <w:pPr>
              <w:jc w:val="center"/>
              <w:rPr>
                <w:i/>
                <w:sz w:val="16"/>
                <w:szCs w:val="16"/>
              </w:rPr>
            </w:pPr>
            <w:r>
              <w:rPr>
                <w:i/>
                <w:sz w:val="16"/>
                <w:szCs w:val="16"/>
              </w:rPr>
              <w:t>44552,8</w:t>
            </w:r>
          </w:p>
        </w:tc>
        <w:tc>
          <w:tcPr>
            <w:tcW w:w="992" w:type="dxa"/>
          </w:tcPr>
          <w:p w:rsidR="00C41921" w:rsidRPr="007C667F" w:rsidRDefault="00C41921" w:rsidP="00F91188">
            <w:pPr>
              <w:jc w:val="center"/>
              <w:rPr>
                <w:i/>
                <w:sz w:val="16"/>
                <w:szCs w:val="16"/>
              </w:rPr>
            </w:pPr>
            <w:r>
              <w:rPr>
                <w:i/>
                <w:sz w:val="16"/>
                <w:szCs w:val="16"/>
              </w:rPr>
              <w:t>109447,6</w:t>
            </w:r>
          </w:p>
        </w:tc>
        <w:tc>
          <w:tcPr>
            <w:tcW w:w="851" w:type="dxa"/>
          </w:tcPr>
          <w:p w:rsidR="00C41921" w:rsidRPr="007C667F" w:rsidRDefault="00C41921" w:rsidP="00F91188">
            <w:pPr>
              <w:jc w:val="center"/>
              <w:rPr>
                <w:i/>
                <w:sz w:val="16"/>
                <w:szCs w:val="16"/>
              </w:rPr>
            </w:pPr>
            <w:r>
              <w:rPr>
                <w:i/>
                <w:sz w:val="16"/>
                <w:szCs w:val="16"/>
              </w:rPr>
              <w:t>101,7</w:t>
            </w:r>
          </w:p>
        </w:tc>
        <w:tc>
          <w:tcPr>
            <w:tcW w:w="850" w:type="dxa"/>
          </w:tcPr>
          <w:p w:rsidR="00C41921" w:rsidRPr="007C667F" w:rsidRDefault="00C41921" w:rsidP="00F91188">
            <w:pPr>
              <w:jc w:val="center"/>
              <w:rPr>
                <w:i/>
                <w:sz w:val="16"/>
                <w:szCs w:val="16"/>
              </w:rPr>
            </w:pPr>
            <w:r>
              <w:rPr>
                <w:i/>
                <w:sz w:val="16"/>
                <w:szCs w:val="16"/>
              </w:rPr>
              <w:t>+434,8</w:t>
            </w:r>
          </w:p>
        </w:tc>
        <w:tc>
          <w:tcPr>
            <w:tcW w:w="851" w:type="dxa"/>
          </w:tcPr>
          <w:p w:rsidR="00C41921" w:rsidRPr="007C667F" w:rsidRDefault="00C41921" w:rsidP="00F91188">
            <w:pPr>
              <w:jc w:val="center"/>
              <w:rPr>
                <w:i/>
                <w:sz w:val="16"/>
                <w:szCs w:val="16"/>
              </w:rPr>
            </w:pPr>
            <w:r>
              <w:rPr>
                <w:i/>
                <w:sz w:val="16"/>
                <w:szCs w:val="16"/>
              </w:rPr>
              <w:t>+1783,8</w:t>
            </w:r>
          </w:p>
        </w:tc>
      </w:tr>
      <w:tr w:rsidR="00C41921" w:rsidRPr="007C667F" w:rsidTr="00F91188">
        <w:tc>
          <w:tcPr>
            <w:tcW w:w="3261" w:type="dxa"/>
          </w:tcPr>
          <w:p w:rsidR="00C41921" w:rsidRPr="00C703CF" w:rsidRDefault="00C41921" w:rsidP="00F91188">
            <w:pPr>
              <w:jc w:val="both"/>
              <w:rPr>
                <w:i/>
                <w:sz w:val="18"/>
                <w:szCs w:val="18"/>
              </w:rPr>
            </w:pPr>
            <w:r w:rsidRPr="00C703CF">
              <w:rPr>
                <w:i/>
                <w:sz w:val="18"/>
                <w:szCs w:val="18"/>
              </w:rPr>
              <w:t>Налоги на совокупный доход</w:t>
            </w:r>
          </w:p>
        </w:tc>
        <w:tc>
          <w:tcPr>
            <w:tcW w:w="709" w:type="dxa"/>
          </w:tcPr>
          <w:p w:rsidR="00C41921" w:rsidRPr="007C667F" w:rsidRDefault="00C41921" w:rsidP="00F91188">
            <w:pPr>
              <w:ind w:left="-108" w:right="-108"/>
              <w:jc w:val="center"/>
              <w:rPr>
                <w:i/>
                <w:sz w:val="16"/>
                <w:szCs w:val="16"/>
              </w:rPr>
            </w:pPr>
            <w:r w:rsidRPr="007C667F">
              <w:rPr>
                <w:i/>
                <w:sz w:val="16"/>
                <w:szCs w:val="16"/>
              </w:rPr>
              <w:t>4959,4</w:t>
            </w:r>
          </w:p>
        </w:tc>
        <w:tc>
          <w:tcPr>
            <w:tcW w:w="850" w:type="dxa"/>
          </w:tcPr>
          <w:p w:rsidR="00C41921" w:rsidRPr="007C667F" w:rsidRDefault="00C41921" w:rsidP="00F91188">
            <w:pPr>
              <w:ind w:firstLine="34"/>
              <w:jc w:val="center"/>
              <w:rPr>
                <w:i/>
                <w:sz w:val="16"/>
                <w:szCs w:val="16"/>
              </w:rPr>
            </w:pPr>
            <w:r w:rsidRPr="007C667F">
              <w:rPr>
                <w:i/>
                <w:sz w:val="16"/>
                <w:szCs w:val="16"/>
              </w:rPr>
              <w:t>5344</w:t>
            </w:r>
          </w:p>
        </w:tc>
        <w:tc>
          <w:tcPr>
            <w:tcW w:w="851" w:type="dxa"/>
          </w:tcPr>
          <w:p w:rsidR="00C41921" w:rsidRPr="007C667F" w:rsidRDefault="00C41921" w:rsidP="00F91188">
            <w:pPr>
              <w:jc w:val="center"/>
              <w:rPr>
                <w:i/>
                <w:sz w:val="16"/>
                <w:szCs w:val="16"/>
              </w:rPr>
            </w:pPr>
            <w:r>
              <w:rPr>
                <w:i/>
                <w:sz w:val="16"/>
                <w:szCs w:val="16"/>
              </w:rPr>
              <w:t>4604</w:t>
            </w:r>
          </w:p>
        </w:tc>
        <w:tc>
          <w:tcPr>
            <w:tcW w:w="850" w:type="dxa"/>
          </w:tcPr>
          <w:p w:rsidR="00C41921" w:rsidRPr="007C667F" w:rsidRDefault="00C41921" w:rsidP="00F91188">
            <w:pPr>
              <w:jc w:val="center"/>
              <w:rPr>
                <w:i/>
                <w:sz w:val="16"/>
                <w:szCs w:val="16"/>
              </w:rPr>
            </w:pPr>
            <w:r>
              <w:rPr>
                <w:i/>
                <w:sz w:val="16"/>
                <w:szCs w:val="16"/>
              </w:rPr>
              <w:t>-740</w:t>
            </w:r>
          </w:p>
        </w:tc>
        <w:tc>
          <w:tcPr>
            <w:tcW w:w="992" w:type="dxa"/>
          </w:tcPr>
          <w:p w:rsidR="00C41921" w:rsidRPr="007C667F" w:rsidRDefault="00C41921" w:rsidP="00F91188">
            <w:pPr>
              <w:jc w:val="center"/>
              <w:rPr>
                <w:i/>
                <w:sz w:val="16"/>
                <w:szCs w:val="16"/>
              </w:rPr>
            </w:pPr>
            <w:r>
              <w:rPr>
                <w:i/>
                <w:sz w:val="16"/>
                <w:szCs w:val="16"/>
              </w:rPr>
              <w:t>4713,2</w:t>
            </w:r>
          </w:p>
        </w:tc>
        <w:tc>
          <w:tcPr>
            <w:tcW w:w="851" w:type="dxa"/>
          </w:tcPr>
          <w:p w:rsidR="00C41921" w:rsidRPr="007C667F" w:rsidRDefault="00C41921" w:rsidP="00F91188">
            <w:pPr>
              <w:jc w:val="center"/>
              <w:rPr>
                <w:i/>
                <w:sz w:val="16"/>
                <w:szCs w:val="16"/>
              </w:rPr>
            </w:pPr>
            <w:r>
              <w:rPr>
                <w:i/>
                <w:sz w:val="16"/>
                <w:szCs w:val="16"/>
              </w:rPr>
              <w:t>102,4</w:t>
            </w:r>
          </w:p>
        </w:tc>
        <w:tc>
          <w:tcPr>
            <w:tcW w:w="850" w:type="dxa"/>
          </w:tcPr>
          <w:p w:rsidR="00C41921" w:rsidRPr="007C667F" w:rsidRDefault="00C41921" w:rsidP="00F91188">
            <w:pPr>
              <w:jc w:val="center"/>
              <w:rPr>
                <w:i/>
                <w:sz w:val="16"/>
                <w:szCs w:val="16"/>
              </w:rPr>
            </w:pPr>
            <w:r>
              <w:rPr>
                <w:i/>
                <w:sz w:val="16"/>
                <w:szCs w:val="16"/>
              </w:rPr>
              <w:t>-217,5</w:t>
            </w:r>
          </w:p>
        </w:tc>
        <w:tc>
          <w:tcPr>
            <w:tcW w:w="851" w:type="dxa"/>
          </w:tcPr>
          <w:p w:rsidR="00C41921" w:rsidRPr="007C667F" w:rsidRDefault="00C41921" w:rsidP="00F91188">
            <w:pPr>
              <w:jc w:val="center"/>
              <w:rPr>
                <w:i/>
                <w:sz w:val="16"/>
                <w:szCs w:val="16"/>
              </w:rPr>
            </w:pPr>
            <w:r>
              <w:rPr>
                <w:i/>
                <w:sz w:val="16"/>
                <w:szCs w:val="16"/>
              </w:rPr>
              <w:t>+109,2</w:t>
            </w:r>
          </w:p>
        </w:tc>
      </w:tr>
      <w:tr w:rsidR="00C41921" w:rsidRPr="007C667F" w:rsidTr="00F91188">
        <w:tc>
          <w:tcPr>
            <w:tcW w:w="3261" w:type="dxa"/>
          </w:tcPr>
          <w:p w:rsidR="00C41921" w:rsidRPr="00C703CF" w:rsidRDefault="00C41921" w:rsidP="00F91188">
            <w:pPr>
              <w:jc w:val="both"/>
              <w:rPr>
                <w:i/>
                <w:sz w:val="18"/>
                <w:szCs w:val="18"/>
              </w:rPr>
            </w:pPr>
            <w:r w:rsidRPr="00C703CF">
              <w:rPr>
                <w:i/>
                <w:sz w:val="18"/>
                <w:szCs w:val="18"/>
              </w:rPr>
              <w:t>Налоги на имущество</w:t>
            </w:r>
          </w:p>
        </w:tc>
        <w:tc>
          <w:tcPr>
            <w:tcW w:w="709" w:type="dxa"/>
          </w:tcPr>
          <w:p w:rsidR="00C41921" w:rsidRPr="007C667F" w:rsidRDefault="00C41921" w:rsidP="00F91188">
            <w:pPr>
              <w:ind w:left="-108" w:right="-108"/>
              <w:jc w:val="center"/>
              <w:rPr>
                <w:i/>
                <w:sz w:val="16"/>
                <w:szCs w:val="16"/>
              </w:rPr>
            </w:pPr>
            <w:r w:rsidRPr="007C667F">
              <w:rPr>
                <w:i/>
                <w:sz w:val="16"/>
                <w:szCs w:val="16"/>
              </w:rPr>
              <w:t>24,1</w:t>
            </w:r>
          </w:p>
        </w:tc>
        <w:tc>
          <w:tcPr>
            <w:tcW w:w="850" w:type="dxa"/>
          </w:tcPr>
          <w:p w:rsidR="00C41921" w:rsidRPr="007C667F" w:rsidRDefault="00C41921" w:rsidP="00F91188">
            <w:pPr>
              <w:ind w:firstLine="34"/>
              <w:jc w:val="center"/>
              <w:rPr>
                <w:i/>
                <w:sz w:val="16"/>
                <w:szCs w:val="16"/>
              </w:rPr>
            </w:pPr>
            <w:r w:rsidRPr="007C667F">
              <w:rPr>
                <w:i/>
                <w:sz w:val="16"/>
                <w:szCs w:val="16"/>
              </w:rPr>
              <w:t>26</w:t>
            </w:r>
          </w:p>
        </w:tc>
        <w:tc>
          <w:tcPr>
            <w:tcW w:w="851" w:type="dxa"/>
          </w:tcPr>
          <w:p w:rsidR="00C41921" w:rsidRPr="007C667F" w:rsidRDefault="00C41921" w:rsidP="00F91188">
            <w:pPr>
              <w:jc w:val="center"/>
              <w:rPr>
                <w:i/>
                <w:sz w:val="16"/>
                <w:szCs w:val="16"/>
              </w:rPr>
            </w:pPr>
            <w:r>
              <w:rPr>
                <w:i/>
                <w:sz w:val="16"/>
                <w:szCs w:val="16"/>
              </w:rPr>
              <w:t>49</w:t>
            </w:r>
          </w:p>
        </w:tc>
        <w:tc>
          <w:tcPr>
            <w:tcW w:w="850" w:type="dxa"/>
          </w:tcPr>
          <w:p w:rsidR="00C41921" w:rsidRPr="007C667F" w:rsidRDefault="00C41921" w:rsidP="00F91188">
            <w:pPr>
              <w:jc w:val="center"/>
              <w:rPr>
                <w:i/>
                <w:sz w:val="16"/>
                <w:szCs w:val="16"/>
              </w:rPr>
            </w:pPr>
            <w:r>
              <w:rPr>
                <w:i/>
                <w:sz w:val="16"/>
                <w:szCs w:val="16"/>
              </w:rPr>
              <w:t>23</w:t>
            </w:r>
          </w:p>
        </w:tc>
        <w:tc>
          <w:tcPr>
            <w:tcW w:w="992" w:type="dxa"/>
          </w:tcPr>
          <w:p w:rsidR="00C41921" w:rsidRPr="007C667F" w:rsidRDefault="00C41921" w:rsidP="00F91188">
            <w:pPr>
              <w:jc w:val="center"/>
              <w:rPr>
                <w:i/>
                <w:sz w:val="16"/>
                <w:szCs w:val="16"/>
              </w:rPr>
            </w:pPr>
            <w:r>
              <w:rPr>
                <w:i/>
                <w:sz w:val="16"/>
                <w:szCs w:val="16"/>
              </w:rPr>
              <w:t>48,8</w:t>
            </w:r>
          </w:p>
        </w:tc>
        <w:tc>
          <w:tcPr>
            <w:tcW w:w="851" w:type="dxa"/>
          </w:tcPr>
          <w:p w:rsidR="00C41921" w:rsidRPr="007C667F" w:rsidRDefault="00C41921" w:rsidP="00F91188">
            <w:pPr>
              <w:jc w:val="center"/>
              <w:rPr>
                <w:i/>
                <w:sz w:val="16"/>
                <w:szCs w:val="16"/>
              </w:rPr>
            </w:pPr>
            <w:r>
              <w:rPr>
                <w:i/>
                <w:sz w:val="16"/>
                <w:szCs w:val="16"/>
              </w:rPr>
              <w:t>99,6</w:t>
            </w:r>
          </w:p>
        </w:tc>
        <w:tc>
          <w:tcPr>
            <w:tcW w:w="850" w:type="dxa"/>
          </w:tcPr>
          <w:p w:rsidR="00C41921" w:rsidRPr="007C667F" w:rsidRDefault="00C41921" w:rsidP="00F91188">
            <w:pPr>
              <w:jc w:val="center"/>
              <w:rPr>
                <w:i/>
                <w:sz w:val="16"/>
                <w:szCs w:val="16"/>
              </w:rPr>
            </w:pPr>
            <w:r>
              <w:rPr>
                <w:i/>
                <w:sz w:val="16"/>
                <w:szCs w:val="16"/>
              </w:rPr>
              <w:t>+0,1</w:t>
            </w:r>
          </w:p>
        </w:tc>
        <w:tc>
          <w:tcPr>
            <w:tcW w:w="851" w:type="dxa"/>
          </w:tcPr>
          <w:p w:rsidR="00C41921" w:rsidRPr="007C667F" w:rsidRDefault="00C41921" w:rsidP="00F91188">
            <w:pPr>
              <w:jc w:val="center"/>
              <w:rPr>
                <w:i/>
                <w:sz w:val="16"/>
                <w:szCs w:val="16"/>
              </w:rPr>
            </w:pPr>
            <w:r>
              <w:rPr>
                <w:i/>
                <w:sz w:val="16"/>
                <w:szCs w:val="16"/>
              </w:rPr>
              <w:t>-0,2</w:t>
            </w:r>
          </w:p>
        </w:tc>
      </w:tr>
      <w:tr w:rsidR="00C41921" w:rsidRPr="007C667F" w:rsidTr="00F91188">
        <w:trPr>
          <w:trHeight w:val="421"/>
        </w:trPr>
        <w:tc>
          <w:tcPr>
            <w:tcW w:w="3261" w:type="dxa"/>
          </w:tcPr>
          <w:p w:rsidR="00C41921" w:rsidRPr="00E32B8E" w:rsidRDefault="00C41921" w:rsidP="00F91188">
            <w:pPr>
              <w:jc w:val="both"/>
              <w:rPr>
                <w:i/>
                <w:sz w:val="18"/>
                <w:szCs w:val="18"/>
              </w:rPr>
            </w:pPr>
            <w:r w:rsidRPr="00E32B8E">
              <w:rPr>
                <w:i/>
                <w:sz w:val="18"/>
                <w:szCs w:val="18"/>
              </w:rPr>
              <w:t>- налог на имущество физических  лиц</w:t>
            </w:r>
          </w:p>
        </w:tc>
        <w:tc>
          <w:tcPr>
            <w:tcW w:w="709" w:type="dxa"/>
          </w:tcPr>
          <w:p w:rsidR="00C41921" w:rsidRPr="007C667F" w:rsidRDefault="00C41921" w:rsidP="00F91188">
            <w:pPr>
              <w:ind w:left="-108" w:right="-108"/>
              <w:jc w:val="center"/>
              <w:rPr>
                <w:i/>
                <w:sz w:val="16"/>
                <w:szCs w:val="16"/>
              </w:rPr>
            </w:pPr>
            <w:r w:rsidRPr="007C667F">
              <w:rPr>
                <w:i/>
                <w:sz w:val="16"/>
                <w:szCs w:val="16"/>
              </w:rPr>
              <w:t>0,1</w:t>
            </w:r>
          </w:p>
        </w:tc>
        <w:tc>
          <w:tcPr>
            <w:tcW w:w="850" w:type="dxa"/>
          </w:tcPr>
          <w:p w:rsidR="00C41921" w:rsidRPr="007C667F" w:rsidRDefault="00C41921" w:rsidP="00F91188">
            <w:pPr>
              <w:ind w:firstLine="34"/>
              <w:jc w:val="center"/>
              <w:rPr>
                <w:i/>
                <w:sz w:val="16"/>
                <w:szCs w:val="16"/>
              </w:rPr>
            </w:pPr>
          </w:p>
        </w:tc>
        <w:tc>
          <w:tcPr>
            <w:tcW w:w="851" w:type="dxa"/>
          </w:tcPr>
          <w:p w:rsidR="00C41921" w:rsidRPr="007C667F" w:rsidRDefault="00C41921" w:rsidP="00F91188">
            <w:pPr>
              <w:jc w:val="center"/>
              <w:rPr>
                <w:i/>
                <w:sz w:val="16"/>
                <w:szCs w:val="16"/>
              </w:rPr>
            </w:pPr>
            <w:r>
              <w:rPr>
                <w:i/>
                <w:sz w:val="16"/>
                <w:szCs w:val="16"/>
              </w:rPr>
              <w:t>0,1</w:t>
            </w:r>
          </w:p>
        </w:tc>
        <w:tc>
          <w:tcPr>
            <w:tcW w:w="850" w:type="dxa"/>
          </w:tcPr>
          <w:p w:rsidR="00C41921" w:rsidRPr="007C667F" w:rsidRDefault="00C41921" w:rsidP="00F91188">
            <w:pPr>
              <w:jc w:val="center"/>
              <w:rPr>
                <w:i/>
                <w:sz w:val="16"/>
                <w:szCs w:val="16"/>
              </w:rPr>
            </w:pPr>
            <w:r>
              <w:rPr>
                <w:i/>
                <w:sz w:val="16"/>
                <w:szCs w:val="16"/>
              </w:rPr>
              <w:t>0,1</w:t>
            </w:r>
          </w:p>
        </w:tc>
        <w:tc>
          <w:tcPr>
            <w:tcW w:w="992" w:type="dxa"/>
          </w:tcPr>
          <w:p w:rsidR="00C41921" w:rsidRPr="007C667F" w:rsidRDefault="00C41921" w:rsidP="00F91188">
            <w:pPr>
              <w:jc w:val="center"/>
              <w:rPr>
                <w:i/>
                <w:sz w:val="16"/>
                <w:szCs w:val="16"/>
              </w:rPr>
            </w:pPr>
            <w:r>
              <w:rPr>
                <w:i/>
                <w:sz w:val="16"/>
                <w:szCs w:val="16"/>
              </w:rPr>
              <w:t>0,1</w:t>
            </w:r>
          </w:p>
        </w:tc>
        <w:tc>
          <w:tcPr>
            <w:tcW w:w="851" w:type="dxa"/>
          </w:tcPr>
          <w:p w:rsidR="00C41921" w:rsidRPr="007C667F" w:rsidRDefault="00C41921" w:rsidP="00F91188">
            <w:pPr>
              <w:jc w:val="center"/>
              <w:rPr>
                <w:i/>
                <w:sz w:val="16"/>
                <w:szCs w:val="16"/>
              </w:rPr>
            </w:pPr>
            <w:r>
              <w:rPr>
                <w:i/>
                <w:sz w:val="16"/>
                <w:szCs w:val="16"/>
              </w:rPr>
              <w:t>100</w:t>
            </w:r>
          </w:p>
        </w:tc>
        <w:tc>
          <w:tcPr>
            <w:tcW w:w="850" w:type="dxa"/>
          </w:tcPr>
          <w:p w:rsidR="00C41921" w:rsidRPr="007C667F" w:rsidRDefault="00C41921" w:rsidP="00F91188">
            <w:pPr>
              <w:jc w:val="center"/>
              <w:rPr>
                <w:i/>
                <w:sz w:val="16"/>
                <w:szCs w:val="16"/>
              </w:rPr>
            </w:pPr>
            <w:r>
              <w:rPr>
                <w:i/>
                <w:sz w:val="16"/>
                <w:szCs w:val="16"/>
              </w:rPr>
              <w:t>0</w:t>
            </w:r>
          </w:p>
        </w:tc>
        <w:tc>
          <w:tcPr>
            <w:tcW w:w="851" w:type="dxa"/>
          </w:tcPr>
          <w:p w:rsidR="00C41921" w:rsidRPr="007C667F" w:rsidRDefault="00C41921" w:rsidP="00F91188">
            <w:pPr>
              <w:jc w:val="center"/>
              <w:rPr>
                <w:i/>
                <w:sz w:val="16"/>
                <w:szCs w:val="16"/>
              </w:rPr>
            </w:pPr>
            <w:r>
              <w:rPr>
                <w:i/>
                <w:sz w:val="16"/>
                <w:szCs w:val="16"/>
              </w:rPr>
              <w:t>0</w:t>
            </w:r>
          </w:p>
        </w:tc>
      </w:tr>
      <w:tr w:rsidR="00C41921" w:rsidRPr="007C667F" w:rsidTr="00F91188">
        <w:tc>
          <w:tcPr>
            <w:tcW w:w="3261" w:type="dxa"/>
          </w:tcPr>
          <w:p w:rsidR="00C41921" w:rsidRPr="00E32B8E" w:rsidRDefault="00C41921" w:rsidP="00F91188">
            <w:pPr>
              <w:jc w:val="both"/>
              <w:rPr>
                <w:i/>
                <w:sz w:val="18"/>
                <w:szCs w:val="18"/>
              </w:rPr>
            </w:pPr>
            <w:r w:rsidRPr="00E32B8E">
              <w:rPr>
                <w:i/>
                <w:sz w:val="18"/>
                <w:szCs w:val="18"/>
              </w:rPr>
              <w:t>- земельный налог</w:t>
            </w:r>
          </w:p>
        </w:tc>
        <w:tc>
          <w:tcPr>
            <w:tcW w:w="709" w:type="dxa"/>
          </w:tcPr>
          <w:p w:rsidR="00C41921" w:rsidRPr="007C667F" w:rsidRDefault="00C41921" w:rsidP="00F91188">
            <w:pPr>
              <w:ind w:left="-108" w:right="-108"/>
              <w:jc w:val="center"/>
              <w:rPr>
                <w:i/>
                <w:sz w:val="16"/>
                <w:szCs w:val="16"/>
              </w:rPr>
            </w:pPr>
            <w:r w:rsidRPr="007C667F">
              <w:rPr>
                <w:i/>
                <w:sz w:val="16"/>
                <w:szCs w:val="16"/>
              </w:rPr>
              <w:t>24</w:t>
            </w:r>
          </w:p>
        </w:tc>
        <w:tc>
          <w:tcPr>
            <w:tcW w:w="850" w:type="dxa"/>
          </w:tcPr>
          <w:p w:rsidR="00C41921" w:rsidRPr="007C667F" w:rsidRDefault="00C41921" w:rsidP="00F91188">
            <w:pPr>
              <w:ind w:firstLine="34"/>
              <w:jc w:val="center"/>
              <w:rPr>
                <w:i/>
                <w:sz w:val="16"/>
                <w:szCs w:val="16"/>
              </w:rPr>
            </w:pPr>
            <w:r>
              <w:rPr>
                <w:i/>
                <w:sz w:val="16"/>
                <w:szCs w:val="16"/>
              </w:rPr>
              <w:t>26</w:t>
            </w:r>
          </w:p>
        </w:tc>
        <w:tc>
          <w:tcPr>
            <w:tcW w:w="851" w:type="dxa"/>
          </w:tcPr>
          <w:p w:rsidR="00C41921" w:rsidRPr="007C667F" w:rsidRDefault="00C41921" w:rsidP="00F91188">
            <w:pPr>
              <w:jc w:val="center"/>
              <w:rPr>
                <w:i/>
                <w:sz w:val="16"/>
                <w:szCs w:val="16"/>
              </w:rPr>
            </w:pPr>
            <w:r>
              <w:rPr>
                <w:i/>
                <w:sz w:val="16"/>
                <w:szCs w:val="16"/>
              </w:rPr>
              <w:t>48,9</w:t>
            </w:r>
          </w:p>
        </w:tc>
        <w:tc>
          <w:tcPr>
            <w:tcW w:w="850" w:type="dxa"/>
          </w:tcPr>
          <w:p w:rsidR="00C41921" w:rsidRPr="007C667F" w:rsidRDefault="00C41921" w:rsidP="00F91188">
            <w:pPr>
              <w:jc w:val="center"/>
              <w:rPr>
                <w:i/>
                <w:sz w:val="16"/>
                <w:szCs w:val="16"/>
              </w:rPr>
            </w:pPr>
            <w:r>
              <w:rPr>
                <w:i/>
                <w:sz w:val="16"/>
                <w:szCs w:val="16"/>
              </w:rPr>
              <w:t>22,9</w:t>
            </w:r>
          </w:p>
        </w:tc>
        <w:tc>
          <w:tcPr>
            <w:tcW w:w="992" w:type="dxa"/>
          </w:tcPr>
          <w:p w:rsidR="00C41921" w:rsidRPr="007C667F" w:rsidRDefault="00C41921" w:rsidP="00F91188">
            <w:pPr>
              <w:jc w:val="center"/>
              <w:rPr>
                <w:i/>
                <w:sz w:val="16"/>
                <w:szCs w:val="16"/>
              </w:rPr>
            </w:pPr>
            <w:r>
              <w:rPr>
                <w:i/>
                <w:sz w:val="16"/>
                <w:szCs w:val="16"/>
              </w:rPr>
              <w:t>48,7</w:t>
            </w:r>
          </w:p>
        </w:tc>
        <w:tc>
          <w:tcPr>
            <w:tcW w:w="851" w:type="dxa"/>
          </w:tcPr>
          <w:p w:rsidR="00C41921" w:rsidRPr="007C667F" w:rsidRDefault="00C41921" w:rsidP="00F91188">
            <w:pPr>
              <w:jc w:val="center"/>
              <w:rPr>
                <w:i/>
                <w:sz w:val="16"/>
                <w:szCs w:val="16"/>
              </w:rPr>
            </w:pPr>
            <w:r>
              <w:rPr>
                <w:i/>
                <w:sz w:val="16"/>
                <w:szCs w:val="16"/>
              </w:rPr>
              <w:t>99,6</w:t>
            </w:r>
          </w:p>
        </w:tc>
        <w:tc>
          <w:tcPr>
            <w:tcW w:w="850" w:type="dxa"/>
          </w:tcPr>
          <w:p w:rsidR="00C41921" w:rsidRPr="007C667F" w:rsidRDefault="00C41921" w:rsidP="00F91188">
            <w:pPr>
              <w:jc w:val="center"/>
              <w:rPr>
                <w:i/>
                <w:sz w:val="16"/>
                <w:szCs w:val="16"/>
              </w:rPr>
            </w:pPr>
            <w:r>
              <w:rPr>
                <w:i/>
                <w:sz w:val="16"/>
                <w:szCs w:val="16"/>
              </w:rPr>
              <w:t>+0,1</w:t>
            </w:r>
          </w:p>
        </w:tc>
        <w:tc>
          <w:tcPr>
            <w:tcW w:w="851" w:type="dxa"/>
          </w:tcPr>
          <w:p w:rsidR="00C41921" w:rsidRPr="007C667F" w:rsidRDefault="00C41921" w:rsidP="00F91188">
            <w:pPr>
              <w:jc w:val="center"/>
              <w:rPr>
                <w:i/>
                <w:sz w:val="16"/>
                <w:szCs w:val="16"/>
              </w:rPr>
            </w:pPr>
            <w:r>
              <w:rPr>
                <w:i/>
                <w:sz w:val="16"/>
                <w:szCs w:val="16"/>
              </w:rPr>
              <w:t>-0,2</w:t>
            </w:r>
          </w:p>
        </w:tc>
      </w:tr>
      <w:tr w:rsidR="00C41921" w:rsidRPr="007C667F" w:rsidTr="00F91188">
        <w:tc>
          <w:tcPr>
            <w:tcW w:w="3261" w:type="dxa"/>
          </w:tcPr>
          <w:p w:rsidR="00C41921" w:rsidRPr="00E32B8E" w:rsidRDefault="00C41921" w:rsidP="00F91188">
            <w:pPr>
              <w:jc w:val="both"/>
              <w:rPr>
                <w:sz w:val="18"/>
                <w:szCs w:val="18"/>
              </w:rPr>
            </w:pPr>
            <w:r w:rsidRPr="00E32B8E">
              <w:rPr>
                <w:sz w:val="18"/>
                <w:szCs w:val="18"/>
              </w:rPr>
              <w:t>Государственная пошлина</w:t>
            </w:r>
          </w:p>
        </w:tc>
        <w:tc>
          <w:tcPr>
            <w:tcW w:w="709" w:type="dxa"/>
          </w:tcPr>
          <w:p w:rsidR="00C41921" w:rsidRPr="007C667F" w:rsidRDefault="00C41921" w:rsidP="00F91188">
            <w:pPr>
              <w:ind w:left="-108" w:right="-108"/>
              <w:jc w:val="center"/>
              <w:rPr>
                <w:sz w:val="16"/>
                <w:szCs w:val="16"/>
              </w:rPr>
            </w:pPr>
            <w:r w:rsidRPr="007C667F">
              <w:rPr>
                <w:sz w:val="16"/>
                <w:szCs w:val="16"/>
              </w:rPr>
              <w:t>1100,1</w:t>
            </w:r>
          </w:p>
        </w:tc>
        <w:tc>
          <w:tcPr>
            <w:tcW w:w="850" w:type="dxa"/>
          </w:tcPr>
          <w:p w:rsidR="00C41921" w:rsidRPr="007C667F" w:rsidRDefault="00C41921" w:rsidP="00F91188">
            <w:pPr>
              <w:ind w:firstLine="34"/>
              <w:jc w:val="center"/>
              <w:rPr>
                <w:sz w:val="16"/>
                <w:szCs w:val="16"/>
              </w:rPr>
            </w:pPr>
            <w:r w:rsidRPr="007C667F">
              <w:rPr>
                <w:sz w:val="16"/>
                <w:szCs w:val="16"/>
              </w:rPr>
              <w:t>975</w:t>
            </w:r>
          </w:p>
        </w:tc>
        <w:tc>
          <w:tcPr>
            <w:tcW w:w="851" w:type="dxa"/>
          </w:tcPr>
          <w:p w:rsidR="00C41921" w:rsidRPr="007C667F" w:rsidRDefault="00C41921" w:rsidP="00F91188">
            <w:pPr>
              <w:jc w:val="center"/>
              <w:rPr>
                <w:sz w:val="16"/>
                <w:szCs w:val="16"/>
              </w:rPr>
            </w:pPr>
            <w:r>
              <w:rPr>
                <w:sz w:val="16"/>
                <w:szCs w:val="16"/>
              </w:rPr>
              <w:t>875</w:t>
            </w:r>
          </w:p>
        </w:tc>
        <w:tc>
          <w:tcPr>
            <w:tcW w:w="850" w:type="dxa"/>
          </w:tcPr>
          <w:p w:rsidR="00C41921" w:rsidRPr="007C667F" w:rsidRDefault="00C41921" w:rsidP="00F91188">
            <w:pPr>
              <w:jc w:val="center"/>
              <w:rPr>
                <w:sz w:val="16"/>
                <w:szCs w:val="16"/>
              </w:rPr>
            </w:pPr>
            <w:r>
              <w:rPr>
                <w:sz w:val="16"/>
                <w:szCs w:val="16"/>
              </w:rPr>
              <w:t>-100</w:t>
            </w:r>
          </w:p>
        </w:tc>
        <w:tc>
          <w:tcPr>
            <w:tcW w:w="992" w:type="dxa"/>
          </w:tcPr>
          <w:p w:rsidR="00C41921" w:rsidRPr="007C667F" w:rsidRDefault="00C41921" w:rsidP="00F91188">
            <w:pPr>
              <w:jc w:val="center"/>
              <w:rPr>
                <w:sz w:val="16"/>
                <w:szCs w:val="16"/>
              </w:rPr>
            </w:pPr>
            <w:r>
              <w:rPr>
                <w:sz w:val="16"/>
                <w:szCs w:val="16"/>
              </w:rPr>
              <w:t>886,6</w:t>
            </w:r>
          </w:p>
        </w:tc>
        <w:tc>
          <w:tcPr>
            <w:tcW w:w="851" w:type="dxa"/>
          </w:tcPr>
          <w:p w:rsidR="00C41921" w:rsidRPr="007C667F" w:rsidRDefault="00C41921" w:rsidP="00F91188">
            <w:pPr>
              <w:jc w:val="center"/>
              <w:rPr>
                <w:sz w:val="16"/>
                <w:szCs w:val="16"/>
              </w:rPr>
            </w:pPr>
            <w:r>
              <w:rPr>
                <w:sz w:val="16"/>
                <w:szCs w:val="16"/>
              </w:rPr>
              <w:t>101,3</w:t>
            </w:r>
          </w:p>
        </w:tc>
        <w:tc>
          <w:tcPr>
            <w:tcW w:w="850" w:type="dxa"/>
          </w:tcPr>
          <w:p w:rsidR="00C41921" w:rsidRPr="007C667F" w:rsidRDefault="00C41921" w:rsidP="00F91188">
            <w:pPr>
              <w:jc w:val="center"/>
              <w:rPr>
                <w:sz w:val="16"/>
                <w:szCs w:val="16"/>
              </w:rPr>
            </w:pPr>
            <w:r>
              <w:rPr>
                <w:sz w:val="16"/>
                <w:szCs w:val="16"/>
              </w:rPr>
              <w:t>+0,1</w:t>
            </w:r>
          </w:p>
        </w:tc>
        <w:tc>
          <w:tcPr>
            <w:tcW w:w="851" w:type="dxa"/>
          </w:tcPr>
          <w:p w:rsidR="00C41921" w:rsidRPr="007C667F" w:rsidRDefault="00C41921" w:rsidP="00F91188">
            <w:pPr>
              <w:jc w:val="center"/>
              <w:rPr>
                <w:sz w:val="16"/>
                <w:szCs w:val="16"/>
              </w:rPr>
            </w:pPr>
            <w:r>
              <w:rPr>
                <w:sz w:val="16"/>
                <w:szCs w:val="16"/>
              </w:rPr>
              <w:t>+11,6</w:t>
            </w:r>
          </w:p>
        </w:tc>
      </w:tr>
      <w:tr w:rsidR="00C41921" w:rsidRPr="007C667F" w:rsidTr="00F91188">
        <w:tc>
          <w:tcPr>
            <w:tcW w:w="3261" w:type="dxa"/>
          </w:tcPr>
          <w:p w:rsidR="00C41921" w:rsidRPr="00E32B8E" w:rsidRDefault="00C41921" w:rsidP="00F91188">
            <w:pPr>
              <w:jc w:val="both"/>
              <w:rPr>
                <w:b/>
                <w:sz w:val="18"/>
                <w:szCs w:val="18"/>
              </w:rPr>
            </w:pPr>
            <w:r w:rsidRPr="00E32B8E">
              <w:rPr>
                <w:b/>
                <w:sz w:val="18"/>
                <w:szCs w:val="18"/>
              </w:rPr>
              <w:t>Неналоговые доходы, из них:</w:t>
            </w:r>
          </w:p>
        </w:tc>
        <w:tc>
          <w:tcPr>
            <w:tcW w:w="709" w:type="dxa"/>
          </w:tcPr>
          <w:p w:rsidR="00C41921" w:rsidRPr="007C667F" w:rsidRDefault="00C41921" w:rsidP="00F91188">
            <w:pPr>
              <w:ind w:left="-108" w:right="-108"/>
              <w:jc w:val="center"/>
              <w:rPr>
                <w:b/>
                <w:sz w:val="16"/>
                <w:szCs w:val="16"/>
              </w:rPr>
            </w:pPr>
            <w:r w:rsidRPr="007C667F">
              <w:rPr>
                <w:b/>
                <w:sz w:val="16"/>
                <w:szCs w:val="16"/>
              </w:rPr>
              <w:t>20831,2</w:t>
            </w:r>
          </w:p>
        </w:tc>
        <w:tc>
          <w:tcPr>
            <w:tcW w:w="850" w:type="dxa"/>
          </w:tcPr>
          <w:p w:rsidR="00C41921" w:rsidRPr="007C667F" w:rsidRDefault="00C41921" w:rsidP="00F91188">
            <w:pPr>
              <w:ind w:firstLine="34"/>
              <w:jc w:val="center"/>
              <w:rPr>
                <w:b/>
                <w:sz w:val="16"/>
                <w:szCs w:val="16"/>
              </w:rPr>
            </w:pPr>
            <w:r w:rsidRPr="007C667F">
              <w:rPr>
                <w:b/>
                <w:sz w:val="16"/>
                <w:szCs w:val="16"/>
              </w:rPr>
              <w:t>18604,1</w:t>
            </w:r>
          </w:p>
        </w:tc>
        <w:tc>
          <w:tcPr>
            <w:tcW w:w="851" w:type="dxa"/>
          </w:tcPr>
          <w:p w:rsidR="00C41921" w:rsidRPr="007C667F" w:rsidRDefault="00C41921" w:rsidP="00F91188">
            <w:pPr>
              <w:jc w:val="center"/>
              <w:rPr>
                <w:b/>
                <w:sz w:val="16"/>
                <w:szCs w:val="16"/>
              </w:rPr>
            </w:pPr>
            <w:r>
              <w:rPr>
                <w:b/>
                <w:sz w:val="16"/>
                <w:szCs w:val="16"/>
              </w:rPr>
              <w:t>27413,2</w:t>
            </w:r>
          </w:p>
        </w:tc>
        <w:tc>
          <w:tcPr>
            <w:tcW w:w="850" w:type="dxa"/>
          </w:tcPr>
          <w:p w:rsidR="00C41921" w:rsidRPr="007C667F" w:rsidRDefault="00C41921" w:rsidP="00F91188">
            <w:pPr>
              <w:jc w:val="center"/>
              <w:rPr>
                <w:b/>
                <w:sz w:val="16"/>
                <w:szCs w:val="16"/>
              </w:rPr>
            </w:pPr>
            <w:r>
              <w:rPr>
                <w:b/>
                <w:sz w:val="16"/>
                <w:szCs w:val="16"/>
              </w:rPr>
              <w:t>8809,1</w:t>
            </w:r>
          </w:p>
        </w:tc>
        <w:tc>
          <w:tcPr>
            <w:tcW w:w="992" w:type="dxa"/>
          </w:tcPr>
          <w:p w:rsidR="00C41921" w:rsidRPr="007C667F" w:rsidRDefault="00C41921" w:rsidP="00F91188">
            <w:pPr>
              <w:jc w:val="center"/>
              <w:rPr>
                <w:b/>
                <w:sz w:val="16"/>
                <w:szCs w:val="16"/>
              </w:rPr>
            </w:pPr>
            <w:r>
              <w:rPr>
                <w:b/>
                <w:sz w:val="16"/>
                <w:szCs w:val="16"/>
              </w:rPr>
              <w:t>27732,1</w:t>
            </w:r>
          </w:p>
        </w:tc>
        <w:tc>
          <w:tcPr>
            <w:tcW w:w="851" w:type="dxa"/>
          </w:tcPr>
          <w:p w:rsidR="00C41921" w:rsidRPr="007C667F" w:rsidRDefault="00C41921" w:rsidP="00F91188">
            <w:pPr>
              <w:jc w:val="center"/>
              <w:rPr>
                <w:b/>
                <w:sz w:val="16"/>
                <w:szCs w:val="16"/>
              </w:rPr>
            </w:pPr>
            <w:r>
              <w:rPr>
                <w:b/>
                <w:sz w:val="16"/>
                <w:szCs w:val="16"/>
              </w:rPr>
              <w:t>108,5</w:t>
            </w:r>
          </w:p>
        </w:tc>
        <w:tc>
          <w:tcPr>
            <w:tcW w:w="850" w:type="dxa"/>
          </w:tcPr>
          <w:p w:rsidR="00C41921" w:rsidRPr="007C667F" w:rsidRDefault="00C41921" w:rsidP="00F91188">
            <w:pPr>
              <w:jc w:val="center"/>
              <w:rPr>
                <w:b/>
                <w:sz w:val="16"/>
                <w:szCs w:val="16"/>
              </w:rPr>
            </w:pPr>
            <w:r>
              <w:rPr>
                <w:b/>
                <w:sz w:val="16"/>
                <w:szCs w:val="16"/>
              </w:rPr>
              <w:t>+735,1</w:t>
            </w:r>
          </w:p>
        </w:tc>
        <w:tc>
          <w:tcPr>
            <w:tcW w:w="851" w:type="dxa"/>
          </w:tcPr>
          <w:p w:rsidR="00C41921" w:rsidRPr="007C667F" w:rsidRDefault="00C41921" w:rsidP="00F91188">
            <w:pPr>
              <w:jc w:val="center"/>
              <w:rPr>
                <w:b/>
                <w:sz w:val="16"/>
                <w:szCs w:val="16"/>
              </w:rPr>
            </w:pPr>
            <w:r>
              <w:rPr>
                <w:b/>
                <w:sz w:val="16"/>
                <w:szCs w:val="16"/>
              </w:rPr>
              <w:t>+318,9</w:t>
            </w:r>
          </w:p>
        </w:tc>
      </w:tr>
      <w:tr w:rsidR="00C41921" w:rsidRPr="007C667F" w:rsidTr="00F91188">
        <w:tc>
          <w:tcPr>
            <w:tcW w:w="3261" w:type="dxa"/>
          </w:tcPr>
          <w:p w:rsidR="00C41921" w:rsidRPr="002210FA" w:rsidRDefault="00C41921" w:rsidP="00F91188">
            <w:pPr>
              <w:jc w:val="both"/>
              <w:rPr>
                <w:i/>
                <w:sz w:val="18"/>
                <w:szCs w:val="18"/>
              </w:rPr>
            </w:pPr>
            <w:r w:rsidRPr="002210FA">
              <w:rPr>
                <w:i/>
                <w:sz w:val="18"/>
                <w:szCs w:val="18"/>
              </w:rPr>
              <w:t>Доходы от использования имущества, находящегося в муниципальной собственности</w:t>
            </w:r>
          </w:p>
        </w:tc>
        <w:tc>
          <w:tcPr>
            <w:tcW w:w="709" w:type="dxa"/>
          </w:tcPr>
          <w:p w:rsidR="00C41921" w:rsidRPr="007C667F" w:rsidRDefault="00C41921" w:rsidP="00F91188">
            <w:pPr>
              <w:ind w:left="-108" w:right="-108"/>
              <w:jc w:val="center"/>
              <w:rPr>
                <w:i/>
                <w:sz w:val="16"/>
                <w:szCs w:val="16"/>
              </w:rPr>
            </w:pPr>
            <w:r w:rsidRPr="007C667F">
              <w:rPr>
                <w:i/>
                <w:sz w:val="16"/>
                <w:szCs w:val="16"/>
              </w:rPr>
              <w:t>3928,9</w:t>
            </w:r>
          </w:p>
        </w:tc>
        <w:tc>
          <w:tcPr>
            <w:tcW w:w="850" w:type="dxa"/>
          </w:tcPr>
          <w:p w:rsidR="00C41921" w:rsidRPr="007C667F" w:rsidRDefault="00C41921" w:rsidP="00F91188">
            <w:pPr>
              <w:ind w:firstLine="34"/>
              <w:jc w:val="center"/>
              <w:rPr>
                <w:i/>
                <w:sz w:val="16"/>
                <w:szCs w:val="16"/>
              </w:rPr>
            </w:pPr>
            <w:r w:rsidRPr="007C667F">
              <w:rPr>
                <w:i/>
                <w:sz w:val="16"/>
                <w:szCs w:val="16"/>
              </w:rPr>
              <w:t>4132,1</w:t>
            </w:r>
          </w:p>
        </w:tc>
        <w:tc>
          <w:tcPr>
            <w:tcW w:w="851" w:type="dxa"/>
          </w:tcPr>
          <w:p w:rsidR="00C41921" w:rsidRPr="007C667F" w:rsidRDefault="00C41921" w:rsidP="00F91188">
            <w:pPr>
              <w:jc w:val="center"/>
              <w:rPr>
                <w:i/>
                <w:sz w:val="16"/>
                <w:szCs w:val="16"/>
              </w:rPr>
            </w:pPr>
            <w:r>
              <w:rPr>
                <w:i/>
                <w:sz w:val="16"/>
                <w:szCs w:val="16"/>
              </w:rPr>
              <w:t>2839,5</w:t>
            </w:r>
          </w:p>
        </w:tc>
        <w:tc>
          <w:tcPr>
            <w:tcW w:w="850" w:type="dxa"/>
          </w:tcPr>
          <w:p w:rsidR="00C41921" w:rsidRPr="007C667F" w:rsidRDefault="00C41921" w:rsidP="00F91188">
            <w:pPr>
              <w:jc w:val="center"/>
              <w:rPr>
                <w:i/>
                <w:sz w:val="16"/>
                <w:szCs w:val="16"/>
              </w:rPr>
            </w:pPr>
            <w:r>
              <w:rPr>
                <w:i/>
                <w:sz w:val="16"/>
                <w:szCs w:val="16"/>
              </w:rPr>
              <w:t>-1292,6</w:t>
            </w:r>
          </w:p>
        </w:tc>
        <w:tc>
          <w:tcPr>
            <w:tcW w:w="992" w:type="dxa"/>
          </w:tcPr>
          <w:p w:rsidR="00C41921" w:rsidRPr="007C667F" w:rsidRDefault="00C41921" w:rsidP="00F91188">
            <w:pPr>
              <w:jc w:val="center"/>
              <w:rPr>
                <w:i/>
                <w:sz w:val="16"/>
                <w:szCs w:val="16"/>
              </w:rPr>
            </w:pPr>
            <w:r>
              <w:rPr>
                <w:i/>
                <w:sz w:val="16"/>
                <w:szCs w:val="16"/>
              </w:rPr>
              <w:t>2951,3</w:t>
            </w:r>
          </w:p>
        </w:tc>
        <w:tc>
          <w:tcPr>
            <w:tcW w:w="851" w:type="dxa"/>
          </w:tcPr>
          <w:p w:rsidR="00C41921" w:rsidRPr="007C667F" w:rsidRDefault="00C41921" w:rsidP="00F91188">
            <w:pPr>
              <w:jc w:val="center"/>
              <w:rPr>
                <w:i/>
                <w:sz w:val="16"/>
                <w:szCs w:val="16"/>
              </w:rPr>
            </w:pPr>
            <w:r>
              <w:rPr>
                <w:i/>
                <w:sz w:val="16"/>
                <w:szCs w:val="16"/>
              </w:rPr>
              <w:t>103,9</w:t>
            </w:r>
          </w:p>
        </w:tc>
        <w:tc>
          <w:tcPr>
            <w:tcW w:w="850" w:type="dxa"/>
          </w:tcPr>
          <w:p w:rsidR="00C41921" w:rsidRPr="007C667F" w:rsidRDefault="00C41921" w:rsidP="00F91188">
            <w:pPr>
              <w:rPr>
                <w:i/>
                <w:sz w:val="16"/>
                <w:szCs w:val="16"/>
              </w:rPr>
            </w:pPr>
            <w:r>
              <w:rPr>
                <w:i/>
                <w:sz w:val="16"/>
                <w:szCs w:val="16"/>
              </w:rPr>
              <w:t>+144,8</w:t>
            </w:r>
          </w:p>
        </w:tc>
        <w:tc>
          <w:tcPr>
            <w:tcW w:w="851" w:type="dxa"/>
          </w:tcPr>
          <w:p w:rsidR="00C41921" w:rsidRPr="007C667F" w:rsidRDefault="00C41921" w:rsidP="00F91188">
            <w:pPr>
              <w:rPr>
                <w:i/>
                <w:sz w:val="16"/>
                <w:szCs w:val="16"/>
              </w:rPr>
            </w:pPr>
            <w:r>
              <w:rPr>
                <w:i/>
                <w:sz w:val="16"/>
                <w:szCs w:val="16"/>
              </w:rPr>
              <w:t>+111,8</w:t>
            </w:r>
          </w:p>
        </w:tc>
      </w:tr>
      <w:tr w:rsidR="00C41921" w:rsidRPr="007C667F" w:rsidTr="00F91188">
        <w:tc>
          <w:tcPr>
            <w:tcW w:w="3261" w:type="dxa"/>
          </w:tcPr>
          <w:p w:rsidR="00C41921" w:rsidRPr="00E32B8E" w:rsidRDefault="00C41921" w:rsidP="00F91188">
            <w:pPr>
              <w:jc w:val="both"/>
              <w:rPr>
                <w:sz w:val="18"/>
                <w:szCs w:val="18"/>
              </w:rPr>
            </w:pPr>
            <w:r w:rsidRPr="002210FA">
              <w:rPr>
                <w:sz w:val="18"/>
                <w:szCs w:val="1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709" w:type="dxa"/>
          </w:tcPr>
          <w:p w:rsidR="00C41921" w:rsidRPr="007C667F" w:rsidRDefault="00C41921" w:rsidP="00F91188">
            <w:pPr>
              <w:ind w:left="-108" w:right="-108"/>
              <w:jc w:val="center"/>
              <w:rPr>
                <w:sz w:val="16"/>
                <w:szCs w:val="16"/>
              </w:rPr>
            </w:pPr>
            <w:r w:rsidRPr="007C667F">
              <w:rPr>
                <w:sz w:val="16"/>
                <w:szCs w:val="16"/>
              </w:rPr>
              <w:t>49,5</w:t>
            </w:r>
          </w:p>
        </w:tc>
        <w:tc>
          <w:tcPr>
            <w:tcW w:w="850" w:type="dxa"/>
          </w:tcPr>
          <w:p w:rsidR="00C41921" w:rsidRPr="007C667F" w:rsidRDefault="00C41921" w:rsidP="00F91188">
            <w:pPr>
              <w:ind w:firstLine="34"/>
              <w:jc w:val="center"/>
              <w:rPr>
                <w:sz w:val="16"/>
                <w:szCs w:val="16"/>
              </w:rPr>
            </w:pPr>
            <w:r w:rsidRPr="007C667F">
              <w:rPr>
                <w:sz w:val="16"/>
                <w:szCs w:val="16"/>
              </w:rPr>
              <w:t>50</w:t>
            </w:r>
          </w:p>
        </w:tc>
        <w:tc>
          <w:tcPr>
            <w:tcW w:w="851" w:type="dxa"/>
          </w:tcPr>
          <w:p w:rsidR="00C41921" w:rsidRPr="007C667F" w:rsidRDefault="00C41921" w:rsidP="00F91188">
            <w:pPr>
              <w:jc w:val="center"/>
              <w:rPr>
                <w:sz w:val="16"/>
                <w:szCs w:val="16"/>
              </w:rPr>
            </w:pPr>
            <w:r>
              <w:rPr>
                <w:sz w:val="16"/>
                <w:szCs w:val="16"/>
              </w:rPr>
              <w:t>15</w:t>
            </w:r>
          </w:p>
        </w:tc>
        <w:tc>
          <w:tcPr>
            <w:tcW w:w="850" w:type="dxa"/>
          </w:tcPr>
          <w:p w:rsidR="00C41921" w:rsidRPr="007C667F" w:rsidRDefault="00C41921" w:rsidP="00F91188">
            <w:pPr>
              <w:jc w:val="center"/>
              <w:rPr>
                <w:sz w:val="16"/>
                <w:szCs w:val="16"/>
              </w:rPr>
            </w:pPr>
            <w:r>
              <w:rPr>
                <w:sz w:val="16"/>
                <w:szCs w:val="16"/>
              </w:rPr>
              <w:t>-35</w:t>
            </w:r>
          </w:p>
        </w:tc>
        <w:tc>
          <w:tcPr>
            <w:tcW w:w="992" w:type="dxa"/>
          </w:tcPr>
          <w:p w:rsidR="00C41921" w:rsidRPr="007C667F" w:rsidRDefault="00C41921" w:rsidP="00F91188">
            <w:pPr>
              <w:jc w:val="center"/>
              <w:rPr>
                <w:sz w:val="16"/>
                <w:szCs w:val="16"/>
              </w:rPr>
            </w:pPr>
            <w:r>
              <w:rPr>
                <w:sz w:val="16"/>
                <w:szCs w:val="16"/>
              </w:rPr>
              <w:t>15,3</w:t>
            </w:r>
          </w:p>
        </w:tc>
        <w:tc>
          <w:tcPr>
            <w:tcW w:w="851" w:type="dxa"/>
          </w:tcPr>
          <w:p w:rsidR="00C41921" w:rsidRPr="007C667F" w:rsidRDefault="00C41921" w:rsidP="00F91188">
            <w:pPr>
              <w:jc w:val="center"/>
              <w:rPr>
                <w:sz w:val="16"/>
                <w:szCs w:val="16"/>
              </w:rPr>
            </w:pPr>
            <w:r>
              <w:rPr>
                <w:sz w:val="16"/>
                <w:szCs w:val="16"/>
              </w:rPr>
              <w:t>102</w:t>
            </w:r>
          </w:p>
        </w:tc>
        <w:tc>
          <w:tcPr>
            <w:tcW w:w="850" w:type="dxa"/>
          </w:tcPr>
          <w:p w:rsidR="00C41921" w:rsidRPr="007C667F" w:rsidRDefault="00C41921" w:rsidP="00F91188">
            <w:pPr>
              <w:rPr>
                <w:i/>
                <w:sz w:val="16"/>
                <w:szCs w:val="16"/>
              </w:rPr>
            </w:pPr>
            <w:r>
              <w:rPr>
                <w:i/>
                <w:sz w:val="16"/>
                <w:szCs w:val="16"/>
              </w:rPr>
              <w:t>-0,5</w:t>
            </w:r>
          </w:p>
        </w:tc>
        <w:tc>
          <w:tcPr>
            <w:tcW w:w="851" w:type="dxa"/>
          </w:tcPr>
          <w:p w:rsidR="00C41921" w:rsidRPr="007C667F" w:rsidRDefault="00C41921" w:rsidP="00F91188">
            <w:pPr>
              <w:rPr>
                <w:i/>
                <w:sz w:val="16"/>
                <w:szCs w:val="16"/>
              </w:rPr>
            </w:pPr>
            <w:r>
              <w:rPr>
                <w:i/>
                <w:sz w:val="16"/>
                <w:szCs w:val="16"/>
              </w:rPr>
              <w:t>+0,3</w:t>
            </w:r>
          </w:p>
        </w:tc>
      </w:tr>
      <w:tr w:rsidR="00C41921" w:rsidRPr="007C667F" w:rsidTr="00F91188">
        <w:tc>
          <w:tcPr>
            <w:tcW w:w="3261" w:type="dxa"/>
          </w:tcPr>
          <w:p w:rsidR="00C41921" w:rsidRDefault="00C41921" w:rsidP="00F91188">
            <w:pPr>
              <w:jc w:val="both"/>
              <w:rPr>
                <w:sz w:val="18"/>
                <w:szCs w:val="18"/>
              </w:rPr>
            </w:pPr>
            <w:r w:rsidRPr="002210FA">
              <w:rPr>
                <w:sz w:val="18"/>
                <w:szCs w:val="18"/>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Pr>
          <w:p w:rsidR="00C41921" w:rsidRPr="007C667F" w:rsidRDefault="00C41921" w:rsidP="00F91188">
            <w:pPr>
              <w:ind w:left="-108" w:right="-108"/>
              <w:jc w:val="center"/>
              <w:rPr>
                <w:sz w:val="16"/>
                <w:szCs w:val="16"/>
              </w:rPr>
            </w:pPr>
            <w:r w:rsidRPr="007C667F">
              <w:rPr>
                <w:sz w:val="16"/>
                <w:szCs w:val="16"/>
              </w:rPr>
              <w:t>1447,6</w:t>
            </w:r>
          </w:p>
        </w:tc>
        <w:tc>
          <w:tcPr>
            <w:tcW w:w="850" w:type="dxa"/>
          </w:tcPr>
          <w:p w:rsidR="00C41921" w:rsidRPr="007C667F" w:rsidRDefault="00C41921" w:rsidP="00F91188">
            <w:pPr>
              <w:ind w:firstLine="34"/>
              <w:jc w:val="center"/>
              <w:rPr>
                <w:sz w:val="16"/>
                <w:szCs w:val="16"/>
              </w:rPr>
            </w:pPr>
            <w:r w:rsidRPr="007C667F">
              <w:rPr>
                <w:sz w:val="16"/>
                <w:szCs w:val="16"/>
              </w:rPr>
              <w:t>1701,9</w:t>
            </w:r>
          </w:p>
        </w:tc>
        <w:tc>
          <w:tcPr>
            <w:tcW w:w="851" w:type="dxa"/>
          </w:tcPr>
          <w:p w:rsidR="00C41921" w:rsidRPr="007C667F" w:rsidRDefault="00C41921" w:rsidP="00F91188">
            <w:pPr>
              <w:jc w:val="center"/>
              <w:rPr>
                <w:sz w:val="16"/>
                <w:szCs w:val="16"/>
              </w:rPr>
            </w:pPr>
            <w:r>
              <w:rPr>
                <w:sz w:val="16"/>
                <w:szCs w:val="16"/>
              </w:rPr>
              <w:t>2246,7</w:t>
            </w:r>
          </w:p>
        </w:tc>
        <w:tc>
          <w:tcPr>
            <w:tcW w:w="850" w:type="dxa"/>
          </w:tcPr>
          <w:p w:rsidR="00C41921" w:rsidRPr="007C667F" w:rsidRDefault="00C41921" w:rsidP="00F91188">
            <w:pPr>
              <w:jc w:val="center"/>
              <w:rPr>
                <w:sz w:val="16"/>
                <w:szCs w:val="16"/>
              </w:rPr>
            </w:pPr>
            <w:r>
              <w:rPr>
                <w:sz w:val="16"/>
                <w:szCs w:val="16"/>
              </w:rPr>
              <w:t>-544,8</w:t>
            </w:r>
          </w:p>
        </w:tc>
        <w:tc>
          <w:tcPr>
            <w:tcW w:w="992" w:type="dxa"/>
          </w:tcPr>
          <w:p w:rsidR="00C41921" w:rsidRPr="007C667F" w:rsidRDefault="00C41921" w:rsidP="00F91188">
            <w:pPr>
              <w:jc w:val="center"/>
              <w:rPr>
                <w:sz w:val="16"/>
                <w:szCs w:val="16"/>
              </w:rPr>
            </w:pPr>
            <w:r>
              <w:rPr>
                <w:sz w:val="16"/>
                <w:szCs w:val="16"/>
              </w:rPr>
              <w:t>2263,9</w:t>
            </w:r>
          </w:p>
        </w:tc>
        <w:tc>
          <w:tcPr>
            <w:tcW w:w="851" w:type="dxa"/>
          </w:tcPr>
          <w:p w:rsidR="00C41921" w:rsidRPr="007C667F" w:rsidRDefault="00C41921" w:rsidP="00F91188">
            <w:pPr>
              <w:jc w:val="center"/>
              <w:rPr>
                <w:sz w:val="16"/>
                <w:szCs w:val="16"/>
              </w:rPr>
            </w:pPr>
            <w:r>
              <w:rPr>
                <w:sz w:val="16"/>
                <w:szCs w:val="16"/>
              </w:rPr>
              <w:t>100,8</w:t>
            </w:r>
          </w:p>
        </w:tc>
        <w:tc>
          <w:tcPr>
            <w:tcW w:w="850" w:type="dxa"/>
          </w:tcPr>
          <w:p w:rsidR="00C41921" w:rsidRPr="007C667F" w:rsidRDefault="00C41921" w:rsidP="00F91188">
            <w:pPr>
              <w:rPr>
                <w:i/>
                <w:sz w:val="16"/>
                <w:szCs w:val="16"/>
              </w:rPr>
            </w:pPr>
            <w:r>
              <w:rPr>
                <w:i/>
                <w:sz w:val="16"/>
                <w:szCs w:val="16"/>
              </w:rPr>
              <w:t>+219,5</w:t>
            </w:r>
          </w:p>
        </w:tc>
        <w:tc>
          <w:tcPr>
            <w:tcW w:w="851" w:type="dxa"/>
          </w:tcPr>
          <w:p w:rsidR="00C41921" w:rsidRPr="007C667F" w:rsidRDefault="00C41921" w:rsidP="00F91188">
            <w:pPr>
              <w:rPr>
                <w:i/>
                <w:sz w:val="16"/>
                <w:szCs w:val="16"/>
              </w:rPr>
            </w:pPr>
            <w:r>
              <w:rPr>
                <w:i/>
                <w:sz w:val="16"/>
                <w:szCs w:val="16"/>
              </w:rPr>
              <w:t>+17,2</w:t>
            </w:r>
          </w:p>
        </w:tc>
      </w:tr>
      <w:tr w:rsidR="00C41921" w:rsidRPr="007C667F" w:rsidTr="00F91188">
        <w:tc>
          <w:tcPr>
            <w:tcW w:w="3261" w:type="dxa"/>
          </w:tcPr>
          <w:p w:rsidR="00C41921" w:rsidRPr="002210FA" w:rsidRDefault="00C41921" w:rsidP="00F91188">
            <w:pPr>
              <w:jc w:val="both"/>
              <w:rPr>
                <w:sz w:val="18"/>
                <w:szCs w:val="18"/>
              </w:rPr>
            </w:pPr>
            <w:r w:rsidRPr="002210FA">
              <w:rPr>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Pr>
          <w:p w:rsidR="00C41921" w:rsidRPr="007C667F" w:rsidRDefault="00C41921" w:rsidP="00F91188">
            <w:pPr>
              <w:ind w:left="-108" w:right="-108"/>
              <w:jc w:val="center"/>
              <w:rPr>
                <w:sz w:val="16"/>
                <w:szCs w:val="16"/>
              </w:rPr>
            </w:pPr>
            <w:r w:rsidRPr="007C667F">
              <w:rPr>
                <w:sz w:val="16"/>
                <w:szCs w:val="16"/>
              </w:rPr>
              <w:t>2431,8</w:t>
            </w:r>
          </w:p>
        </w:tc>
        <w:tc>
          <w:tcPr>
            <w:tcW w:w="850" w:type="dxa"/>
          </w:tcPr>
          <w:p w:rsidR="00C41921" w:rsidRPr="007C667F" w:rsidRDefault="00C41921" w:rsidP="00F91188">
            <w:pPr>
              <w:ind w:firstLine="34"/>
              <w:jc w:val="center"/>
              <w:rPr>
                <w:i/>
                <w:sz w:val="16"/>
                <w:szCs w:val="16"/>
              </w:rPr>
            </w:pPr>
            <w:r w:rsidRPr="007C667F">
              <w:rPr>
                <w:i/>
                <w:sz w:val="16"/>
                <w:szCs w:val="16"/>
              </w:rPr>
              <w:t>2380,2</w:t>
            </w:r>
          </w:p>
        </w:tc>
        <w:tc>
          <w:tcPr>
            <w:tcW w:w="851" w:type="dxa"/>
          </w:tcPr>
          <w:p w:rsidR="00C41921" w:rsidRPr="007C667F" w:rsidRDefault="00C41921" w:rsidP="00F91188">
            <w:pPr>
              <w:jc w:val="center"/>
              <w:rPr>
                <w:i/>
                <w:sz w:val="16"/>
                <w:szCs w:val="16"/>
              </w:rPr>
            </w:pPr>
            <w:r>
              <w:rPr>
                <w:i/>
                <w:sz w:val="16"/>
                <w:szCs w:val="16"/>
              </w:rPr>
              <w:t>577,8</w:t>
            </w:r>
          </w:p>
        </w:tc>
        <w:tc>
          <w:tcPr>
            <w:tcW w:w="850" w:type="dxa"/>
          </w:tcPr>
          <w:p w:rsidR="00C41921" w:rsidRPr="007C667F" w:rsidRDefault="00C41921" w:rsidP="00F91188">
            <w:pPr>
              <w:jc w:val="center"/>
              <w:rPr>
                <w:i/>
                <w:sz w:val="16"/>
                <w:szCs w:val="16"/>
              </w:rPr>
            </w:pPr>
            <w:r>
              <w:rPr>
                <w:i/>
                <w:sz w:val="16"/>
                <w:szCs w:val="16"/>
              </w:rPr>
              <w:t>-1802,4</w:t>
            </w:r>
          </w:p>
        </w:tc>
        <w:tc>
          <w:tcPr>
            <w:tcW w:w="992" w:type="dxa"/>
          </w:tcPr>
          <w:p w:rsidR="00C41921" w:rsidRPr="007C667F" w:rsidRDefault="00C41921" w:rsidP="00F91188">
            <w:pPr>
              <w:jc w:val="center"/>
              <w:rPr>
                <w:i/>
                <w:sz w:val="16"/>
                <w:szCs w:val="16"/>
              </w:rPr>
            </w:pPr>
            <w:r>
              <w:rPr>
                <w:i/>
                <w:sz w:val="16"/>
                <w:szCs w:val="16"/>
              </w:rPr>
              <w:t>672,2</w:t>
            </w:r>
          </w:p>
        </w:tc>
        <w:tc>
          <w:tcPr>
            <w:tcW w:w="851" w:type="dxa"/>
          </w:tcPr>
          <w:p w:rsidR="00C41921" w:rsidRPr="007C667F" w:rsidRDefault="00C41921" w:rsidP="00F91188">
            <w:pPr>
              <w:jc w:val="center"/>
              <w:rPr>
                <w:i/>
                <w:sz w:val="16"/>
                <w:szCs w:val="16"/>
              </w:rPr>
            </w:pPr>
            <w:r>
              <w:rPr>
                <w:i/>
                <w:sz w:val="16"/>
                <w:szCs w:val="16"/>
              </w:rPr>
              <w:t>116,3</w:t>
            </w:r>
          </w:p>
        </w:tc>
        <w:tc>
          <w:tcPr>
            <w:tcW w:w="850" w:type="dxa"/>
          </w:tcPr>
          <w:p w:rsidR="00C41921" w:rsidRPr="007C667F" w:rsidRDefault="00C41921" w:rsidP="00F91188">
            <w:pPr>
              <w:rPr>
                <w:i/>
                <w:sz w:val="16"/>
                <w:szCs w:val="16"/>
              </w:rPr>
            </w:pPr>
            <w:r>
              <w:rPr>
                <w:i/>
                <w:sz w:val="16"/>
                <w:szCs w:val="16"/>
              </w:rPr>
              <w:t>+25,8</w:t>
            </w:r>
          </w:p>
        </w:tc>
        <w:tc>
          <w:tcPr>
            <w:tcW w:w="851" w:type="dxa"/>
          </w:tcPr>
          <w:p w:rsidR="00C41921" w:rsidRPr="007C667F" w:rsidRDefault="00C41921" w:rsidP="00F91188">
            <w:pPr>
              <w:rPr>
                <w:i/>
                <w:sz w:val="16"/>
                <w:szCs w:val="16"/>
              </w:rPr>
            </w:pPr>
            <w:r>
              <w:rPr>
                <w:i/>
                <w:sz w:val="16"/>
                <w:szCs w:val="16"/>
              </w:rPr>
              <w:t>+94,4</w:t>
            </w:r>
          </w:p>
        </w:tc>
      </w:tr>
      <w:tr w:rsidR="00C41921" w:rsidRPr="007C667F" w:rsidTr="00F91188">
        <w:tc>
          <w:tcPr>
            <w:tcW w:w="3261" w:type="dxa"/>
          </w:tcPr>
          <w:p w:rsidR="00C41921" w:rsidRPr="00C703CF" w:rsidRDefault="00C41921" w:rsidP="00F91188">
            <w:pPr>
              <w:jc w:val="both"/>
              <w:rPr>
                <w:i/>
                <w:sz w:val="18"/>
                <w:szCs w:val="18"/>
              </w:rPr>
            </w:pPr>
            <w:r w:rsidRPr="00C703CF">
              <w:rPr>
                <w:i/>
                <w:sz w:val="18"/>
                <w:szCs w:val="18"/>
              </w:rPr>
              <w:t>Платежи при пользовании природными ресурсами</w:t>
            </w:r>
          </w:p>
        </w:tc>
        <w:tc>
          <w:tcPr>
            <w:tcW w:w="709" w:type="dxa"/>
          </w:tcPr>
          <w:p w:rsidR="00C41921" w:rsidRPr="007C667F" w:rsidRDefault="00C41921" w:rsidP="00F91188">
            <w:pPr>
              <w:ind w:left="-108" w:right="-108"/>
              <w:jc w:val="center"/>
              <w:rPr>
                <w:i/>
                <w:sz w:val="16"/>
                <w:szCs w:val="16"/>
              </w:rPr>
            </w:pPr>
            <w:r w:rsidRPr="007C667F">
              <w:rPr>
                <w:i/>
                <w:sz w:val="16"/>
                <w:szCs w:val="16"/>
              </w:rPr>
              <w:t>153,8</w:t>
            </w:r>
          </w:p>
        </w:tc>
        <w:tc>
          <w:tcPr>
            <w:tcW w:w="850" w:type="dxa"/>
          </w:tcPr>
          <w:p w:rsidR="00C41921" w:rsidRPr="007C667F" w:rsidRDefault="00C41921" w:rsidP="00F91188">
            <w:pPr>
              <w:ind w:firstLine="34"/>
              <w:jc w:val="center"/>
              <w:rPr>
                <w:i/>
                <w:sz w:val="16"/>
                <w:szCs w:val="16"/>
              </w:rPr>
            </w:pPr>
            <w:r w:rsidRPr="007C667F">
              <w:rPr>
                <w:i/>
                <w:sz w:val="16"/>
                <w:szCs w:val="16"/>
              </w:rPr>
              <w:t>182</w:t>
            </w:r>
          </w:p>
        </w:tc>
        <w:tc>
          <w:tcPr>
            <w:tcW w:w="851" w:type="dxa"/>
          </w:tcPr>
          <w:p w:rsidR="00C41921" w:rsidRPr="007C667F" w:rsidRDefault="00C41921" w:rsidP="00F91188">
            <w:pPr>
              <w:jc w:val="center"/>
              <w:rPr>
                <w:i/>
                <w:sz w:val="16"/>
                <w:szCs w:val="16"/>
              </w:rPr>
            </w:pPr>
            <w:r>
              <w:rPr>
                <w:i/>
                <w:sz w:val="16"/>
                <w:szCs w:val="16"/>
              </w:rPr>
              <w:t>151,8</w:t>
            </w:r>
          </w:p>
        </w:tc>
        <w:tc>
          <w:tcPr>
            <w:tcW w:w="850" w:type="dxa"/>
          </w:tcPr>
          <w:p w:rsidR="00C41921" w:rsidRPr="007C667F" w:rsidRDefault="00C41921" w:rsidP="00F91188">
            <w:pPr>
              <w:jc w:val="center"/>
              <w:rPr>
                <w:i/>
                <w:sz w:val="16"/>
                <w:szCs w:val="16"/>
              </w:rPr>
            </w:pPr>
            <w:r>
              <w:rPr>
                <w:i/>
                <w:sz w:val="16"/>
                <w:szCs w:val="16"/>
              </w:rPr>
              <w:t>-30,2</w:t>
            </w:r>
          </w:p>
        </w:tc>
        <w:tc>
          <w:tcPr>
            <w:tcW w:w="992" w:type="dxa"/>
          </w:tcPr>
          <w:p w:rsidR="00C41921" w:rsidRPr="007C667F" w:rsidRDefault="00C41921" w:rsidP="00F91188">
            <w:pPr>
              <w:jc w:val="center"/>
              <w:rPr>
                <w:i/>
                <w:sz w:val="16"/>
                <w:szCs w:val="16"/>
              </w:rPr>
            </w:pPr>
            <w:r>
              <w:rPr>
                <w:i/>
                <w:sz w:val="16"/>
                <w:szCs w:val="16"/>
              </w:rPr>
              <w:t>123,6</w:t>
            </w:r>
          </w:p>
        </w:tc>
        <w:tc>
          <w:tcPr>
            <w:tcW w:w="851" w:type="dxa"/>
          </w:tcPr>
          <w:p w:rsidR="00C41921" w:rsidRPr="007C667F" w:rsidRDefault="00C41921" w:rsidP="00F91188">
            <w:pPr>
              <w:jc w:val="center"/>
              <w:rPr>
                <w:i/>
                <w:sz w:val="16"/>
                <w:szCs w:val="16"/>
              </w:rPr>
            </w:pPr>
            <w:r>
              <w:rPr>
                <w:i/>
                <w:sz w:val="16"/>
                <w:szCs w:val="16"/>
              </w:rPr>
              <w:t>81,4</w:t>
            </w:r>
          </w:p>
        </w:tc>
        <w:tc>
          <w:tcPr>
            <w:tcW w:w="850" w:type="dxa"/>
          </w:tcPr>
          <w:p w:rsidR="00C41921" w:rsidRPr="007C667F" w:rsidRDefault="00C41921" w:rsidP="00F91188">
            <w:pPr>
              <w:rPr>
                <w:i/>
                <w:sz w:val="16"/>
                <w:szCs w:val="16"/>
              </w:rPr>
            </w:pPr>
            <w:r>
              <w:rPr>
                <w:i/>
                <w:sz w:val="16"/>
                <w:szCs w:val="16"/>
              </w:rPr>
              <w:t>-18,2</w:t>
            </w:r>
          </w:p>
        </w:tc>
        <w:tc>
          <w:tcPr>
            <w:tcW w:w="851" w:type="dxa"/>
          </w:tcPr>
          <w:p w:rsidR="00C41921" w:rsidRPr="007C667F" w:rsidRDefault="00C41921" w:rsidP="00F91188">
            <w:pPr>
              <w:rPr>
                <w:i/>
                <w:sz w:val="16"/>
                <w:szCs w:val="16"/>
              </w:rPr>
            </w:pPr>
            <w:r>
              <w:rPr>
                <w:i/>
                <w:sz w:val="16"/>
                <w:szCs w:val="16"/>
              </w:rPr>
              <w:t>-28,2</w:t>
            </w:r>
          </w:p>
        </w:tc>
      </w:tr>
      <w:tr w:rsidR="00C41921" w:rsidRPr="007C667F" w:rsidTr="00F91188">
        <w:tc>
          <w:tcPr>
            <w:tcW w:w="3261" w:type="dxa"/>
          </w:tcPr>
          <w:p w:rsidR="00C41921" w:rsidRPr="00C703CF" w:rsidRDefault="00C41921" w:rsidP="00F91188">
            <w:pPr>
              <w:jc w:val="both"/>
              <w:rPr>
                <w:i/>
                <w:sz w:val="18"/>
                <w:szCs w:val="18"/>
              </w:rPr>
            </w:pPr>
            <w:r w:rsidRPr="00C703CF">
              <w:rPr>
                <w:i/>
                <w:sz w:val="18"/>
                <w:szCs w:val="18"/>
              </w:rPr>
              <w:t>Доходы от оказания платных услуг и компенсации затрат государства</w:t>
            </w:r>
          </w:p>
        </w:tc>
        <w:tc>
          <w:tcPr>
            <w:tcW w:w="709" w:type="dxa"/>
          </w:tcPr>
          <w:p w:rsidR="00C41921" w:rsidRPr="007C667F" w:rsidRDefault="00C41921" w:rsidP="00F91188">
            <w:pPr>
              <w:ind w:left="-108" w:right="-108"/>
              <w:jc w:val="center"/>
              <w:rPr>
                <w:i/>
                <w:sz w:val="16"/>
                <w:szCs w:val="16"/>
              </w:rPr>
            </w:pPr>
            <w:r w:rsidRPr="007C667F">
              <w:rPr>
                <w:i/>
                <w:sz w:val="16"/>
                <w:szCs w:val="16"/>
              </w:rPr>
              <w:t>11568,1</w:t>
            </w:r>
          </w:p>
        </w:tc>
        <w:tc>
          <w:tcPr>
            <w:tcW w:w="850" w:type="dxa"/>
          </w:tcPr>
          <w:p w:rsidR="00C41921" w:rsidRPr="007C667F" w:rsidRDefault="00C41921" w:rsidP="00F91188">
            <w:pPr>
              <w:ind w:firstLine="34"/>
              <w:jc w:val="center"/>
              <w:rPr>
                <w:i/>
                <w:sz w:val="16"/>
                <w:szCs w:val="16"/>
              </w:rPr>
            </w:pPr>
            <w:r w:rsidRPr="007C667F">
              <w:rPr>
                <w:i/>
                <w:sz w:val="16"/>
                <w:szCs w:val="16"/>
              </w:rPr>
              <w:t>13734</w:t>
            </w:r>
          </w:p>
        </w:tc>
        <w:tc>
          <w:tcPr>
            <w:tcW w:w="851" w:type="dxa"/>
          </w:tcPr>
          <w:p w:rsidR="00C41921" w:rsidRPr="007C667F" w:rsidRDefault="00C41921" w:rsidP="00F91188">
            <w:pPr>
              <w:jc w:val="center"/>
              <w:rPr>
                <w:i/>
                <w:sz w:val="16"/>
                <w:szCs w:val="16"/>
              </w:rPr>
            </w:pPr>
            <w:r>
              <w:rPr>
                <w:i/>
                <w:sz w:val="16"/>
                <w:szCs w:val="16"/>
              </w:rPr>
              <w:t>13375,2</w:t>
            </w:r>
          </w:p>
        </w:tc>
        <w:tc>
          <w:tcPr>
            <w:tcW w:w="850" w:type="dxa"/>
          </w:tcPr>
          <w:p w:rsidR="00C41921" w:rsidRPr="007C667F" w:rsidRDefault="00C41921" w:rsidP="00F91188">
            <w:pPr>
              <w:jc w:val="center"/>
              <w:rPr>
                <w:i/>
                <w:sz w:val="16"/>
                <w:szCs w:val="16"/>
              </w:rPr>
            </w:pPr>
            <w:r>
              <w:rPr>
                <w:i/>
                <w:sz w:val="16"/>
                <w:szCs w:val="16"/>
              </w:rPr>
              <w:t>-358,8</w:t>
            </w:r>
          </w:p>
        </w:tc>
        <w:tc>
          <w:tcPr>
            <w:tcW w:w="992" w:type="dxa"/>
          </w:tcPr>
          <w:p w:rsidR="00C41921" w:rsidRPr="007C667F" w:rsidRDefault="00C41921" w:rsidP="00F91188">
            <w:pPr>
              <w:jc w:val="center"/>
              <w:rPr>
                <w:i/>
                <w:sz w:val="16"/>
                <w:szCs w:val="16"/>
              </w:rPr>
            </w:pPr>
            <w:r>
              <w:rPr>
                <w:i/>
                <w:sz w:val="16"/>
                <w:szCs w:val="16"/>
              </w:rPr>
              <w:t>13323,2</w:t>
            </w:r>
          </w:p>
        </w:tc>
        <w:tc>
          <w:tcPr>
            <w:tcW w:w="851" w:type="dxa"/>
          </w:tcPr>
          <w:p w:rsidR="00C41921" w:rsidRPr="007C667F" w:rsidRDefault="00C41921" w:rsidP="00F91188">
            <w:pPr>
              <w:jc w:val="center"/>
              <w:rPr>
                <w:i/>
                <w:sz w:val="16"/>
                <w:szCs w:val="16"/>
              </w:rPr>
            </w:pPr>
            <w:r>
              <w:rPr>
                <w:i/>
                <w:sz w:val="16"/>
                <w:szCs w:val="16"/>
              </w:rPr>
              <w:t>99,6</w:t>
            </w:r>
          </w:p>
        </w:tc>
        <w:tc>
          <w:tcPr>
            <w:tcW w:w="850" w:type="dxa"/>
          </w:tcPr>
          <w:p w:rsidR="00C41921" w:rsidRPr="007C667F" w:rsidRDefault="00C41921" w:rsidP="00F91188">
            <w:pPr>
              <w:rPr>
                <w:i/>
                <w:sz w:val="16"/>
                <w:szCs w:val="16"/>
              </w:rPr>
            </w:pPr>
            <w:r>
              <w:rPr>
                <w:i/>
                <w:sz w:val="16"/>
                <w:szCs w:val="16"/>
              </w:rPr>
              <w:t>+132,6</w:t>
            </w:r>
          </w:p>
        </w:tc>
        <w:tc>
          <w:tcPr>
            <w:tcW w:w="851" w:type="dxa"/>
          </w:tcPr>
          <w:p w:rsidR="00C41921" w:rsidRDefault="00C41921" w:rsidP="00F91188">
            <w:pPr>
              <w:rPr>
                <w:i/>
                <w:sz w:val="16"/>
                <w:szCs w:val="16"/>
              </w:rPr>
            </w:pPr>
            <w:r>
              <w:rPr>
                <w:i/>
                <w:sz w:val="16"/>
                <w:szCs w:val="16"/>
              </w:rPr>
              <w:t>-52</w:t>
            </w:r>
          </w:p>
          <w:p w:rsidR="00C41921" w:rsidRDefault="00C41921" w:rsidP="00F91188">
            <w:pPr>
              <w:rPr>
                <w:i/>
                <w:sz w:val="16"/>
                <w:szCs w:val="16"/>
              </w:rPr>
            </w:pPr>
          </w:p>
          <w:p w:rsidR="00C41921" w:rsidRPr="007C667F" w:rsidRDefault="00C41921" w:rsidP="00F91188">
            <w:pPr>
              <w:rPr>
                <w:i/>
                <w:sz w:val="16"/>
                <w:szCs w:val="16"/>
              </w:rPr>
            </w:pPr>
          </w:p>
        </w:tc>
      </w:tr>
      <w:tr w:rsidR="00C41921" w:rsidRPr="007C667F" w:rsidTr="00F91188">
        <w:tc>
          <w:tcPr>
            <w:tcW w:w="3261" w:type="dxa"/>
          </w:tcPr>
          <w:p w:rsidR="00C41921" w:rsidRPr="00C703CF" w:rsidRDefault="00C41921" w:rsidP="00F91188">
            <w:pPr>
              <w:jc w:val="both"/>
              <w:rPr>
                <w:i/>
                <w:sz w:val="18"/>
                <w:szCs w:val="18"/>
              </w:rPr>
            </w:pPr>
            <w:r w:rsidRPr="00C703CF">
              <w:rPr>
                <w:i/>
                <w:sz w:val="18"/>
                <w:szCs w:val="18"/>
              </w:rPr>
              <w:t>Доходы от продажи материальных и нематериальных активов</w:t>
            </w:r>
          </w:p>
        </w:tc>
        <w:tc>
          <w:tcPr>
            <w:tcW w:w="709" w:type="dxa"/>
          </w:tcPr>
          <w:p w:rsidR="00C41921" w:rsidRPr="007C667F" w:rsidRDefault="00C41921" w:rsidP="00F91188">
            <w:pPr>
              <w:ind w:left="-108" w:right="-108"/>
              <w:jc w:val="center"/>
              <w:rPr>
                <w:i/>
                <w:sz w:val="16"/>
                <w:szCs w:val="16"/>
              </w:rPr>
            </w:pPr>
            <w:r w:rsidRPr="007C667F">
              <w:rPr>
                <w:i/>
                <w:sz w:val="16"/>
                <w:szCs w:val="16"/>
              </w:rPr>
              <w:t>3237,7</w:t>
            </w:r>
          </w:p>
          <w:p w:rsidR="00C41921" w:rsidRPr="007C667F" w:rsidRDefault="00C41921" w:rsidP="00F91188">
            <w:pPr>
              <w:ind w:left="-108" w:right="-108"/>
              <w:jc w:val="center"/>
              <w:rPr>
                <w:i/>
                <w:sz w:val="16"/>
                <w:szCs w:val="16"/>
              </w:rPr>
            </w:pPr>
          </w:p>
        </w:tc>
        <w:tc>
          <w:tcPr>
            <w:tcW w:w="850" w:type="dxa"/>
          </w:tcPr>
          <w:p w:rsidR="00C41921" w:rsidRPr="007C667F" w:rsidRDefault="00C41921" w:rsidP="00F91188">
            <w:pPr>
              <w:ind w:firstLine="34"/>
              <w:jc w:val="center"/>
              <w:rPr>
                <w:i/>
                <w:sz w:val="16"/>
                <w:szCs w:val="16"/>
              </w:rPr>
            </w:pPr>
            <w:r w:rsidRPr="007C667F">
              <w:rPr>
                <w:i/>
                <w:sz w:val="16"/>
                <w:szCs w:val="16"/>
              </w:rPr>
              <w:t>40</w:t>
            </w:r>
          </w:p>
        </w:tc>
        <w:tc>
          <w:tcPr>
            <w:tcW w:w="851" w:type="dxa"/>
          </w:tcPr>
          <w:p w:rsidR="00C41921" w:rsidRPr="007C667F" w:rsidRDefault="00C41921" w:rsidP="00F91188">
            <w:pPr>
              <w:jc w:val="center"/>
              <w:rPr>
                <w:i/>
                <w:sz w:val="16"/>
                <w:szCs w:val="16"/>
              </w:rPr>
            </w:pPr>
            <w:r>
              <w:rPr>
                <w:i/>
                <w:sz w:val="16"/>
                <w:szCs w:val="16"/>
              </w:rPr>
              <w:t>1913,6</w:t>
            </w:r>
          </w:p>
        </w:tc>
        <w:tc>
          <w:tcPr>
            <w:tcW w:w="850" w:type="dxa"/>
          </w:tcPr>
          <w:p w:rsidR="00C41921" w:rsidRPr="007C667F" w:rsidRDefault="00C41921" w:rsidP="00F91188">
            <w:pPr>
              <w:jc w:val="center"/>
              <w:rPr>
                <w:i/>
                <w:sz w:val="16"/>
                <w:szCs w:val="16"/>
              </w:rPr>
            </w:pPr>
            <w:r>
              <w:rPr>
                <w:i/>
                <w:sz w:val="16"/>
                <w:szCs w:val="16"/>
              </w:rPr>
              <w:t>1873,6</w:t>
            </w:r>
          </w:p>
        </w:tc>
        <w:tc>
          <w:tcPr>
            <w:tcW w:w="992" w:type="dxa"/>
          </w:tcPr>
          <w:p w:rsidR="00C41921" w:rsidRPr="007C667F" w:rsidRDefault="00C41921" w:rsidP="00F91188">
            <w:pPr>
              <w:jc w:val="center"/>
              <w:rPr>
                <w:i/>
                <w:sz w:val="16"/>
                <w:szCs w:val="16"/>
              </w:rPr>
            </w:pPr>
            <w:r>
              <w:rPr>
                <w:i/>
                <w:sz w:val="16"/>
                <w:szCs w:val="16"/>
              </w:rPr>
              <w:t>1925,2</w:t>
            </w:r>
          </w:p>
        </w:tc>
        <w:tc>
          <w:tcPr>
            <w:tcW w:w="851" w:type="dxa"/>
          </w:tcPr>
          <w:p w:rsidR="00C41921" w:rsidRPr="007C667F" w:rsidRDefault="00C41921" w:rsidP="00F91188">
            <w:pPr>
              <w:jc w:val="center"/>
              <w:rPr>
                <w:i/>
                <w:sz w:val="16"/>
                <w:szCs w:val="16"/>
              </w:rPr>
            </w:pPr>
            <w:r>
              <w:rPr>
                <w:i/>
                <w:sz w:val="16"/>
                <w:szCs w:val="16"/>
              </w:rPr>
              <w:t>100,6</w:t>
            </w:r>
          </w:p>
        </w:tc>
        <w:tc>
          <w:tcPr>
            <w:tcW w:w="850" w:type="dxa"/>
          </w:tcPr>
          <w:p w:rsidR="00C41921" w:rsidRPr="007C667F" w:rsidRDefault="00C41921" w:rsidP="00F91188">
            <w:pPr>
              <w:rPr>
                <w:i/>
                <w:sz w:val="16"/>
                <w:szCs w:val="16"/>
              </w:rPr>
            </w:pPr>
            <w:r>
              <w:rPr>
                <w:i/>
                <w:sz w:val="16"/>
                <w:szCs w:val="16"/>
              </w:rPr>
              <w:t>+118,7</w:t>
            </w:r>
          </w:p>
        </w:tc>
        <w:tc>
          <w:tcPr>
            <w:tcW w:w="851" w:type="dxa"/>
          </w:tcPr>
          <w:p w:rsidR="00C41921" w:rsidRPr="007C667F" w:rsidRDefault="00C41921" w:rsidP="00F91188">
            <w:pPr>
              <w:rPr>
                <w:i/>
                <w:sz w:val="16"/>
                <w:szCs w:val="16"/>
              </w:rPr>
            </w:pPr>
            <w:r>
              <w:rPr>
                <w:i/>
                <w:sz w:val="16"/>
                <w:szCs w:val="16"/>
              </w:rPr>
              <w:t>+11,6</w:t>
            </w:r>
          </w:p>
        </w:tc>
      </w:tr>
      <w:tr w:rsidR="00C41921" w:rsidRPr="007C667F" w:rsidTr="00F91188">
        <w:tc>
          <w:tcPr>
            <w:tcW w:w="3261" w:type="dxa"/>
          </w:tcPr>
          <w:p w:rsidR="00C41921" w:rsidRPr="002C7752" w:rsidRDefault="00C41921" w:rsidP="00F91188">
            <w:pPr>
              <w:jc w:val="both"/>
              <w:rPr>
                <w:sz w:val="18"/>
                <w:szCs w:val="18"/>
              </w:rPr>
            </w:pPr>
            <w:r w:rsidRPr="002C7752">
              <w:rPr>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Pr>
          <w:p w:rsidR="00C41921" w:rsidRPr="007C667F" w:rsidRDefault="00C41921" w:rsidP="00F91188">
            <w:pPr>
              <w:ind w:left="-108" w:right="-108"/>
              <w:jc w:val="center"/>
              <w:rPr>
                <w:sz w:val="16"/>
                <w:szCs w:val="16"/>
              </w:rPr>
            </w:pPr>
            <w:r w:rsidRPr="007C667F">
              <w:rPr>
                <w:sz w:val="16"/>
                <w:szCs w:val="16"/>
              </w:rPr>
              <w:t>1160,1</w:t>
            </w:r>
          </w:p>
        </w:tc>
        <w:tc>
          <w:tcPr>
            <w:tcW w:w="850" w:type="dxa"/>
          </w:tcPr>
          <w:p w:rsidR="00C41921" w:rsidRPr="007C667F" w:rsidRDefault="00C41921" w:rsidP="00F91188">
            <w:pPr>
              <w:ind w:firstLine="34"/>
              <w:jc w:val="center"/>
              <w:rPr>
                <w:sz w:val="16"/>
                <w:szCs w:val="16"/>
              </w:rPr>
            </w:pPr>
          </w:p>
        </w:tc>
        <w:tc>
          <w:tcPr>
            <w:tcW w:w="851" w:type="dxa"/>
          </w:tcPr>
          <w:p w:rsidR="00C41921" w:rsidRPr="007C667F" w:rsidRDefault="00C41921" w:rsidP="00F91188">
            <w:pPr>
              <w:jc w:val="center"/>
              <w:rPr>
                <w:sz w:val="16"/>
                <w:szCs w:val="16"/>
              </w:rPr>
            </w:pPr>
          </w:p>
        </w:tc>
        <w:tc>
          <w:tcPr>
            <w:tcW w:w="850" w:type="dxa"/>
          </w:tcPr>
          <w:p w:rsidR="00C41921" w:rsidRPr="007C667F" w:rsidRDefault="00C41921" w:rsidP="00F91188">
            <w:pPr>
              <w:jc w:val="center"/>
              <w:rPr>
                <w:sz w:val="16"/>
                <w:szCs w:val="16"/>
              </w:rPr>
            </w:pPr>
          </w:p>
        </w:tc>
        <w:tc>
          <w:tcPr>
            <w:tcW w:w="992" w:type="dxa"/>
          </w:tcPr>
          <w:p w:rsidR="00C41921" w:rsidRPr="007C667F" w:rsidRDefault="00C41921" w:rsidP="00F91188">
            <w:pPr>
              <w:jc w:val="center"/>
              <w:rPr>
                <w:sz w:val="16"/>
                <w:szCs w:val="16"/>
              </w:rPr>
            </w:pPr>
          </w:p>
        </w:tc>
        <w:tc>
          <w:tcPr>
            <w:tcW w:w="851" w:type="dxa"/>
          </w:tcPr>
          <w:p w:rsidR="00C41921" w:rsidRPr="007C667F" w:rsidRDefault="00C41921" w:rsidP="00F91188">
            <w:pPr>
              <w:jc w:val="center"/>
              <w:rPr>
                <w:sz w:val="16"/>
                <w:szCs w:val="16"/>
              </w:rPr>
            </w:pPr>
          </w:p>
        </w:tc>
        <w:tc>
          <w:tcPr>
            <w:tcW w:w="850" w:type="dxa"/>
          </w:tcPr>
          <w:p w:rsidR="00C41921" w:rsidRPr="007C667F" w:rsidRDefault="00C41921" w:rsidP="00F91188">
            <w:pPr>
              <w:rPr>
                <w:sz w:val="16"/>
                <w:szCs w:val="16"/>
              </w:rPr>
            </w:pPr>
          </w:p>
        </w:tc>
        <w:tc>
          <w:tcPr>
            <w:tcW w:w="851" w:type="dxa"/>
          </w:tcPr>
          <w:p w:rsidR="00C41921" w:rsidRPr="007C667F" w:rsidRDefault="00C41921" w:rsidP="00F91188">
            <w:pPr>
              <w:rPr>
                <w:sz w:val="16"/>
                <w:szCs w:val="16"/>
              </w:rPr>
            </w:pPr>
          </w:p>
        </w:tc>
      </w:tr>
      <w:tr w:rsidR="00C41921" w:rsidRPr="007C667F" w:rsidTr="00F91188">
        <w:tc>
          <w:tcPr>
            <w:tcW w:w="3261" w:type="dxa"/>
          </w:tcPr>
          <w:p w:rsidR="00C41921" w:rsidRPr="002C7752" w:rsidRDefault="00C41921" w:rsidP="00F91188">
            <w:pPr>
              <w:jc w:val="both"/>
              <w:rPr>
                <w:sz w:val="18"/>
                <w:szCs w:val="18"/>
              </w:rPr>
            </w:pPr>
            <w:r w:rsidRPr="002C7752">
              <w:rPr>
                <w:sz w:val="18"/>
                <w:szCs w:val="18"/>
              </w:rPr>
              <w:t>Доходы от продажи земельных участков, находящихся в государственной и муниципальной собственности</w:t>
            </w:r>
          </w:p>
        </w:tc>
        <w:tc>
          <w:tcPr>
            <w:tcW w:w="709" w:type="dxa"/>
          </w:tcPr>
          <w:p w:rsidR="00C41921" w:rsidRPr="007C667F" w:rsidRDefault="00C41921" w:rsidP="00F91188">
            <w:pPr>
              <w:ind w:left="-108" w:right="-108"/>
              <w:jc w:val="center"/>
              <w:rPr>
                <w:sz w:val="16"/>
                <w:szCs w:val="16"/>
              </w:rPr>
            </w:pPr>
            <w:r>
              <w:rPr>
                <w:sz w:val="16"/>
                <w:szCs w:val="16"/>
              </w:rPr>
              <w:t>1608,7</w:t>
            </w:r>
          </w:p>
        </w:tc>
        <w:tc>
          <w:tcPr>
            <w:tcW w:w="850" w:type="dxa"/>
          </w:tcPr>
          <w:p w:rsidR="00C41921" w:rsidRPr="007C667F" w:rsidRDefault="00C41921" w:rsidP="00F91188">
            <w:pPr>
              <w:ind w:firstLine="34"/>
              <w:jc w:val="center"/>
              <w:rPr>
                <w:sz w:val="16"/>
                <w:szCs w:val="16"/>
              </w:rPr>
            </w:pPr>
            <w:r w:rsidRPr="007C667F">
              <w:rPr>
                <w:sz w:val="16"/>
                <w:szCs w:val="16"/>
              </w:rPr>
              <w:t>30</w:t>
            </w:r>
          </w:p>
        </w:tc>
        <w:tc>
          <w:tcPr>
            <w:tcW w:w="851" w:type="dxa"/>
          </w:tcPr>
          <w:p w:rsidR="00C41921" w:rsidRPr="007C667F" w:rsidRDefault="00C41921" w:rsidP="00F91188">
            <w:pPr>
              <w:jc w:val="center"/>
              <w:rPr>
                <w:sz w:val="16"/>
                <w:szCs w:val="16"/>
              </w:rPr>
            </w:pPr>
            <w:r>
              <w:rPr>
                <w:sz w:val="16"/>
                <w:szCs w:val="16"/>
              </w:rPr>
              <w:t>1900,6</w:t>
            </w:r>
          </w:p>
        </w:tc>
        <w:tc>
          <w:tcPr>
            <w:tcW w:w="850" w:type="dxa"/>
          </w:tcPr>
          <w:p w:rsidR="00C41921" w:rsidRPr="007C667F" w:rsidRDefault="00C41921" w:rsidP="00F91188">
            <w:pPr>
              <w:jc w:val="center"/>
              <w:rPr>
                <w:sz w:val="16"/>
                <w:szCs w:val="16"/>
              </w:rPr>
            </w:pPr>
            <w:r>
              <w:rPr>
                <w:sz w:val="16"/>
                <w:szCs w:val="16"/>
              </w:rPr>
              <w:t>1870,6</w:t>
            </w:r>
          </w:p>
        </w:tc>
        <w:tc>
          <w:tcPr>
            <w:tcW w:w="992" w:type="dxa"/>
          </w:tcPr>
          <w:p w:rsidR="00C41921" w:rsidRPr="007C667F" w:rsidRDefault="00C41921" w:rsidP="00F91188">
            <w:pPr>
              <w:jc w:val="center"/>
              <w:rPr>
                <w:sz w:val="16"/>
                <w:szCs w:val="16"/>
              </w:rPr>
            </w:pPr>
            <w:r>
              <w:rPr>
                <w:sz w:val="16"/>
                <w:szCs w:val="16"/>
              </w:rPr>
              <w:t>1912,2</w:t>
            </w:r>
          </w:p>
        </w:tc>
        <w:tc>
          <w:tcPr>
            <w:tcW w:w="851" w:type="dxa"/>
          </w:tcPr>
          <w:p w:rsidR="00C41921" w:rsidRPr="007C667F" w:rsidRDefault="00C41921" w:rsidP="00F91188">
            <w:pPr>
              <w:jc w:val="center"/>
              <w:rPr>
                <w:sz w:val="16"/>
                <w:szCs w:val="16"/>
              </w:rPr>
            </w:pPr>
            <w:r>
              <w:rPr>
                <w:sz w:val="16"/>
                <w:szCs w:val="16"/>
              </w:rPr>
              <w:t>100,6</w:t>
            </w:r>
          </w:p>
        </w:tc>
        <w:tc>
          <w:tcPr>
            <w:tcW w:w="850" w:type="dxa"/>
          </w:tcPr>
          <w:p w:rsidR="00C41921" w:rsidRPr="007C667F" w:rsidRDefault="00C41921" w:rsidP="00F91188">
            <w:pPr>
              <w:rPr>
                <w:sz w:val="16"/>
                <w:szCs w:val="16"/>
              </w:rPr>
            </w:pPr>
            <w:r>
              <w:rPr>
                <w:sz w:val="16"/>
                <w:szCs w:val="16"/>
              </w:rPr>
              <w:t>+94,7</w:t>
            </w:r>
          </w:p>
        </w:tc>
        <w:tc>
          <w:tcPr>
            <w:tcW w:w="851" w:type="dxa"/>
          </w:tcPr>
          <w:p w:rsidR="00C41921" w:rsidRPr="007C667F" w:rsidRDefault="00C41921" w:rsidP="00F91188">
            <w:pPr>
              <w:rPr>
                <w:sz w:val="16"/>
                <w:szCs w:val="16"/>
              </w:rPr>
            </w:pPr>
            <w:r>
              <w:rPr>
                <w:sz w:val="16"/>
                <w:szCs w:val="16"/>
              </w:rPr>
              <w:t>+11,6</w:t>
            </w:r>
          </w:p>
        </w:tc>
      </w:tr>
      <w:tr w:rsidR="00C41921" w:rsidRPr="007C667F" w:rsidTr="00F91188">
        <w:tc>
          <w:tcPr>
            <w:tcW w:w="3261" w:type="dxa"/>
          </w:tcPr>
          <w:p w:rsidR="00C41921" w:rsidRPr="002C7752" w:rsidRDefault="00C41921" w:rsidP="00F91188">
            <w:pPr>
              <w:jc w:val="both"/>
              <w:rPr>
                <w:sz w:val="18"/>
                <w:szCs w:val="18"/>
              </w:rPr>
            </w:pPr>
            <w:r w:rsidRPr="002C7752">
              <w:rPr>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709" w:type="dxa"/>
          </w:tcPr>
          <w:p w:rsidR="00C41921" w:rsidRPr="007C667F" w:rsidRDefault="00C41921" w:rsidP="00F91188">
            <w:pPr>
              <w:ind w:left="-108" w:right="-108"/>
              <w:jc w:val="center"/>
              <w:rPr>
                <w:i/>
                <w:sz w:val="16"/>
                <w:szCs w:val="16"/>
              </w:rPr>
            </w:pPr>
            <w:r w:rsidRPr="007C667F">
              <w:rPr>
                <w:i/>
                <w:sz w:val="16"/>
                <w:szCs w:val="16"/>
              </w:rPr>
              <w:t>468,9</w:t>
            </w:r>
          </w:p>
        </w:tc>
        <w:tc>
          <w:tcPr>
            <w:tcW w:w="850" w:type="dxa"/>
          </w:tcPr>
          <w:p w:rsidR="00C41921" w:rsidRPr="007C667F" w:rsidRDefault="00C41921" w:rsidP="00F91188">
            <w:pPr>
              <w:ind w:firstLine="34"/>
              <w:jc w:val="center"/>
              <w:rPr>
                <w:i/>
                <w:sz w:val="16"/>
                <w:szCs w:val="16"/>
              </w:rPr>
            </w:pPr>
            <w:r w:rsidRPr="007C667F">
              <w:rPr>
                <w:i/>
                <w:sz w:val="16"/>
                <w:szCs w:val="16"/>
              </w:rPr>
              <w:t>10</w:t>
            </w:r>
          </w:p>
        </w:tc>
        <w:tc>
          <w:tcPr>
            <w:tcW w:w="851" w:type="dxa"/>
          </w:tcPr>
          <w:p w:rsidR="00C41921" w:rsidRPr="007C667F" w:rsidRDefault="00C41921" w:rsidP="00F91188">
            <w:pPr>
              <w:jc w:val="center"/>
              <w:rPr>
                <w:i/>
                <w:sz w:val="16"/>
                <w:szCs w:val="16"/>
              </w:rPr>
            </w:pPr>
            <w:r>
              <w:rPr>
                <w:i/>
                <w:sz w:val="16"/>
                <w:szCs w:val="16"/>
              </w:rPr>
              <w:t>13</w:t>
            </w:r>
          </w:p>
        </w:tc>
        <w:tc>
          <w:tcPr>
            <w:tcW w:w="850" w:type="dxa"/>
          </w:tcPr>
          <w:p w:rsidR="00C41921" w:rsidRPr="007C667F" w:rsidRDefault="00C41921" w:rsidP="00F91188">
            <w:pPr>
              <w:jc w:val="center"/>
              <w:rPr>
                <w:i/>
                <w:sz w:val="16"/>
                <w:szCs w:val="16"/>
              </w:rPr>
            </w:pPr>
            <w:r>
              <w:rPr>
                <w:i/>
                <w:sz w:val="16"/>
                <w:szCs w:val="16"/>
              </w:rPr>
              <w:t>3</w:t>
            </w:r>
          </w:p>
        </w:tc>
        <w:tc>
          <w:tcPr>
            <w:tcW w:w="992" w:type="dxa"/>
          </w:tcPr>
          <w:p w:rsidR="00C41921" w:rsidRPr="007C667F" w:rsidRDefault="00C41921" w:rsidP="00F91188">
            <w:pPr>
              <w:jc w:val="center"/>
              <w:rPr>
                <w:i/>
                <w:sz w:val="16"/>
                <w:szCs w:val="16"/>
              </w:rPr>
            </w:pPr>
            <w:r>
              <w:rPr>
                <w:i/>
                <w:sz w:val="16"/>
                <w:szCs w:val="16"/>
              </w:rPr>
              <w:t>13</w:t>
            </w:r>
          </w:p>
        </w:tc>
        <w:tc>
          <w:tcPr>
            <w:tcW w:w="851" w:type="dxa"/>
          </w:tcPr>
          <w:p w:rsidR="00C41921" w:rsidRPr="007C667F" w:rsidRDefault="00C41921" w:rsidP="00F91188">
            <w:pPr>
              <w:jc w:val="center"/>
              <w:rPr>
                <w:i/>
                <w:sz w:val="16"/>
                <w:szCs w:val="16"/>
              </w:rPr>
            </w:pPr>
            <w:r>
              <w:rPr>
                <w:i/>
                <w:sz w:val="16"/>
                <w:szCs w:val="16"/>
              </w:rPr>
              <w:t>100</w:t>
            </w:r>
          </w:p>
        </w:tc>
        <w:tc>
          <w:tcPr>
            <w:tcW w:w="850" w:type="dxa"/>
          </w:tcPr>
          <w:p w:rsidR="00C41921" w:rsidRPr="007C667F" w:rsidRDefault="00C41921" w:rsidP="00F91188">
            <w:pPr>
              <w:rPr>
                <w:i/>
                <w:sz w:val="16"/>
                <w:szCs w:val="16"/>
              </w:rPr>
            </w:pPr>
            <w:r>
              <w:rPr>
                <w:i/>
                <w:sz w:val="16"/>
                <w:szCs w:val="16"/>
              </w:rPr>
              <w:t>+0,9</w:t>
            </w:r>
          </w:p>
        </w:tc>
        <w:tc>
          <w:tcPr>
            <w:tcW w:w="851" w:type="dxa"/>
          </w:tcPr>
          <w:p w:rsidR="00C41921" w:rsidRPr="007C667F" w:rsidRDefault="00C41921" w:rsidP="00F91188">
            <w:pPr>
              <w:rPr>
                <w:i/>
                <w:sz w:val="16"/>
                <w:szCs w:val="16"/>
              </w:rPr>
            </w:pPr>
            <w:r>
              <w:rPr>
                <w:i/>
                <w:sz w:val="16"/>
                <w:szCs w:val="16"/>
              </w:rPr>
              <w:t>0</w:t>
            </w:r>
          </w:p>
        </w:tc>
      </w:tr>
      <w:tr w:rsidR="00C41921" w:rsidRPr="007C667F" w:rsidTr="00F91188">
        <w:tc>
          <w:tcPr>
            <w:tcW w:w="3261" w:type="dxa"/>
          </w:tcPr>
          <w:p w:rsidR="00C41921" w:rsidRPr="00C703CF" w:rsidRDefault="00C41921" w:rsidP="00F91188">
            <w:pPr>
              <w:jc w:val="both"/>
              <w:rPr>
                <w:i/>
                <w:sz w:val="18"/>
                <w:szCs w:val="18"/>
              </w:rPr>
            </w:pPr>
            <w:r w:rsidRPr="00C703CF">
              <w:rPr>
                <w:i/>
                <w:sz w:val="18"/>
                <w:szCs w:val="18"/>
              </w:rPr>
              <w:t>Штрафы, санкции, возмещение ущерба</w:t>
            </w:r>
          </w:p>
        </w:tc>
        <w:tc>
          <w:tcPr>
            <w:tcW w:w="709" w:type="dxa"/>
          </w:tcPr>
          <w:p w:rsidR="00C41921" w:rsidRPr="007C667F" w:rsidRDefault="00C41921" w:rsidP="00F91188">
            <w:pPr>
              <w:ind w:left="-108" w:right="-108"/>
              <w:jc w:val="center"/>
              <w:rPr>
                <w:i/>
                <w:sz w:val="16"/>
                <w:szCs w:val="16"/>
              </w:rPr>
            </w:pPr>
            <w:r w:rsidRPr="007C667F">
              <w:rPr>
                <w:i/>
                <w:sz w:val="16"/>
                <w:szCs w:val="16"/>
              </w:rPr>
              <w:t>1942,7</w:t>
            </w:r>
          </w:p>
        </w:tc>
        <w:tc>
          <w:tcPr>
            <w:tcW w:w="850" w:type="dxa"/>
          </w:tcPr>
          <w:p w:rsidR="00C41921" w:rsidRPr="007C667F" w:rsidRDefault="00C41921" w:rsidP="00F91188">
            <w:pPr>
              <w:ind w:firstLine="34"/>
              <w:jc w:val="center"/>
              <w:rPr>
                <w:i/>
                <w:sz w:val="16"/>
                <w:szCs w:val="16"/>
              </w:rPr>
            </w:pPr>
            <w:r w:rsidRPr="007C667F">
              <w:rPr>
                <w:i/>
                <w:sz w:val="16"/>
                <w:szCs w:val="16"/>
              </w:rPr>
              <w:t>519</w:t>
            </w:r>
          </w:p>
        </w:tc>
        <w:tc>
          <w:tcPr>
            <w:tcW w:w="851" w:type="dxa"/>
          </w:tcPr>
          <w:p w:rsidR="00C41921" w:rsidRPr="007C667F" w:rsidRDefault="00C41921" w:rsidP="00F91188">
            <w:pPr>
              <w:jc w:val="center"/>
              <w:rPr>
                <w:i/>
                <w:sz w:val="16"/>
                <w:szCs w:val="16"/>
              </w:rPr>
            </w:pPr>
            <w:r>
              <w:rPr>
                <w:i/>
                <w:sz w:val="16"/>
                <w:szCs w:val="16"/>
              </w:rPr>
              <w:t>9133</w:t>
            </w:r>
          </w:p>
        </w:tc>
        <w:tc>
          <w:tcPr>
            <w:tcW w:w="850" w:type="dxa"/>
          </w:tcPr>
          <w:p w:rsidR="00C41921" w:rsidRPr="007C667F" w:rsidRDefault="00C41921" w:rsidP="00F91188">
            <w:pPr>
              <w:jc w:val="center"/>
              <w:rPr>
                <w:i/>
                <w:sz w:val="16"/>
                <w:szCs w:val="16"/>
              </w:rPr>
            </w:pPr>
            <w:r>
              <w:rPr>
                <w:i/>
                <w:sz w:val="16"/>
                <w:szCs w:val="16"/>
              </w:rPr>
              <w:t>8614</w:t>
            </w:r>
          </w:p>
        </w:tc>
        <w:tc>
          <w:tcPr>
            <w:tcW w:w="992" w:type="dxa"/>
          </w:tcPr>
          <w:p w:rsidR="00C41921" w:rsidRPr="007C667F" w:rsidRDefault="00C41921" w:rsidP="00F91188">
            <w:pPr>
              <w:jc w:val="center"/>
              <w:rPr>
                <w:i/>
                <w:sz w:val="16"/>
                <w:szCs w:val="16"/>
              </w:rPr>
            </w:pPr>
            <w:r>
              <w:rPr>
                <w:i/>
                <w:sz w:val="16"/>
                <w:szCs w:val="16"/>
              </w:rPr>
              <w:t>9408,7</w:t>
            </w:r>
          </w:p>
        </w:tc>
        <w:tc>
          <w:tcPr>
            <w:tcW w:w="851" w:type="dxa"/>
          </w:tcPr>
          <w:p w:rsidR="00C41921" w:rsidRPr="007C667F" w:rsidRDefault="00C41921" w:rsidP="00F91188">
            <w:pPr>
              <w:jc w:val="center"/>
              <w:rPr>
                <w:i/>
                <w:sz w:val="16"/>
                <w:szCs w:val="16"/>
              </w:rPr>
            </w:pPr>
            <w:r>
              <w:rPr>
                <w:i/>
                <w:sz w:val="16"/>
                <w:szCs w:val="16"/>
              </w:rPr>
              <w:t>103</w:t>
            </w:r>
          </w:p>
        </w:tc>
        <w:tc>
          <w:tcPr>
            <w:tcW w:w="850" w:type="dxa"/>
          </w:tcPr>
          <w:p w:rsidR="00C41921" w:rsidRPr="007C667F" w:rsidRDefault="00C41921" w:rsidP="00F91188">
            <w:pPr>
              <w:rPr>
                <w:i/>
                <w:sz w:val="16"/>
                <w:szCs w:val="16"/>
              </w:rPr>
            </w:pPr>
            <w:r>
              <w:rPr>
                <w:i/>
                <w:sz w:val="16"/>
                <w:szCs w:val="16"/>
              </w:rPr>
              <w:t>+257</w:t>
            </w:r>
          </w:p>
        </w:tc>
        <w:tc>
          <w:tcPr>
            <w:tcW w:w="851" w:type="dxa"/>
          </w:tcPr>
          <w:p w:rsidR="00C41921" w:rsidRPr="007C667F" w:rsidRDefault="00C41921" w:rsidP="00F91188">
            <w:pPr>
              <w:rPr>
                <w:i/>
                <w:sz w:val="16"/>
                <w:szCs w:val="16"/>
              </w:rPr>
            </w:pPr>
            <w:r>
              <w:rPr>
                <w:i/>
                <w:sz w:val="16"/>
                <w:szCs w:val="16"/>
              </w:rPr>
              <w:t>+275,7</w:t>
            </w:r>
          </w:p>
        </w:tc>
      </w:tr>
      <w:tr w:rsidR="00C41921" w:rsidRPr="007C667F" w:rsidTr="00F91188">
        <w:tc>
          <w:tcPr>
            <w:tcW w:w="3261" w:type="dxa"/>
          </w:tcPr>
          <w:p w:rsidR="00C41921" w:rsidRPr="00C703CF" w:rsidRDefault="00C41921" w:rsidP="00F91188">
            <w:pPr>
              <w:jc w:val="both"/>
              <w:rPr>
                <w:b/>
                <w:i/>
                <w:sz w:val="18"/>
                <w:szCs w:val="18"/>
              </w:rPr>
            </w:pPr>
            <w:r w:rsidRPr="00C703CF">
              <w:rPr>
                <w:b/>
                <w:i/>
                <w:sz w:val="18"/>
                <w:szCs w:val="18"/>
              </w:rPr>
              <w:t>Безвозмездные</w:t>
            </w:r>
          </w:p>
          <w:p w:rsidR="00C41921" w:rsidRPr="00C703CF" w:rsidRDefault="00C41921" w:rsidP="00F91188">
            <w:pPr>
              <w:jc w:val="both"/>
              <w:rPr>
                <w:i/>
                <w:sz w:val="18"/>
                <w:szCs w:val="18"/>
              </w:rPr>
            </w:pPr>
            <w:r w:rsidRPr="00C703CF">
              <w:rPr>
                <w:b/>
                <w:i/>
                <w:sz w:val="18"/>
                <w:szCs w:val="18"/>
              </w:rPr>
              <w:t>поступления, всего</w:t>
            </w:r>
          </w:p>
        </w:tc>
        <w:tc>
          <w:tcPr>
            <w:tcW w:w="709" w:type="dxa"/>
          </w:tcPr>
          <w:p w:rsidR="00C41921" w:rsidRPr="007C667F" w:rsidRDefault="00C41921" w:rsidP="00F91188">
            <w:pPr>
              <w:ind w:left="-108" w:right="-108"/>
              <w:jc w:val="center"/>
              <w:rPr>
                <w:b/>
                <w:i/>
                <w:sz w:val="16"/>
                <w:szCs w:val="16"/>
              </w:rPr>
            </w:pPr>
            <w:r w:rsidRPr="007C667F">
              <w:rPr>
                <w:b/>
                <w:i/>
                <w:sz w:val="16"/>
                <w:szCs w:val="16"/>
              </w:rPr>
              <w:t>567007,7</w:t>
            </w:r>
          </w:p>
        </w:tc>
        <w:tc>
          <w:tcPr>
            <w:tcW w:w="850" w:type="dxa"/>
          </w:tcPr>
          <w:p w:rsidR="00C41921" w:rsidRPr="007C667F" w:rsidRDefault="00C41921" w:rsidP="00F91188">
            <w:pPr>
              <w:ind w:firstLine="34"/>
              <w:jc w:val="center"/>
              <w:rPr>
                <w:b/>
                <w:i/>
                <w:sz w:val="16"/>
                <w:szCs w:val="16"/>
              </w:rPr>
            </w:pPr>
            <w:r w:rsidRPr="007C667F">
              <w:rPr>
                <w:b/>
                <w:i/>
                <w:sz w:val="16"/>
                <w:szCs w:val="16"/>
              </w:rPr>
              <w:t>427743,3</w:t>
            </w:r>
          </w:p>
        </w:tc>
        <w:tc>
          <w:tcPr>
            <w:tcW w:w="851" w:type="dxa"/>
          </w:tcPr>
          <w:p w:rsidR="00C41921" w:rsidRPr="007C667F" w:rsidRDefault="00C41921" w:rsidP="00F91188">
            <w:pPr>
              <w:jc w:val="center"/>
              <w:rPr>
                <w:b/>
                <w:i/>
                <w:sz w:val="16"/>
                <w:szCs w:val="16"/>
              </w:rPr>
            </w:pPr>
            <w:r>
              <w:rPr>
                <w:b/>
                <w:i/>
                <w:sz w:val="16"/>
                <w:szCs w:val="16"/>
              </w:rPr>
              <w:t>642410,5</w:t>
            </w:r>
          </w:p>
        </w:tc>
        <w:tc>
          <w:tcPr>
            <w:tcW w:w="850" w:type="dxa"/>
          </w:tcPr>
          <w:p w:rsidR="00C41921" w:rsidRPr="007C667F" w:rsidRDefault="00C41921" w:rsidP="00F91188">
            <w:pPr>
              <w:jc w:val="center"/>
              <w:rPr>
                <w:b/>
                <w:i/>
                <w:sz w:val="16"/>
                <w:szCs w:val="16"/>
              </w:rPr>
            </w:pPr>
            <w:r>
              <w:rPr>
                <w:b/>
                <w:i/>
                <w:sz w:val="16"/>
                <w:szCs w:val="16"/>
              </w:rPr>
              <w:t>214667,2</w:t>
            </w:r>
          </w:p>
        </w:tc>
        <w:tc>
          <w:tcPr>
            <w:tcW w:w="992" w:type="dxa"/>
          </w:tcPr>
          <w:p w:rsidR="00C41921" w:rsidRPr="007C667F" w:rsidRDefault="00C41921" w:rsidP="00F91188">
            <w:pPr>
              <w:jc w:val="center"/>
              <w:rPr>
                <w:b/>
                <w:i/>
                <w:sz w:val="16"/>
                <w:szCs w:val="16"/>
              </w:rPr>
            </w:pPr>
            <w:r>
              <w:rPr>
                <w:b/>
                <w:i/>
                <w:sz w:val="16"/>
                <w:szCs w:val="16"/>
              </w:rPr>
              <w:t>578909,9</w:t>
            </w:r>
          </w:p>
        </w:tc>
        <w:tc>
          <w:tcPr>
            <w:tcW w:w="851" w:type="dxa"/>
          </w:tcPr>
          <w:p w:rsidR="00C41921" w:rsidRPr="007C667F" w:rsidRDefault="00C41921" w:rsidP="00F91188">
            <w:pPr>
              <w:jc w:val="center"/>
              <w:rPr>
                <w:b/>
                <w:i/>
                <w:sz w:val="16"/>
                <w:szCs w:val="16"/>
              </w:rPr>
            </w:pPr>
            <w:r>
              <w:rPr>
                <w:b/>
                <w:i/>
                <w:sz w:val="16"/>
                <w:szCs w:val="16"/>
              </w:rPr>
              <w:t>90,1</w:t>
            </w:r>
          </w:p>
        </w:tc>
        <w:tc>
          <w:tcPr>
            <w:tcW w:w="850" w:type="dxa"/>
          </w:tcPr>
          <w:p w:rsidR="00C41921" w:rsidRPr="007C667F" w:rsidRDefault="00C41921" w:rsidP="00F91188">
            <w:pPr>
              <w:rPr>
                <w:b/>
                <w:i/>
                <w:sz w:val="16"/>
                <w:szCs w:val="16"/>
              </w:rPr>
            </w:pPr>
            <w:r>
              <w:rPr>
                <w:b/>
                <w:i/>
                <w:sz w:val="16"/>
                <w:szCs w:val="16"/>
              </w:rPr>
              <w:t>-5557,3</w:t>
            </w:r>
          </w:p>
        </w:tc>
        <w:tc>
          <w:tcPr>
            <w:tcW w:w="851" w:type="dxa"/>
          </w:tcPr>
          <w:p w:rsidR="00C41921" w:rsidRPr="007C667F" w:rsidRDefault="00C41921" w:rsidP="00F91188">
            <w:pPr>
              <w:rPr>
                <w:b/>
                <w:i/>
                <w:sz w:val="16"/>
                <w:szCs w:val="16"/>
              </w:rPr>
            </w:pPr>
            <w:r>
              <w:rPr>
                <w:b/>
                <w:i/>
                <w:sz w:val="16"/>
                <w:szCs w:val="16"/>
              </w:rPr>
              <w:t>-63500,6</w:t>
            </w:r>
          </w:p>
        </w:tc>
      </w:tr>
      <w:tr w:rsidR="00C41921" w:rsidRPr="007C667F" w:rsidTr="00F91188">
        <w:tc>
          <w:tcPr>
            <w:tcW w:w="3261" w:type="dxa"/>
          </w:tcPr>
          <w:p w:rsidR="00C41921" w:rsidRPr="00E32B8E" w:rsidRDefault="00C41921" w:rsidP="00F91188">
            <w:pPr>
              <w:jc w:val="both"/>
              <w:rPr>
                <w:sz w:val="18"/>
                <w:szCs w:val="18"/>
              </w:rPr>
            </w:pPr>
            <w:r w:rsidRPr="00E32B8E">
              <w:rPr>
                <w:sz w:val="18"/>
                <w:szCs w:val="18"/>
              </w:rPr>
              <w:t>Дотации на выравнивание бюджетной обеспеченности</w:t>
            </w:r>
          </w:p>
        </w:tc>
        <w:tc>
          <w:tcPr>
            <w:tcW w:w="709" w:type="dxa"/>
          </w:tcPr>
          <w:p w:rsidR="00C41921" w:rsidRPr="007C667F" w:rsidRDefault="00C41921" w:rsidP="00F91188">
            <w:pPr>
              <w:ind w:left="-108" w:right="-108"/>
              <w:jc w:val="center"/>
              <w:rPr>
                <w:sz w:val="16"/>
                <w:szCs w:val="16"/>
              </w:rPr>
            </w:pPr>
            <w:r w:rsidRPr="007C667F">
              <w:rPr>
                <w:sz w:val="16"/>
                <w:szCs w:val="16"/>
              </w:rPr>
              <w:t>66655,3</w:t>
            </w:r>
          </w:p>
        </w:tc>
        <w:tc>
          <w:tcPr>
            <w:tcW w:w="850" w:type="dxa"/>
          </w:tcPr>
          <w:p w:rsidR="00C41921" w:rsidRPr="007C667F" w:rsidRDefault="00C41921" w:rsidP="00F91188">
            <w:pPr>
              <w:ind w:firstLine="34"/>
              <w:jc w:val="center"/>
              <w:rPr>
                <w:sz w:val="16"/>
                <w:szCs w:val="16"/>
              </w:rPr>
            </w:pPr>
            <w:r w:rsidRPr="007C667F">
              <w:rPr>
                <w:sz w:val="16"/>
                <w:szCs w:val="16"/>
              </w:rPr>
              <w:t>83184,3</w:t>
            </w:r>
          </w:p>
        </w:tc>
        <w:tc>
          <w:tcPr>
            <w:tcW w:w="851" w:type="dxa"/>
          </w:tcPr>
          <w:p w:rsidR="00C41921" w:rsidRPr="007C667F" w:rsidRDefault="00C41921" w:rsidP="00F91188">
            <w:pPr>
              <w:jc w:val="center"/>
              <w:rPr>
                <w:sz w:val="16"/>
                <w:szCs w:val="16"/>
              </w:rPr>
            </w:pPr>
            <w:r>
              <w:rPr>
                <w:sz w:val="16"/>
                <w:szCs w:val="16"/>
              </w:rPr>
              <w:t>83184,3</w:t>
            </w:r>
          </w:p>
        </w:tc>
        <w:tc>
          <w:tcPr>
            <w:tcW w:w="850" w:type="dxa"/>
          </w:tcPr>
          <w:p w:rsidR="00C41921" w:rsidRPr="007C667F" w:rsidRDefault="00C41921" w:rsidP="00F91188">
            <w:pPr>
              <w:jc w:val="center"/>
              <w:rPr>
                <w:sz w:val="16"/>
                <w:szCs w:val="16"/>
              </w:rPr>
            </w:pPr>
            <w:r>
              <w:rPr>
                <w:sz w:val="16"/>
                <w:szCs w:val="16"/>
              </w:rPr>
              <w:t>0</w:t>
            </w:r>
          </w:p>
        </w:tc>
        <w:tc>
          <w:tcPr>
            <w:tcW w:w="992" w:type="dxa"/>
          </w:tcPr>
          <w:p w:rsidR="00C41921" w:rsidRPr="007C667F" w:rsidRDefault="00C41921" w:rsidP="00F91188">
            <w:pPr>
              <w:jc w:val="center"/>
              <w:rPr>
                <w:sz w:val="16"/>
                <w:szCs w:val="16"/>
              </w:rPr>
            </w:pPr>
            <w:r>
              <w:rPr>
                <w:sz w:val="16"/>
                <w:szCs w:val="16"/>
              </w:rPr>
              <w:t>83184,3</w:t>
            </w:r>
          </w:p>
        </w:tc>
        <w:tc>
          <w:tcPr>
            <w:tcW w:w="851" w:type="dxa"/>
          </w:tcPr>
          <w:p w:rsidR="00C41921" w:rsidRPr="007C667F" w:rsidRDefault="00C41921" w:rsidP="00F91188">
            <w:pPr>
              <w:jc w:val="center"/>
              <w:rPr>
                <w:sz w:val="16"/>
                <w:szCs w:val="16"/>
              </w:rPr>
            </w:pPr>
            <w:r>
              <w:rPr>
                <w:sz w:val="16"/>
                <w:szCs w:val="16"/>
              </w:rPr>
              <w:t>100</w:t>
            </w:r>
          </w:p>
        </w:tc>
        <w:tc>
          <w:tcPr>
            <w:tcW w:w="850" w:type="dxa"/>
          </w:tcPr>
          <w:p w:rsidR="00C41921" w:rsidRPr="007C667F" w:rsidRDefault="00C41921" w:rsidP="00F91188">
            <w:pPr>
              <w:jc w:val="center"/>
              <w:rPr>
                <w:sz w:val="16"/>
                <w:szCs w:val="16"/>
              </w:rPr>
            </w:pPr>
            <w:r>
              <w:rPr>
                <w:sz w:val="16"/>
                <w:szCs w:val="16"/>
              </w:rPr>
              <w:t>0</w:t>
            </w:r>
          </w:p>
        </w:tc>
        <w:tc>
          <w:tcPr>
            <w:tcW w:w="851" w:type="dxa"/>
          </w:tcPr>
          <w:p w:rsidR="00C41921" w:rsidRPr="007C667F" w:rsidRDefault="00C41921" w:rsidP="00F91188">
            <w:pPr>
              <w:jc w:val="center"/>
              <w:rPr>
                <w:sz w:val="16"/>
                <w:szCs w:val="16"/>
              </w:rPr>
            </w:pPr>
            <w:r>
              <w:rPr>
                <w:sz w:val="16"/>
                <w:szCs w:val="16"/>
              </w:rPr>
              <w:t>0</w:t>
            </w:r>
          </w:p>
        </w:tc>
      </w:tr>
      <w:tr w:rsidR="00C41921" w:rsidRPr="007C667F" w:rsidTr="00F91188">
        <w:tc>
          <w:tcPr>
            <w:tcW w:w="3261" w:type="dxa"/>
          </w:tcPr>
          <w:p w:rsidR="00C41921" w:rsidRPr="00E32B8E" w:rsidRDefault="00C41921" w:rsidP="00F91188">
            <w:pPr>
              <w:jc w:val="both"/>
              <w:rPr>
                <w:sz w:val="18"/>
                <w:szCs w:val="18"/>
              </w:rPr>
            </w:pPr>
            <w:r>
              <w:rPr>
                <w:sz w:val="18"/>
                <w:szCs w:val="18"/>
              </w:rPr>
              <w:t>Дотации  бюджетам на поддержку мер по обеспечению сбалансированности</w:t>
            </w:r>
          </w:p>
        </w:tc>
        <w:tc>
          <w:tcPr>
            <w:tcW w:w="709" w:type="dxa"/>
          </w:tcPr>
          <w:p w:rsidR="00C41921" w:rsidRPr="007C667F" w:rsidRDefault="00C41921" w:rsidP="00F91188">
            <w:pPr>
              <w:ind w:left="-108" w:right="-108"/>
              <w:jc w:val="center"/>
              <w:rPr>
                <w:sz w:val="16"/>
                <w:szCs w:val="16"/>
              </w:rPr>
            </w:pPr>
            <w:r w:rsidRPr="007C667F">
              <w:rPr>
                <w:sz w:val="16"/>
                <w:szCs w:val="16"/>
              </w:rPr>
              <w:t>39926,6</w:t>
            </w:r>
          </w:p>
        </w:tc>
        <w:tc>
          <w:tcPr>
            <w:tcW w:w="850" w:type="dxa"/>
          </w:tcPr>
          <w:p w:rsidR="00C41921" w:rsidRPr="007C667F" w:rsidRDefault="00C41921" w:rsidP="00F91188">
            <w:pPr>
              <w:ind w:firstLine="34"/>
              <w:jc w:val="center"/>
              <w:rPr>
                <w:sz w:val="16"/>
                <w:szCs w:val="16"/>
              </w:rPr>
            </w:pPr>
            <w:r w:rsidRPr="007C667F">
              <w:rPr>
                <w:sz w:val="16"/>
                <w:szCs w:val="16"/>
              </w:rPr>
              <w:t>13488,3</w:t>
            </w:r>
          </w:p>
        </w:tc>
        <w:tc>
          <w:tcPr>
            <w:tcW w:w="851" w:type="dxa"/>
          </w:tcPr>
          <w:p w:rsidR="00C41921" w:rsidRPr="007C667F" w:rsidRDefault="00C41921" w:rsidP="00F91188">
            <w:pPr>
              <w:jc w:val="center"/>
              <w:rPr>
                <w:sz w:val="16"/>
                <w:szCs w:val="16"/>
              </w:rPr>
            </w:pPr>
            <w:r>
              <w:rPr>
                <w:sz w:val="16"/>
                <w:szCs w:val="16"/>
              </w:rPr>
              <w:t>21398,5</w:t>
            </w:r>
          </w:p>
        </w:tc>
        <w:tc>
          <w:tcPr>
            <w:tcW w:w="850" w:type="dxa"/>
          </w:tcPr>
          <w:p w:rsidR="00C41921" w:rsidRPr="007C667F" w:rsidRDefault="00C41921" w:rsidP="00F91188">
            <w:pPr>
              <w:jc w:val="center"/>
              <w:rPr>
                <w:sz w:val="16"/>
                <w:szCs w:val="16"/>
              </w:rPr>
            </w:pPr>
            <w:r>
              <w:rPr>
                <w:sz w:val="16"/>
                <w:szCs w:val="16"/>
              </w:rPr>
              <w:t>7910,2</w:t>
            </w:r>
          </w:p>
        </w:tc>
        <w:tc>
          <w:tcPr>
            <w:tcW w:w="992" w:type="dxa"/>
          </w:tcPr>
          <w:p w:rsidR="00C41921" w:rsidRPr="007C667F" w:rsidRDefault="00C41921" w:rsidP="00F91188">
            <w:pPr>
              <w:jc w:val="center"/>
              <w:rPr>
                <w:sz w:val="16"/>
                <w:szCs w:val="16"/>
              </w:rPr>
            </w:pPr>
            <w:r>
              <w:rPr>
                <w:sz w:val="16"/>
                <w:szCs w:val="16"/>
              </w:rPr>
              <w:t>21398,5</w:t>
            </w:r>
          </w:p>
        </w:tc>
        <w:tc>
          <w:tcPr>
            <w:tcW w:w="851" w:type="dxa"/>
          </w:tcPr>
          <w:p w:rsidR="00C41921" w:rsidRPr="007C667F" w:rsidRDefault="00C41921" w:rsidP="00F91188">
            <w:pPr>
              <w:jc w:val="center"/>
              <w:rPr>
                <w:sz w:val="16"/>
                <w:szCs w:val="16"/>
              </w:rPr>
            </w:pPr>
            <w:r>
              <w:rPr>
                <w:sz w:val="16"/>
                <w:szCs w:val="16"/>
              </w:rPr>
              <w:t>100</w:t>
            </w:r>
          </w:p>
        </w:tc>
        <w:tc>
          <w:tcPr>
            <w:tcW w:w="850" w:type="dxa"/>
          </w:tcPr>
          <w:p w:rsidR="00C41921" w:rsidRPr="007C667F" w:rsidRDefault="00C41921" w:rsidP="00F91188">
            <w:pPr>
              <w:jc w:val="center"/>
              <w:rPr>
                <w:sz w:val="16"/>
                <w:szCs w:val="16"/>
              </w:rPr>
            </w:pPr>
            <w:r>
              <w:rPr>
                <w:sz w:val="16"/>
                <w:szCs w:val="16"/>
              </w:rPr>
              <w:t>0</w:t>
            </w:r>
          </w:p>
        </w:tc>
        <w:tc>
          <w:tcPr>
            <w:tcW w:w="851" w:type="dxa"/>
          </w:tcPr>
          <w:p w:rsidR="00C41921" w:rsidRPr="007C667F" w:rsidRDefault="00C41921" w:rsidP="00F91188">
            <w:pPr>
              <w:jc w:val="center"/>
              <w:rPr>
                <w:sz w:val="16"/>
                <w:szCs w:val="16"/>
              </w:rPr>
            </w:pPr>
            <w:r>
              <w:rPr>
                <w:sz w:val="16"/>
                <w:szCs w:val="16"/>
              </w:rPr>
              <w:t>0</w:t>
            </w:r>
          </w:p>
        </w:tc>
      </w:tr>
      <w:tr w:rsidR="00C41921" w:rsidRPr="007C667F" w:rsidTr="00F91188">
        <w:tc>
          <w:tcPr>
            <w:tcW w:w="3261" w:type="dxa"/>
          </w:tcPr>
          <w:p w:rsidR="00C41921" w:rsidRPr="00416C49" w:rsidRDefault="00C41921" w:rsidP="00F91188">
            <w:pPr>
              <w:jc w:val="both"/>
              <w:rPr>
                <w:i/>
                <w:sz w:val="18"/>
                <w:szCs w:val="18"/>
              </w:rPr>
            </w:pPr>
            <w:r w:rsidRPr="00416C49">
              <w:rPr>
                <w:i/>
                <w:sz w:val="18"/>
                <w:szCs w:val="18"/>
              </w:rPr>
              <w:t>Субсидии бюджетам бюджетной системы Российской Федерации</w:t>
            </w:r>
          </w:p>
        </w:tc>
        <w:tc>
          <w:tcPr>
            <w:tcW w:w="709" w:type="dxa"/>
          </w:tcPr>
          <w:p w:rsidR="00C41921" w:rsidRPr="007C667F" w:rsidRDefault="00C41921" w:rsidP="00F91188">
            <w:pPr>
              <w:ind w:left="-108" w:right="-108"/>
              <w:jc w:val="center"/>
              <w:rPr>
                <w:i/>
                <w:sz w:val="16"/>
                <w:szCs w:val="16"/>
              </w:rPr>
            </w:pPr>
            <w:r w:rsidRPr="007C667F">
              <w:rPr>
                <w:i/>
                <w:sz w:val="16"/>
                <w:szCs w:val="16"/>
              </w:rPr>
              <w:t>145430,5</w:t>
            </w:r>
          </w:p>
        </w:tc>
        <w:tc>
          <w:tcPr>
            <w:tcW w:w="850" w:type="dxa"/>
          </w:tcPr>
          <w:p w:rsidR="00C41921" w:rsidRPr="007C667F" w:rsidRDefault="00C41921" w:rsidP="00F91188">
            <w:pPr>
              <w:ind w:firstLine="34"/>
              <w:jc w:val="center"/>
              <w:rPr>
                <w:i/>
                <w:sz w:val="16"/>
                <w:szCs w:val="16"/>
              </w:rPr>
            </w:pPr>
            <w:r w:rsidRPr="007C667F">
              <w:rPr>
                <w:i/>
                <w:sz w:val="16"/>
                <w:szCs w:val="16"/>
              </w:rPr>
              <w:t>31431,8</w:t>
            </w:r>
          </w:p>
        </w:tc>
        <w:tc>
          <w:tcPr>
            <w:tcW w:w="851" w:type="dxa"/>
          </w:tcPr>
          <w:p w:rsidR="00C41921" w:rsidRPr="007C667F" w:rsidRDefault="00C41921" w:rsidP="00F91188">
            <w:pPr>
              <w:jc w:val="center"/>
              <w:rPr>
                <w:i/>
                <w:sz w:val="16"/>
                <w:szCs w:val="16"/>
              </w:rPr>
            </w:pPr>
            <w:r>
              <w:rPr>
                <w:i/>
                <w:sz w:val="16"/>
                <w:szCs w:val="16"/>
              </w:rPr>
              <w:t>187537,4</w:t>
            </w:r>
          </w:p>
        </w:tc>
        <w:tc>
          <w:tcPr>
            <w:tcW w:w="850" w:type="dxa"/>
          </w:tcPr>
          <w:p w:rsidR="00C41921" w:rsidRPr="007C667F" w:rsidRDefault="00C41921" w:rsidP="00F91188">
            <w:pPr>
              <w:jc w:val="center"/>
              <w:rPr>
                <w:i/>
                <w:sz w:val="16"/>
                <w:szCs w:val="16"/>
              </w:rPr>
            </w:pPr>
            <w:r>
              <w:rPr>
                <w:i/>
                <w:sz w:val="16"/>
                <w:szCs w:val="16"/>
              </w:rPr>
              <w:t>156105,6</w:t>
            </w:r>
          </w:p>
        </w:tc>
        <w:tc>
          <w:tcPr>
            <w:tcW w:w="992" w:type="dxa"/>
          </w:tcPr>
          <w:p w:rsidR="00C41921" w:rsidRPr="007C667F" w:rsidRDefault="00C41921" w:rsidP="00F91188">
            <w:pPr>
              <w:jc w:val="center"/>
              <w:rPr>
                <w:i/>
                <w:sz w:val="16"/>
                <w:szCs w:val="16"/>
              </w:rPr>
            </w:pPr>
            <w:r>
              <w:rPr>
                <w:i/>
                <w:sz w:val="16"/>
                <w:szCs w:val="16"/>
              </w:rPr>
              <w:t>124343</w:t>
            </w:r>
          </w:p>
        </w:tc>
        <w:tc>
          <w:tcPr>
            <w:tcW w:w="851" w:type="dxa"/>
          </w:tcPr>
          <w:p w:rsidR="00C41921" w:rsidRPr="007C667F" w:rsidRDefault="00C41921" w:rsidP="00F91188">
            <w:pPr>
              <w:jc w:val="center"/>
              <w:rPr>
                <w:i/>
                <w:sz w:val="16"/>
                <w:szCs w:val="16"/>
              </w:rPr>
            </w:pPr>
            <w:r>
              <w:rPr>
                <w:i/>
                <w:sz w:val="16"/>
                <w:szCs w:val="16"/>
              </w:rPr>
              <w:t>66,3</w:t>
            </w:r>
          </w:p>
        </w:tc>
        <w:tc>
          <w:tcPr>
            <w:tcW w:w="850" w:type="dxa"/>
          </w:tcPr>
          <w:p w:rsidR="00C41921" w:rsidRPr="007C667F" w:rsidRDefault="00C41921" w:rsidP="00F91188">
            <w:pPr>
              <w:jc w:val="center"/>
              <w:rPr>
                <w:i/>
                <w:sz w:val="16"/>
                <w:szCs w:val="16"/>
              </w:rPr>
            </w:pPr>
            <w:r>
              <w:rPr>
                <w:i/>
                <w:sz w:val="16"/>
                <w:szCs w:val="16"/>
              </w:rPr>
              <w:t>-416,6</w:t>
            </w:r>
          </w:p>
        </w:tc>
        <w:tc>
          <w:tcPr>
            <w:tcW w:w="851" w:type="dxa"/>
          </w:tcPr>
          <w:p w:rsidR="00C41921" w:rsidRPr="007C667F" w:rsidRDefault="00C41921" w:rsidP="00F91188">
            <w:pPr>
              <w:jc w:val="center"/>
              <w:rPr>
                <w:i/>
                <w:sz w:val="16"/>
                <w:szCs w:val="16"/>
              </w:rPr>
            </w:pPr>
            <w:r>
              <w:rPr>
                <w:i/>
                <w:sz w:val="16"/>
                <w:szCs w:val="16"/>
              </w:rPr>
              <w:t>-63194,4</w:t>
            </w:r>
          </w:p>
        </w:tc>
      </w:tr>
      <w:tr w:rsidR="00C41921" w:rsidRPr="007C667F" w:rsidTr="00F91188">
        <w:tc>
          <w:tcPr>
            <w:tcW w:w="3261" w:type="dxa"/>
          </w:tcPr>
          <w:p w:rsidR="00C41921" w:rsidRPr="00E32B8E" w:rsidRDefault="00C41921" w:rsidP="00F91188">
            <w:pPr>
              <w:jc w:val="both"/>
              <w:rPr>
                <w:sz w:val="18"/>
                <w:szCs w:val="18"/>
              </w:rPr>
            </w:pPr>
            <w:r>
              <w:rPr>
                <w:sz w:val="18"/>
                <w:szCs w:val="18"/>
              </w:rPr>
              <w:t>Субсидии на  бюджетам на софинансирование капитальных вложений в объекты государственной       ( муниципальной) собственности</w:t>
            </w:r>
          </w:p>
        </w:tc>
        <w:tc>
          <w:tcPr>
            <w:tcW w:w="709" w:type="dxa"/>
          </w:tcPr>
          <w:p w:rsidR="00C41921" w:rsidRPr="007C667F" w:rsidRDefault="00C41921" w:rsidP="00F91188">
            <w:pPr>
              <w:ind w:left="-108" w:right="-108"/>
              <w:jc w:val="center"/>
              <w:rPr>
                <w:sz w:val="16"/>
                <w:szCs w:val="16"/>
              </w:rPr>
            </w:pPr>
            <w:r w:rsidRPr="007C667F">
              <w:rPr>
                <w:sz w:val="16"/>
                <w:szCs w:val="16"/>
              </w:rPr>
              <w:t>41289,1</w:t>
            </w:r>
          </w:p>
        </w:tc>
        <w:tc>
          <w:tcPr>
            <w:tcW w:w="850" w:type="dxa"/>
          </w:tcPr>
          <w:p w:rsidR="00C41921" w:rsidRPr="007C667F" w:rsidRDefault="00C41921" w:rsidP="00F91188">
            <w:pPr>
              <w:ind w:firstLine="34"/>
              <w:jc w:val="center"/>
              <w:rPr>
                <w:sz w:val="16"/>
                <w:szCs w:val="16"/>
              </w:rPr>
            </w:pPr>
          </w:p>
        </w:tc>
        <w:tc>
          <w:tcPr>
            <w:tcW w:w="851" w:type="dxa"/>
          </w:tcPr>
          <w:p w:rsidR="00C41921" w:rsidRPr="007C667F" w:rsidRDefault="00C41921" w:rsidP="00F91188">
            <w:pPr>
              <w:jc w:val="center"/>
              <w:rPr>
                <w:sz w:val="16"/>
                <w:szCs w:val="16"/>
              </w:rPr>
            </w:pPr>
            <w:r>
              <w:rPr>
                <w:sz w:val="16"/>
                <w:szCs w:val="16"/>
              </w:rPr>
              <w:t>38562,7</w:t>
            </w:r>
          </w:p>
        </w:tc>
        <w:tc>
          <w:tcPr>
            <w:tcW w:w="850" w:type="dxa"/>
          </w:tcPr>
          <w:p w:rsidR="00C41921" w:rsidRPr="007C667F" w:rsidRDefault="00C41921" w:rsidP="00F91188">
            <w:pPr>
              <w:jc w:val="center"/>
              <w:rPr>
                <w:sz w:val="16"/>
                <w:szCs w:val="16"/>
              </w:rPr>
            </w:pPr>
            <w:r>
              <w:rPr>
                <w:sz w:val="16"/>
                <w:szCs w:val="16"/>
              </w:rPr>
              <w:t>38562,7</w:t>
            </w:r>
          </w:p>
        </w:tc>
        <w:tc>
          <w:tcPr>
            <w:tcW w:w="992" w:type="dxa"/>
          </w:tcPr>
          <w:p w:rsidR="00C41921" w:rsidRPr="007C667F" w:rsidRDefault="00C41921" w:rsidP="00F91188">
            <w:pPr>
              <w:jc w:val="center"/>
              <w:rPr>
                <w:sz w:val="16"/>
                <w:szCs w:val="16"/>
              </w:rPr>
            </w:pPr>
            <w:r>
              <w:rPr>
                <w:sz w:val="16"/>
                <w:szCs w:val="16"/>
              </w:rPr>
              <w:t>30252,9</w:t>
            </w:r>
          </w:p>
        </w:tc>
        <w:tc>
          <w:tcPr>
            <w:tcW w:w="851" w:type="dxa"/>
          </w:tcPr>
          <w:p w:rsidR="00C41921" w:rsidRPr="007C667F" w:rsidRDefault="00C41921" w:rsidP="00F91188">
            <w:pPr>
              <w:jc w:val="center"/>
              <w:rPr>
                <w:sz w:val="16"/>
                <w:szCs w:val="16"/>
              </w:rPr>
            </w:pPr>
            <w:r>
              <w:rPr>
                <w:sz w:val="16"/>
                <w:szCs w:val="16"/>
              </w:rPr>
              <w:t>78,5</w:t>
            </w:r>
          </w:p>
        </w:tc>
        <w:tc>
          <w:tcPr>
            <w:tcW w:w="850" w:type="dxa"/>
          </w:tcPr>
          <w:p w:rsidR="00C41921" w:rsidRPr="007C667F" w:rsidRDefault="00C41921" w:rsidP="00F91188">
            <w:pPr>
              <w:jc w:val="center"/>
              <w:rPr>
                <w:sz w:val="16"/>
                <w:szCs w:val="16"/>
              </w:rPr>
            </w:pPr>
            <w:r>
              <w:rPr>
                <w:sz w:val="16"/>
                <w:szCs w:val="16"/>
              </w:rPr>
              <w:t>-100,5</w:t>
            </w:r>
          </w:p>
        </w:tc>
        <w:tc>
          <w:tcPr>
            <w:tcW w:w="851" w:type="dxa"/>
          </w:tcPr>
          <w:p w:rsidR="00C41921" w:rsidRPr="007C667F" w:rsidRDefault="00C41921" w:rsidP="00F91188">
            <w:pPr>
              <w:jc w:val="center"/>
              <w:rPr>
                <w:sz w:val="16"/>
                <w:szCs w:val="16"/>
              </w:rPr>
            </w:pPr>
            <w:r>
              <w:rPr>
                <w:sz w:val="16"/>
                <w:szCs w:val="16"/>
              </w:rPr>
              <w:t>-8309,8</w:t>
            </w:r>
          </w:p>
        </w:tc>
      </w:tr>
      <w:tr w:rsidR="00C41921" w:rsidRPr="007C667F" w:rsidTr="00F91188">
        <w:tc>
          <w:tcPr>
            <w:tcW w:w="3261" w:type="dxa"/>
          </w:tcPr>
          <w:p w:rsidR="00C41921" w:rsidRDefault="00C41921" w:rsidP="00F91188">
            <w:pPr>
              <w:jc w:val="both"/>
              <w:rPr>
                <w:sz w:val="18"/>
                <w:szCs w:val="18"/>
              </w:rPr>
            </w:pPr>
            <w:r w:rsidRPr="007C667F">
              <w:rPr>
                <w:sz w:val="18"/>
                <w:szCs w:val="18"/>
              </w:rPr>
              <w:t>Субсидии бюджетам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9" w:type="dxa"/>
          </w:tcPr>
          <w:p w:rsidR="00C41921" w:rsidRPr="007C667F" w:rsidRDefault="00C41921" w:rsidP="00F91188">
            <w:pPr>
              <w:ind w:left="-108" w:right="-108"/>
              <w:jc w:val="center"/>
              <w:rPr>
                <w:sz w:val="16"/>
                <w:szCs w:val="16"/>
              </w:rPr>
            </w:pPr>
          </w:p>
        </w:tc>
        <w:tc>
          <w:tcPr>
            <w:tcW w:w="850" w:type="dxa"/>
          </w:tcPr>
          <w:p w:rsidR="00C41921" w:rsidRPr="007C667F" w:rsidRDefault="00C41921" w:rsidP="00F91188">
            <w:pPr>
              <w:ind w:firstLine="34"/>
              <w:jc w:val="center"/>
              <w:rPr>
                <w:sz w:val="16"/>
                <w:szCs w:val="16"/>
              </w:rPr>
            </w:pPr>
          </w:p>
        </w:tc>
        <w:tc>
          <w:tcPr>
            <w:tcW w:w="851" w:type="dxa"/>
          </w:tcPr>
          <w:p w:rsidR="00C41921" w:rsidRDefault="00C41921" w:rsidP="00F91188">
            <w:pPr>
              <w:jc w:val="center"/>
              <w:rPr>
                <w:sz w:val="16"/>
                <w:szCs w:val="16"/>
              </w:rPr>
            </w:pPr>
            <w:r>
              <w:rPr>
                <w:sz w:val="16"/>
                <w:szCs w:val="16"/>
              </w:rPr>
              <w:t>54743,3</w:t>
            </w:r>
          </w:p>
        </w:tc>
        <w:tc>
          <w:tcPr>
            <w:tcW w:w="850" w:type="dxa"/>
          </w:tcPr>
          <w:p w:rsidR="00C41921" w:rsidRPr="007C667F" w:rsidRDefault="00C41921" w:rsidP="00F91188">
            <w:pPr>
              <w:jc w:val="center"/>
              <w:rPr>
                <w:sz w:val="16"/>
                <w:szCs w:val="16"/>
              </w:rPr>
            </w:pPr>
            <w:r>
              <w:rPr>
                <w:sz w:val="16"/>
                <w:szCs w:val="16"/>
              </w:rPr>
              <w:t>54743,3</w:t>
            </w:r>
          </w:p>
        </w:tc>
        <w:tc>
          <w:tcPr>
            <w:tcW w:w="992" w:type="dxa"/>
          </w:tcPr>
          <w:p w:rsidR="00C41921" w:rsidRPr="007C667F" w:rsidRDefault="00C41921" w:rsidP="00F91188">
            <w:pPr>
              <w:jc w:val="center"/>
              <w:rPr>
                <w:sz w:val="16"/>
                <w:szCs w:val="16"/>
              </w:rPr>
            </w:pPr>
            <w:r>
              <w:rPr>
                <w:sz w:val="16"/>
                <w:szCs w:val="16"/>
              </w:rPr>
              <w:t>0</w:t>
            </w:r>
          </w:p>
        </w:tc>
        <w:tc>
          <w:tcPr>
            <w:tcW w:w="851" w:type="dxa"/>
          </w:tcPr>
          <w:p w:rsidR="00C41921" w:rsidRPr="007C667F" w:rsidRDefault="00C41921" w:rsidP="00F91188">
            <w:pPr>
              <w:jc w:val="center"/>
              <w:rPr>
                <w:sz w:val="16"/>
                <w:szCs w:val="16"/>
              </w:rPr>
            </w:pPr>
            <w:r>
              <w:rPr>
                <w:sz w:val="16"/>
                <w:szCs w:val="16"/>
              </w:rPr>
              <w:t>0</w:t>
            </w:r>
          </w:p>
        </w:tc>
        <w:tc>
          <w:tcPr>
            <w:tcW w:w="850" w:type="dxa"/>
          </w:tcPr>
          <w:p w:rsidR="00C41921" w:rsidRPr="007C667F" w:rsidRDefault="00C41921" w:rsidP="00F91188">
            <w:pPr>
              <w:jc w:val="center"/>
              <w:rPr>
                <w:sz w:val="16"/>
                <w:szCs w:val="16"/>
              </w:rPr>
            </w:pPr>
          </w:p>
        </w:tc>
        <w:tc>
          <w:tcPr>
            <w:tcW w:w="851" w:type="dxa"/>
          </w:tcPr>
          <w:p w:rsidR="00C41921" w:rsidRPr="007C667F" w:rsidRDefault="00C41921" w:rsidP="00F91188">
            <w:pPr>
              <w:jc w:val="center"/>
              <w:rPr>
                <w:sz w:val="16"/>
                <w:szCs w:val="16"/>
              </w:rPr>
            </w:pPr>
          </w:p>
        </w:tc>
      </w:tr>
      <w:tr w:rsidR="00C41921" w:rsidRPr="007C667F" w:rsidTr="00F91188">
        <w:tc>
          <w:tcPr>
            <w:tcW w:w="3261" w:type="dxa"/>
          </w:tcPr>
          <w:p w:rsidR="00C41921" w:rsidRDefault="00C41921" w:rsidP="00F91188">
            <w:pPr>
              <w:jc w:val="both"/>
              <w:rPr>
                <w:sz w:val="18"/>
                <w:szCs w:val="18"/>
              </w:rPr>
            </w:pPr>
            <w:r>
              <w:rPr>
                <w:sz w:val="18"/>
                <w:szCs w:val="18"/>
              </w:rPr>
              <w:t>Субсидии бюджетам на обеспечение развития и укрепление материально-технической базы домов культуры в населенных пунктах с числом жителей до 50 тысяч человек</w:t>
            </w:r>
          </w:p>
        </w:tc>
        <w:tc>
          <w:tcPr>
            <w:tcW w:w="709" w:type="dxa"/>
          </w:tcPr>
          <w:p w:rsidR="00C41921" w:rsidRPr="007C667F" w:rsidRDefault="00C41921" w:rsidP="00F91188">
            <w:pPr>
              <w:ind w:left="-108" w:right="-108"/>
              <w:jc w:val="center"/>
              <w:rPr>
                <w:sz w:val="16"/>
                <w:szCs w:val="16"/>
              </w:rPr>
            </w:pPr>
            <w:r w:rsidRPr="007C667F">
              <w:rPr>
                <w:sz w:val="16"/>
                <w:szCs w:val="16"/>
              </w:rPr>
              <w:t>786,6</w:t>
            </w:r>
          </w:p>
        </w:tc>
        <w:tc>
          <w:tcPr>
            <w:tcW w:w="850" w:type="dxa"/>
          </w:tcPr>
          <w:p w:rsidR="00C41921" w:rsidRPr="007C667F" w:rsidRDefault="00C41921" w:rsidP="00F91188">
            <w:pPr>
              <w:ind w:firstLine="34"/>
              <w:jc w:val="center"/>
              <w:rPr>
                <w:sz w:val="16"/>
                <w:szCs w:val="16"/>
              </w:rPr>
            </w:pPr>
          </w:p>
        </w:tc>
        <w:tc>
          <w:tcPr>
            <w:tcW w:w="851" w:type="dxa"/>
          </w:tcPr>
          <w:p w:rsidR="00C41921" w:rsidRPr="007C667F" w:rsidRDefault="00C41921" w:rsidP="00F91188">
            <w:pPr>
              <w:jc w:val="center"/>
              <w:rPr>
                <w:sz w:val="16"/>
                <w:szCs w:val="16"/>
              </w:rPr>
            </w:pPr>
            <w:r>
              <w:rPr>
                <w:sz w:val="16"/>
                <w:szCs w:val="16"/>
              </w:rPr>
              <w:t>591,6</w:t>
            </w:r>
          </w:p>
        </w:tc>
        <w:tc>
          <w:tcPr>
            <w:tcW w:w="850" w:type="dxa"/>
          </w:tcPr>
          <w:p w:rsidR="00C41921" w:rsidRPr="007C667F" w:rsidRDefault="00C41921" w:rsidP="00F91188">
            <w:pPr>
              <w:jc w:val="center"/>
              <w:rPr>
                <w:sz w:val="16"/>
                <w:szCs w:val="16"/>
              </w:rPr>
            </w:pPr>
            <w:r>
              <w:rPr>
                <w:sz w:val="16"/>
                <w:szCs w:val="16"/>
              </w:rPr>
              <w:t>591,6</w:t>
            </w:r>
          </w:p>
        </w:tc>
        <w:tc>
          <w:tcPr>
            <w:tcW w:w="992" w:type="dxa"/>
          </w:tcPr>
          <w:p w:rsidR="00C41921" w:rsidRPr="007C667F" w:rsidRDefault="00C41921" w:rsidP="00F91188">
            <w:pPr>
              <w:jc w:val="center"/>
              <w:rPr>
                <w:sz w:val="16"/>
                <w:szCs w:val="16"/>
              </w:rPr>
            </w:pPr>
            <w:r>
              <w:rPr>
                <w:sz w:val="16"/>
                <w:szCs w:val="16"/>
              </w:rPr>
              <w:t>591,6</w:t>
            </w:r>
          </w:p>
        </w:tc>
        <w:tc>
          <w:tcPr>
            <w:tcW w:w="851" w:type="dxa"/>
          </w:tcPr>
          <w:p w:rsidR="00C41921" w:rsidRPr="007C667F" w:rsidRDefault="00C41921" w:rsidP="00F91188">
            <w:pPr>
              <w:jc w:val="center"/>
              <w:rPr>
                <w:sz w:val="16"/>
                <w:szCs w:val="16"/>
              </w:rPr>
            </w:pPr>
            <w:r>
              <w:rPr>
                <w:sz w:val="16"/>
                <w:szCs w:val="16"/>
              </w:rPr>
              <w:t>100</w:t>
            </w:r>
          </w:p>
        </w:tc>
        <w:tc>
          <w:tcPr>
            <w:tcW w:w="850" w:type="dxa"/>
          </w:tcPr>
          <w:p w:rsidR="00C41921" w:rsidRPr="007C667F" w:rsidRDefault="00C41921" w:rsidP="00F91188">
            <w:pPr>
              <w:jc w:val="center"/>
              <w:rPr>
                <w:sz w:val="16"/>
                <w:szCs w:val="16"/>
              </w:rPr>
            </w:pPr>
            <w:r>
              <w:rPr>
                <w:sz w:val="16"/>
                <w:szCs w:val="16"/>
              </w:rPr>
              <w:t>0</w:t>
            </w:r>
          </w:p>
        </w:tc>
        <w:tc>
          <w:tcPr>
            <w:tcW w:w="851" w:type="dxa"/>
          </w:tcPr>
          <w:p w:rsidR="00C41921" w:rsidRPr="007C667F" w:rsidRDefault="00C41921" w:rsidP="00F91188">
            <w:pPr>
              <w:jc w:val="center"/>
              <w:rPr>
                <w:sz w:val="16"/>
                <w:szCs w:val="16"/>
              </w:rPr>
            </w:pPr>
            <w:r>
              <w:rPr>
                <w:sz w:val="16"/>
                <w:szCs w:val="16"/>
              </w:rPr>
              <w:t>0</w:t>
            </w:r>
          </w:p>
        </w:tc>
      </w:tr>
      <w:tr w:rsidR="00C41921" w:rsidRPr="007C667F" w:rsidTr="00F91188">
        <w:tc>
          <w:tcPr>
            <w:tcW w:w="3261" w:type="dxa"/>
          </w:tcPr>
          <w:p w:rsidR="00C41921" w:rsidRDefault="00C41921" w:rsidP="00F91188">
            <w:pPr>
              <w:jc w:val="both"/>
              <w:rPr>
                <w:sz w:val="18"/>
                <w:szCs w:val="18"/>
              </w:rPr>
            </w:pPr>
            <w:r>
              <w:rPr>
                <w:sz w:val="18"/>
                <w:szCs w:val="18"/>
              </w:rPr>
              <w:t>Субсидии на поддержку отрасли культуры</w:t>
            </w:r>
          </w:p>
        </w:tc>
        <w:tc>
          <w:tcPr>
            <w:tcW w:w="709" w:type="dxa"/>
          </w:tcPr>
          <w:p w:rsidR="00C41921" w:rsidRPr="007C667F" w:rsidRDefault="00C41921" w:rsidP="00F91188">
            <w:pPr>
              <w:ind w:left="-108" w:right="-108"/>
              <w:jc w:val="center"/>
              <w:rPr>
                <w:sz w:val="16"/>
                <w:szCs w:val="16"/>
              </w:rPr>
            </w:pPr>
            <w:r w:rsidRPr="007C667F">
              <w:rPr>
                <w:sz w:val="16"/>
                <w:szCs w:val="16"/>
              </w:rPr>
              <w:t>50,2</w:t>
            </w:r>
          </w:p>
        </w:tc>
        <w:tc>
          <w:tcPr>
            <w:tcW w:w="850" w:type="dxa"/>
          </w:tcPr>
          <w:p w:rsidR="00C41921" w:rsidRPr="007C667F" w:rsidRDefault="00C41921" w:rsidP="00F91188">
            <w:pPr>
              <w:ind w:firstLine="34"/>
              <w:jc w:val="center"/>
              <w:rPr>
                <w:sz w:val="16"/>
                <w:szCs w:val="16"/>
              </w:rPr>
            </w:pPr>
          </w:p>
        </w:tc>
        <w:tc>
          <w:tcPr>
            <w:tcW w:w="851" w:type="dxa"/>
          </w:tcPr>
          <w:p w:rsidR="00C41921" w:rsidRPr="007C667F" w:rsidRDefault="00C41921" w:rsidP="00F91188">
            <w:pPr>
              <w:jc w:val="center"/>
              <w:rPr>
                <w:sz w:val="16"/>
                <w:szCs w:val="16"/>
              </w:rPr>
            </w:pPr>
            <w:r>
              <w:rPr>
                <w:sz w:val="16"/>
                <w:szCs w:val="16"/>
              </w:rPr>
              <w:t>107,1</w:t>
            </w:r>
          </w:p>
        </w:tc>
        <w:tc>
          <w:tcPr>
            <w:tcW w:w="850" w:type="dxa"/>
          </w:tcPr>
          <w:p w:rsidR="00C41921" w:rsidRPr="007C667F" w:rsidRDefault="00C41921" w:rsidP="00F91188">
            <w:pPr>
              <w:jc w:val="center"/>
              <w:rPr>
                <w:sz w:val="16"/>
                <w:szCs w:val="16"/>
              </w:rPr>
            </w:pPr>
            <w:r>
              <w:rPr>
                <w:sz w:val="16"/>
                <w:szCs w:val="16"/>
              </w:rPr>
              <w:t>107,1</w:t>
            </w:r>
          </w:p>
        </w:tc>
        <w:tc>
          <w:tcPr>
            <w:tcW w:w="992" w:type="dxa"/>
          </w:tcPr>
          <w:p w:rsidR="00C41921" w:rsidRPr="007C667F" w:rsidRDefault="00C41921" w:rsidP="00F91188">
            <w:pPr>
              <w:jc w:val="center"/>
              <w:rPr>
                <w:sz w:val="16"/>
                <w:szCs w:val="16"/>
              </w:rPr>
            </w:pPr>
            <w:r>
              <w:rPr>
                <w:sz w:val="16"/>
                <w:szCs w:val="16"/>
              </w:rPr>
              <w:t>107,1</w:t>
            </w:r>
          </w:p>
        </w:tc>
        <w:tc>
          <w:tcPr>
            <w:tcW w:w="851" w:type="dxa"/>
          </w:tcPr>
          <w:p w:rsidR="00C41921" w:rsidRPr="007C667F" w:rsidRDefault="00C41921" w:rsidP="00F91188">
            <w:pPr>
              <w:jc w:val="center"/>
              <w:rPr>
                <w:sz w:val="16"/>
                <w:szCs w:val="16"/>
              </w:rPr>
            </w:pPr>
            <w:r>
              <w:rPr>
                <w:sz w:val="16"/>
                <w:szCs w:val="16"/>
              </w:rPr>
              <w:t>100</w:t>
            </w:r>
          </w:p>
        </w:tc>
        <w:tc>
          <w:tcPr>
            <w:tcW w:w="850" w:type="dxa"/>
          </w:tcPr>
          <w:p w:rsidR="00C41921" w:rsidRPr="007C667F" w:rsidRDefault="00C41921" w:rsidP="00F91188">
            <w:pPr>
              <w:jc w:val="center"/>
              <w:rPr>
                <w:sz w:val="16"/>
                <w:szCs w:val="16"/>
              </w:rPr>
            </w:pPr>
            <w:r>
              <w:rPr>
                <w:sz w:val="16"/>
                <w:szCs w:val="16"/>
              </w:rPr>
              <w:t>0</w:t>
            </w:r>
          </w:p>
        </w:tc>
        <w:tc>
          <w:tcPr>
            <w:tcW w:w="851" w:type="dxa"/>
          </w:tcPr>
          <w:p w:rsidR="00C41921" w:rsidRPr="007C667F" w:rsidRDefault="00C41921" w:rsidP="00F91188">
            <w:pPr>
              <w:jc w:val="center"/>
              <w:rPr>
                <w:sz w:val="16"/>
                <w:szCs w:val="16"/>
              </w:rPr>
            </w:pPr>
            <w:r>
              <w:rPr>
                <w:sz w:val="16"/>
                <w:szCs w:val="16"/>
              </w:rPr>
              <w:t>0</w:t>
            </w:r>
          </w:p>
        </w:tc>
      </w:tr>
      <w:tr w:rsidR="00C41921" w:rsidRPr="007C667F" w:rsidTr="00F91188">
        <w:tc>
          <w:tcPr>
            <w:tcW w:w="3261" w:type="dxa"/>
          </w:tcPr>
          <w:p w:rsidR="00C41921" w:rsidRPr="00E32B8E" w:rsidRDefault="00C41921" w:rsidP="00F91188">
            <w:pPr>
              <w:jc w:val="both"/>
              <w:rPr>
                <w:sz w:val="18"/>
                <w:szCs w:val="18"/>
              </w:rPr>
            </w:pPr>
            <w:r w:rsidRPr="00E32B8E">
              <w:rPr>
                <w:sz w:val="18"/>
                <w:szCs w:val="18"/>
              </w:rPr>
              <w:t>Прочие субсидии бюджетам</w:t>
            </w:r>
          </w:p>
        </w:tc>
        <w:tc>
          <w:tcPr>
            <w:tcW w:w="709" w:type="dxa"/>
          </w:tcPr>
          <w:p w:rsidR="00C41921" w:rsidRPr="007C667F" w:rsidRDefault="00C41921" w:rsidP="00F91188">
            <w:pPr>
              <w:ind w:left="-108" w:right="-108"/>
              <w:jc w:val="center"/>
              <w:rPr>
                <w:sz w:val="16"/>
                <w:szCs w:val="16"/>
              </w:rPr>
            </w:pPr>
            <w:r w:rsidRPr="007C667F">
              <w:rPr>
                <w:sz w:val="16"/>
                <w:szCs w:val="16"/>
              </w:rPr>
              <w:t>103304,5</w:t>
            </w:r>
          </w:p>
        </w:tc>
        <w:tc>
          <w:tcPr>
            <w:tcW w:w="850" w:type="dxa"/>
          </w:tcPr>
          <w:p w:rsidR="00C41921" w:rsidRPr="007C667F" w:rsidRDefault="00C41921" w:rsidP="00F91188">
            <w:pPr>
              <w:ind w:firstLine="34"/>
              <w:jc w:val="center"/>
              <w:rPr>
                <w:sz w:val="16"/>
                <w:szCs w:val="16"/>
              </w:rPr>
            </w:pPr>
            <w:r w:rsidRPr="007C667F">
              <w:rPr>
                <w:sz w:val="16"/>
                <w:szCs w:val="16"/>
              </w:rPr>
              <w:t>31431,8</w:t>
            </w:r>
          </w:p>
        </w:tc>
        <w:tc>
          <w:tcPr>
            <w:tcW w:w="851" w:type="dxa"/>
          </w:tcPr>
          <w:p w:rsidR="00C41921" w:rsidRPr="007C667F" w:rsidRDefault="00C41921" w:rsidP="00F91188">
            <w:pPr>
              <w:jc w:val="center"/>
              <w:rPr>
                <w:sz w:val="16"/>
                <w:szCs w:val="16"/>
              </w:rPr>
            </w:pPr>
            <w:r>
              <w:rPr>
                <w:sz w:val="16"/>
                <w:szCs w:val="16"/>
              </w:rPr>
              <w:t>93532,7</w:t>
            </w:r>
          </w:p>
        </w:tc>
        <w:tc>
          <w:tcPr>
            <w:tcW w:w="850" w:type="dxa"/>
          </w:tcPr>
          <w:p w:rsidR="00C41921" w:rsidRPr="007C667F" w:rsidRDefault="00C41921" w:rsidP="00F91188">
            <w:pPr>
              <w:jc w:val="center"/>
              <w:rPr>
                <w:sz w:val="16"/>
                <w:szCs w:val="16"/>
              </w:rPr>
            </w:pPr>
            <w:r>
              <w:rPr>
                <w:sz w:val="16"/>
                <w:szCs w:val="16"/>
              </w:rPr>
              <w:t>62100,9</w:t>
            </w:r>
          </w:p>
        </w:tc>
        <w:tc>
          <w:tcPr>
            <w:tcW w:w="992" w:type="dxa"/>
          </w:tcPr>
          <w:p w:rsidR="00C41921" w:rsidRPr="007C667F" w:rsidRDefault="00C41921" w:rsidP="00F91188">
            <w:pPr>
              <w:jc w:val="center"/>
              <w:rPr>
                <w:sz w:val="16"/>
                <w:szCs w:val="16"/>
              </w:rPr>
            </w:pPr>
            <w:r>
              <w:rPr>
                <w:sz w:val="16"/>
                <w:szCs w:val="16"/>
              </w:rPr>
              <w:t>93391,4</w:t>
            </w:r>
          </w:p>
        </w:tc>
        <w:tc>
          <w:tcPr>
            <w:tcW w:w="851" w:type="dxa"/>
          </w:tcPr>
          <w:p w:rsidR="00C41921" w:rsidRPr="007C667F" w:rsidRDefault="00C41921" w:rsidP="00F91188">
            <w:pPr>
              <w:jc w:val="center"/>
              <w:rPr>
                <w:sz w:val="16"/>
                <w:szCs w:val="16"/>
              </w:rPr>
            </w:pPr>
            <w:r>
              <w:rPr>
                <w:sz w:val="16"/>
                <w:szCs w:val="16"/>
              </w:rPr>
              <w:t>99,8</w:t>
            </w:r>
          </w:p>
        </w:tc>
        <w:tc>
          <w:tcPr>
            <w:tcW w:w="850" w:type="dxa"/>
          </w:tcPr>
          <w:p w:rsidR="00C41921" w:rsidRPr="007C667F" w:rsidRDefault="00C41921" w:rsidP="00F91188">
            <w:pPr>
              <w:jc w:val="center"/>
              <w:rPr>
                <w:sz w:val="16"/>
                <w:szCs w:val="16"/>
              </w:rPr>
            </w:pPr>
            <w:r>
              <w:rPr>
                <w:sz w:val="16"/>
                <w:szCs w:val="16"/>
              </w:rPr>
              <w:t>-316,2</w:t>
            </w:r>
          </w:p>
        </w:tc>
        <w:tc>
          <w:tcPr>
            <w:tcW w:w="851" w:type="dxa"/>
          </w:tcPr>
          <w:p w:rsidR="00C41921" w:rsidRPr="007C667F" w:rsidRDefault="00C41921" w:rsidP="00F91188">
            <w:pPr>
              <w:jc w:val="center"/>
              <w:rPr>
                <w:sz w:val="16"/>
                <w:szCs w:val="16"/>
              </w:rPr>
            </w:pPr>
            <w:r>
              <w:rPr>
                <w:sz w:val="16"/>
                <w:szCs w:val="16"/>
              </w:rPr>
              <w:t>-141,3</w:t>
            </w:r>
          </w:p>
        </w:tc>
      </w:tr>
      <w:tr w:rsidR="00C41921" w:rsidRPr="007C667F" w:rsidTr="00F91188">
        <w:tc>
          <w:tcPr>
            <w:tcW w:w="3261" w:type="dxa"/>
          </w:tcPr>
          <w:p w:rsidR="00C41921" w:rsidRPr="00E32B8E" w:rsidRDefault="00C41921" w:rsidP="00F91188">
            <w:pPr>
              <w:jc w:val="both"/>
              <w:rPr>
                <w:sz w:val="18"/>
                <w:szCs w:val="18"/>
              </w:rPr>
            </w:pPr>
            <w:r w:rsidRPr="00E32B8E">
              <w:rPr>
                <w:sz w:val="18"/>
                <w:szCs w:val="18"/>
              </w:rPr>
              <w:t xml:space="preserve">Субвенции бюджетам </w:t>
            </w:r>
            <w:r>
              <w:rPr>
                <w:sz w:val="18"/>
                <w:szCs w:val="18"/>
              </w:rPr>
              <w:t>бюджетной системы Российской Федерации</w:t>
            </w:r>
            <w:r w:rsidRPr="00E32B8E">
              <w:rPr>
                <w:sz w:val="18"/>
                <w:szCs w:val="18"/>
              </w:rPr>
              <w:t xml:space="preserve"> </w:t>
            </w:r>
          </w:p>
        </w:tc>
        <w:tc>
          <w:tcPr>
            <w:tcW w:w="709" w:type="dxa"/>
          </w:tcPr>
          <w:p w:rsidR="00C41921" w:rsidRPr="007C667F" w:rsidRDefault="00C41921" w:rsidP="00F91188">
            <w:pPr>
              <w:ind w:left="-108" w:right="-108"/>
              <w:jc w:val="center"/>
              <w:rPr>
                <w:sz w:val="16"/>
                <w:szCs w:val="16"/>
              </w:rPr>
            </w:pPr>
            <w:r w:rsidRPr="007C667F">
              <w:rPr>
                <w:sz w:val="16"/>
                <w:szCs w:val="16"/>
              </w:rPr>
              <w:t>310500,9</w:t>
            </w:r>
          </w:p>
        </w:tc>
        <w:tc>
          <w:tcPr>
            <w:tcW w:w="850" w:type="dxa"/>
          </w:tcPr>
          <w:p w:rsidR="00C41921" w:rsidRPr="007C667F" w:rsidRDefault="00C41921" w:rsidP="00F91188">
            <w:pPr>
              <w:ind w:firstLine="34"/>
              <w:jc w:val="center"/>
              <w:rPr>
                <w:sz w:val="16"/>
                <w:szCs w:val="16"/>
              </w:rPr>
            </w:pPr>
            <w:r w:rsidRPr="007C667F">
              <w:rPr>
                <w:sz w:val="16"/>
                <w:szCs w:val="16"/>
              </w:rPr>
              <w:t>296000,2</w:t>
            </w:r>
          </w:p>
        </w:tc>
        <w:tc>
          <w:tcPr>
            <w:tcW w:w="851" w:type="dxa"/>
          </w:tcPr>
          <w:p w:rsidR="00C41921" w:rsidRPr="007C667F" w:rsidRDefault="00C41921" w:rsidP="00F91188">
            <w:pPr>
              <w:jc w:val="center"/>
              <w:rPr>
                <w:sz w:val="16"/>
                <w:szCs w:val="16"/>
              </w:rPr>
            </w:pPr>
            <w:r>
              <w:rPr>
                <w:sz w:val="16"/>
                <w:szCs w:val="16"/>
              </w:rPr>
              <w:t>342110,8</w:t>
            </w:r>
          </w:p>
        </w:tc>
        <w:tc>
          <w:tcPr>
            <w:tcW w:w="850" w:type="dxa"/>
          </w:tcPr>
          <w:p w:rsidR="00C41921" w:rsidRPr="007C667F" w:rsidRDefault="00C41921" w:rsidP="00F91188">
            <w:pPr>
              <w:jc w:val="center"/>
              <w:rPr>
                <w:sz w:val="16"/>
                <w:szCs w:val="16"/>
              </w:rPr>
            </w:pPr>
            <w:r>
              <w:rPr>
                <w:sz w:val="16"/>
                <w:szCs w:val="16"/>
              </w:rPr>
              <w:t>46110,6</w:t>
            </w:r>
          </w:p>
        </w:tc>
        <w:tc>
          <w:tcPr>
            <w:tcW w:w="992" w:type="dxa"/>
          </w:tcPr>
          <w:p w:rsidR="00C41921" w:rsidRPr="007C667F" w:rsidRDefault="00C41921" w:rsidP="00F91188">
            <w:pPr>
              <w:jc w:val="center"/>
              <w:rPr>
                <w:sz w:val="16"/>
                <w:szCs w:val="16"/>
              </w:rPr>
            </w:pPr>
            <w:r>
              <w:rPr>
                <w:sz w:val="16"/>
                <w:szCs w:val="16"/>
              </w:rPr>
              <w:t>341804,7</w:t>
            </w:r>
          </w:p>
        </w:tc>
        <w:tc>
          <w:tcPr>
            <w:tcW w:w="851" w:type="dxa"/>
          </w:tcPr>
          <w:p w:rsidR="00C41921" w:rsidRPr="007C667F" w:rsidRDefault="00C41921" w:rsidP="00F91188">
            <w:pPr>
              <w:jc w:val="center"/>
              <w:rPr>
                <w:sz w:val="16"/>
                <w:szCs w:val="16"/>
              </w:rPr>
            </w:pPr>
            <w:r>
              <w:rPr>
                <w:sz w:val="16"/>
                <w:szCs w:val="16"/>
              </w:rPr>
              <w:t>99,9</w:t>
            </w:r>
          </w:p>
        </w:tc>
        <w:tc>
          <w:tcPr>
            <w:tcW w:w="850" w:type="dxa"/>
          </w:tcPr>
          <w:p w:rsidR="00C41921" w:rsidRPr="007C667F" w:rsidRDefault="00C41921" w:rsidP="00F91188">
            <w:pPr>
              <w:jc w:val="center"/>
              <w:rPr>
                <w:sz w:val="16"/>
                <w:szCs w:val="16"/>
              </w:rPr>
            </w:pPr>
            <w:r>
              <w:rPr>
                <w:sz w:val="16"/>
                <w:szCs w:val="16"/>
              </w:rPr>
              <w:t>-840,7</w:t>
            </w:r>
          </w:p>
        </w:tc>
        <w:tc>
          <w:tcPr>
            <w:tcW w:w="851" w:type="dxa"/>
          </w:tcPr>
          <w:p w:rsidR="00C41921" w:rsidRPr="007C667F" w:rsidRDefault="00C41921" w:rsidP="00F91188">
            <w:pPr>
              <w:jc w:val="center"/>
              <w:rPr>
                <w:sz w:val="16"/>
                <w:szCs w:val="16"/>
              </w:rPr>
            </w:pPr>
            <w:r>
              <w:rPr>
                <w:sz w:val="16"/>
                <w:szCs w:val="16"/>
              </w:rPr>
              <w:t>-306,1</w:t>
            </w:r>
          </w:p>
        </w:tc>
      </w:tr>
      <w:tr w:rsidR="00C41921" w:rsidRPr="007C667F" w:rsidTr="00F91188">
        <w:tc>
          <w:tcPr>
            <w:tcW w:w="3261" w:type="dxa"/>
          </w:tcPr>
          <w:p w:rsidR="00C41921" w:rsidRPr="00E32B8E" w:rsidRDefault="00C41921" w:rsidP="00F91188">
            <w:pPr>
              <w:jc w:val="both"/>
              <w:rPr>
                <w:sz w:val="18"/>
                <w:szCs w:val="18"/>
              </w:rPr>
            </w:pPr>
            <w:r w:rsidRPr="00A634F0">
              <w:rPr>
                <w:sz w:val="18"/>
                <w:szCs w:val="18"/>
              </w:rPr>
              <w:t xml:space="preserve">  Субвенции бюджетам муниципальных образований на предоставление гражданам субсидий на оплату жилого помещения и коммунальных услуг</w:t>
            </w:r>
          </w:p>
        </w:tc>
        <w:tc>
          <w:tcPr>
            <w:tcW w:w="709" w:type="dxa"/>
          </w:tcPr>
          <w:p w:rsidR="00C41921" w:rsidRPr="007C667F" w:rsidRDefault="00C41921" w:rsidP="00F91188">
            <w:pPr>
              <w:ind w:left="-108" w:right="-108"/>
              <w:jc w:val="center"/>
              <w:rPr>
                <w:sz w:val="16"/>
                <w:szCs w:val="16"/>
              </w:rPr>
            </w:pPr>
            <w:r w:rsidRPr="007C667F">
              <w:rPr>
                <w:sz w:val="16"/>
                <w:szCs w:val="16"/>
              </w:rPr>
              <w:t>1552,5</w:t>
            </w:r>
          </w:p>
        </w:tc>
        <w:tc>
          <w:tcPr>
            <w:tcW w:w="850" w:type="dxa"/>
          </w:tcPr>
          <w:p w:rsidR="00C41921" w:rsidRPr="007C667F" w:rsidRDefault="00C41921" w:rsidP="00F91188">
            <w:pPr>
              <w:ind w:firstLine="34"/>
              <w:jc w:val="center"/>
              <w:rPr>
                <w:sz w:val="16"/>
                <w:szCs w:val="16"/>
              </w:rPr>
            </w:pPr>
            <w:r w:rsidRPr="007C667F">
              <w:rPr>
                <w:sz w:val="16"/>
                <w:szCs w:val="16"/>
              </w:rPr>
              <w:t>2010,5</w:t>
            </w:r>
          </w:p>
        </w:tc>
        <w:tc>
          <w:tcPr>
            <w:tcW w:w="851" w:type="dxa"/>
          </w:tcPr>
          <w:p w:rsidR="00C41921" w:rsidRPr="007C667F" w:rsidRDefault="00C41921" w:rsidP="00F91188">
            <w:pPr>
              <w:jc w:val="center"/>
              <w:rPr>
                <w:sz w:val="16"/>
                <w:szCs w:val="16"/>
              </w:rPr>
            </w:pPr>
            <w:r>
              <w:rPr>
                <w:sz w:val="16"/>
                <w:szCs w:val="16"/>
              </w:rPr>
              <w:t>2238,5</w:t>
            </w:r>
          </w:p>
        </w:tc>
        <w:tc>
          <w:tcPr>
            <w:tcW w:w="850" w:type="dxa"/>
          </w:tcPr>
          <w:p w:rsidR="00C41921" w:rsidRPr="007C667F" w:rsidRDefault="00C41921" w:rsidP="00F91188">
            <w:pPr>
              <w:jc w:val="center"/>
              <w:rPr>
                <w:sz w:val="16"/>
                <w:szCs w:val="16"/>
              </w:rPr>
            </w:pPr>
            <w:r>
              <w:rPr>
                <w:sz w:val="16"/>
                <w:szCs w:val="16"/>
              </w:rPr>
              <w:t>228</w:t>
            </w:r>
          </w:p>
        </w:tc>
        <w:tc>
          <w:tcPr>
            <w:tcW w:w="992" w:type="dxa"/>
          </w:tcPr>
          <w:p w:rsidR="00C41921" w:rsidRPr="007C667F" w:rsidRDefault="00C41921" w:rsidP="00F91188">
            <w:pPr>
              <w:jc w:val="center"/>
              <w:rPr>
                <w:sz w:val="16"/>
                <w:szCs w:val="16"/>
              </w:rPr>
            </w:pPr>
            <w:r>
              <w:rPr>
                <w:sz w:val="16"/>
                <w:szCs w:val="16"/>
              </w:rPr>
              <w:t>2207,2</w:t>
            </w:r>
          </w:p>
        </w:tc>
        <w:tc>
          <w:tcPr>
            <w:tcW w:w="851" w:type="dxa"/>
          </w:tcPr>
          <w:p w:rsidR="00C41921" w:rsidRPr="007C667F" w:rsidRDefault="00C41921" w:rsidP="00F91188">
            <w:pPr>
              <w:jc w:val="center"/>
              <w:rPr>
                <w:sz w:val="16"/>
                <w:szCs w:val="16"/>
              </w:rPr>
            </w:pPr>
            <w:r>
              <w:rPr>
                <w:sz w:val="16"/>
                <w:szCs w:val="16"/>
              </w:rPr>
              <w:t>98,6</w:t>
            </w:r>
          </w:p>
        </w:tc>
        <w:tc>
          <w:tcPr>
            <w:tcW w:w="850" w:type="dxa"/>
          </w:tcPr>
          <w:p w:rsidR="00C41921" w:rsidRPr="007C667F" w:rsidRDefault="00C41921" w:rsidP="00F91188">
            <w:pPr>
              <w:jc w:val="center"/>
              <w:rPr>
                <w:sz w:val="16"/>
                <w:szCs w:val="16"/>
              </w:rPr>
            </w:pPr>
            <w:r>
              <w:rPr>
                <w:sz w:val="16"/>
                <w:szCs w:val="16"/>
              </w:rPr>
              <w:t>-67,6</w:t>
            </w:r>
          </w:p>
        </w:tc>
        <w:tc>
          <w:tcPr>
            <w:tcW w:w="851" w:type="dxa"/>
          </w:tcPr>
          <w:p w:rsidR="00C41921" w:rsidRPr="007C667F" w:rsidRDefault="00C41921" w:rsidP="00F91188">
            <w:pPr>
              <w:jc w:val="center"/>
              <w:rPr>
                <w:sz w:val="16"/>
                <w:szCs w:val="16"/>
              </w:rPr>
            </w:pPr>
            <w:r>
              <w:rPr>
                <w:sz w:val="16"/>
                <w:szCs w:val="16"/>
              </w:rPr>
              <w:t>-31,3</w:t>
            </w:r>
          </w:p>
        </w:tc>
      </w:tr>
      <w:tr w:rsidR="00C41921" w:rsidRPr="007C667F" w:rsidTr="00F91188">
        <w:tc>
          <w:tcPr>
            <w:tcW w:w="3261" w:type="dxa"/>
          </w:tcPr>
          <w:p w:rsidR="00C41921" w:rsidRPr="00E32B8E" w:rsidRDefault="00C41921" w:rsidP="00F91188">
            <w:pPr>
              <w:jc w:val="both"/>
              <w:rPr>
                <w:sz w:val="18"/>
                <w:szCs w:val="18"/>
              </w:rPr>
            </w:pPr>
            <w:r w:rsidRPr="00A634F0">
              <w:rPr>
                <w:sz w:val="18"/>
                <w:szCs w:val="18"/>
              </w:rPr>
              <w:t>Субвенции местным бюджетам на выполнение передаваемых полномочий субъектов Российской Федерации</w:t>
            </w:r>
          </w:p>
        </w:tc>
        <w:tc>
          <w:tcPr>
            <w:tcW w:w="709" w:type="dxa"/>
          </w:tcPr>
          <w:p w:rsidR="00C41921" w:rsidRPr="007C667F" w:rsidRDefault="00C41921" w:rsidP="00F91188">
            <w:pPr>
              <w:ind w:left="-108" w:right="-108"/>
              <w:jc w:val="center"/>
              <w:rPr>
                <w:sz w:val="16"/>
                <w:szCs w:val="16"/>
              </w:rPr>
            </w:pPr>
            <w:r w:rsidRPr="007C667F">
              <w:rPr>
                <w:sz w:val="16"/>
                <w:szCs w:val="16"/>
              </w:rPr>
              <w:t>8300,6</w:t>
            </w:r>
          </w:p>
        </w:tc>
        <w:tc>
          <w:tcPr>
            <w:tcW w:w="850" w:type="dxa"/>
          </w:tcPr>
          <w:p w:rsidR="00C41921" w:rsidRPr="007C667F" w:rsidRDefault="00C41921" w:rsidP="00F91188">
            <w:pPr>
              <w:ind w:firstLine="34"/>
              <w:jc w:val="center"/>
              <w:rPr>
                <w:sz w:val="16"/>
                <w:szCs w:val="16"/>
              </w:rPr>
            </w:pPr>
            <w:r w:rsidRPr="007C667F">
              <w:rPr>
                <w:sz w:val="16"/>
                <w:szCs w:val="16"/>
              </w:rPr>
              <w:t>9924,9</w:t>
            </w:r>
          </w:p>
        </w:tc>
        <w:tc>
          <w:tcPr>
            <w:tcW w:w="851" w:type="dxa"/>
          </w:tcPr>
          <w:p w:rsidR="00C41921" w:rsidRPr="007C667F" w:rsidRDefault="00C41921" w:rsidP="00F91188">
            <w:pPr>
              <w:jc w:val="center"/>
              <w:rPr>
                <w:sz w:val="16"/>
                <w:szCs w:val="16"/>
              </w:rPr>
            </w:pPr>
            <w:r>
              <w:rPr>
                <w:sz w:val="16"/>
                <w:szCs w:val="16"/>
              </w:rPr>
              <w:t>11456,1</w:t>
            </w:r>
          </w:p>
        </w:tc>
        <w:tc>
          <w:tcPr>
            <w:tcW w:w="850" w:type="dxa"/>
          </w:tcPr>
          <w:p w:rsidR="00C41921" w:rsidRPr="007C667F" w:rsidRDefault="00C41921" w:rsidP="00F91188">
            <w:pPr>
              <w:jc w:val="center"/>
              <w:rPr>
                <w:sz w:val="16"/>
                <w:szCs w:val="16"/>
              </w:rPr>
            </w:pPr>
            <w:r>
              <w:rPr>
                <w:sz w:val="16"/>
                <w:szCs w:val="16"/>
              </w:rPr>
              <w:t>1531,2</w:t>
            </w:r>
          </w:p>
        </w:tc>
        <w:tc>
          <w:tcPr>
            <w:tcW w:w="992" w:type="dxa"/>
          </w:tcPr>
          <w:p w:rsidR="00C41921" w:rsidRPr="007C667F" w:rsidRDefault="00C41921" w:rsidP="00F91188">
            <w:pPr>
              <w:jc w:val="center"/>
              <w:rPr>
                <w:sz w:val="16"/>
                <w:szCs w:val="16"/>
              </w:rPr>
            </w:pPr>
            <w:r>
              <w:rPr>
                <w:sz w:val="16"/>
                <w:szCs w:val="16"/>
              </w:rPr>
              <w:t>11181,3</w:t>
            </w:r>
          </w:p>
        </w:tc>
        <w:tc>
          <w:tcPr>
            <w:tcW w:w="851" w:type="dxa"/>
          </w:tcPr>
          <w:p w:rsidR="00C41921" w:rsidRPr="007C667F" w:rsidRDefault="00C41921" w:rsidP="00F91188">
            <w:pPr>
              <w:jc w:val="center"/>
              <w:rPr>
                <w:sz w:val="16"/>
                <w:szCs w:val="16"/>
              </w:rPr>
            </w:pPr>
            <w:r>
              <w:rPr>
                <w:sz w:val="16"/>
                <w:szCs w:val="16"/>
              </w:rPr>
              <w:t>97,6</w:t>
            </w:r>
          </w:p>
        </w:tc>
        <w:tc>
          <w:tcPr>
            <w:tcW w:w="850" w:type="dxa"/>
          </w:tcPr>
          <w:p w:rsidR="00C41921" w:rsidRPr="007C667F" w:rsidRDefault="00C41921" w:rsidP="00F91188">
            <w:pPr>
              <w:jc w:val="center"/>
              <w:rPr>
                <w:sz w:val="16"/>
                <w:szCs w:val="16"/>
              </w:rPr>
            </w:pPr>
            <w:r>
              <w:rPr>
                <w:sz w:val="16"/>
                <w:szCs w:val="16"/>
              </w:rPr>
              <w:t>-773,1</w:t>
            </w:r>
          </w:p>
        </w:tc>
        <w:tc>
          <w:tcPr>
            <w:tcW w:w="851" w:type="dxa"/>
          </w:tcPr>
          <w:p w:rsidR="00C41921" w:rsidRPr="007C667F" w:rsidRDefault="00C41921" w:rsidP="00F91188">
            <w:pPr>
              <w:jc w:val="center"/>
              <w:rPr>
                <w:sz w:val="16"/>
                <w:szCs w:val="16"/>
              </w:rPr>
            </w:pPr>
            <w:r>
              <w:rPr>
                <w:sz w:val="16"/>
                <w:szCs w:val="16"/>
              </w:rPr>
              <w:t>-274,8</w:t>
            </w:r>
          </w:p>
        </w:tc>
      </w:tr>
      <w:tr w:rsidR="00C41921" w:rsidRPr="007C667F" w:rsidTr="00F91188">
        <w:tc>
          <w:tcPr>
            <w:tcW w:w="3261" w:type="dxa"/>
          </w:tcPr>
          <w:p w:rsidR="00C41921" w:rsidRPr="00A634F0" w:rsidRDefault="00C41921" w:rsidP="00F91188">
            <w:pPr>
              <w:jc w:val="both"/>
              <w:rPr>
                <w:sz w:val="18"/>
                <w:szCs w:val="18"/>
              </w:rPr>
            </w:pPr>
            <w:r w:rsidRPr="00EC04EF">
              <w:rPr>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Pr>
          <w:p w:rsidR="00C41921" w:rsidRPr="007C667F" w:rsidRDefault="00C41921" w:rsidP="00F91188">
            <w:pPr>
              <w:ind w:left="-108" w:right="-108"/>
              <w:jc w:val="center"/>
              <w:rPr>
                <w:sz w:val="16"/>
                <w:szCs w:val="16"/>
              </w:rPr>
            </w:pPr>
            <w:r w:rsidRPr="007C667F">
              <w:rPr>
                <w:sz w:val="16"/>
                <w:szCs w:val="16"/>
              </w:rPr>
              <w:t>59,1</w:t>
            </w:r>
          </w:p>
        </w:tc>
        <w:tc>
          <w:tcPr>
            <w:tcW w:w="850" w:type="dxa"/>
          </w:tcPr>
          <w:p w:rsidR="00C41921" w:rsidRPr="007C667F" w:rsidRDefault="00C41921" w:rsidP="00F91188">
            <w:pPr>
              <w:ind w:firstLine="34"/>
              <w:jc w:val="center"/>
              <w:rPr>
                <w:sz w:val="16"/>
                <w:szCs w:val="16"/>
              </w:rPr>
            </w:pPr>
            <w:r w:rsidRPr="007C667F">
              <w:rPr>
                <w:sz w:val="16"/>
                <w:szCs w:val="16"/>
              </w:rPr>
              <w:t>3,3</w:t>
            </w:r>
          </w:p>
        </w:tc>
        <w:tc>
          <w:tcPr>
            <w:tcW w:w="851" w:type="dxa"/>
          </w:tcPr>
          <w:p w:rsidR="00C41921" w:rsidRPr="007C667F" w:rsidRDefault="00C41921" w:rsidP="00F91188">
            <w:pPr>
              <w:jc w:val="center"/>
              <w:rPr>
                <w:sz w:val="16"/>
                <w:szCs w:val="16"/>
              </w:rPr>
            </w:pPr>
            <w:r>
              <w:rPr>
                <w:sz w:val="16"/>
                <w:szCs w:val="16"/>
              </w:rPr>
              <w:t>3,3</w:t>
            </w:r>
          </w:p>
        </w:tc>
        <w:tc>
          <w:tcPr>
            <w:tcW w:w="850" w:type="dxa"/>
          </w:tcPr>
          <w:p w:rsidR="00C41921" w:rsidRPr="007C667F" w:rsidRDefault="00C41921" w:rsidP="00F91188">
            <w:pPr>
              <w:jc w:val="center"/>
              <w:rPr>
                <w:sz w:val="16"/>
                <w:szCs w:val="16"/>
              </w:rPr>
            </w:pPr>
            <w:r>
              <w:rPr>
                <w:sz w:val="16"/>
                <w:szCs w:val="16"/>
              </w:rPr>
              <w:t>0</w:t>
            </w:r>
          </w:p>
        </w:tc>
        <w:tc>
          <w:tcPr>
            <w:tcW w:w="992" w:type="dxa"/>
          </w:tcPr>
          <w:p w:rsidR="00C41921" w:rsidRPr="007C667F" w:rsidRDefault="00C41921" w:rsidP="00F91188">
            <w:pPr>
              <w:jc w:val="center"/>
              <w:rPr>
                <w:sz w:val="16"/>
                <w:szCs w:val="16"/>
              </w:rPr>
            </w:pPr>
            <w:r>
              <w:rPr>
                <w:sz w:val="16"/>
                <w:szCs w:val="16"/>
              </w:rPr>
              <w:t>3,3</w:t>
            </w:r>
          </w:p>
        </w:tc>
        <w:tc>
          <w:tcPr>
            <w:tcW w:w="851" w:type="dxa"/>
          </w:tcPr>
          <w:p w:rsidR="00C41921" w:rsidRPr="007C667F" w:rsidRDefault="00C41921" w:rsidP="00F91188">
            <w:pPr>
              <w:jc w:val="center"/>
              <w:rPr>
                <w:sz w:val="16"/>
                <w:szCs w:val="16"/>
              </w:rPr>
            </w:pPr>
            <w:r>
              <w:rPr>
                <w:sz w:val="16"/>
                <w:szCs w:val="16"/>
              </w:rPr>
              <w:t>100</w:t>
            </w:r>
          </w:p>
        </w:tc>
        <w:tc>
          <w:tcPr>
            <w:tcW w:w="850" w:type="dxa"/>
          </w:tcPr>
          <w:p w:rsidR="00C41921" w:rsidRPr="007C667F" w:rsidRDefault="00C41921" w:rsidP="00F91188">
            <w:pPr>
              <w:jc w:val="center"/>
              <w:rPr>
                <w:sz w:val="16"/>
                <w:szCs w:val="16"/>
              </w:rPr>
            </w:pPr>
            <w:r>
              <w:rPr>
                <w:sz w:val="16"/>
                <w:szCs w:val="16"/>
              </w:rPr>
              <w:t>0</w:t>
            </w:r>
          </w:p>
        </w:tc>
        <w:tc>
          <w:tcPr>
            <w:tcW w:w="851" w:type="dxa"/>
          </w:tcPr>
          <w:p w:rsidR="00C41921" w:rsidRPr="007C667F" w:rsidRDefault="00C41921" w:rsidP="00F91188">
            <w:pPr>
              <w:jc w:val="center"/>
              <w:rPr>
                <w:sz w:val="16"/>
                <w:szCs w:val="16"/>
              </w:rPr>
            </w:pPr>
            <w:r>
              <w:rPr>
                <w:sz w:val="16"/>
                <w:szCs w:val="16"/>
              </w:rPr>
              <w:t>0</w:t>
            </w:r>
          </w:p>
        </w:tc>
      </w:tr>
      <w:tr w:rsidR="00C41921" w:rsidRPr="007C667F" w:rsidTr="00F91188">
        <w:tc>
          <w:tcPr>
            <w:tcW w:w="3261" w:type="dxa"/>
          </w:tcPr>
          <w:p w:rsidR="00C41921" w:rsidRPr="00E32B8E" w:rsidRDefault="00C41921" w:rsidP="00F91188">
            <w:pPr>
              <w:jc w:val="both"/>
              <w:rPr>
                <w:sz w:val="18"/>
                <w:szCs w:val="18"/>
              </w:rPr>
            </w:pPr>
            <w:r w:rsidRPr="00A634F0">
              <w:rPr>
                <w:sz w:val="18"/>
                <w:szCs w:val="18"/>
              </w:rPr>
              <w:t xml:space="preserve">  Прочие субвенции</w:t>
            </w:r>
          </w:p>
        </w:tc>
        <w:tc>
          <w:tcPr>
            <w:tcW w:w="709" w:type="dxa"/>
          </w:tcPr>
          <w:p w:rsidR="00C41921" w:rsidRPr="007C667F" w:rsidRDefault="00C41921" w:rsidP="00F91188">
            <w:pPr>
              <w:ind w:left="-108" w:right="-108"/>
              <w:jc w:val="center"/>
              <w:rPr>
                <w:sz w:val="16"/>
                <w:szCs w:val="16"/>
              </w:rPr>
            </w:pPr>
            <w:r w:rsidRPr="007C667F">
              <w:rPr>
                <w:sz w:val="16"/>
                <w:szCs w:val="16"/>
              </w:rPr>
              <w:t>300588,7</w:t>
            </w:r>
          </w:p>
        </w:tc>
        <w:tc>
          <w:tcPr>
            <w:tcW w:w="850" w:type="dxa"/>
          </w:tcPr>
          <w:p w:rsidR="00C41921" w:rsidRPr="007C667F" w:rsidRDefault="00C41921" w:rsidP="00F91188">
            <w:pPr>
              <w:ind w:firstLine="34"/>
              <w:jc w:val="center"/>
              <w:rPr>
                <w:sz w:val="16"/>
                <w:szCs w:val="16"/>
              </w:rPr>
            </w:pPr>
            <w:r w:rsidRPr="007C667F">
              <w:rPr>
                <w:sz w:val="16"/>
                <w:szCs w:val="16"/>
              </w:rPr>
              <w:t>284061,5</w:t>
            </w:r>
          </w:p>
        </w:tc>
        <w:tc>
          <w:tcPr>
            <w:tcW w:w="851" w:type="dxa"/>
          </w:tcPr>
          <w:p w:rsidR="00C41921" w:rsidRPr="007C667F" w:rsidRDefault="00C41921" w:rsidP="00F91188">
            <w:pPr>
              <w:jc w:val="center"/>
              <w:rPr>
                <w:sz w:val="16"/>
                <w:szCs w:val="16"/>
              </w:rPr>
            </w:pPr>
            <w:r>
              <w:rPr>
                <w:sz w:val="16"/>
                <w:szCs w:val="16"/>
              </w:rPr>
              <w:t>328412,9</w:t>
            </w:r>
          </w:p>
        </w:tc>
        <w:tc>
          <w:tcPr>
            <w:tcW w:w="850" w:type="dxa"/>
          </w:tcPr>
          <w:p w:rsidR="00C41921" w:rsidRPr="007C667F" w:rsidRDefault="00C41921" w:rsidP="00F91188">
            <w:pPr>
              <w:jc w:val="center"/>
              <w:rPr>
                <w:sz w:val="16"/>
                <w:szCs w:val="16"/>
              </w:rPr>
            </w:pPr>
            <w:r>
              <w:rPr>
                <w:sz w:val="16"/>
                <w:szCs w:val="16"/>
              </w:rPr>
              <w:t>44351,4</w:t>
            </w:r>
          </w:p>
        </w:tc>
        <w:tc>
          <w:tcPr>
            <w:tcW w:w="992" w:type="dxa"/>
          </w:tcPr>
          <w:p w:rsidR="00C41921" w:rsidRPr="007C667F" w:rsidRDefault="00C41921" w:rsidP="00F91188">
            <w:pPr>
              <w:jc w:val="center"/>
              <w:rPr>
                <w:sz w:val="16"/>
                <w:szCs w:val="16"/>
              </w:rPr>
            </w:pPr>
            <w:r>
              <w:rPr>
                <w:sz w:val="16"/>
                <w:szCs w:val="16"/>
              </w:rPr>
              <w:t>328412,9</w:t>
            </w:r>
          </w:p>
        </w:tc>
        <w:tc>
          <w:tcPr>
            <w:tcW w:w="851" w:type="dxa"/>
          </w:tcPr>
          <w:p w:rsidR="00C41921" w:rsidRPr="007C667F" w:rsidRDefault="00C41921" w:rsidP="00F91188">
            <w:pPr>
              <w:jc w:val="center"/>
              <w:rPr>
                <w:sz w:val="16"/>
                <w:szCs w:val="16"/>
              </w:rPr>
            </w:pPr>
            <w:r>
              <w:rPr>
                <w:sz w:val="16"/>
                <w:szCs w:val="16"/>
              </w:rPr>
              <w:t>100</w:t>
            </w:r>
          </w:p>
        </w:tc>
        <w:tc>
          <w:tcPr>
            <w:tcW w:w="850" w:type="dxa"/>
          </w:tcPr>
          <w:p w:rsidR="00C41921" w:rsidRPr="007C667F" w:rsidRDefault="00C41921" w:rsidP="00F91188">
            <w:pPr>
              <w:jc w:val="center"/>
              <w:rPr>
                <w:sz w:val="16"/>
                <w:szCs w:val="16"/>
              </w:rPr>
            </w:pPr>
            <w:r>
              <w:rPr>
                <w:sz w:val="16"/>
                <w:szCs w:val="16"/>
              </w:rPr>
              <w:t>0</w:t>
            </w:r>
          </w:p>
        </w:tc>
        <w:tc>
          <w:tcPr>
            <w:tcW w:w="851" w:type="dxa"/>
          </w:tcPr>
          <w:p w:rsidR="00C41921" w:rsidRPr="007C667F" w:rsidRDefault="00C41921" w:rsidP="00F91188">
            <w:pPr>
              <w:jc w:val="center"/>
              <w:rPr>
                <w:sz w:val="16"/>
                <w:szCs w:val="16"/>
              </w:rPr>
            </w:pPr>
            <w:r>
              <w:rPr>
                <w:sz w:val="16"/>
                <w:szCs w:val="16"/>
              </w:rPr>
              <w:t>0</w:t>
            </w:r>
          </w:p>
        </w:tc>
      </w:tr>
      <w:tr w:rsidR="00C41921" w:rsidRPr="007C667F" w:rsidTr="00F91188">
        <w:tc>
          <w:tcPr>
            <w:tcW w:w="3261" w:type="dxa"/>
          </w:tcPr>
          <w:p w:rsidR="00C41921" w:rsidRPr="00A634F0" w:rsidRDefault="00C41921" w:rsidP="00F91188">
            <w:pPr>
              <w:jc w:val="both"/>
              <w:rPr>
                <w:sz w:val="18"/>
                <w:szCs w:val="18"/>
              </w:rPr>
            </w:pPr>
            <w:r w:rsidRPr="00A634F0">
              <w:rPr>
                <w:sz w:val="18"/>
                <w:szCs w:val="18"/>
              </w:rPr>
              <w:t>Иные межбюджетные трансферты</w:t>
            </w:r>
          </w:p>
        </w:tc>
        <w:tc>
          <w:tcPr>
            <w:tcW w:w="709" w:type="dxa"/>
          </w:tcPr>
          <w:p w:rsidR="00C41921" w:rsidRPr="007C667F" w:rsidRDefault="00C41921" w:rsidP="00F91188">
            <w:pPr>
              <w:ind w:left="-108" w:right="-108"/>
              <w:jc w:val="center"/>
              <w:rPr>
                <w:sz w:val="16"/>
                <w:szCs w:val="16"/>
              </w:rPr>
            </w:pPr>
            <w:r w:rsidRPr="007C667F">
              <w:rPr>
                <w:sz w:val="16"/>
                <w:szCs w:val="16"/>
              </w:rPr>
              <w:t>3567,9</w:t>
            </w:r>
          </w:p>
        </w:tc>
        <w:tc>
          <w:tcPr>
            <w:tcW w:w="850" w:type="dxa"/>
          </w:tcPr>
          <w:p w:rsidR="00C41921" w:rsidRPr="007C667F" w:rsidRDefault="00C41921" w:rsidP="00F91188">
            <w:pPr>
              <w:ind w:firstLine="34"/>
              <w:jc w:val="center"/>
              <w:rPr>
                <w:sz w:val="16"/>
                <w:szCs w:val="16"/>
              </w:rPr>
            </w:pPr>
            <w:r w:rsidRPr="007C667F">
              <w:rPr>
                <w:sz w:val="16"/>
                <w:szCs w:val="16"/>
              </w:rPr>
              <w:t>3638,7</w:t>
            </w:r>
          </w:p>
        </w:tc>
        <w:tc>
          <w:tcPr>
            <w:tcW w:w="851" w:type="dxa"/>
          </w:tcPr>
          <w:p w:rsidR="00C41921" w:rsidRPr="007C667F" w:rsidRDefault="00C41921" w:rsidP="00F91188">
            <w:pPr>
              <w:jc w:val="center"/>
              <w:rPr>
                <w:sz w:val="16"/>
                <w:szCs w:val="16"/>
              </w:rPr>
            </w:pPr>
            <w:r>
              <w:rPr>
                <w:sz w:val="16"/>
                <w:szCs w:val="16"/>
              </w:rPr>
              <w:t>3969,4</w:t>
            </w:r>
          </w:p>
        </w:tc>
        <w:tc>
          <w:tcPr>
            <w:tcW w:w="850" w:type="dxa"/>
          </w:tcPr>
          <w:p w:rsidR="00C41921" w:rsidRPr="007C667F" w:rsidRDefault="00C41921" w:rsidP="00F91188">
            <w:pPr>
              <w:jc w:val="center"/>
              <w:rPr>
                <w:sz w:val="16"/>
                <w:szCs w:val="16"/>
              </w:rPr>
            </w:pPr>
            <w:r>
              <w:rPr>
                <w:sz w:val="16"/>
                <w:szCs w:val="16"/>
              </w:rPr>
              <w:t>330,7</w:t>
            </w:r>
          </w:p>
        </w:tc>
        <w:tc>
          <w:tcPr>
            <w:tcW w:w="992" w:type="dxa"/>
          </w:tcPr>
          <w:p w:rsidR="00C41921" w:rsidRPr="007C667F" w:rsidRDefault="00C41921" w:rsidP="00F91188">
            <w:pPr>
              <w:jc w:val="center"/>
              <w:rPr>
                <w:sz w:val="16"/>
                <w:szCs w:val="16"/>
              </w:rPr>
            </w:pPr>
            <w:r>
              <w:rPr>
                <w:sz w:val="16"/>
                <w:szCs w:val="16"/>
              </w:rPr>
              <w:t>3969,4</w:t>
            </w:r>
          </w:p>
        </w:tc>
        <w:tc>
          <w:tcPr>
            <w:tcW w:w="851" w:type="dxa"/>
          </w:tcPr>
          <w:p w:rsidR="00C41921" w:rsidRPr="007C667F" w:rsidRDefault="00C41921" w:rsidP="00F91188">
            <w:pPr>
              <w:jc w:val="center"/>
              <w:rPr>
                <w:sz w:val="16"/>
                <w:szCs w:val="16"/>
              </w:rPr>
            </w:pPr>
            <w:r>
              <w:rPr>
                <w:sz w:val="16"/>
                <w:szCs w:val="16"/>
              </w:rPr>
              <w:t>100</w:t>
            </w:r>
          </w:p>
        </w:tc>
        <w:tc>
          <w:tcPr>
            <w:tcW w:w="850" w:type="dxa"/>
          </w:tcPr>
          <w:p w:rsidR="00C41921" w:rsidRPr="007C667F" w:rsidRDefault="00C41921" w:rsidP="00F91188">
            <w:pPr>
              <w:jc w:val="center"/>
              <w:rPr>
                <w:sz w:val="16"/>
                <w:szCs w:val="16"/>
              </w:rPr>
            </w:pPr>
            <w:r>
              <w:rPr>
                <w:sz w:val="16"/>
                <w:szCs w:val="16"/>
              </w:rPr>
              <w:t>-4300</w:t>
            </w:r>
          </w:p>
        </w:tc>
        <w:tc>
          <w:tcPr>
            <w:tcW w:w="851" w:type="dxa"/>
          </w:tcPr>
          <w:p w:rsidR="00C41921" w:rsidRPr="007C667F" w:rsidRDefault="00C41921" w:rsidP="00F91188">
            <w:pPr>
              <w:jc w:val="center"/>
              <w:rPr>
                <w:sz w:val="16"/>
                <w:szCs w:val="16"/>
              </w:rPr>
            </w:pPr>
            <w:r>
              <w:rPr>
                <w:sz w:val="16"/>
                <w:szCs w:val="16"/>
              </w:rPr>
              <w:t>0</w:t>
            </w:r>
          </w:p>
        </w:tc>
      </w:tr>
      <w:tr w:rsidR="00C41921" w:rsidRPr="007C667F" w:rsidTr="00F91188">
        <w:tc>
          <w:tcPr>
            <w:tcW w:w="3261" w:type="dxa"/>
          </w:tcPr>
          <w:p w:rsidR="00C41921" w:rsidRPr="00A634F0" w:rsidRDefault="00C41921" w:rsidP="00F91188">
            <w:pPr>
              <w:jc w:val="both"/>
              <w:rPr>
                <w:sz w:val="18"/>
                <w:szCs w:val="18"/>
              </w:rPr>
            </w:pPr>
            <w:r w:rsidRPr="00A634F0">
              <w:rPr>
                <w:sz w:val="18"/>
                <w:szCs w:val="18"/>
              </w:rPr>
              <w:t>БЕЗВОЗМЕЗДНЫЕ ПОСТУПЛЕНИЯ ОТ НЕГОСУДАРСТВЕННЫХ ОРГАНИЗАЦИЙ</w:t>
            </w:r>
          </w:p>
        </w:tc>
        <w:tc>
          <w:tcPr>
            <w:tcW w:w="709" w:type="dxa"/>
          </w:tcPr>
          <w:p w:rsidR="00C41921" w:rsidRPr="007C667F" w:rsidRDefault="00C41921" w:rsidP="00F91188">
            <w:pPr>
              <w:ind w:left="-108" w:right="-108"/>
              <w:jc w:val="center"/>
              <w:rPr>
                <w:sz w:val="16"/>
                <w:szCs w:val="16"/>
              </w:rPr>
            </w:pPr>
            <w:r w:rsidRPr="007C667F">
              <w:rPr>
                <w:sz w:val="16"/>
                <w:szCs w:val="16"/>
              </w:rPr>
              <w:t>926,5</w:t>
            </w:r>
          </w:p>
        </w:tc>
        <w:tc>
          <w:tcPr>
            <w:tcW w:w="850" w:type="dxa"/>
          </w:tcPr>
          <w:p w:rsidR="00C41921" w:rsidRPr="007C667F" w:rsidRDefault="00C41921" w:rsidP="00F91188">
            <w:pPr>
              <w:ind w:firstLine="34"/>
              <w:jc w:val="center"/>
              <w:rPr>
                <w:sz w:val="16"/>
                <w:szCs w:val="16"/>
              </w:rPr>
            </w:pPr>
          </w:p>
        </w:tc>
        <w:tc>
          <w:tcPr>
            <w:tcW w:w="851" w:type="dxa"/>
          </w:tcPr>
          <w:p w:rsidR="00C41921" w:rsidRPr="007C667F" w:rsidRDefault="00C41921" w:rsidP="00F91188">
            <w:pPr>
              <w:jc w:val="center"/>
              <w:rPr>
                <w:sz w:val="16"/>
                <w:szCs w:val="16"/>
              </w:rPr>
            </w:pPr>
            <w:r>
              <w:rPr>
                <w:sz w:val="16"/>
                <w:szCs w:val="16"/>
              </w:rPr>
              <w:t>4702,4</w:t>
            </w:r>
          </w:p>
        </w:tc>
        <w:tc>
          <w:tcPr>
            <w:tcW w:w="850" w:type="dxa"/>
          </w:tcPr>
          <w:p w:rsidR="00C41921" w:rsidRPr="007C667F" w:rsidRDefault="00C41921" w:rsidP="00F91188">
            <w:pPr>
              <w:jc w:val="center"/>
              <w:rPr>
                <w:sz w:val="16"/>
                <w:szCs w:val="16"/>
              </w:rPr>
            </w:pPr>
            <w:r>
              <w:rPr>
                <w:sz w:val="16"/>
                <w:szCs w:val="16"/>
              </w:rPr>
              <w:t>4702,4</w:t>
            </w:r>
          </w:p>
        </w:tc>
        <w:tc>
          <w:tcPr>
            <w:tcW w:w="992" w:type="dxa"/>
          </w:tcPr>
          <w:p w:rsidR="00C41921" w:rsidRPr="007C667F" w:rsidRDefault="00C41921" w:rsidP="00F91188">
            <w:pPr>
              <w:jc w:val="center"/>
              <w:rPr>
                <w:sz w:val="16"/>
                <w:szCs w:val="16"/>
              </w:rPr>
            </w:pPr>
            <w:r>
              <w:rPr>
                <w:sz w:val="16"/>
                <w:szCs w:val="16"/>
              </w:rPr>
              <w:t>4702,4</w:t>
            </w:r>
          </w:p>
        </w:tc>
        <w:tc>
          <w:tcPr>
            <w:tcW w:w="851" w:type="dxa"/>
          </w:tcPr>
          <w:p w:rsidR="00C41921" w:rsidRPr="007C667F" w:rsidRDefault="00C41921" w:rsidP="00F91188">
            <w:pPr>
              <w:jc w:val="center"/>
              <w:rPr>
                <w:sz w:val="16"/>
                <w:szCs w:val="16"/>
              </w:rPr>
            </w:pPr>
            <w:r>
              <w:rPr>
                <w:sz w:val="16"/>
                <w:szCs w:val="16"/>
              </w:rPr>
              <w:t>100</w:t>
            </w:r>
          </w:p>
        </w:tc>
        <w:tc>
          <w:tcPr>
            <w:tcW w:w="850" w:type="dxa"/>
          </w:tcPr>
          <w:p w:rsidR="00C41921" w:rsidRPr="007C667F" w:rsidRDefault="00C41921" w:rsidP="00F91188">
            <w:pPr>
              <w:jc w:val="center"/>
              <w:rPr>
                <w:sz w:val="16"/>
                <w:szCs w:val="16"/>
              </w:rPr>
            </w:pPr>
            <w:r>
              <w:rPr>
                <w:sz w:val="16"/>
                <w:szCs w:val="16"/>
              </w:rPr>
              <w:t>0</w:t>
            </w:r>
          </w:p>
        </w:tc>
        <w:tc>
          <w:tcPr>
            <w:tcW w:w="851" w:type="dxa"/>
          </w:tcPr>
          <w:p w:rsidR="00C41921" w:rsidRPr="007C667F" w:rsidRDefault="00C41921" w:rsidP="00F91188">
            <w:pPr>
              <w:jc w:val="center"/>
              <w:rPr>
                <w:sz w:val="16"/>
                <w:szCs w:val="16"/>
              </w:rPr>
            </w:pPr>
            <w:r>
              <w:rPr>
                <w:sz w:val="16"/>
                <w:szCs w:val="16"/>
              </w:rPr>
              <w:t>0</w:t>
            </w:r>
          </w:p>
        </w:tc>
      </w:tr>
      <w:tr w:rsidR="00C41921" w:rsidRPr="007C667F" w:rsidTr="00F91188">
        <w:trPr>
          <w:trHeight w:val="652"/>
        </w:trPr>
        <w:tc>
          <w:tcPr>
            <w:tcW w:w="3261" w:type="dxa"/>
          </w:tcPr>
          <w:p w:rsidR="00C41921" w:rsidRPr="00E32B8E" w:rsidRDefault="00C41921" w:rsidP="00F91188">
            <w:pPr>
              <w:jc w:val="both"/>
              <w:rPr>
                <w:sz w:val="18"/>
                <w:szCs w:val="18"/>
              </w:rPr>
            </w:pPr>
            <w:r w:rsidRPr="00503532">
              <w:rPr>
                <w:sz w:val="18"/>
                <w:szCs w:val="18"/>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c>
          <w:tcPr>
            <w:tcW w:w="709" w:type="dxa"/>
          </w:tcPr>
          <w:p w:rsidR="00C41921" w:rsidRPr="007C667F" w:rsidRDefault="00C41921" w:rsidP="00F91188">
            <w:pPr>
              <w:ind w:left="-108" w:right="-108"/>
              <w:jc w:val="center"/>
              <w:rPr>
                <w:sz w:val="16"/>
                <w:szCs w:val="16"/>
              </w:rPr>
            </w:pPr>
          </w:p>
        </w:tc>
        <w:tc>
          <w:tcPr>
            <w:tcW w:w="850" w:type="dxa"/>
          </w:tcPr>
          <w:p w:rsidR="00C41921" w:rsidRPr="007C667F" w:rsidRDefault="00C41921" w:rsidP="00F91188">
            <w:pPr>
              <w:ind w:firstLine="34"/>
              <w:jc w:val="center"/>
              <w:rPr>
                <w:sz w:val="16"/>
                <w:szCs w:val="16"/>
              </w:rPr>
            </w:pPr>
          </w:p>
        </w:tc>
        <w:tc>
          <w:tcPr>
            <w:tcW w:w="851" w:type="dxa"/>
          </w:tcPr>
          <w:p w:rsidR="00C41921" w:rsidRPr="007C667F" w:rsidRDefault="00C41921" w:rsidP="00F91188">
            <w:pPr>
              <w:jc w:val="center"/>
              <w:rPr>
                <w:sz w:val="16"/>
                <w:szCs w:val="16"/>
              </w:rPr>
            </w:pPr>
            <w:r>
              <w:rPr>
                <w:sz w:val="16"/>
                <w:szCs w:val="16"/>
              </w:rPr>
              <w:t>-18,9</w:t>
            </w:r>
          </w:p>
        </w:tc>
        <w:tc>
          <w:tcPr>
            <w:tcW w:w="850" w:type="dxa"/>
          </w:tcPr>
          <w:p w:rsidR="00C41921" w:rsidRPr="007C667F" w:rsidRDefault="00C41921" w:rsidP="00F91188">
            <w:pPr>
              <w:jc w:val="center"/>
              <w:rPr>
                <w:sz w:val="16"/>
                <w:szCs w:val="16"/>
              </w:rPr>
            </w:pPr>
            <w:r>
              <w:rPr>
                <w:sz w:val="16"/>
                <w:szCs w:val="16"/>
              </w:rPr>
              <w:t>-18,9</w:t>
            </w:r>
          </w:p>
        </w:tc>
        <w:tc>
          <w:tcPr>
            <w:tcW w:w="992" w:type="dxa"/>
          </w:tcPr>
          <w:p w:rsidR="00C41921" w:rsidRPr="007C667F" w:rsidRDefault="00C41921" w:rsidP="00F91188">
            <w:pPr>
              <w:jc w:val="center"/>
              <w:rPr>
                <w:sz w:val="16"/>
                <w:szCs w:val="16"/>
              </w:rPr>
            </w:pPr>
            <w:r>
              <w:rPr>
                <w:sz w:val="16"/>
                <w:szCs w:val="16"/>
              </w:rPr>
              <w:t>-18,9</w:t>
            </w:r>
          </w:p>
        </w:tc>
        <w:tc>
          <w:tcPr>
            <w:tcW w:w="851" w:type="dxa"/>
          </w:tcPr>
          <w:p w:rsidR="00C41921" w:rsidRPr="007C667F" w:rsidRDefault="00C41921" w:rsidP="00F91188">
            <w:pPr>
              <w:jc w:val="center"/>
              <w:rPr>
                <w:sz w:val="16"/>
                <w:szCs w:val="16"/>
              </w:rPr>
            </w:pPr>
            <w:r>
              <w:rPr>
                <w:sz w:val="16"/>
                <w:szCs w:val="16"/>
              </w:rPr>
              <w:t>100</w:t>
            </w:r>
          </w:p>
        </w:tc>
        <w:tc>
          <w:tcPr>
            <w:tcW w:w="850" w:type="dxa"/>
          </w:tcPr>
          <w:p w:rsidR="00C41921" w:rsidRPr="007C667F" w:rsidRDefault="00C41921" w:rsidP="00F91188">
            <w:pPr>
              <w:jc w:val="center"/>
              <w:rPr>
                <w:sz w:val="16"/>
                <w:szCs w:val="16"/>
              </w:rPr>
            </w:pPr>
            <w:r>
              <w:rPr>
                <w:sz w:val="16"/>
                <w:szCs w:val="16"/>
              </w:rPr>
              <w:t>0</w:t>
            </w:r>
          </w:p>
        </w:tc>
        <w:tc>
          <w:tcPr>
            <w:tcW w:w="851" w:type="dxa"/>
          </w:tcPr>
          <w:p w:rsidR="00C41921" w:rsidRPr="007C667F" w:rsidRDefault="00C41921" w:rsidP="00F91188">
            <w:pPr>
              <w:jc w:val="center"/>
              <w:rPr>
                <w:sz w:val="16"/>
                <w:szCs w:val="16"/>
              </w:rPr>
            </w:pPr>
            <w:r>
              <w:rPr>
                <w:sz w:val="16"/>
                <w:szCs w:val="16"/>
              </w:rPr>
              <w:t>0</w:t>
            </w:r>
          </w:p>
        </w:tc>
      </w:tr>
      <w:tr w:rsidR="00C41921" w:rsidRPr="007C667F" w:rsidTr="00F91188">
        <w:trPr>
          <w:trHeight w:val="652"/>
        </w:trPr>
        <w:tc>
          <w:tcPr>
            <w:tcW w:w="3261" w:type="dxa"/>
          </w:tcPr>
          <w:p w:rsidR="00C41921" w:rsidRPr="00503532" w:rsidRDefault="00C41921" w:rsidP="00F91188">
            <w:pPr>
              <w:jc w:val="both"/>
              <w:rPr>
                <w:sz w:val="18"/>
                <w:szCs w:val="18"/>
              </w:rPr>
            </w:pPr>
            <w:r w:rsidRPr="00503532">
              <w:rPr>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9" w:type="dxa"/>
          </w:tcPr>
          <w:p w:rsidR="00C41921" w:rsidRPr="007C667F" w:rsidRDefault="00C41921" w:rsidP="00F91188">
            <w:pPr>
              <w:ind w:left="-108" w:right="-108"/>
              <w:jc w:val="center"/>
              <w:rPr>
                <w:sz w:val="16"/>
                <w:szCs w:val="16"/>
              </w:rPr>
            </w:pPr>
          </w:p>
        </w:tc>
        <w:tc>
          <w:tcPr>
            <w:tcW w:w="850" w:type="dxa"/>
          </w:tcPr>
          <w:p w:rsidR="00C41921" w:rsidRPr="007C667F" w:rsidRDefault="00C41921" w:rsidP="00F91188">
            <w:pPr>
              <w:ind w:firstLine="34"/>
              <w:jc w:val="center"/>
              <w:rPr>
                <w:sz w:val="16"/>
                <w:szCs w:val="16"/>
              </w:rPr>
            </w:pPr>
          </w:p>
        </w:tc>
        <w:tc>
          <w:tcPr>
            <w:tcW w:w="851" w:type="dxa"/>
          </w:tcPr>
          <w:p w:rsidR="00C41921" w:rsidRPr="007C667F" w:rsidRDefault="00C41921" w:rsidP="00F91188">
            <w:pPr>
              <w:jc w:val="center"/>
              <w:rPr>
                <w:sz w:val="16"/>
                <w:szCs w:val="16"/>
              </w:rPr>
            </w:pPr>
            <w:r>
              <w:rPr>
                <w:sz w:val="16"/>
                <w:szCs w:val="16"/>
              </w:rPr>
              <w:t>-473,5</w:t>
            </w:r>
          </w:p>
        </w:tc>
        <w:tc>
          <w:tcPr>
            <w:tcW w:w="850" w:type="dxa"/>
          </w:tcPr>
          <w:p w:rsidR="00C41921" w:rsidRPr="007C667F" w:rsidRDefault="00C41921" w:rsidP="00F91188">
            <w:pPr>
              <w:jc w:val="center"/>
              <w:rPr>
                <w:sz w:val="16"/>
                <w:szCs w:val="16"/>
              </w:rPr>
            </w:pPr>
            <w:r>
              <w:rPr>
                <w:sz w:val="16"/>
                <w:szCs w:val="16"/>
              </w:rPr>
              <w:t>-473,5</w:t>
            </w:r>
          </w:p>
        </w:tc>
        <w:tc>
          <w:tcPr>
            <w:tcW w:w="992" w:type="dxa"/>
          </w:tcPr>
          <w:p w:rsidR="00C41921" w:rsidRPr="007C667F" w:rsidRDefault="00C41921" w:rsidP="00F91188">
            <w:pPr>
              <w:jc w:val="center"/>
              <w:rPr>
                <w:sz w:val="16"/>
                <w:szCs w:val="16"/>
              </w:rPr>
            </w:pPr>
            <w:r>
              <w:rPr>
                <w:sz w:val="16"/>
                <w:szCs w:val="16"/>
              </w:rPr>
              <w:t>-473,5</w:t>
            </w:r>
          </w:p>
        </w:tc>
        <w:tc>
          <w:tcPr>
            <w:tcW w:w="851" w:type="dxa"/>
          </w:tcPr>
          <w:p w:rsidR="00C41921" w:rsidRPr="007C667F" w:rsidRDefault="00C41921" w:rsidP="00F91188">
            <w:pPr>
              <w:jc w:val="center"/>
              <w:rPr>
                <w:sz w:val="16"/>
                <w:szCs w:val="16"/>
              </w:rPr>
            </w:pPr>
            <w:r>
              <w:rPr>
                <w:sz w:val="16"/>
                <w:szCs w:val="16"/>
              </w:rPr>
              <w:t>100</w:t>
            </w:r>
          </w:p>
        </w:tc>
        <w:tc>
          <w:tcPr>
            <w:tcW w:w="850" w:type="dxa"/>
          </w:tcPr>
          <w:p w:rsidR="00C41921" w:rsidRPr="007C667F" w:rsidRDefault="00C41921" w:rsidP="00F91188">
            <w:pPr>
              <w:jc w:val="center"/>
              <w:rPr>
                <w:sz w:val="16"/>
                <w:szCs w:val="16"/>
              </w:rPr>
            </w:pPr>
            <w:r>
              <w:rPr>
                <w:sz w:val="16"/>
                <w:szCs w:val="16"/>
              </w:rPr>
              <w:t>0</w:t>
            </w:r>
          </w:p>
        </w:tc>
        <w:tc>
          <w:tcPr>
            <w:tcW w:w="851" w:type="dxa"/>
          </w:tcPr>
          <w:p w:rsidR="00C41921" w:rsidRPr="007C667F" w:rsidRDefault="00C41921" w:rsidP="00F91188">
            <w:pPr>
              <w:jc w:val="center"/>
              <w:rPr>
                <w:sz w:val="16"/>
                <w:szCs w:val="16"/>
              </w:rPr>
            </w:pPr>
            <w:r>
              <w:rPr>
                <w:sz w:val="16"/>
                <w:szCs w:val="16"/>
              </w:rPr>
              <w:t>0</w:t>
            </w:r>
          </w:p>
        </w:tc>
      </w:tr>
      <w:tr w:rsidR="00C41921" w:rsidRPr="00D2127B" w:rsidTr="00F91188">
        <w:tc>
          <w:tcPr>
            <w:tcW w:w="3261" w:type="dxa"/>
          </w:tcPr>
          <w:p w:rsidR="00C41921" w:rsidRPr="00E32B8E" w:rsidRDefault="00C41921" w:rsidP="00F91188">
            <w:pPr>
              <w:jc w:val="both"/>
              <w:rPr>
                <w:b/>
                <w:sz w:val="18"/>
                <w:szCs w:val="18"/>
              </w:rPr>
            </w:pPr>
            <w:r w:rsidRPr="00E32B8E">
              <w:rPr>
                <w:b/>
                <w:sz w:val="18"/>
                <w:szCs w:val="18"/>
              </w:rPr>
              <w:t>Доходы,  всего</w:t>
            </w:r>
          </w:p>
        </w:tc>
        <w:tc>
          <w:tcPr>
            <w:tcW w:w="709" w:type="dxa"/>
          </w:tcPr>
          <w:p w:rsidR="00C41921" w:rsidRPr="00D2127B" w:rsidRDefault="00C41921" w:rsidP="00F91188">
            <w:pPr>
              <w:ind w:left="-108" w:right="-108"/>
              <w:jc w:val="center"/>
              <w:rPr>
                <w:b/>
                <w:sz w:val="16"/>
                <w:szCs w:val="16"/>
              </w:rPr>
            </w:pPr>
            <w:r w:rsidRPr="00D2127B">
              <w:rPr>
                <w:b/>
                <w:sz w:val="16"/>
                <w:szCs w:val="16"/>
              </w:rPr>
              <w:t>655607,3</w:t>
            </w:r>
          </w:p>
        </w:tc>
        <w:tc>
          <w:tcPr>
            <w:tcW w:w="850" w:type="dxa"/>
          </w:tcPr>
          <w:p w:rsidR="00C41921" w:rsidRPr="00D2127B" w:rsidRDefault="00C41921" w:rsidP="00F91188">
            <w:pPr>
              <w:ind w:firstLine="34"/>
              <w:jc w:val="center"/>
              <w:rPr>
                <w:b/>
                <w:sz w:val="16"/>
                <w:szCs w:val="16"/>
              </w:rPr>
            </w:pPr>
            <w:r w:rsidRPr="00D2127B">
              <w:rPr>
                <w:b/>
                <w:sz w:val="16"/>
                <w:szCs w:val="16"/>
              </w:rPr>
              <w:t>515773,4</w:t>
            </w:r>
          </w:p>
        </w:tc>
        <w:tc>
          <w:tcPr>
            <w:tcW w:w="851" w:type="dxa"/>
          </w:tcPr>
          <w:p w:rsidR="00C41921" w:rsidRPr="00D2127B" w:rsidRDefault="00C41921" w:rsidP="00F91188">
            <w:pPr>
              <w:jc w:val="center"/>
              <w:rPr>
                <w:b/>
                <w:sz w:val="16"/>
                <w:szCs w:val="16"/>
              </w:rPr>
            </w:pPr>
            <w:r w:rsidRPr="00D2127B">
              <w:rPr>
                <w:b/>
                <w:sz w:val="16"/>
                <w:szCs w:val="16"/>
              </w:rPr>
              <w:t>782985,4</w:t>
            </w:r>
          </w:p>
        </w:tc>
        <w:tc>
          <w:tcPr>
            <w:tcW w:w="850" w:type="dxa"/>
          </w:tcPr>
          <w:p w:rsidR="00C41921" w:rsidRPr="00D2127B" w:rsidRDefault="00C41921" w:rsidP="00F91188">
            <w:pPr>
              <w:jc w:val="center"/>
              <w:rPr>
                <w:b/>
                <w:sz w:val="16"/>
                <w:szCs w:val="16"/>
              </w:rPr>
            </w:pPr>
            <w:r>
              <w:rPr>
                <w:b/>
                <w:sz w:val="16"/>
                <w:szCs w:val="16"/>
              </w:rPr>
              <w:t>267212</w:t>
            </w:r>
          </w:p>
        </w:tc>
        <w:tc>
          <w:tcPr>
            <w:tcW w:w="992" w:type="dxa"/>
          </w:tcPr>
          <w:p w:rsidR="00C41921" w:rsidRPr="00D2127B" w:rsidRDefault="00C41921" w:rsidP="00F91188">
            <w:pPr>
              <w:jc w:val="center"/>
              <w:rPr>
                <w:b/>
                <w:sz w:val="16"/>
                <w:szCs w:val="16"/>
              </w:rPr>
            </w:pPr>
            <w:r>
              <w:rPr>
                <w:b/>
                <w:sz w:val="16"/>
                <w:szCs w:val="16"/>
              </w:rPr>
              <w:t>721738,3</w:t>
            </w:r>
          </w:p>
        </w:tc>
        <w:tc>
          <w:tcPr>
            <w:tcW w:w="851" w:type="dxa"/>
          </w:tcPr>
          <w:p w:rsidR="00C41921" w:rsidRPr="00D2127B" w:rsidRDefault="00C41921" w:rsidP="00F91188">
            <w:pPr>
              <w:jc w:val="center"/>
              <w:rPr>
                <w:b/>
                <w:sz w:val="16"/>
                <w:szCs w:val="16"/>
              </w:rPr>
            </w:pPr>
            <w:r>
              <w:rPr>
                <w:b/>
                <w:sz w:val="16"/>
                <w:szCs w:val="16"/>
              </w:rPr>
              <w:t>92,2</w:t>
            </w:r>
          </w:p>
        </w:tc>
        <w:tc>
          <w:tcPr>
            <w:tcW w:w="850" w:type="dxa"/>
          </w:tcPr>
          <w:p w:rsidR="00C41921" w:rsidRPr="00D2127B" w:rsidRDefault="00C41921" w:rsidP="00F91188">
            <w:pPr>
              <w:jc w:val="center"/>
              <w:rPr>
                <w:b/>
                <w:sz w:val="16"/>
                <w:szCs w:val="16"/>
              </w:rPr>
            </w:pPr>
            <w:r>
              <w:rPr>
                <w:b/>
                <w:sz w:val="16"/>
                <w:szCs w:val="16"/>
              </w:rPr>
              <w:t>-4604,8</w:t>
            </w:r>
          </w:p>
        </w:tc>
        <w:tc>
          <w:tcPr>
            <w:tcW w:w="851" w:type="dxa"/>
          </w:tcPr>
          <w:p w:rsidR="00C41921" w:rsidRPr="00D2127B" w:rsidRDefault="00C41921" w:rsidP="00F91188">
            <w:pPr>
              <w:jc w:val="center"/>
              <w:rPr>
                <w:b/>
                <w:sz w:val="16"/>
                <w:szCs w:val="16"/>
              </w:rPr>
            </w:pPr>
            <w:r>
              <w:rPr>
                <w:b/>
                <w:sz w:val="16"/>
                <w:szCs w:val="16"/>
              </w:rPr>
              <w:t>-61247,1</w:t>
            </w:r>
          </w:p>
        </w:tc>
      </w:tr>
    </w:tbl>
    <w:p w:rsidR="00C41921" w:rsidRDefault="00C41921" w:rsidP="00922D06">
      <w:pPr>
        <w:jc w:val="both"/>
      </w:pPr>
    </w:p>
    <w:p w:rsidR="00301EFA" w:rsidRDefault="005621C5" w:rsidP="00AC1763">
      <w:pPr>
        <w:jc w:val="both"/>
      </w:pPr>
      <w:r>
        <w:t xml:space="preserve">       </w:t>
      </w:r>
      <w:r w:rsidR="00922D06">
        <w:t xml:space="preserve"> </w:t>
      </w:r>
      <w:r w:rsidR="00C67F80" w:rsidRPr="005A6D42">
        <w:rPr>
          <w:b/>
          <w:u w:val="single"/>
        </w:rPr>
        <w:t>Налоговые доходы</w:t>
      </w:r>
      <w:r w:rsidR="00C67F80">
        <w:t xml:space="preserve"> составляют </w:t>
      </w:r>
      <w:r w:rsidR="001642B3">
        <w:t>16,1</w:t>
      </w:r>
      <w:r w:rsidR="00922D06">
        <w:t>% в общ</w:t>
      </w:r>
      <w:r w:rsidR="00EB255B">
        <w:t>ем объеме</w:t>
      </w:r>
      <w:r w:rsidR="00922D06">
        <w:t xml:space="preserve"> поступлений</w:t>
      </w:r>
      <w:r w:rsidR="00323904">
        <w:t xml:space="preserve"> доходов</w:t>
      </w:r>
      <w:r w:rsidR="00922D06">
        <w:t xml:space="preserve"> в мес</w:t>
      </w:r>
      <w:r w:rsidR="00DB766C">
        <w:t>тный бюджет</w:t>
      </w:r>
      <w:r w:rsidR="00821F80">
        <w:t>,</w:t>
      </w:r>
      <w:r w:rsidR="00A7170B">
        <w:t xml:space="preserve"> за </w:t>
      </w:r>
      <w:r w:rsidR="004D7ECC">
        <w:t>отчетный период</w:t>
      </w:r>
      <w:r w:rsidR="0030253B">
        <w:t xml:space="preserve"> </w:t>
      </w:r>
      <w:r w:rsidR="001642B3">
        <w:t>2019</w:t>
      </w:r>
      <w:r w:rsidR="00C35FEF">
        <w:t xml:space="preserve"> года </w:t>
      </w:r>
      <w:r w:rsidR="0030253B">
        <w:t xml:space="preserve">исполнены </w:t>
      </w:r>
      <w:r w:rsidR="00705517">
        <w:t xml:space="preserve">в сумме </w:t>
      </w:r>
      <w:r w:rsidR="001642B3">
        <w:t>115096,2</w:t>
      </w:r>
      <w:r w:rsidR="00705517">
        <w:t xml:space="preserve"> тыс. рублей</w:t>
      </w:r>
      <w:r w:rsidR="004D7ECC">
        <w:t xml:space="preserve"> или </w:t>
      </w:r>
      <w:r w:rsidR="001642B3">
        <w:t>101,7</w:t>
      </w:r>
      <w:r w:rsidR="007C047D">
        <w:t>%</w:t>
      </w:r>
      <w:r w:rsidR="00436775">
        <w:t xml:space="preserve"> от уточненного плана</w:t>
      </w:r>
      <w:r w:rsidR="004D7ECC">
        <w:t>,</w:t>
      </w:r>
      <w:r w:rsidR="00D83A0F">
        <w:t xml:space="preserve">  </w:t>
      </w:r>
      <w:r w:rsidR="00C35FEF">
        <w:t>к уровню 20</w:t>
      </w:r>
      <w:r w:rsidR="001642B3">
        <w:t>18</w:t>
      </w:r>
      <w:r w:rsidR="001D7A3B">
        <w:t xml:space="preserve"> года </w:t>
      </w:r>
      <w:r w:rsidR="00904F81">
        <w:t>доходы выросли</w:t>
      </w:r>
      <w:r w:rsidR="0012005E">
        <w:t xml:space="preserve"> </w:t>
      </w:r>
      <w:r w:rsidR="00D83A0F">
        <w:t xml:space="preserve">на </w:t>
      </w:r>
      <w:r w:rsidR="001642B3">
        <w:t>47327,8</w:t>
      </w:r>
      <w:r w:rsidR="00D83A0F">
        <w:t xml:space="preserve"> тыс. рублей</w:t>
      </w:r>
      <w:r w:rsidR="00E96140">
        <w:t>,</w:t>
      </w:r>
      <w:r w:rsidR="00013F3A">
        <w:t xml:space="preserve"> </w:t>
      </w:r>
      <w:r w:rsidR="00904F81">
        <w:t>т</w:t>
      </w:r>
      <w:r w:rsidR="00904F81" w:rsidRPr="002B5845">
        <w:t>ем</w:t>
      </w:r>
      <w:r w:rsidR="000665AB" w:rsidRPr="002B5845">
        <w:t>п</w:t>
      </w:r>
      <w:r w:rsidR="009751AA">
        <w:t xml:space="preserve"> роста составил </w:t>
      </w:r>
      <w:r w:rsidR="001642B3">
        <w:t>169,8</w:t>
      </w:r>
      <w:r w:rsidR="00013F3A">
        <w:t>%</w:t>
      </w:r>
      <w:r w:rsidR="000C5EA2">
        <w:t xml:space="preserve">. </w:t>
      </w:r>
    </w:p>
    <w:p w:rsidR="00B07C1B" w:rsidRDefault="00301EFA" w:rsidP="00B07C1B">
      <w:pPr>
        <w:ind w:firstLine="567"/>
        <w:jc w:val="both"/>
      </w:pPr>
      <w:r>
        <w:t xml:space="preserve">К числу основных доходных источников бюджета </w:t>
      </w:r>
      <w:r w:rsidR="00B02108">
        <w:t>МО «Жигаловский район»</w:t>
      </w:r>
      <w:r>
        <w:t xml:space="preserve"> </w:t>
      </w:r>
      <w:r w:rsidR="00B02108">
        <w:t>в 2019</w:t>
      </w:r>
      <w:r w:rsidR="00506086">
        <w:t xml:space="preserve"> </w:t>
      </w:r>
      <w:r>
        <w:t>году по</w:t>
      </w:r>
      <w:r w:rsidR="009918F5">
        <w:t xml:space="preserve"> группе </w:t>
      </w:r>
      <w:r w:rsidR="009918F5" w:rsidRPr="00663598">
        <w:rPr>
          <w:i/>
        </w:rPr>
        <w:t xml:space="preserve">«Налоговые доходы» </w:t>
      </w:r>
      <w:r w:rsidR="00506086">
        <w:t>относится</w:t>
      </w:r>
      <w:r w:rsidR="009918F5">
        <w:t xml:space="preserve"> </w:t>
      </w:r>
      <w:r w:rsidR="007B637A" w:rsidRPr="004E2E1F">
        <w:rPr>
          <w:b/>
          <w:i/>
          <w:u w:val="single"/>
        </w:rPr>
        <w:t>налог на доходы физических лиц</w:t>
      </w:r>
      <w:r w:rsidR="00FC0302">
        <w:t xml:space="preserve">  </w:t>
      </w:r>
      <w:r w:rsidR="002B576F">
        <w:t xml:space="preserve">- </w:t>
      </w:r>
      <w:r w:rsidR="00FC0302">
        <w:t>74</w:t>
      </w:r>
      <w:r w:rsidR="00FA0D41">
        <w:t>,0</w:t>
      </w:r>
      <w:r w:rsidR="00FC0302">
        <w:t xml:space="preserve"> % от поступивших налоговых</w:t>
      </w:r>
      <w:r w:rsidR="00FA0D41">
        <w:t xml:space="preserve"> и неналоговых</w:t>
      </w:r>
      <w:r w:rsidR="00FC0302">
        <w:t xml:space="preserve"> доходов</w:t>
      </w:r>
      <w:r w:rsidR="00FA0D41">
        <w:t>.</w:t>
      </w:r>
      <w:r w:rsidR="00821EFB">
        <w:rPr>
          <w:b/>
          <w:i/>
        </w:rPr>
        <w:t xml:space="preserve"> </w:t>
      </w:r>
      <w:r w:rsidR="00821EFB">
        <w:t xml:space="preserve">При плановых назначениях в сумме </w:t>
      </w:r>
      <w:r w:rsidR="00B02108">
        <w:t>107633,8</w:t>
      </w:r>
      <w:r w:rsidR="004142CB">
        <w:t xml:space="preserve"> </w:t>
      </w:r>
      <w:r w:rsidR="00821EFB">
        <w:t>тыс.</w:t>
      </w:r>
      <w:r w:rsidR="00291518">
        <w:t xml:space="preserve"> рублей</w:t>
      </w:r>
      <w:r w:rsidR="00821EFB">
        <w:t xml:space="preserve">, фактически поступило </w:t>
      </w:r>
      <w:r w:rsidR="00B02108">
        <w:t>109447,6</w:t>
      </w:r>
      <w:r w:rsidR="004142CB">
        <w:t xml:space="preserve"> тыс.</w:t>
      </w:r>
      <w:r w:rsidR="00291518">
        <w:t xml:space="preserve"> </w:t>
      </w:r>
      <w:r w:rsidR="004142CB">
        <w:t>рублей</w:t>
      </w:r>
      <w:r w:rsidR="00821EFB">
        <w:t xml:space="preserve">, или </w:t>
      </w:r>
      <w:r w:rsidR="00B02108">
        <w:t>101,7</w:t>
      </w:r>
      <w:r w:rsidR="004142CB">
        <w:t>%</w:t>
      </w:r>
      <w:r w:rsidR="00821F80">
        <w:t xml:space="preserve"> (далее – НДФЛ)</w:t>
      </w:r>
      <w:r w:rsidR="00FA0D41">
        <w:t>.</w:t>
      </w:r>
      <w:r w:rsidR="001B0142">
        <w:t xml:space="preserve"> </w:t>
      </w:r>
    </w:p>
    <w:p w:rsidR="00DD12AA" w:rsidRPr="00C64796" w:rsidRDefault="00DD12AA" w:rsidP="00B07C1B">
      <w:pPr>
        <w:ind w:firstLine="567"/>
        <w:jc w:val="both"/>
      </w:pPr>
      <w:r>
        <w:t>По данным П</w:t>
      </w:r>
      <w:r w:rsidRPr="00096CB0">
        <w:t xml:space="preserve">ояснительной </w:t>
      </w:r>
      <w:r>
        <w:t>записки</w:t>
      </w:r>
      <w:r w:rsidRPr="00C64796">
        <w:t xml:space="preserve">  к  проекту  Решения  об  исполнении  бюджета,  основными   факторами   перевыполнения   плановых   показателей   яв</w:t>
      </w:r>
      <w:r>
        <w:t xml:space="preserve">ляются:   увеличение  фонда    </w:t>
      </w:r>
      <w:r w:rsidRPr="00C64796">
        <w:t xml:space="preserve">оплаты      труда     по   учреждениям, </w:t>
      </w:r>
      <w:r>
        <w:t>работающим на Ковыктинском газоконденсатном  месторождении</w:t>
      </w:r>
      <w:r w:rsidRPr="00C64796">
        <w:t xml:space="preserve">, а  также    погашение     </w:t>
      </w:r>
      <w:r>
        <w:t xml:space="preserve">пени и штрафов по данному виду платежа. Кроме этого произошло </w:t>
      </w:r>
      <w:r w:rsidRPr="00C64796">
        <w:t xml:space="preserve">  </w:t>
      </w:r>
      <w:r>
        <w:t>повышение</w:t>
      </w:r>
      <w:r w:rsidRPr="00096CB0">
        <w:t xml:space="preserve"> заработной платы работников </w:t>
      </w:r>
      <w:r>
        <w:t>казенных</w:t>
      </w:r>
      <w:r w:rsidRPr="00096CB0">
        <w:t xml:space="preserve"> учреждений, а также муниципальных служащих и вспомогательного персонала</w:t>
      </w:r>
      <w:r>
        <w:t xml:space="preserve"> органов местного самоуправления.</w:t>
      </w:r>
      <w:r w:rsidRPr="00096CB0">
        <w:rPr>
          <w:color w:val="FF0000"/>
        </w:rPr>
        <w:t xml:space="preserve"> </w:t>
      </w:r>
      <w:r w:rsidRPr="00096CB0">
        <w:t xml:space="preserve">Доля доходов от НДФЛ составляет </w:t>
      </w:r>
      <w:r>
        <w:t xml:space="preserve">76,6 </w:t>
      </w:r>
      <w:r w:rsidRPr="00096CB0">
        <w:t xml:space="preserve">% от общего объема налоговых и неналоговых доходов. </w:t>
      </w:r>
      <w:r w:rsidRPr="00C64796">
        <w:t xml:space="preserve">По  данному  налогу  прослеживается  увеличение поступлений в течение трех анализируемых лет. </w:t>
      </w:r>
    </w:p>
    <w:p w:rsidR="00CD292E" w:rsidRPr="00C64796" w:rsidRDefault="0095559D" w:rsidP="00CD292E">
      <w:pPr>
        <w:ind w:firstLine="708"/>
        <w:jc w:val="both"/>
      </w:pPr>
      <w:r>
        <w:t xml:space="preserve">Поступление налогов </w:t>
      </w:r>
      <w:r w:rsidRPr="00663598">
        <w:rPr>
          <w:b/>
          <w:i/>
          <w:u w:val="single"/>
        </w:rPr>
        <w:t>на со</w:t>
      </w:r>
      <w:r w:rsidR="00D23895" w:rsidRPr="00663598">
        <w:rPr>
          <w:b/>
          <w:i/>
          <w:u w:val="single"/>
        </w:rPr>
        <w:t>во</w:t>
      </w:r>
      <w:r w:rsidRPr="00663598">
        <w:rPr>
          <w:b/>
          <w:i/>
          <w:u w:val="single"/>
        </w:rPr>
        <w:t xml:space="preserve">купный </w:t>
      </w:r>
      <w:r w:rsidR="009C26F9" w:rsidRPr="00663598">
        <w:rPr>
          <w:b/>
          <w:i/>
          <w:u w:val="single"/>
        </w:rPr>
        <w:t>доход</w:t>
      </w:r>
      <w:r>
        <w:t xml:space="preserve"> </w:t>
      </w:r>
      <w:r w:rsidR="009908D6">
        <w:t>в 2019</w:t>
      </w:r>
      <w:r w:rsidR="004A489A">
        <w:t xml:space="preserve"> году </w:t>
      </w:r>
      <w:r w:rsidR="00D23895">
        <w:t xml:space="preserve">составило </w:t>
      </w:r>
      <w:r w:rsidR="00B02108">
        <w:t>4713,2</w:t>
      </w:r>
      <w:r w:rsidR="00D23895">
        <w:t xml:space="preserve"> тыс. рублей</w:t>
      </w:r>
      <w:r w:rsidR="00FE23E8">
        <w:t xml:space="preserve">, что </w:t>
      </w:r>
      <w:r w:rsidR="00B02108">
        <w:t>бол</w:t>
      </w:r>
      <w:r w:rsidR="001F4750">
        <w:t>ьше</w:t>
      </w:r>
      <w:r w:rsidR="000C59E2">
        <w:t xml:space="preserve"> </w:t>
      </w:r>
      <w:r w:rsidR="006A2E4A">
        <w:t xml:space="preserve">уточненных годовых назначений на </w:t>
      </w:r>
      <w:r w:rsidR="00B02108">
        <w:t>109,2</w:t>
      </w:r>
      <w:r w:rsidR="00195281">
        <w:t xml:space="preserve"> тыс. рублей</w:t>
      </w:r>
      <w:r w:rsidR="004C3406">
        <w:t xml:space="preserve">. По сравнению </w:t>
      </w:r>
      <w:r w:rsidR="000665AB">
        <w:t>к уровню</w:t>
      </w:r>
      <w:r w:rsidR="00B02108">
        <w:t xml:space="preserve"> 2018</w:t>
      </w:r>
      <w:r w:rsidR="002C4F5A">
        <w:t xml:space="preserve"> года поступление</w:t>
      </w:r>
      <w:r w:rsidR="00EB788C">
        <w:t xml:space="preserve"> данного налога </w:t>
      </w:r>
      <w:r w:rsidR="00E54FF8">
        <w:t>снизилось</w:t>
      </w:r>
      <w:r w:rsidR="007673C0">
        <w:t xml:space="preserve"> </w:t>
      </w:r>
      <w:r w:rsidR="000D41CC">
        <w:t xml:space="preserve">на </w:t>
      </w:r>
      <w:r w:rsidR="00DD12AA" w:rsidRPr="00D36B9F">
        <w:t>246,2</w:t>
      </w:r>
      <w:r w:rsidR="000D41CC" w:rsidRPr="00D36B9F">
        <w:t xml:space="preserve"> тыс. рублей</w:t>
      </w:r>
      <w:r w:rsidR="001230DE" w:rsidRPr="00D36B9F">
        <w:t>.</w:t>
      </w:r>
      <w:r w:rsidR="001230DE">
        <w:t xml:space="preserve"> </w:t>
      </w:r>
      <w:r w:rsidR="00CD292E">
        <w:t>Из них 33 тыс.руб. это пени и штрафы по налогам, а также платежи</w:t>
      </w:r>
      <w:r w:rsidR="00B07C1B">
        <w:t>,</w:t>
      </w:r>
      <w:r w:rsidR="00CD292E">
        <w:t xml:space="preserve"> поступившие в бюджет ранее установленного срока.</w:t>
      </w:r>
    </w:p>
    <w:p w:rsidR="00DD12AA" w:rsidRDefault="00DD12AA" w:rsidP="001522B4">
      <w:pPr>
        <w:ind w:firstLine="708"/>
        <w:jc w:val="both"/>
      </w:pPr>
      <w:r>
        <w:t>В</w:t>
      </w:r>
      <w:r w:rsidR="00D22004">
        <w:t xml:space="preserve"> общем объеме </w:t>
      </w:r>
      <w:r w:rsidR="00151F22">
        <w:t xml:space="preserve">налогов </w:t>
      </w:r>
      <w:r w:rsidR="003401BF">
        <w:t xml:space="preserve">на совокупный доход </w:t>
      </w:r>
      <w:r w:rsidR="00AE5C00">
        <w:t>является</w:t>
      </w:r>
      <w:r>
        <w:t>:</w:t>
      </w:r>
    </w:p>
    <w:p w:rsidR="0000113B" w:rsidRDefault="003401BF" w:rsidP="001522B4">
      <w:pPr>
        <w:ind w:firstLine="708"/>
        <w:jc w:val="both"/>
      </w:pPr>
      <w:r>
        <w:t xml:space="preserve"> – </w:t>
      </w:r>
      <w:r w:rsidR="0030552F" w:rsidRPr="000906B4">
        <w:rPr>
          <w:b/>
          <w:i/>
          <w:u w:val="single"/>
        </w:rPr>
        <w:t>Налог, взимаемый в связи с применением упрощенной системы налогообложения</w:t>
      </w:r>
      <w:r w:rsidR="0030552F" w:rsidRPr="004E2E1F">
        <w:rPr>
          <w:b/>
          <w:i/>
          <w:u w:val="single"/>
        </w:rPr>
        <w:t xml:space="preserve"> </w:t>
      </w:r>
      <w:r w:rsidR="001D664B" w:rsidRPr="00442010">
        <w:t>исполнение</w:t>
      </w:r>
      <w:r w:rsidR="00DD12AA">
        <w:t xml:space="preserve"> которого за 2019</w:t>
      </w:r>
      <w:r w:rsidR="001D664B">
        <w:t xml:space="preserve"> год составило </w:t>
      </w:r>
      <w:r w:rsidR="00DD12AA">
        <w:t>1984,4</w:t>
      </w:r>
      <w:r w:rsidR="007C2B0B">
        <w:t xml:space="preserve"> тыс. рублей</w:t>
      </w:r>
      <w:r w:rsidR="00187408">
        <w:t xml:space="preserve"> или</w:t>
      </w:r>
      <w:r w:rsidR="00DD12AA">
        <w:t xml:space="preserve"> 100,3</w:t>
      </w:r>
      <w:r w:rsidR="00187408">
        <w:t>% от уточненного плана</w:t>
      </w:r>
      <w:r w:rsidR="00DD12AA">
        <w:t>.</w:t>
      </w:r>
      <w:r w:rsidR="00672B53">
        <w:t>.</w:t>
      </w:r>
    </w:p>
    <w:p w:rsidR="000906B4" w:rsidRPr="000D5077" w:rsidRDefault="00DD12AA" w:rsidP="001522B4">
      <w:pPr>
        <w:ind w:firstLine="708"/>
        <w:jc w:val="both"/>
      </w:pPr>
      <w:r>
        <w:rPr>
          <w:b/>
          <w:i/>
          <w:u w:val="single"/>
        </w:rPr>
        <w:t xml:space="preserve">- </w:t>
      </w:r>
      <w:r w:rsidR="0000113B">
        <w:rPr>
          <w:b/>
          <w:i/>
          <w:u w:val="single"/>
        </w:rPr>
        <w:t>Е</w:t>
      </w:r>
      <w:r w:rsidR="001E75D4" w:rsidRPr="004E2E1F">
        <w:rPr>
          <w:b/>
          <w:i/>
          <w:u w:val="single"/>
        </w:rPr>
        <w:t>диный налог на вмененный доход для отдельных видов деятельности</w:t>
      </w:r>
      <w:r w:rsidR="001E75D4">
        <w:t xml:space="preserve"> </w:t>
      </w:r>
      <w:r>
        <w:t>за 2019</w:t>
      </w:r>
      <w:r w:rsidR="000D5077">
        <w:t xml:space="preserve"> год составил </w:t>
      </w:r>
      <w:r>
        <w:rPr>
          <w:b/>
          <w:i/>
          <w:u w:val="single"/>
        </w:rPr>
        <w:t>2644,3</w:t>
      </w:r>
      <w:r w:rsidR="007D1443" w:rsidRPr="004777A0">
        <w:rPr>
          <w:b/>
          <w:i/>
          <w:u w:val="single"/>
        </w:rPr>
        <w:t xml:space="preserve"> тыс. рублей</w:t>
      </w:r>
      <w:r w:rsidR="004777A0">
        <w:t xml:space="preserve">, или </w:t>
      </w:r>
      <w:r w:rsidR="003D5EFB">
        <w:t>100</w:t>
      </w:r>
      <w:r w:rsidR="00BC2B8E">
        <w:t>,3</w:t>
      </w:r>
      <w:r w:rsidR="004777A0">
        <w:t>% от уточ</w:t>
      </w:r>
      <w:r w:rsidR="007D1443">
        <w:t>ненного плана</w:t>
      </w:r>
      <w:r w:rsidR="00940265">
        <w:t xml:space="preserve"> (</w:t>
      </w:r>
      <w:r w:rsidR="00BC2B8E">
        <w:t>2636</w:t>
      </w:r>
      <w:r w:rsidR="00940265">
        <w:t xml:space="preserve"> тыс. рублей).</w:t>
      </w:r>
      <w:r w:rsidR="00BC2B8E">
        <w:t xml:space="preserve"> К исполнению 2018</w:t>
      </w:r>
      <w:r w:rsidR="00C13318">
        <w:t xml:space="preserve"> года </w:t>
      </w:r>
      <w:r w:rsidR="00BC2B8E">
        <w:t>увеличение</w:t>
      </w:r>
      <w:r w:rsidR="00C13318">
        <w:t xml:space="preserve"> поступлений</w:t>
      </w:r>
      <w:r w:rsidR="006806DC">
        <w:t xml:space="preserve"> составило </w:t>
      </w:r>
      <w:r w:rsidR="00BC2B8E">
        <w:t>168,8</w:t>
      </w:r>
      <w:r w:rsidR="006806DC">
        <w:t xml:space="preserve"> тыс. рублей</w:t>
      </w:r>
      <w:r w:rsidR="00BC2B8E">
        <w:t xml:space="preserve"> (2475,5 тыс.руб.)</w:t>
      </w:r>
      <w:r w:rsidR="006806DC">
        <w:t>.</w:t>
      </w:r>
    </w:p>
    <w:p w:rsidR="00DD12AA" w:rsidRDefault="00B02108" w:rsidP="001522B4">
      <w:pPr>
        <w:ind w:firstLine="708"/>
        <w:jc w:val="both"/>
      </w:pPr>
      <w:r>
        <w:t>КСК</w:t>
      </w:r>
      <w:r w:rsidR="008B5365">
        <w:t xml:space="preserve"> района отмечает,</w:t>
      </w:r>
      <w:r w:rsidR="00196927">
        <w:t xml:space="preserve"> что</w:t>
      </w:r>
      <w:r w:rsidR="008B5365">
        <w:t xml:space="preserve"> </w:t>
      </w:r>
      <w:r w:rsidR="00EE4358">
        <w:t xml:space="preserve">объем </w:t>
      </w:r>
      <w:r w:rsidR="00E8113A">
        <w:t>поступлени</w:t>
      </w:r>
      <w:r w:rsidR="00EE4358">
        <w:t xml:space="preserve">я </w:t>
      </w:r>
      <w:r w:rsidR="00EE4358" w:rsidRPr="004E2E1F">
        <w:rPr>
          <w:b/>
          <w:i/>
          <w:u w:val="single"/>
        </w:rPr>
        <w:t xml:space="preserve">единого сельскохозяйственного </w:t>
      </w:r>
      <w:r w:rsidR="00E8113A" w:rsidRPr="004E2E1F">
        <w:rPr>
          <w:b/>
          <w:i/>
          <w:u w:val="single"/>
        </w:rPr>
        <w:t xml:space="preserve"> налога</w:t>
      </w:r>
      <w:r w:rsidR="00E8113A">
        <w:t xml:space="preserve"> </w:t>
      </w:r>
      <w:r w:rsidR="00334510">
        <w:t>в 201</w:t>
      </w:r>
      <w:r>
        <w:t>9</w:t>
      </w:r>
      <w:r w:rsidR="00334510">
        <w:t xml:space="preserve"> году </w:t>
      </w:r>
      <w:r w:rsidR="00432FC0">
        <w:t xml:space="preserve">составило </w:t>
      </w:r>
      <w:r>
        <w:t>84,6</w:t>
      </w:r>
      <w:r w:rsidR="00432FC0">
        <w:t xml:space="preserve"> тыс. рублей, или </w:t>
      </w:r>
      <w:r w:rsidR="00DF588A">
        <w:t>101</w:t>
      </w:r>
      <w:r w:rsidR="00432FC0">
        <w:t>% от уточненного плана</w:t>
      </w:r>
      <w:r w:rsidR="00376B83">
        <w:t>.</w:t>
      </w:r>
      <w:r w:rsidR="005F20E7">
        <w:t xml:space="preserve"> </w:t>
      </w:r>
    </w:p>
    <w:p w:rsidR="00DD12AA" w:rsidRDefault="00F11B3F" w:rsidP="001522B4">
      <w:pPr>
        <w:ind w:firstLine="708"/>
        <w:jc w:val="both"/>
      </w:pPr>
      <w:r w:rsidRPr="003E1C32">
        <w:t xml:space="preserve">В соответствии </w:t>
      </w:r>
      <w:r w:rsidR="00114B81" w:rsidRPr="002B5845">
        <w:t>со ст.</w:t>
      </w:r>
      <w:r w:rsidRPr="003E1C32">
        <w:t xml:space="preserve"> 61.1 БК РФ </w:t>
      </w:r>
      <w:r w:rsidR="00242C3A" w:rsidRPr="003E1C32">
        <w:t>и законодательства Российской Федерации о налогах и сборах</w:t>
      </w:r>
      <w:r w:rsidR="003E1C32">
        <w:rPr>
          <w:b/>
          <w:i/>
        </w:rPr>
        <w:t xml:space="preserve"> </w:t>
      </w:r>
      <w:r w:rsidR="007D6797" w:rsidRPr="00632F43">
        <w:rPr>
          <w:b/>
          <w:i/>
          <w:u w:val="single"/>
        </w:rPr>
        <w:t>Земельный налог</w:t>
      </w:r>
      <w:r w:rsidR="007D6797">
        <w:t xml:space="preserve"> </w:t>
      </w:r>
      <w:r w:rsidR="003E1C32">
        <w:t>входит</w:t>
      </w:r>
      <w:r w:rsidR="00196927">
        <w:t xml:space="preserve"> в состав</w:t>
      </w:r>
      <w:r w:rsidR="00AA1083">
        <w:t xml:space="preserve"> </w:t>
      </w:r>
      <w:r w:rsidR="00AA1083" w:rsidRPr="00632F43">
        <w:rPr>
          <w:b/>
        </w:rPr>
        <w:t>налогов на имущество</w:t>
      </w:r>
      <w:r w:rsidR="00114B81">
        <w:t>,</w:t>
      </w:r>
      <w:r w:rsidR="00AA1083">
        <w:t xml:space="preserve"> </w:t>
      </w:r>
      <w:r w:rsidR="00F519E1">
        <w:t xml:space="preserve">который </w:t>
      </w:r>
      <w:r w:rsidR="00B02108">
        <w:t>в 2019</w:t>
      </w:r>
      <w:r w:rsidR="008F1AFF">
        <w:t xml:space="preserve"> году </w:t>
      </w:r>
      <w:r w:rsidR="001D055F">
        <w:t>исполнен на</w:t>
      </w:r>
      <w:r w:rsidR="00AA1083">
        <w:t xml:space="preserve"> </w:t>
      </w:r>
      <w:r w:rsidR="00DD12AA">
        <w:t>99,4</w:t>
      </w:r>
      <w:r w:rsidR="00AA1083">
        <w:t>%</w:t>
      </w:r>
      <w:r w:rsidR="004C59DD">
        <w:t xml:space="preserve"> от уточненного плана </w:t>
      </w:r>
      <w:r w:rsidR="006E0458">
        <w:t>(</w:t>
      </w:r>
      <w:r w:rsidR="00DD12AA">
        <w:t xml:space="preserve">48,9 </w:t>
      </w:r>
      <w:r w:rsidR="00A35351">
        <w:t>тыс. рублей</w:t>
      </w:r>
      <w:r w:rsidR="006E0458">
        <w:t xml:space="preserve">) и составил </w:t>
      </w:r>
      <w:r w:rsidR="00DD12AA">
        <w:t>48,6</w:t>
      </w:r>
      <w:r w:rsidR="006E0458">
        <w:t xml:space="preserve"> тыс.</w:t>
      </w:r>
      <w:r w:rsidR="00E62D7D">
        <w:t xml:space="preserve"> рублей</w:t>
      </w:r>
      <w:r w:rsidR="00795475">
        <w:t>.</w:t>
      </w:r>
      <w:r w:rsidR="00F7023F">
        <w:t xml:space="preserve"> </w:t>
      </w:r>
    </w:p>
    <w:p w:rsidR="00CD292E" w:rsidRPr="00892ADE" w:rsidRDefault="00CD292E" w:rsidP="00CD292E">
      <w:pPr>
        <w:ind w:firstLine="567"/>
        <w:jc w:val="both"/>
      </w:pPr>
      <w:r w:rsidRPr="00892ADE">
        <w:t xml:space="preserve">По сравнению с прошлым годом поступление данного налога </w:t>
      </w:r>
      <w:r>
        <w:t>увеличилось</w:t>
      </w:r>
      <w:r w:rsidRPr="00892ADE">
        <w:t xml:space="preserve"> на </w:t>
      </w:r>
      <w:r>
        <w:t>24,6</w:t>
      </w:r>
      <w:r w:rsidRPr="00892ADE">
        <w:t xml:space="preserve"> тыс. руб., или на </w:t>
      </w:r>
      <w:r>
        <w:t>102,5</w:t>
      </w:r>
      <w:r w:rsidRPr="00892ADE">
        <w:t xml:space="preserve">%. Недоимка по земельному налогу на 01.01.2019г. составляла </w:t>
      </w:r>
      <w:r>
        <w:t>в размере 5,2</w:t>
      </w:r>
      <w:r w:rsidRPr="00892ADE">
        <w:t xml:space="preserve"> тыс. руб., а по состоянию на 01.01.2020г. </w:t>
      </w:r>
      <w:r>
        <w:t xml:space="preserve"> уменьшилась до суммы 3,1</w:t>
      </w:r>
      <w:r w:rsidRPr="00892ADE">
        <w:t xml:space="preserve">тыс. руб. </w:t>
      </w:r>
    </w:p>
    <w:p w:rsidR="00552F9F" w:rsidRDefault="00611F2E" w:rsidP="001522B4">
      <w:pPr>
        <w:ind w:firstLine="708"/>
        <w:jc w:val="both"/>
      </w:pPr>
      <w:r w:rsidRPr="00046110">
        <w:t>Согласно положениям</w:t>
      </w:r>
      <w:r w:rsidR="008A1942" w:rsidRPr="00046110">
        <w:t xml:space="preserve"> бюджетного законодательства</w:t>
      </w:r>
      <w:r w:rsidR="00046110" w:rsidRPr="00046110">
        <w:t xml:space="preserve"> </w:t>
      </w:r>
      <w:r w:rsidR="000520ED">
        <w:t>распределение</w:t>
      </w:r>
      <w:r w:rsidR="002C4D24" w:rsidRPr="00046110">
        <w:t xml:space="preserve"> доходов</w:t>
      </w:r>
      <w:r w:rsidR="000D1249" w:rsidRPr="00046110">
        <w:t xml:space="preserve"> по  </w:t>
      </w:r>
      <w:r w:rsidR="00C103DD" w:rsidRPr="00AC1763">
        <w:rPr>
          <w:b/>
          <w:i/>
        </w:rPr>
        <w:t>г</w:t>
      </w:r>
      <w:r w:rsidR="000D1249" w:rsidRPr="00AC1763">
        <w:rPr>
          <w:b/>
          <w:i/>
        </w:rPr>
        <w:t>осударственной</w:t>
      </w:r>
      <w:r w:rsidR="00D80A92" w:rsidRPr="00AC1763">
        <w:rPr>
          <w:b/>
          <w:i/>
        </w:rPr>
        <w:t xml:space="preserve"> пошлин</w:t>
      </w:r>
      <w:r w:rsidR="000D1249" w:rsidRPr="00AC1763">
        <w:rPr>
          <w:b/>
          <w:i/>
        </w:rPr>
        <w:t>е</w:t>
      </w:r>
      <w:r w:rsidR="00D80A92" w:rsidRPr="00046110">
        <w:t xml:space="preserve"> подлежит зачислению в бюджет района по нормативу </w:t>
      </w:r>
      <w:r w:rsidR="00AC6005" w:rsidRPr="00046110">
        <w:t>1</w:t>
      </w:r>
      <w:r w:rsidR="00D80A92" w:rsidRPr="00046110">
        <w:t>00%</w:t>
      </w:r>
      <w:r w:rsidR="00C103DD" w:rsidRPr="00046110">
        <w:t>.</w:t>
      </w:r>
      <w:r w:rsidR="00C103DD">
        <w:t xml:space="preserve"> </w:t>
      </w:r>
      <w:r w:rsidR="007B07EC">
        <w:t xml:space="preserve">Объем поступлений </w:t>
      </w:r>
      <w:r w:rsidR="004A3328">
        <w:t xml:space="preserve">в районный бюджет </w:t>
      </w:r>
      <w:r w:rsidR="00B02108">
        <w:t>за 2019</w:t>
      </w:r>
      <w:r w:rsidR="00B740F6">
        <w:t xml:space="preserve"> год</w:t>
      </w:r>
      <w:r w:rsidR="00E626AE">
        <w:t xml:space="preserve"> составил </w:t>
      </w:r>
      <w:r w:rsidR="00B02108">
        <w:t>886,6</w:t>
      </w:r>
      <w:r w:rsidR="00E626AE">
        <w:t xml:space="preserve"> тыс. рублей</w:t>
      </w:r>
      <w:r w:rsidR="00D07AF8">
        <w:t>.</w:t>
      </w:r>
      <w:r w:rsidR="00AC1763">
        <w:t xml:space="preserve"> </w:t>
      </w:r>
      <w:r w:rsidR="00801233">
        <w:t xml:space="preserve">Поступления были сформированы за счет </w:t>
      </w:r>
      <w:r w:rsidR="006453D8">
        <w:t>доходов</w:t>
      </w:r>
      <w:r w:rsidR="00801233">
        <w:t>, в том числе полученных:</w:t>
      </w:r>
    </w:p>
    <w:p w:rsidR="00750BBD" w:rsidRDefault="008F3816" w:rsidP="00D07AF8">
      <w:pPr>
        <w:ind w:firstLine="708"/>
        <w:jc w:val="both"/>
      </w:pPr>
      <w:r>
        <w:t xml:space="preserve">- от </w:t>
      </w:r>
      <w:r w:rsidR="00750BBD">
        <w:t>г</w:t>
      </w:r>
      <w:r w:rsidR="006D6D6C">
        <w:t>осударственной пошлины</w:t>
      </w:r>
      <w:r>
        <w:t xml:space="preserve"> по делам, рассматриваемы</w:t>
      </w:r>
      <w:r w:rsidR="000124A1">
        <w:t>м</w:t>
      </w:r>
      <w:r>
        <w:t xml:space="preserve"> в судах общей юрисдикции</w:t>
      </w:r>
      <w:r w:rsidR="0075328D">
        <w:t xml:space="preserve">, мировыми судьями в сумме </w:t>
      </w:r>
      <w:r w:rsidR="00D07AF8">
        <w:t>886,6</w:t>
      </w:r>
      <w:r w:rsidR="00662E7D">
        <w:t xml:space="preserve"> тыс. рублей</w:t>
      </w:r>
      <w:r w:rsidR="00D07AF8">
        <w:t>.</w:t>
      </w:r>
    </w:p>
    <w:p w:rsidR="00D07AF8" w:rsidRPr="00E31F25" w:rsidRDefault="00D07AF8" w:rsidP="00D07AF8">
      <w:pPr>
        <w:pStyle w:val="3"/>
        <w:spacing w:after="0"/>
        <w:ind w:left="0" w:firstLine="567"/>
        <w:jc w:val="both"/>
        <w:rPr>
          <w:sz w:val="24"/>
          <w:szCs w:val="24"/>
        </w:rPr>
      </w:pPr>
      <w:r>
        <w:rPr>
          <w:sz w:val="24"/>
          <w:szCs w:val="24"/>
        </w:rPr>
        <w:t xml:space="preserve">Согласно Пояснительной записки </w:t>
      </w:r>
      <w:r w:rsidRPr="00C64796">
        <w:rPr>
          <w:sz w:val="24"/>
          <w:szCs w:val="24"/>
        </w:rPr>
        <w:t xml:space="preserve"> </w:t>
      </w:r>
      <w:r>
        <w:rPr>
          <w:sz w:val="24"/>
          <w:szCs w:val="24"/>
        </w:rPr>
        <w:t>перевыполнение объясняется  обращением в декабре 2019года кредитных организаций в суды по взысканию задолженности с физических лиц.</w:t>
      </w:r>
      <w:r w:rsidRPr="00484F6D">
        <w:rPr>
          <w:color w:val="FF0000"/>
          <w:sz w:val="24"/>
          <w:szCs w:val="24"/>
        </w:rPr>
        <w:t xml:space="preserve"> </w:t>
      </w:r>
      <w:r w:rsidRPr="00E31F25">
        <w:rPr>
          <w:sz w:val="24"/>
          <w:szCs w:val="24"/>
        </w:rPr>
        <w:t xml:space="preserve">В сравнении с прошлым годом поступление госпошлины уменьшилось на </w:t>
      </w:r>
      <w:r>
        <w:rPr>
          <w:sz w:val="24"/>
          <w:szCs w:val="24"/>
        </w:rPr>
        <w:t>213,6</w:t>
      </w:r>
      <w:r w:rsidRPr="00E31F25">
        <w:rPr>
          <w:sz w:val="24"/>
          <w:szCs w:val="24"/>
        </w:rPr>
        <w:t xml:space="preserve"> тыс. руб., или на </w:t>
      </w:r>
      <w:r>
        <w:rPr>
          <w:sz w:val="24"/>
          <w:szCs w:val="24"/>
        </w:rPr>
        <w:t>19,4</w:t>
      </w:r>
      <w:r w:rsidRPr="00E31F25">
        <w:rPr>
          <w:sz w:val="24"/>
          <w:szCs w:val="24"/>
        </w:rPr>
        <w:t xml:space="preserve">%. </w:t>
      </w:r>
      <w:r>
        <w:rPr>
          <w:sz w:val="24"/>
          <w:szCs w:val="24"/>
        </w:rPr>
        <w:t>Следует отметить, что у</w:t>
      </w:r>
      <w:r w:rsidRPr="00E31F25">
        <w:rPr>
          <w:sz w:val="24"/>
          <w:szCs w:val="24"/>
        </w:rPr>
        <w:t>дельный вес данного вида дохода в объеме налоговых и не</w:t>
      </w:r>
      <w:r>
        <w:rPr>
          <w:sz w:val="24"/>
          <w:szCs w:val="24"/>
        </w:rPr>
        <w:t>налоговых доходов составляет 0,6</w:t>
      </w:r>
      <w:r w:rsidRPr="00E31F25">
        <w:rPr>
          <w:sz w:val="24"/>
          <w:szCs w:val="24"/>
        </w:rPr>
        <w:t>% и зависит от количества обращений граждан.</w:t>
      </w:r>
    </w:p>
    <w:p w:rsidR="00823E72" w:rsidRDefault="00225444" w:rsidP="001522B4">
      <w:pPr>
        <w:ind w:firstLine="708"/>
        <w:jc w:val="both"/>
      </w:pPr>
      <w:r>
        <w:rPr>
          <w:b/>
        </w:rPr>
        <w:t>Неналоговые</w:t>
      </w:r>
      <w:r w:rsidR="00FD4161" w:rsidRPr="00632F43">
        <w:rPr>
          <w:b/>
        </w:rPr>
        <w:t xml:space="preserve"> доход</w:t>
      </w:r>
      <w:r>
        <w:rPr>
          <w:b/>
        </w:rPr>
        <w:t>ы</w:t>
      </w:r>
      <w:r w:rsidR="00FD4161">
        <w:t xml:space="preserve"> </w:t>
      </w:r>
      <w:r>
        <w:t>поступили в бюджет МО «</w:t>
      </w:r>
      <w:r w:rsidR="00B02108">
        <w:t>Жигалов</w:t>
      </w:r>
      <w:r>
        <w:t xml:space="preserve">ский район» </w:t>
      </w:r>
      <w:r w:rsidR="000C345D">
        <w:t>в сумме</w:t>
      </w:r>
      <w:r>
        <w:t xml:space="preserve"> </w:t>
      </w:r>
      <w:r w:rsidR="00B02108" w:rsidRPr="00D36B9F">
        <w:t>27732,1</w:t>
      </w:r>
      <w:r w:rsidRPr="00D36B9F">
        <w:t xml:space="preserve"> тыс.</w:t>
      </w:r>
      <w:r w:rsidR="000124A1" w:rsidRPr="00D36B9F">
        <w:t xml:space="preserve"> </w:t>
      </w:r>
      <w:r w:rsidRPr="00D36B9F">
        <w:t>рублей,</w:t>
      </w:r>
      <w:r>
        <w:t xml:space="preserve"> или </w:t>
      </w:r>
      <w:r w:rsidR="001642B3">
        <w:t>149,1</w:t>
      </w:r>
      <w:r>
        <w:t xml:space="preserve">% от утвержденных назначений в первоначальной редакции бюджета и </w:t>
      </w:r>
      <w:r w:rsidR="00B02108">
        <w:t>108,5</w:t>
      </w:r>
      <w:r>
        <w:t>% от плановых назначений, утвержденных в окончательной редакции</w:t>
      </w:r>
      <w:r w:rsidR="00823E72">
        <w:t xml:space="preserve">. </w:t>
      </w:r>
    </w:p>
    <w:p w:rsidR="00C70F71" w:rsidRPr="00C64796" w:rsidRDefault="000E342C" w:rsidP="00C70F71">
      <w:pPr>
        <w:jc w:val="both"/>
      </w:pPr>
      <w:r>
        <w:t xml:space="preserve">Структура </w:t>
      </w:r>
      <w:r w:rsidRPr="00C70F71">
        <w:t xml:space="preserve">неналоговых </w:t>
      </w:r>
      <w:r w:rsidR="001642B3" w:rsidRPr="00C70F71">
        <w:t>доходов в 2019 году по отношению к 2018</w:t>
      </w:r>
      <w:r w:rsidRPr="00C70F71">
        <w:t xml:space="preserve"> году существенно не изменилась.</w:t>
      </w:r>
      <w:r w:rsidR="00C70F71" w:rsidRPr="00C70F71">
        <w:t xml:space="preserve"> </w:t>
      </w:r>
      <w:r w:rsidR="00C70F71">
        <w:t xml:space="preserve">  </w:t>
      </w:r>
      <w:r w:rsidR="00C70F71" w:rsidRPr="00C70F71">
        <w:t xml:space="preserve"> В ходе  исполнение бюджета по неналоговым доходам первоначальный  план    в размере 18607,1 тыс. рублей корректировался  как в сторону увеличения по некоторым неналоговым доходам</w:t>
      </w:r>
      <w:r w:rsidR="00514D03">
        <w:t>,</w:t>
      </w:r>
      <w:r w:rsidR="00C70F71" w:rsidRPr="00C70F71">
        <w:t xml:space="preserve"> так</w:t>
      </w:r>
      <w:r w:rsidR="00C70F71">
        <w:t xml:space="preserve"> и в сторону уменьшения.</w:t>
      </w:r>
    </w:p>
    <w:p w:rsidR="00C70F71" w:rsidRPr="00C64796" w:rsidRDefault="00C70F71" w:rsidP="00C70F71">
      <w:pPr>
        <w:jc w:val="both"/>
      </w:pPr>
      <w:r>
        <w:t xml:space="preserve">        </w:t>
      </w:r>
      <w:r w:rsidRPr="00C64796">
        <w:t xml:space="preserve">Совокупный  годовой  объем  бюджетных  назначений  по  статьям, образующим  неналоговые  доходы  бюджета  муниципального  района  исполнен  в  сумме  </w:t>
      </w:r>
      <w:r w:rsidRPr="00D36B9F">
        <w:t>27732,1  тыс</w:t>
      </w:r>
      <w:r w:rsidRPr="00C64796">
        <w:t xml:space="preserve">.  рублей  или  на   </w:t>
      </w:r>
      <w:r>
        <w:t>101,2</w:t>
      </w:r>
      <w:r w:rsidRPr="00C64796">
        <w:t xml:space="preserve">%.  Перевыполнение  неналоговых  доходов  составило  </w:t>
      </w:r>
      <w:r>
        <w:t>301</w:t>
      </w:r>
      <w:r w:rsidRPr="00C64796">
        <w:t xml:space="preserve">  тыс.  рублей, в том числе за счет перевыполнения поступлений на сумму  </w:t>
      </w:r>
      <w:r>
        <w:t>399</w:t>
      </w:r>
      <w:r w:rsidRPr="00C64796">
        <w:t xml:space="preserve"> тыс. рублей и  неисполнения утвержденных показателей на </w:t>
      </w:r>
      <w:r>
        <w:t>80,2</w:t>
      </w:r>
      <w:r w:rsidRPr="00C64796">
        <w:t xml:space="preserve"> тыс. рублей. </w:t>
      </w:r>
    </w:p>
    <w:p w:rsidR="00C70F71" w:rsidRDefault="00C70F71" w:rsidP="00C70F71">
      <w:pPr>
        <w:jc w:val="both"/>
      </w:pPr>
      <w:r>
        <w:t xml:space="preserve">        </w:t>
      </w:r>
      <w:r w:rsidRPr="00C64796">
        <w:t xml:space="preserve">Необходимо      отметить    </w:t>
      </w:r>
      <w:r>
        <w:t>увеличение</w:t>
      </w:r>
      <w:r w:rsidRPr="00C64796">
        <w:t xml:space="preserve">     общего     объема    неналоговых     доходов    по  отношению к уровню 2017 года на </w:t>
      </w:r>
      <w:r>
        <w:t>10893,3</w:t>
      </w:r>
      <w:r w:rsidRPr="00C64796">
        <w:t xml:space="preserve"> тыс. рублей или на </w:t>
      </w:r>
      <w:r>
        <w:t>64,7</w:t>
      </w:r>
      <w:r w:rsidRPr="00C64796">
        <w:t xml:space="preserve">%, к уровню 2018 года на  </w:t>
      </w:r>
      <w:r>
        <w:t>6901,1</w:t>
      </w:r>
      <w:r w:rsidRPr="00C64796">
        <w:t xml:space="preserve"> тыс. рублей или на </w:t>
      </w:r>
      <w:r>
        <w:t>33,1</w:t>
      </w:r>
      <w:r w:rsidRPr="00C64796">
        <w:t xml:space="preserve">%. </w:t>
      </w:r>
    </w:p>
    <w:p w:rsidR="00EA5289" w:rsidRPr="003E3528" w:rsidRDefault="00EE7BE6" w:rsidP="001522B4">
      <w:pPr>
        <w:ind w:firstLine="708"/>
        <w:jc w:val="both"/>
        <w:rPr>
          <w:b/>
        </w:rPr>
      </w:pPr>
      <w:r>
        <w:t>Удельный вес</w:t>
      </w:r>
      <w:r w:rsidR="00FD4161">
        <w:t xml:space="preserve"> </w:t>
      </w:r>
      <w:r>
        <w:t>не</w:t>
      </w:r>
      <w:r w:rsidR="00FD4161">
        <w:t xml:space="preserve">налоговых </w:t>
      </w:r>
      <w:r>
        <w:t xml:space="preserve">доходов </w:t>
      </w:r>
      <w:r w:rsidR="0013625E">
        <w:t>в общем объеме налоговых и</w:t>
      </w:r>
      <w:r w:rsidR="001642B3">
        <w:t xml:space="preserve"> неналоговых доходов составил 19,4</w:t>
      </w:r>
      <w:r w:rsidR="0013625E">
        <w:t>%.</w:t>
      </w:r>
    </w:p>
    <w:p w:rsidR="00D07AF8" w:rsidRDefault="00FD4161" w:rsidP="00D07AF8">
      <w:pPr>
        <w:ind w:firstLine="567"/>
        <w:jc w:val="both"/>
      </w:pPr>
      <w:r w:rsidRPr="00EA5289">
        <w:rPr>
          <w:b/>
          <w:u w:val="single"/>
        </w:rPr>
        <w:t xml:space="preserve"> </w:t>
      </w:r>
      <w:r w:rsidR="00EA5289" w:rsidRPr="00632F43">
        <w:rPr>
          <w:b/>
          <w:i/>
          <w:u w:val="single"/>
        </w:rPr>
        <w:t>Доходы от использования имущества</w:t>
      </w:r>
      <w:r w:rsidR="00CE3326">
        <w:rPr>
          <w:b/>
          <w:i/>
          <w:u w:val="single"/>
        </w:rPr>
        <w:t>, находящегося в государственной и муниципальной собственности</w:t>
      </w:r>
      <w:r w:rsidR="00EA5289">
        <w:t xml:space="preserve"> при </w:t>
      </w:r>
      <w:r w:rsidR="00536474">
        <w:t xml:space="preserve">уточненном </w:t>
      </w:r>
      <w:r w:rsidR="00EA5289">
        <w:t xml:space="preserve">плане </w:t>
      </w:r>
      <w:r w:rsidR="00D07AF8">
        <w:rPr>
          <w:b/>
          <w:i/>
        </w:rPr>
        <w:t>2839,5</w:t>
      </w:r>
      <w:r w:rsidR="00EA5289" w:rsidRPr="005C36A7">
        <w:rPr>
          <w:b/>
          <w:i/>
        </w:rPr>
        <w:t xml:space="preserve"> тыс.</w:t>
      </w:r>
      <w:r w:rsidR="00BE256D" w:rsidRPr="005C36A7">
        <w:rPr>
          <w:b/>
          <w:i/>
        </w:rPr>
        <w:t xml:space="preserve"> рублей</w:t>
      </w:r>
      <w:r w:rsidR="00EA5289">
        <w:t xml:space="preserve"> фактическ</w:t>
      </w:r>
      <w:r w:rsidR="001E672D">
        <w:t>ое</w:t>
      </w:r>
      <w:r w:rsidR="00EA5289">
        <w:t xml:space="preserve"> исполнен</w:t>
      </w:r>
      <w:r w:rsidR="001E672D">
        <w:t>ие</w:t>
      </w:r>
      <w:r w:rsidR="00EA5289">
        <w:t xml:space="preserve"> </w:t>
      </w:r>
      <w:r w:rsidR="001E672D">
        <w:t xml:space="preserve">составило </w:t>
      </w:r>
      <w:r w:rsidR="00D07AF8">
        <w:rPr>
          <w:b/>
          <w:i/>
        </w:rPr>
        <w:t>2951,3</w:t>
      </w:r>
      <w:r w:rsidR="00EC490B" w:rsidRPr="005C36A7">
        <w:rPr>
          <w:b/>
          <w:i/>
        </w:rPr>
        <w:t xml:space="preserve"> тыс.</w:t>
      </w:r>
      <w:r w:rsidR="00EA5E12" w:rsidRPr="005C36A7">
        <w:rPr>
          <w:b/>
          <w:i/>
        </w:rPr>
        <w:t xml:space="preserve"> </w:t>
      </w:r>
      <w:r w:rsidR="00EC490B" w:rsidRPr="005C36A7">
        <w:rPr>
          <w:b/>
          <w:i/>
        </w:rPr>
        <w:t>рублей</w:t>
      </w:r>
      <w:r w:rsidR="00EA5289">
        <w:t xml:space="preserve">, или </w:t>
      </w:r>
      <w:r w:rsidR="00EC490B">
        <w:t>10</w:t>
      </w:r>
      <w:r w:rsidR="00D07AF8">
        <w:t>3,9</w:t>
      </w:r>
      <w:r w:rsidR="00EC490B">
        <w:t>,0</w:t>
      </w:r>
      <w:r w:rsidR="00EA5289">
        <w:t xml:space="preserve">%. </w:t>
      </w:r>
      <w:r w:rsidR="00D07AF8" w:rsidRPr="009A2A1E">
        <w:t>По сравнению с 2018 годом поступление данного вида дохода у</w:t>
      </w:r>
      <w:r w:rsidR="00D07AF8">
        <w:t>меньш</w:t>
      </w:r>
      <w:r w:rsidR="00D07AF8" w:rsidRPr="009A2A1E">
        <w:t xml:space="preserve">илось на </w:t>
      </w:r>
      <w:r w:rsidR="00D07AF8">
        <w:t>977,5</w:t>
      </w:r>
      <w:r w:rsidR="00D07AF8" w:rsidRPr="009A2A1E">
        <w:t xml:space="preserve"> тыс. руб., или на </w:t>
      </w:r>
      <w:r w:rsidR="00D07AF8">
        <w:t>24,9</w:t>
      </w:r>
      <w:r w:rsidR="00D07AF8" w:rsidRPr="009A2A1E">
        <w:t>% (</w:t>
      </w:r>
      <w:r w:rsidR="00D07AF8">
        <w:t>2951,3</w:t>
      </w:r>
      <w:r w:rsidR="00D07AF8" w:rsidRPr="009A2A1E">
        <w:t>:</w:t>
      </w:r>
      <w:r w:rsidR="00D07AF8">
        <w:t>3928,8</w:t>
      </w:r>
      <w:r w:rsidR="00D07AF8" w:rsidRPr="009A2A1E">
        <w:t>).</w:t>
      </w:r>
      <w:r w:rsidR="00D07AF8" w:rsidRPr="009A2A1E">
        <w:rPr>
          <w:color w:val="FF0000"/>
        </w:rPr>
        <w:t xml:space="preserve"> </w:t>
      </w:r>
      <w:r w:rsidR="00D07AF8">
        <w:t>Данные доходы поступили:</w:t>
      </w:r>
    </w:p>
    <w:p w:rsidR="00D07AF8" w:rsidRDefault="00D07AF8" w:rsidP="00D07AF8">
      <w:pPr>
        <w:ind w:firstLine="567"/>
        <w:jc w:val="both"/>
      </w:pPr>
      <w:r>
        <w:t>-</w:t>
      </w:r>
      <w:r w:rsidRPr="009A2A1E">
        <w:t xml:space="preserve"> </w:t>
      </w:r>
      <w:r w:rsidRPr="009668D8">
        <w:t>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r>
        <w:t xml:space="preserve"> в сумме 15,3 тыс. рублей. По сравнению с 2018</w:t>
      </w:r>
      <w:r w:rsidR="00514D03">
        <w:t xml:space="preserve"> </w:t>
      </w:r>
      <w:r>
        <w:t>годом  по данному виду налога произошло снижение на 34,2 тыс.рублей;</w:t>
      </w:r>
    </w:p>
    <w:p w:rsidR="00D07AF8" w:rsidRDefault="00D07AF8" w:rsidP="00D07AF8">
      <w:pPr>
        <w:ind w:firstLine="567"/>
        <w:jc w:val="both"/>
      </w:pPr>
      <w:r>
        <w:t>-  д</w:t>
      </w:r>
      <w:r w:rsidRPr="00030D12">
        <w:t>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t xml:space="preserve">  поступили в сумме 2263,8 тыс.рублей;</w:t>
      </w:r>
    </w:p>
    <w:p w:rsidR="00D07AF8" w:rsidRDefault="00D07AF8" w:rsidP="00D07AF8">
      <w:pPr>
        <w:ind w:firstLine="567"/>
        <w:jc w:val="both"/>
      </w:pPr>
      <w:r>
        <w:t>- п</w:t>
      </w:r>
      <w:r w:rsidRPr="00653356">
        <w:t>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t xml:space="preserve"> в сумме 672,2 тыс.рублей.</w:t>
      </w:r>
    </w:p>
    <w:p w:rsidR="001A271D" w:rsidRDefault="001A271D" w:rsidP="00D07AF8">
      <w:pPr>
        <w:ind w:firstLine="709"/>
        <w:jc w:val="both"/>
      </w:pPr>
    </w:p>
    <w:p w:rsidR="00D07AF8" w:rsidRPr="0020191C" w:rsidRDefault="00D07AF8" w:rsidP="00D07AF8">
      <w:pPr>
        <w:ind w:firstLine="709"/>
        <w:jc w:val="both"/>
      </w:pPr>
      <w:r w:rsidRPr="0020191C">
        <w:t xml:space="preserve">Сравнительный  анализ  поступлений  по  доходам  от  использования  имущества,  находящегося  в  государственной  и  муниципальной  собственности,  за  период  2017-2019 годы по основным видам (подгруппам) поступлений отражен в диаграмме. </w:t>
      </w:r>
    </w:p>
    <w:p w:rsidR="001A271D" w:rsidRDefault="00D07AF8" w:rsidP="00D07AF8">
      <w:pPr>
        <w:ind w:firstLine="709"/>
        <w:jc w:val="both"/>
        <w:rPr>
          <w:sz w:val="20"/>
          <w:szCs w:val="20"/>
        </w:rPr>
      </w:pPr>
      <w:r w:rsidRPr="00491A86">
        <w:rPr>
          <w:sz w:val="20"/>
          <w:szCs w:val="20"/>
        </w:rPr>
        <w:t xml:space="preserve">                                                                                                                   </w:t>
      </w:r>
    </w:p>
    <w:p w:rsidR="00D07AF8" w:rsidRPr="0020191C" w:rsidRDefault="00D07AF8" w:rsidP="00D07AF8">
      <w:pPr>
        <w:ind w:firstLine="709"/>
        <w:jc w:val="both"/>
      </w:pPr>
      <w:r w:rsidRPr="00491A86">
        <w:rPr>
          <w:sz w:val="20"/>
          <w:szCs w:val="20"/>
        </w:rPr>
        <w:t xml:space="preserve"> </w:t>
      </w:r>
      <w:r w:rsidR="00491A86" w:rsidRPr="00491A86">
        <w:rPr>
          <w:sz w:val="20"/>
          <w:szCs w:val="20"/>
        </w:rPr>
        <w:t>Диаграмма1</w:t>
      </w:r>
      <w:r>
        <w:t xml:space="preserve"> </w:t>
      </w:r>
      <w:r w:rsidRPr="0020191C">
        <w:t xml:space="preserve"> (тыс. рублей) </w:t>
      </w:r>
    </w:p>
    <w:p w:rsidR="00D07AF8" w:rsidRPr="0020191C" w:rsidRDefault="00D07AF8" w:rsidP="00D07AF8">
      <w:pPr>
        <w:ind w:firstLine="709"/>
        <w:jc w:val="both"/>
      </w:pPr>
      <w:r>
        <w:rPr>
          <w:noProof/>
        </w:rPr>
        <w:drawing>
          <wp:inline distT="0" distB="0" distL="0" distR="0">
            <wp:extent cx="5503545" cy="3209290"/>
            <wp:effectExtent l="0" t="0" r="0" b="0"/>
            <wp:docPr id="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07AF8" w:rsidRDefault="00D07AF8" w:rsidP="00D07AF8">
      <w:pPr>
        <w:ind w:firstLine="567"/>
        <w:jc w:val="both"/>
      </w:pPr>
    </w:p>
    <w:p w:rsidR="00D07AF8" w:rsidRDefault="00D07AF8" w:rsidP="00D07AF8">
      <w:pPr>
        <w:ind w:firstLine="567"/>
        <w:jc w:val="both"/>
      </w:pPr>
      <w:r>
        <w:t>По данному виду налога  в 2019</w:t>
      </w:r>
      <w:r w:rsidR="001A271D">
        <w:t xml:space="preserve"> </w:t>
      </w:r>
      <w:r>
        <w:t>году дополнительно поступило 111,6 тыс.рублей задолженности прошлых лет.</w:t>
      </w:r>
    </w:p>
    <w:p w:rsidR="007E1232" w:rsidRPr="009A2A1E" w:rsidRDefault="007E1232" w:rsidP="007E1232">
      <w:pPr>
        <w:ind w:firstLine="567"/>
        <w:jc w:val="both"/>
      </w:pPr>
      <w:r w:rsidRPr="00AC1763">
        <w:rPr>
          <w:b/>
          <w:i/>
        </w:rPr>
        <w:t>- платежи при пользовании природными ресурсами</w:t>
      </w:r>
      <w:r>
        <w:t xml:space="preserve"> поступили  в  сумме 125,6тыс.руб. при плане 151,8 тыс.рублей, или 81,4%. Данный вид налога в основном зависит от объемов работ при доразведке на Ковыктинском газоконденс</w:t>
      </w:r>
      <w:r w:rsidR="001A271D">
        <w:t>а</w:t>
      </w:r>
      <w:r>
        <w:t>тном месторождении.</w:t>
      </w:r>
    </w:p>
    <w:p w:rsidR="00BC3E88" w:rsidRDefault="007E1232" w:rsidP="00BC3E88">
      <w:pPr>
        <w:pStyle w:val="2"/>
        <w:spacing w:after="0" w:line="240" w:lineRule="auto"/>
        <w:ind w:firstLine="709"/>
        <w:jc w:val="both"/>
      </w:pPr>
      <w:r w:rsidRPr="00F65FFF">
        <w:rPr>
          <w:b/>
        </w:rPr>
        <w:t xml:space="preserve">- </w:t>
      </w:r>
      <w:r w:rsidRPr="00AC1763">
        <w:rPr>
          <w:b/>
          <w:i/>
        </w:rPr>
        <w:t>доходы от оказания платных услуг и компенсации затрат государства</w:t>
      </w:r>
      <w:r w:rsidRPr="00F65FFF">
        <w:rPr>
          <w:b/>
        </w:rPr>
        <w:t xml:space="preserve"> </w:t>
      </w:r>
      <w:r w:rsidRPr="00F65FFF">
        <w:t xml:space="preserve">поступили в сумме </w:t>
      </w:r>
      <w:r>
        <w:rPr>
          <w:b/>
        </w:rPr>
        <w:t>13323,2</w:t>
      </w:r>
      <w:r w:rsidRPr="00DF1BB8">
        <w:rPr>
          <w:b/>
        </w:rPr>
        <w:t xml:space="preserve"> </w:t>
      </w:r>
      <w:r>
        <w:rPr>
          <w:b/>
        </w:rPr>
        <w:t xml:space="preserve">тыс. </w:t>
      </w:r>
      <w:r w:rsidRPr="00DF1BB8">
        <w:rPr>
          <w:b/>
        </w:rPr>
        <w:t>руб</w:t>
      </w:r>
      <w:r w:rsidRPr="00F65FFF">
        <w:t xml:space="preserve">., или </w:t>
      </w:r>
      <w:r>
        <w:t>99,6% к плановым показателям</w:t>
      </w:r>
      <w:r w:rsidRPr="00F65FFF">
        <w:t>.</w:t>
      </w:r>
      <w:r>
        <w:t xml:space="preserve"> Удельный вес  данного налога занимает 9,3% от общего объема налоговых и неналоговых доходов</w:t>
      </w:r>
      <w:r w:rsidR="00BC3E88">
        <w:t xml:space="preserve">. </w:t>
      </w:r>
      <w:r w:rsidR="00BC3E88" w:rsidRPr="0049269F">
        <w:rPr>
          <w:bCs/>
        </w:rPr>
        <w:t>Увеличение</w:t>
      </w:r>
      <w:r w:rsidR="00BC3E88" w:rsidRPr="00F35046">
        <w:rPr>
          <w:b/>
          <w:bCs/>
        </w:rPr>
        <w:t xml:space="preserve"> </w:t>
      </w:r>
      <w:r w:rsidR="00BC3E88" w:rsidRPr="0049269F">
        <w:rPr>
          <w:b/>
          <w:i/>
          <w:u w:val="single"/>
        </w:rPr>
        <w:t>доходов от оказания платных услуг</w:t>
      </w:r>
      <w:r w:rsidR="00BC3E88" w:rsidRPr="00F35046">
        <w:t xml:space="preserve"> </w:t>
      </w:r>
      <w:r w:rsidR="00BC3E88">
        <w:t>обусловлено:</w:t>
      </w:r>
    </w:p>
    <w:p w:rsidR="00BC3E88" w:rsidRDefault="00BC3E88" w:rsidP="001A271D">
      <w:pPr>
        <w:ind w:firstLine="567"/>
        <w:jc w:val="both"/>
      </w:pPr>
      <w:r>
        <w:t>- повышением платы за посещение детьми дошкольных учреждений на основании Постановления администрации МО «Жигаловский район» от 22.10.2019 года № 122 «</w:t>
      </w:r>
      <w:r>
        <w:rPr>
          <w:bCs/>
        </w:rPr>
        <w:t>Об установлении</w:t>
      </w:r>
      <w:r w:rsidRPr="00F007CC">
        <w:rPr>
          <w:bCs/>
        </w:rPr>
        <w:t xml:space="preserve"> родительской платы за </w:t>
      </w:r>
      <w:r>
        <w:rPr>
          <w:bCs/>
        </w:rPr>
        <w:t>присмотр и уход за детьми</w:t>
      </w:r>
      <w:r w:rsidRPr="00F007CC">
        <w:rPr>
          <w:bCs/>
        </w:rPr>
        <w:t xml:space="preserve"> в </w:t>
      </w:r>
      <w:r>
        <w:rPr>
          <w:bCs/>
        </w:rPr>
        <w:t xml:space="preserve">образовательных </w:t>
      </w:r>
      <w:r w:rsidRPr="00F007CC">
        <w:rPr>
          <w:bCs/>
        </w:rPr>
        <w:t xml:space="preserve">дошкольных </w:t>
      </w:r>
      <w:r>
        <w:rPr>
          <w:bCs/>
        </w:rPr>
        <w:t>организациях (</w:t>
      </w:r>
      <w:r w:rsidRPr="00F007CC">
        <w:rPr>
          <w:bCs/>
        </w:rPr>
        <w:t>учреждениях</w:t>
      </w:r>
      <w:r>
        <w:rPr>
          <w:bCs/>
        </w:rPr>
        <w:t>)</w:t>
      </w:r>
      <w:r w:rsidR="001A271D">
        <w:rPr>
          <w:bCs/>
        </w:rPr>
        <w:t xml:space="preserve"> </w:t>
      </w:r>
      <w:r>
        <w:rPr>
          <w:bCs/>
        </w:rPr>
        <w:t>Жигаловского района</w:t>
      </w:r>
      <w:r>
        <w:t>»;</w:t>
      </w:r>
    </w:p>
    <w:p w:rsidR="00BC3E88" w:rsidRDefault="00BC3E88" w:rsidP="001A271D">
      <w:pPr>
        <w:autoSpaceDE w:val="0"/>
        <w:autoSpaceDN w:val="0"/>
        <w:adjustRightInd w:val="0"/>
        <w:ind w:firstLine="567"/>
        <w:jc w:val="both"/>
      </w:pPr>
      <w:r>
        <w:t xml:space="preserve">- увеличение стоимости набора продуктов питания связано с тем, что с 10 июля 2018 года стало действовать </w:t>
      </w:r>
      <w:r w:rsidRPr="007D1052">
        <w:t>Постановление Правительства Иркутской</w:t>
      </w:r>
      <w:r>
        <w:t xml:space="preserve"> области от 22.06.2018 </w:t>
      </w:r>
      <w:r w:rsidR="001A271D">
        <w:t>№</w:t>
      </w:r>
      <w:r>
        <w:t xml:space="preserve"> 451-пп </w:t>
      </w:r>
      <w:r w:rsidR="001A271D">
        <w:t>«</w:t>
      </w:r>
      <w:r w:rsidRPr="007D1052">
        <w:t>Об установлении стоимости бесплатного обеда на одного учащегося, посещающего муниципальную общеобразовательную организацию в Иркутской области</w:t>
      </w:r>
      <w:r w:rsidR="001A271D">
        <w:t>»</w:t>
      </w:r>
      <w:r>
        <w:t xml:space="preserve"> (в редакции от 25.06.2019г № 506-пп), которым установлена в муниципальных общеобразовательных организациях, расположенных в иных местностях  Иркутской области, для возрастной группы 7 - 10 лет </w:t>
      </w:r>
      <w:r w:rsidR="001A271D">
        <w:t>–</w:t>
      </w:r>
      <w:r>
        <w:t xml:space="preserve"> 64</w:t>
      </w:r>
      <w:r w:rsidR="001A271D">
        <w:t xml:space="preserve"> </w:t>
      </w:r>
      <w:r>
        <w:t>рубля; для возрастной группы 11 - 18 лет - 74 рубля.</w:t>
      </w:r>
    </w:p>
    <w:p w:rsidR="007E1232" w:rsidRDefault="00BC3E88" w:rsidP="007E1232">
      <w:pPr>
        <w:tabs>
          <w:tab w:val="left" w:pos="3402"/>
        </w:tabs>
        <w:ind w:firstLine="567"/>
        <w:jc w:val="both"/>
        <w:rPr>
          <w:b/>
        </w:rPr>
      </w:pPr>
      <w:r w:rsidRPr="0034550E">
        <w:t>К исполнению 201</w:t>
      </w:r>
      <w:r>
        <w:t>8</w:t>
      </w:r>
      <w:r w:rsidR="001A271D">
        <w:t xml:space="preserve"> </w:t>
      </w:r>
      <w:r w:rsidRPr="0034550E">
        <w:t xml:space="preserve">года доходы увеличились на </w:t>
      </w:r>
      <w:r>
        <w:t>1755,1</w:t>
      </w:r>
      <w:r w:rsidRPr="0034550E">
        <w:t xml:space="preserve"> тыс. рублей, что связано с </w:t>
      </w:r>
      <w:r>
        <w:t>поступлением платежей от оказания платных услуг ранее установленного срока</w:t>
      </w:r>
      <w:r w:rsidR="001A271D">
        <w:t>.</w:t>
      </w:r>
    </w:p>
    <w:p w:rsidR="0047759E" w:rsidRDefault="007E1232" w:rsidP="0047759E">
      <w:pPr>
        <w:ind w:firstLine="708"/>
        <w:jc w:val="both"/>
      </w:pPr>
      <w:r>
        <w:rPr>
          <w:b/>
        </w:rPr>
        <w:t xml:space="preserve">- </w:t>
      </w:r>
      <w:r w:rsidRPr="00AC1763">
        <w:rPr>
          <w:b/>
          <w:i/>
        </w:rPr>
        <w:t>доходы от продажи  материальных и нематериальных активов</w:t>
      </w:r>
      <w:r>
        <w:rPr>
          <w:b/>
        </w:rPr>
        <w:t xml:space="preserve"> </w:t>
      </w:r>
      <w:r w:rsidRPr="001033C8">
        <w:t>поступили</w:t>
      </w:r>
      <w:r>
        <w:t xml:space="preserve"> в сумме 1925,2 тыс.рублей при плане в объеме 1913,6 тыс.рублей . или 100,6%. Данные денежные суммы поступили от продажи земельных участков.</w:t>
      </w:r>
      <w:r w:rsidR="0047759E" w:rsidRPr="0047759E">
        <w:t xml:space="preserve"> </w:t>
      </w:r>
    </w:p>
    <w:p w:rsidR="0047759E" w:rsidRPr="0082121B" w:rsidRDefault="0047759E" w:rsidP="0047759E">
      <w:pPr>
        <w:ind w:firstLine="708"/>
        <w:jc w:val="both"/>
        <w:rPr>
          <w:u w:val="single"/>
        </w:rPr>
      </w:pPr>
      <w:r>
        <w:t>Поступление данного вида доходов по сравнению с 2018</w:t>
      </w:r>
      <w:r w:rsidR="001A271D">
        <w:t xml:space="preserve"> </w:t>
      </w:r>
      <w:r>
        <w:t xml:space="preserve">годом  уменьшилось на 1312,5 тыс. рублей или на 40,5%.  Доля дохода в общем объеме неналоговых доходов составляет 6,9%. Данный раздел включает доходы </w:t>
      </w:r>
      <w:r w:rsidRPr="0031055A">
        <w:rPr>
          <w:b/>
          <w:i/>
          <w:u w:val="single"/>
        </w:rPr>
        <w:t>от продажи земельных участков</w:t>
      </w:r>
      <w:r w:rsidRPr="006A74EF">
        <w:rPr>
          <w:b/>
          <w:i/>
        </w:rPr>
        <w:t xml:space="preserve"> </w:t>
      </w:r>
      <w:r w:rsidRPr="0031055A">
        <w:rPr>
          <w:b/>
          <w:i/>
          <w:u w:val="single"/>
        </w:rPr>
        <w:t>и</w:t>
      </w:r>
      <w:r w:rsidRPr="006A74EF">
        <w:rPr>
          <w:b/>
          <w:i/>
        </w:rPr>
        <w:t xml:space="preserve"> </w:t>
      </w:r>
      <w:r w:rsidRPr="006A74EF">
        <w:rPr>
          <w:b/>
          <w:i/>
          <w:u w:val="single"/>
        </w:rPr>
        <w:t>реализации</w:t>
      </w:r>
      <w:r w:rsidRPr="00DA3DEE">
        <w:rPr>
          <w:b/>
          <w:i/>
          <w:u w:val="single"/>
        </w:rPr>
        <w:t xml:space="preserve"> имущества, находящегося в муниципальной собственности</w:t>
      </w:r>
      <w:r>
        <w:t xml:space="preserve">. Главными администраторами доходов по данному виду неналоговых доходов </w:t>
      </w:r>
      <w:r w:rsidRPr="0047759E">
        <w:t>являются  администрация МО «Жигаловский район».</w:t>
      </w:r>
    </w:p>
    <w:p w:rsidR="00D575DC" w:rsidRDefault="0047759E" w:rsidP="004035E3">
      <w:pPr>
        <w:ind w:firstLine="708"/>
        <w:jc w:val="both"/>
      </w:pPr>
      <w:r>
        <w:t>КСК</w:t>
      </w:r>
      <w:r w:rsidR="00EA5AA6">
        <w:t xml:space="preserve"> района отмечает, что уровень поступлений в бюджет района от </w:t>
      </w:r>
      <w:r w:rsidR="00EA5AA6" w:rsidRPr="00782584">
        <w:rPr>
          <w:i/>
          <w:u w:val="single"/>
        </w:rPr>
        <w:t>штрафов</w:t>
      </w:r>
      <w:r w:rsidR="001265BB">
        <w:t xml:space="preserve"> сравнял</w:t>
      </w:r>
      <w:r w:rsidR="00123967">
        <w:t>ся</w:t>
      </w:r>
      <w:r w:rsidR="001265BB">
        <w:t xml:space="preserve"> по величине с рядом </w:t>
      </w:r>
      <w:r w:rsidR="001265BB" w:rsidRPr="004E6109">
        <w:rPr>
          <w:u w:val="single"/>
        </w:rPr>
        <w:t xml:space="preserve">налоговых </w:t>
      </w:r>
      <w:r w:rsidR="000C532F" w:rsidRPr="004E6109">
        <w:rPr>
          <w:u w:val="single"/>
        </w:rPr>
        <w:t>сборов</w:t>
      </w:r>
      <w:r w:rsidR="004F23A3">
        <w:t xml:space="preserve">. </w:t>
      </w:r>
      <w:r w:rsidR="0018545E">
        <w:t xml:space="preserve"> </w:t>
      </w:r>
      <w:r w:rsidR="005E49AB">
        <w:t>Так</w:t>
      </w:r>
      <w:r w:rsidR="008F7AD4">
        <w:t>,</w:t>
      </w:r>
      <w:r w:rsidR="005E49AB">
        <w:t xml:space="preserve"> у</w:t>
      </w:r>
      <w:r w:rsidR="000932D4">
        <w:t xml:space="preserve">дельный вес </w:t>
      </w:r>
      <w:r w:rsidR="004035E3">
        <w:t xml:space="preserve">поступлений </w:t>
      </w:r>
      <w:r w:rsidR="003E1681">
        <w:t xml:space="preserve">от </w:t>
      </w:r>
      <w:r w:rsidR="004035E3" w:rsidRPr="00147FB0">
        <w:rPr>
          <w:b/>
        </w:rPr>
        <w:t>штрафов</w:t>
      </w:r>
      <w:r w:rsidR="00123967">
        <w:rPr>
          <w:b/>
        </w:rPr>
        <w:t>, санкции, возмещения</w:t>
      </w:r>
      <w:r w:rsidR="004035E3" w:rsidRPr="00147FB0">
        <w:rPr>
          <w:b/>
        </w:rPr>
        <w:t xml:space="preserve"> ущерба</w:t>
      </w:r>
      <w:r w:rsidR="004035E3">
        <w:rPr>
          <w:b/>
        </w:rPr>
        <w:t xml:space="preserve"> </w:t>
      </w:r>
      <w:r w:rsidR="000932D4">
        <w:t xml:space="preserve">в структуре </w:t>
      </w:r>
      <w:r w:rsidR="00C4321E">
        <w:t>не</w:t>
      </w:r>
      <w:r w:rsidR="005D76DE">
        <w:t>налоговых доходов</w:t>
      </w:r>
      <w:r w:rsidR="006C5455">
        <w:t xml:space="preserve"> </w:t>
      </w:r>
      <w:r w:rsidR="00EE0369">
        <w:t xml:space="preserve">за </w:t>
      </w:r>
      <w:r w:rsidR="00C56519">
        <w:t>2019</w:t>
      </w:r>
      <w:r w:rsidR="006C5455">
        <w:t xml:space="preserve"> год</w:t>
      </w:r>
      <w:r w:rsidR="005D76DE">
        <w:t xml:space="preserve"> </w:t>
      </w:r>
      <w:r w:rsidR="004035E3">
        <w:t>состав</w:t>
      </w:r>
      <w:r w:rsidR="00EE0369">
        <w:t>или</w:t>
      </w:r>
      <w:r w:rsidR="00972524">
        <w:t xml:space="preserve"> </w:t>
      </w:r>
      <w:r w:rsidR="00490997">
        <w:t>33,9</w:t>
      </w:r>
      <w:r w:rsidR="00972524">
        <w:t>%</w:t>
      </w:r>
      <w:r w:rsidR="00823AB2">
        <w:t xml:space="preserve">. </w:t>
      </w:r>
      <w:r w:rsidR="00C56519">
        <w:t>Объем поступлений за 2019</w:t>
      </w:r>
      <w:r w:rsidR="00F21E08">
        <w:t xml:space="preserve"> год составил</w:t>
      </w:r>
      <w:r w:rsidR="00823AB2">
        <w:t xml:space="preserve"> в сумме </w:t>
      </w:r>
      <w:r w:rsidR="00C56519" w:rsidRPr="00D36B9F">
        <w:t>9408,7</w:t>
      </w:r>
      <w:r w:rsidR="00450327" w:rsidRPr="00D36B9F">
        <w:t xml:space="preserve"> тыс. рублей</w:t>
      </w:r>
      <w:r w:rsidR="007A56A7">
        <w:t xml:space="preserve"> или </w:t>
      </w:r>
      <w:r w:rsidR="00C56519">
        <w:t>103</w:t>
      </w:r>
      <w:r w:rsidR="00060F4F">
        <w:t>%</w:t>
      </w:r>
      <w:r w:rsidR="00823AB2">
        <w:t xml:space="preserve"> </w:t>
      </w:r>
      <w:r w:rsidR="0040445B">
        <w:t>от уточненных назначений (</w:t>
      </w:r>
      <w:r w:rsidR="00C56519">
        <w:t>9133,1</w:t>
      </w:r>
      <w:r w:rsidR="000622AA">
        <w:t xml:space="preserve"> тыс. рублей</w:t>
      </w:r>
      <w:r w:rsidR="0040445B">
        <w:t>)</w:t>
      </w:r>
      <w:r w:rsidR="007A56A7" w:rsidRPr="007A56A7">
        <w:t>,</w:t>
      </w:r>
      <w:r w:rsidR="00D575DC">
        <w:t xml:space="preserve"> и</w:t>
      </w:r>
      <w:r w:rsidR="000622AA">
        <w:rPr>
          <w:b/>
        </w:rPr>
        <w:t xml:space="preserve"> </w:t>
      </w:r>
      <w:r w:rsidR="00037ACB">
        <w:t xml:space="preserve">были сформированы за счет следующих видов денежных взысканий/штрафов (статей доходов): </w:t>
      </w:r>
    </w:p>
    <w:p w:rsidR="00E66266" w:rsidRDefault="00E66266" w:rsidP="00E66266">
      <w:pPr>
        <w:ind w:firstLine="708"/>
        <w:jc w:val="both"/>
        <w:rPr>
          <w:bCs/>
          <w:shd w:val="clear" w:color="auto" w:fill="FFFFFF"/>
        </w:rPr>
      </w:pPr>
      <w:r>
        <w:rPr>
          <w:bCs/>
          <w:shd w:val="clear" w:color="auto" w:fill="FFFFFF"/>
        </w:rPr>
        <w:t>- 12,4 тыс. рублей денежные (штрафы) взыскания за нарушение законодательства о налогах;</w:t>
      </w:r>
    </w:p>
    <w:p w:rsidR="00E66266" w:rsidRDefault="00E66266" w:rsidP="00E66266">
      <w:pPr>
        <w:ind w:firstLine="708"/>
        <w:jc w:val="both"/>
      </w:pPr>
      <w:r>
        <w:t>- 51,5 тыс. рублей денежные взыскания за административные нарушения в области государственного регулирования производства и оборота этилового спирта, алкогольной, спиртосодержащей и табачной продукции;</w:t>
      </w:r>
    </w:p>
    <w:p w:rsidR="00E66266" w:rsidRDefault="00E66266" w:rsidP="004035E3">
      <w:pPr>
        <w:ind w:firstLine="708"/>
        <w:jc w:val="both"/>
      </w:pPr>
      <w:r>
        <w:t>- 83,7 тыс.рублей  д</w:t>
      </w:r>
      <w:r w:rsidRPr="00E66266">
        <w:t>енежные взыскания (штрафы) за нарушение законодательства Российской Федерации об охране и использовании животного мира</w:t>
      </w:r>
      <w:r>
        <w:t>;</w:t>
      </w:r>
    </w:p>
    <w:p w:rsidR="00731FCF" w:rsidRDefault="009B7117" w:rsidP="004035E3">
      <w:pPr>
        <w:ind w:firstLine="708"/>
        <w:jc w:val="both"/>
      </w:pPr>
      <w:r>
        <w:t xml:space="preserve">- </w:t>
      </w:r>
      <w:r w:rsidR="00E66266">
        <w:t>33,0</w:t>
      </w:r>
      <w:r w:rsidR="00521CB1">
        <w:t> </w:t>
      </w:r>
      <w:r w:rsidR="00513B17">
        <w:t xml:space="preserve">тыс. </w:t>
      </w:r>
      <w:r w:rsidR="00731FCF">
        <w:t>рублей</w:t>
      </w:r>
      <w:r w:rsidR="00063575">
        <w:t xml:space="preserve"> денежные взыскания за нарушение законодательства в области обеспечения санитарно-эпидем</w:t>
      </w:r>
      <w:r w:rsidR="001A271D">
        <w:t>и</w:t>
      </w:r>
      <w:r w:rsidR="00063575">
        <w:t>ологического</w:t>
      </w:r>
      <w:r w:rsidR="002E2811">
        <w:t xml:space="preserve"> благополучия человека и законодательства в сфере защиты прав потребителей;</w:t>
      </w:r>
    </w:p>
    <w:p w:rsidR="00E66266" w:rsidRDefault="00E66266" w:rsidP="00E66266">
      <w:pPr>
        <w:ind w:firstLine="708"/>
        <w:jc w:val="both"/>
        <w:rPr>
          <w:bCs/>
          <w:shd w:val="clear" w:color="auto" w:fill="FFFFFF"/>
        </w:rPr>
      </w:pPr>
      <w:r>
        <w:rPr>
          <w:bCs/>
          <w:shd w:val="clear" w:color="auto" w:fill="FFFFFF"/>
        </w:rPr>
        <w:t>- 28,5 тыс. рублей денежные взыскания (штрафы) за правонарушения в области дорожного движения;</w:t>
      </w:r>
    </w:p>
    <w:p w:rsidR="00E66266" w:rsidRDefault="00E66266" w:rsidP="00E66266">
      <w:pPr>
        <w:ind w:firstLine="708"/>
        <w:jc w:val="both"/>
      </w:pPr>
      <w:r>
        <w:t>- 21,0 тыс. рублей  денежные взыскания за нарушение законодательства РФ о контрактной системе в сфере закупок товаров, работ, услуг для обеспечения государственных и муниципальных нужд;</w:t>
      </w:r>
    </w:p>
    <w:p w:rsidR="00E66266" w:rsidRDefault="00E66266" w:rsidP="004035E3">
      <w:pPr>
        <w:ind w:firstLine="708"/>
        <w:jc w:val="both"/>
      </w:pPr>
      <w:r>
        <w:t xml:space="preserve">- 6979,3 тыс. рублей  </w:t>
      </w:r>
      <w:r>
        <w:rPr>
          <w:bCs/>
          <w:shd w:val="clear" w:color="auto" w:fill="FFFFFF"/>
        </w:rPr>
        <w:t>за нарушение законодательства в области охраны окружающей среды;</w:t>
      </w:r>
      <w:r>
        <w:t xml:space="preserve"> </w:t>
      </w:r>
    </w:p>
    <w:p w:rsidR="00E66266" w:rsidRDefault="00E66266" w:rsidP="004035E3">
      <w:pPr>
        <w:ind w:firstLine="708"/>
        <w:jc w:val="both"/>
      </w:pPr>
      <w:r>
        <w:t>-62,1 тыс.рублей д</w:t>
      </w:r>
      <w:r w:rsidRPr="00E66266">
        <w:t>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r>
        <w:t>;</w:t>
      </w:r>
    </w:p>
    <w:p w:rsidR="004C1836" w:rsidRDefault="00B110FA" w:rsidP="004035E3">
      <w:pPr>
        <w:ind w:firstLine="708"/>
        <w:jc w:val="both"/>
        <w:rPr>
          <w:bCs/>
          <w:shd w:val="clear" w:color="auto" w:fill="FFFFFF"/>
        </w:rPr>
      </w:pPr>
      <w:r>
        <w:rPr>
          <w:bCs/>
          <w:shd w:val="clear" w:color="auto" w:fill="FFFFFF"/>
        </w:rPr>
        <w:t xml:space="preserve">- </w:t>
      </w:r>
      <w:r w:rsidR="00282410">
        <w:rPr>
          <w:bCs/>
          <w:shd w:val="clear" w:color="auto" w:fill="FFFFFF"/>
        </w:rPr>
        <w:t>2137,2</w:t>
      </w:r>
      <w:r w:rsidR="004043E9">
        <w:rPr>
          <w:bCs/>
          <w:shd w:val="clear" w:color="auto" w:fill="FFFFFF"/>
        </w:rPr>
        <w:t xml:space="preserve"> тыс.</w:t>
      </w:r>
      <w:r w:rsidR="00EF7D22">
        <w:rPr>
          <w:bCs/>
          <w:shd w:val="clear" w:color="auto" w:fill="FFFFFF"/>
        </w:rPr>
        <w:t xml:space="preserve"> </w:t>
      </w:r>
      <w:r w:rsidR="004C1836">
        <w:rPr>
          <w:bCs/>
          <w:shd w:val="clear" w:color="auto" w:fill="FFFFFF"/>
        </w:rPr>
        <w:t xml:space="preserve"> </w:t>
      </w:r>
      <w:r w:rsidR="002E5CED">
        <w:rPr>
          <w:bCs/>
          <w:shd w:val="clear" w:color="auto" w:fill="FFFFFF"/>
        </w:rPr>
        <w:t xml:space="preserve">рублей </w:t>
      </w:r>
      <w:r w:rsidR="0011005C">
        <w:rPr>
          <w:bCs/>
          <w:shd w:val="clear" w:color="auto" w:fill="FFFFFF"/>
        </w:rPr>
        <w:t>прочие поступления от денежных взысканий (ш</w:t>
      </w:r>
      <w:r w:rsidR="002E5CED">
        <w:rPr>
          <w:bCs/>
          <w:shd w:val="clear" w:color="auto" w:fill="FFFFFF"/>
        </w:rPr>
        <w:t>т</w:t>
      </w:r>
      <w:r w:rsidR="0011005C">
        <w:rPr>
          <w:bCs/>
          <w:shd w:val="clear" w:color="auto" w:fill="FFFFFF"/>
        </w:rPr>
        <w:t>рафов) и иных сумм</w:t>
      </w:r>
      <w:r w:rsidR="002E5CED">
        <w:rPr>
          <w:bCs/>
          <w:shd w:val="clear" w:color="auto" w:fill="FFFFFF"/>
        </w:rPr>
        <w:t xml:space="preserve"> в возмещении ущерба, зачисляемые в бюджеты муниципальных образований</w:t>
      </w:r>
      <w:r w:rsidR="00E66266">
        <w:rPr>
          <w:bCs/>
          <w:shd w:val="clear" w:color="auto" w:fill="FFFFFF"/>
        </w:rPr>
        <w:t>.</w:t>
      </w:r>
    </w:p>
    <w:p w:rsidR="001A271D" w:rsidRDefault="001A271D" w:rsidP="008B0F10">
      <w:pPr>
        <w:ind w:firstLine="708"/>
        <w:jc w:val="center"/>
        <w:rPr>
          <w:b/>
        </w:rPr>
      </w:pPr>
    </w:p>
    <w:p w:rsidR="001B7165" w:rsidRPr="0015644F" w:rsidRDefault="00DB0E1E" w:rsidP="008B0F10">
      <w:pPr>
        <w:ind w:firstLine="708"/>
        <w:jc w:val="center"/>
      </w:pPr>
      <w:r>
        <w:rPr>
          <w:b/>
        </w:rPr>
        <w:t>Б</w:t>
      </w:r>
      <w:r w:rsidRPr="006B36BD">
        <w:rPr>
          <w:b/>
        </w:rPr>
        <w:t>езвозмездные поступления</w:t>
      </w:r>
    </w:p>
    <w:p w:rsidR="008B0F10" w:rsidRDefault="008B0F10" w:rsidP="008C4F5D">
      <w:pPr>
        <w:ind w:firstLine="708"/>
        <w:jc w:val="both"/>
      </w:pPr>
    </w:p>
    <w:p w:rsidR="00282410" w:rsidRPr="00541B8C" w:rsidRDefault="00282410" w:rsidP="00282410">
      <w:pPr>
        <w:ind w:firstLine="708"/>
        <w:jc w:val="both"/>
      </w:pPr>
      <w:r w:rsidRPr="00BC5C63">
        <w:rPr>
          <w:b/>
          <w:bCs/>
        </w:rPr>
        <w:t>Безвозмездные поступления</w:t>
      </w:r>
      <w:r w:rsidRPr="00BC5C63">
        <w:t xml:space="preserve"> в 2019 году составили </w:t>
      </w:r>
      <w:r w:rsidRPr="00D36B9F">
        <w:t>578909,9</w:t>
      </w:r>
      <w:r w:rsidRPr="00BC5C63">
        <w:t xml:space="preserve"> тыс. руб. или </w:t>
      </w:r>
      <w:r>
        <w:t>90</w:t>
      </w:r>
      <w:r w:rsidRPr="00BC5C63">
        <w:t>,1%.</w:t>
      </w:r>
      <w:r>
        <w:t xml:space="preserve">  </w:t>
      </w:r>
      <w:r w:rsidRPr="00541B8C">
        <w:t>Поступившие   в   бюджет   муниципального   района   в   2019   году   безвозмездные  поступления превысили объем первоначально запланированный в бюджете (</w:t>
      </w:r>
      <w:r>
        <w:t>427743,3</w:t>
      </w:r>
      <w:r w:rsidRPr="00541B8C">
        <w:t xml:space="preserve"> тыс.  рублей) на </w:t>
      </w:r>
      <w:r>
        <w:t>151166,6</w:t>
      </w:r>
      <w:r w:rsidRPr="00541B8C">
        <w:t xml:space="preserve"> тыс. рублей или на </w:t>
      </w:r>
      <w:r>
        <w:t>35,3</w:t>
      </w:r>
      <w:r w:rsidRPr="00541B8C">
        <w:t xml:space="preserve">%. </w:t>
      </w:r>
    </w:p>
    <w:p w:rsidR="00282410" w:rsidRPr="00541B8C" w:rsidRDefault="00282410" w:rsidP="00282410">
      <w:pPr>
        <w:ind w:firstLine="708"/>
        <w:jc w:val="both"/>
      </w:pPr>
      <w:r>
        <w:t xml:space="preserve"> </w:t>
      </w:r>
      <w:r w:rsidRPr="00541B8C">
        <w:t xml:space="preserve">По  сравнению  с  2018  годом  увеличение  безвозмездных  поступлений  составило  </w:t>
      </w:r>
      <w:r>
        <w:t>12828,7</w:t>
      </w:r>
      <w:r w:rsidRPr="00541B8C">
        <w:t xml:space="preserve"> тыс. рублей или на </w:t>
      </w:r>
      <w:r>
        <w:t>2,3</w:t>
      </w:r>
      <w:r w:rsidRPr="00541B8C">
        <w:t xml:space="preserve">%. </w:t>
      </w:r>
    </w:p>
    <w:p w:rsidR="00606044" w:rsidRDefault="00747E84" w:rsidP="00922D06">
      <w:pPr>
        <w:ind w:firstLine="708"/>
        <w:jc w:val="both"/>
      </w:pPr>
      <w:r>
        <w:t xml:space="preserve">Межбюджетные трансферты </w:t>
      </w:r>
      <w:r w:rsidR="00CF2919">
        <w:t xml:space="preserve">исполнены бюджетом </w:t>
      </w:r>
      <w:r w:rsidR="003F604A">
        <w:t xml:space="preserve"> МО «</w:t>
      </w:r>
      <w:r w:rsidR="00282410">
        <w:t>Жигалов</w:t>
      </w:r>
      <w:r w:rsidR="003F604A">
        <w:t xml:space="preserve">ский </w:t>
      </w:r>
      <w:r w:rsidR="00CF2919">
        <w:t xml:space="preserve"> </w:t>
      </w:r>
      <w:r w:rsidR="003F604A">
        <w:t>район» в форме</w:t>
      </w:r>
      <w:r w:rsidR="00394BF6">
        <w:t>:</w:t>
      </w:r>
      <w:r w:rsidR="003F604A">
        <w:t xml:space="preserve"> </w:t>
      </w:r>
    </w:p>
    <w:p w:rsidR="00282410" w:rsidRDefault="00282410" w:rsidP="00922D06">
      <w:pPr>
        <w:ind w:firstLine="708"/>
        <w:jc w:val="both"/>
      </w:pPr>
      <w:r>
        <w:t xml:space="preserve">- </w:t>
      </w:r>
      <w:r>
        <w:rPr>
          <w:b/>
          <w:i/>
          <w:u w:val="single"/>
        </w:rPr>
        <w:t>дотации на выравнивание бюджетной обеспеченности – 83184,3 тыс.рублей;</w:t>
      </w:r>
    </w:p>
    <w:p w:rsidR="006B3FE7" w:rsidRPr="00072737" w:rsidRDefault="00606044" w:rsidP="00922D06">
      <w:pPr>
        <w:ind w:firstLine="708"/>
        <w:jc w:val="both"/>
        <w:rPr>
          <w:b/>
          <w:i/>
        </w:rPr>
      </w:pPr>
      <w:r>
        <w:t xml:space="preserve">- </w:t>
      </w:r>
      <w:r w:rsidR="00282410">
        <w:rPr>
          <w:b/>
          <w:i/>
          <w:u w:val="single"/>
        </w:rPr>
        <w:t xml:space="preserve">дотации </w:t>
      </w:r>
      <w:r w:rsidRPr="00725BAB">
        <w:rPr>
          <w:b/>
          <w:i/>
          <w:u w:val="single"/>
        </w:rPr>
        <w:t xml:space="preserve"> на </w:t>
      </w:r>
      <w:r w:rsidR="002E0AFE" w:rsidRPr="00725BAB">
        <w:rPr>
          <w:b/>
          <w:i/>
          <w:u w:val="single"/>
        </w:rPr>
        <w:t xml:space="preserve">поддержку мер </w:t>
      </w:r>
      <w:r w:rsidR="00532B33" w:rsidRPr="00725BAB">
        <w:rPr>
          <w:b/>
          <w:i/>
          <w:u w:val="single"/>
        </w:rPr>
        <w:t xml:space="preserve">по обеспечению </w:t>
      </w:r>
      <w:r w:rsidRPr="00725BAB">
        <w:rPr>
          <w:b/>
          <w:i/>
          <w:u w:val="single"/>
        </w:rPr>
        <w:t>сбалансированност</w:t>
      </w:r>
      <w:r w:rsidR="00532B33" w:rsidRPr="00725BAB">
        <w:rPr>
          <w:b/>
          <w:i/>
          <w:u w:val="single"/>
        </w:rPr>
        <w:t>и местных бюджетов</w:t>
      </w:r>
      <w:r w:rsidR="009110AF" w:rsidRPr="00725BAB">
        <w:rPr>
          <w:b/>
          <w:i/>
          <w:u w:val="single"/>
        </w:rPr>
        <w:t xml:space="preserve"> – </w:t>
      </w:r>
      <w:r w:rsidR="00282410">
        <w:rPr>
          <w:b/>
          <w:i/>
          <w:u w:val="single"/>
        </w:rPr>
        <w:t>21398,5</w:t>
      </w:r>
      <w:r w:rsidR="009110AF" w:rsidRPr="00725BAB">
        <w:rPr>
          <w:b/>
          <w:i/>
          <w:u w:val="single"/>
        </w:rPr>
        <w:t xml:space="preserve"> тыс. рублей</w:t>
      </w:r>
      <w:r w:rsidR="006B3FE7" w:rsidRPr="00072737">
        <w:rPr>
          <w:b/>
          <w:i/>
        </w:rPr>
        <w:t>;</w:t>
      </w:r>
    </w:p>
    <w:p w:rsidR="008E2BE7" w:rsidRDefault="006B3FE7" w:rsidP="00922477">
      <w:pPr>
        <w:ind w:firstLine="708"/>
        <w:jc w:val="both"/>
      </w:pPr>
      <w:r>
        <w:t xml:space="preserve">- </w:t>
      </w:r>
      <w:r w:rsidRPr="00725BAB">
        <w:rPr>
          <w:b/>
          <w:i/>
          <w:u w:val="single"/>
        </w:rPr>
        <w:t>субсидий</w:t>
      </w:r>
      <w:r w:rsidR="00113FF5">
        <w:rPr>
          <w:u w:val="single"/>
        </w:rPr>
        <w:t xml:space="preserve"> – </w:t>
      </w:r>
      <w:r w:rsidR="00282410">
        <w:rPr>
          <w:b/>
          <w:i/>
          <w:u w:val="single"/>
        </w:rPr>
        <w:t>1243423</w:t>
      </w:r>
      <w:r w:rsidR="00113FF5" w:rsidRPr="00D9366B">
        <w:rPr>
          <w:b/>
          <w:i/>
          <w:u w:val="single"/>
        </w:rPr>
        <w:t xml:space="preserve"> тыс.</w:t>
      </w:r>
      <w:r w:rsidR="000236DF">
        <w:rPr>
          <w:b/>
          <w:i/>
          <w:u w:val="single"/>
        </w:rPr>
        <w:t xml:space="preserve"> </w:t>
      </w:r>
      <w:r w:rsidR="00113FF5" w:rsidRPr="00D9366B">
        <w:rPr>
          <w:b/>
          <w:i/>
          <w:u w:val="single"/>
        </w:rPr>
        <w:t>рублей</w:t>
      </w:r>
      <w:r>
        <w:t xml:space="preserve"> в том числе</w:t>
      </w:r>
      <w:r w:rsidR="00E11982">
        <w:t xml:space="preserve"> направленные</w:t>
      </w:r>
      <w:r w:rsidR="000C1C9E">
        <w:t>:</w:t>
      </w:r>
      <w:r>
        <w:t xml:space="preserve"> на </w:t>
      </w:r>
      <w:r w:rsidR="003B7DB3">
        <w:t xml:space="preserve"> выравнивание</w:t>
      </w:r>
      <w:r w:rsidR="00DE6AAD">
        <w:t xml:space="preserve"> </w:t>
      </w:r>
      <w:r w:rsidR="002E41A3">
        <w:t xml:space="preserve">бюджетной </w:t>
      </w:r>
      <w:r w:rsidR="00DE6AAD">
        <w:t>обеспеченности муниципальных районов</w:t>
      </w:r>
      <w:r w:rsidR="0037328C">
        <w:t xml:space="preserve"> в целях реализации ими их отдельн</w:t>
      </w:r>
      <w:r w:rsidR="00E11982">
        <w:t>ых расходных обязательств</w:t>
      </w:r>
      <w:r w:rsidR="006669D2">
        <w:t xml:space="preserve"> в рамках м</w:t>
      </w:r>
      <w:r w:rsidR="00475106">
        <w:t>униципальных программ и непрограммных расходов района</w:t>
      </w:r>
      <w:r w:rsidR="000C1C9E">
        <w:t xml:space="preserve">; </w:t>
      </w:r>
      <w:r w:rsidR="00D04F2F">
        <w:t>на выравнивание бюджетной обеспеченности</w:t>
      </w:r>
      <w:r w:rsidR="001C7F0F">
        <w:t xml:space="preserve"> финансовой поддержки поселени</w:t>
      </w:r>
      <w:r w:rsidR="00221C81">
        <w:t>й</w:t>
      </w:r>
      <w:r w:rsidR="00DF1FC9">
        <w:t xml:space="preserve">, </w:t>
      </w:r>
      <w:r w:rsidR="008E2BE7">
        <w:t>на</w:t>
      </w:r>
      <w:r w:rsidR="000C1C9E">
        <w:t xml:space="preserve"> софинансировани</w:t>
      </w:r>
      <w:r w:rsidR="008E2BE7">
        <w:t>е</w:t>
      </w:r>
      <w:r w:rsidR="000C1C9E">
        <w:t xml:space="preserve"> </w:t>
      </w:r>
      <w:r w:rsidR="00676068">
        <w:t xml:space="preserve">мероприятий по капитальному ремонту </w:t>
      </w:r>
      <w:r w:rsidR="00DF1FC9">
        <w:t>муниципальной собственности в сфере культуры</w:t>
      </w:r>
      <w:r w:rsidR="001504CF">
        <w:t xml:space="preserve"> и образования</w:t>
      </w:r>
      <w:r w:rsidR="00676068">
        <w:t xml:space="preserve"> в </w:t>
      </w:r>
      <w:r w:rsidR="00D1236A">
        <w:t>р</w:t>
      </w:r>
      <w:r w:rsidR="00676068">
        <w:t>амках муниципальных программ</w:t>
      </w:r>
      <w:r w:rsidR="00D1236A">
        <w:t>;</w:t>
      </w:r>
      <w:r w:rsidR="00282410">
        <w:t xml:space="preserve"> </w:t>
      </w:r>
      <w:r w:rsidR="003274CA">
        <w:t>на</w:t>
      </w:r>
      <w:r w:rsidR="00537117">
        <w:t xml:space="preserve"> софинансирование</w:t>
      </w:r>
      <w:r w:rsidR="00EB34F7">
        <w:t xml:space="preserve"> </w:t>
      </w:r>
      <w:r w:rsidR="000C1C9E">
        <w:t>расходных обязательств</w:t>
      </w:r>
      <w:r w:rsidR="00D77683">
        <w:t xml:space="preserve"> </w:t>
      </w:r>
      <w:r w:rsidR="005A7580">
        <w:t>МО Иркутской области на поддержку отрасли культуры (комплектование книжных фондов библиотек</w:t>
      </w:r>
      <w:r w:rsidR="003274CA">
        <w:t xml:space="preserve">) в рамках муниципальных программ; </w:t>
      </w:r>
      <w:r w:rsidR="007348F6">
        <w:t>на софинансирование расходных обязательств</w:t>
      </w:r>
      <w:r w:rsidR="00D77683">
        <w:t xml:space="preserve"> </w:t>
      </w:r>
      <w:r w:rsidR="007348F6">
        <w:t xml:space="preserve">по вопросам местного значения </w:t>
      </w:r>
      <w:r w:rsidR="00D77683">
        <w:t>по организации отдыха детей</w:t>
      </w:r>
      <w:r w:rsidR="008C7AD9">
        <w:t xml:space="preserve"> в каникулярное время</w:t>
      </w:r>
      <w:r w:rsidR="007B23BE">
        <w:t>;</w:t>
      </w:r>
      <w:r w:rsidR="00BE7C01">
        <w:t xml:space="preserve"> </w:t>
      </w:r>
      <w:r w:rsidR="007B23BE">
        <w:t xml:space="preserve"> </w:t>
      </w:r>
      <w:r w:rsidR="00FA3710">
        <w:t xml:space="preserve"> на реализацию мероприятий перечня проектов народных инициатив</w:t>
      </w:r>
      <w:r w:rsidR="00CB6B8A">
        <w:t xml:space="preserve"> в рамках муниципальных программ района</w:t>
      </w:r>
      <w:r w:rsidR="00370A0C">
        <w:t>.</w:t>
      </w:r>
      <w:r w:rsidR="000B5529">
        <w:t xml:space="preserve"> </w:t>
      </w:r>
    </w:p>
    <w:p w:rsidR="00922477" w:rsidRDefault="00072737" w:rsidP="00072737">
      <w:pPr>
        <w:jc w:val="both"/>
      </w:pPr>
      <w:r>
        <w:t xml:space="preserve">         </w:t>
      </w:r>
      <w:r w:rsidR="008C1CF2">
        <w:t xml:space="preserve">В структуре безвозмездных поступлений основную долю – </w:t>
      </w:r>
      <w:r w:rsidR="003D570B">
        <w:t>56,7</w:t>
      </w:r>
      <w:r w:rsidR="008C1CF2">
        <w:t xml:space="preserve">% составляют </w:t>
      </w:r>
      <w:r w:rsidR="00E66266">
        <w:rPr>
          <w:b/>
          <w:i/>
          <w:u w:val="single"/>
        </w:rPr>
        <w:t>субвенции</w:t>
      </w:r>
      <w:r w:rsidR="00985093">
        <w:rPr>
          <w:b/>
          <w:i/>
          <w:u w:val="single"/>
        </w:rPr>
        <w:t xml:space="preserve"> </w:t>
      </w:r>
      <w:r w:rsidR="00F87EE8">
        <w:rPr>
          <w:b/>
          <w:i/>
          <w:u w:val="single"/>
        </w:rPr>
        <w:t>–</w:t>
      </w:r>
      <w:r w:rsidR="005B067A">
        <w:rPr>
          <w:b/>
          <w:i/>
          <w:u w:val="single"/>
        </w:rPr>
        <w:t xml:space="preserve"> </w:t>
      </w:r>
      <w:r w:rsidR="003D570B">
        <w:rPr>
          <w:b/>
          <w:i/>
          <w:u w:val="single"/>
        </w:rPr>
        <w:t>328412,9</w:t>
      </w:r>
      <w:r w:rsidR="005B067A">
        <w:rPr>
          <w:b/>
          <w:i/>
          <w:u w:val="single"/>
        </w:rPr>
        <w:t xml:space="preserve"> тыс. рублей</w:t>
      </w:r>
      <w:r w:rsidR="00C7450B" w:rsidRPr="00475106">
        <w:rPr>
          <w:i/>
          <w:u w:val="single"/>
        </w:rPr>
        <w:t>,</w:t>
      </w:r>
      <w:r w:rsidR="00C7450B">
        <w:t xml:space="preserve"> </w:t>
      </w:r>
      <w:r w:rsidR="006E798C">
        <w:t>которые направлены</w:t>
      </w:r>
      <w:r w:rsidR="00B95666">
        <w:t xml:space="preserve"> на</w:t>
      </w:r>
      <w:r w:rsidR="007F1299">
        <w:t>:</w:t>
      </w:r>
      <w:r w:rsidR="00B95666">
        <w:t xml:space="preserve"> обеспечение государственных гарантий реализации прав</w:t>
      </w:r>
      <w:r w:rsidR="007F1299">
        <w:t>;</w:t>
      </w:r>
      <w:r w:rsidR="00B95666">
        <w:t xml:space="preserve"> получение общедоступного и бесплатного дошкольного образования</w:t>
      </w:r>
      <w:r w:rsidR="005C323B">
        <w:t xml:space="preserve">, на получение общедоступного и бесплатного начального образования, основного общего, среднего общего образования в </w:t>
      </w:r>
      <w:r w:rsidR="00F6404E">
        <w:t>муниципальных общеобразовательных организациях;</w:t>
      </w:r>
      <w:r w:rsidR="003B21FD">
        <w:t xml:space="preserve">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w:t>
      </w:r>
      <w:r w:rsidR="00CF4FC4">
        <w:t xml:space="preserve"> </w:t>
      </w:r>
      <w:r w:rsidR="00C7450B">
        <w:t xml:space="preserve"> осуществление </w:t>
      </w:r>
      <w:r w:rsidR="005203EF">
        <w:t xml:space="preserve">государственных полномочий по предоставлению гражданам субсидий на оплату </w:t>
      </w:r>
      <w:r w:rsidR="00222329">
        <w:t xml:space="preserve">жилых помещений и коммунальных услуг </w:t>
      </w:r>
      <w:r w:rsidR="00C7450B">
        <w:t>по подпрограмме</w:t>
      </w:r>
      <w:r w:rsidR="00B47AB3">
        <w:t xml:space="preserve"> «Социальная поддержка населения Иркутской о</w:t>
      </w:r>
      <w:r w:rsidR="005203EF">
        <w:t>б</w:t>
      </w:r>
      <w:r w:rsidR="000F7ACD">
        <w:t>ласти» на 2014-2020</w:t>
      </w:r>
      <w:r w:rsidR="00B47AB3">
        <w:t xml:space="preserve"> годы</w:t>
      </w:r>
      <w:r w:rsidR="00427254">
        <w:t>;</w:t>
      </w:r>
    </w:p>
    <w:p w:rsidR="0057071A" w:rsidRPr="00032C2D" w:rsidRDefault="0057071A" w:rsidP="00922477">
      <w:pPr>
        <w:ind w:firstLine="708"/>
        <w:jc w:val="both"/>
      </w:pPr>
      <w:r>
        <w:t xml:space="preserve">- </w:t>
      </w:r>
      <w:r w:rsidRPr="00E7343C">
        <w:rPr>
          <w:b/>
          <w:i/>
          <w:u w:val="single"/>
        </w:rPr>
        <w:t>иные межбюджетные трансферты</w:t>
      </w:r>
      <w:r w:rsidR="00695530" w:rsidRPr="00E7343C">
        <w:rPr>
          <w:b/>
          <w:i/>
          <w:u w:val="single"/>
        </w:rPr>
        <w:t xml:space="preserve"> из бюджетов поселений </w:t>
      </w:r>
      <w:r w:rsidRPr="00473A37">
        <w:rPr>
          <w:b/>
          <w:i/>
        </w:rPr>
        <w:t xml:space="preserve"> – </w:t>
      </w:r>
      <w:r w:rsidR="003D570B">
        <w:rPr>
          <w:b/>
          <w:i/>
        </w:rPr>
        <w:t>3969,4</w:t>
      </w:r>
      <w:r w:rsidR="00886A7D" w:rsidRPr="00473A37">
        <w:rPr>
          <w:b/>
          <w:i/>
        </w:rPr>
        <w:t xml:space="preserve"> тыс. рублей</w:t>
      </w:r>
      <w:r w:rsidR="00E63E22">
        <w:rPr>
          <w:b/>
          <w:i/>
        </w:rPr>
        <w:t xml:space="preserve"> </w:t>
      </w:r>
      <w:r w:rsidR="00E63E22" w:rsidRPr="00E63E22">
        <w:t>в</w:t>
      </w:r>
      <w:r w:rsidR="00E63E22">
        <w:t xml:space="preserve"> бюджет</w:t>
      </w:r>
      <w:r w:rsidR="00465C6C">
        <w:t xml:space="preserve"> района на осуществление части полномочий местного значения</w:t>
      </w:r>
      <w:r w:rsidR="00427254">
        <w:t>;</w:t>
      </w:r>
    </w:p>
    <w:p w:rsidR="00886A7D" w:rsidRPr="00193437" w:rsidRDefault="00886A7D" w:rsidP="00922477">
      <w:pPr>
        <w:ind w:firstLine="708"/>
        <w:jc w:val="both"/>
      </w:pPr>
      <w:r>
        <w:t xml:space="preserve">- </w:t>
      </w:r>
      <w:r w:rsidRPr="00473A37">
        <w:rPr>
          <w:b/>
          <w:i/>
        </w:rPr>
        <w:t xml:space="preserve">прочие безвозмездные поступления </w:t>
      </w:r>
      <w:r w:rsidR="000C7B1D" w:rsidRPr="00473A37">
        <w:rPr>
          <w:b/>
          <w:i/>
        </w:rPr>
        <w:t>–</w:t>
      </w:r>
      <w:r w:rsidRPr="00473A37">
        <w:rPr>
          <w:b/>
          <w:i/>
        </w:rPr>
        <w:t xml:space="preserve"> </w:t>
      </w:r>
      <w:r w:rsidR="003D570B">
        <w:rPr>
          <w:b/>
          <w:i/>
        </w:rPr>
        <w:t>4702,4</w:t>
      </w:r>
      <w:r w:rsidR="00A02C45">
        <w:rPr>
          <w:b/>
          <w:i/>
        </w:rPr>
        <w:t xml:space="preserve"> </w:t>
      </w:r>
      <w:r w:rsidR="002C1926">
        <w:rPr>
          <w:b/>
          <w:i/>
        </w:rPr>
        <w:t xml:space="preserve">тыс. </w:t>
      </w:r>
      <w:r w:rsidR="002C1926" w:rsidRPr="00193437">
        <w:rPr>
          <w:b/>
          <w:i/>
        </w:rPr>
        <w:t>рубле</w:t>
      </w:r>
      <w:r w:rsidR="00193437" w:rsidRPr="00193437">
        <w:rPr>
          <w:b/>
          <w:i/>
        </w:rPr>
        <w:t>й</w:t>
      </w:r>
      <w:r w:rsidR="00032C2D">
        <w:t xml:space="preserve"> (безвозмездные поступления </w:t>
      </w:r>
      <w:r w:rsidR="000B40D7">
        <w:t>по договор</w:t>
      </w:r>
      <w:r w:rsidR="00A02C45">
        <w:t>ам пожертвований</w:t>
      </w:r>
      <w:r w:rsidR="00E66266">
        <w:t>.</w:t>
      </w:r>
    </w:p>
    <w:p w:rsidR="00FA57A0" w:rsidRDefault="00017275" w:rsidP="00B5224A">
      <w:pPr>
        <w:ind w:firstLine="708"/>
        <w:jc w:val="both"/>
      </w:pPr>
      <w:r>
        <w:t xml:space="preserve">Оценка поступлений безвозмездных </w:t>
      </w:r>
      <w:r w:rsidR="009560E2">
        <w:t>поступлений</w:t>
      </w:r>
      <w:r>
        <w:t xml:space="preserve"> в бюджет</w:t>
      </w:r>
      <w:r w:rsidR="003D570B">
        <w:t xml:space="preserve"> района в 2019</w:t>
      </w:r>
      <w:r>
        <w:t xml:space="preserve"> году и их освоения произведена</w:t>
      </w:r>
      <w:r w:rsidR="003D570B">
        <w:t xml:space="preserve"> КСК</w:t>
      </w:r>
      <w:r w:rsidR="002E09E3">
        <w:t xml:space="preserve"> района</w:t>
      </w:r>
      <w:r>
        <w:t xml:space="preserve"> на основании </w:t>
      </w:r>
      <w:r w:rsidR="00A802F7">
        <w:t xml:space="preserve">годового </w:t>
      </w:r>
      <w:r>
        <w:t xml:space="preserve">отчета об исполнении бюджета </w:t>
      </w:r>
      <w:r w:rsidR="00A802F7">
        <w:t>МО «</w:t>
      </w:r>
      <w:r w:rsidR="003D570B">
        <w:t>Жигалов</w:t>
      </w:r>
      <w:r w:rsidR="00A802F7">
        <w:t xml:space="preserve">ский район»  </w:t>
      </w:r>
      <w:r w:rsidR="003D570B">
        <w:t>за 2019</w:t>
      </w:r>
      <w:r w:rsidR="00011AAE">
        <w:t xml:space="preserve"> год</w:t>
      </w:r>
      <w:r>
        <w:t xml:space="preserve"> по форме 0503117, отчетов об исполнени</w:t>
      </w:r>
      <w:r w:rsidR="00427254">
        <w:t>и бюджета главных распорядителей форма</w:t>
      </w:r>
      <w:r>
        <w:t xml:space="preserve"> 0503127</w:t>
      </w:r>
      <w:r w:rsidR="009560E2">
        <w:t>.</w:t>
      </w:r>
      <w:r>
        <w:t xml:space="preserve"> Неисполнение бюджетных назначений по «Безвозмездным поступлениям от других бюджетов бюджетной системы Российской Федерации» составило </w:t>
      </w:r>
      <w:r w:rsidR="003D570B">
        <w:rPr>
          <w:u w:val="single"/>
        </w:rPr>
        <w:t>63500,6</w:t>
      </w:r>
      <w:r w:rsidRPr="00C568C1">
        <w:rPr>
          <w:u w:val="single"/>
        </w:rPr>
        <w:t xml:space="preserve"> </w:t>
      </w:r>
      <w:r w:rsidR="00820D55" w:rsidRPr="00C568C1">
        <w:rPr>
          <w:u w:val="single"/>
        </w:rPr>
        <w:t>тыс. рублей</w:t>
      </w:r>
      <w:r w:rsidR="00820D55">
        <w:t xml:space="preserve"> или </w:t>
      </w:r>
      <w:r w:rsidR="003D570B">
        <w:t>9,9</w:t>
      </w:r>
      <w:r>
        <w:t xml:space="preserve">%. </w:t>
      </w:r>
      <w:r w:rsidR="006B24B7">
        <w:t>Информация о причинах неисполнения утвержденных бюджетных назначений по  субсидиям</w:t>
      </w:r>
      <w:r w:rsidR="00715B1A">
        <w:t xml:space="preserve"> и прочим безвозмездным поступлениям</w:t>
      </w:r>
      <w:r w:rsidR="003D570B">
        <w:t xml:space="preserve"> представлена</w:t>
      </w:r>
      <w:r w:rsidR="00715B1A">
        <w:t xml:space="preserve"> в П</w:t>
      </w:r>
      <w:r w:rsidR="00BF7402">
        <w:t>оя</w:t>
      </w:r>
      <w:r w:rsidR="00715B1A">
        <w:t xml:space="preserve">снительной записке </w:t>
      </w:r>
      <w:r w:rsidR="006B24B7">
        <w:t xml:space="preserve"> </w:t>
      </w:r>
      <w:r w:rsidR="00BF7402">
        <w:t>к годовому отчету исполнения бюджета МО «</w:t>
      </w:r>
      <w:r w:rsidR="003D570B">
        <w:t>Жигалов</w:t>
      </w:r>
      <w:r w:rsidR="00BF7402">
        <w:t>ский район»</w:t>
      </w:r>
      <w:r w:rsidR="004B2FA1">
        <w:t xml:space="preserve"> Финансовым управлением </w:t>
      </w:r>
      <w:r w:rsidR="003D570B">
        <w:t>МО «Жигаловский район»</w:t>
      </w:r>
      <w:r w:rsidR="004B2FA1">
        <w:t>.</w:t>
      </w:r>
      <w:r w:rsidR="00A76D10">
        <w:t xml:space="preserve"> </w:t>
      </w:r>
    </w:p>
    <w:p w:rsidR="00A76D10" w:rsidRDefault="00A76D10" w:rsidP="00922D06">
      <w:pPr>
        <w:jc w:val="center"/>
        <w:rPr>
          <w:b/>
        </w:rPr>
      </w:pPr>
    </w:p>
    <w:p w:rsidR="00922D06" w:rsidRPr="004C108D" w:rsidRDefault="00922D06" w:rsidP="00922D06">
      <w:pPr>
        <w:jc w:val="center"/>
        <w:rPr>
          <w:b/>
        </w:rPr>
      </w:pPr>
      <w:r>
        <w:rPr>
          <w:b/>
        </w:rPr>
        <w:t xml:space="preserve">Исполнение расходной части </w:t>
      </w:r>
      <w:r w:rsidR="00430EB2">
        <w:rPr>
          <w:b/>
        </w:rPr>
        <w:t xml:space="preserve">районного </w:t>
      </w:r>
      <w:r>
        <w:rPr>
          <w:b/>
        </w:rPr>
        <w:t>бюджета</w:t>
      </w:r>
      <w:r w:rsidR="00192CC0">
        <w:rPr>
          <w:b/>
        </w:rPr>
        <w:t xml:space="preserve"> </w:t>
      </w:r>
      <w:r w:rsidR="00553D9B">
        <w:rPr>
          <w:b/>
        </w:rPr>
        <w:t>в</w:t>
      </w:r>
      <w:r w:rsidR="003D570B">
        <w:rPr>
          <w:b/>
        </w:rPr>
        <w:t xml:space="preserve"> 2019</w:t>
      </w:r>
      <w:r w:rsidR="00152F94">
        <w:rPr>
          <w:b/>
        </w:rPr>
        <w:t xml:space="preserve"> год</w:t>
      </w:r>
      <w:r w:rsidR="00553D9B">
        <w:rPr>
          <w:b/>
        </w:rPr>
        <w:t>у</w:t>
      </w:r>
    </w:p>
    <w:p w:rsidR="00922D06" w:rsidRDefault="00922D06" w:rsidP="00922D06">
      <w:pPr>
        <w:tabs>
          <w:tab w:val="left" w:pos="7785"/>
        </w:tabs>
        <w:rPr>
          <w:b/>
        </w:rPr>
      </w:pPr>
    </w:p>
    <w:p w:rsidR="003D570B" w:rsidRDefault="003D570B" w:rsidP="003D570B">
      <w:pPr>
        <w:ind w:firstLine="567"/>
        <w:jc w:val="both"/>
      </w:pPr>
      <w:r w:rsidRPr="00860154">
        <w:t xml:space="preserve">Структура расходов бюджета </w:t>
      </w:r>
      <w:r>
        <w:t xml:space="preserve">МО «Жигаловский район» </w:t>
      </w:r>
      <w:r w:rsidRPr="00860154">
        <w:t xml:space="preserve">в 2019 году состоит из </w:t>
      </w:r>
      <w:r>
        <w:t xml:space="preserve">11 </w:t>
      </w:r>
      <w:r w:rsidRPr="00860154">
        <w:t xml:space="preserve">разделов функциональной классификации расходов бюджетов бюджетной системы РФ. </w:t>
      </w:r>
    </w:p>
    <w:p w:rsidR="003D570B" w:rsidRPr="00860154" w:rsidRDefault="003D570B" w:rsidP="003D570B">
      <w:pPr>
        <w:ind w:firstLine="567"/>
        <w:jc w:val="both"/>
        <w:rPr>
          <w:b/>
        </w:rPr>
      </w:pPr>
      <w:r w:rsidRPr="00860154">
        <w:t xml:space="preserve">В окончательной редакции решением Думы от 24.12.2019г. № </w:t>
      </w:r>
      <w:r>
        <w:t xml:space="preserve">88 </w:t>
      </w:r>
      <w:r w:rsidRPr="00860154">
        <w:t xml:space="preserve">расходы на 2019 год утверждены в сумме </w:t>
      </w:r>
      <w:r>
        <w:rPr>
          <w:b/>
        </w:rPr>
        <w:t>781694,4</w:t>
      </w:r>
      <w:r w:rsidRPr="00860154">
        <w:rPr>
          <w:b/>
          <w:bCs/>
        </w:rPr>
        <w:t xml:space="preserve"> тыс. руб.</w:t>
      </w:r>
      <w:r w:rsidRPr="00860154">
        <w:t xml:space="preserve">  Общий объем бюджетных ассигнований, отраженных в бюджетной росписи на 2019 год составляет </w:t>
      </w:r>
      <w:r>
        <w:rPr>
          <w:b/>
        </w:rPr>
        <w:t>781694,4</w:t>
      </w:r>
      <w:r w:rsidRPr="00860154">
        <w:rPr>
          <w:b/>
        </w:rPr>
        <w:t xml:space="preserve"> тыс. руб. </w:t>
      </w:r>
      <w:r w:rsidRPr="00860154">
        <w:t xml:space="preserve">По данным формы 0503317 «Отчет об исполнении бюджета» утвержденные бюджетные назначения по расходам составляют </w:t>
      </w:r>
      <w:r>
        <w:rPr>
          <w:b/>
        </w:rPr>
        <w:t>781694,4</w:t>
      </w:r>
      <w:r w:rsidRPr="00860154">
        <w:rPr>
          <w:b/>
        </w:rPr>
        <w:t xml:space="preserve"> тыс. руб., что соответствует показателям бюджетной росписи, </w:t>
      </w:r>
      <w:r>
        <w:rPr>
          <w:b/>
        </w:rPr>
        <w:t>и</w:t>
      </w:r>
      <w:r w:rsidRPr="00860154">
        <w:rPr>
          <w:b/>
        </w:rPr>
        <w:t xml:space="preserve"> соответствует годовым объемам утвержденным решение Думы.</w:t>
      </w:r>
    </w:p>
    <w:p w:rsidR="003D570B" w:rsidRPr="00860154" w:rsidRDefault="003D570B" w:rsidP="003D570B">
      <w:pPr>
        <w:ind w:firstLine="567"/>
        <w:jc w:val="both"/>
      </w:pPr>
      <w:r w:rsidRPr="00860154">
        <w:t xml:space="preserve">Анализ исполнения плана производился на основании данных годового отчета об исполнении бюджета (ф. 0503317).   </w:t>
      </w:r>
    </w:p>
    <w:p w:rsidR="003D570B" w:rsidRPr="00860154" w:rsidRDefault="003D570B" w:rsidP="003D570B">
      <w:pPr>
        <w:shd w:val="clear" w:color="auto" w:fill="FFFFFF"/>
        <w:ind w:firstLine="567"/>
        <w:jc w:val="both"/>
      </w:pPr>
      <w:r w:rsidRPr="00860154">
        <w:t xml:space="preserve">Исполнение расходной части бюджета за 2019 год составляет </w:t>
      </w:r>
      <w:r>
        <w:rPr>
          <w:b/>
        </w:rPr>
        <w:t>713410,1</w:t>
      </w:r>
      <w:r w:rsidRPr="00860154">
        <w:rPr>
          <w:b/>
        </w:rPr>
        <w:t xml:space="preserve"> тыс. руб.,</w:t>
      </w:r>
      <w:r w:rsidRPr="00860154">
        <w:t xml:space="preserve"> или </w:t>
      </w:r>
      <w:r>
        <w:t>91,3</w:t>
      </w:r>
      <w:r w:rsidRPr="00860154">
        <w:t>% к годовым назначениям (</w:t>
      </w:r>
      <w:r>
        <w:t>781694,4</w:t>
      </w:r>
      <w:r w:rsidRPr="00860154">
        <w:t xml:space="preserve"> тыс. руб.).</w:t>
      </w:r>
    </w:p>
    <w:p w:rsidR="003D570B" w:rsidRPr="00860154" w:rsidRDefault="003D570B" w:rsidP="003D570B">
      <w:pPr>
        <w:shd w:val="clear" w:color="auto" w:fill="FFFFFF"/>
        <w:ind w:firstLine="567"/>
        <w:jc w:val="both"/>
      </w:pPr>
      <w:r w:rsidRPr="00860154">
        <w:t>Исполнение расходной части местног</w:t>
      </w:r>
      <w:r w:rsidR="00376B1F">
        <w:t>о бюджета отражено в таблице № 6</w:t>
      </w:r>
      <w:r w:rsidRPr="00860154">
        <w:t>:</w:t>
      </w:r>
    </w:p>
    <w:p w:rsidR="001A271D" w:rsidRDefault="00376B1F" w:rsidP="003D570B">
      <w:pPr>
        <w:shd w:val="clear" w:color="auto" w:fill="FFFFFF"/>
        <w:ind w:firstLine="397"/>
        <w:jc w:val="right"/>
      </w:pPr>
      <w:r>
        <w:t xml:space="preserve">      </w:t>
      </w:r>
      <w:r>
        <w:tab/>
      </w:r>
    </w:p>
    <w:p w:rsidR="003D570B" w:rsidRPr="00376B1F" w:rsidRDefault="00376B1F" w:rsidP="003D570B">
      <w:pPr>
        <w:shd w:val="clear" w:color="auto" w:fill="FFFFFF"/>
        <w:ind w:firstLine="397"/>
        <w:jc w:val="right"/>
        <w:rPr>
          <w:sz w:val="20"/>
          <w:szCs w:val="20"/>
        </w:rPr>
      </w:pPr>
      <w:r w:rsidRPr="00376B1F">
        <w:rPr>
          <w:sz w:val="20"/>
          <w:szCs w:val="20"/>
        </w:rPr>
        <w:t>Таблица № 6</w:t>
      </w:r>
      <w:r w:rsidR="003D570B" w:rsidRPr="00376B1F">
        <w:rPr>
          <w:sz w:val="20"/>
          <w:szCs w:val="20"/>
        </w:rPr>
        <w:t>(тыс. 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708"/>
        <w:gridCol w:w="851"/>
        <w:gridCol w:w="992"/>
        <w:gridCol w:w="992"/>
        <w:gridCol w:w="993"/>
        <w:gridCol w:w="850"/>
        <w:gridCol w:w="851"/>
      </w:tblGrid>
      <w:tr w:rsidR="003D570B" w:rsidRPr="00860154" w:rsidTr="00D64393">
        <w:trPr>
          <w:trHeight w:val="191"/>
        </w:trPr>
        <w:tc>
          <w:tcPr>
            <w:tcW w:w="3828" w:type="dxa"/>
            <w:vMerge w:val="restart"/>
          </w:tcPr>
          <w:p w:rsidR="003D570B" w:rsidRPr="00860154" w:rsidRDefault="003D570B" w:rsidP="00D64393">
            <w:pPr>
              <w:ind w:firstLine="6"/>
              <w:jc w:val="center"/>
              <w:rPr>
                <w:sz w:val="16"/>
                <w:szCs w:val="16"/>
              </w:rPr>
            </w:pPr>
          </w:p>
          <w:p w:rsidR="003D570B" w:rsidRPr="00860154" w:rsidRDefault="003D570B" w:rsidP="00D64393">
            <w:pPr>
              <w:ind w:firstLine="6"/>
              <w:jc w:val="center"/>
              <w:rPr>
                <w:sz w:val="16"/>
                <w:szCs w:val="16"/>
              </w:rPr>
            </w:pPr>
            <w:r w:rsidRPr="00860154">
              <w:rPr>
                <w:sz w:val="16"/>
                <w:szCs w:val="16"/>
              </w:rPr>
              <w:t>Наименование статей</w:t>
            </w:r>
          </w:p>
        </w:tc>
        <w:tc>
          <w:tcPr>
            <w:tcW w:w="708" w:type="dxa"/>
            <w:vMerge w:val="restart"/>
          </w:tcPr>
          <w:p w:rsidR="003D570B" w:rsidRPr="00860154" w:rsidRDefault="003D570B" w:rsidP="00D64393">
            <w:pPr>
              <w:jc w:val="center"/>
              <w:rPr>
                <w:sz w:val="16"/>
                <w:szCs w:val="16"/>
              </w:rPr>
            </w:pPr>
          </w:p>
          <w:p w:rsidR="003D570B" w:rsidRPr="00860154" w:rsidRDefault="003D570B" w:rsidP="00D64393">
            <w:pPr>
              <w:ind w:left="-108" w:right="-108"/>
              <w:jc w:val="center"/>
              <w:rPr>
                <w:sz w:val="16"/>
                <w:szCs w:val="16"/>
              </w:rPr>
            </w:pPr>
            <w:r w:rsidRPr="00860154">
              <w:rPr>
                <w:sz w:val="16"/>
                <w:szCs w:val="16"/>
              </w:rPr>
              <w:t>Раздел подраздел</w:t>
            </w:r>
          </w:p>
        </w:tc>
        <w:tc>
          <w:tcPr>
            <w:tcW w:w="851" w:type="dxa"/>
            <w:vMerge w:val="restart"/>
          </w:tcPr>
          <w:p w:rsidR="003D570B" w:rsidRPr="00860154" w:rsidRDefault="003D570B" w:rsidP="00D64393">
            <w:pPr>
              <w:ind w:left="-108" w:right="-108"/>
              <w:jc w:val="center"/>
              <w:rPr>
                <w:sz w:val="16"/>
                <w:szCs w:val="16"/>
              </w:rPr>
            </w:pPr>
            <w:r w:rsidRPr="00860154">
              <w:rPr>
                <w:sz w:val="16"/>
                <w:szCs w:val="16"/>
              </w:rPr>
              <w:t>Исполнено за 2018 год</w:t>
            </w:r>
          </w:p>
        </w:tc>
        <w:tc>
          <w:tcPr>
            <w:tcW w:w="4678" w:type="dxa"/>
            <w:gridSpan w:val="5"/>
          </w:tcPr>
          <w:p w:rsidR="003D570B" w:rsidRPr="00860154" w:rsidRDefault="003D570B" w:rsidP="00D64393">
            <w:pPr>
              <w:ind w:firstLine="34"/>
              <w:jc w:val="center"/>
              <w:rPr>
                <w:sz w:val="16"/>
                <w:szCs w:val="16"/>
              </w:rPr>
            </w:pPr>
            <w:r w:rsidRPr="00860154">
              <w:rPr>
                <w:sz w:val="16"/>
                <w:szCs w:val="16"/>
              </w:rPr>
              <w:t xml:space="preserve">2019  год                                        </w:t>
            </w:r>
          </w:p>
        </w:tc>
      </w:tr>
      <w:tr w:rsidR="003D570B" w:rsidRPr="00860154" w:rsidTr="00D64393">
        <w:tc>
          <w:tcPr>
            <w:tcW w:w="3828" w:type="dxa"/>
            <w:vMerge/>
          </w:tcPr>
          <w:p w:rsidR="003D570B" w:rsidRPr="00860154" w:rsidRDefault="003D570B" w:rsidP="00D64393">
            <w:pPr>
              <w:ind w:firstLine="6"/>
              <w:jc w:val="center"/>
              <w:rPr>
                <w:sz w:val="16"/>
                <w:szCs w:val="16"/>
              </w:rPr>
            </w:pPr>
          </w:p>
        </w:tc>
        <w:tc>
          <w:tcPr>
            <w:tcW w:w="708" w:type="dxa"/>
            <w:vMerge/>
          </w:tcPr>
          <w:p w:rsidR="003D570B" w:rsidRPr="00860154" w:rsidRDefault="003D570B" w:rsidP="00D64393">
            <w:pPr>
              <w:jc w:val="center"/>
              <w:rPr>
                <w:sz w:val="16"/>
                <w:szCs w:val="16"/>
              </w:rPr>
            </w:pPr>
          </w:p>
        </w:tc>
        <w:tc>
          <w:tcPr>
            <w:tcW w:w="851" w:type="dxa"/>
            <w:vMerge/>
          </w:tcPr>
          <w:p w:rsidR="003D570B" w:rsidRPr="00860154" w:rsidRDefault="003D570B" w:rsidP="00D64393">
            <w:pPr>
              <w:jc w:val="center"/>
              <w:rPr>
                <w:sz w:val="16"/>
                <w:szCs w:val="16"/>
              </w:rPr>
            </w:pPr>
          </w:p>
        </w:tc>
        <w:tc>
          <w:tcPr>
            <w:tcW w:w="1984" w:type="dxa"/>
            <w:gridSpan w:val="2"/>
          </w:tcPr>
          <w:p w:rsidR="003D570B" w:rsidRPr="00860154" w:rsidRDefault="003D570B" w:rsidP="00D64393">
            <w:pPr>
              <w:ind w:right="-108"/>
              <w:jc w:val="center"/>
              <w:rPr>
                <w:sz w:val="16"/>
                <w:szCs w:val="16"/>
              </w:rPr>
            </w:pPr>
            <w:r w:rsidRPr="00860154">
              <w:rPr>
                <w:sz w:val="16"/>
                <w:szCs w:val="16"/>
              </w:rPr>
              <w:t>Утверждено на год решениями Думы</w:t>
            </w:r>
          </w:p>
        </w:tc>
        <w:tc>
          <w:tcPr>
            <w:tcW w:w="993" w:type="dxa"/>
            <w:vMerge w:val="restart"/>
          </w:tcPr>
          <w:p w:rsidR="003D570B" w:rsidRPr="00860154" w:rsidRDefault="003D570B" w:rsidP="00D64393">
            <w:pPr>
              <w:ind w:firstLine="397"/>
              <w:jc w:val="center"/>
              <w:rPr>
                <w:sz w:val="16"/>
                <w:szCs w:val="16"/>
              </w:rPr>
            </w:pPr>
          </w:p>
          <w:p w:rsidR="003D570B" w:rsidRPr="00860154" w:rsidRDefault="003D570B" w:rsidP="00D64393">
            <w:pPr>
              <w:ind w:left="-108" w:right="-108"/>
              <w:jc w:val="center"/>
              <w:rPr>
                <w:sz w:val="16"/>
                <w:szCs w:val="16"/>
              </w:rPr>
            </w:pPr>
            <w:r w:rsidRPr="00860154">
              <w:rPr>
                <w:sz w:val="16"/>
                <w:szCs w:val="16"/>
              </w:rPr>
              <w:t xml:space="preserve"> Исполнено </w:t>
            </w:r>
          </w:p>
        </w:tc>
        <w:tc>
          <w:tcPr>
            <w:tcW w:w="850" w:type="dxa"/>
            <w:vMerge w:val="restart"/>
          </w:tcPr>
          <w:p w:rsidR="003D570B" w:rsidRPr="00860154" w:rsidRDefault="003D570B" w:rsidP="00D64393">
            <w:pPr>
              <w:ind w:left="-108" w:right="-108"/>
              <w:jc w:val="center"/>
              <w:rPr>
                <w:sz w:val="16"/>
                <w:szCs w:val="16"/>
              </w:rPr>
            </w:pPr>
          </w:p>
          <w:p w:rsidR="003D570B" w:rsidRPr="00860154" w:rsidRDefault="003D570B" w:rsidP="00D64393">
            <w:pPr>
              <w:ind w:left="-108" w:right="-108"/>
              <w:jc w:val="center"/>
              <w:rPr>
                <w:sz w:val="16"/>
                <w:szCs w:val="16"/>
              </w:rPr>
            </w:pPr>
            <w:r w:rsidRPr="00860154">
              <w:rPr>
                <w:sz w:val="16"/>
                <w:szCs w:val="16"/>
              </w:rPr>
              <w:t>% исполнения</w:t>
            </w:r>
          </w:p>
        </w:tc>
        <w:tc>
          <w:tcPr>
            <w:tcW w:w="851" w:type="dxa"/>
            <w:vMerge w:val="restart"/>
          </w:tcPr>
          <w:p w:rsidR="003D570B" w:rsidRPr="00860154" w:rsidRDefault="003D570B" w:rsidP="00D64393">
            <w:pPr>
              <w:ind w:left="-108" w:right="-108"/>
              <w:jc w:val="center"/>
              <w:rPr>
                <w:sz w:val="16"/>
                <w:szCs w:val="16"/>
              </w:rPr>
            </w:pPr>
            <w:r w:rsidRPr="00860154">
              <w:rPr>
                <w:sz w:val="16"/>
                <w:szCs w:val="16"/>
              </w:rPr>
              <w:t>Доля в общем объеме расходов</w:t>
            </w:r>
          </w:p>
        </w:tc>
      </w:tr>
      <w:tr w:rsidR="003D570B" w:rsidRPr="00860154" w:rsidTr="00D64393">
        <w:tc>
          <w:tcPr>
            <w:tcW w:w="3828" w:type="dxa"/>
            <w:vMerge/>
          </w:tcPr>
          <w:p w:rsidR="003D570B" w:rsidRPr="00860154" w:rsidRDefault="003D570B" w:rsidP="00D64393">
            <w:pPr>
              <w:ind w:firstLine="6"/>
              <w:jc w:val="center"/>
              <w:rPr>
                <w:b/>
                <w:sz w:val="16"/>
                <w:szCs w:val="16"/>
              </w:rPr>
            </w:pPr>
          </w:p>
        </w:tc>
        <w:tc>
          <w:tcPr>
            <w:tcW w:w="708" w:type="dxa"/>
            <w:vMerge/>
          </w:tcPr>
          <w:p w:rsidR="003D570B" w:rsidRPr="00860154" w:rsidRDefault="003D570B" w:rsidP="00D64393">
            <w:pPr>
              <w:jc w:val="center"/>
              <w:rPr>
                <w:b/>
                <w:sz w:val="16"/>
                <w:szCs w:val="16"/>
              </w:rPr>
            </w:pPr>
          </w:p>
        </w:tc>
        <w:tc>
          <w:tcPr>
            <w:tcW w:w="851" w:type="dxa"/>
            <w:vMerge/>
          </w:tcPr>
          <w:p w:rsidR="003D570B" w:rsidRPr="00860154" w:rsidRDefault="003D570B" w:rsidP="00D64393">
            <w:pPr>
              <w:jc w:val="center"/>
              <w:rPr>
                <w:b/>
                <w:sz w:val="16"/>
                <w:szCs w:val="16"/>
              </w:rPr>
            </w:pPr>
          </w:p>
        </w:tc>
        <w:tc>
          <w:tcPr>
            <w:tcW w:w="992" w:type="dxa"/>
          </w:tcPr>
          <w:p w:rsidR="003D570B" w:rsidRPr="00860154" w:rsidRDefault="003D570B" w:rsidP="00D64393">
            <w:pPr>
              <w:ind w:left="-108" w:right="-108"/>
              <w:jc w:val="center"/>
              <w:rPr>
                <w:sz w:val="16"/>
                <w:szCs w:val="16"/>
              </w:rPr>
            </w:pPr>
            <w:r>
              <w:rPr>
                <w:sz w:val="16"/>
                <w:szCs w:val="16"/>
              </w:rPr>
              <w:t>25</w:t>
            </w:r>
            <w:r w:rsidRPr="00860154">
              <w:rPr>
                <w:sz w:val="16"/>
                <w:szCs w:val="16"/>
              </w:rPr>
              <w:t>.12.18г.</w:t>
            </w:r>
          </w:p>
          <w:p w:rsidR="003D570B" w:rsidRPr="00860154" w:rsidRDefault="003D570B" w:rsidP="00D64393">
            <w:pPr>
              <w:jc w:val="center"/>
              <w:rPr>
                <w:sz w:val="16"/>
                <w:szCs w:val="16"/>
              </w:rPr>
            </w:pPr>
            <w:r>
              <w:rPr>
                <w:sz w:val="16"/>
                <w:szCs w:val="16"/>
              </w:rPr>
              <w:t>№ 56</w:t>
            </w:r>
          </w:p>
        </w:tc>
        <w:tc>
          <w:tcPr>
            <w:tcW w:w="992" w:type="dxa"/>
          </w:tcPr>
          <w:p w:rsidR="003D570B" w:rsidRPr="00860154" w:rsidRDefault="003D570B" w:rsidP="00D64393">
            <w:pPr>
              <w:ind w:left="-108" w:right="-108"/>
              <w:jc w:val="center"/>
              <w:rPr>
                <w:b/>
                <w:sz w:val="16"/>
                <w:szCs w:val="16"/>
              </w:rPr>
            </w:pPr>
            <w:r w:rsidRPr="00860154">
              <w:rPr>
                <w:sz w:val="16"/>
                <w:szCs w:val="16"/>
              </w:rPr>
              <w:t>Данные по ф. 0503317</w:t>
            </w:r>
          </w:p>
        </w:tc>
        <w:tc>
          <w:tcPr>
            <w:tcW w:w="993" w:type="dxa"/>
            <w:vMerge/>
          </w:tcPr>
          <w:p w:rsidR="003D570B" w:rsidRPr="00860154" w:rsidRDefault="003D570B" w:rsidP="00D64393">
            <w:pPr>
              <w:ind w:firstLine="397"/>
              <w:jc w:val="center"/>
              <w:rPr>
                <w:b/>
                <w:sz w:val="16"/>
                <w:szCs w:val="16"/>
              </w:rPr>
            </w:pPr>
          </w:p>
        </w:tc>
        <w:tc>
          <w:tcPr>
            <w:tcW w:w="850" w:type="dxa"/>
            <w:vMerge/>
          </w:tcPr>
          <w:p w:rsidR="003D570B" w:rsidRPr="00860154" w:rsidRDefault="003D570B" w:rsidP="00D64393">
            <w:pPr>
              <w:ind w:firstLine="397"/>
              <w:jc w:val="center"/>
              <w:rPr>
                <w:b/>
                <w:sz w:val="16"/>
                <w:szCs w:val="16"/>
              </w:rPr>
            </w:pPr>
          </w:p>
        </w:tc>
        <w:tc>
          <w:tcPr>
            <w:tcW w:w="851" w:type="dxa"/>
            <w:vMerge/>
          </w:tcPr>
          <w:p w:rsidR="003D570B" w:rsidRPr="00860154" w:rsidRDefault="003D570B" w:rsidP="00D64393">
            <w:pPr>
              <w:ind w:firstLine="397"/>
              <w:jc w:val="center"/>
              <w:rPr>
                <w:b/>
                <w:sz w:val="16"/>
                <w:szCs w:val="16"/>
              </w:rPr>
            </w:pPr>
          </w:p>
        </w:tc>
      </w:tr>
      <w:tr w:rsidR="003D570B" w:rsidRPr="00860154" w:rsidTr="00D64393">
        <w:tc>
          <w:tcPr>
            <w:tcW w:w="3828" w:type="dxa"/>
          </w:tcPr>
          <w:p w:rsidR="003D570B" w:rsidRPr="00860154" w:rsidRDefault="003D570B" w:rsidP="00D64393">
            <w:pPr>
              <w:ind w:firstLine="6"/>
              <w:jc w:val="center"/>
              <w:rPr>
                <w:b/>
                <w:sz w:val="16"/>
                <w:szCs w:val="16"/>
              </w:rPr>
            </w:pPr>
            <w:r w:rsidRPr="00860154">
              <w:rPr>
                <w:b/>
                <w:sz w:val="16"/>
                <w:szCs w:val="16"/>
              </w:rPr>
              <w:t>1</w:t>
            </w:r>
          </w:p>
        </w:tc>
        <w:tc>
          <w:tcPr>
            <w:tcW w:w="708" w:type="dxa"/>
          </w:tcPr>
          <w:p w:rsidR="003D570B" w:rsidRPr="00860154" w:rsidRDefault="003D570B" w:rsidP="00D64393">
            <w:pPr>
              <w:jc w:val="center"/>
              <w:rPr>
                <w:b/>
                <w:sz w:val="16"/>
                <w:szCs w:val="16"/>
              </w:rPr>
            </w:pPr>
            <w:r w:rsidRPr="00860154">
              <w:rPr>
                <w:b/>
                <w:sz w:val="16"/>
                <w:szCs w:val="16"/>
              </w:rPr>
              <w:t>2</w:t>
            </w:r>
          </w:p>
        </w:tc>
        <w:tc>
          <w:tcPr>
            <w:tcW w:w="851" w:type="dxa"/>
          </w:tcPr>
          <w:p w:rsidR="003D570B" w:rsidRPr="00860154" w:rsidRDefault="003D570B" w:rsidP="00D64393">
            <w:pPr>
              <w:jc w:val="center"/>
              <w:rPr>
                <w:b/>
                <w:sz w:val="16"/>
                <w:szCs w:val="16"/>
              </w:rPr>
            </w:pPr>
            <w:r w:rsidRPr="00860154">
              <w:rPr>
                <w:b/>
                <w:sz w:val="16"/>
                <w:szCs w:val="16"/>
              </w:rPr>
              <w:t>3</w:t>
            </w:r>
          </w:p>
        </w:tc>
        <w:tc>
          <w:tcPr>
            <w:tcW w:w="992" w:type="dxa"/>
          </w:tcPr>
          <w:p w:rsidR="003D570B" w:rsidRPr="00860154" w:rsidRDefault="003D570B" w:rsidP="00D64393">
            <w:pPr>
              <w:jc w:val="center"/>
              <w:rPr>
                <w:b/>
                <w:sz w:val="16"/>
                <w:szCs w:val="16"/>
              </w:rPr>
            </w:pPr>
            <w:r w:rsidRPr="00860154">
              <w:rPr>
                <w:b/>
                <w:sz w:val="16"/>
                <w:szCs w:val="16"/>
              </w:rPr>
              <w:t>4</w:t>
            </w:r>
          </w:p>
        </w:tc>
        <w:tc>
          <w:tcPr>
            <w:tcW w:w="992" w:type="dxa"/>
          </w:tcPr>
          <w:p w:rsidR="003D570B" w:rsidRPr="00860154" w:rsidRDefault="003D570B" w:rsidP="00D64393">
            <w:pPr>
              <w:jc w:val="center"/>
              <w:rPr>
                <w:b/>
                <w:sz w:val="16"/>
                <w:szCs w:val="16"/>
              </w:rPr>
            </w:pPr>
            <w:r w:rsidRPr="00860154">
              <w:rPr>
                <w:b/>
                <w:sz w:val="16"/>
                <w:szCs w:val="16"/>
              </w:rPr>
              <w:t>5</w:t>
            </w:r>
          </w:p>
        </w:tc>
        <w:tc>
          <w:tcPr>
            <w:tcW w:w="993" w:type="dxa"/>
          </w:tcPr>
          <w:p w:rsidR="003D570B" w:rsidRPr="00860154" w:rsidRDefault="003D570B" w:rsidP="00D64393">
            <w:pPr>
              <w:ind w:firstLine="397"/>
              <w:rPr>
                <w:b/>
                <w:sz w:val="16"/>
                <w:szCs w:val="16"/>
              </w:rPr>
            </w:pPr>
            <w:r w:rsidRPr="00860154">
              <w:rPr>
                <w:b/>
                <w:sz w:val="16"/>
                <w:szCs w:val="16"/>
              </w:rPr>
              <w:t>6</w:t>
            </w:r>
          </w:p>
        </w:tc>
        <w:tc>
          <w:tcPr>
            <w:tcW w:w="850" w:type="dxa"/>
          </w:tcPr>
          <w:p w:rsidR="003D570B" w:rsidRPr="00860154" w:rsidRDefault="003D570B" w:rsidP="00D64393">
            <w:pPr>
              <w:ind w:firstLine="397"/>
              <w:rPr>
                <w:b/>
                <w:sz w:val="16"/>
                <w:szCs w:val="16"/>
              </w:rPr>
            </w:pPr>
            <w:r w:rsidRPr="00860154">
              <w:rPr>
                <w:b/>
                <w:sz w:val="16"/>
                <w:szCs w:val="16"/>
              </w:rPr>
              <w:t>7</w:t>
            </w:r>
          </w:p>
        </w:tc>
        <w:tc>
          <w:tcPr>
            <w:tcW w:w="851" w:type="dxa"/>
          </w:tcPr>
          <w:p w:rsidR="003D570B" w:rsidRPr="00860154" w:rsidRDefault="003D570B" w:rsidP="00D64393">
            <w:pPr>
              <w:ind w:firstLine="397"/>
              <w:jc w:val="center"/>
              <w:rPr>
                <w:b/>
                <w:sz w:val="16"/>
                <w:szCs w:val="16"/>
              </w:rPr>
            </w:pPr>
            <w:r w:rsidRPr="00860154">
              <w:rPr>
                <w:b/>
                <w:sz w:val="16"/>
                <w:szCs w:val="16"/>
              </w:rPr>
              <w:t>8</w:t>
            </w:r>
          </w:p>
        </w:tc>
      </w:tr>
      <w:tr w:rsidR="003D570B" w:rsidRPr="007D4D23" w:rsidTr="00D64393">
        <w:trPr>
          <w:trHeight w:val="70"/>
        </w:trPr>
        <w:tc>
          <w:tcPr>
            <w:tcW w:w="3828" w:type="dxa"/>
          </w:tcPr>
          <w:p w:rsidR="003D570B" w:rsidRPr="00860154" w:rsidRDefault="003D570B" w:rsidP="00D64393">
            <w:pPr>
              <w:ind w:firstLine="6"/>
              <w:rPr>
                <w:b/>
                <w:sz w:val="20"/>
                <w:szCs w:val="20"/>
              </w:rPr>
            </w:pPr>
            <w:r w:rsidRPr="00860154">
              <w:rPr>
                <w:b/>
                <w:sz w:val="20"/>
                <w:szCs w:val="20"/>
              </w:rPr>
              <w:t>Общегосударственные вопросы</w:t>
            </w:r>
          </w:p>
        </w:tc>
        <w:tc>
          <w:tcPr>
            <w:tcW w:w="708" w:type="dxa"/>
          </w:tcPr>
          <w:p w:rsidR="003D570B" w:rsidRPr="00860154" w:rsidRDefault="003D570B" w:rsidP="00D64393">
            <w:pPr>
              <w:jc w:val="center"/>
              <w:rPr>
                <w:b/>
                <w:sz w:val="20"/>
                <w:szCs w:val="20"/>
              </w:rPr>
            </w:pPr>
            <w:r w:rsidRPr="00860154">
              <w:rPr>
                <w:b/>
                <w:sz w:val="20"/>
                <w:szCs w:val="20"/>
              </w:rPr>
              <w:t>01</w:t>
            </w:r>
          </w:p>
        </w:tc>
        <w:tc>
          <w:tcPr>
            <w:tcW w:w="851" w:type="dxa"/>
          </w:tcPr>
          <w:p w:rsidR="003D570B" w:rsidRPr="007D4D23" w:rsidRDefault="003D570B" w:rsidP="00D64393">
            <w:pPr>
              <w:jc w:val="center"/>
              <w:rPr>
                <w:b/>
                <w:sz w:val="16"/>
                <w:szCs w:val="16"/>
              </w:rPr>
            </w:pPr>
            <w:r w:rsidRPr="007D4D23">
              <w:rPr>
                <w:b/>
                <w:sz w:val="16"/>
                <w:szCs w:val="16"/>
              </w:rPr>
              <w:t>49601,2</w:t>
            </w:r>
          </w:p>
        </w:tc>
        <w:tc>
          <w:tcPr>
            <w:tcW w:w="992" w:type="dxa"/>
          </w:tcPr>
          <w:p w:rsidR="003D570B" w:rsidRPr="007D4D23" w:rsidRDefault="003D570B" w:rsidP="00D64393">
            <w:pPr>
              <w:jc w:val="center"/>
              <w:rPr>
                <w:b/>
                <w:sz w:val="16"/>
                <w:szCs w:val="16"/>
              </w:rPr>
            </w:pPr>
            <w:r>
              <w:rPr>
                <w:b/>
                <w:sz w:val="16"/>
                <w:szCs w:val="16"/>
              </w:rPr>
              <w:t>39432,4</w:t>
            </w:r>
          </w:p>
        </w:tc>
        <w:tc>
          <w:tcPr>
            <w:tcW w:w="992" w:type="dxa"/>
          </w:tcPr>
          <w:p w:rsidR="003D570B" w:rsidRPr="007D4D23" w:rsidRDefault="003D570B" w:rsidP="00D64393">
            <w:pPr>
              <w:jc w:val="center"/>
              <w:rPr>
                <w:b/>
                <w:sz w:val="16"/>
                <w:szCs w:val="16"/>
              </w:rPr>
            </w:pPr>
            <w:r>
              <w:rPr>
                <w:b/>
                <w:sz w:val="16"/>
                <w:szCs w:val="16"/>
              </w:rPr>
              <w:t>58232,4</w:t>
            </w:r>
          </w:p>
        </w:tc>
        <w:tc>
          <w:tcPr>
            <w:tcW w:w="993" w:type="dxa"/>
          </w:tcPr>
          <w:p w:rsidR="003D570B" w:rsidRPr="007D4D23" w:rsidRDefault="003D570B" w:rsidP="00D64393">
            <w:pPr>
              <w:jc w:val="center"/>
              <w:rPr>
                <w:b/>
                <w:sz w:val="16"/>
                <w:szCs w:val="16"/>
              </w:rPr>
            </w:pPr>
            <w:r>
              <w:rPr>
                <w:b/>
                <w:sz w:val="16"/>
                <w:szCs w:val="16"/>
              </w:rPr>
              <w:t>57808,7</w:t>
            </w:r>
          </w:p>
        </w:tc>
        <w:tc>
          <w:tcPr>
            <w:tcW w:w="850" w:type="dxa"/>
          </w:tcPr>
          <w:p w:rsidR="003D570B" w:rsidRPr="007D4D23" w:rsidRDefault="003D570B" w:rsidP="00D64393">
            <w:pPr>
              <w:ind w:firstLine="33"/>
              <w:jc w:val="center"/>
              <w:rPr>
                <w:b/>
                <w:sz w:val="16"/>
                <w:szCs w:val="16"/>
              </w:rPr>
            </w:pPr>
            <w:r>
              <w:rPr>
                <w:b/>
                <w:sz w:val="16"/>
                <w:szCs w:val="16"/>
              </w:rPr>
              <w:t>99,3</w:t>
            </w:r>
          </w:p>
        </w:tc>
        <w:tc>
          <w:tcPr>
            <w:tcW w:w="851" w:type="dxa"/>
          </w:tcPr>
          <w:p w:rsidR="003D570B" w:rsidRPr="007D4D23" w:rsidRDefault="003D570B" w:rsidP="00D64393">
            <w:pPr>
              <w:jc w:val="center"/>
              <w:rPr>
                <w:b/>
                <w:sz w:val="16"/>
                <w:szCs w:val="16"/>
              </w:rPr>
            </w:pPr>
            <w:r>
              <w:rPr>
                <w:b/>
                <w:sz w:val="16"/>
                <w:szCs w:val="16"/>
              </w:rPr>
              <w:t>8,1</w:t>
            </w:r>
          </w:p>
        </w:tc>
      </w:tr>
      <w:tr w:rsidR="003D570B" w:rsidRPr="007D4D23" w:rsidTr="00D64393">
        <w:tc>
          <w:tcPr>
            <w:tcW w:w="3828" w:type="dxa"/>
          </w:tcPr>
          <w:p w:rsidR="003D570B" w:rsidRPr="00860154" w:rsidRDefault="003D570B" w:rsidP="00D64393">
            <w:pPr>
              <w:ind w:firstLine="6"/>
              <w:rPr>
                <w:sz w:val="20"/>
                <w:szCs w:val="20"/>
              </w:rPr>
            </w:pPr>
            <w:r w:rsidRPr="00860154">
              <w:rPr>
                <w:sz w:val="20"/>
                <w:szCs w:val="20"/>
              </w:rPr>
              <w:t>Функционирование высшего должностного лица ОМСУ</w:t>
            </w:r>
          </w:p>
        </w:tc>
        <w:tc>
          <w:tcPr>
            <w:tcW w:w="708" w:type="dxa"/>
          </w:tcPr>
          <w:p w:rsidR="003D570B" w:rsidRPr="00860154" w:rsidRDefault="003D570B" w:rsidP="00D64393">
            <w:pPr>
              <w:jc w:val="center"/>
              <w:rPr>
                <w:sz w:val="20"/>
                <w:szCs w:val="20"/>
              </w:rPr>
            </w:pPr>
            <w:r w:rsidRPr="00860154">
              <w:rPr>
                <w:sz w:val="20"/>
                <w:szCs w:val="20"/>
              </w:rPr>
              <w:t>01 02</w:t>
            </w:r>
          </w:p>
          <w:p w:rsidR="003D570B" w:rsidRPr="00860154" w:rsidRDefault="003D570B" w:rsidP="00D64393">
            <w:pPr>
              <w:jc w:val="center"/>
              <w:rPr>
                <w:sz w:val="20"/>
                <w:szCs w:val="20"/>
              </w:rPr>
            </w:pPr>
          </w:p>
        </w:tc>
        <w:tc>
          <w:tcPr>
            <w:tcW w:w="851" w:type="dxa"/>
          </w:tcPr>
          <w:p w:rsidR="003D570B" w:rsidRPr="007D4D23" w:rsidRDefault="003D570B" w:rsidP="00D64393">
            <w:pPr>
              <w:jc w:val="center"/>
              <w:rPr>
                <w:sz w:val="16"/>
                <w:szCs w:val="16"/>
              </w:rPr>
            </w:pPr>
            <w:r>
              <w:rPr>
                <w:sz w:val="16"/>
                <w:szCs w:val="16"/>
              </w:rPr>
              <w:t>2050,4</w:t>
            </w:r>
          </w:p>
        </w:tc>
        <w:tc>
          <w:tcPr>
            <w:tcW w:w="992" w:type="dxa"/>
          </w:tcPr>
          <w:p w:rsidR="003D570B" w:rsidRPr="007D4D23" w:rsidRDefault="003D570B" w:rsidP="00D64393">
            <w:pPr>
              <w:jc w:val="center"/>
              <w:rPr>
                <w:sz w:val="16"/>
                <w:szCs w:val="16"/>
              </w:rPr>
            </w:pPr>
            <w:r>
              <w:rPr>
                <w:sz w:val="16"/>
                <w:szCs w:val="16"/>
              </w:rPr>
              <w:t>1375,2</w:t>
            </w:r>
          </w:p>
        </w:tc>
        <w:tc>
          <w:tcPr>
            <w:tcW w:w="992" w:type="dxa"/>
          </w:tcPr>
          <w:p w:rsidR="003D570B" w:rsidRPr="00FF62B5" w:rsidRDefault="003D570B" w:rsidP="00D64393">
            <w:pPr>
              <w:jc w:val="center"/>
              <w:rPr>
                <w:sz w:val="16"/>
                <w:szCs w:val="16"/>
              </w:rPr>
            </w:pPr>
            <w:r>
              <w:rPr>
                <w:sz w:val="16"/>
                <w:szCs w:val="16"/>
              </w:rPr>
              <w:t>2116,1</w:t>
            </w:r>
          </w:p>
        </w:tc>
        <w:tc>
          <w:tcPr>
            <w:tcW w:w="993" w:type="dxa"/>
          </w:tcPr>
          <w:p w:rsidR="003D570B" w:rsidRPr="007D4D23" w:rsidRDefault="003D570B" w:rsidP="00D64393">
            <w:pPr>
              <w:jc w:val="center"/>
              <w:rPr>
                <w:sz w:val="16"/>
                <w:szCs w:val="16"/>
              </w:rPr>
            </w:pPr>
            <w:r>
              <w:rPr>
                <w:sz w:val="16"/>
                <w:szCs w:val="16"/>
              </w:rPr>
              <w:t>2115</w:t>
            </w:r>
          </w:p>
        </w:tc>
        <w:tc>
          <w:tcPr>
            <w:tcW w:w="850" w:type="dxa"/>
          </w:tcPr>
          <w:p w:rsidR="003D570B" w:rsidRPr="007D4D23" w:rsidRDefault="003D570B" w:rsidP="00D64393">
            <w:pPr>
              <w:ind w:firstLine="33"/>
              <w:jc w:val="center"/>
              <w:rPr>
                <w:sz w:val="16"/>
                <w:szCs w:val="16"/>
              </w:rPr>
            </w:pPr>
            <w:r>
              <w:rPr>
                <w:sz w:val="16"/>
                <w:szCs w:val="16"/>
              </w:rPr>
              <w:t>99,9</w:t>
            </w:r>
          </w:p>
        </w:tc>
        <w:tc>
          <w:tcPr>
            <w:tcW w:w="851" w:type="dxa"/>
          </w:tcPr>
          <w:p w:rsidR="003D570B" w:rsidRPr="007D4D23" w:rsidRDefault="003D570B" w:rsidP="00D64393">
            <w:pPr>
              <w:jc w:val="center"/>
              <w:rPr>
                <w:sz w:val="16"/>
                <w:szCs w:val="16"/>
              </w:rPr>
            </w:pPr>
            <w:r>
              <w:rPr>
                <w:sz w:val="16"/>
                <w:szCs w:val="16"/>
              </w:rPr>
              <w:t>0,3</w:t>
            </w:r>
          </w:p>
        </w:tc>
      </w:tr>
      <w:tr w:rsidR="003D570B" w:rsidRPr="007D4D23" w:rsidTr="00D64393">
        <w:tc>
          <w:tcPr>
            <w:tcW w:w="3828" w:type="dxa"/>
          </w:tcPr>
          <w:p w:rsidR="003D570B" w:rsidRPr="00860154" w:rsidRDefault="003D570B" w:rsidP="00D64393">
            <w:pPr>
              <w:ind w:firstLine="6"/>
              <w:rPr>
                <w:sz w:val="20"/>
                <w:szCs w:val="20"/>
              </w:rPr>
            </w:pPr>
            <w:r w:rsidRPr="007D4D23">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Pr>
          <w:p w:rsidR="003D570B" w:rsidRPr="00860154" w:rsidRDefault="003D570B" w:rsidP="00D64393">
            <w:pPr>
              <w:jc w:val="center"/>
              <w:rPr>
                <w:sz w:val="20"/>
                <w:szCs w:val="20"/>
              </w:rPr>
            </w:pPr>
            <w:r>
              <w:rPr>
                <w:sz w:val="20"/>
                <w:szCs w:val="20"/>
              </w:rPr>
              <w:t>0103</w:t>
            </w:r>
          </w:p>
        </w:tc>
        <w:tc>
          <w:tcPr>
            <w:tcW w:w="851" w:type="dxa"/>
          </w:tcPr>
          <w:p w:rsidR="003D570B" w:rsidRDefault="003D570B" w:rsidP="00D64393">
            <w:pPr>
              <w:jc w:val="center"/>
              <w:rPr>
                <w:sz w:val="16"/>
                <w:szCs w:val="16"/>
              </w:rPr>
            </w:pPr>
            <w:r>
              <w:rPr>
                <w:sz w:val="16"/>
                <w:szCs w:val="16"/>
              </w:rPr>
              <w:t>6</w:t>
            </w:r>
          </w:p>
        </w:tc>
        <w:tc>
          <w:tcPr>
            <w:tcW w:w="992" w:type="dxa"/>
          </w:tcPr>
          <w:p w:rsidR="003D570B" w:rsidRPr="007D4D23" w:rsidRDefault="003D570B" w:rsidP="00D64393">
            <w:pPr>
              <w:jc w:val="center"/>
              <w:rPr>
                <w:sz w:val="16"/>
                <w:szCs w:val="16"/>
              </w:rPr>
            </w:pPr>
            <w:r>
              <w:rPr>
                <w:sz w:val="16"/>
                <w:szCs w:val="16"/>
              </w:rPr>
              <w:t>6</w:t>
            </w:r>
          </w:p>
        </w:tc>
        <w:tc>
          <w:tcPr>
            <w:tcW w:w="992" w:type="dxa"/>
          </w:tcPr>
          <w:p w:rsidR="003D570B" w:rsidRPr="007D4D23" w:rsidRDefault="003D570B" w:rsidP="00D64393">
            <w:pPr>
              <w:jc w:val="center"/>
              <w:rPr>
                <w:sz w:val="16"/>
                <w:szCs w:val="16"/>
              </w:rPr>
            </w:pPr>
            <w:r>
              <w:rPr>
                <w:sz w:val="16"/>
                <w:szCs w:val="16"/>
              </w:rPr>
              <w:t>7,2</w:t>
            </w:r>
          </w:p>
        </w:tc>
        <w:tc>
          <w:tcPr>
            <w:tcW w:w="993" w:type="dxa"/>
          </w:tcPr>
          <w:p w:rsidR="003D570B" w:rsidRPr="007D4D23" w:rsidRDefault="003D570B" w:rsidP="00D64393">
            <w:pPr>
              <w:jc w:val="center"/>
              <w:rPr>
                <w:sz w:val="16"/>
                <w:szCs w:val="16"/>
              </w:rPr>
            </w:pPr>
            <w:r>
              <w:rPr>
                <w:sz w:val="16"/>
                <w:szCs w:val="16"/>
              </w:rPr>
              <w:t>7,2</w:t>
            </w:r>
          </w:p>
        </w:tc>
        <w:tc>
          <w:tcPr>
            <w:tcW w:w="850" w:type="dxa"/>
          </w:tcPr>
          <w:p w:rsidR="003D570B" w:rsidRPr="007D4D23" w:rsidRDefault="003D570B" w:rsidP="00D64393">
            <w:pPr>
              <w:ind w:firstLine="33"/>
              <w:jc w:val="center"/>
              <w:rPr>
                <w:sz w:val="16"/>
                <w:szCs w:val="16"/>
              </w:rPr>
            </w:pPr>
            <w:r>
              <w:rPr>
                <w:sz w:val="16"/>
                <w:szCs w:val="16"/>
              </w:rPr>
              <w:t>100</w:t>
            </w:r>
          </w:p>
        </w:tc>
        <w:tc>
          <w:tcPr>
            <w:tcW w:w="851" w:type="dxa"/>
          </w:tcPr>
          <w:p w:rsidR="003D570B" w:rsidRPr="007D4D23" w:rsidRDefault="003D570B" w:rsidP="00D64393">
            <w:pPr>
              <w:jc w:val="center"/>
              <w:rPr>
                <w:sz w:val="16"/>
                <w:szCs w:val="16"/>
              </w:rPr>
            </w:pPr>
            <w:r>
              <w:rPr>
                <w:sz w:val="16"/>
                <w:szCs w:val="16"/>
              </w:rPr>
              <w:t>0,00</w:t>
            </w:r>
          </w:p>
        </w:tc>
      </w:tr>
      <w:tr w:rsidR="003D570B" w:rsidRPr="007D4D23" w:rsidTr="00D64393">
        <w:tc>
          <w:tcPr>
            <w:tcW w:w="3828" w:type="dxa"/>
          </w:tcPr>
          <w:p w:rsidR="003D570B" w:rsidRPr="00860154" w:rsidRDefault="003D570B" w:rsidP="00D64393">
            <w:pPr>
              <w:ind w:firstLine="6"/>
              <w:rPr>
                <w:sz w:val="20"/>
                <w:szCs w:val="20"/>
              </w:rPr>
            </w:pPr>
            <w:r w:rsidRPr="00860154">
              <w:rPr>
                <w:sz w:val="20"/>
                <w:szCs w:val="20"/>
              </w:rPr>
              <w:t>Функционирование местной администрации</w:t>
            </w:r>
          </w:p>
        </w:tc>
        <w:tc>
          <w:tcPr>
            <w:tcW w:w="708" w:type="dxa"/>
          </w:tcPr>
          <w:p w:rsidR="003D570B" w:rsidRPr="00860154" w:rsidRDefault="003D570B" w:rsidP="00D64393">
            <w:pPr>
              <w:jc w:val="center"/>
              <w:rPr>
                <w:sz w:val="20"/>
                <w:szCs w:val="20"/>
              </w:rPr>
            </w:pPr>
            <w:r w:rsidRPr="00860154">
              <w:rPr>
                <w:sz w:val="20"/>
                <w:szCs w:val="20"/>
              </w:rPr>
              <w:t>01 04</w:t>
            </w:r>
          </w:p>
          <w:p w:rsidR="003D570B" w:rsidRPr="00860154" w:rsidRDefault="003D570B" w:rsidP="00D64393">
            <w:pPr>
              <w:jc w:val="center"/>
              <w:rPr>
                <w:sz w:val="20"/>
                <w:szCs w:val="20"/>
              </w:rPr>
            </w:pPr>
          </w:p>
        </w:tc>
        <w:tc>
          <w:tcPr>
            <w:tcW w:w="851" w:type="dxa"/>
          </w:tcPr>
          <w:p w:rsidR="003D570B" w:rsidRPr="007D4D23" w:rsidRDefault="003D570B" w:rsidP="00D64393">
            <w:pPr>
              <w:jc w:val="center"/>
              <w:rPr>
                <w:sz w:val="16"/>
                <w:szCs w:val="16"/>
              </w:rPr>
            </w:pPr>
            <w:r>
              <w:rPr>
                <w:sz w:val="16"/>
                <w:szCs w:val="16"/>
              </w:rPr>
              <w:t>30822,4</w:t>
            </w:r>
          </w:p>
        </w:tc>
        <w:tc>
          <w:tcPr>
            <w:tcW w:w="992" w:type="dxa"/>
          </w:tcPr>
          <w:p w:rsidR="003D570B" w:rsidRPr="007D4D23" w:rsidRDefault="003D570B" w:rsidP="00D64393">
            <w:pPr>
              <w:jc w:val="center"/>
              <w:rPr>
                <w:sz w:val="16"/>
                <w:szCs w:val="16"/>
              </w:rPr>
            </w:pPr>
            <w:r>
              <w:rPr>
                <w:sz w:val="16"/>
                <w:szCs w:val="16"/>
              </w:rPr>
              <w:t>22858,4</w:t>
            </w:r>
          </w:p>
        </w:tc>
        <w:tc>
          <w:tcPr>
            <w:tcW w:w="992" w:type="dxa"/>
          </w:tcPr>
          <w:p w:rsidR="003D570B" w:rsidRPr="00FF62B5" w:rsidRDefault="003D570B" w:rsidP="00D64393">
            <w:pPr>
              <w:jc w:val="center"/>
              <w:rPr>
                <w:sz w:val="16"/>
                <w:szCs w:val="16"/>
              </w:rPr>
            </w:pPr>
            <w:r>
              <w:rPr>
                <w:sz w:val="16"/>
                <w:szCs w:val="16"/>
              </w:rPr>
              <w:t>36810,1</w:t>
            </w:r>
          </w:p>
        </w:tc>
        <w:tc>
          <w:tcPr>
            <w:tcW w:w="993" w:type="dxa"/>
          </w:tcPr>
          <w:p w:rsidR="003D570B" w:rsidRPr="007D4D23" w:rsidRDefault="003D570B" w:rsidP="00D64393">
            <w:pPr>
              <w:jc w:val="center"/>
              <w:rPr>
                <w:sz w:val="16"/>
                <w:szCs w:val="16"/>
              </w:rPr>
            </w:pPr>
            <w:r>
              <w:rPr>
                <w:sz w:val="16"/>
                <w:szCs w:val="16"/>
              </w:rPr>
              <w:t>36502,9</w:t>
            </w:r>
          </w:p>
        </w:tc>
        <w:tc>
          <w:tcPr>
            <w:tcW w:w="850" w:type="dxa"/>
          </w:tcPr>
          <w:p w:rsidR="003D570B" w:rsidRPr="007D4D23" w:rsidRDefault="003D570B" w:rsidP="00D64393">
            <w:pPr>
              <w:ind w:firstLine="33"/>
              <w:jc w:val="center"/>
              <w:rPr>
                <w:sz w:val="16"/>
                <w:szCs w:val="16"/>
              </w:rPr>
            </w:pPr>
            <w:r>
              <w:rPr>
                <w:sz w:val="16"/>
                <w:szCs w:val="16"/>
              </w:rPr>
              <w:t>99,2</w:t>
            </w:r>
          </w:p>
        </w:tc>
        <w:tc>
          <w:tcPr>
            <w:tcW w:w="851" w:type="dxa"/>
          </w:tcPr>
          <w:p w:rsidR="003D570B" w:rsidRPr="007D4D23" w:rsidRDefault="003D570B" w:rsidP="00D64393">
            <w:pPr>
              <w:jc w:val="center"/>
              <w:rPr>
                <w:sz w:val="16"/>
                <w:szCs w:val="16"/>
              </w:rPr>
            </w:pPr>
            <w:r>
              <w:rPr>
                <w:sz w:val="16"/>
                <w:szCs w:val="16"/>
              </w:rPr>
              <w:t>5,12</w:t>
            </w:r>
          </w:p>
        </w:tc>
      </w:tr>
      <w:tr w:rsidR="003D570B" w:rsidRPr="007D4D23" w:rsidTr="00D64393">
        <w:tc>
          <w:tcPr>
            <w:tcW w:w="3828" w:type="dxa"/>
          </w:tcPr>
          <w:p w:rsidR="003D570B" w:rsidRPr="00860154" w:rsidRDefault="003D570B" w:rsidP="00D64393">
            <w:pPr>
              <w:ind w:firstLine="6"/>
              <w:rPr>
                <w:sz w:val="20"/>
                <w:szCs w:val="20"/>
              </w:rPr>
            </w:pPr>
            <w:r w:rsidRPr="007D4D23">
              <w:rPr>
                <w:sz w:val="20"/>
                <w:szCs w:val="20"/>
              </w:rPr>
              <w:t xml:space="preserve">  Судебная система</w:t>
            </w:r>
          </w:p>
        </w:tc>
        <w:tc>
          <w:tcPr>
            <w:tcW w:w="708" w:type="dxa"/>
          </w:tcPr>
          <w:p w:rsidR="003D570B" w:rsidRPr="00860154" w:rsidRDefault="003D570B" w:rsidP="00D64393">
            <w:pPr>
              <w:jc w:val="center"/>
              <w:rPr>
                <w:sz w:val="20"/>
                <w:szCs w:val="20"/>
              </w:rPr>
            </w:pPr>
            <w:r>
              <w:rPr>
                <w:sz w:val="20"/>
                <w:szCs w:val="20"/>
              </w:rPr>
              <w:t>0105</w:t>
            </w:r>
          </w:p>
        </w:tc>
        <w:tc>
          <w:tcPr>
            <w:tcW w:w="851" w:type="dxa"/>
          </w:tcPr>
          <w:p w:rsidR="003D570B" w:rsidRDefault="003D570B" w:rsidP="00D64393">
            <w:pPr>
              <w:jc w:val="center"/>
              <w:rPr>
                <w:sz w:val="16"/>
                <w:szCs w:val="16"/>
              </w:rPr>
            </w:pPr>
            <w:r>
              <w:rPr>
                <w:sz w:val="16"/>
                <w:szCs w:val="16"/>
              </w:rPr>
              <w:t>40,2</w:t>
            </w:r>
          </w:p>
        </w:tc>
        <w:tc>
          <w:tcPr>
            <w:tcW w:w="992" w:type="dxa"/>
          </w:tcPr>
          <w:p w:rsidR="003D570B" w:rsidRPr="007D4D23" w:rsidRDefault="003D570B" w:rsidP="00D64393">
            <w:pPr>
              <w:jc w:val="center"/>
              <w:rPr>
                <w:sz w:val="16"/>
                <w:szCs w:val="16"/>
              </w:rPr>
            </w:pPr>
            <w:r>
              <w:rPr>
                <w:sz w:val="16"/>
                <w:szCs w:val="16"/>
              </w:rPr>
              <w:t>3,3</w:t>
            </w:r>
          </w:p>
        </w:tc>
        <w:tc>
          <w:tcPr>
            <w:tcW w:w="992" w:type="dxa"/>
          </w:tcPr>
          <w:p w:rsidR="003D570B" w:rsidRPr="00FF62B5" w:rsidRDefault="003D570B" w:rsidP="00D64393">
            <w:pPr>
              <w:jc w:val="center"/>
              <w:rPr>
                <w:sz w:val="16"/>
                <w:szCs w:val="16"/>
              </w:rPr>
            </w:pPr>
            <w:r>
              <w:rPr>
                <w:sz w:val="16"/>
                <w:szCs w:val="16"/>
              </w:rPr>
              <w:t>3,3</w:t>
            </w:r>
          </w:p>
        </w:tc>
        <w:tc>
          <w:tcPr>
            <w:tcW w:w="993" w:type="dxa"/>
          </w:tcPr>
          <w:p w:rsidR="003D570B" w:rsidRPr="007D4D23" w:rsidRDefault="003D570B" w:rsidP="00D64393">
            <w:pPr>
              <w:jc w:val="center"/>
              <w:rPr>
                <w:sz w:val="16"/>
                <w:szCs w:val="16"/>
              </w:rPr>
            </w:pPr>
            <w:r>
              <w:rPr>
                <w:sz w:val="16"/>
                <w:szCs w:val="16"/>
              </w:rPr>
              <w:t>2,3</w:t>
            </w:r>
          </w:p>
        </w:tc>
        <w:tc>
          <w:tcPr>
            <w:tcW w:w="850" w:type="dxa"/>
          </w:tcPr>
          <w:p w:rsidR="003D570B" w:rsidRPr="007D4D23" w:rsidRDefault="003D570B" w:rsidP="00D64393">
            <w:pPr>
              <w:ind w:firstLine="33"/>
              <w:jc w:val="center"/>
              <w:rPr>
                <w:sz w:val="16"/>
                <w:szCs w:val="16"/>
              </w:rPr>
            </w:pPr>
            <w:r>
              <w:rPr>
                <w:sz w:val="16"/>
                <w:szCs w:val="16"/>
              </w:rPr>
              <w:t>69,7</w:t>
            </w:r>
          </w:p>
        </w:tc>
        <w:tc>
          <w:tcPr>
            <w:tcW w:w="851" w:type="dxa"/>
          </w:tcPr>
          <w:p w:rsidR="003D570B" w:rsidRPr="007D4D23" w:rsidRDefault="003D570B" w:rsidP="00D64393">
            <w:pPr>
              <w:jc w:val="center"/>
              <w:rPr>
                <w:sz w:val="16"/>
                <w:szCs w:val="16"/>
              </w:rPr>
            </w:pPr>
            <w:r>
              <w:rPr>
                <w:sz w:val="16"/>
                <w:szCs w:val="16"/>
              </w:rPr>
              <w:t>0,00</w:t>
            </w:r>
          </w:p>
        </w:tc>
      </w:tr>
      <w:tr w:rsidR="003D570B" w:rsidRPr="007D4D23" w:rsidTr="00D64393">
        <w:tc>
          <w:tcPr>
            <w:tcW w:w="3828" w:type="dxa"/>
          </w:tcPr>
          <w:p w:rsidR="003D570B" w:rsidRPr="00860154" w:rsidRDefault="003D570B" w:rsidP="00D64393">
            <w:pPr>
              <w:ind w:firstLine="6"/>
              <w:rPr>
                <w:sz w:val="20"/>
                <w:szCs w:val="20"/>
              </w:rPr>
            </w:pPr>
            <w:r w:rsidRPr="006D11AD">
              <w:rPr>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708" w:type="dxa"/>
          </w:tcPr>
          <w:p w:rsidR="003D570B" w:rsidRPr="00860154" w:rsidRDefault="003D570B" w:rsidP="00D64393">
            <w:pPr>
              <w:jc w:val="center"/>
              <w:rPr>
                <w:sz w:val="20"/>
                <w:szCs w:val="20"/>
              </w:rPr>
            </w:pPr>
            <w:r>
              <w:rPr>
                <w:sz w:val="20"/>
                <w:szCs w:val="20"/>
              </w:rPr>
              <w:t>0106</w:t>
            </w:r>
          </w:p>
        </w:tc>
        <w:tc>
          <w:tcPr>
            <w:tcW w:w="851" w:type="dxa"/>
          </w:tcPr>
          <w:p w:rsidR="003D570B" w:rsidRPr="007D4D23" w:rsidRDefault="003D570B" w:rsidP="00D64393">
            <w:pPr>
              <w:jc w:val="center"/>
              <w:rPr>
                <w:sz w:val="16"/>
                <w:szCs w:val="16"/>
              </w:rPr>
            </w:pPr>
            <w:r>
              <w:rPr>
                <w:sz w:val="16"/>
                <w:szCs w:val="16"/>
              </w:rPr>
              <w:t>14325,8</w:t>
            </w:r>
          </w:p>
        </w:tc>
        <w:tc>
          <w:tcPr>
            <w:tcW w:w="992" w:type="dxa"/>
          </w:tcPr>
          <w:p w:rsidR="003D570B" w:rsidRPr="007D4D23" w:rsidRDefault="003D570B" w:rsidP="00D64393">
            <w:pPr>
              <w:jc w:val="center"/>
              <w:rPr>
                <w:sz w:val="16"/>
                <w:szCs w:val="16"/>
              </w:rPr>
            </w:pPr>
            <w:r>
              <w:rPr>
                <w:sz w:val="16"/>
                <w:szCs w:val="16"/>
              </w:rPr>
              <w:t>12703,9</w:t>
            </w:r>
          </w:p>
        </w:tc>
        <w:tc>
          <w:tcPr>
            <w:tcW w:w="992" w:type="dxa"/>
          </w:tcPr>
          <w:p w:rsidR="003D570B" w:rsidRPr="007D4D23" w:rsidRDefault="003D570B" w:rsidP="00D64393">
            <w:pPr>
              <w:jc w:val="center"/>
              <w:rPr>
                <w:sz w:val="16"/>
                <w:szCs w:val="16"/>
              </w:rPr>
            </w:pPr>
            <w:r>
              <w:rPr>
                <w:sz w:val="16"/>
                <w:szCs w:val="16"/>
              </w:rPr>
              <w:t>16765,9</w:t>
            </w:r>
          </w:p>
        </w:tc>
        <w:tc>
          <w:tcPr>
            <w:tcW w:w="993" w:type="dxa"/>
          </w:tcPr>
          <w:p w:rsidR="003D570B" w:rsidRPr="007D4D23" w:rsidRDefault="003D570B" w:rsidP="00D64393">
            <w:pPr>
              <w:jc w:val="center"/>
              <w:rPr>
                <w:sz w:val="16"/>
                <w:szCs w:val="16"/>
              </w:rPr>
            </w:pPr>
            <w:r>
              <w:rPr>
                <w:sz w:val="16"/>
                <w:szCs w:val="16"/>
              </w:rPr>
              <w:t>16765,5</w:t>
            </w:r>
          </w:p>
        </w:tc>
        <w:tc>
          <w:tcPr>
            <w:tcW w:w="850" w:type="dxa"/>
          </w:tcPr>
          <w:p w:rsidR="003D570B" w:rsidRPr="007D4D23" w:rsidRDefault="003D570B" w:rsidP="00D64393">
            <w:pPr>
              <w:ind w:firstLine="33"/>
              <w:jc w:val="center"/>
              <w:rPr>
                <w:sz w:val="16"/>
                <w:szCs w:val="16"/>
              </w:rPr>
            </w:pPr>
            <w:r>
              <w:rPr>
                <w:sz w:val="16"/>
                <w:szCs w:val="16"/>
              </w:rPr>
              <w:t>99,9</w:t>
            </w:r>
          </w:p>
        </w:tc>
        <w:tc>
          <w:tcPr>
            <w:tcW w:w="851" w:type="dxa"/>
          </w:tcPr>
          <w:p w:rsidR="003D570B" w:rsidRPr="007D4D23" w:rsidRDefault="003D570B" w:rsidP="00D64393">
            <w:pPr>
              <w:jc w:val="center"/>
              <w:rPr>
                <w:sz w:val="16"/>
                <w:szCs w:val="16"/>
              </w:rPr>
            </w:pPr>
            <w:r>
              <w:rPr>
                <w:sz w:val="16"/>
                <w:szCs w:val="16"/>
              </w:rPr>
              <w:t>2,4</w:t>
            </w:r>
          </w:p>
        </w:tc>
      </w:tr>
      <w:tr w:rsidR="003D570B" w:rsidRPr="007D4D23" w:rsidTr="00D64393">
        <w:tc>
          <w:tcPr>
            <w:tcW w:w="3828" w:type="dxa"/>
          </w:tcPr>
          <w:p w:rsidR="003D570B" w:rsidRPr="00860154" w:rsidRDefault="003D570B" w:rsidP="00D64393">
            <w:pPr>
              <w:ind w:firstLine="6"/>
              <w:rPr>
                <w:sz w:val="20"/>
                <w:szCs w:val="20"/>
              </w:rPr>
            </w:pPr>
            <w:r w:rsidRPr="00860154">
              <w:rPr>
                <w:sz w:val="20"/>
                <w:szCs w:val="20"/>
              </w:rPr>
              <w:t>Резервные фонды</w:t>
            </w:r>
          </w:p>
        </w:tc>
        <w:tc>
          <w:tcPr>
            <w:tcW w:w="708" w:type="dxa"/>
          </w:tcPr>
          <w:p w:rsidR="003D570B" w:rsidRPr="00860154" w:rsidRDefault="003D570B" w:rsidP="00D64393">
            <w:pPr>
              <w:jc w:val="center"/>
              <w:rPr>
                <w:sz w:val="20"/>
                <w:szCs w:val="20"/>
              </w:rPr>
            </w:pPr>
            <w:r w:rsidRPr="00860154">
              <w:rPr>
                <w:sz w:val="20"/>
                <w:szCs w:val="20"/>
              </w:rPr>
              <w:t>01 11</w:t>
            </w:r>
          </w:p>
        </w:tc>
        <w:tc>
          <w:tcPr>
            <w:tcW w:w="851" w:type="dxa"/>
          </w:tcPr>
          <w:p w:rsidR="003D570B" w:rsidRPr="007D4D23" w:rsidRDefault="003D570B" w:rsidP="00D64393">
            <w:pPr>
              <w:jc w:val="center"/>
              <w:rPr>
                <w:sz w:val="16"/>
                <w:szCs w:val="16"/>
              </w:rPr>
            </w:pPr>
            <w:r>
              <w:rPr>
                <w:sz w:val="16"/>
                <w:szCs w:val="16"/>
              </w:rPr>
              <w:t>0</w:t>
            </w:r>
          </w:p>
        </w:tc>
        <w:tc>
          <w:tcPr>
            <w:tcW w:w="992" w:type="dxa"/>
          </w:tcPr>
          <w:p w:rsidR="003D570B" w:rsidRPr="007D4D23" w:rsidRDefault="003D570B" w:rsidP="00D64393">
            <w:pPr>
              <w:jc w:val="center"/>
              <w:rPr>
                <w:sz w:val="16"/>
                <w:szCs w:val="16"/>
              </w:rPr>
            </w:pPr>
            <w:r>
              <w:rPr>
                <w:sz w:val="16"/>
                <w:szCs w:val="16"/>
              </w:rPr>
              <w:t>100</w:t>
            </w:r>
          </w:p>
        </w:tc>
        <w:tc>
          <w:tcPr>
            <w:tcW w:w="992" w:type="dxa"/>
          </w:tcPr>
          <w:p w:rsidR="003D570B" w:rsidRPr="00FF62B5" w:rsidRDefault="003D570B" w:rsidP="00D64393">
            <w:pPr>
              <w:jc w:val="center"/>
              <w:rPr>
                <w:sz w:val="16"/>
                <w:szCs w:val="16"/>
              </w:rPr>
            </w:pPr>
            <w:r>
              <w:rPr>
                <w:sz w:val="16"/>
                <w:szCs w:val="16"/>
              </w:rPr>
              <w:t>0</w:t>
            </w:r>
          </w:p>
        </w:tc>
        <w:tc>
          <w:tcPr>
            <w:tcW w:w="993" w:type="dxa"/>
          </w:tcPr>
          <w:p w:rsidR="003D570B" w:rsidRPr="007D4D23" w:rsidRDefault="003D570B" w:rsidP="00D64393">
            <w:pPr>
              <w:jc w:val="center"/>
              <w:rPr>
                <w:sz w:val="16"/>
                <w:szCs w:val="16"/>
              </w:rPr>
            </w:pPr>
            <w:r>
              <w:rPr>
                <w:sz w:val="16"/>
                <w:szCs w:val="16"/>
              </w:rPr>
              <w:t>0</w:t>
            </w:r>
          </w:p>
        </w:tc>
        <w:tc>
          <w:tcPr>
            <w:tcW w:w="850" w:type="dxa"/>
          </w:tcPr>
          <w:p w:rsidR="003D570B" w:rsidRPr="007D4D23" w:rsidRDefault="003D570B" w:rsidP="00D64393">
            <w:pPr>
              <w:ind w:firstLine="33"/>
              <w:jc w:val="center"/>
              <w:rPr>
                <w:sz w:val="16"/>
                <w:szCs w:val="16"/>
              </w:rPr>
            </w:pPr>
            <w:r>
              <w:rPr>
                <w:sz w:val="16"/>
                <w:szCs w:val="16"/>
              </w:rPr>
              <w:t>0</w:t>
            </w:r>
          </w:p>
        </w:tc>
        <w:tc>
          <w:tcPr>
            <w:tcW w:w="851" w:type="dxa"/>
          </w:tcPr>
          <w:p w:rsidR="003D570B" w:rsidRPr="007D4D23" w:rsidRDefault="003D570B" w:rsidP="00D64393">
            <w:pPr>
              <w:jc w:val="center"/>
              <w:rPr>
                <w:sz w:val="16"/>
                <w:szCs w:val="16"/>
              </w:rPr>
            </w:pPr>
          </w:p>
        </w:tc>
      </w:tr>
      <w:tr w:rsidR="003D570B" w:rsidRPr="007D4D23" w:rsidTr="00D64393">
        <w:tc>
          <w:tcPr>
            <w:tcW w:w="3828" w:type="dxa"/>
          </w:tcPr>
          <w:p w:rsidR="003D570B" w:rsidRPr="00860154" w:rsidRDefault="003D570B" w:rsidP="00D64393">
            <w:pPr>
              <w:ind w:firstLine="6"/>
              <w:rPr>
                <w:sz w:val="20"/>
                <w:szCs w:val="20"/>
              </w:rPr>
            </w:pPr>
            <w:r w:rsidRPr="00860154">
              <w:rPr>
                <w:sz w:val="20"/>
                <w:szCs w:val="20"/>
              </w:rPr>
              <w:t>Другие общегосударственные вопросы</w:t>
            </w:r>
          </w:p>
        </w:tc>
        <w:tc>
          <w:tcPr>
            <w:tcW w:w="708" w:type="dxa"/>
          </w:tcPr>
          <w:p w:rsidR="003D570B" w:rsidRPr="00860154" w:rsidRDefault="003D570B" w:rsidP="00D64393">
            <w:pPr>
              <w:jc w:val="center"/>
              <w:rPr>
                <w:sz w:val="20"/>
                <w:szCs w:val="20"/>
              </w:rPr>
            </w:pPr>
            <w:r w:rsidRPr="00860154">
              <w:rPr>
                <w:sz w:val="20"/>
                <w:szCs w:val="20"/>
              </w:rPr>
              <w:t>01 13</w:t>
            </w:r>
          </w:p>
        </w:tc>
        <w:tc>
          <w:tcPr>
            <w:tcW w:w="851" w:type="dxa"/>
          </w:tcPr>
          <w:p w:rsidR="003D570B" w:rsidRPr="007D4D23" w:rsidRDefault="003D570B" w:rsidP="00D64393">
            <w:pPr>
              <w:jc w:val="center"/>
              <w:rPr>
                <w:sz w:val="16"/>
                <w:szCs w:val="16"/>
              </w:rPr>
            </w:pPr>
            <w:r>
              <w:rPr>
                <w:sz w:val="16"/>
                <w:szCs w:val="16"/>
              </w:rPr>
              <w:t>2356,5</w:t>
            </w:r>
          </w:p>
        </w:tc>
        <w:tc>
          <w:tcPr>
            <w:tcW w:w="992" w:type="dxa"/>
          </w:tcPr>
          <w:p w:rsidR="003D570B" w:rsidRPr="007D4D23" w:rsidRDefault="003D570B" w:rsidP="00D64393">
            <w:pPr>
              <w:jc w:val="center"/>
              <w:rPr>
                <w:sz w:val="16"/>
                <w:szCs w:val="16"/>
              </w:rPr>
            </w:pPr>
            <w:r>
              <w:rPr>
                <w:sz w:val="16"/>
                <w:szCs w:val="16"/>
              </w:rPr>
              <w:t>2385,7</w:t>
            </w:r>
          </w:p>
        </w:tc>
        <w:tc>
          <w:tcPr>
            <w:tcW w:w="992" w:type="dxa"/>
          </w:tcPr>
          <w:p w:rsidR="003D570B" w:rsidRPr="007D4D23" w:rsidRDefault="003D570B" w:rsidP="00D64393">
            <w:pPr>
              <w:jc w:val="center"/>
              <w:rPr>
                <w:sz w:val="16"/>
                <w:szCs w:val="16"/>
              </w:rPr>
            </w:pPr>
            <w:r>
              <w:rPr>
                <w:sz w:val="16"/>
                <w:szCs w:val="16"/>
              </w:rPr>
              <w:t>2529,9</w:t>
            </w:r>
          </w:p>
        </w:tc>
        <w:tc>
          <w:tcPr>
            <w:tcW w:w="993" w:type="dxa"/>
          </w:tcPr>
          <w:p w:rsidR="003D570B" w:rsidRPr="007D4D23" w:rsidRDefault="003D570B" w:rsidP="00D64393">
            <w:pPr>
              <w:jc w:val="center"/>
              <w:rPr>
                <w:sz w:val="16"/>
                <w:szCs w:val="16"/>
              </w:rPr>
            </w:pPr>
            <w:r>
              <w:rPr>
                <w:sz w:val="16"/>
                <w:szCs w:val="16"/>
              </w:rPr>
              <w:t>2415,8</w:t>
            </w:r>
          </w:p>
        </w:tc>
        <w:tc>
          <w:tcPr>
            <w:tcW w:w="850" w:type="dxa"/>
          </w:tcPr>
          <w:p w:rsidR="003D570B" w:rsidRPr="007D4D23" w:rsidRDefault="003D570B" w:rsidP="00D64393">
            <w:pPr>
              <w:ind w:firstLine="33"/>
              <w:jc w:val="center"/>
              <w:rPr>
                <w:sz w:val="16"/>
                <w:szCs w:val="16"/>
              </w:rPr>
            </w:pPr>
            <w:r>
              <w:rPr>
                <w:sz w:val="16"/>
                <w:szCs w:val="16"/>
              </w:rPr>
              <w:t>95,5</w:t>
            </w:r>
          </w:p>
        </w:tc>
        <w:tc>
          <w:tcPr>
            <w:tcW w:w="851" w:type="dxa"/>
          </w:tcPr>
          <w:p w:rsidR="003D570B" w:rsidRPr="007D4D23" w:rsidRDefault="003D570B" w:rsidP="00D64393">
            <w:pPr>
              <w:jc w:val="center"/>
              <w:rPr>
                <w:sz w:val="16"/>
                <w:szCs w:val="16"/>
              </w:rPr>
            </w:pPr>
          </w:p>
        </w:tc>
      </w:tr>
      <w:tr w:rsidR="003D570B" w:rsidRPr="007D4D23" w:rsidTr="00D64393">
        <w:tc>
          <w:tcPr>
            <w:tcW w:w="3828" w:type="dxa"/>
          </w:tcPr>
          <w:p w:rsidR="003D570B" w:rsidRPr="00860154" w:rsidRDefault="003D570B" w:rsidP="00D64393">
            <w:pPr>
              <w:ind w:firstLine="6"/>
              <w:rPr>
                <w:b/>
                <w:sz w:val="20"/>
                <w:szCs w:val="20"/>
              </w:rPr>
            </w:pPr>
            <w:r>
              <w:rPr>
                <w:b/>
                <w:sz w:val="20"/>
                <w:szCs w:val="20"/>
              </w:rPr>
              <w:t>Национальная оборона</w:t>
            </w:r>
          </w:p>
        </w:tc>
        <w:tc>
          <w:tcPr>
            <w:tcW w:w="708" w:type="dxa"/>
          </w:tcPr>
          <w:p w:rsidR="003D570B" w:rsidRPr="00860154" w:rsidRDefault="003D570B" w:rsidP="00D64393">
            <w:pPr>
              <w:jc w:val="center"/>
              <w:rPr>
                <w:b/>
                <w:sz w:val="20"/>
                <w:szCs w:val="20"/>
              </w:rPr>
            </w:pPr>
            <w:r>
              <w:rPr>
                <w:b/>
                <w:sz w:val="20"/>
                <w:szCs w:val="20"/>
              </w:rPr>
              <w:t xml:space="preserve">02 </w:t>
            </w:r>
          </w:p>
        </w:tc>
        <w:tc>
          <w:tcPr>
            <w:tcW w:w="851" w:type="dxa"/>
          </w:tcPr>
          <w:p w:rsidR="003D570B" w:rsidRPr="007D4D23" w:rsidRDefault="003D570B" w:rsidP="00D64393">
            <w:pPr>
              <w:jc w:val="center"/>
              <w:rPr>
                <w:b/>
                <w:sz w:val="16"/>
                <w:szCs w:val="16"/>
              </w:rPr>
            </w:pPr>
            <w:r>
              <w:rPr>
                <w:b/>
                <w:sz w:val="16"/>
                <w:szCs w:val="16"/>
              </w:rPr>
              <w:t>59</w:t>
            </w:r>
          </w:p>
        </w:tc>
        <w:tc>
          <w:tcPr>
            <w:tcW w:w="992" w:type="dxa"/>
          </w:tcPr>
          <w:p w:rsidR="003D570B" w:rsidRPr="007D4D23" w:rsidRDefault="003D570B" w:rsidP="00D64393">
            <w:pPr>
              <w:jc w:val="center"/>
              <w:rPr>
                <w:b/>
                <w:sz w:val="16"/>
                <w:szCs w:val="16"/>
              </w:rPr>
            </w:pPr>
            <w:r>
              <w:rPr>
                <w:b/>
                <w:sz w:val="16"/>
                <w:szCs w:val="16"/>
              </w:rPr>
              <w:t>37,5</w:t>
            </w:r>
          </w:p>
        </w:tc>
        <w:tc>
          <w:tcPr>
            <w:tcW w:w="992" w:type="dxa"/>
          </w:tcPr>
          <w:p w:rsidR="003D570B" w:rsidRPr="007D4D23" w:rsidRDefault="003D570B" w:rsidP="00D64393">
            <w:pPr>
              <w:jc w:val="center"/>
              <w:rPr>
                <w:b/>
                <w:sz w:val="16"/>
                <w:szCs w:val="16"/>
              </w:rPr>
            </w:pPr>
            <w:r>
              <w:rPr>
                <w:b/>
                <w:sz w:val="16"/>
                <w:szCs w:val="16"/>
              </w:rPr>
              <w:t>261,9</w:t>
            </w:r>
          </w:p>
        </w:tc>
        <w:tc>
          <w:tcPr>
            <w:tcW w:w="993" w:type="dxa"/>
          </w:tcPr>
          <w:p w:rsidR="003D570B" w:rsidRPr="007D4D23" w:rsidRDefault="003D570B" w:rsidP="00D64393">
            <w:pPr>
              <w:jc w:val="center"/>
              <w:rPr>
                <w:b/>
                <w:sz w:val="16"/>
                <w:szCs w:val="16"/>
              </w:rPr>
            </w:pPr>
            <w:r>
              <w:rPr>
                <w:b/>
                <w:sz w:val="16"/>
                <w:szCs w:val="16"/>
              </w:rPr>
              <w:t>258,4</w:t>
            </w:r>
          </w:p>
        </w:tc>
        <w:tc>
          <w:tcPr>
            <w:tcW w:w="850" w:type="dxa"/>
          </w:tcPr>
          <w:p w:rsidR="003D570B" w:rsidRPr="007D4D23" w:rsidRDefault="003D570B" w:rsidP="00D64393">
            <w:pPr>
              <w:ind w:firstLine="33"/>
              <w:jc w:val="center"/>
              <w:rPr>
                <w:b/>
                <w:sz w:val="16"/>
                <w:szCs w:val="16"/>
              </w:rPr>
            </w:pPr>
            <w:r>
              <w:rPr>
                <w:b/>
                <w:sz w:val="16"/>
                <w:szCs w:val="16"/>
              </w:rPr>
              <w:t>98,7</w:t>
            </w:r>
          </w:p>
        </w:tc>
        <w:tc>
          <w:tcPr>
            <w:tcW w:w="851" w:type="dxa"/>
          </w:tcPr>
          <w:p w:rsidR="003D570B" w:rsidRPr="007D4D23" w:rsidRDefault="003D570B" w:rsidP="00D64393">
            <w:pPr>
              <w:jc w:val="center"/>
              <w:rPr>
                <w:b/>
                <w:sz w:val="16"/>
                <w:szCs w:val="16"/>
              </w:rPr>
            </w:pPr>
            <w:r>
              <w:rPr>
                <w:b/>
                <w:sz w:val="16"/>
                <w:szCs w:val="16"/>
              </w:rPr>
              <w:t>0,04</w:t>
            </w:r>
          </w:p>
        </w:tc>
      </w:tr>
      <w:tr w:rsidR="003D570B" w:rsidRPr="007D4D23" w:rsidTr="00D64393">
        <w:tc>
          <w:tcPr>
            <w:tcW w:w="3828" w:type="dxa"/>
          </w:tcPr>
          <w:p w:rsidR="003D570B" w:rsidRPr="006D11AD" w:rsidRDefault="003D570B" w:rsidP="00D64393">
            <w:pPr>
              <w:ind w:firstLine="6"/>
              <w:rPr>
                <w:sz w:val="20"/>
                <w:szCs w:val="20"/>
              </w:rPr>
            </w:pPr>
            <w:r w:rsidRPr="006D11AD">
              <w:rPr>
                <w:sz w:val="20"/>
                <w:szCs w:val="20"/>
              </w:rPr>
              <w:t>Мобилизационная подготовка экономики</w:t>
            </w:r>
          </w:p>
        </w:tc>
        <w:tc>
          <w:tcPr>
            <w:tcW w:w="708" w:type="dxa"/>
          </w:tcPr>
          <w:p w:rsidR="003D570B" w:rsidRPr="006D11AD" w:rsidRDefault="003D570B" w:rsidP="00D64393">
            <w:pPr>
              <w:jc w:val="center"/>
              <w:rPr>
                <w:sz w:val="20"/>
                <w:szCs w:val="20"/>
              </w:rPr>
            </w:pPr>
            <w:r w:rsidRPr="006D11AD">
              <w:rPr>
                <w:sz w:val="20"/>
                <w:szCs w:val="20"/>
              </w:rPr>
              <w:t>0204</w:t>
            </w:r>
          </w:p>
        </w:tc>
        <w:tc>
          <w:tcPr>
            <w:tcW w:w="851" w:type="dxa"/>
          </w:tcPr>
          <w:p w:rsidR="003D570B" w:rsidRPr="00737A21" w:rsidRDefault="003D570B" w:rsidP="00D64393">
            <w:pPr>
              <w:jc w:val="center"/>
              <w:rPr>
                <w:sz w:val="16"/>
                <w:szCs w:val="16"/>
              </w:rPr>
            </w:pPr>
            <w:r w:rsidRPr="00737A21">
              <w:rPr>
                <w:sz w:val="16"/>
                <w:szCs w:val="16"/>
              </w:rPr>
              <w:t>59</w:t>
            </w:r>
          </w:p>
        </w:tc>
        <w:tc>
          <w:tcPr>
            <w:tcW w:w="992" w:type="dxa"/>
          </w:tcPr>
          <w:p w:rsidR="003D570B" w:rsidRPr="00737A21" w:rsidRDefault="003D570B" w:rsidP="00D64393">
            <w:pPr>
              <w:jc w:val="center"/>
              <w:rPr>
                <w:sz w:val="16"/>
                <w:szCs w:val="16"/>
              </w:rPr>
            </w:pPr>
            <w:r>
              <w:rPr>
                <w:sz w:val="16"/>
                <w:szCs w:val="16"/>
              </w:rPr>
              <w:t>37,5</w:t>
            </w:r>
          </w:p>
        </w:tc>
        <w:tc>
          <w:tcPr>
            <w:tcW w:w="992" w:type="dxa"/>
          </w:tcPr>
          <w:p w:rsidR="003D570B" w:rsidRPr="00737A21" w:rsidRDefault="003D570B" w:rsidP="00D64393">
            <w:pPr>
              <w:jc w:val="center"/>
              <w:rPr>
                <w:sz w:val="16"/>
                <w:szCs w:val="16"/>
              </w:rPr>
            </w:pPr>
            <w:r>
              <w:rPr>
                <w:sz w:val="16"/>
                <w:szCs w:val="16"/>
              </w:rPr>
              <w:t>261,9</w:t>
            </w:r>
          </w:p>
        </w:tc>
        <w:tc>
          <w:tcPr>
            <w:tcW w:w="993" w:type="dxa"/>
          </w:tcPr>
          <w:p w:rsidR="003D570B" w:rsidRPr="00737A21" w:rsidRDefault="003D570B" w:rsidP="00D64393">
            <w:pPr>
              <w:jc w:val="center"/>
              <w:rPr>
                <w:sz w:val="16"/>
                <w:szCs w:val="16"/>
              </w:rPr>
            </w:pPr>
            <w:r>
              <w:rPr>
                <w:sz w:val="16"/>
                <w:szCs w:val="16"/>
              </w:rPr>
              <w:t>258,4</w:t>
            </w:r>
          </w:p>
        </w:tc>
        <w:tc>
          <w:tcPr>
            <w:tcW w:w="850" w:type="dxa"/>
          </w:tcPr>
          <w:p w:rsidR="003D570B" w:rsidRPr="00737A21" w:rsidRDefault="003D570B" w:rsidP="00D64393">
            <w:pPr>
              <w:ind w:firstLine="33"/>
              <w:jc w:val="center"/>
              <w:rPr>
                <w:sz w:val="16"/>
                <w:szCs w:val="16"/>
              </w:rPr>
            </w:pPr>
            <w:r>
              <w:rPr>
                <w:sz w:val="16"/>
                <w:szCs w:val="16"/>
              </w:rPr>
              <w:t>98,7</w:t>
            </w:r>
          </w:p>
        </w:tc>
        <w:tc>
          <w:tcPr>
            <w:tcW w:w="851" w:type="dxa"/>
          </w:tcPr>
          <w:p w:rsidR="003D570B" w:rsidRPr="00737A21" w:rsidRDefault="003D570B" w:rsidP="00D64393">
            <w:pPr>
              <w:jc w:val="center"/>
              <w:rPr>
                <w:sz w:val="16"/>
                <w:szCs w:val="16"/>
              </w:rPr>
            </w:pPr>
            <w:r>
              <w:rPr>
                <w:sz w:val="16"/>
                <w:szCs w:val="16"/>
              </w:rPr>
              <w:t>0,04</w:t>
            </w:r>
          </w:p>
        </w:tc>
      </w:tr>
      <w:tr w:rsidR="003D570B" w:rsidRPr="007D4D23" w:rsidTr="00D64393">
        <w:tc>
          <w:tcPr>
            <w:tcW w:w="3828" w:type="dxa"/>
          </w:tcPr>
          <w:p w:rsidR="003D570B" w:rsidRPr="00860154" w:rsidRDefault="003D570B" w:rsidP="00D64393">
            <w:pPr>
              <w:ind w:firstLine="6"/>
              <w:rPr>
                <w:b/>
                <w:sz w:val="20"/>
                <w:szCs w:val="20"/>
              </w:rPr>
            </w:pPr>
            <w:r>
              <w:rPr>
                <w:b/>
                <w:sz w:val="20"/>
                <w:szCs w:val="20"/>
              </w:rPr>
              <w:t>Национальная безопасность и правоохранительная деятельность</w:t>
            </w:r>
          </w:p>
        </w:tc>
        <w:tc>
          <w:tcPr>
            <w:tcW w:w="708" w:type="dxa"/>
          </w:tcPr>
          <w:p w:rsidR="003D570B" w:rsidRPr="00860154" w:rsidRDefault="003D570B" w:rsidP="00D64393">
            <w:pPr>
              <w:jc w:val="center"/>
              <w:rPr>
                <w:b/>
                <w:sz w:val="20"/>
                <w:szCs w:val="20"/>
              </w:rPr>
            </w:pPr>
            <w:r>
              <w:rPr>
                <w:b/>
                <w:sz w:val="20"/>
                <w:szCs w:val="20"/>
              </w:rPr>
              <w:t xml:space="preserve">03 </w:t>
            </w:r>
          </w:p>
          <w:p w:rsidR="003D570B" w:rsidRPr="00860154" w:rsidRDefault="003D570B" w:rsidP="00D64393">
            <w:pPr>
              <w:jc w:val="center"/>
              <w:rPr>
                <w:b/>
                <w:sz w:val="20"/>
                <w:szCs w:val="20"/>
              </w:rPr>
            </w:pPr>
          </w:p>
        </w:tc>
        <w:tc>
          <w:tcPr>
            <w:tcW w:w="851" w:type="dxa"/>
          </w:tcPr>
          <w:p w:rsidR="003D570B" w:rsidRPr="007D4D23" w:rsidRDefault="003D570B" w:rsidP="00D64393">
            <w:pPr>
              <w:jc w:val="center"/>
              <w:rPr>
                <w:b/>
                <w:sz w:val="16"/>
                <w:szCs w:val="16"/>
              </w:rPr>
            </w:pPr>
            <w:r>
              <w:rPr>
                <w:b/>
                <w:sz w:val="16"/>
                <w:szCs w:val="16"/>
              </w:rPr>
              <w:t>149</w:t>
            </w:r>
          </w:p>
        </w:tc>
        <w:tc>
          <w:tcPr>
            <w:tcW w:w="992" w:type="dxa"/>
          </w:tcPr>
          <w:p w:rsidR="003D570B" w:rsidRPr="007D4D23" w:rsidRDefault="003D570B" w:rsidP="00D64393">
            <w:pPr>
              <w:jc w:val="center"/>
              <w:rPr>
                <w:b/>
                <w:sz w:val="16"/>
                <w:szCs w:val="16"/>
              </w:rPr>
            </w:pPr>
            <w:r>
              <w:rPr>
                <w:b/>
                <w:sz w:val="16"/>
                <w:szCs w:val="16"/>
              </w:rPr>
              <w:t>2191</w:t>
            </w:r>
          </w:p>
        </w:tc>
        <w:tc>
          <w:tcPr>
            <w:tcW w:w="992" w:type="dxa"/>
          </w:tcPr>
          <w:p w:rsidR="003D570B" w:rsidRPr="007D4D23" w:rsidRDefault="003D570B" w:rsidP="00D64393">
            <w:pPr>
              <w:jc w:val="center"/>
              <w:rPr>
                <w:b/>
                <w:sz w:val="16"/>
                <w:szCs w:val="16"/>
              </w:rPr>
            </w:pPr>
            <w:r>
              <w:rPr>
                <w:b/>
                <w:sz w:val="16"/>
                <w:szCs w:val="16"/>
              </w:rPr>
              <w:t>2925,8</w:t>
            </w:r>
          </w:p>
        </w:tc>
        <w:tc>
          <w:tcPr>
            <w:tcW w:w="993" w:type="dxa"/>
          </w:tcPr>
          <w:p w:rsidR="003D570B" w:rsidRPr="007D4D23" w:rsidRDefault="003D570B" w:rsidP="00D64393">
            <w:pPr>
              <w:jc w:val="center"/>
              <w:rPr>
                <w:b/>
                <w:sz w:val="16"/>
                <w:szCs w:val="16"/>
              </w:rPr>
            </w:pPr>
            <w:r>
              <w:rPr>
                <w:b/>
                <w:sz w:val="16"/>
                <w:szCs w:val="16"/>
              </w:rPr>
              <w:t>2921,9</w:t>
            </w:r>
          </w:p>
        </w:tc>
        <w:tc>
          <w:tcPr>
            <w:tcW w:w="850" w:type="dxa"/>
          </w:tcPr>
          <w:p w:rsidR="003D570B" w:rsidRPr="007D4D23" w:rsidRDefault="003D570B" w:rsidP="00D64393">
            <w:pPr>
              <w:ind w:firstLine="33"/>
              <w:jc w:val="center"/>
              <w:rPr>
                <w:b/>
                <w:sz w:val="16"/>
                <w:szCs w:val="16"/>
              </w:rPr>
            </w:pPr>
            <w:r>
              <w:rPr>
                <w:b/>
                <w:sz w:val="16"/>
                <w:szCs w:val="16"/>
              </w:rPr>
              <w:t>99,9</w:t>
            </w:r>
          </w:p>
        </w:tc>
        <w:tc>
          <w:tcPr>
            <w:tcW w:w="851" w:type="dxa"/>
          </w:tcPr>
          <w:p w:rsidR="003D570B" w:rsidRPr="007D4D23" w:rsidRDefault="003D570B" w:rsidP="00D64393">
            <w:pPr>
              <w:jc w:val="center"/>
              <w:rPr>
                <w:b/>
                <w:sz w:val="16"/>
                <w:szCs w:val="16"/>
              </w:rPr>
            </w:pPr>
            <w:r>
              <w:rPr>
                <w:b/>
                <w:sz w:val="16"/>
                <w:szCs w:val="16"/>
              </w:rPr>
              <w:t>0,4</w:t>
            </w:r>
          </w:p>
        </w:tc>
      </w:tr>
      <w:tr w:rsidR="003D570B" w:rsidRPr="007D4D23" w:rsidTr="00D64393">
        <w:tc>
          <w:tcPr>
            <w:tcW w:w="3828" w:type="dxa"/>
          </w:tcPr>
          <w:p w:rsidR="003D570B" w:rsidRPr="006D11AD" w:rsidRDefault="003D570B" w:rsidP="00D64393">
            <w:pPr>
              <w:ind w:firstLine="6"/>
              <w:rPr>
                <w:sz w:val="20"/>
                <w:szCs w:val="20"/>
              </w:rPr>
            </w:pPr>
            <w:r w:rsidRPr="006D11AD">
              <w:rPr>
                <w:sz w:val="20"/>
                <w:szCs w:val="20"/>
              </w:rPr>
              <w:t>Защита населения и территории от чрезвычайных ситуаций природного и техногенного характера, гражданская оборона</w:t>
            </w:r>
          </w:p>
        </w:tc>
        <w:tc>
          <w:tcPr>
            <w:tcW w:w="708" w:type="dxa"/>
          </w:tcPr>
          <w:p w:rsidR="003D570B" w:rsidRPr="006D11AD" w:rsidRDefault="003D570B" w:rsidP="00D64393">
            <w:pPr>
              <w:jc w:val="center"/>
              <w:rPr>
                <w:sz w:val="20"/>
                <w:szCs w:val="20"/>
              </w:rPr>
            </w:pPr>
            <w:r w:rsidRPr="006D11AD">
              <w:rPr>
                <w:sz w:val="20"/>
                <w:szCs w:val="20"/>
              </w:rPr>
              <w:t>0309</w:t>
            </w:r>
          </w:p>
        </w:tc>
        <w:tc>
          <w:tcPr>
            <w:tcW w:w="851" w:type="dxa"/>
          </w:tcPr>
          <w:p w:rsidR="003D570B" w:rsidRPr="007D4D23" w:rsidRDefault="003D570B" w:rsidP="00D64393">
            <w:pPr>
              <w:jc w:val="center"/>
              <w:rPr>
                <w:sz w:val="16"/>
                <w:szCs w:val="16"/>
              </w:rPr>
            </w:pPr>
            <w:r>
              <w:rPr>
                <w:sz w:val="16"/>
                <w:szCs w:val="16"/>
              </w:rPr>
              <w:t>129</w:t>
            </w:r>
          </w:p>
        </w:tc>
        <w:tc>
          <w:tcPr>
            <w:tcW w:w="992" w:type="dxa"/>
          </w:tcPr>
          <w:p w:rsidR="003D570B" w:rsidRPr="00C25A9F" w:rsidRDefault="003D570B" w:rsidP="00D64393">
            <w:pPr>
              <w:jc w:val="center"/>
              <w:rPr>
                <w:sz w:val="16"/>
                <w:szCs w:val="16"/>
              </w:rPr>
            </w:pPr>
            <w:r w:rsidRPr="00C25A9F">
              <w:rPr>
                <w:sz w:val="16"/>
                <w:szCs w:val="16"/>
              </w:rPr>
              <w:t>2171</w:t>
            </w:r>
          </w:p>
        </w:tc>
        <w:tc>
          <w:tcPr>
            <w:tcW w:w="992" w:type="dxa"/>
          </w:tcPr>
          <w:p w:rsidR="003D570B" w:rsidRPr="00C25A9F" w:rsidRDefault="003D570B" w:rsidP="00D64393">
            <w:pPr>
              <w:jc w:val="center"/>
              <w:rPr>
                <w:sz w:val="16"/>
                <w:szCs w:val="16"/>
              </w:rPr>
            </w:pPr>
            <w:r w:rsidRPr="00C25A9F">
              <w:rPr>
                <w:sz w:val="16"/>
                <w:szCs w:val="16"/>
              </w:rPr>
              <w:t>2905,8</w:t>
            </w:r>
          </w:p>
        </w:tc>
        <w:tc>
          <w:tcPr>
            <w:tcW w:w="993" w:type="dxa"/>
          </w:tcPr>
          <w:p w:rsidR="003D570B" w:rsidRPr="00C25A9F" w:rsidRDefault="003D570B" w:rsidP="00D64393">
            <w:pPr>
              <w:jc w:val="center"/>
              <w:rPr>
                <w:sz w:val="16"/>
                <w:szCs w:val="16"/>
              </w:rPr>
            </w:pPr>
            <w:r>
              <w:rPr>
                <w:sz w:val="16"/>
                <w:szCs w:val="16"/>
              </w:rPr>
              <w:t>2901,9</w:t>
            </w:r>
          </w:p>
        </w:tc>
        <w:tc>
          <w:tcPr>
            <w:tcW w:w="850" w:type="dxa"/>
          </w:tcPr>
          <w:p w:rsidR="003D570B" w:rsidRPr="00C25A9F" w:rsidRDefault="003D570B" w:rsidP="00D64393">
            <w:pPr>
              <w:ind w:firstLine="33"/>
              <w:jc w:val="center"/>
              <w:rPr>
                <w:sz w:val="16"/>
                <w:szCs w:val="16"/>
              </w:rPr>
            </w:pPr>
            <w:r>
              <w:rPr>
                <w:sz w:val="16"/>
                <w:szCs w:val="16"/>
              </w:rPr>
              <w:t>99,9</w:t>
            </w:r>
          </w:p>
        </w:tc>
        <w:tc>
          <w:tcPr>
            <w:tcW w:w="851" w:type="dxa"/>
          </w:tcPr>
          <w:p w:rsidR="003D570B" w:rsidRPr="00C25A9F" w:rsidRDefault="003D570B" w:rsidP="00D64393">
            <w:pPr>
              <w:jc w:val="center"/>
              <w:rPr>
                <w:sz w:val="16"/>
                <w:szCs w:val="16"/>
              </w:rPr>
            </w:pPr>
            <w:r>
              <w:rPr>
                <w:sz w:val="16"/>
                <w:szCs w:val="16"/>
              </w:rPr>
              <w:t>0,4</w:t>
            </w:r>
          </w:p>
        </w:tc>
      </w:tr>
      <w:tr w:rsidR="003D570B" w:rsidRPr="007D4D23" w:rsidTr="00D64393">
        <w:tc>
          <w:tcPr>
            <w:tcW w:w="3828" w:type="dxa"/>
          </w:tcPr>
          <w:p w:rsidR="003D570B" w:rsidRPr="006D11AD" w:rsidRDefault="003D570B" w:rsidP="00D64393">
            <w:pPr>
              <w:ind w:firstLine="6"/>
              <w:rPr>
                <w:sz w:val="20"/>
                <w:szCs w:val="20"/>
              </w:rPr>
            </w:pPr>
            <w:r w:rsidRPr="006D11AD">
              <w:rPr>
                <w:sz w:val="20"/>
                <w:szCs w:val="20"/>
              </w:rPr>
              <w:t>Другие вопросы в области национальной безопасности и правоохранительной деятельности</w:t>
            </w:r>
          </w:p>
        </w:tc>
        <w:tc>
          <w:tcPr>
            <w:tcW w:w="708" w:type="dxa"/>
          </w:tcPr>
          <w:p w:rsidR="003D570B" w:rsidRPr="00251733" w:rsidRDefault="003D570B" w:rsidP="00D64393">
            <w:pPr>
              <w:jc w:val="center"/>
              <w:rPr>
                <w:sz w:val="20"/>
                <w:szCs w:val="20"/>
              </w:rPr>
            </w:pPr>
            <w:r w:rsidRPr="00251733">
              <w:rPr>
                <w:sz w:val="20"/>
                <w:szCs w:val="20"/>
              </w:rPr>
              <w:t>0314</w:t>
            </w:r>
          </w:p>
        </w:tc>
        <w:tc>
          <w:tcPr>
            <w:tcW w:w="851" w:type="dxa"/>
          </w:tcPr>
          <w:p w:rsidR="003D570B" w:rsidRPr="00737A21" w:rsidRDefault="003D570B" w:rsidP="00D64393">
            <w:pPr>
              <w:jc w:val="center"/>
              <w:rPr>
                <w:sz w:val="16"/>
                <w:szCs w:val="16"/>
              </w:rPr>
            </w:pPr>
            <w:r w:rsidRPr="00737A21">
              <w:rPr>
                <w:sz w:val="16"/>
                <w:szCs w:val="16"/>
              </w:rPr>
              <w:t>20</w:t>
            </w:r>
          </w:p>
        </w:tc>
        <w:tc>
          <w:tcPr>
            <w:tcW w:w="992" w:type="dxa"/>
          </w:tcPr>
          <w:p w:rsidR="003D570B" w:rsidRPr="00737A21" w:rsidRDefault="003D570B" w:rsidP="00D64393">
            <w:pPr>
              <w:jc w:val="center"/>
              <w:rPr>
                <w:sz w:val="16"/>
                <w:szCs w:val="16"/>
              </w:rPr>
            </w:pPr>
            <w:r>
              <w:rPr>
                <w:sz w:val="16"/>
                <w:szCs w:val="16"/>
              </w:rPr>
              <w:t>20</w:t>
            </w:r>
          </w:p>
        </w:tc>
        <w:tc>
          <w:tcPr>
            <w:tcW w:w="992" w:type="dxa"/>
          </w:tcPr>
          <w:p w:rsidR="003D570B" w:rsidRPr="00737A21" w:rsidRDefault="003D570B" w:rsidP="00D64393">
            <w:pPr>
              <w:jc w:val="center"/>
              <w:rPr>
                <w:sz w:val="16"/>
                <w:szCs w:val="16"/>
              </w:rPr>
            </w:pPr>
            <w:r>
              <w:rPr>
                <w:sz w:val="16"/>
                <w:szCs w:val="16"/>
              </w:rPr>
              <w:t>20</w:t>
            </w:r>
          </w:p>
        </w:tc>
        <w:tc>
          <w:tcPr>
            <w:tcW w:w="993" w:type="dxa"/>
          </w:tcPr>
          <w:p w:rsidR="003D570B" w:rsidRPr="00737A21" w:rsidRDefault="003D570B" w:rsidP="00D64393">
            <w:pPr>
              <w:jc w:val="center"/>
              <w:rPr>
                <w:sz w:val="16"/>
                <w:szCs w:val="16"/>
              </w:rPr>
            </w:pPr>
            <w:r>
              <w:rPr>
                <w:sz w:val="16"/>
                <w:szCs w:val="16"/>
              </w:rPr>
              <w:t>20</w:t>
            </w:r>
          </w:p>
        </w:tc>
        <w:tc>
          <w:tcPr>
            <w:tcW w:w="850" w:type="dxa"/>
          </w:tcPr>
          <w:p w:rsidR="003D570B" w:rsidRPr="00737A21" w:rsidRDefault="003D570B" w:rsidP="00D64393">
            <w:pPr>
              <w:ind w:firstLine="33"/>
              <w:jc w:val="center"/>
              <w:rPr>
                <w:sz w:val="16"/>
                <w:szCs w:val="16"/>
              </w:rPr>
            </w:pPr>
            <w:r>
              <w:rPr>
                <w:sz w:val="16"/>
                <w:szCs w:val="16"/>
              </w:rPr>
              <w:t>100</w:t>
            </w:r>
          </w:p>
        </w:tc>
        <w:tc>
          <w:tcPr>
            <w:tcW w:w="851" w:type="dxa"/>
          </w:tcPr>
          <w:p w:rsidR="003D570B" w:rsidRPr="00737A21" w:rsidRDefault="003D570B" w:rsidP="00D64393">
            <w:pPr>
              <w:jc w:val="center"/>
              <w:rPr>
                <w:sz w:val="16"/>
                <w:szCs w:val="16"/>
              </w:rPr>
            </w:pPr>
            <w:r>
              <w:rPr>
                <w:sz w:val="16"/>
                <w:szCs w:val="16"/>
              </w:rPr>
              <w:t>0,00</w:t>
            </w:r>
          </w:p>
        </w:tc>
      </w:tr>
      <w:tr w:rsidR="003D570B" w:rsidRPr="007D4D23" w:rsidTr="00D64393">
        <w:tc>
          <w:tcPr>
            <w:tcW w:w="3828" w:type="dxa"/>
          </w:tcPr>
          <w:p w:rsidR="003D570B" w:rsidRPr="00860154" w:rsidRDefault="003D570B" w:rsidP="00D64393">
            <w:pPr>
              <w:ind w:firstLine="6"/>
              <w:rPr>
                <w:b/>
                <w:sz w:val="20"/>
                <w:szCs w:val="20"/>
              </w:rPr>
            </w:pPr>
            <w:r w:rsidRPr="00860154">
              <w:rPr>
                <w:b/>
                <w:sz w:val="20"/>
                <w:szCs w:val="20"/>
              </w:rPr>
              <w:t>Национальная экономика</w:t>
            </w:r>
          </w:p>
        </w:tc>
        <w:tc>
          <w:tcPr>
            <w:tcW w:w="708" w:type="dxa"/>
          </w:tcPr>
          <w:p w:rsidR="003D570B" w:rsidRPr="00860154" w:rsidRDefault="003D570B" w:rsidP="00D64393">
            <w:pPr>
              <w:jc w:val="center"/>
              <w:rPr>
                <w:b/>
                <w:sz w:val="20"/>
                <w:szCs w:val="20"/>
              </w:rPr>
            </w:pPr>
            <w:r w:rsidRPr="00860154">
              <w:rPr>
                <w:b/>
                <w:sz w:val="20"/>
                <w:szCs w:val="20"/>
              </w:rPr>
              <w:t>04</w:t>
            </w:r>
          </w:p>
        </w:tc>
        <w:tc>
          <w:tcPr>
            <w:tcW w:w="851" w:type="dxa"/>
          </w:tcPr>
          <w:p w:rsidR="003D570B" w:rsidRPr="007D4D23" w:rsidRDefault="003D570B" w:rsidP="00D64393">
            <w:pPr>
              <w:jc w:val="center"/>
              <w:rPr>
                <w:b/>
                <w:sz w:val="16"/>
                <w:szCs w:val="16"/>
              </w:rPr>
            </w:pPr>
            <w:r>
              <w:rPr>
                <w:b/>
                <w:sz w:val="16"/>
                <w:szCs w:val="16"/>
              </w:rPr>
              <w:t>7273</w:t>
            </w:r>
          </w:p>
        </w:tc>
        <w:tc>
          <w:tcPr>
            <w:tcW w:w="992" w:type="dxa"/>
          </w:tcPr>
          <w:p w:rsidR="003D570B" w:rsidRPr="007D4D23" w:rsidRDefault="003D570B" w:rsidP="00D64393">
            <w:pPr>
              <w:jc w:val="center"/>
              <w:rPr>
                <w:b/>
                <w:sz w:val="16"/>
                <w:szCs w:val="16"/>
              </w:rPr>
            </w:pPr>
            <w:r>
              <w:rPr>
                <w:b/>
                <w:sz w:val="16"/>
                <w:szCs w:val="16"/>
              </w:rPr>
              <w:t>5707</w:t>
            </w:r>
          </w:p>
        </w:tc>
        <w:tc>
          <w:tcPr>
            <w:tcW w:w="992" w:type="dxa"/>
          </w:tcPr>
          <w:p w:rsidR="003D570B" w:rsidRPr="007D4D23" w:rsidRDefault="003D570B" w:rsidP="00D64393">
            <w:pPr>
              <w:jc w:val="center"/>
              <w:rPr>
                <w:b/>
                <w:sz w:val="16"/>
                <w:szCs w:val="16"/>
              </w:rPr>
            </w:pPr>
            <w:r>
              <w:rPr>
                <w:b/>
                <w:sz w:val="16"/>
                <w:szCs w:val="16"/>
              </w:rPr>
              <w:t>8983</w:t>
            </w:r>
          </w:p>
        </w:tc>
        <w:tc>
          <w:tcPr>
            <w:tcW w:w="993" w:type="dxa"/>
          </w:tcPr>
          <w:p w:rsidR="003D570B" w:rsidRPr="007D4D23" w:rsidRDefault="003D570B" w:rsidP="00D64393">
            <w:pPr>
              <w:jc w:val="center"/>
              <w:rPr>
                <w:b/>
                <w:sz w:val="16"/>
                <w:szCs w:val="16"/>
              </w:rPr>
            </w:pPr>
            <w:r>
              <w:rPr>
                <w:b/>
                <w:sz w:val="16"/>
                <w:szCs w:val="16"/>
              </w:rPr>
              <w:t>8983</w:t>
            </w:r>
          </w:p>
        </w:tc>
        <w:tc>
          <w:tcPr>
            <w:tcW w:w="850" w:type="dxa"/>
          </w:tcPr>
          <w:p w:rsidR="003D570B" w:rsidRPr="007D4D23" w:rsidRDefault="003D570B" w:rsidP="00D64393">
            <w:pPr>
              <w:ind w:firstLine="33"/>
              <w:jc w:val="center"/>
              <w:rPr>
                <w:b/>
                <w:sz w:val="16"/>
                <w:szCs w:val="16"/>
              </w:rPr>
            </w:pPr>
            <w:r>
              <w:rPr>
                <w:b/>
                <w:sz w:val="16"/>
                <w:szCs w:val="16"/>
              </w:rPr>
              <w:t>100</w:t>
            </w:r>
          </w:p>
        </w:tc>
        <w:tc>
          <w:tcPr>
            <w:tcW w:w="851" w:type="dxa"/>
          </w:tcPr>
          <w:p w:rsidR="003D570B" w:rsidRPr="007D4D23" w:rsidRDefault="003D570B" w:rsidP="00D64393">
            <w:pPr>
              <w:jc w:val="center"/>
              <w:rPr>
                <w:b/>
                <w:sz w:val="16"/>
                <w:szCs w:val="16"/>
              </w:rPr>
            </w:pPr>
            <w:r>
              <w:rPr>
                <w:b/>
                <w:sz w:val="16"/>
                <w:szCs w:val="16"/>
              </w:rPr>
              <w:t>1,26</w:t>
            </w:r>
          </w:p>
        </w:tc>
      </w:tr>
      <w:tr w:rsidR="003D570B" w:rsidRPr="007D4D23" w:rsidTr="00D64393">
        <w:tc>
          <w:tcPr>
            <w:tcW w:w="3828" w:type="dxa"/>
          </w:tcPr>
          <w:p w:rsidR="003D570B" w:rsidRPr="00860154" w:rsidRDefault="003D570B" w:rsidP="00D64393">
            <w:pPr>
              <w:ind w:firstLine="6"/>
              <w:rPr>
                <w:sz w:val="20"/>
                <w:szCs w:val="20"/>
              </w:rPr>
            </w:pPr>
            <w:r w:rsidRPr="00860154">
              <w:rPr>
                <w:sz w:val="20"/>
                <w:szCs w:val="20"/>
              </w:rPr>
              <w:t>Общеэкономические вопросы</w:t>
            </w:r>
            <w:r w:rsidRPr="00251733">
              <w:rPr>
                <w:sz w:val="20"/>
                <w:szCs w:val="20"/>
              </w:rPr>
              <w:t xml:space="preserve">  Сельское хозяйство и рыболовство</w:t>
            </w:r>
          </w:p>
        </w:tc>
        <w:tc>
          <w:tcPr>
            <w:tcW w:w="708" w:type="dxa"/>
          </w:tcPr>
          <w:p w:rsidR="003D570B" w:rsidRPr="00860154" w:rsidRDefault="003D570B" w:rsidP="00D64393">
            <w:pPr>
              <w:jc w:val="center"/>
              <w:rPr>
                <w:sz w:val="20"/>
                <w:szCs w:val="20"/>
              </w:rPr>
            </w:pPr>
            <w:r w:rsidRPr="00860154">
              <w:rPr>
                <w:sz w:val="20"/>
                <w:szCs w:val="20"/>
              </w:rPr>
              <w:t>04 0</w:t>
            </w:r>
            <w:r>
              <w:rPr>
                <w:sz w:val="20"/>
                <w:szCs w:val="20"/>
              </w:rPr>
              <w:t>5</w:t>
            </w:r>
          </w:p>
        </w:tc>
        <w:tc>
          <w:tcPr>
            <w:tcW w:w="851" w:type="dxa"/>
          </w:tcPr>
          <w:p w:rsidR="003D570B" w:rsidRPr="007D4D23" w:rsidRDefault="003D570B" w:rsidP="00D64393">
            <w:pPr>
              <w:jc w:val="center"/>
              <w:rPr>
                <w:sz w:val="16"/>
                <w:szCs w:val="16"/>
              </w:rPr>
            </w:pPr>
            <w:r>
              <w:rPr>
                <w:sz w:val="16"/>
                <w:szCs w:val="16"/>
              </w:rPr>
              <w:t>72,5</w:t>
            </w:r>
          </w:p>
        </w:tc>
        <w:tc>
          <w:tcPr>
            <w:tcW w:w="992" w:type="dxa"/>
          </w:tcPr>
          <w:p w:rsidR="003D570B" w:rsidRPr="007D4D23" w:rsidRDefault="003D570B" w:rsidP="00D64393">
            <w:pPr>
              <w:jc w:val="center"/>
              <w:rPr>
                <w:sz w:val="16"/>
                <w:szCs w:val="16"/>
              </w:rPr>
            </w:pPr>
            <w:r>
              <w:rPr>
                <w:sz w:val="16"/>
                <w:szCs w:val="16"/>
              </w:rPr>
              <w:t>85</w:t>
            </w:r>
          </w:p>
        </w:tc>
        <w:tc>
          <w:tcPr>
            <w:tcW w:w="992" w:type="dxa"/>
          </w:tcPr>
          <w:p w:rsidR="003D570B" w:rsidRPr="007D4D23" w:rsidRDefault="003D570B" w:rsidP="00D64393">
            <w:pPr>
              <w:jc w:val="center"/>
              <w:rPr>
                <w:sz w:val="16"/>
                <w:szCs w:val="16"/>
              </w:rPr>
            </w:pPr>
            <w:r>
              <w:rPr>
                <w:sz w:val="16"/>
                <w:szCs w:val="16"/>
              </w:rPr>
              <w:t>85</w:t>
            </w:r>
          </w:p>
        </w:tc>
        <w:tc>
          <w:tcPr>
            <w:tcW w:w="993" w:type="dxa"/>
          </w:tcPr>
          <w:p w:rsidR="003D570B" w:rsidRPr="007D4D23" w:rsidRDefault="003D570B" w:rsidP="00D64393">
            <w:pPr>
              <w:jc w:val="center"/>
              <w:rPr>
                <w:sz w:val="16"/>
                <w:szCs w:val="16"/>
              </w:rPr>
            </w:pPr>
            <w:r>
              <w:rPr>
                <w:sz w:val="16"/>
                <w:szCs w:val="16"/>
              </w:rPr>
              <w:t>85</w:t>
            </w:r>
          </w:p>
        </w:tc>
        <w:tc>
          <w:tcPr>
            <w:tcW w:w="850" w:type="dxa"/>
          </w:tcPr>
          <w:p w:rsidR="003D570B" w:rsidRPr="007D4D23" w:rsidRDefault="003D570B" w:rsidP="00D64393">
            <w:pPr>
              <w:ind w:firstLine="33"/>
              <w:jc w:val="center"/>
              <w:rPr>
                <w:sz w:val="16"/>
                <w:szCs w:val="16"/>
              </w:rPr>
            </w:pPr>
            <w:r>
              <w:rPr>
                <w:sz w:val="16"/>
                <w:szCs w:val="16"/>
              </w:rPr>
              <w:t>100</w:t>
            </w:r>
          </w:p>
        </w:tc>
        <w:tc>
          <w:tcPr>
            <w:tcW w:w="851" w:type="dxa"/>
          </w:tcPr>
          <w:p w:rsidR="003D570B" w:rsidRPr="007D4D23" w:rsidRDefault="003D570B" w:rsidP="00D64393">
            <w:pPr>
              <w:jc w:val="center"/>
              <w:rPr>
                <w:sz w:val="16"/>
                <w:szCs w:val="16"/>
              </w:rPr>
            </w:pPr>
            <w:r>
              <w:rPr>
                <w:sz w:val="16"/>
                <w:szCs w:val="16"/>
              </w:rPr>
              <w:t>0,00</w:t>
            </w:r>
          </w:p>
        </w:tc>
      </w:tr>
      <w:tr w:rsidR="003D570B" w:rsidRPr="007D4D23" w:rsidTr="00D64393">
        <w:tc>
          <w:tcPr>
            <w:tcW w:w="3828" w:type="dxa"/>
          </w:tcPr>
          <w:p w:rsidR="003D570B" w:rsidRPr="00860154" w:rsidRDefault="003D570B" w:rsidP="00D64393">
            <w:pPr>
              <w:ind w:firstLine="6"/>
              <w:rPr>
                <w:sz w:val="20"/>
                <w:szCs w:val="20"/>
              </w:rPr>
            </w:pPr>
            <w:r w:rsidRPr="00251733">
              <w:rPr>
                <w:sz w:val="20"/>
                <w:szCs w:val="20"/>
              </w:rPr>
              <w:t xml:space="preserve">  Транспорт</w:t>
            </w:r>
          </w:p>
        </w:tc>
        <w:tc>
          <w:tcPr>
            <w:tcW w:w="708" w:type="dxa"/>
          </w:tcPr>
          <w:p w:rsidR="003D570B" w:rsidRPr="00860154" w:rsidRDefault="003D570B" w:rsidP="00D64393">
            <w:pPr>
              <w:jc w:val="center"/>
              <w:rPr>
                <w:sz w:val="20"/>
                <w:szCs w:val="20"/>
              </w:rPr>
            </w:pPr>
            <w:r>
              <w:rPr>
                <w:sz w:val="20"/>
                <w:szCs w:val="20"/>
              </w:rPr>
              <w:t>0408</w:t>
            </w:r>
          </w:p>
        </w:tc>
        <w:tc>
          <w:tcPr>
            <w:tcW w:w="851" w:type="dxa"/>
          </w:tcPr>
          <w:p w:rsidR="003D570B" w:rsidRPr="007D4D23" w:rsidRDefault="003D570B" w:rsidP="00D64393">
            <w:pPr>
              <w:jc w:val="center"/>
              <w:rPr>
                <w:sz w:val="16"/>
                <w:szCs w:val="16"/>
              </w:rPr>
            </w:pPr>
            <w:r>
              <w:rPr>
                <w:sz w:val="16"/>
                <w:szCs w:val="16"/>
              </w:rPr>
              <w:t>7100</w:t>
            </w:r>
          </w:p>
        </w:tc>
        <w:tc>
          <w:tcPr>
            <w:tcW w:w="992" w:type="dxa"/>
          </w:tcPr>
          <w:p w:rsidR="003D570B" w:rsidRPr="007D4D23" w:rsidRDefault="003D570B" w:rsidP="00D64393">
            <w:pPr>
              <w:jc w:val="center"/>
              <w:rPr>
                <w:sz w:val="16"/>
                <w:szCs w:val="16"/>
              </w:rPr>
            </w:pPr>
            <w:r>
              <w:rPr>
                <w:sz w:val="16"/>
                <w:szCs w:val="16"/>
              </w:rPr>
              <w:t>5400</w:t>
            </w:r>
          </w:p>
        </w:tc>
        <w:tc>
          <w:tcPr>
            <w:tcW w:w="992" w:type="dxa"/>
          </w:tcPr>
          <w:p w:rsidR="003D570B" w:rsidRPr="007D4D23" w:rsidRDefault="003D570B" w:rsidP="00D64393">
            <w:pPr>
              <w:jc w:val="center"/>
              <w:rPr>
                <w:sz w:val="16"/>
                <w:szCs w:val="16"/>
              </w:rPr>
            </w:pPr>
            <w:r>
              <w:rPr>
                <w:sz w:val="16"/>
                <w:szCs w:val="16"/>
              </w:rPr>
              <w:t>8800</w:t>
            </w:r>
          </w:p>
        </w:tc>
        <w:tc>
          <w:tcPr>
            <w:tcW w:w="993" w:type="dxa"/>
          </w:tcPr>
          <w:p w:rsidR="003D570B" w:rsidRPr="007D4D23" w:rsidRDefault="003D570B" w:rsidP="00D64393">
            <w:pPr>
              <w:jc w:val="center"/>
              <w:rPr>
                <w:sz w:val="16"/>
                <w:szCs w:val="16"/>
              </w:rPr>
            </w:pPr>
            <w:r>
              <w:rPr>
                <w:sz w:val="16"/>
                <w:szCs w:val="16"/>
              </w:rPr>
              <w:t>8800</w:t>
            </w:r>
          </w:p>
        </w:tc>
        <w:tc>
          <w:tcPr>
            <w:tcW w:w="850" w:type="dxa"/>
          </w:tcPr>
          <w:p w:rsidR="003D570B" w:rsidRPr="007D4D23" w:rsidRDefault="003D570B" w:rsidP="00D64393">
            <w:pPr>
              <w:ind w:firstLine="33"/>
              <w:jc w:val="center"/>
              <w:rPr>
                <w:sz w:val="16"/>
                <w:szCs w:val="16"/>
              </w:rPr>
            </w:pPr>
            <w:r>
              <w:rPr>
                <w:sz w:val="16"/>
                <w:szCs w:val="16"/>
              </w:rPr>
              <w:t>100</w:t>
            </w:r>
          </w:p>
        </w:tc>
        <w:tc>
          <w:tcPr>
            <w:tcW w:w="851" w:type="dxa"/>
          </w:tcPr>
          <w:p w:rsidR="003D570B" w:rsidRPr="007D4D23" w:rsidRDefault="003D570B" w:rsidP="00D64393">
            <w:pPr>
              <w:jc w:val="center"/>
              <w:rPr>
                <w:sz w:val="16"/>
                <w:szCs w:val="16"/>
              </w:rPr>
            </w:pPr>
            <w:r>
              <w:rPr>
                <w:sz w:val="16"/>
                <w:szCs w:val="16"/>
              </w:rPr>
              <w:t>1,2</w:t>
            </w:r>
          </w:p>
        </w:tc>
      </w:tr>
      <w:tr w:rsidR="003D570B" w:rsidRPr="007D4D23" w:rsidTr="00D64393">
        <w:tc>
          <w:tcPr>
            <w:tcW w:w="3828" w:type="dxa"/>
          </w:tcPr>
          <w:p w:rsidR="003D570B" w:rsidRPr="00860154" w:rsidRDefault="003D570B" w:rsidP="00D64393">
            <w:pPr>
              <w:ind w:firstLine="6"/>
              <w:rPr>
                <w:sz w:val="20"/>
                <w:szCs w:val="20"/>
              </w:rPr>
            </w:pPr>
            <w:r w:rsidRPr="00860154">
              <w:rPr>
                <w:sz w:val="20"/>
                <w:szCs w:val="20"/>
              </w:rPr>
              <w:t xml:space="preserve">Дорожное хозяйство </w:t>
            </w:r>
          </w:p>
        </w:tc>
        <w:tc>
          <w:tcPr>
            <w:tcW w:w="708" w:type="dxa"/>
          </w:tcPr>
          <w:p w:rsidR="003D570B" w:rsidRPr="00860154" w:rsidRDefault="003D570B" w:rsidP="00D64393">
            <w:pPr>
              <w:jc w:val="center"/>
              <w:rPr>
                <w:sz w:val="20"/>
                <w:szCs w:val="20"/>
              </w:rPr>
            </w:pPr>
            <w:r w:rsidRPr="00860154">
              <w:rPr>
                <w:sz w:val="20"/>
                <w:szCs w:val="20"/>
              </w:rPr>
              <w:t>04 09</w:t>
            </w:r>
          </w:p>
        </w:tc>
        <w:tc>
          <w:tcPr>
            <w:tcW w:w="851" w:type="dxa"/>
          </w:tcPr>
          <w:p w:rsidR="003D570B" w:rsidRPr="007D4D23" w:rsidRDefault="003D570B" w:rsidP="00D64393">
            <w:pPr>
              <w:jc w:val="center"/>
              <w:rPr>
                <w:sz w:val="16"/>
                <w:szCs w:val="16"/>
              </w:rPr>
            </w:pPr>
            <w:r>
              <w:rPr>
                <w:sz w:val="16"/>
                <w:szCs w:val="16"/>
              </w:rPr>
              <w:t>90,5</w:t>
            </w:r>
          </w:p>
        </w:tc>
        <w:tc>
          <w:tcPr>
            <w:tcW w:w="992" w:type="dxa"/>
          </w:tcPr>
          <w:p w:rsidR="003D570B" w:rsidRPr="007D4D23" w:rsidRDefault="003D570B" w:rsidP="00D64393">
            <w:pPr>
              <w:jc w:val="center"/>
              <w:rPr>
                <w:sz w:val="16"/>
                <w:szCs w:val="16"/>
              </w:rPr>
            </w:pPr>
            <w:r>
              <w:rPr>
                <w:sz w:val="16"/>
                <w:szCs w:val="16"/>
              </w:rPr>
              <w:t>180</w:t>
            </w:r>
          </w:p>
        </w:tc>
        <w:tc>
          <w:tcPr>
            <w:tcW w:w="992" w:type="dxa"/>
          </w:tcPr>
          <w:p w:rsidR="003D570B" w:rsidRPr="007D4D23" w:rsidRDefault="003D570B" w:rsidP="00D64393">
            <w:pPr>
              <w:jc w:val="center"/>
              <w:rPr>
                <w:sz w:val="16"/>
                <w:szCs w:val="16"/>
              </w:rPr>
            </w:pPr>
            <w:r>
              <w:rPr>
                <w:sz w:val="16"/>
                <w:szCs w:val="16"/>
              </w:rPr>
              <w:t>98</w:t>
            </w:r>
          </w:p>
        </w:tc>
        <w:tc>
          <w:tcPr>
            <w:tcW w:w="993" w:type="dxa"/>
          </w:tcPr>
          <w:p w:rsidR="003D570B" w:rsidRPr="007D4D23" w:rsidRDefault="003D570B" w:rsidP="00D64393">
            <w:pPr>
              <w:jc w:val="center"/>
              <w:rPr>
                <w:sz w:val="16"/>
                <w:szCs w:val="16"/>
              </w:rPr>
            </w:pPr>
            <w:r>
              <w:rPr>
                <w:sz w:val="16"/>
                <w:szCs w:val="16"/>
              </w:rPr>
              <w:t>98</w:t>
            </w:r>
          </w:p>
        </w:tc>
        <w:tc>
          <w:tcPr>
            <w:tcW w:w="850" w:type="dxa"/>
          </w:tcPr>
          <w:p w:rsidR="003D570B" w:rsidRPr="007D4D23" w:rsidRDefault="003D570B" w:rsidP="00D64393">
            <w:pPr>
              <w:ind w:firstLine="33"/>
              <w:jc w:val="center"/>
              <w:rPr>
                <w:sz w:val="16"/>
                <w:szCs w:val="16"/>
              </w:rPr>
            </w:pPr>
            <w:r>
              <w:rPr>
                <w:sz w:val="16"/>
                <w:szCs w:val="16"/>
              </w:rPr>
              <w:t>100</w:t>
            </w:r>
          </w:p>
        </w:tc>
        <w:tc>
          <w:tcPr>
            <w:tcW w:w="851" w:type="dxa"/>
          </w:tcPr>
          <w:p w:rsidR="003D570B" w:rsidRPr="007D4D23" w:rsidRDefault="003D570B" w:rsidP="00D64393">
            <w:pPr>
              <w:jc w:val="center"/>
              <w:rPr>
                <w:sz w:val="16"/>
                <w:szCs w:val="16"/>
              </w:rPr>
            </w:pPr>
            <w:r>
              <w:rPr>
                <w:sz w:val="16"/>
                <w:szCs w:val="16"/>
              </w:rPr>
              <w:t>0,00</w:t>
            </w:r>
          </w:p>
        </w:tc>
      </w:tr>
      <w:tr w:rsidR="003D570B" w:rsidRPr="007D4D23" w:rsidTr="00D64393">
        <w:tc>
          <w:tcPr>
            <w:tcW w:w="3828" w:type="dxa"/>
          </w:tcPr>
          <w:p w:rsidR="003D570B" w:rsidRPr="00860154" w:rsidRDefault="003D570B" w:rsidP="00D64393">
            <w:pPr>
              <w:ind w:firstLine="6"/>
              <w:rPr>
                <w:sz w:val="20"/>
                <w:szCs w:val="20"/>
              </w:rPr>
            </w:pPr>
            <w:r w:rsidRPr="00737A21">
              <w:rPr>
                <w:sz w:val="20"/>
                <w:szCs w:val="20"/>
              </w:rPr>
              <w:t>Другие вопросы в области национальной экономики</w:t>
            </w:r>
          </w:p>
        </w:tc>
        <w:tc>
          <w:tcPr>
            <w:tcW w:w="708" w:type="dxa"/>
          </w:tcPr>
          <w:p w:rsidR="003D570B" w:rsidRPr="00860154" w:rsidRDefault="003D570B" w:rsidP="00D64393">
            <w:pPr>
              <w:jc w:val="center"/>
              <w:rPr>
                <w:sz w:val="20"/>
                <w:szCs w:val="20"/>
              </w:rPr>
            </w:pPr>
            <w:r>
              <w:rPr>
                <w:sz w:val="20"/>
                <w:szCs w:val="20"/>
              </w:rPr>
              <w:t>0412</w:t>
            </w:r>
          </w:p>
        </w:tc>
        <w:tc>
          <w:tcPr>
            <w:tcW w:w="851" w:type="dxa"/>
          </w:tcPr>
          <w:p w:rsidR="003D570B" w:rsidRPr="007D4D23" w:rsidRDefault="003D570B" w:rsidP="00D64393">
            <w:pPr>
              <w:jc w:val="center"/>
              <w:rPr>
                <w:sz w:val="16"/>
                <w:szCs w:val="16"/>
              </w:rPr>
            </w:pPr>
            <w:r>
              <w:rPr>
                <w:sz w:val="16"/>
                <w:szCs w:val="16"/>
              </w:rPr>
              <w:t>10</w:t>
            </w:r>
          </w:p>
        </w:tc>
        <w:tc>
          <w:tcPr>
            <w:tcW w:w="992" w:type="dxa"/>
          </w:tcPr>
          <w:p w:rsidR="003D570B" w:rsidRPr="007D4D23" w:rsidRDefault="003D570B" w:rsidP="00D64393">
            <w:pPr>
              <w:jc w:val="center"/>
              <w:rPr>
                <w:sz w:val="16"/>
                <w:szCs w:val="16"/>
              </w:rPr>
            </w:pPr>
            <w:r>
              <w:rPr>
                <w:sz w:val="16"/>
                <w:szCs w:val="16"/>
              </w:rPr>
              <w:t>42</w:t>
            </w:r>
          </w:p>
        </w:tc>
        <w:tc>
          <w:tcPr>
            <w:tcW w:w="992" w:type="dxa"/>
          </w:tcPr>
          <w:p w:rsidR="003D570B" w:rsidRPr="007D4D23" w:rsidRDefault="003D570B" w:rsidP="00D64393">
            <w:pPr>
              <w:jc w:val="center"/>
              <w:rPr>
                <w:sz w:val="16"/>
                <w:szCs w:val="16"/>
              </w:rPr>
            </w:pPr>
            <w:r>
              <w:rPr>
                <w:sz w:val="16"/>
                <w:szCs w:val="16"/>
              </w:rPr>
              <w:t>0</w:t>
            </w:r>
          </w:p>
        </w:tc>
        <w:tc>
          <w:tcPr>
            <w:tcW w:w="993" w:type="dxa"/>
          </w:tcPr>
          <w:p w:rsidR="003D570B" w:rsidRPr="007D4D23" w:rsidRDefault="003D570B" w:rsidP="00D64393">
            <w:pPr>
              <w:jc w:val="center"/>
              <w:rPr>
                <w:sz w:val="16"/>
                <w:szCs w:val="16"/>
              </w:rPr>
            </w:pPr>
            <w:r>
              <w:rPr>
                <w:sz w:val="16"/>
                <w:szCs w:val="16"/>
              </w:rPr>
              <w:t>0</w:t>
            </w:r>
          </w:p>
        </w:tc>
        <w:tc>
          <w:tcPr>
            <w:tcW w:w="850" w:type="dxa"/>
          </w:tcPr>
          <w:p w:rsidR="003D570B" w:rsidRPr="007D4D23" w:rsidRDefault="003D570B" w:rsidP="00D64393">
            <w:pPr>
              <w:ind w:firstLine="33"/>
              <w:jc w:val="center"/>
              <w:rPr>
                <w:sz w:val="16"/>
                <w:szCs w:val="16"/>
              </w:rPr>
            </w:pPr>
            <w:r>
              <w:rPr>
                <w:sz w:val="16"/>
                <w:szCs w:val="16"/>
              </w:rPr>
              <w:t>0</w:t>
            </w:r>
          </w:p>
        </w:tc>
        <w:tc>
          <w:tcPr>
            <w:tcW w:w="851" w:type="dxa"/>
          </w:tcPr>
          <w:p w:rsidR="003D570B" w:rsidRPr="007D4D23" w:rsidRDefault="003D570B" w:rsidP="00D64393">
            <w:pPr>
              <w:jc w:val="center"/>
              <w:rPr>
                <w:sz w:val="16"/>
                <w:szCs w:val="16"/>
              </w:rPr>
            </w:pPr>
            <w:r>
              <w:rPr>
                <w:sz w:val="16"/>
                <w:szCs w:val="16"/>
              </w:rPr>
              <w:t>0</w:t>
            </w:r>
          </w:p>
        </w:tc>
      </w:tr>
      <w:tr w:rsidR="003D570B" w:rsidRPr="007D4D23" w:rsidTr="00D64393">
        <w:tc>
          <w:tcPr>
            <w:tcW w:w="3828" w:type="dxa"/>
          </w:tcPr>
          <w:p w:rsidR="003D570B" w:rsidRPr="00860154" w:rsidRDefault="003D570B" w:rsidP="00D64393">
            <w:pPr>
              <w:ind w:firstLine="6"/>
              <w:rPr>
                <w:b/>
                <w:sz w:val="20"/>
                <w:szCs w:val="20"/>
              </w:rPr>
            </w:pPr>
            <w:r w:rsidRPr="00860154">
              <w:rPr>
                <w:b/>
                <w:sz w:val="20"/>
                <w:szCs w:val="20"/>
              </w:rPr>
              <w:t>Жилищно-коммунальное хозяйство</w:t>
            </w:r>
          </w:p>
        </w:tc>
        <w:tc>
          <w:tcPr>
            <w:tcW w:w="708" w:type="dxa"/>
          </w:tcPr>
          <w:p w:rsidR="003D570B" w:rsidRPr="00860154" w:rsidRDefault="003D570B" w:rsidP="00D64393">
            <w:pPr>
              <w:jc w:val="center"/>
              <w:rPr>
                <w:b/>
                <w:sz w:val="20"/>
                <w:szCs w:val="20"/>
              </w:rPr>
            </w:pPr>
            <w:r w:rsidRPr="00860154">
              <w:rPr>
                <w:b/>
                <w:sz w:val="20"/>
                <w:szCs w:val="20"/>
              </w:rPr>
              <w:t>05</w:t>
            </w:r>
          </w:p>
        </w:tc>
        <w:tc>
          <w:tcPr>
            <w:tcW w:w="851" w:type="dxa"/>
          </w:tcPr>
          <w:p w:rsidR="003D570B" w:rsidRPr="007D4D23" w:rsidRDefault="003D570B" w:rsidP="00D64393">
            <w:pPr>
              <w:jc w:val="center"/>
              <w:rPr>
                <w:b/>
                <w:sz w:val="16"/>
                <w:szCs w:val="16"/>
              </w:rPr>
            </w:pPr>
            <w:r>
              <w:rPr>
                <w:b/>
                <w:sz w:val="16"/>
                <w:szCs w:val="16"/>
              </w:rPr>
              <w:t>7485,3</w:t>
            </w:r>
          </w:p>
        </w:tc>
        <w:tc>
          <w:tcPr>
            <w:tcW w:w="992" w:type="dxa"/>
          </w:tcPr>
          <w:p w:rsidR="003D570B" w:rsidRPr="007D4D23" w:rsidRDefault="003D570B" w:rsidP="00D64393">
            <w:pPr>
              <w:jc w:val="center"/>
              <w:rPr>
                <w:b/>
                <w:sz w:val="16"/>
                <w:szCs w:val="16"/>
              </w:rPr>
            </w:pPr>
            <w:r>
              <w:rPr>
                <w:b/>
                <w:sz w:val="16"/>
                <w:szCs w:val="16"/>
              </w:rPr>
              <w:t>320</w:t>
            </w:r>
          </w:p>
        </w:tc>
        <w:tc>
          <w:tcPr>
            <w:tcW w:w="992" w:type="dxa"/>
          </w:tcPr>
          <w:p w:rsidR="003D570B" w:rsidRPr="007D4D23" w:rsidRDefault="003D570B" w:rsidP="00D64393">
            <w:pPr>
              <w:jc w:val="center"/>
              <w:rPr>
                <w:b/>
                <w:sz w:val="16"/>
                <w:szCs w:val="16"/>
              </w:rPr>
            </w:pPr>
            <w:r>
              <w:rPr>
                <w:b/>
                <w:sz w:val="16"/>
                <w:szCs w:val="16"/>
              </w:rPr>
              <w:t>2752,3</w:t>
            </w:r>
          </w:p>
        </w:tc>
        <w:tc>
          <w:tcPr>
            <w:tcW w:w="993" w:type="dxa"/>
          </w:tcPr>
          <w:p w:rsidR="003D570B" w:rsidRPr="007D4D23" w:rsidRDefault="003D570B" w:rsidP="00D64393">
            <w:pPr>
              <w:jc w:val="center"/>
              <w:rPr>
                <w:b/>
                <w:sz w:val="16"/>
                <w:szCs w:val="16"/>
              </w:rPr>
            </w:pPr>
            <w:r>
              <w:rPr>
                <w:b/>
                <w:sz w:val="16"/>
                <w:szCs w:val="16"/>
              </w:rPr>
              <w:t>2748</w:t>
            </w:r>
          </w:p>
        </w:tc>
        <w:tc>
          <w:tcPr>
            <w:tcW w:w="850" w:type="dxa"/>
          </w:tcPr>
          <w:p w:rsidR="003D570B" w:rsidRPr="007D4D23" w:rsidRDefault="003D570B" w:rsidP="00D64393">
            <w:pPr>
              <w:ind w:firstLine="33"/>
              <w:jc w:val="center"/>
              <w:rPr>
                <w:b/>
                <w:sz w:val="16"/>
                <w:szCs w:val="16"/>
              </w:rPr>
            </w:pPr>
            <w:r>
              <w:rPr>
                <w:b/>
                <w:sz w:val="16"/>
                <w:szCs w:val="16"/>
              </w:rPr>
              <w:t>99,8</w:t>
            </w:r>
          </w:p>
        </w:tc>
        <w:tc>
          <w:tcPr>
            <w:tcW w:w="851" w:type="dxa"/>
          </w:tcPr>
          <w:p w:rsidR="003D570B" w:rsidRPr="007D4D23" w:rsidRDefault="003D570B" w:rsidP="00D64393">
            <w:pPr>
              <w:jc w:val="center"/>
              <w:rPr>
                <w:b/>
                <w:sz w:val="16"/>
                <w:szCs w:val="16"/>
              </w:rPr>
            </w:pPr>
            <w:r>
              <w:rPr>
                <w:b/>
                <w:sz w:val="16"/>
                <w:szCs w:val="16"/>
              </w:rPr>
              <w:t>0,4</w:t>
            </w:r>
          </w:p>
        </w:tc>
      </w:tr>
      <w:tr w:rsidR="003D570B" w:rsidRPr="007D4D23" w:rsidTr="00D64393">
        <w:trPr>
          <w:trHeight w:val="210"/>
        </w:trPr>
        <w:tc>
          <w:tcPr>
            <w:tcW w:w="3828" w:type="dxa"/>
          </w:tcPr>
          <w:p w:rsidR="003D570B" w:rsidRPr="00860154" w:rsidRDefault="003D570B" w:rsidP="00D64393">
            <w:pPr>
              <w:ind w:firstLine="6"/>
              <w:rPr>
                <w:sz w:val="20"/>
                <w:szCs w:val="20"/>
              </w:rPr>
            </w:pPr>
            <w:r>
              <w:rPr>
                <w:sz w:val="20"/>
                <w:szCs w:val="20"/>
              </w:rPr>
              <w:t>Жилищное</w:t>
            </w:r>
            <w:r w:rsidRPr="00860154">
              <w:rPr>
                <w:sz w:val="20"/>
                <w:szCs w:val="20"/>
              </w:rPr>
              <w:t xml:space="preserve"> хозяйство</w:t>
            </w:r>
          </w:p>
        </w:tc>
        <w:tc>
          <w:tcPr>
            <w:tcW w:w="708" w:type="dxa"/>
          </w:tcPr>
          <w:p w:rsidR="003D570B" w:rsidRPr="00860154" w:rsidRDefault="003D570B" w:rsidP="00D64393">
            <w:pPr>
              <w:jc w:val="center"/>
              <w:rPr>
                <w:sz w:val="20"/>
                <w:szCs w:val="20"/>
              </w:rPr>
            </w:pPr>
            <w:r>
              <w:rPr>
                <w:sz w:val="20"/>
                <w:szCs w:val="20"/>
              </w:rPr>
              <w:t>05 01</w:t>
            </w:r>
          </w:p>
        </w:tc>
        <w:tc>
          <w:tcPr>
            <w:tcW w:w="851" w:type="dxa"/>
          </w:tcPr>
          <w:p w:rsidR="003D570B" w:rsidRPr="007D4D23" w:rsidRDefault="003D570B" w:rsidP="00D64393">
            <w:pPr>
              <w:jc w:val="center"/>
              <w:rPr>
                <w:sz w:val="16"/>
                <w:szCs w:val="16"/>
              </w:rPr>
            </w:pPr>
            <w:r>
              <w:rPr>
                <w:sz w:val="16"/>
                <w:szCs w:val="16"/>
              </w:rPr>
              <w:t>29,8</w:t>
            </w:r>
          </w:p>
        </w:tc>
        <w:tc>
          <w:tcPr>
            <w:tcW w:w="992" w:type="dxa"/>
          </w:tcPr>
          <w:p w:rsidR="003D570B" w:rsidRPr="007D4D23" w:rsidRDefault="003D570B" w:rsidP="00D64393">
            <w:pPr>
              <w:jc w:val="center"/>
              <w:rPr>
                <w:sz w:val="16"/>
                <w:szCs w:val="16"/>
              </w:rPr>
            </w:pPr>
            <w:r>
              <w:rPr>
                <w:sz w:val="16"/>
                <w:szCs w:val="16"/>
              </w:rPr>
              <w:t>20</w:t>
            </w:r>
          </w:p>
        </w:tc>
        <w:tc>
          <w:tcPr>
            <w:tcW w:w="992" w:type="dxa"/>
          </w:tcPr>
          <w:p w:rsidR="003D570B" w:rsidRPr="007D4D23" w:rsidRDefault="003D570B" w:rsidP="00D64393">
            <w:pPr>
              <w:jc w:val="center"/>
              <w:rPr>
                <w:sz w:val="16"/>
                <w:szCs w:val="16"/>
              </w:rPr>
            </w:pPr>
            <w:r>
              <w:rPr>
                <w:sz w:val="16"/>
                <w:szCs w:val="16"/>
              </w:rPr>
              <w:t>30,9</w:t>
            </w:r>
          </w:p>
        </w:tc>
        <w:tc>
          <w:tcPr>
            <w:tcW w:w="993" w:type="dxa"/>
          </w:tcPr>
          <w:p w:rsidR="003D570B" w:rsidRPr="007D4D23" w:rsidRDefault="003D570B" w:rsidP="00D64393">
            <w:pPr>
              <w:jc w:val="center"/>
              <w:rPr>
                <w:sz w:val="16"/>
                <w:szCs w:val="16"/>
              </w:rPr>
            </w:pPr>
            <w:r>
              <w:rPr>
                <w:sz w:val="16"/>
                <w:szCs w:val="16"/>
              </w:rPr>
              <w:t>26,6</w:t>
            </w:r>
          </w:p>
        </w:tc>
        <w:tc>
          <w:tcPr>
            <w:tcW w:w="850" w:type="dxa"/>
          </w:tcPr>
          <w:p w:rsidR="003D570B" w:rsidRPr="007D4D23" w:rsidRDefault="003D570B" w:rsidP="00D64393">
            <w:pPr>
              <w:ind w:firstLine="33"/>
              <w:jc w:val="center"/>
              <w:rPr>
                <w:sz w:val="16"/>
                <w:szCs w:val="16"/>
              </w:rPr>
            </w:pPr>
            <w:r>
              <w:rPr>
                <w:sz w:val="16"/>
                <w:szCs w:val="16"/>
              </w:rPr>
              <w:t>86,1</w:t>
            </w:r>
          </w:p>
        </w:tc>
        <w:tc>
          <w:tcPr>
            <w:tcW w:w="851" w:type="dxa"/>
          </w:tcPr>
          <w:p w:rsidR="003D570B" w:rsidRPr="007D4D23" w:rsidRDefault="003D570B" w:rsidP="00D64393">
            <w:pPr>
              <w:jc w:val="center"/>
              <w:rPr>
                <w:sz w:val="16"/>
                <w:szCs w:val="16"/>
              </w:rPr>
            </w:pPr>
            <w:r>
              <w:rPr>
                <w:sz w:val="16"/>
                <w:szCs w:val="16"/>
              </w:rPr>
              <w:t>0,00</w:t>
            </w:r>
          </w:p>
        </w:tc>
      </w:tr>
      <w:tr w:rsidR="003D570B" w:rsidRPr="007D4D23" w:rsidTr="00D64393">
        <w:trPr>
          <w:trHeight w:val="217"/>
        </w:trPr>
        <w:tc>
          <w:tcPr>
            <w:tcW w:w="3828" w:type="dxa"/>
          </w:tcPr>
          <w:p w:rsidR="003D570B" w:rsidRPr="00860154" w:rsidRDefault="003D570B" w:rsidP="00D64393">
            <w:pPr>
              <w:ind w:firstLine="6"/>
              <w:rPr>
                <w:sz w:val="20"/>
                <w:szCs w:val="20"/>
              </w:rPr>
            </w:pPr>
            <w:r w:rsidRPr="00860154">
              <w:rPr>
                <w:sz w:val="20"/>
                <w:szCs w:val="20"/>
              </w:rPr>
              <w:t>Коммунальное хозяйство</w:t>
            </w:r>
          </w:p>
        </w:tc>
        <w:tc>
          <w:tcPr>
            <w:tcW w:w="708" w:type="dxa"/>
          </w:tcPr>
          <w:p w:rsidR="003D570B" w:rsidRPr="00860154" w:rsidRDefault="003D570B" w:rsidP="00D64393">
            <w:pPr>
              <w:jc w:val="center"/>
              <w:rPr>
                <w:sz w:val="20"/>
                <w:szCs w:val="20"/>
              </w:rPr>
            </w:pPr>
            <w:r>
              <w:rPr>
                <w:sz w:val="20"/>
                <w:szCs w:val="20"/>
              </w:rPr>
              <w:t>05 02</w:t>
            </w:r>
          </w:p>
        </w:tc>
        <w:tc>
          <w:tcPr>
            <w:tcW w:w="851" w:type="dxa"/>
          </w:tcPr>
          <w:p w:rsidR="003D570B" w:rsidRPr="007D4D23" w:rsidRDefault="003D570B" w:rsidP="00D64393">
            <w:pPr>
              <w:jc w:val="center"/>
              <w:rPr>
                <w:sz w:val="16"/>
                <w:szCs w:val="16"/>
              </w:rPr>
            </w:pPr>
            <w:r>
              <w:rPr>
                <w:sz w:val="16"/>
                <w:szCs w:val="16"/>
              </w:rPr>
              <w:t>7455,5</w:t>
            </w:r>
          </w:p>
        </w:tc>
        <w:tc>
          <w:tcPr>
            <w:tcW w:w="992" w:type="dxa"/>
          </w:tcPr>
          <w:p w:rsidR="003D570B" w:rsidRPr="007D4D23" w:rsidRDefault="003D570B" w:rsidP="00D64393">
            <w:pPr>
              <w:jc w:val="center"/>
              <w:rPr>
                <w:sz w:val="16"/>
                <w:szCs w:val="16"/>
              </w:rPr>
            </w:pPr>
            <w:r>
              <w:rPr>
                <w:sz w:val="16"/>
                <w:szCs w:val="16"/>
              </w:rPr>
              <w:t>300</w:t>
            </w:r>
          </w:p>
        </w:tc>
        <w:tc>
          <w:tcPr>
            <w:tcW w:w="992" w:type="dxa"/>
          </w:tcPr>
          <w:p w:rsidR="003D570B" w:rsidRPr="007D4D23" w:rsidRDefault="003D570B" w:rsidP="00D64393">
            <w:pPr>
              <w:jc w:val="center"/>
              <w:rPr>
                <w:sz w:val="16"/>
                <w:szCs w:val="16"/>
              </w:rPr>
            </w:pPr>
            <w:r>
              <w:rPr>
                <w:sz w:val="16"/>
                <w:szCs w:val="16"/>
              </w:rPr>
              <w:t>2721,4</w:t>
            </w:r>
          </w:p>
        </w:tc>
        <w:tc>
          <w:tcPr>
            <w:tcW w:w="993" w:type="dxa"/>
          </w:tcPr>
          <w:p w:rsidR="003D570B" w:rsidRPr="007D4D23" w:rsidRDefault="003D570B" w:rsidP="00D64393">
            <w:pPr>
              <w:jc w:val="center"/>
              <w:rPr>
                <w:sz w:val="16"/>
                <w:szCs w:val="16"/>
              </w:rPr>
            </w:pPr>
            <w:r>
              <w:rPr>
                <w:sz w:val="16"/>
                <w:szCs w:val="16"/>
              </w:rPr>
              <w:t>2721,4</w:t>
            </w:r>
          </w:p>
        </w:tc>
        <w:tc>
          <w:tcPr>
            <w:tcW w:w="850" w:type="dxa"/>
          </w:tcPr>
          <w:p w:rsidR="003D570B" w:rsidRPr="007D4D23" w:rsidRDefault="003D570B" w:rsidP="00D64393">
            <w:pPr>
              <w:jc w:val="center"/>
              <w:rPr>
                <w:sz w:val="16"/>
                <w:szCs w:val="16"/>
              </w:rPr>
            </w:pPr>
            <w:r>
              <w:rPr>
                <w:sz w:val="16"/>
                <w:szCs w:val="16"/>
              </w:rPr>
              <w:t>100</w:t>
            </w:r>
          </w:p>
        </w:tc>
        <w:tc>
          <w:tcPr>
            <w:tcW w:w="851" w:type="dxa"/>
          </w:tcPr>
          <w:p w:rsidR="003D570B" w:rsidRPr="007D4D23" w:rsidRDefault="003D570B" w:rsidP="00D64393">
            <w:pPr>
              <w:jc w:val="center"/>
              <w:rPr>
                <w:sz w:val="16"/>
                <w:szCs w:val="16"/>
              </w:rPr>
            </w:pPr>
            <w:r>
              <w:rPr>
                <w:sz w:val="16"/>
                <w:szCs w:val="16"/>
              </w:rPr>
              <w:t>0,38</w:t>
            </w:r>
          </w:p>
        </w:tc>
      </w:tr>
      <w:tr w:rsidR="003D570B" w:rsidRPr="007D4D23" w:rsidTr="00D64393">
        <w:trPr>
          <w:trHeight w:val="217"/>
        </w:trPr>
        <w:tc>
          <w:tcPr>
            <w:tcW w:w="3828" w:type="dxa"/>
          </w:tcPr>
          <w:p w:rsidR="003D570B" w:rsidRPr="00860154" w:rsidRDefault="003D570B" w:rsidP="00D64393">
            <w:pPr>
              <w:ind w:firstLine="6"/>
              <w:rPr>
                <w:b/>
                <w:sz w:val="20"/>
                <w:szCs w:val="20"/>
              </w:rPr>
            </w:pPr>
            <w:r w:rsidRPr="00860154">
              <w:rPr>
                <w:b/>
                <w:sz w:val="20"/>
                <w:szCs w:val="20"/>
              </w:rPr>
              <w:t xml:space="preserve">Образование </w:t>
            </w:r>
          </w:p>
        </w:tc>
        <w:tc>
          <w:tcPr>
            <w:tcW w:w="708" w:type="dxa"/>
          </w:tcPr>
          <w:p w:rsidR="003D570B" w:rsidRPr="00860154" w:rsidRDefault="003D570B" w:rsidP="00D64393">
            <w:pPr>
              <w:jc w:val="center"/>
              <w:rPr>
                <w:b/>
                <w:sz w:val="20"/>
                <w:szCs w:val="20"/>
              </w:rPr>
            </w:pPr>
            <w:r>
              <w:rPr>
                <w:b/>
                <w:sz w:val="20"/>
                <w:szCs w:val="20"/>
              </w:rPr>
              <w:t xml:space="preserve">07 </w:t>
            </w:r>
          </w:p>
        </w:tc>
        <w:tc>
          <w:tcPr>
            <w:tcW w:w="851" w:type="dxa"/>
          </w:tcPr>
          <w:p w:rsidR="003D570B" w:rsidRPr="007D4D23" w:rsidRDefault="003D570B" w:rsidP="00D64393">
            <w:pPr>
              <w:jc w:val="center"/>
              <w:rPr>
                <w:b/>
                <w:sz w:val="16"/>
                <w:szCs w:val="16"/>
              </w:rPr>
            </w:pPr>
            <w:r>
              <w:rPr>
                <w:b/>
                <w:sz w:val="16"/>
                <w:szCs w:val="16"/>
              </w:rPr>
              <w:t>491082,8</w:t>
            </w:r>
          </w:p>
        </w:tc>
        <w:tc>
          <w:tcPr>
            <w:tcW w:w="992" w:type="dxa"/>
          </w:tcPr>
          <w:p w:rsidR="003D570B" w:rsidRPr="007D4D23" w:rsidRDefault="003D570B" w:rsidP="00D64393">
            <w:pPr>
              <w:jc w:val="center"/>
              <w:rPr>
                <w:b/>
                <w:sz w:val="16"/>
                <w:szCs w:val="16"/>
              </w:rPr>
            </w:pPr>
            <w:r>
              <w:rPr>
                <w:b/>
                <w:sz w:val="16"/>
                <w:szCs w:val="16"/>
              </w:rPr>
              <w:t>395782</w:t>
            </w:r>
          </w:p>
        </w:tc>
        <w:tc>
          <w:tcPr>
            <w:tcW w:w="992" w:type="dxa"/>
          </w:tcPr>
          <w:p w:rsidR="003D570B" w:rsidRPr="007D4D23" w:rsidRDefault="003D570B" w:rsidP="00D64393">
            <w:pPr>
              <w:jc w:val="center"/>
              <w:rPr>
                <w:b/>
                <w:sz w:val="16"/>
                <w:szCs w:val="16"/>
              </w:rPr>
            </w:pPr>
            <w:r>
              <w:rPr>
                <w:b/>
                <w:sz w:val="16"/>
                <w:szCs w:val="16"/>
              </w:rPr>
              <w:t>565439,7</w:t>
            </w:r>
          </w:p>
        </w:tc>
        <w:tc>
          <w:tcPr>
            <w:tcW w:w="993" w:type="dxa"/>
          </w:tcPr>
          <w:p w:rsidR="003D570B" w:rsidRPr="007D4D23" w:rsidRDefault="003D570B" w:rsidP="00D64393">
            <w:pPr>
              <w:jc w:val="center"/>
              <w:rPr>
                <w:b/>
                <w:sz w:val="16"/>
                <w:szCs w:val="16"/>
              </w:rPr>
            </w:pPr>
            <w:r>
              <w:rPr>
                <w:b/>
                <w:sz w:val="16"/>
                <w:szCs w:val="16"/>
              </w:rPr>
              <w:t>497881,2</w:t>
            </w:r>
          </w:p>
        </w:tc>
        <w:tc>
          <w:tcPr>
            <w:tcW w:w="850" w:type="dxa"/>
          </w:tcPr>
          <w:p w:rsidR="003D570B" w:rsidRPr="007D4D23" w:rsidRDefault="003D570B" w:rsidP="00D64393">
            <w:pPr>
              <w:jc w:val="center"/>
              <w:rPr>
                <w:b/>
                <w:sz w:val="16"/>
                <w:szCs w:val="16"/>
              </w:rPr>
            </w:pPr>
            <w:r>
              <w:rPr>
                <w:b/>
                <w:sz w:val="16"/>
                <w:szCs w:val="16"/>
              </w:rPr>
              <w:t>88,1</w:t>
            </w:r>
          </w:p>
        </w:tc>
        <w:tc>
          <w:tcPr>
            <w:tcW w:w="851" w:type="dxa"/>
          </w:tcPr>
          <w:p w:rsidR="003D570B" w:rsidRPr="007D4D23" w:rsidRDefault="003D570B" w:rsidP="00D64393">
            <w:pPr>
              <w:jc w:val="center"/>
              <w:rPr>
                <w:b/>
                <w:sz w:val="16"/>
                <w:szCs w:val="16"/>
              </w:rPr>
            </w:pPr>
            <w:r>
              <w:rPr>
                <w:b/>
                <w:sz w:val="16"/>
                <w:szCs w:val="16"/>
              </w:rPr>
              <w:t>69,8</w:t>
            </w:r>
          </w:p>
        </w:tc>
      </w:tr>
      <w:tr w:rsidR="003D570B" w:rsidRPr="007D4D23" w:rsidTr="00D64393">
        <w:trPr>
          <w:trHeight w:val="217"/>
        </w:trPr>
        <w:tc>
          <w:tcPr>
            <w:tcW w:w="3828" w:type="dxa"/>
          </w:tcPr>
          <w:p w:rsidR="003D570B" w:rsidRPr="00251733" w:rsidRDefault="003D570B" w:rsidP="00D64393">
            <w:pPr>
              <w:ind w:firstLine="6"/>
              <w:rPr>
                <w:sz w:val="20"/>
                <w:szCs w:val="20"/>
              </w:rPr>
            </w:pPr>
            <w:r w:rsidRPr="00251733">
              <w:rPr>
                <w:sz w:val="20"/>
                <w:szCs w:val="20"/>
              </w:rPr>
              <w:t xml:space="preserve">  Дошкольное образование</w:t>
            </w:r>
          </w:p>
        </w:tc>
        <w:tc>
          <w:tcPr>
            <w:tcW w:w="708" w:type="dxa"/>
          </w:tcPr>
          <w:p w:rsidR="003D570B" w:rsidRPr="00251733" w:rsidRDefault="003D570B" w:rsidP="00D64393">
            <w:pPr>
              <w:jc w:val="center"/>
              <w:rPr>
                <w:sz w:val="20"/>
                <w:szCs w:val="20"/>
              </w:rPr>
            </w:pPr>
            <w:r w:rsidRPr="00251733">
              <w:rPr>
                <w:sz w:val="20"/>
                <w:szCs w:val="20"/>
              </w:rPr>
              <w:t>0701</w:t>
            </w:r>
          </w:p>
        </w:tc>
        <w:tc>
          <w:tcPr>
            <w:tcW w:w="851" w:type="dxa"/>
          </w:tcPr>
          <w:p w:rsidR="003D570B" w:rsidRPr="007D4D23" w:rsidRDefault="003D570B" w:rsidP="00D64393">
            <w:pPr>
              <w:jc w:val="center"/>
              <w:rPr>
                <w:sz w:val="16"/>
                <w:szCs w:val="16"/>
              </w:rPr>
            </w:pPr>
            <w:r>
              <w:rPr>
                <w:sz w:val="16"/>
                <w:szCs w:val="16"/>
              </w:rPr>
              <w:t>126335</w:t>
            </w:r>
          </w:p>
        </w:tc>
        <w:tc>
          <w:tcPr>
            <w:tcW w:w="992" w:type="dxa"/>
          </w:tcPr>
          <w:p w:rsidR="003D570B" w:rsidRPr="007D4D23" w:rsidRDefault="003D570B" w:rsidP="00D64393">
            <w:pPr>
              <w:jc w:val="center"/>
              <w:rPr>
                <w:sz w:val="16"/>
                <w:szCs w:val="16"/>
              </w:rPr>
            </w:pPr>
            <w:r>
              <w:rPr>
                <w:sz w:val="16"/>
                <w:szCs w:val="16"/>
              </w:rPr>
              <w:t>102552,5</w:t>
            </w:r>
          </w:p>
        </w:tc>
        <w:tc>
          <w:tcPr>
            <w:tcW w:w="992" w:type="dxa"/>
          </w:tcPr>
          <w:p w:rsidR="003D570B" w:rsidRPr="007D4D23" w:rsidRDefault="003D570B" w:rsidP="00D64393">
            <w:pPr>
              <w:jc w:val="center"/>
              <w:rPr>
                <w:sz w:val="16"/>
                <w:szCs w:val="16"/>
              </w:rPr>
            </w:pPr>
            <w:r>
              <w:rPr>
                <w:sz w:val="16"/>
                <w:szCs w:val="16"/>
              </w:rPr>
              <w:t>192457,3</w:t>
            </w:r>
          </w:p>
        </w:tc>
        <w:tc>
          <w:tcPr>
            <w:tcW w:w="993" w:type="dxa"/>
          </w:tcPr>
          <w:p w:rsidR="003D570B" w:rsidRPr="007D4D23" w:rsidRDefault="003D570B" w:rsidP="00D64393">
            <w:pPr>
              <w:jc w:val="center"/>
              <w:rPr>
                <w:sz w:val="16"/>
                <w:szCs w:val="16"/>
              </w:rPr>
            </w:pPr>
            <w:r>
              <w:rPr>
                <w:sz w:val="16"/>
                <w:szCs w:val="16"/>
              </w:rPr>
              <w:t>127209,2</w:t>
            </w:r>
          </w:p>
        </w:tc>
        <w:tc>
          <w:tcPr>
            <w:tcW w:w="850" w:type="dxa"/>
          </w:tcPr>
          <w:p w:rsidR="003D570B" w:rsidRPr="007D4D23" w:rsidRDefault="003D570B" w:rsidP="00D64393">
            <w:pPr>
              <w:jc w:val="center"/>
              <w:rPr>
                <w:sz w:val="16"/>
                <w:szCs w:val="16"/>
              </w:rPr>
            </w:pPr>
            <w:r>
              <w:rPr>
                <w:sz w:val="16"/>
                <w:szCs w:val="16"/>
              </w:rPr>
              <w:t>66,1</w:t>
            </w:r>
          </w:p>
        </w:tc>
        <w:tc>
          <w:tcPr>
            <w:tcW w:w="851" w:type="dxa"/>
          </w:tcPr>
          <w:p w:rsidR="003D570B" w:rsidRPr="007D4D23" w:rsidRDefault="003D570B" w:rsidP="00D64393">
            <w:pPr>
              <w:jc w:val="center"/>
              <w:rPr>
                <w:sz w:val="16"/>
                <w:szCs w:val="16"/>
              </w:rPr>
            </w:pPr>
            <w:r>
              <w:rPr>
                <w:sz w:val="16"/>
                <w:szCs w:val="16"/>
              </w:rPr>
              <w:t>17,8</w:t>
            </w:r>
          </w:p>
        </w:tc>
      </w:tr>
      <w:tr w:rsidR="003D570B" w:rsidRPr="007D4D23" w:rsidTr="00D64393">
        <w:trPr>
          <w:trHeight w:val="217"/>
        </w:trPr>
        <w:tc>
          <w:tcPr>
            <w:tcW w:w="3828" w:type="dxa"/>
          </w:tcPr>
          <w:p w:rsidR="003D570B" w:rsidRPr="00251733" w:rsidRDefault="003D570B" w:rsidP="00D64393">
            <w:pPr>
              <w:ind w:firstLine="6"/>
              <w:rPr>
                <w:sz w:val="20"/>
                <w:szCs w:val="20"/>
              </w:rPr>
            </w:pPr>
            <w:r w:rsidRPr="00251733">
              <w:rPr>
                <w:sz w:val="20"/>
                <w:szCs w:val="20"/>
              </w:rPr>
              <w:t>Общее образование</w:t>
            </w:r>
          </w:p>
        </w:tc>
        <w:tc>
          <w:tcPr>
            <w:tcW w:w="708" w:type="dxa"/>
          </w:tcPr>
          <w:p w:rsidR="003D570B" w:rsidRPr="00251733" w:rsidRDefault="003D570B" w:rsidP="00D64393">
            <w:pPr>
              <w:jc w:val="center"/>
              <w:rPr>
                <w:sz w:val="20"/>
                <w:szCs w:val="20"/>
              </w:rPr>
            </w:pPr>
            <w:r w:rsidRPr="00251733">
              <w:rPr>
                <w:sz w:val="20"/>
                <w:szCs w:val="20"/>
              </w:rPr>
              <w:t>0702</w:t>
            </w:r>
          </w:p>
        </w:tc>
        <w:tc>
          <w:tcPr>
            <w:tcW w:w="851" w:type="dxa"/>
          </w:tcPr>
          <w:p w:rsidR="003D570B" w:rsidRPr="007D4D23" w:rsidRDefault="003D570B" w:rsidP="00D64393">
            <w:pPr>
              <w:jc w:val="center"/>
              <w:rPr>
                <w:sz w:val="16"/>
                <w:szCs w:val="16"/>
              </w:rPr>
            </w:pPr>
            <w:r>
              <w:rPr>
                <w:sz w:val="16"/>
                <w:szCs w:val="16"/>
              </w:rPr>
              <w:t>301747,4</w:t>
            </w:r>
          </w:p>
        </w:tc>
        <w:tc>
          <w:tcPr>
            <w:tcW w:w="992" w:type="dxa"/>
          </w:tcPr>
          <w:p w:rsidR="003D570B" w:rsidRPr="007D4D23" w:rsidRDefault="003D570B" w:rsidP="00D64393">
            <w:pPr>
              <w:jc w:val="center"/>
              <w:rPr>
                <w:sz w:val="16"/>
                <w:szCs w:val="16"/>
              </w:rPr>
            </w:pPr>
            <w:r>
              <w:rPr>
                <w:sz w:val="16"/>
                <w:szCs w:val="16"/>
              </w:rPr>
              <w:t>242366,1</w:t>
            </w:r>
          </w:p>
        </w:tc>
        <w:tc>
          <w:tcPr>
            <w:tcW w:w="992" w:type="dxa"/>
          </w:tcPr>
          <w:p w:rsidR="003D570B" w:rsidRPr="007D4D23" w:rsidRDefault="003D570B" w:rsidP="00D64393">
            <w:pPr>
              <w:jc w:val="center"/>
              <w:rPr>
                <w:sz w:val="16"/>
                <w:szCs w:val="16"/>
              </w:rPr>
            </w:pPr>
            <w:r>
              <w:rPr>
                <w:sz w:val="16"/>
                <w:szCs w:val="16"/>
              </w:rPr>
              <w:t>292484,6</w:t>
            </w:r>
          </w:p>
        </w:tc>
        <w:tc>
          <w:tcPr>
            <w:tcW w:w="993" w:type="dxa"/>
          </w:tcPr>
          <w:p w:rsidR="003D570B" w:rsidRPr="007D4D23" w:rsidRDefault="003D570B" w:rsidP="00D64393">
            <w:pPr>
              <w:jc w:val="center"/>
              <w:rPr>
                <w:sz w:val="16"/>
                <w:szCs w:val="16"/>
              </w:rPr>
            </w:pPr>
            <w:r>
              <w:rPr>
                <w:sz w:val="16"/>
                <w:szCs w:val="16"/>
              </w:rPr>
              <w:t>290660,6</w:t>
            </w:r>
          </w:p>
        </w:tc>
        <w:tc>
          <w:tcPr>
            <w:tcW w:w="850" w:type="dxa"/>
          </w:tcPr>
          <w:p w:rsidR="003D570B" w:rsidRPr="007D4D23" w:rsidRDefault="003D570B" w:rsidP="00D64393">
            <w:pPr>
              <w:jc w:val="center"/>
              <w:rPr>
                <w:sz w:val="16"/>
                <w:szCs w:val="16"/>
              </w:rPr>
            </w:pPr>
            <w:r>
              <w:rPr>
                <w:sz w:val="16"/>
                <w:szCs w:val="16"/>
              </w:rPr>
              <w:t>99,4</w:t>
            </w:r>
          </w:p>
        </w:tc>
        <w:tc>
          <w:tcPr>
            <w:tcW w:w="851" w:type="dxa"/>
          </w:tcPr>
          <w:p w:rsidR="003D570B" w:rsidRPr="007D4D23" w:rsidRDefault="003D570B" w:rsidP="00D64393">
            <w:pPr>
              <w:jc w:val="center"/>
              <w:rPr>
                <w:sz w:val="16"/>
                <w:szCs w:val="16"/>
              </w:rPr>
            </w:pPr>
            <w:r>
              <w:rPr>
                <w:sz w:val="16"/>
                <w:szCs w:val="16"/>
              </w:rPr>
              <w:t>40,7</w:t>
            </w:r>
          </w:p>
        </w:tc>
      </w:tr>
      <w:tr w:rsidR="003D570B" w:rsidRPr="007D4D23" w:rsidTr="00D64393">
        <w:trPr>
          <w:trHeight w:val="217"/>
        </w:trPr>
        <w:tc>
          <w:tcPr>
            <w:tcW w:w="3828" w:type="dxa"/>
          </w:tcPr>
          <w:p w:rsidR="003D570B" w:rsidRPr="00251733" w:rsidRDefault="003D570B" w:rsidP="00D64393">
            <w:pPr>
              <w:ind w:firstLine="6"/>
              <w:rPr>
                <w:sz w:val="20"/>
                <w:szCs w:val="20"/>
              </w:rPr>
            </w:pPr>
            <w:r w:rsidRPr="00251733">
              <w:rPr>
                <w:sz w:val="20"/>
                <w:szCs w:val="20"/>
              </w:rPr>
              <w:t xml:space="preserve">  Дополнительное образование детей</w:t>
            </w:r>
          </w:p>
        </w:tc>
        <w:tc>
          <w:tcPr>
            <w:tcW w:w="708" w:type="dxa"/>
          </w:tcPr>
          <w:p w:rsidR="003D570B" w:rsidRPr="00251733" w:rsidRDefault="003D570B" w:rsidP="00D64393">
            <w:pPr>
              <w:jc w:val="center"/>
              <w:rPr>
                <w:sz w:val="20"/>
                <w:szCs w:val="20"/>
              </w:rPr>
            </w:pPr>
            <w:r w:rsidRPr="00251733">
              <w:rPr>
                <w:sz w:val="20"/>
                <w:szCs w:val="20"/>
              </w:rPr>
              <w:t>0703</w:t>
            </w:r>
          </w:p>
        </w:tc>
        <w:tc>
          <w:tcPr>
            <w:tcW w:w="851" w:type="dxa"/>
          </w:tcPr>
          <w:p w:rsidR="003D570B" w:rsidRPr="007D4D23" w:rsidRDefault="003D570B" w:rsidP="00D64393">
            <w:pPr>
              <w:jc w:val="center"/>
              <w:rPr>
                <w:sz w:val="16"/>
                <w:szCs w:val="16"/>
              </w:rPr>
            </w:pPr>
            <w:r>
              <w:rPr>
                <w:sz w:val="16"/>
                <w:szCs w:val="16"/>
              </w:rPr>
              <w:t>34296,3</w:t>
            </w:r>
          </w:p>
        </w:tc>
        <w:tc>
          <w:tcPr>
            <w:tcW w:w="992" w:type="dxa"/>
          </w:tcPr>
          <w:p w:rsidR="003D570B" w:rsidRPr="007D4D23" w:rsidRDefault="003D570B" w:rsidP="00D64393">
            <w:pPr>
              <w:jc w:val="center"/>
              <w:rPr>
                <w:sz w:val="16"/>
                <w:szCs w:val="16"/>
              </w:rPr>
            </w:pPr>
            <w:r>
              <w:rPr>
                <w:sz w:val="16"/>
                <w:szCs w:val="16"/>
              </w:rPr>
              <w:t>29142,8</w:t>
            </w:r>
          </w:p>
        </w:tc>
        <w:tc>
          <w:tcPr>
            <w:tcW w:w="992" w:type="dxa"/>
          </w:tcPr>
          <w:p w:rsidR="003D570B" w:rsidRPr="007D4D23" w:rsidRDefault="003D570B" w:rsidP="00D64393">
            <w:pPr>
              <w:jc w:val="center"/>
              <w:rPr>
                <w:sz w:val="16"/>
                <w:szCs w:val="16"/>
              </w:rPr>
            </w:pPr>
            <w:r>
              <w:rPr>
                <w:sz w:val="16"/>
                <w:szCs w:val="16"/>
              </w:rPr>
              <w:t>42643,1</w:t>
            </w:r>
          </w:p>
        </w:tc>
        <w:tc>
          <w:tcPr>
            <w:tcW w:w="993" w:type="dxa"/>
          </w:tcPr>
          <w:p w:rsidR="003D570B" w:rsidRPr="007D4D23" w:rsidRDefault="003D570B" w:rsidP="00D64393">
            <w:pPr>
              <w:jc w:val="center"/>
              <w:rPr>
                <w:sz w:val="16"/>
                <w:szCs w:val="16"/>
              </w:rPr>
            </w:pPr>
            <w:r>
              <w:rPr>
                <w:sz w:val="16"/>
                <w:szCs w:val="16"/>
              </w:rPr>
              <w:t>42379,7</w:t>
            </w:r>
          </w:p>
        </w:tc>
        <w:tc>
          <w:tcPr>
            <w:tcW w:w="850" w:type="dxa"/>
          </w:tcPr>
          <w:p w:rsidR="003D570B" w:rsidRPr="007D4D23" w:rsidRDefault="003D570B" w:rsidP="00D64393">
            <w:pPr>
              <w:jc w:val="center"/>
              <w:rPr>
                <w:sz w:val="16"/>
                <w:szCs w:val="16"/>
              </w:rPr>
            </w:pPr>
            <w:r>
              <w:rPr>
                <w:sz w:val="16"/>
                <w:szCs w:val="16"/>
              </w:rPr>
              <w:t>99,4</w:t>
            </w:r>
          </w:p>
        </w:tc>
        <w:tc>
          <w:tcPr>
            <w:tcW w:w="851" w:type="dxa"/>
          </w:tcPr>
          <w:p w:rsidR="003D570B" w:rsidRPr="007D4D23" w:rsidRDefault="003D570B" w:rsidP="00D64393">
            <w:pPr>
              <w:jc w:val="center"/>
              <w:rPr>
                <w:sz w:val="16"/>
                <w:szCs w:val="16"/>
              </w:rPr>
            </w:pPr>
            <w:r>
              <w:rPr>
                <w:sz w:val="16"/>
                <w:szCs w:val="16"/>
              </w:rPr>
              <w:t>5,9</w:t>
            </w:r>
          </w:p>
        </w:tc>
      </w:tr>
      <w:tr w:rsidR="003D570B" w:rsidRPr="007D4D23" w:rsidTr="00D64393">
        <w:trPr>
          <w:trHeight w:val="217"/>
        </w:trPr>
        <w:tc>
          <w:tcPr>
            <w:tcW w:w="3828" w:type="dxa"/>
          </w:tcPr>
          <w:p w:rsidR="003D570B" w:rsidRPr="00251733" w:rsidRDefault="003D570B" w:rsidP="00D64393">
            <w:pPr>
              <w:ind w:firstLine="6"/>
              <w:rPr>
                <w:sz w:val="20"/>
                <w:szCs w:val="20"/>
              </w:rPr>
            </w:pPr>
            <w:r w:rsidRPr="00251733">
              <w:rPr>
                <w:sz w:val="20"/>
                <w:szCs w:val="20"/>
              </w:rPr>
              <w:t>Профессиональная подготовка, переподготовка и повышение квалификации</w:t>
            </w:r>
          </w:p>
        </w:tc>
        <w:tc>
          <w:tcPr>
            <w:tcW w:w="708" w:type="dxa"/>
          </w:tcPr>
          <w:p w:rsidR="003D570B" w:rsidRPr="00251733" w:rsidRDefault="003D570B" w:rsidP="00D64393">
            <w:pPr>
              <w:jc w:val="center"/>
              <w:rPr>
                <w:sz w:val="20"/>
                <w:szCs w:val="20"/>
              </w:rPr>
            </w:pPr>
            <w:r w:rsidRPr="00251733">
              <w:rPr>
                <w:sz w:val="20"/>
                <w:szCs w:val="20"/>
              </w:rPr>
              <w:t>0705</w:t>
            </w:r>
          </w:p>
        </w:tc>
        <w:tc>
          <w:tcPr>
            <w:tcW w:w="851" w:type="dxa"/>
          </w:tcPr>
          <w:p w:rsidR="003D570B" w:rsidRPr="007D4D23" w:rsidRDefault="003D570B" w:rsidP="00D64393">
            <w:pPr>
              <w:jc w:val="center"/>
              <w:rPr>
                <w:sz w:val="16"/>
                <w:szCs w:val="16"/>
              </w:rPr>
            </w:pPr>
            <w:r>
              <w:rPr>
                <w:sz w:val="16"/>
                <w:szCs w:val="16"/>
              </w:rPr>
              <w:t>141,4</w:t>
            </w:r>
          </w:p>
        </w:tc>
        <w:tc>
          <w:tcPr>
            <w:tcW w:w="992" w:type="dxa"/>
          </w:tcPr>
          <w:p w:rsidR="003D570B" w:rsidRPr="007D4D23" w:rsidRDefault="003D570B" w:rsidP="00D64393">
            <w:pPr>
              <w:jc w:val="center"/>
              <w:rPr>
                <w:sz w:val="16"/>
                <w:szCs w:val="16"/>
              </w:rPr>
            </w:pPr>
            <w:r>
              <w:rPr>
                <w:sz w:val="16"/>
                <w:szCs w:val="16"/>
              </w:rPr>
              <w:t>216</w:t>
            </w:r>
          </w:p>
        </w:tc>
        <w:tc>
          <w:tcPr>
            <w:tcW w:w="992" w:type="dxa"/>
          </w:tcPr>
          <w:p w:rsidR="003D570B" w:rsidRPr="007D4D23" w:rsidRDefault="003D570B" w:rsidP="00D64393">
            <w:pPr>
              <w:jc w:val="center"/>
              <w:rPr>
                <w:sz w:val="16"/>
                <w:szCs w:val="16"/>
              </w:rPr>
            </w:pPr>
            <w:r>
              <w:rPr>
                <w:sz w:val="16"/>
                <w:szCs w:val="16"/>
              </w:rPr>
              <w:t>273,6</w:t>
            </w:r>
          </w:p>
        </w:tc>
        <w:tc>
          <w:tcPr>
            <w:tcW w:w="993" w:type="dxa"/>
          </w:tcPr>
          <w:p w:rsidR="003D570B" w:rsidRPr="007D4D23" w:rsidRDefault="003D570B" w:rsidP="00D64393">
            <w:pPr>
              <w:jc w:val="center"/>
              <w:rPr>
                <w:sz w:val="16"/>
                <w:szCs w:val="16"/>
              </w:rPr>
            </w:pPr>
            <w:r>
              <w:rPr>
                <w:sz w:val="16"/>
                <w:szCs w:val="16"/>
              </w:rPr>
              <w:t>272,6</w:t>
            </w:r>
          </w:p>
        </w:tc>
        <w:tc>
          <w:tcPr>
            <w:tcW w:w="850" w:type="dxa"/>
          </w:tcPr>
          <w:p w:rsidR="003D570B" w:rsidRPr="007D4D23" w:rsidRDefault="003D570B" w:rsidP="00D64393">
            <w:pPr>
              <w:jc w:val="center"/>
              <w:rPr>
                <w:sz w:val="16"/>
                <w:szCs w:val="16"/>
              </w:rPr>
            </w:pPr>
            <w:r>
              <w:rPr>
                <w:sz w:val="16"/>
                <w:szCs w:val="16"/>
              </w:rPr>
              <w:t>99,6</w:t>
            </w:r>
          </w:p>
        </w:tc>
        <w:tc>
          <w:tcPr>
            <w:tcW w:w="851" w:type="dxa"/>
          </w:tcPr>
          <w:p w:rsidR="003D570B" w:rsidRPr="007D4D23" w:rsidRDefault="003D570B" w:rsidP="00D64393">
            <w:pPr>
              <w:jc w:val="center"/>
              <w:rPr>
                <w:sz w:val="16"/>
                <w:szCs w:val="16"/>
              </w:rPr>
            </w:pPr>
            <w:r>
              <w:rPr>
                <w:sz w:val="16"/>
                <w:szCs w:val="16"/>
              </w:rPr>
              <w:t>0,04</w:t>
            </w:r>
          </w:p>
        </w:tc>
      </w:tr>
      <w:tr w:rsidR="003D570B" w:rsidRPr="007D4D23" w:rsidTr="00D64393">
        <w:trPr>
          <w:trHeight w:val="217"/>
        </w:trPr>
        <w:tc>
          <w:tcPr>
            <w:tcW w:w="3828" w:type="dxa"/>
          </w:tcPr>
          <w:p w:rsidR="003D570B" w:rsidRPr="00251733" w:rsidRDefault="003D570B" w:rsidP="00D64393">
            <w:pPr>
              <w:ind w:firstLine="6"/>
              <w:rPr>
                <w:sz w:val="20"/>
                <w:szCs w:val="20"/>
              </w:rPr>
            </w:pPr>
            <w:r w:rsidRPr="00251733">
              <w:rPr>
                <w:sz w:val="20"/>
                <w:szCs w:val="20"/>
              </w:rPr>
              <w:t xml:space="preserve">  Молодежная политика</w:t>
            </w:r>
          </w:p>
        </w:tc>
        <w:tc>
          <w:tcPr>
            <w:tcW w:w="708" w:type="dxa"/>
          </w:tcPr>
          <w:p w:rsidR="003D570B" w:rsidRPr="00251733" w:rsidRDefault="003D570B" w:rsidP="00D64393">
            <w:pPr>
              <w:jc w:val="center"/>
              <w:rPr>
                <w:sz w:val="20"/>
                <w:szCs w:val="20"/>
              </w:rPr>
            </w:pPr>
            <w:r w:rsidRPr="00251733">
              <w:rPr>
                <w:sz w:val="20"/>
                <w:szCs w:val="20"/>
              </w:rPr>
              <w:t>0707</w:t>
            </w:r>
          </w:p>
        </w:tc>
        <w:tc>
          <w:tcPr>
            <w:tcW w:w="851" w:type="dxa"/>
          </w:tcPr>
          <w:p w:rsidR="003D570B" w:rsidRPr="007D4D23" w:rsidRDefault="003D570B" w:rsidP="00D64393">
            <w:pPr>
              <w:jc w:val="center"/>
              <w:rPr>
                <w:sz w:val="16"/>
                <w:szCs w:val="16"/>
              </w:rPr>
            </w:pPr>
            <w:r>
              <w:rPr>
                <w:sz w:val="16"/>
                <w:szCs w:val="16"/>
              </w:rPr>
              <w:t>2245,2</w:t>
            </w:r>
          </w:p>
        </w:tc>
        <w:tc>
          <w:tcPr>
            <w:tcW w:w="992" w:type="dxa"/>
          </w:tcPr>
          <w:p w:rsidR="003D570B" w:rsidRPr="007D4D23" w:rsidRDefault="003D570B" w:rsidP="00D64393">
            <w:pPr>
              <w:jc w:val="center"/>
              <w:rPr>
                <w:sz w:val="16"/>
                <w:szCs w:val="16"/>
              </w:rPr>
            </w:pPr>
            <w:r>
              <w:rPr>
                <w:sz w:val="16"/>
                <w:szCs w:val="16"/>
              </w:rPr>
              <w:t>1066,8</w:t>
            </w:r>
          </w:p>
        </w:tc>
        <w:tc>
          <w:tcPr>
            <w:tcW w:w="992" w:type="dxa"/>
          </w:tcPr>
          <w:p w:rsidR="003D570B" w:rsidRPr="007D4D23" w:rsidRDefault="003D570B" w:rsidP="00D64393">
            <w:pPr>
              <w:jc w:val="center"/>
              <w:rPr>
                <w:sz w:val="16"/>
                <w:szCs w:val="16"/>
              </w:rPr>
            </w:pPr>
            <w:r>
              <w:rPr>
                <w:sz w:val="16"/>
                <w:szCs w:val="16"/>
              </w:rPr>
              <w:t>3149</w:t>
            </w:r>
          </w:p>
        </w:tc>
        <w:tc>
          <w:tcPr>
            <w:tcW w:w="993" w:type="dxa"/>
          </w:tcPr>
          <w:p w:rsidR="003D570B" w:rsidRPr="007D4D23" w:rsidRDefault="003D570B" w:rsidP="00D64393">
            <w:pPr>
              <w:jc w:val="center"/>
              <w:rPr>
                <w:sz w:val="16"/>
                <w:szCs w:val="16"/>
              </w:rPr>
            </w:pPr>
            <w:r>
              <w:rPr>
                <w:sz w:val="16"/>
                <w:szCs w:val="16"/>
              </w:rPr>
              <w:t>3149</w:t>
            </w:r>
          </w:p>
        </w:tc>
        <w:tc>
          <w:tcPr>
            <w:tcW w:w="850" w:type="dxa"/>
          </w:tcPr>
          <w:p w:rsidR="003D570B" w:rsidRPr="007D4D23" w:rsidRDefault="003D570B" w:rsidP="00D64393">
            <w:pPr>
              <w:jc w:val="center"/>
              <w:rPr>
                <w:sz w:val="16"/>
                <w:szCs w:val="16"/>
              </w:rPr>
            </w:pPr>
            <w:r>
              <w:rPr>
                <w:sz w:val="16"/>
                <w:szCs w:val="16"/>
              </w:rPr>
              <w:t>100</w:t>
            </w:r>
          </w:p>
        </w:tc>
        <w:tc>
          <w:tcPr>
            <w:tcW w:w="851" w:type="dxa"/>
          </w:tcPr>
          <w:p w:rsidR="003D570B" w:rsidRPr="007D4D23" w:rsidRDefault="003D570B" w:rsidP="00D64393">
            <w:pPr>
              <w:jc w:val="center"/>
              <w:rPr>
                <w:sz w:val="16"/>
                <w:szCs w:val="16"/>
              </w:rPr>
            </w:pPr>
            <w:r>
              <w:rPr>
                <w:sz w:val="16"/>
                <w:szCs w:val="16"/>
              </w:rPr>
              <w:t>0,44</w:t>
            </w:r>
          </w:p>
        </w:tc>
      </w:tr>
      <w:tr w:rsidR="003D570B" w:rsidRPr="007D4D23" w:rsidTr="00D64393">
        <w:trPr>
          <w:trHeight w:val="217"/>
        </w:trPr>
        <w:tc>
          <w:tcPr>
            <w:tcW w:w="3828" w:type="dxa"/>
          </w:tcPr>
          <w:p w:rsidR="003D570B" w:rsidRPr="00251733" w:rsidRDefault="003D570B" w:rsidP="00D64393">
            <w:pPr>
              <w:ind w:firstLine="6"/>
              <w:rPr>
                <w:sz w:val="20"/>
                <w:szCs w:val="20"/>
              </w:rPr>
            </w:pPr>
            <w:r w:rsidRPr="00BA78BE">
              <w:rPr>
                <w:sz w:val="20"/>
                <w:szCs w:val="20"/>
              </w:rPr>
              <w:t xml:space="preserve">  Другие вопросы в области образования</w:t>
            </w:r>
          </w:p>
        </w:tc>
        <w:tc>
          <w:tcPr>
            <w:tcW w:w="708" w:type="dxa"/>
          </w:tcPr>
          <w:p w:rsidR="003D570B" w:rsidRPr="00251733" w:rsidRDefault="003D570B" w:rsidP="00D64393">
            <w:pPr>
              <w:jc w:val="center"/>
              <w:rPr>
                <w:sz w:val="20"/>
                <w:szCs w:val="20"/>
              </w:rPr>
            </w:pPr>
            <w:r w:rsidRPr="00251733">
              <w:rPr>
                <w:sz w:val="20"/>
                <w:szCs w:val="20"/>
              </w:rPr>
              <w:t>0709</w:t>
            </w:r>
          </w:p>
        </w:tc>
        <w:tc>
          <w:tcPr>
            <w:tcW w:w="851" w:type="dxa"/>
          </w:tcPr>
          <w:p w:rsidR="003D570B" w:rsidRPr="007D4D23" w:rsidRDefault="003D570B" w:rsidP="00D64393">
            <w:pPr>
              <w:jc w:val="center"/>
              <w:rPr>
                <w:sz w:val="16"/>
                <w:szCs w:val="16"/>
              </w:rPr>
            </w:pPr>
            <w:r>
              <w:rPr>
                <w:sz w:val="16"/>
                <w:szCs w:val="16"/>
              </w:rPr>
              <w:t>26317,4</w:t>
            </w:r>
          </w:p>
        </w:tc>
        <w:tc>
          <w:tcPr>
            <w:tcW w:w="992" w:type="dxa"/>
          </w:tcPr>
          <w:p w:rsidR="003D570B" w:rsidRPr="007D4D23" w:rsidRDefault="003D570B" w:rsidP="00D64393">
            <w:pPr>
              <w:jc w:val="center"/>
              <w:rPr>
                <w:sz w:val="16"/>
                <w:szCs w:val="16"/>
              </w:rPr>
            </w:pPr>
            <w:r>
              <w:rPr>
                <w:sz w:val="16"/>
                <w:szCs w:val="16"/>
              </w:rPr>
              <w:t>20437,7</w:t>
            </w:r>
          </w:p>
        </w:tc>
        <w:tc>
          <w:tcPr>
            <w:tcW w:w="992" w:type="dxa"/>
          </w:tcPr>
          <w:p w:rsidR="003D570B" w:rsidRPr="007D4D23" w:rsidRDefault="003D570B" w:rsidP="00D64393">
            <w:pPr>
              <w:jc w:val="center"/>
              <w:rPr>
                <w:sz w:val="16"/>
                <w:szCs w:val="16"/>
              </w:rPr>
            </w:pPr>
            <w:r>
              <w:rPr>
                <w:sz w:val="16"/>
                <w:szCs w:val="16"/>
              </w:rPr>
              <w:t>34432</w:t>
            </w:r>
          </w:p>
        </w:tc>
        <w:tc>
          <w:tcPr>
            <w:tcW w:w="993" w:type="dxa"/>
          </w:tcPr>
          <w:p w:rsidR="003D570B" w:rsidRPr="007D4D23" w:rsidRDefault="003D570B" w:rsidP="00D64393">
            <w:pPr>
              <w:jc w:val="center"/>
              <w:rPr>
                <w:sz w:val="16"/>
                <w:szCs w:val="16"/>
              </w:rPr>
            </w:pPr>
            <w:r>
              <w:rPr>
                <w:sz w:val="16"/>
                <w:szCs w:val="16"/>
              </w:rPr>
              <w:t>34209,1</w:t>
            </w:r>
          </w:p>
        </w:tc>
        <w:tc>
          <w:tcPr>
            <w:tcW w:w="850" w:type="dxa"/>
          </w:tcPr>
          <w:p w:rsidR="003D570B" w:rsidRPr="007D4D23" w:rsidRDefault="003D570B" w:rsidP="00D64393">
            <w:pPr>
              <w:jc w:val="center"/>
              <w:rPr>
                <w:sz w:val="16"/>
                <w:szCs w:val="16"/>
              </w:rPr>
            </w:pPr>
            <w:r>
              <w:rPr>
                <w:sz w:val="16"/>
                <w:szCs w:val="16"/>
              </w:rPr>
              <w:t>99,4</w:t>
            </w:r>
          </w:p>
        </w:tc>
        <w:tc>
          <w:tcPr>
            <w:tcW w:w="851" w:type="dxa"/>
          </w:tcPr>
          <w:p w:rsidR="003D570B" w:rsidRPr="007D4D23" w:rsidRDefault="003D570B" w:rsidP="00D64393">
            <w:pPr>
              <w:jc w:val="center"/>
              <w:rPr>
                <w:sz w:val="16"/>
                <w:szCs w:val="16"/>
              </w:rPr>
            </w:pPr>
            <w:r>
              <w:rPr>
                <w:sz w:val="16"/>
                <w:szCs w:val="16"/>
              </w:rPr>
              <w:t>4,8</w:t>
            </w:r>
          </w:p>
        </w:tc>
      </w:tr>
      <w:tr w:rsidR="003D570B" w:rsidRPr="007D4D23" w:rsidTr="00D64393">
        <w:trPr>
          <w:trHeight w:val="249"/>
        </w:trPr>
        <w:tc>
          <w:tcPr>
            <w:tcW w:w="3828" w:type="dxa"/>
          </w:tcPr>
          <w:p w:rsidR="003D570B" w:rsidRPr="00860154" w:rsidRDefault="003D570B" w:rsidP="00D64393">
            <w:pPr>
              <w:ind w:firstLine="6"/>
              <w:rPr>
                <w:b/>
                <w:sz w:val="20"/>
                <w:szCs w:val="20"/>
              </w:rPr>
            </w:pPr>
            <w:r w:rsidRPr="00860154">
              <w:rPr>
                <w:b/>
                <w:sz w:val="20"/>
                <w:szCs w:val="20"/>
              </w:rPr>
              <w:t>Культура</w:t>
            </w:r>
            <w:r w:rsidRPr="00BA78BE">
              <w:rPr>
                <w:b/>
                <w:sz w:val="20"/>
                <w:szCs w:val="20"/>
              </w:rPr>
              <w:t xml:space="preserve">  </w:t>
            </w:r>
            <w:r>
              <w:rPr>
                <w:b/>
                <w:sz w:val="20"/>
                <w:szCs w:val="20"/>
              </w:rPr>
              <w:t>и кинематография</w:t>
            </w:r>
          </w:p>
        </w:tc>
        <w:tc>
          <w:tcPr>
            <w:tcW w:w="708" w:type="dxa"/>
          </w:tcPr>
          <w:p w:rsidR="003D570B" w:rsidRPr="00860154" w:rsidRDefault="003D570B" w:rsidP="00D64393">
            <w:pPr>
              <w:jc w:val="center"/>
              <w:rPr>
                <w:b/>
                <w:sz w:val="20"/>
                <w:szCs w:val="20"/>
              </w:rPr>
            </w:pPr>
            <w:r>
              <w:rPr>
                <w:b/>
                <w:sz w:val="20"/>
                <w:szCs w:val="20"/>
              </w:rPr>
              <w:t xml:space="preserve">08 </w:t>
            </w:r>
          </w:p>
        </w:tc>
        <w:tc>
          <w:tcPr>
            <w:tcW w:w="851" w:type="dxa"/>
          </w:tcPr>
          <w:p w:rsidR="003D570B" w:rsidRPr="007D4D23" w:rsidRDefault="003D570B" w:rsidP="00D64393">
            <w:pPr>
              <w:jc w:val="center"/>
              <w:rPr>
                <w:b/>
                <w:sz w:val="16"/>
                <w:szCs w:val="16"/>
              </w:rPr>
            </w:pPr>
            <w:r>
              <w:rPr>
                <w:b/>
                <w:sz w:val="16"/>
                <w:szCs w:val="16"/>
              </w:rPr>
              <w:t>30300,3</w:t>
            </w:r>
          </w:p>
        </w:tc>
        <w:tc>
          <w:tcPr>
            <w:tcW w:w="992" w:type="dxa"/>
          </w:tcPr>
          <w:p w:rsidR="003D570B" w:rsidRPr="007D4D23" w:rsidRDefault="003D570B" w:rsidP="00D64393">
            <w:pPr>
              <w:jc w:val="center"/>
              <w:rPr>
                <w:b/>
                <w:sz w:val="16"/>
                <w:szCs w:val="16"/>
              </w:rPr>
            </w:pPr>
            <w:r>
              <w:rPr>
                <w:b/>
                <w:sz w:val="16"/>
                <w:szCs w:val="16"/>
              </w:rPr>
              <w:t>23757,2</w:t>
            </w:r>
          </w:p>
        </w:tc>
        <w:tc>
          <w:tcPr>
            <w:tcW w:w="992" w:type="dxa"/>
          </w:tcPr>
          <w:p w:rsidR="003D570B" w:rsidRPr="007D4D23" w:rsidRDefault="003D570B" w:rsidP="00D64393">
            <w:pPr>
              <w:jc w:val="center"/>
              <w:rPr>
                <w:b/>
                <w:sz w:val="16"/>
                <w:szCs w:val="16"/>
              </w:rPr>
            </w:pPr>
            <w:r>
              <w:rPr>
                <w:b/>
                <w:sz w:val="16"/>
                <w:szCs w:val="16"/>
              </w:rPr>
              <w:t>36394,4</w:t>
            </w:r>
          </w:p>
        </w:tc>
        <w:tc>
          <w:tcPr>
            <w:tcW w:w="993" w:type="dxa"/>
          </w:tcPr>
          <w:p w:rsidR="003D570B" w:rsidRPr="007D4D23" w:rsidRDefault="003D570B" w:rsidP="00D64393">
            <w:pPr>
              <w:jc w:val="center"/>
              <w:rPr>
                <w:b/>
                <w:sz w:val="16"/>
                <w:szCs w:val="16"/>
              </w:rPr>
            </w:pPr>
            <w:r>
              <w:rPr>
                <w:b/>
                <w:sz w:val="16"/>
                <w:szCs w:val="16"/>
              </w:rPr>
              <w:t>36308,1</w:t>
            </w:r>
          </w:p>
        </w:tc>
        <w:tc>
          <w:tcPr>
            <w:tcW w:w="850" w:type="dxa"/>
          </w:tcPr>
          <w:p w:rsidR="003D570B" w:rsidRPr="007D4D23" w:rsidRDefault="003D570B" w:rsidP="00D64393">
            <w:pPr>
              <w:ind w:firstLine="33"/>
              <w:jc w:val="center"/>
              <w:rPr>
                <w:b/>
                <w:sz w:val="16"/>
                <w:szCs w:val="16"/>
              </w:rPr>
            </w:pPr>
            <w:r>
              <w:rPr>
                <w:b/>
                <w:sz w:val="16"/>
                <w:szCs w:val="16"/>
              </w:rPr>
              <w:t>99,8</w:t>
            </w:r>
          </w:p>
        </w:tc>
        <w:tc>
          <w:tcPr>
            <w:tcW w:w="851" w:type="dxa"/>
          </w:tcPr>
          <w:p w:rsidR="003D570B" w:rsidRPr="007D4D23" w:rsidRDefault="003D570B" w:rsidP="00D64393">
            <w:pPr>
              <w:jc w:val="center"/>
              <w:rPr>
                <w:b/>
                <w:sz w:val="16"/>
                <w:szCs w:val="16"/>
              </w:rPr>
            </w:pPr>
            <w:r>
              <w:rPr>
                <w:b/>
                <w:sz w:val="16"/>
                <w:szCs w:val="16"/>
              </w:rPr>
              <w:t>5,1</w:t>
            </w:r>
          </w:p>
        </w:tc>
      </w:tr>
      <w:tr w:rsidR="003D570B" w:rsidRPr="007D4D23" w:rsidTr="00D64393">
        <w:trPr>
          <w:trHeight w:val="249"/>
        </w:trPr>
        <w:tc>
          <w:tcPr>
            <w:tcW w:w="3828" w:type="dxa"/>
          </w:tcPr>
          <w:p w:rsidR="003D570B" w:rsidRPr="00BA78BE" w:rsidRDefault="003D570B" w:rsidP="00D64393">
            <w:pPr>
              <w:ind w:firstLine="6"/>
              <w:rPr>
                <w:sz w:val="20"/>
                <w:szCs w:val="20"/>
              </w:rPr>
            </w:pPr>
            <w:r w:rsidRPr="00BA78BE">
              <w:rPr>
                <w:sz w:val="20"/>
                <w:szCs w:val="20"/>
              </w:rPr>
              <w:t xml:space="preserve">  Культура</w:t>
            </w:r>
          </w:p>
        </w:tc>
        <w:tc>
          <w:tcPr>
            <w:tcW w:w="708" w:type="dxa"/>
          </w:tcPr>
          <w:p w:rsidR="003D570B" w:rsidRPr="00BA78BE" w:rsidRDefault="003D570B" w:rsidP="00D64393">
            <w:pPr>
              <w:jc w:val="center"/>
              <w:rPr>
                <w:sz w:val="20"/>
                <w:szCs w:val="20"/>
              </w:rPr>
            </w:pPr>
            <w:r>
              <w:rPr>
                <w:sz w:val="20"/>
                <w:szCs w:val="20"/>
              </w:rPr>
              <w:t>0801</w:t>
            </w:r>
          </w:p>
        </w:tc>
        <w:tc>
          <w:tcPr>
            <w:tcW w:w="851" w:type="dxa"/>
          </w:tcPr>
          <w:p w:rsidR="003D570B" w:rsidRPr="007D4D23" w:rsidRDefault="003D570B" w:rsidP="00D64393">
            <w:pPr>
              <w:jc w:val="center"/>
              <w:rPr>
                <w:sz w:val="16"/>
                <w:szCs w:val="16"/>
              </w:rPr>
            </w:pPr>
            <w:r>
              <w:rPr>
                <w:sz w:val="16"/>
                <w:szCs w:val="16"/>
              </w:rPr>
              <w:t>16378,8</w:t>
            </w:r>
          </w:p>
        </w:tc>
        <w:tc>
          <w:tcPr>
            <w:tcW w:w="992" w:type="dxa"/>
          </w:tcPr>
          <w:p w:rsidR="003D570B" w:rsidRPr="007D4D23" w:rsidRDefault="003D570B" w:rsidP="00D64393">
            <w:pPr>
              <w:jc w:val="center"/>
              <w:rPr>
                <w:sz w:val="16"/>
                <w:szCs w:val="16"/>
              </w:rPr>
            </w:pPr>
            <w:r>
              <w:rPr>
                <w:sz w:val="16"/>
                <w:szCs w:val="16"/>
              </w:rPr>
              <w:t>12295,3</w:t>
            </w:r>
          </w:p>
        </w:tc>
        <w:tc>
          <w:tcPr>
            <w:tcW w:w="992" w:type="dxa"/>
          </w:tcPr>
          <w:p w:rsidR="003D570B" w:rsidRPr="007D4D23" w:rsidRDefault="003D570B" w:rsidP="00D64393">
            <w:pPr>
              <w:jc w:val="center"/>
              <w:rPr>
                <w:sz w:val="16"/>
                <w:szCs w:val="16"/>
              </w:rPr>
            </w:pPr>
            <w:r>
              <w:rPr>
                <w:sz w:val="16"/>
                <w:szCs w:val="16"/>
              </w:rPr>
              <w:t>19729,1</w:t>
            </w:r>
          </w:p>
        </w:tc>
        <w:tc>
          <w:tcPr>
            <w:tcW w:w="993" w:type="dxa"/>
          </w:tcPr>
          <w:p w:rsidR="003D570B" w:rsidRPr="007D4D23" w:rsidRDefault="003D570B" w:rsidP="00D64393">
            <w:pPr>
              <w:jc w:val="center"/>
              <w:rPr>
                <w:sz w:val="16"/>
                <w:szCs w:val="16"/>
              </w:rPr>
            </w:pPr>
            <w:r>
              <w:rPr>
                <w:sz w:val="16"/>
                <w:szCs w:val="16"/>
              </w:rPr>
              <w:t>19683,1</w:t>
            </w:r>
          </w:p>
        </w:tc>
        <w:tc>
          <w:tcPr>
            <w:tcW w:w="850" w:type="dxa"/>
          </w:tcPr>
          <w:p w:rsidR="003D570B" w:rsidRPr="007D4D23" w:rsidRDefault="003D570B" w:rsidP="00D64393">
            <w:pPr>
              <w:ind w:firstLine="33"/>
              <w:jc w:val="center"/>
              <w:rPr>
                <w:sz w:val="16"/>
                <w:szCs w:val="16"/>
              </w:rPr>
            </w:pPr>
            <w:r>
              <w:rPr>
                <w:sz w:val="16"/>
                <w:szCs w:val="16"/>
              </w:rPr>
              <w:t>99,8</w:t>
            </w:r>
          </w:p>
        </w:tc>
        <w:tc>
          <w:tcPr>
            <w:tcW w:w="851" w:type="dxa"/>
          </w:tcPr>
          <w:p w:rsidR="003D570B" w:rsidRPr="007D4D23" w:rsidRDefault="003D570B" w:rsidP="00D64393">
            <w:pPr>
              <w:jc w:val="center"/>
              <w:rPr>
                <w:sz w:val="16"/>
                <w:szCs w:val="16"/>
              </w:rPr>
            </w:pPr>
            <w:r>
              <w:rPr>
                <w:sz w:val="16"/>
                <w:szCs w:val="16"/>
              </w:rPr>
              <w:t>2,8</w:t>
            </w:r>
          </w:p>
        </w:tc>
      </w:tr>
      <w:tr w:rsidR="003D570B" w:rsidRPr="007D4D23" w:rsidTr="00D64393">
        <w:trPr>
          <w:trHeight w:val="249"/>
        </w:trPr>
        <w:tc>
          <w:tcPr>
            <w:tcW w:w="3828" w:type="dxa"/>
          </w:tcPr>
          <w:p w:rsidR="003D570B" w:rsidRPr="00BA78BE" w:rsidRDefault="003D570B" w:rsidP="00D64393">
            <w:pPr>
              <w:ind w:firstLine="6"/>
              <w:rPr>
                <w:sz w:val="20"/>
                <w:szCs w:val="20"/>
              </w:rPr>
            </w:pPr>
            <w:r w:rsidRPr="00BA78BE">
              <w:rPr>
                <w:sz w:val="20"/>
                <w:szCs w:val="20"/>
              </w:rPr>
              <w:t xml:space="preserve">  Другие вопросы в области культуры, кинематографии</w:t>
            </w:r>
          </w:p>
        </w:tc>
        <w:tc>
          <w:tcPr>
            <w:tcW w:w="708" w:type="dxa"/>
          </w:tcPr>
          <w:p w:rsidR="003D570B" w:rsidRPr="00BA78BE" w:rsidRDefault="003D570B" w:rsidP="00D64393">
            <w:pPr>
              <w:jc w:val="center"/>
              <w:rPr>
                <w:sz w:val="20"/>
                <w:szCs w:val="20"/>
              </w:rPr>
            </w:pPr>
            <w:r>
              <w:rPr>
                <w:sz w:val="20"/>
                <w:szCs w:val="20"/>
              </w:rPr>
              <w:t>0804</w:t>
            </w:r>
          </w:p>
        </w:tc>
        <w:tc>
          <w:tcPr>
            <w:tcW w:w="851" w:type="dxa"/>
          </w:tcPr>
          <w:p w:rsidR="003D570B" w:rsidRPr="007D4D23" w:rsidRDefault="003D570B" w:rsidP="00D64393">
            <w:pPr>
              <w:jc w:val="center"/>
              <w:rPr>
                <w:sz w:val="16"/>
                <w:szCs w:val="16"/>
              </w:rPr>
            </w:pPr>
            <w:r>
              <w:rPr>
                <w:sz w:val="16"/>
                <w:szCs w:val="16"/>
              </w:rPr>
              <w:t>13921,5</w:t>
            </w:r>
          </w:p>
        </w:tc>
        <w:tc>
          <w:tcPr>
            <w:tcW w:w="992" w:type="dxa"/>
          </w:tcPr>
          <w:p w:rsidR="003D570B" w:rsidRPr="007D4D23" w:rsidRDefault="003D570B" w:rsidP="00D64393">
            <w:pPr>
              <w:jc w:val="center"/>
              <w:rPr>
                <w:sz w:val="16"/>
                <w:szCs w:val="16"/>
              </w:rPr>
            </w:pPr>
            <w:r>
              <w:rPr>
                <w:sz w:val="16"/>
                <w:szCs w:val="16"/>
              </w:rPr>
              <w:t>11461,9</w:t>
            </w:r>
          </w:p>
        </w:tc>
        <w:tc>
          <w:tcPr>
            <w:tcW w:w="992" w:type="dxa"/>
          </w:tcPr>
          <w:p w:rsidR="003D570B" w:rsidRPr="007D4D23" w:rsidRDefault="003D570B" w:rsidP="00D64393">
            <w:pPr>
              <w:jc w:val="center"/>
              <w:rPr>
                <w:sz w:val="16"/>
                <w:szCs w:val="16"/>
              </w:rPr>
            </w:pPr>
            <w:r>
              <w:rPr>
                <w:sz w:val="16"/>
                <w:szCs w:val="16"/>
              </w:rPr>
              <w:t>16665,3</w:t>
            </w:r>
          </w:p>
        </w:tc>
        <w:tc>
          <w:tcPr>
            <w:tcW w:w="993" w:type="dxa"/>
          </w:tcPr>
          <w:p w:rsidR="003D570B" w:rsidRPr="007D4D23" w:rsidRDefault="003D570B" w:rsidP="00D64393">
            <w:pPr>
              <w:jc w:val="center"/>
              <w:rPr>
                <w:sz w:val="16"/>
                <w:szCs w:val="16"/>
              </w:rPr>
            </w:pPr>
            <w:r>
              <w:rPr>
                <w:sz w:val="16"/>
                <w:szCs w:val="16"/>
              </w:rPr>
              <w:t>16625</w:t>
            </w:r>
          </w:p>
        </w:tc>
        <w:tc>
          <w:tcPr>
            <w:tcW w:w="850" w:type="dxa"/>
          </w:tcPr>
          <w:p w:rsidR="003D570B" w:rsidRPr="007D4D23" w:rsidRDefault="003D570B" w:rsidP="00D64393">
            <w:pPr>
              <w:ind w:firstLine="33"/>
              <w:jc w:val="center"/>
              <w:rPr>
                <w:sz w:val="16"/>
                <w:szCs w:val="16"/>
              </w:rPr>
            </w:pPr>
            <w:r>
              <w:rPr>
                <w:sz w:val="16"/>
                <w:szCs w:val="16"/>
              </w:rPr>
              <w:t>99,8</w:t>
            </w:r>
          </w:p>
        </w:tc>
        <w:tc>
          <w:tcPr>
            <w:tcW w:w="851" w:type="dxa"/>
          </w:tcPr>
          <w:p w:rsidR="003D570B" w:rsidRPr="007D4D23" w:rsidRDefault="003D570B" w:rsidP="00D64393">
            <w:pPr>
              <w:jc w:val="center"/>
              <w:rPr>
                <w:sz w:val="16"/>
                <w:szCs w:val="16"/>
              </w:rPr>
            </w:pPr>
            <w:r>
              <w:rPr>
                <w:sz w:val="16"/>
                <w:szCs w:val="16"/>
              </w:rPr>
              <w:t>2,3</w:t>
            </w:r>
          </w:p>
        </w:tc>
      </w:tr>
      <w:tr w:rsidR="003D570B" w:rsidRPr="007D4D23" w:rsidTr="00D64393">
        <w:trPr>
          <w:trHeight w:val="194"/>
        </w:trPr>
        <w:tc>
          <w:tcPr>
            <w:tcW w:w="3828" w:type="dxa"/>
          </w:tcPr>
          <w:p w:rsidR="003D570B" w:rsidRPr="00860154" w:rsidRDefault="003D570B" w:rsidP="00D64393">
            <w:pPr>
              <w:ind w:firstLine="6"/>
              <w:rPr>
                <w:b/>
                <w:sz w:val="20"/>
                <w:szCs w:val="20"/>
              </w:rPr>
            </w:pPr>
            <w:r>
              <w:rPr>
                <w:b/>
                <w:sz w:val="20"/>
                <w:szCs w:val="20"/>
              </w:rPr>
              <w:t>Социальная политика</w:t>
            </w:r>
          </w:p>
        </w:tc>
        <w:tc>
          <w:tcPr>
            <w:tcW w:w="708" w:type="dxa"/>
          </w:tcPr>
          <w:p w:rsidR="003D570B" w:rsidRPr="00860154" w:rsidRDefault="003D570B" w:rsidP="00D64393">
            <w:pPr>
              <w:jc w:val="center"/>
              <w:rPr>
                <w:b/>
                <w:sz w:val="20"/>
                <w:szCs w:val="20"/>
              </w:rPr>
            </w:pPr>
            <w:r w:rsidRPr="00860154">
              <w:rPr>
                <w:b/>
                <w:sz w:val="20"/>
                <w:szCs w:val="20"/>
              </w:rPr>
              <w:t xml:space="preserve">10 </w:t>
            </w:r>
          </w:p>
        </w:tc>
        <w:tc>
          <w:tcPr>
            <w:tcW w:w="851" w:type="dxa"/>
          </w:tcPr>
          <w:p w:rsidR="003D570B" w:rsidRPr="007D4D23" w:rsidRDefault="003D570B" w:rsidP="00D64393">
            <w:pPr>
              <w:jc w:val="center"/>
              <w:rPr>
                <w:b/>
                <w:sz w:val="16"/>
                <w:szCs w:val="16"/>
              </w:rPr>
            </w:pPr>
            <w:r>
              <w:rPr>
                <w:b/>
                <w:sz w:val="16"/>
                <w:szCs w:val="16"/>
              </w:rPr>
              <w:t>10327,9</w:t>
            </w:r>
          </w:p>
        </w:tc>
        <w:tc>
          <w:tcPr>
            <w:tcW w:w="992" w:type="dxa"/>
          </w:tcPr>
          <w:p w:rsidR="003D570B" w:rsidRPr="007D4D23" w:rsidRDefault="003D570B" w:rsidP="00D64393">
            <w:pPr>
              <w:jc w:val="center"/>
              <w:rPr>
                <w:b/>
                <w:sz w:val="16"/>
                <w:szCs w:val="16"/>
              </w:rPr>
            </w:pPr>
            <w:r>
              <w:rPr>
                <w:b/>
                <w:sz w:val="16"/>
                <w:szCs w:val="16"/>
              </w:rPr>
              <w:t>12687,7</w:t>
            </w:r>
          </w:p>
        </w:tc>
        <w:tc>
          <w:tcPr>
            <w:tcW w:w="992" w:type="dxa"/>
          </w:tcPr>
          <w:p w:rsidR="003D570B" w:rsidRPr="007D4D23" w:rsidRDefault="003D570B" w:rsidP="00D64393">
            <w:pPr>
              <w:jc w:val="center"/>
              <w:rPr>
                <w:b/>
                <w:sz w:val="16"/>
                <w:szCs w:val="16"/>
              </w:rPr>
            </w:pPr>
            <w:r>
              <w:rPr>
                <w:b/>
                <w:sz w:val="16"/>
                <w:szCs w:val="16"/>
              </w:rPr>
              <w:t>15066,2</w:t>
            </w:r>
          </w:p>
        </w:tc>
        <w:tc>
          <w:tcPr>
            <w:tcW w:w="993" w:type="dxa"/>
          </w:tcPr>
          <w:p w:rsidR="003D570B" w:rsidRPr="007D4D23" w:rsidRDefault="003D570B" w:rsidP="00D64393">
            <w:pPr>
              <w:jc w:val="center"/>
              <w:rPr>
                <w:b/>
                <w:sz w:val="16"/>
                <w:szCs w:val="16"/>
              </w:rPr>
            </w:pPr>
            <w:r>
              <w:rPr>
                <w:b/>
                <w:sz w:val="16"/>
                <w:szCs w:val="16"/>
              </w:rPr>
              <w:t>14862</w:t>
            </w:r>
          </w:p>
        </w:tc>
        <w:tc>
          <w:tcPr>
            <w:tcW w:w="850" w:type="dxa"/>
          </w:tcPr>
          <w:p w:rsidR="003D570B" w:rsidRPr="007D4D23" w:rsidRDefault="003D570B" w:rsidP="00D64393">
            <w:pPr>
              <w:ind w:firstLine="33"/>
              <w:jc w:val="center"/>
              <w:rPr>
                <w:b/>
                <w:sz w:val="16"/>
                <w:szCs w:val="16"/>
              </w:rPr>
            </w:pPr>
            <w:r>
              <w:rPr>
                <w:b/>
                <w:sz w:val="16"/>
                <w:szCs w:val="16"/>
              </w:rPr>
              <w:t>98,6</w:t>
            </w:r>
          </w:p>
        </w:tc>
        <w:tc>
          <w:tcPr>
            <w:tcW w:w="851" w:type="dxa"/>
          </w:tcPr>
          <w:p w:rsidR="003D570B" w:rsidRPr="007D4D23" w:rsidRDefault="003D570B" w:rsidP="00D64393">
            <w:pPr>
              <w:jc w:val="center"/>
              <w:rPr>
                <w:b/>
                <w:sz w:val="16"/>
                <w:szCs w:val="16"/>
              </w:rPr>
            </w:pPr>
            <w:r>
              <w:rPr>
                <w:b/>
                <w:sz w:val="16"/>
                <w:szCs w:val="16"/>
              </w:rPr>
              <w:t>2,1</w:t>
            </w:r>
          </w:p>
        </w:tc>
      </w:tr>
      <w:tr w:rsidR="003D570B" w:rsidRPr="007D4D23" w:rsidTr="00D64393">
        <w:trPr>
          <w:trHeight w:val="194"/>
        </w:trPr>
        <w:tc>
          <w:tcPr>
            <w:tcW w:w="3828" w:type="dxa"/>
          </w:tcPr>
          <w:p w:rsidR="003D570B" w:rsidRPr="00BA78BE" w:rsidRDefault="003D570B" w:rsidP="00D64393">
            <w:pPr>
              <w:ind w:firstLine="6"/>
              <w:rPr>
                <w:sz w:val="20"/>
                <w:szCs w:val="20"/>
              </w:rPr>
            </w:pPr>
            <w:r w:rsidRPr="00BA78BE">
              <w:rPr>
                <w:sz w:val="20"/>
                <w:szCs w:val="20"/>
              </w:rPr>
              <w:t>Пенсионное обеспечение</w:t>
            </w:r>
          </w:p>
        </w:tc>
        <w:tc>
          <w:tcPr>
            <w:tcW w:w="708" w:type="dxa"/>
          </w:tcPr>
          <w:p w:rsidR="003D570B" w:rsidRPr="00BA78BE" w:rsidRDefault="003D570B" w:rsidP="00D64393">
            <w:pPr>
              <w:jc w:val="center"/>
              <w:rPr>
                <w:sz w:val="20"/>
                <w:szCs w:val="20"/>
              </w:rPr>
            </w:pPr>
            <w:r>
              <w:rPr>
                <w:sz w:val="20"/>
                <w:szCs w:val="20"/>
              </w:rPr>
              <w:t>1001</w:t>
            </w:r>
          </w:p>
        </w:tc>
        <w:tc>
          <w:tcPr>
            <w:tcW w:w="851" w:type="dxa"/>
          </w:tcPr>
          <w:p w:rsidR="003D570B" w:rsidRPr="007D4D23" w:rsidRDefault="003D570B" w:rsidP="00D64393">
            <w:pPr>
              <w:jc w:val="center"/>
              <w:rPr>
                <w:sz w:val="16"/>
                <w:szCs w:val="16"/>
              </w:rPr>
            </w:pPr>
            <w:r>
              <w:rPr>
                <w:sz w:val="16"/>
                <w:szCs w:val="16"/>
              </w:rPr>
              <w:t>2821,3</w:t>
            </w:r>
          </w:p>
        </w:tc>
        <w:tc>
          <w:tcPr>
            <w:tcW w:w="992" w:type="dxa"/>
          </w:tcPr>
          <w:p w:rsidR="003D570B" w:rsidRPr="007D4D23" w:rsidRDefault="003D570B" w:rsidP="00D64393">
            <w:pPr>
              <w:jc w:val="center"/>
              <w:rPr>
                <w:sz w:val="16"/>
                <w:szCs w:val="16"/>
              </w:rPr>
            </w:pPr>
            <w:r>
              <w:rPr>
                <w:sz w:val="16"/>
                <w:szCs w:val="16"/>
              </w:rPr>
              <w:t>3168</w:t>
            </w:r>
          </w:p>
        </w:tc>
        <w:tc>
          <w:tcPr>
            <w:tcW w:w="992" w:type="dxa"/>
          </w:tcPr>
          <w:p w:rsidR="003D570B" w:rsidRPr="007D4D23" w:rsidRDefault="003D570B" w:rsidP="00D64393">
            <w:pPr>
              <w:jc w:val="center"/>
              <w:rPr>
                <w:sz w:val="16"/>
                <w:szCs w:val="16"/>
              </w:rPr>
            </w:pPr>
            <w:r>
              <w:rPr>
                <w:sz w:val="16"/>
                <w:szCs w:val="16"/>
              </w:rPr>
              <w:t>3459,7</w:t>
            </w:r>
          </w:p>
        </w:tc>
        <w:tc>
          <w:tcPr>
            <w:tcW w:w="993" w:type="dxa"/>
          </w:tcPr>
          <w:p w:rsidR="003D570B" w:rsidRPr="007D4D23" w:rsidRDefault="003D570B" w:rsidP="00D64393">
            <w:pPr>
              <w:jc w:val="center"/>
              <w:rPr>
                <w:sz w:val="16"/>
                <w:szCs w:val="16"/>
              </w:rPr>
            </w:pPr>
            <w:r>
              <w:rPr>
                <w:sz w:val="16"/>
                <w:szCs w:val="16"/>
              </w:rPr>
              <w:t>3448,5</w:t>
            </w:r>
          </w:p>
        </w:tc>
        <w:tc>
          <w:tcPr>
            <w:tcW w:w="850" w:type="dxa"/>
          </w:tcPr>
          <w:p w:rsidR="003D570B" w:rsidRPr="007D4D23" w:rsidRDefault="003D570B" w:rsidP="00D64393">
            <w:pPr>
              <w:ind w:firstLine="33"/>
              <w:jc w:val="center"/>
              <w:rPr>
                <w:sz w:val="16"/>
                <w:szCs w:val="16"/>
              </w:rPr>
            </w:pPr>
            <w:r>
              <w:rPr>
                <w:sz w:val="16"/>
                <w:szCs w:val="16"/>
              </w:rPr>
              <w:t>99,7</w:t>
            </w:r>
          </w:p>
        </w:tc>
        <w:tc>
          <w:tcPr>
            <w:tcW w:w="851" w:type="dxa"/>
          </w:tcPr>
          <w:p w:rsidR="003D570B" w:rsidRPr="007D4D23" w:rsidRDefault="003D570B" w:rsidP="00D64393">
            <w:pPr>
              <w:jc w:val="center"/>
              <w:rPr>
                <w:sz w:val="16"/>
                <w:szCs w:val="16"/>
              </w:rPr>
            </w:pPr>
            <w:r>
              <w:rPr>
                <w:sz w:val="16"/>
                <w:szCs w:val="16"/>
              </w:rPr>
              <w:t>0,5</w:t>
            </w:r>
          </w:p>
        </w:tc>
      </w:tr>
      <w:tr w:rsidR="003D570B" w:rsidRPr="007D4D23" w:rsidTr="00D64393">
        <w:trPr>
          <w:trHeight w:val="194"/>
        </w:trPr>
        <w:tc>
          <w:tcPr>
            <w:tcW w:w="3828" w:type="dxa"/>
          </w:tcPr>
          <w:p w:rsidR="003D570B" w:rsidRPr="00BA78BE" w:rsidRDefault="003D570B" w:rsidP="00D64393">
            <w:pPr>
              <w:ind w:firstLine="6"/>
              <w:rPr>
                <w:sz w:val="20"/>
                <w:szCs w:val="20"/>
              </w:rPr>
            </w:pPr>
            <w:r w:rsidRPr="00BA78BE">
              <w:rPr>
                <w:sz w:val="20"/>
                <w:szCs w:val="20"/>
              </w:rPr>
              <w:t xml:space="preserve">  Социальное обеспечение населения</w:t>
            </w:r>
          </w:p>
        </w:tc>
        <w:tc>
          <w:tcPr>
            <w:tcW w:w="708" w:type="dxa"/>
          </w:tcPr>
          <w:p w:rsidR="003D570B" w:rsidRPr="00BA78BE" w:rsidRDefault="003D570B" w:rsidP="00D64393">
            <w:pPr>
              <w:jc w:val="center"/>
              <w:rPr>
                <w:sz w:val="20"/>
                <w:szCs w:val="20"/>
              </w:rPr>
            </w:pPr>
            <w:r>
              <w:rPr>
                <w:sz w:val="20"/>
                <w:szCs w:val="20"/>
              </w:rPr>
              <w:t>1003</w:t>
            </w:r>
          </w:p>
        </w:tc>
        <w:tc>
          <w:tcPr>
            <w:tcW w:w="851" w:type="dxa"/>
          </w:tcPr>
          <w:p w:rsidR="003D570B" w:rsidRPr="007D4D23" w:rsidRDefault="003D570B" w:rsidP="00D64393">
            <w:pPr>
              <w:jc w:val="center"/>
              <w:rPr>
                <w:sz w:val="16"/>
                <w:szCs w:val="16"/>
              </w:rPr>
            </w:pPr>
            <w:r>
              <w:rPr>
                <w:sz w:val="16"/>
                <w:szCs w:val="16"/>
              </w:rPr>
              <w:t>1279,6</w:t>
            </w:r>
          </w:p>
        </w:tc>
        <w:tc>
          <w:tcPr>
            <w:tcW w:w="992" w:type="dxa"/>
          </w:tcPr>
          <w:p w:rsidR="003D570B" w:rsidRPr="007D4D23" w:rsidRDefault="003D570B" w:rsidP="00D64393">
            <w:pPr>
              <w:jc w:val="center"/>
              <w:rPr>
                <w:sz w:val="16"/>
                <w:szCs w:val="16"/>
              </w:rPr>
            </w:pPr>
            <w:r>
              <w:rPr>
                <w:sz w:val="16"/>
                <w:szCs w:val="16"/>
              </w:rPr>
              <w:t>1670</w:t>
            </w:r>
          </w:p>
        </w:tc>
        <w:tc>
          <w:tcPr>
            <w:tcW w:w="992" w:type="dxa"/>
          </w:tcPr>
          <w:p w:rsidR="003D570B" w:rsidRPr="007D4D23" w:rsidRDefault="003D570B" w:rsidP="00D64393">
            <w:pPr>
              <w:jc w:val="center"/>
              <w:rPr>
                <w:sz w:val="16"/>
                <w:szCs w:val="16"/>
              </w:rPr>
            </w:pPr>
            <w:r>
              <w:rPr>
                <w:sz w:val="16"/>
                <w:szCs w:val="16"/>
              </w:rPr>
              <w:t>2370</w:t>
            </w:r>
          </w:p>
        </w:tc>
        <w:tc>
          <w:tcPr>
            <w:tcW w:w="993" w:type="dxa"/>
          </w:tcPr>
          <w:p w:rsidR="003D570B" w:rsidRPr="007D4D23" w:rsidRDefault="003D570B" w:rsidP="00D64393">
            <w:pPr>
              <w:jc w:val="center"/>
              <w:rPr>
                <w:sz w:val="16"/>
                <w:szCs w:val="16"/>
              </w:rPr>
            </w:pPr>
            <w:r>
              <w:rPr>
                <w:sz w:val="16"/>
                <w:szCs w:val="16"/>
              </w:rPr>
              <w:t>2370</w:t>
            </w:r>
          </w:p>
        </w:tc>
        <w:tc>
          <w:tcPr>
            <w:tcW w:w="850" w:type="dxa"/>
          </w:tcPr>
          <w:p w:rsidR="003D570B" w:rsidRPr="007D4D23" w:rsidRDefault="003D570B" w:rsidP="00D64393">
            <w:pPr>
              <w:ind w:firstLine="33"/>
              <w:jc w:val="center"/>
              <w:rPr>
                <w:sz w:val="16"/>
                <w:szCs w:val="16"/>
              </w:rPr>
            </w:pPr>
            <w:r>
              <w:rPr>
                <w:sz w:val="16"/>
                <w:szCs w:val="16"/>
              </w:rPr>
              <w:t>100</w:t>
            </w:r>
          </w:p>
        </w:tc>
        <w:tc>
          <w:tcPr>
            <w:tcW w:w="851" w:type="dxa"/>
          </w:tcPr>
          <w:p w:rsidR="003D570B" w:rsidRPr="007D4D23" w:rsidRDefault="003D570B" w:rsidP="00D64393">
            <w:pPr>
              <w:jc w:val="center"/>
              <w:rPr>
                <w:sz w:val="16"/>
                <w:szCs w:val="16"/>
              </w:rPr>
            </w:pPr>
            <w:r>
              <w:rPr>
                <w:sz w:val="16"/>
                <w:szCs w:val="16"/>
              </w:rPr>
              <w:t>0,3</w:t>
            </w:r>
          </w:p>
        </w:tc>
      </w:tr>
      <w:tr w:rsidR="003D570B" w:rsidRPr="007D4D23" w:rsidTr="00D64393">
        <w:trPr>
          <w:trHeight w:val="194"/>
        </w:trPr>
        <w:tc>
          <w:tcPr>
            <w:tcW w:w="3828" w:type="dxa"/>
          </w:tcPr>
          <w:p w:rsidR="003D570B" w:rsidRPr="00BA78BE" w:rsidRDefault="003D570B" w:rsidP="00D64393">
            <w:pPr>
              <w:ind w:firstLine="6"/>
              <w:rPr>
                <w:sz w:val="20"/>
                <w:szCs w:val="20"/>
              </w:rPr>
            </w:pPr>
            <w:r w:rsidRPr="00BA78BE">
              <w:rPr>
                <w:sz w:val="20"/>
                <w:szCs w:val="20"/>
              </w:rPr>
              <w:t xml:space="preserve">  Охрана семьи и детства</w:t>
            </w:r>
          </w:p>
        </w:tc>
        <w:tc>
          <w:tcPr>
            <w:tcW w:w="708" w:type="dxa"/>
          </w:tcPr>
          <w:p w:rsidR="003D570B" w:rsidRPr="00BA78BE" w:rsidRDefault="003D570B" w:rsidP="00D64393">
            <w:pPr>
              <w:jc w:val="center"/>
              <w:rPr>
                <w:sz w:val="20"/>
                <w:szCs w:val="20"/>
              </w:rPr>
            </w:pPr>
            <w:r>
              <w:rPr>
                <w:sz w:val="20"/>
                <w:szCs w:val="20"/>
              </w:rPr>
              <w:t>1004</w:t>
            </w:r>
          </w:p>
        </w:tc>
        <w:tc>
          <w:tcPr>
            <w:tcW w:w="851" w:type="dxa"/>
          </w:tcPr>
          <w:p w:rsidR="003D570B" w:rsidRPr="007D4D23" w:rsidRDefault="003D570B" w:rsidP="00D64393">
            <w:pPr>
              <w:jc w:val="center"/>
              <w:rPr>
                <w:sz w:val="16"/>
                <w:szCs w:val="16"/>
              </w:rPr>
            </w:pPr>
            <w:r>
              <w:rPr>
                <w:sz w:val="16"/>
                <w:szCs w:val="16"/>
              </w:rPr>
              <w:t>5284,6</w:t>
            </w:r>
          </w:p>
        </w:tc>
        <w:tc>
          <w:tcPr>
            <w:tcW w:w="992" w:type="dxa"/>
          </w:tcPr>
          <w:p w:rsidR="003D570B" w:rsidRPr="007D4D23" w:rsidRDefault="003D570B" w:rsidP="00D64393">
            <w:pPr>
              <w:jc w:val="center"/>
              <w:rPr>
                <w:sz w:val="16"/>
                <w:szCs w:val="16"/>
              </w:rPr>
            </w:pPr>
            <w:r>
              <w:rPr>
                <w:sz w:val="16"/>
                <w:szCs w:val="16"/>
              </w:rPr>
              <w:t>6795,6</w:t>
            </w:r>
          </w:p>
        </w:tc>
        <w:tc>
          <w:tcPr>
            <w:tcW w:w="992" w:type="dxa"/>
          </w:tcPr>
          <w:p w:rsidR="003D570B" w:rsidRPr="007D4D23" w:rsidRDefault="003D570B" w:rsidP="00D64393">
            <w:pPr>
              <w:jc w:val="center"/>
              <w:rPr>
                <w:sz w:val="16"/>
                <w:szCs w:val="16"/>
              </w:rPr>
            </w:pPr>
            <w:r>
              <w:rPr>
                <w:sz w:val="16"/>
                <w:szCs w:val="16"/>
              </w:rPr>
              <w:t>8095,9</w:t>
            </w:r>
          </w:p>
        </w:tc>
        <w:tc>
          <w:tcPr>
            <w:tcW w:w="993" w:type="dxa"/>
          </w:tcPr>
          <w:p w:rsidR="003D570B" w:rsidRPr="007D4D23" w:rsidRDefault="003D570B" w:rsidP="00D64393">
            <w:pPr>
              <w:jc w:val="center"/>
              <w:rPr>
                <w:sz w:val="16"/>
                <w:szCs w:val="16"/>
              </w:rPr>
            </w:pPr>
            <w:r>
              <w:rPr>
                <w:sz w:val="16"/>
                <w:szCs w:val="16"/>
              </w:rPr>
              <w:t>7936,6</w:t>
            </w:r>
          </w:p>
        </w:tc>
        <w:tc>
          <w:tcPr>
            <w:tcW w:w="850" w:type="dxa"/>
          </w:tcPr>
          <w:p w:rsidR="003D570B" w:rsidRPr="007D4D23" w:rsidRDefault="003D570B" w:rsidP="00D64393">
            <w:pPr>
              <w:ind w:firstLine="33"/>
              <w:jc w:val="center"/>
              <w:rPr>
                <w:sz w:val="16"/>
                <w:szCs w:val="16"/>
              </w:rPr>
            </w:pPr>
            <w:r>
              <w:rPr>
                <w:sz w:val="16"/>
                <w:szCs w:val="16"/>
              </w:rPr>
              <w:t>98</w:t>
            </w:r>
          </w:p>
        </w:tc>
        <w:tc>
          <w:tcPr>
            <w:tcW w:w="851" w:type="dxa"/>
          </w:tcPr>
          <w:p w:rsidR="003D570B" w:rsidRPr="007D4D23" w:rsidRDefault="003D570B" w:rsidP="00D64393">
            <w:pPr>
              <w:jc w:val="center"/>
              <w:rPr>
                <w:sz w:val="16"/>
                <w:szCs w:val="16"/>
              </w:rPr>
            </w:pPr>
            <w:r>
              <w:rPr>
                <w:sz w:val="16"/>
                <w:szCs w:val="16"/>
              </w:rPr>
              <w:t>1,1</w:t>
            </w:r>
          </w:p>
        </w:tc>
      </w:tr>
      <w:tr w:rsidR="003D570B" w:rsidRPr="007D4D23" w:rsidTr="00D64393">
        <w:trPr>
          <w:trHeight w:val="194"/>
        </w:trPr>
        <w:tc>
          <w:tcPr>
            <w:tcW w:w="3828" w:type="dxa"/>
          </w:tcPr>
          <w:p w:rsidR="003D570B" w:rsidRPr="00BA78BE" w:rsidRDefault="003D570B" w:rsidP="00D64393">
            <w:pPr>
              <w:ind w:firstLine="6"/>
              <w:rPr>
                <w:sz w:val="20"/>
                <w:szCs w:val="20"/>
              </w:rPr>
            </w:pPr>
            <w:r w:rsidRPr="00BA78BE">
              <w:rPr>
                <w:sz w:val="20"/>
                <w:szCs w:val="20"/>
              </w:rPr>
              <w:t xml:space="preserve">  Другие вопросы в области социальной политики</w:t>
            </w:r>
          </w:p>
        </w:tc>
        <w:tc>
          <w:tcPr>
            <w:tcW w:w="708" w:type="dxa"/>
          </w:tcPr>
          <w:p w:rsidR="003D570B" w:rsidRPr="00BA78BE" w:rsidRDefault="003D570B" w:rsidP="00D64393">
            <w:pPr>
              <w:jc w:val="center"/>
              <w:rPr>
                <w:sz w:val="20"/>
                <w:szCs w:val="20"/>
              </w:rPr>
            </w:pPr>
            <w:r>
              <w:rPr>
                <w:sz w:val="20"/>
                <w:szCs w:val="20"/>
              </w:rPr>
              <w:t>1006</w:t>
            </w:r>
          </w:p>
        </w:tc>
        <w:tc>
          <w:tcPr>
            <w:tcW w:w="851" w:type="dxa"/>
          </w:tcPr>
          <w:p w:rsidR="003D570B" w:rsidRPr="007D4D23" w:rsidRDefault="003D570B" w:rsidP="00D64393">
            <w:pPr>
              <w:jc w:val="center"/>
              <w:rPr>
                <w:sz w:val="16"/>
                <w:szCs w:val="16"/>
              </w:rPr>
            </w:pPr>
            <w:r>
              <w:rPr>
                <w:sz w:val="16"/>
                <w:szCs w:val="16"/>
              </w:rPr>
              <w:t>942,3</w:t>
            </w:r>
          </w:p>
        </w:tc>
        <w:tc>
          <w:tcPr>
            <w:tcW w:w="992" w:type="dxa"/>
          </w:tcPr>
          <w:p w:rsidR="003D570B" w:rsidRPr="007D4D23" w:rsidRDefault="003D570B" w:rsidP="00D64393">
            <w:pPr>
              <w:jc w:val="center"/>
              <w:rPr>
                <w:sz w:val="16"/>
                <w:szCs w:val="16"/>
              </w:rPr>
            </w:pPr>
            <w:r>
              <w:rPr>
                <w:sz w:val="16"/>
                <w:szCs w:val="16"/>
              </w:rPr>
              <w:t>1054,1</w:t>
            </w:r>
          </w:p>
        </w:tc>
        <w:tc>
          <w:tcPr>
            <w:tcW w:w="992" w:type="dxa"/>
          </w:tcPr>
          <w:p w:rsidR="003D570B" w:rsidRPr="007D4D23" w:rsidRDefault="003D570B" w:rsidP="00D64393">
            <w:pPr>
              <w:jc w:val="center"/>
              <w:rPr>
                <w:sz w:val="16"/>
                <w:szCs w:val="16"/>
              </w:rPr>
            </w:pPr>
            <w:r>
              <w:rPr>
                <w:sz w:val="16"/>
                <w:szCs w:val="16"/>
              </w:rPr>
              <w:t>1140,6</w:t>
            </w:r>
          </w:p>
        </w:tc>
        <w:tc>
          <w:tcPr>
            <w:tcW w:w="993" w:type="dxa"/>
          </w:tcPr>
          <w:p w:rsidR="003D570B" w:rsidRPr="007D4D23" w:rsidRDefault="003D570B" w:rsidP="00D64393">
            <w:pPr>
              <w:jc w:val="center"/>
              <w:rPr>
                <w:sz w:val="16"/>
                <w:szCs w:val="16"/>
              </w:rPr>
            </w:pPr>
            <w:r>
              <w:rPr>
                <w:sz w:val="16"/>
                <w:szCs w:val="16"/>
              </w:rPr>
              <w:t>1106,9</w:t>
            </w:r>
          </w:p>
        </w:tc>
        <w:tc>
          <w:tcPr>
            <w:tcW w:w="850" w:type="dxa"/>
          </w:tcPr>
          <w:p w:rsidR="003D570B" w:rsidRPr="007D4D23" w:rsidRDefault="003D570B" w:rsidP="00D64393">
            <w:pPr>
              <w:ind w:firstLine="33"/>
              <w:jc w:val="center"/>
              <w:rPr>
                <w:sz w:val="16"/>
                <w:szCs w:val="16"/>
              </w:rPr>
            </w:pPr>
            <w:r>
              <w:rPr>
                <w:sz w:val="16"/>
                <w:szCs w:val="16"/>
              </w:rPr>
              <w:t>97</w:t>
            </w:r>
          </w:p>
        </w:tc>
        <w:tc>
          <w:tcPr>
            <w:tcW w:w="851" w:type="dxa"/>
          </w:tcPr>
          <w:p w:rsidR="003D570B" w:rsidRPr="007D4D23" w:rsidRDefault="003D570B" w:rsidP="00D64393">
            <w:pPr>
              <w:jc w:val="center"/>
              <w:rPr>
                <w:sz w:val="16"/>
                <w:szCs w:val="16"/>
              </w:rPr>
            </w:pPr>
            <w:r>
              <w:rPr>
                <w:sz w:val="16"/>
                <w:szCs w:val="16"/>
              </w:rPr>
              <w:t>0,2</w:t>
            </w:r>
          </w:p>
        </w:tc>
      </w:tr>
      <w:tr w:rsidR="003D570B" w:rsidRPr="007D4D23" w:rsidTr="00D64393">
        <w:trPr>
          <w:trHeight w:val="194"/>
        </w:trPr>
        <w:tc>
          <w:tcPr>
            <w:tcW w:w="3828" w:type="dxa"/>
          </w:tcPr>
          <w:p w:rsidR="003D570B" w:rsidRPr="00860154" w:rsidRDefault="003D570B" w:rsidP="00D64393">
            <w:pPr>
              <w:ind w:firstLine="6"/>
              <w:rPr>
                <w:b/>
                <w:sz w:val="20"/>
                <w:szCs w:val="20"/>
              </w:rPr>
            </w:pPr>
            <w:r w:rsidRPr="00860154">
              <w:rPr>
                <w:b/>
                <w:sz w:val="20"/>
                <w:szCs w:val="20"/>
              </w:rPr>
              <w:t>Физическая культура и спорт</w:t>
            </w:r>
          </w:p>
        </w:tc>
        <w:tc>
          <w:tcPr>
            <w:tcW w:w="708" w:type="dxa"/>
          </w:tcPr>
          <w:p w:rsidR="003D570B" w:rsidRPr="00860154" w:rsidRDefault="003D570B" w:rsidP="00D64393">
            <w:pPr>
              <w:jc w:val="center"/>
              <w:rPr>
                <w:b/>
                <w:sz w:val="20"/>
                <w:szCs w:val="20"/>
              </w:rPr>
            </w:pPr>
            <w:r>
              <w:rPr>
                <w:b/>
                <w:sz w:val="20"/>
                <w:szCs w:val="20"/>
              </w:rPr>
              <w:t xml:space="preserve">11 </w:t>
            </w:r>
          </w:p>
        </w:tc>
        <w:tc>
          <w:tcPr>
            <w:tcW w:w="851" w:type="dxa"/>
          </w:tcPr>
          <w:p w:rsidR="003D570B" w:rsidRPr="007D4D23" w:rsidRDefault="003D570B" w:rsidP="00D64393">
            <w:pPr>
              <w:jc w:val="center"/>
              <w:rPr>
                <w:b/>
                <w:sz w:val="16"/>
                <w:szCs w:val="16"/>
              </w:rPr>
            </w:pPr>
            <w:r>
              <w:rPr>
                <w:b/>
                <w:sz w:val="16"/>
                <w:szCs w:val="16"/>
              </w:rPr>
              <w:t>1001,7</w:t>
            </w:r>
          </w:p>
        </w:tc>
        <w:tc>
          <w:tcPr>
            <w:tcW w:w="992" w:type="dxa"/>
          </w:tcPr>
          <w:p w:rsidR="003D570B" w:rsidRPr="007D4D23" w:rsidRDefault="003D570B" w:rsidP="00D64393">
            <w:pPr>
              <w:jc w:val="center"/>
              <w:rPr>
                <w:b/>
                <w:sz w:val="16"/>
                <w:szCs w:val="16"/>
              </w:rPr>
            </w:pPr>
            <w:r>
              <w:rPr>
                <w:b/>
                <w:sz w:val="16"/>
                <w:szCs w:val="16"/>
              </w:rPr>
              <w:t>2217</w:t>
            </w:r>
          </w:p>
        </w:tc>
        <w:tc>
          <w:tcPr>
            <w:tcW w:w="992" w:type="dxa"/>
          </w:tcPr>
          <w:p w:rsidR="003D570B" w:rsidRPr="007D4D23" w:rsidRDefault="003D570B" w:rsidP="00D64393">
            <w:pPr>
              <w:jc w:val="center"/>
              <w:rPr>
                <w:b/>
                <w:sz w:val="16"/>
                <w:szCs w:val="16"/>
              </w:rPr>
            </w:pPr>
            <w:r>
              <w:rPr>
                <w:b/>
                <w:sz w:val="16"/>
                <w:szCs w:val="16"/>
              </w:rPr>
              <w:t>34406,3</w:t>
            </w:r>
          </w:p>
        </w:tc>
        <w:tc>
          <w:tcPr>
            <w:tcW w:w="993" w:type="dxa"/>
          </w:tcPr>
          <w:p w:rsidR="003D570B" w:rsidRPr="007D4D23" w:rsidRDefault="003D570B" w:rsidP="00D64393">
            <w:pPr>
              <w:jc w:val="center"/>
              <w:rPr>
                <w:b/>
                <w:sz w:val="16"/>
                <w:szCs w:val="16"/>
              </w:rPr>
            </w:pPr>
            <w:r>
              <w:rPr>
                <w:b/>
                <w:sz w:val="16"/>
                <w:szCs w:val="16"/>
              </w:rPr>
              <w:t>34406,2</w:t>
            </w:r>
          </w:p>
        </w:tc>
        <w:tc>
          <w:tcPr>
            <w:tcW w:w="850" w:type="dxa"/>
          </w:tcPr>
          <w:p w:rsidR="003D570B" w:rsidRPr="007D4D23" w:rsidRDefault="003D570B" w:rsidP="00D64393">
            <w:pPr>
              <w:ind w:firstLine="33"/>
              <w:jc w:val="center"/>
              <w:rPr>
                <w:b/>
                <w:sz w:val="16"/>
                <w:szCs w:val="16"/>
              </w:rPr>
            </w:pPr>
            <w:r>
              <w:rPr>
                <w:b/>
                <w:sz w:val="16"/>
                <w:szCs w:val="16"/>
              </w:rPr>
              <w:t>99,9</w:t>
            </w:r>
          </w:p>
        </w:tc>
        <w:tc>
          <w:tcPr>
            <w:tcW w:w="851" w:type="dxa"/>
          </w:tcPr>
          <w:p w:rsidR="003D570B" w:rsidRPr="007D4D23" w:rsidRDefault="003D570B" w:rsidP="00D64393">
            <w:pPr>
              <w:jc w:val="center"/>
              <w:rPr>
                <w:b/>
                <w:sz w:val="16"/>
                <w:szCs w:val="16"/>
              </w:rPr>
            </w:pPr>
            <w:r>
              <w:rPr>
                <w:b/>
                <w:sz w:val="16"/>
                <w:szCs w:val="16"/>
              </w:rPr>
              <w:t>4,8</w:t>
            </w:r>
          </w:p>
        </w:tc>
      </w:tr>
      <w:tr w:rsidR="003D570B" w:rsidRPr="007D4D23" w:rsidTr="00D64393">
        <w:trPr>
          <w:trHeight w:val="194"/>
        </w:trPr>
        <w:tc>
          <w:tcPr>
            <w:tcW w:w="3828" w:type="dxa"/>
          </w:tcPr>
          <w:p w:rsidR="003D570B" w:rsidRPr="00BA78BE" w:rsidRDefault="003D570B" w:rsidP="00D64393">
            <w:pPr>
              <w:ind w:firstLine="6"/>
              <w:rPr>
                <w:sz w:val="20"/>
                <w:szCs w:val="20"/>
              </w:rPr>
            </w:pPr>
            <w:r w:rsidRPr="00BA78BE">
              <w:rPr>
                <w:sz w:val="20"/>
                <w:szCs w:val="20"/>
              </w:rPr>
              <w:t xml:space="preserve">  Физическая культура</w:t>
            </w:r>
          </w:p>
        </w:tc>
        <w:tc>
          <w:tcPr>
            <w:tcW w:w="708" w:type="dxa"/>
          </w:tcPr>
          <w:p w:rsidR="003D570B" w:rsidRPr="00BA78BE" w:rsidRDefault="003D570B" w:rsidP="00D64393">
            <w:pPr>
              <w:jc w:val="center"/>
              <w:rPr>
                <w:sz w:val="20"/>
                <w:szCs w:val="20"/>
              </w:rPr>
            </w:pPr>
            <w:r w:rsidRPr="00BA78BE">
              <w:rPr>
                <w:sz w:val="20"/>
                <w:szCs w:val="20"/>
              </w:rPr>
              <w:t>1101</w:t>
            </w:r>
          </w:p>
        </w:tc>
        <w:tc>
          <w:tcPr>
            <w:tcW w:w="851" w:type="dxa"/>
          </w:tcPr>
          <w:p w:rsidR="003D570B" w:rsidRPr="007D4D23" w:rsidRDefault="003D570B" w:rsidP="00D64393">
            <w:pPr>
              <w:jc w:val="center"/>
              <w:rPr>
                <w:sz w:val="16"/>
                <w:szCs w:val="16"/>
              </w:rPr>
            </w:pPr>
            <w:r>
              <w:rPr>
                <w:sz w:val="16"/>
                <w:szCs w:val="16"/>
              </w:rPr>
              <w:t>1001,7</w:t>
            </w:r>
          </w:p>
        </w:tc>
        <w:tc>
          <w:tcPr>
            <w:tcW w:w="992" w:type="dxa"/>
          </w:tcPr>
          <w:p w:rsidR="003D570B" w:rsidRPr="007D4D23" w:rsidRDefault="003D570B" w:rsidP="00D64393">
            <w:pPr>
              <w:jc w:val="center"/>
              <w:rPr>
                <w:sz w:val="16"/>
                <w:szCs w:val="16"/>
              </w:rPr>
            </w:pPr>
            <w:r>
              <w:rPr>
                <w:sz w:val="16"/>
                <w:szCs w:val="16"/>
              </w:rPr>
              <w:t>2217</w:t>
            </w:r>
          </w:p>
        </w:tc>
        <w:tc>
          <w:tcPr>
            <w:tcW w:w="992" w:type="dxa"/>
          </w:tcPr>
          <w:p w:rsidR="003D570B" w:rsidRPr="007D4D23" w:rsidRDefault="003D570B" w:rsidP="00D64393">
            <w:pPr>
              <w:jc w:val="center"/>
              <w:rPr>
                <w:sz w:val="16"/>
                <w:szCs w:val="16"/>
              </w:rPr>
            </w:pPr>
            <w:r>
              <w:rPr>
                <w:sz w:val="16"/>
                <w:szCs w:val="16"/>
              </w:rPr>
              <w:t>1876,3</w:t>
            </w:r>
          </w:p>
        </w:tc>
        <w:tc>
          <w:tcPr>
            <w:tcW w:w="993" w:type="dxa"/>
          </w:tcPr>
          <w:p w:rsidR="003D570B" w:rsidRPr="007D4D23" w:rsidRDefault="003D570B" w:rsidP="00D64393">
            <w:pPr>
              <w:jc w:val="center"/>
              <w:rPr>
                <w:sz w:val="16"/>
                <w:szCs w:val="16"/>
              </w:rPr>
            </w:pPr>
            <w:r>
              <w:rPr>
                <w:sz w:val="16"/>
                <w:szCs w:val="16"/>
              </w:rPr>
              <w:t>1876,2</w:t>
            </w:r>
          </w:p>
        </w:tc>
        <w:tc>
          <w:tcPr>
            <w:tcW w:w="850" w:type="dxa"/>
          </w:tcPr>
          <w:p w:rsidR="003D570B" w:rsidRPr="007D4D23" w:rsidRDefault="003D570B" w:rsidP="00D64393">
            <w:pPr>
              <w:ind w:firstLine="33"/>
              <w:jc w:val="center"/>
              <w:rPr>
                <w:sz w:val="16"/>
                <w:szCs w:val="16"/>
              </w:rPr>
            </w:pPr>
            <w:r>
              <w:rPr>
                <w:sz w:val="16"/>
                <w:szCs w:val="16"/>
              </w:rPr>
              <w:t>99,9</w:t>
            </w:r>
          </w:p>
        </w:tc>
        <w:tc>
          <w:tcPr>
            <w:tcW w:w="851" w:type="dxa"/>
          </w:tcPr>
          <w:p w:rsidR="003D570B" w:rsidRPr="007D4D23" w:rsidRDefault="003D570B" w:rsidP="00D64393">
            <w:pPr>
              <w:jc w:val="center"/>
              <w:rPr>
                <w:sz w:val="16"/>
                <w:szCs w:val="16"/>
              </w:rPr>
            </w:pPr>
            <w:r>
              <w:rPr>
                <w:sz w:val="16"/>
                <w:szCs w:val="16"/>
              </w:rPr>
              <w:t>0,3</w:t>
            </w:r>
          </w:p>
        </w:tc>
      </w:tr>
      <w:tr w:rsidR="003D570B" w:rsidRPr="007D4D23" w:rsidTr="00D64393">
        <w:trPr>
          <w:trHeight w:val="194"/>
        </w:trPr>
        <w:tc>
          <w:tcPr>
            <w:tcW w:w="3828" w:type="dxa"/>
          </w:tcPr>
          <w:p w:rsidR="003D570B" w:rsidRPr="00BA78BE" w:rsidRDefault="003D570B" w:rsidP="00D64393">
            <w:pPr>
              <w:ind w:firstLine="6"/>
              <w:rPr>
                <w:sz w:val="20"/>
                <w:szCs w:val="20"/>
              </w:rPr>
            </w:pPr>
            <w:r w:rsidRPr="00BA78BE">
              <w:rPr>
                <w:sz w:val="20"/>
                <w:szCs w:val="20"/>
              </w:rPr>
              <w:t xml:space="preserve">  Массовый спорт</w:t>
            </w:r>
          </w:p>
        </w:tc>
        <w:tc>
          <w:tcPr>
            <w:tcW w:w="708" w:type="dxa"/>
          </w:tcPr>
          <w:p w:rsidR="003D570B" w:rsidRPr="00BA78BE" w:rsidRDefault="003D570B" w:rsidP="00D64393">
            <w:pPr>
              <w:jc w:val="center"/>
              <w:rPr>
                <w:sz w:val="20"/>
                <w:szCs w:val="20"/>
              </w:rPr>
            </w:pPr>
            <w:r>
              <w:rPr>
                <w:sz w:val="20"/>
                <w:szCs w:val="20"/>
              </w:rPr>
              <w:t>1102</w:t>
            </w:r>
          </w:p>
        </w:tc>
        <w:tc>
          <w:tcPr>
            <w:tcW w:w="851" w:type="dxa"/>
          </w:tcPr>
          <w:p w:rsidR="003D570B" w:rsidRPr="007D4D23" w:rsidRDefault="003D570B" w:rsidP="00D64393">
            <w:pPr>
              <w:jc w:val="center"/>
              <w:rPr>
                <w:sz w:val="16"/>
                <w:szCs w:val="16"/>
              </w:rPr>
            </w:pPr>
            <w:r>
              <w:rPr>
                <w:sz w:val="16"/>
                <w:szCs w:val="16"/>
              </w:rPr>
              <w:t>0</w:t>
            </w:r>
          </w:p>
        </w:tc>
        <w:tc>
          <w:tcPr>
            <w:tcW w:w="992" w:type="dxa"/>
          </w:tcPr>
          <w:p w:rsidR="003D570B" w:rsidRPr="007D4D23" w:rsidRDefault="003D570B" w:rsidP="00D64393">
            <w:pPr>
              <w:jc w:val="center"/>
              <w:rPr>
                <w:sz w:val="16"/>
                <w:szCs w:val="16"/>
              </w:rPr>
            </w:pPr>
            <w:r>
              <w:rPr>
                <w:sz w:val="16"/>
                <w:szCs w:val="16"/>
              </w:rPr>
              <w:t>0</w:t>
            </w:r>
          </w:p>
        </w:tc>
        <w:tc>
          <w:tcPr>
            <w:tcW w:w="992" w:type="dxa"/>
          </w:tcPr>
          <w:p w:rsidR="003D570B" w:rsidRPr="007D4D23" w:rsidRDefault="003D570B" w:rsidP="00D64393">
            <w:pPr>
              <w:jc w:val="center"/>
              <w:rPr>
                <w:sz w:val="16"/>
                <w:szCs w:val="16"/>
              </w:rPr>
            </w:pPr>
            <w:r>
              <w:rPr>
                <w:sz w:val="16"/>
                <w:szCs w:val="16"/>
              </w:rPr>
              <w:t>32530</w:t>
            </w:r>
          </w:p>
        </w:tc>
        <w:tc>
          <w:tcPr>
            <w:tcW w:w="993" w:type="dxa"/>
          </w:tcPr>
          <w:p w:rsidR="003D570B" w:rsidRPr="007D4D23" w:rsidRDefault="003D570B" w:rsidP="00D64393">
            <w:pPr>
              <w:jc w:val="center"/>
              <w:rPr>
                <w:sz w:val="16"/>
                <w:szCs w:val="16"/>
              </w:rPr>
            </w:pPr>
            <w:r>
              <w:rPr>
                <w:sz w:val="16"/>
                <w:szCs w:val="16"/>
              </w:rPr>
              <w:t>32530</w:t>
            </w:r>
          </w:p>
        </w:tc>
        <w:tc>
          <w:tcPr>
            <w:tcW w:w="850" w:type="dxa"/>
          </w:tcPr>
          <w:p w:rsidR="003D570B" w:rsidRPr="007D4D23" w:rsidRDefault="003D570B" w:rsidP="00D64393">
            <w:pPr>
              <w:ind w:firstLine="33"/>
              <w:jc w:val="center"/>
              <w:rPr>
                <w:sz w:val="16"/>
                <w:szCs w:val="16"/>
              </w:rPr>
            </w:pPr>
            <w:r>
              <w:rPr>
                <w:sz w:val="16"/>
                <w:szCs w:val="16"/>
              </w:rPr>
              <w:t>100</w:t>
            </w:r>
          </w:p>
        </w:tc>
        <w:tc>
          <w:tcPr>
            <w:tcW w:w="851" w:type="dxa"/>
          </w:tcPr>
          <w:p w:rsidR="003D570B" w:rsidRPr="007D4D23" w:rsidRDefault="003D570B" w:rsidP="00D64393">
            <w:pPr>
              <w:jc w:val="center"/>
              <w:rPr>
                <w:sz w:val="16"/>
                <w:szCs w:val="16"/>
              </w:rPr>
            </w:pPr>
            <w:r>
              <w:rPr>
                <w:sz w:val="16"/>
                <w:szCs w:val="16"/>
              </w:rPr>
              <w:t>4,6</w:t>
            </w:r>
          </w:p>
        </w:tc>
      </w:tr>
      <w:tr w:rsidR="003D570B" w:rsidRPr="007D4D23" w:rsidTr="00D64393">
        <w:trPr>
          <w:trHeight w:val="194"/>
        </w:trPr>
        <w:tc>
          <w:tcPr>
            <w:tcW w:w="3828" w:type="dxa"/>
          </w:tcPr>
          <w:p w:rsidR="003D570B" w:rsidRPr="00BA78BE" w:rsidRDefault="003D570B" w:rsidP="00D64393">
            <w:pPr>
              <w:ind w:firstLine="6"/>
              <w:rPr>
                <w:b/>
                <w:sz w:val="20"/>
                <w:szCs w:val="20"/>
              </w:rPr>
            </w:pPr>
            <w:r w:rsidRPr="00BA78BE">
              <w:rPr>
                <w:b/>
                <w:sz w:val="20"/>
                <w:szCs w:val="20"/>
              </w:rPr>
              <w:t>Обслуживание государственного и муниципального долга</w:t>
            </w:r>
          </w:p>
        </w:tc>
        <w:tc>
          <w:tcPr>
            <w:tcW w:w="708" w:type="dxa"/>
          </w:tcPr>
          <w:p w:rsidR="003D570B" w:rsidRPr="00BA78BE" w:rsidRDefault="003D570B" w:rsidP="00D64393">
            <w:pPr>
              <w:jc w:val="center"/>
              <w:rPr>
                <w:b/>
                <w:sz w:val="20"/>
                <w:szCs w:val="20"/>
              </w:rPr>
            </w:pPr>
            <w:r w:rsidRPr="00BA78BE">
              <w:rPr>
                <w:b/>
                <w:sz w:val="20"/>
                <w:szCs w:val="20"/>
              </w:rPr>
              <w:t>13</w:t>
            </w:r>
          </w:p>
        </w:tc>
        <w:tc>
          <w:tcPr>
            <w:tcW w:w="851" w:type="dxa"/>
          </w:tcPr>
          <w:p w:rsidR="003D570B" w:rsidRPr="007D4D23" w:rsidRDefault="003D570B" w:rsidP="00D64393">
            <w:pPr>
              <w:jc w:val="center"/>
              <w:rPr>
                <w:b/>
                <w:sz w:val="16"/>
                <w:szCs w:val="16"/>
              </w:rPr>
            </w:pPr>
            <w:r>
              <w:rPr>
                <w:b/>
                <w:sz w:val="16"/>
                <w:szCs w:val="16"/>
              </w:rPr>
              <w:t>7,2</w:t>
            </w:r>
          </w:p>
        </w:tc>
        <w:tc>
          <w:tcPr>
            <w:tcW w:w="992" w:type="dxa"/>
          </w:tcPr>
          <w:p w:rsidR="003D570B" w:rsidRPr="007D4D23" w:rsidRDefault="003D570B" w:rsidP="00D64393">
            <w:pPr>
              <w:jc w:val="center"/>
              <w:rPr>
                <w:b/>
                <w:sz w:val="16"/>
                <w:szCs w:val="16"/>
              </w:rPr>
            </w:pPr>
            <w:r>
              <w:rPr>
                <w:b/>
                <w:sz w:val="16"/>
                <w:szCs w:val="16"/>
              </w:rPr>
              <w:t>4,4</w:t>
            </w:r>
          </w:p>
        </w:tc>
        <w:tc>
          <w:tcPr>
            <w:tcW w:w="992" w:type="dxa"/>
          </w:tcPr>
          <w:p w:rsidR="003D570B" w:rsidRPr="007D4D23" w:rsidRDefault="003D570B" w:rsidP="00D64393">
            <w:pPr>
              <w:jc w:val="center"/>
              <w:rPr>
                <w:b/>
                <w:sz w:val="16"/>
                <w:szCs w:val="16"/>
              </w:rPr>
            </w:pPr>
            <w:r>
              <w:rPr>
                <w:b/>
                <w:sz w:val="16"/>
                <w:szCs w:val="16"/>
              </w:rPr>
              <w:t>3,7</w:t>
            </w:r>
          </w:p>
        </w:tc>
        <w:tc>
          <w:tcPr>
            <w:tcW w:w="993" w:type="dxa"/>
          </w:tcPr>
          <w:p w:rsidR="003D570B" w:rsidRPr="007D4D23" w:rsidRDefault="003D570B" w:rsidP="00D64393">
            <w:pPr>
              <w:jc w:val="center"/>
              <w:rPr>
                <w:b/>
                <w:sz w:val="16"/>
                <w:szCs w:val="16"/>
              </w:rPr>
            </w:pPr>
            <w:r>
              <w:rPr>
                <w:b/>
                <w:sz w:val="16"/>
                <w:szCs w:val="16"/>
              </w:rPr>
              <w:t>3,7</w:t>
            </w:r>
          </w:p>
        </w:tc>
        <w:tc>
          <w:tcPr>
            <w:tcW w:w="850" w:type="dxa"/>
          </w:tcPr>
          <w:p w:rsidR="003D570B" w:rsidRPr="007D4D23" w:rsidRDefault="003D570B" w:rsidP="00D64393">
            <w:pPr>
              <w:ind w:firstLine="33"/>
              <w:jc w:val="center"/>
              <w:rPr>
                <w:b/>
                <w:sz w:val="16"/>
                <w:szCs w:val="16"/>
              </w:rPr>
            </w:pPr>
            <w:r>
              <w:rPr>
                <w:b/>
                <w:sz w:val="16"/>
                <w:szCs w:val="16"/>
              </w:rPr>
              <w:t>100</w:t>
            </w:r>
          </w:p>
        </w:tc>
        <w:tc>
          <w:tcPr>
            <w:tcW w:w="851" w:type="dxa"/>
          </w:tcPr>
          <w:p w:rsidR="003D570B" w:rsidRPr="007D4D23" w:rsidRDefault="003D570B" w:rsidP="00D64393">
            <w:pPr>
              <w:jc w:val="center"/>
              <w:rPr>
                <w:b/>
                <w:sz w:val="16"/>
                <w:szCs w:val="16"/>
              </w:rPr>
            </w:pPr>
            <w:r>
              <w:rPr>
                <w:b/>
                <w:sz w:val="16"/>
                <w:szCs w:val="16"/>
              </w:rPr>
              <w:t>0,0</w:t>
            </w:r>
          </w:p>
        </w:tc>
      </w:tr>
      <w:tr w:rsidR="003D570B" w:rsidRPr="007D4D23" w:rsidTr="00D64393">
        <w:trPr>
          <w:trHeight w:val="194"/>
        </w:trPr>
        <w:tc>
          <w:tcPr>
            <w:tcW w:w="3828" w:type="dxa"/>
          </w:tcPr>
          <w:p w:rsidR="003D570B" w:rsidRDefault="003D570B" w:rsidP="00D64393">
            <w:pPr>
              <w:ind w:firstLine="6"/>
              <w:rPr>
                <w:sz w:val="20"/>
                <w:szCs w:val="20"/>
              </w:rPr>
            </w:pPr>
            <w:r w:rsidRPr="00BA78BE">
              <w:rPr>
                <w:sz w:val="20"/>
                <w:szCs w:val="20"/>
              </w:rPr>
              <w:t xml:space="preserve">  Обслуживание государственного внутреннего и муниципального долга</w:t>
            </w:r>
          </w:p>
        </w:tc>
        <w:tc>
          <w:tcPr>
            <w:tcW w:w="708" w:type="dxa"/>
          </w:tcPr>
          <w:p w:rsidR="003D570B" w:rsidRDefault="003D570B" w:rsidP="00D64393">
            <w:pPr>
              <w:jc w:val="center"/>
              <w:rPr>
                <w:sz w:val="20"/>
                <w:szCs w:val="20"/>
              </w:rPr>
            </w:pPr>
            <w:r>
              <w:rPr>
                <w:sz w:val="20"/>
                <w:szCs w:val="20"/>
              </w:rPr>
              <w:t>1301</w:t>
            </w:r>
          </w:p>
        </w:tc>
        <w:tc>
          <w:tcPr>
            <w:tcW w:w="851" w:type="dxa"/>
          </w:tcPr>
          <w:p w:rsidR="003D570B" w:rsidRPr="007D4D23" w:rsidRDefault="003D570B" w:rsidP="00D64393">
            <w:pPr>
              <w:jc w:val="center"/>
              <w:rPr>
                <w:sz w:val="16"/>
                <w:szCs w:val="16"/>
              </w:rPr>
            </w:pPr>
            <w:r>
              <w:rPr>
                <w:sz w:val="16"/>
                <w:szCs w:val="16"/>
              </w:rPr>
              <w:t>7,2</w:t>
            </w:r>
          </w:p>
        </w:tc>
        <w:tc>
          <w:tcPr>
            <w:tcW w:w="992" w:type="dxa"/>
          </w:tcPr>
          <w:p w:rsidR="003D570B" w:rsidRPr="007D4D23" w:rsidRDefault="003D570B" w:rsidP="00D64393">
            <w:pPr>
              <w:jc w:val="center"/>
              <w:rPr>
                <w:sz w:val="16"/>
                <w:szCs w:val="16"/>
              </w:rPr>
            </w:pPr>
            <w:r>
              <w:rPr>
                <w:sz w:val="16"/>
                <w:szCs w:val="16"/>
              </w:rPr>
              <w:t>4,4</w:t>
            </w:r>
          </w:p>
        </w:tc>
        <w:tc>
          <w:tcPr>
            <w:tcW w:w="992" w:type="dxa"/>
          </w:tcPr>
          <w:p w:rsidR="003D570B" w:rsidRPr="007D4D23" w:rsidRDefault="003D570B" w:rsidP="00D64393">
            <w:pPr>
              <w:jc w:val="center"/>
              <w:rPr>
                <w:sz w:val="16"/>
                <w:szCs w:val="16"/>
              </w:rPr>
            </w:pPr>
            <w:r>
              <w:rPr>
                <w:sz w:val="16"/>
                <w:szCs w:val="16"/>
              </w:rPr>
              <w:t>3,7</w:t>
            </w:r>
          </w:p>
        </w:tc>
        <w:tc>
          <w:tcPr>
            <w:tcW w:w="993" w:type="dxa"/>
          </w:tcPr>
          <w:p w:rsidR="003D570B" w:rsidRPr="007D4D23" w:rsidRDefault="003D570B" w:rsidP="00D64393">
            <w:pPr>
              <w:jc w:val="center"/>
              <w:rPr>
                <w:sz w:val="16"/>
                <w:szCs w:val="16"/>
              </w:rPr>
            </w:pPr>
            <w:r>
              <w:rPr>
                <w:sz w:val="16"/>
                <w:szCs w:val="16"/>
              </w:rPr>
              <w:t>3,7</w:t>
            </w:r>
          </w:p>
        </w:tc>
        <w:tc>
          <w:tcPr>
            <w:tcW w:w="850" w:type="dxa"/>
          </w:tcPr>
          <w:p w:rsidR="003D570B" w:rsidRPr="007D4D23" w:rsidRDefault="003D570B" w:rsidP="00D64393">
            <w:pPr>
              <w:ind w:firstLine="33"/>
              <w:jc w:val="center"/>
              <w:rPr>
                <w:sz w:val="16"/>
                <w:szCs w:val="16"/>
              </w:rPr>
            </w:pPr>
            <w:r>
              <w:rPr>
                <w:sz w:val="16"/>
                <w:szCs w:val="16"/>
              </w:rPr>
              <w:t>100</w:t>
            </w:r>
          </w:p>
        </w:tc>
        <w:tc>
          <w:tcPr>
            <w:tcW w:w="851" w:type="dxa"/>
          </w:tcPr>
          <w:p w:rsidR="003D570B" w:rsidRPr="007D4D23" w:rsidRDefault="003D570B" w:rsidP="00D64393">
            <w:pPr>
              <w:jc w:val="center"/>
              <w:rPr>
                <w:sz w:val="16"/>
                <w:szCs w:val="16"/>
              </w:rPr>
            </w:pPr>
            <w:r>
              <w:rPr>
                <w:sz w:val="16"/>
                <w:szCs w:val="16"/>
              </w:rPr>
              <w:t>0,0</w:t>
            </w:r>
          </w:p>
        </w:tc>
      </w:tr>
      <w:tr w:rsidR="003D570B" w:rsidRPr="007D4D23" w:rsidTr="00D64393">
        <w:trPr>
          <w:trHeight w:val="331"/>
        </w:trPr>
        <w:tc>
          <w:tcPr>
            <w:tcW w:w="3828" w:type="dxa"/>
          </w:tcPr>
          <w:p w:rsidR="003D570B" w:rsidRPr="00860154" w:rsidRDefault="003D570B" w:rsidP="00D64393">
            <w:pPr>
              <w:ind w:firstLine="6"/>
              <w:rPr>
                <w:b/>
                <w:sz w:val="20"/>
                <w:szCs w:val="20"/>
              </w:rPr>
            </w:pPr>
            <w:r>
              <w:rPr>
                <w:b/>
                <w:sz w:val="20"/>
                <w:szCs w:val="20"/>
              </w:rPr>
              <w:t>М</w:t>
            </w:r>
            <w:r w:rsidRPr="00860154">
              <w:rPr>
                <w:b/>
                <w:sz w:val="20"/>
                <w:szCs w:val="20"/>
              </w:rPr>
              <w:t>ежбюджетные трансферты общего характера</w:t>
            </w:r>
            <w:r>
              <w:rPr>
                <w:b/>
                <w:sz w:val="20"/>
                <w:szCs w:val="20"/>
              </w:rPr>
              <w:t xml:space="preserve"> бюджетам бюджетной системы Российской Федерации</w:t>
            </w:r>
          </w:p>
        </w:tc>
        <w:tc>
          <w:tcPr>
            <w:tcW w:w="708" w:type="dxa"/>
          </w:tcPr>
          <w:p w:rsidR="003D570B" w:rsidRPr="00860154" w:rsidRDefault="003D570B" w:rsidP="00D64393">
            <w:pPr>
              <w:jc w:val="center"/>
              <w:rPr>
                <w:b/>
                <w:sz w:val="20"/>
                <w:szCs w:val="20"/>
              </w:rPr>
            </w:pPr>
            <w:r>
              <w:rPr>
                <w:b/>
                <w:sz w:val="20"/>
                <w:szCs w:val="20"/>
              </w:rPr>
              <w:t xml:space="preserve">14 </w:t>
            </w:r>
          </w:p>
        </w:tc>
        <w:tc>
          <w:tcPr>
            <w:tcW w:w="851" w:type="dxa"/>
          </w:tcPr>
          <w:p w:rsidR="003D570B" w:rsidRPr="007D4D23" w:rsidRDefault="003D570B" w:rsidP="00D64393">
            <w:pPr>
              <w:jc w:val="center"/>
              <w:rPr>
                <w:b/>
                <w:sz w:val="16"/>
                <w:szCs w:val="16"/>
              </w:rPr>
            </w:pPr>
            <w:r>
              <w:rPr>
                <w:b/>
                <w:sz w:val="16"/>
                <w:szCs w:val="16"/>
              </w:rPr>
              <w:t>55722,5</w:t>
            </w:r>
          </w:p>
        </w:tc>
        <w:tc>
          <w:tcPr>
            <w:tcW w:w="992" w:type="dxa"/>
          </w:tcPr>
          <w:p w:rsidR="003D570B" w:rsidRPr="007D4D23" w:rsidRDefault="003D570B" w:rsidP="00D64393">
            <w:pPr>
              <w:jc w:val="center"/>
              <w:rPr>
                <w:b/>
                <w:sz w:val="16"/>
                <w:szCs w:val="16"/>
              </w:rPr>
            </w:pPr>
            <w:r>
              <w:rPr>
                <w:b/>
                <w:sz w:val="16"/>
                <w:szCs w:val="16"/>
              </w:rPr>
              <w:t>40239,2</w:t>
            </w:r>
          </w:p>
        </w:tc>
        <w:tc>
          <w:tcPr>
            <w:tcW w:w="992" w:type="dxa"/>
          </w:tcPr>
          <w:p w:rsidR="003D570B" w:rsidRPr="007D4D23" w:rsidRDefault="003D570B" w:rsidP="00D64393">
            <w:pPr>
              <w:jc w:val="center"/>
              <w:rPr>
                <w:b/>
                <w:sz w:val="16"/>
                <w:szCs w:val="16"/>
              </w:rPr>
            </w:pPr>
            <w:r>
              <w:rPr>
                <w:b/>
                <w:sz w:val="16"/>
                <w:szCs w:val="16"/>
              </w:rPr>
              <w:t>57228,8</w:t>
            </w:r>
          </w:p>
        </w:tc>
        <w:tc>
          <w:tcPr>
            <w:tcW w:w="993" w:type="dxa"/>
          </w:tcPr>
          <w:p w:rsidR="003D570B" w:rsidRPr="007D4D23" w:rsidRDefault="003D570B" w:rsidP="00D64393">
            <w:pPr>
              <w:jc w:val="center"/>
              <w:rPr>
                <w:b/>
                <w:sz w:val="16"/>
                <w:szCs w:val="16"/>
              </w:rPr>
            </w:pPr>
            <w:r>
              <w:rPr>
                <w:b/>
                <w:sz w:val="16"/>
                <w:szCs w:val="16"/>
              </w:rPr>
              <w:t>57228,8</w:t>
            </w:r>
          </w:p>
        </w:tc>
        <w:tc>
          <w:tcPr>
            <w:tcW w:w="850" w:type="dxa"/>
          </w:tcPr>
          <w:p w:rsidR="003D570B" w:rsidRPr="007D4D23" w:rsidRDefault="003D570B" w:rsidP="00D64393">
            <w:pPr>
              <w:ind w:firstLine="33"/>
              <w:jc w:val="center"/>
              <w:rPr>
                <w:b/>
                <w:sz w:val="16"/>
                <w:szCs w:val="16"/>
              </w:rPr>
            </w:pPr>
            <w:r>
              <w:rPr>
                <w:b/>
                <w:sz w:val="16"/>
                <w:szCs w:val="16"/>
              </w:rPr>
              <w:t>100</w:t>
            </w:r>
          </w:p>
        </w:tc>
        <w:tc>
          <w:tcPr>
            <w:tcW w:w="851" w:type="dxa"/>
          </w:tcPr>
          <w:p w:rsidR="003D570B" w:rsidRPr="007D4D23" w:rsidRDefault="003D570B" w:rsidP="00D64393">
            <w:pPr>
              <w:jc w:val="center"/>
              <w:rPr>
                <w:b/>
                <w:sz w:val="16"/>
                <w:szCs w:val="16"/>
              </w:rPr>
            </w:pPr>
            <w:r>
              <w:rPr>
                <w:b/>
                <w:sz w:val="16"/>
                <w:szCs w:val="16"/>
              </w:rPr>
              <w:t>8</w:t>
            </w:r>
          </w:p>
        </w:tc>
      </w:tr>
      <w:tr w:rsidR="003D570B" w:rsidRPr="007D4D23" w:rsidTr="00D64393">
        <w:trPr>
          <w:trHeight w:val="331"/>
        </w:trPr>
        <w:tc>
          <w:tcPr>
            <w:tcW w:w="3828" w:type="dxa"/>
          </w:tcPr>
          <w:p w:rsidR="003D570B" w:rsidRPr="00BA78BE" w:rsidRDefault="003D570B" w:rsidP="00D64393">
            <w:pPr>
              <w:ind w:firstLine="6"/>
              <w:rPr>
                <w:sz w:val="20"/>
                <w:szCs w:val="20"/>
              </w:rPr>
            </w:pPr>
            <w:r w:rsidRPr="00BA78BE">
              <w:rPr>
                <w:sz w:val="20"/>
                <w:szCs w:val="20"/>
              </w:rPr>
              <w:t>Дотации на выравнивание бюджетной обеспеченности субъектов Российской Федерации и муниципальных образований</w:t>
            </w:r>
          </w:p>
        </w:tc>
        <w:tc>
          <w:tcPr>
            <w:tcW w:w="708" w:type="dxa"/>
          </w:tcPr>
          <w:p w:rsidR="003D570B" w:rsidRPr="00BA78BE" w:rsidRDefault="003D570B" w:rsidP="00D64393">
            <w:pPr>
              <w:jc w:val="center"/>
              <w:rPr>
                <w:sz w:val="20"/>
                <w:szCs w:val="20"/>
              </w:rPr>
            </w:pPr>
            <w:r>
              <w:rPr>
                <w:sz w:val="20"/>
                <w:szCs w:val="20"/>
              </w:rPr>
              <w:t>1401</w:t>
            </w:r>
          </w:p>
        </w:tc>
        <w:tc>
          <w:tcPr>
            <w:tcW w:w="851" w:type="dxa"/>
          </w:tcPr>
          <w:p w:rsidR="003D570B" w:rsidRPr="007D4D23" w:rsidRDefault="003D570B" w:rsidP="00D64393">
            <w:pPr>
              <w:jc w:val="center"/>
              <w:rPr>
                <w:sz w:val="16"/>
                <w:szCs w:val="16"/>
              </w:rPr>
            </w:pPr>
            <w:r>
              <w:rPr>
                <w:sz w:val="16"/>
                <w:szCs w:val="16"/>
              </w:rPr>
              <w:t>48356</w:t>
            </w:r>
          </w:p>
        </w:tc>
        <w:tc>
          <w:tcPr>
            <w:tcW w:w="992" w:type="dxa"/>
          </w:tcPr>
          <w:p w:rsidR="003D570B" w:rsidRPr="007D4D23" w:rsidRDefault="003D570B" w:rsidP="00D64393">
            <w:pPr>
              <w:jc w:val="center"/>
              <w:rPr>
                <w:sz w:val="16"/>
                <w:szCs w:val="16"/>
              </w:rPr>
            </w:pPr>
            <w:r>
              <w:rPr>
                <w:sz w:val="16"/>
                <w:szCs w:val="16"/>
              </w:rPr>
              <w:t>29084,6</w:t>
            </w:r>
          </w:p>
        </w:tc>
        <w:tc>
          <w:tcPr>
            <w:tcW w:w="992" w:type="dxa"/>
          </w:tcPr>
          <w:p w:rsidR="003D570B" w:rsidRPr="007D4D23" w:rsidRDefault="003D570B" w:rsidP="00D64393">
            <w:pPr>
              <w:jc w:val="center"/>
              <w:rPr>
                <w:sz w:val="16"/>
                <w:szCs w:val="16"/>
              </w:rPr>
            </w:pPr>
            <w:r>
              <w:rPr>
                <w:sz w:val="16"/>
                <w:szCs w:val="16"/>
              </w:rPr>
              <w:t>42932,4</w:t>
            </w:r>
          </w:p>
        </w:tc>
        <w:tc>
          <w:tcPr>
            <w:tcW w:w="993" w:type="dxa"/>
          </w:tcPr>
          <w:p w:rsidR="003D570B" w:rsidRPr="007D4D23" w:rsidRDefault="003D570B" w:rsidP="00D64393">
            <w:pPr>
              <w:jc w:val="center"/>
              <w:rPr>
                <w:sz w:val="16"/>
                <w:szCs w:val="16"/>
              </w:rPr>
            </w:pPr>
            <w:r>
              <w:rPr>
                <w:sz w:val="16"/>
                <w:szCs w:val="16"/>
              </w:rPr>
              <w:t>42932,4</w:t>
            </w:r>
          </w:p>
        </w:tc>
        <w:tc>
          <w:tcPr>
            <w:tcW w:w="850" w:type="dxa"/>
          </w:tcPr>
          <w:p w:rsidR="003D570B" w:rsidRPr="007D4D23" w:rsidRDefault="003D570B" w:rsidP="00D64393">
            <w:pPr>
              <w:ind w:firstLine="33"/>
              <w:jc w:val="center"/>
              <w:rPr>
                <w:sz w:val="16"/>
                <w:szCs w:val="16"/>
              </w:rPr>
            </w:pPr>
            <w:r>
              <w:rPr>
                <w:sz w:val="16"/>
                <w:szCs w:val="16"/>
              </w:rPr>
              <w:t>100</w:t>
            </w:r>
          </w:p>
        </w:tc>
        <w:tc>
          <w:tcPr>
            <w:tcW w:w="851" w:type="dxa"/>
          </w:tcPr>
          <w:p w:rsidR="003D570B" w:rsidRPr="007D4D23" w:rsidRDefault="003D570B" w:rsidP="00D64393">
            <w:pPr>
              <w:jc w:val="center"/>
              <w:rPr>
                <w:sz w:val="16"/>
                <w:szCs w:val="16"/>
              </w:rPr>
            </w:pPr>
            <w:r>
              <w:rPr>
                <w:sz w:val="16"/>
                <w:szCs w:val="16"/>
              </w:rPr>
              <w:t>6</w:t>
            </w:r>
          </w:p>
        </w:tc>
      </w:tr>
      <w:tr w:rsidR="003D570B" w:rsidRPr="007D4D23" w:rsidTr="00D64393">
        <w:trPr>
          <w:trHeight w:val="331"/>
        </w:trPr>
        <w:tc>
          <w:tcPr>
            <w:tcW w:w="3828" w:type="dxa"/>
          </w:tcPr>
          <w:p w:rsidR="003D570B" w:rsidRPr="00BA78BE" w:rsidRDefault="003D570B" w:rsidP="00D64393">
            <w:pPr>
              <w:ind w:firstLine="6"/>
              <w:rPr>
                <w:sz w:val="20"/>
                <w:szCs w:val="20"/>
              </w:rPr>
            </w:pPr>
            <w:r w:rsidRPr="00BA78BE">
              <w:rPr>
                <w:sz w:val="20"/>
                <w:szCs w:val="20"/>
              </w:rPr>
              <w:t>Прочие межбюджетные трансферты общего характера</w:t>
            </w:r>
          </w:p>
        </w:tc>
        <w:tc>
          <w:tcPr>
            <w:tcW w:w="708" w:type="dxa"/>
          </w:tcPr>
          <w:p w:rsidR="003D570B" w:rsidRPr="00BA78BE" w:rsidRDefault="003D570B" w:rsidP="00D64393">
            <w:pPr>
              <w:jc w:val="center"/>
              <w:rPr>
                <w:sz w:val="20"/>
                <w:szCs w:val="20"/>
              </w:rPr>
            </w:pPr>
            <w:r>
              <w:rPr>
                <w:sz w:val="20"/>
                <w:szCs w:val="20"/>
              </w:rPr>
              <w:t>1403</w:t>
            </w:r>
          </w:p>
        </w:tc>
        <w:tc>
          <w:tcPr>
            <w:tcW w:w="851" w:type="dxa"/>
          </w:tcPr>
          <w:p w:rsidR="003D570B" w:rsidRPr="007D4D23" w:rsidRDefault="003D570B" w:rsidP="00D64393">
            <w:pPr>
              <w:jc w:val="center"/>
              <w:rPr>
                <w:sz w:val="16"/>
                <w:szCs w:val="16"/>
              </w:rPr>
            </w:pPr>
            <w:r>
              <w:rPr>
                <w:sz w:val="16"/>
                <w:szCs w:val="16"/>
              </w:rPr>
              <w:t>7366,5</w:t>
            </w:r>
          </w:p>
        </w:tc>
        <w:tc>
          <w:tcPr>
            <w:tcW w:w="992" w:type="dxa"/>
          </w:tcPr>
          <w:p w:rsidR="003D570B" w:rsidRPr="007D4D23" w:rsidRDefault="003D570B" w:rsidP="00D64393">
            <w:pPr>
              <w:jc w:val="center"/>
              <w:rPr>
                <w:sz w:val="16"/>
                <w:szCs w:val="16"/>
              </w:rPr>
            </w:pPr>
            <w:r>
              <w:rPr>
                <w:sz w:val="16"/>
                <w:szCs w:val="16"/>
              </w:rPr>
              <w:t>11154,6</w:t>
            </w:r>
          </w:p>
        </w:tc>
        <w:tc>
          <w:tcPr>
            <w:tcW w:w="992" w:type="dxa"/>
          </w:tcPr>
          <w:p w:rsidR="003D570B" w:rsidRPr="007D4D23" w:rsidRDefault="003D570B" w:rsidP="00D64393">
            <w:pPr>
              <w:jc w:val="center"/>
              <w:rPr>
                <w:sz w:val="16"/>
                <w:szCs w:val="16"/>
              </w:rPr>
            </w:pPr>
            <w:r>
              <w:rPr>
                <w:sz w:val="16"/>
                <w:szCs w:val="16"/>
              </w:rPr>
              <w:t>14296,4</w:t>
            </w:r>
          </w:p>
        </w:tc>
        <w:tc>
          <w:tcPr>
            <w:tcW w:w="993" w:type="dxa"/>
          </w:tcPr>
          <w:p w:rsidR="003D570B" w:rsidRPr="007D4D23" w:rsidRDefault="003D570B" w:rsidP="00D64393">
            <w:pPr>
              <w:jc w:val="center"/>
              <w:rPr>
                <w:sz w:val="16"/>
                <w:szCs w:val="16"/>
              </w:rPr>
            </w:pPr>
            <w:r>
              <w:rPr>
                <w:sz w:val="16"/>
                <w:szCs w:val="16"/>
              </w:rPr>
              <w:t>14296,4</w:t>
            </w:r>
          </w:p>
        </w:tc>
        <w:tc>
          <w:tcPr>
            <w:tcW w:w="850" w:type="dxa"/>
          </w:tcPr>
          <w:p w:rsidR="003D570B" w:rsidRPr="007D4D23" w:rsidRDefault="003D570B" w:rsidP="00D64393">
            <w:pPr>
              <w:ind w:firstLine="33"/>
              <w:jc w:val="center"/>
              <w:rPr>
                <w:sz w:val="16"/>
                <w:szCs w:val="16"/>
              </w:rPr>
            </w:pPr>
            <w:r>
              <w:rPr>
                <w:sz w:val="16"/>
                <w:szCs w:val="16"/>
              </w:rPr>
              <w:t>100</w:t>
            </w:r>
          </w:p>
        </w:tc>
        <w:tc>
          <w:tcPr>
            <w:tcW w:w="851" w:type="dxa"/>
          </w:tcPr>
          <w:p w:rsidR="003D570B" w:rsidRPr="007D4D23" w:rsidRDefault="003D570B" w:rsidP="00D64393">
            <w:pPr>
              <w:jc w:val="center"/>
              <w:rPr>
                <w:sz w:val="16"/>
                <w:szCs w:val="16"/>
              </w:rPr>
            </w:pPr>
            <w:r>
              <w:rPr>
                <w:sz w:val="16"/>
                <w:szCs w:val="16"/>
              </w:rPr>
              <w:t>2</w:t>
            </w:r>
          </w:p>
        </w:tc>
      </w:tr>
      <w:tr w:rsidR="003D570B" w:rsidRPr="007D4D23" w:rsidTr="00D64393">
        <w:trPr>
          <w:trHeight w:val="331"/>
        </w:trPr>
        <w:tc>
          <w:tcPr>
            <w:tcW w:w="3828" w:type="dxa"/>
          </w:tcPr>
          <w:p w:rsidR="003D570B" w:rsidRPr="00860154" w:rsidRDefault="003D570B" w:rsidP="00D64393">
            <w:pPr>
              <w:ind w:firstLine="6"/>
              <w:rPr>
                <w:b/>
                <w:sz w:val="20"/>
                <w:szCs w:val="20"/>
              </w:rPr>
            </w:pPr>
            <w:r w:rsidRPr="00860154">
              <w:rPr>
                <w:b/>
                <w:sz w:val="20"/>
                <w:szCs w:val="20"/>
              </w:rPr>
              <w:t>Итого:</w:t>
            </w:r>
          </w:p>
        </w:tc>
        <w:tc>
          <w:tcPr>
            <w:tcW w:w="708" w:type="dxa"/>
          </w:tcPr>
          <w:p w:rsidR="003D570B" w:rsidRPr="00860154" w:rsidRDefault="003D570B" w:rsidP="00D64393">
            <w:pPr>
              <w:jc w:val="center"/>
              <w:rPr>
                <w:b/>
                <w:sz w:val="20"/>
                <w:szCs w:val="20"/>
              </w:rPr>
            </w:pPr>
          </w:p>
        </w:tc>
        <w:tc>
          <w:tcPr>
            <w:tcW w:w="851" w:type="dxa"/>
          </w:tcPr>
          <w:p w:rsidR="003D570B" w:rsidRPr="007D4D23" w:rsidRDefault="003D570B" w:rsidP="00D64393">
            <w:pPr>
              <w:ind w:left="-108" w:right="-108"/>
              <w:jc w:val="center"/>
              <w:rPr>
                <w:b/>
                <w:sz w:val="16"/>
                <w:szCs w:val="16"/>
              </w:rPr>
            </w:pPr>
            <w:r>
              <w:rPr>
                <w:b/>
                <w:sz w:val="16"/>
                <w:szCs w:val="16"/>
              </w:rPr>
              <w:t>653009,9</w:t>
            </w:r>
          </w:p>
        </w:tc>
        <w:tc>
          <w:tcPr>
            <w:tcW w:w="992" w:type="dxa"/>
          </w:tcPr>
          <w:p w:rsidR="003D570B" w:rsidRPr="007D4D23" w:rsidRDefault="003D570B" w:rsidP="00D64393">
            <w:pPr>
              <w:jc w:val="center"/>
              <w:rPr>
                <w:b/>
                <w:sz w:val="16"/>
                <w:szCs w:val="16"/>
              </w:rPr>
            </w:pPr>
            <w:r>
              <w:rPr>
                <w:b/>
                <w:sz w:val="16"/>
                <w:szCs w:val="16"/>
              </w:rPr>
              <w:t>522375,4</w:t>
            </w:r>
          </w:p>
        </w:tc>
        <w:tc>
          <w:tcPr>
            <w:tcW w:w="992" w:type="dxa"/>
          </w:tcPr>
          <w:p w:rsidR="003D570B" w:rsidRPr="007D4D23" w:rsidRDefault="003D570B" w:rsidP="00D64393">
            <w:pPr>
              <w:jc w:val="center"/>
              <w:rPr>
                <w:b/>
                <w:sz w:val="16"/>
                <w:szCs w:val="16"/>
              </w:rPr>
            </w:pPr>
            <w:r>
              <w:rPr>
                <w:b/>
                <w:sz w:val="16"/>
                <w:szCs w:val="16"/>
              </w:rPr>
              <w:t>781694,4</w:t>
            </w:r>
          </w:p>
        </w:tc>
        <w:tc>
          <w:tcPr>
            <w:tcW w:w="993" w:type="dxa"/>
          </w:tcPr>
          <w:p w:rsidR="003D570B" w:rsidRPr="007D4D23" w:rsidRDefault="003D570B" w:rsidP="00D64393">
            <w:pPr>
              <w:jc w:val="center"/>
              <w:rPr>
                <w:b/>
                <w:sz w:val="16"/>
                <w:szCs w:val="16"/>
              </w:rPr>
            </w:pPr>
            <w:r>
              <w:rPr>
                <w:b/>
                <w:sz w:val="16"/>
                <w:szCs w:val="16"/>
              </w:rPr>
              <w:t>713410,1</w:t>
            </w:r>
          </w:p>
        </w:tc>
        <w:tc>
          <w:tcPr>
            <w:tcW w:w="850" w:type="dxa"/>
          </w:tcPr>
          <w:p w:rsidR="003D570B" w:rsidRPr="007D4D23" w:rsidRDefault="003D570B" w:rsidP="00D64393">
            <w:pPr>
              <w:ind w:firstLine="33"/>
              <w:jc w:val="center"/>
              <w:rPr>
                <w:b/>
                <w:sz w:val="16"/>
                <w:szCs w:val="16"/>
              </w:rPr>
            </w:pPr>
            <w:r>
              <w:rPr>
                <w:b/>
                <w:sz w:val="16"/>
                <w:szCs w:val="16"/>
              </w:rPr>
              <w:t>91,3</w:t>
            </w:r>
          </w:p>
        </w:tc>
        <w:tc>
          <w:tcPr>
            <w:tcW w:w="851" w:type="dxa"/>
          </w:tcPr>
          <w:p w:rsidR="003D570B" w:rsidRPr="007D4D23" w:rsidRDefault="003D570B" w:rsidP="00D64393">
            <w:pPr>
              <w:jc w:val="center"/>
              <w:rPr>
                <w:b/>
                <w:sz w:val="16"/>
                <w:szCs w:val="16"/>
              </w:rPr>
            </w:pPr>
            <w:r>
              <w:rPr>
                <w:b/>
                <w:sz w:val="16"/>
                <w:szCs w:val="16"/>
              </w:rPr>
              <w:t>100</w:t>
            </w:r>
          </w:p>
        </w:tc>
      </w:tr>
    </w:tbl>
    <w:p w:rsidR="003D570B" w:rsidRPr="00860154" w:rsidRDefault="003D570B" w:rsidP="003D570B">
      <w:pPr>
        <w:shd w:val="clear" w:color="auto" w:fill="FFFFFF"/>
        <w:ind w:firstLine="397"/>
        <w:jc w:val="both"/>
        <w:rPr>
          <w:color w:val="FF0000"/>
          <w:highlight w:val="yellow"/>
        </w:rPr>
      </w:pPr>
    </w:p>
    <w:p w:rsidR="003D570B" w:rsidRDefault="003D570B" w:rsidP="003D570B">
      <w:pPr>
        <w:shd w:val="clear" w:color="auto" w:fill="FFFFFF"/>
        <w:ind w:firstLine="567"/>
        <w:jc w:val="both"/>
      </w:pPr>
      <w:r w:rsidRPr="00860154">
        <w:t xml:space="preserve">Из вышеприведенной таблицы следует, что наибольший удельный вес в структуре расходов занимают расходы на </w:t>
      </w:r>
      <w:r>
        <w:t>образование</w:t>
      </w:r>
      <w:r w:rsidRPr="00860154">
        <w:t xml:space="preserve"> – </w:t>
      </w:r>
      <w:r>
        <w:t>69,8</w:t>
      </w:r>
      <w:r w:rsidRPr="00860154">
        <w:t>% (</w:t>
      </w:r>
      <w:r>
        <w:t>497881,2</w:t>
      </w:r>
      <w:r w:rsidRPr="00860154">
        <w:t xml:space="preserve"> тыс. руб.)</w:t>
      </w:r>
      <w:r>
        <w:t>, расходы на общег</w:t>
      </w:r>
      <w:r w:rsidR="00025EA8">
        <w:t>осударственные вопросы – 8,1% (</w:t>
      </w:r>
      <w:r>
        <w:t>57808,7 тыс.руб.) и</w:t>
      </w:r>
      <w:r w:rsidRPr="00860154">
        <w:t xml:space="preserve"> расходы на </w:t>
      </w:r>
      <w:r>
        <w:t xml:space="preserve">межбюджетные трансферты </w:t>
      </w:r>
      <w:r w:rsidRPr="00860154">
        <w:t xml:space="preserve"> – </w:t>
      </w:r>
      <w:r>
        <w:t>8</w:t>
      </w:r>
      <w:r w:rsidRPr="00860154">
        <w:t>% (</w:t>
      </w:r>
      <w:r>
        <w:t>57228,8</w:t>
      </w:r>
      <w:r w:rsidRPr="00860154">
        <w:t xml:space="preserve"> тыс. руб.). </w:t>
      </w:r>
    </w:p>
    <w:p w:rsidR="003D570B" w:rsidRDefault="003D570B" w:rsidP="003D570B">
      <w:pPr>
        <w:ind w:firstLine="708"/>
        <w:jc w:val="both"/>
      </w:pPr>
      <w:r w:rsidRPr="00320932">
        <w:t>Отклонение  годового  объема  ассигнований,  утвержденных  на  финансовый  год  и  фактического         исполнения        от   аналогичных         показателей        за   предшест</w:t>
      </w:r>
      <w:r>
        <w:t>вующие</w:t>
      </w:r>
      <w:r w:rsidRPr="00320932">
        <w:t xml:space="preserve">            год</w:t>
      </w:r>
      <w:r>
        <w:t>ы</w:t>
      </w:r>
      <w:r w:rsidRPr="00320932">
        <w:t xml:space="preserve">,  </w:t>
      </w:r>
      <w:r>
        <w:t>представлены в таблице</w:t>
      </w:r>
      <w:r w:rsidR="005F7CEF">
        <w:t xml:space="preserve"> №7</w:t>
      </w:r>
      <w:r>
        <w:t>:</w:t>
      </w:r>
    </w:p>
    <w:p w:rsidR="003D570B" w:rsidRPr="004113BF" w:rsidRDefault="005F7CEF" w:rsidP="005F7CEF">
      <w:pPr>
        <w:ind w:firstLine="708"/>
        <w:jc w:val="right"/>
        <w:rPr>
          <w:sz w:val="20"/>
          <w:szCs w:val="20"/>
        </w:rPr>
      </w:pPr>
      <w:r>
        <w:rPr>
          <w:sz w:val="20"/>
          <w:szCs w:val="20"/>
        </w:rPr>
        <w:t>Таблица №7,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1984"/>
        <w:gridCol w:w="1985"/>
        <w:gridCol w:w="1842"/>
      </w:tblGrid>
      <w:tr w:rsidR="003D570B" w:rsidRPr="004113BF" w:rsidTr="001A271D">
        <w:tc>
          <w:tcPr>
            <w:tcW w:w="4503" w:type="dxa"/>
          </w:tcPr>
          <w:p w:rsidR="003D570B" w:rsidRPr="00EF3989" w:rsidRDefault="003D570B" w:rsidP="00D64393">
            <w:pPr>
              <w:jc w:val="both"/>
              <w:rPr>
                <w:sz w:val="20"/>
                <w:szCs w:val="20"/>
              </w:rPr>
            </w:pPr>
          </w:p>
        </w:tc>
        <w:tc>
          <w:tcPr>
            <w:tcW w:w="1984" w:type="dxa"/>
          </w:tcPr>
          <w:p w:rsidR="003D570B" w:rsidRPr="00EF3989" w:rsidRDefault="003D570B" w:rsidP="00D64393">
            <w:pPr>
              <w:jc w:val="both"/>
              <w:rPr>
                <w:sz w:val="20"/>
                <w:szCs w:val="20"/>
              </w:rPr>
            </w:pPr>
            <w:r w:rsidRPr="00EF3989">
              <w:rPr>
                <w:sz w:val="20"/>
                <w:szCs w:val="20"/>
              </w:rPr>
              <w:t>2017год</w:t>
            </w:r>
          </w:p>
        </w:tc>
        <w:tc>
          <w:tcPr>
            <w:tcW w:w="1985" w:type="dxa"/>
          </w:tcPr>
          <w:p w:rsidR="003D570B" w:rsidRPr="00EF3989" w:rsidRDefault="003D570B" w:rsidP="00D64393">
            <w:pPr>
              <w:jc w:val="both"/>
              <w:rPr>
                <w:sz w:val="20"/>
                <w:szCs w:val="20"/>
              </w:rPr>
            </w:pPr>
            <w:r w:rsidRPr="00EF3989">
              <w:rPr>
                <w:sz w:val="20"/>
                <w:szCs w:val="20"/>
              </w:rPr>
              <w:t>2018год</w:t>
            </w:r>
          </w:p>
        </w:tc>
        <w:tc>
          <w:tcPr>
            <w:tcW w:w="1842" w:type="dxa"/>
          </w:tcPr>
          <w:p w:rsidR="003D570B" w:rsidRPr="00EF3989" w:rsidRDefault="003D570B" w:rsidP="00D64393">
            <w:pPr>
              <w:jc w:val="both"/>
              <w:rPr>
                <w:sz w:val="20"/>
                <w:szCs w:val="20"/>
              </w:rPr>
            </w:pPr>
            <w:r w:rsidRPr="00EF3989">
              <w:rPr>
                <w:sz w:val="20"/>
                <w:szCs w:val="20"/>
              </w:rPr>
              <w:t>2019год</w:t>
            </w:r>
          </w:p>
        </w:tc>
      </w:tr>
      <w:tr w:rsidR="003D570B" w:rsidRPr="004113BF" w:rsidTr="001A271D">
        <w:tc>
          <w:tcPr>
            <w:tcW w:w="10314" w:type="dxa"/>
            <w:gridSpan w:val="4"/>
          </w:tcPr>
          <w:p w:rsidR="003D570B" w:rsidRPr="00EF3989" w:rsidRDefault="003D570B" w:rsidP="00D64393">
            <w:pPr>
              <w:jc w:val="center"/>
              <w:rPr>
                <w:sz w:val="20"/>
                <w:szCs w:val="20"/>
              </w:rPr>
            </w:pPr>
            <w:r w:rsidRPr="00EF3989">
              <w:rPr>
                <w:sz w:val="20"/>
                <w:szCs w:val="20"/>
              </w:rPr>
              <w:t>Утвержденный объем ассигнований расходной части бюджета</w:t>
            </w:r>
          </w:p>
        </w:tc>
      </w:tr>
      <w:tr w:rsidR="003D570B" w:rsidRPr="004113BF" w:rsidTr="001A271D">
        <w:tc>
          <w:tcPr>
            <w:tcW w:w="4503" w:type="dxa"/>
          </w:tcPr>
          <w:p w:rsidR="003D570B" w:rsidRPr="00EF3989" w:rsidRDefault="003D570B" w:rsidP="00D64393">
            <w:pPr>
              <w:jc w:val="both"/>
              <w:rPr>
                <w:sz w:val="20"/>
                <w:szCs w:val="20"/>
              </w:rPr>
            </w:pPr>
            <w:r w:rsidRPr="00EF3989">
              <w:rPr>
                <w:sz w:val="20"/>
                <w:szCs w:val="20"/>
              </w:rPr>
              <w:t>Годовой объем ассигнований</w:t>
            </w:r>
          </w:p>
        </w:tc>
        <w:tc>
          <w:tcPr>
            <w:tcW w:w="1984" w:type="dxa"/>
          </w:tcPr>
          <w:p w:rsidR="003D570B" w:rsidRPr="00EF3989" w:rsidRDefault="003D570B" w:rsidP="00D64393">
            <w:pPr>
              <w:jc w:val="both"/>
              <w:rPr>
                <w:sz w:val="20"/>
                <w:szCs w:val="20"/>
              </w:rPr>
            </w:pPr>
            <w:r w:rsidRPr="00EF3989">
              <w:rPr>
                <w:sz w:val="20"/>
                <w:szCs w:val="20"/>
              </w:rPr>
              <w:t>706755,6</w:t>
            </w:r>
          </w:p>
        </w:tc>
        <w:tc>
          <w:tcPr>
            <w:tcW w:w="1985" w:type="dxa"/>
          </w:tcPr>
          <w:p w:rsidR="003D570B" w:rsidRPr="00EF3989" w:rsidRDefault="003D570B" w:rsidP="00D64393">
            <w:pPr>
              <w:jc w:val="both"/>
              <w:rPr>
                <w:sz w:val="20"/>
                <w:szCs w:val="20"/>
              </w:rPr>
            </w:pPr>
            <w:r w:rsidRPr="00EF3989">
              <w:rPr>
                <w:sz w:val="20"/>
                <w:szCs w:val="20"/>
              </w:rPr>
              <w:t>668477,3</w:t>
            </w:r>
          </w:p>
        </w:tc>
        <w:tc>
          <w:tcPr>
            <w:tcW w:w="1842" w:type="dxa"/>
          </w:tcPr>
          <w:p w:rsidR="003D570B" w:rsidRPr="00EF3989" w:rsidRDefault="003D570B" w:rsidP="00D64393">
            <w:pPr>
              <w:jc w:val="both"/>
              <w:rPr>
                <w:sz w:val="20"/>
                <w:szCs w:val="20"/>
              </w:rPr>
            </w:pPr>
            <w:r w:rsidRPr="00EF3989">
              <w:rPr>
                <w:sz w:val="20"/>
                <w:szCs w:val="20"/>
              </w:rPr>
              <w:t>781694,4</w:t>
            </w:r>
          </w:p>
        </w:tc>
      </w:tr>
      <w:tr w:rsidR="003D570B" w:rsidRPr="004113BF" w:rsidTr="001A271D">
        <w:tc>
          <w:tcPr>
            <w:tcW w:w="4503" w:type="dxa"/>
          </w:tcPr>
          <w:p w:rsidR="003D570B" w:rsidRPr="00EF3989" w:rsidRDefault="003D570B" w:rsidP="00D64393">
            <w:pPr>
              <w:jc w:val="both"/>
              <w:rPr>
                <w:sz w:val="20"/>
                <w:szCs w:val="20"/>
              </w:rPr>
            </w:pPr>
            <w:r w:rsidRPr="00EF3989">
              <w:rPr>
                <w:sz w:val="20"/>
                <w:szCs w:val="20"/>
              </w:rPr>
              <w:t>Отклонение значения от</w:t>
            </w:r>
            <w:r w:rsidR="001A271D">
              <w:rPr>
                <w:sz w:val="20"/>
                <w:szCs w:val="20"/>
              </w:rPr>
              <w:t xml:space="preserve"> предыдущего года             (</w:t>
            </w:r>
            <w:r w:rsidRPr="00EF3989">
              <w:rPr>
                <w:sz w:val="20"/>
                <w:szCs w:val="20"/>
              </w:rPr>
              <w:t>тыс.руб.)</w:t>
            </w:r>
          </w:p>
        </w:tc>
        <w:tc>
          <w:tcPr>
            <w:tcW w:w="1984" w:type="dxa"/>
          </w:tcPr>
          <w:p w:rsidR="003D570B" w:rsidRPr="00EF3989" w:rsidRDefault="003D570B" w:rsidP="00D64393">
            <w:pPr>
              <w:jc w:val="both"/>
              <w:rPr>
                <w:sz w:val="20"/>
                <w:szCs w:val="20"/>
              </w:rPr>
            </w:pPr>
            <w:r w:rsidRPr="00EF3989">
              <w:rPr>
                <w:sz w:val="20"/>
                <w:szCs w:val="20"/>
              </w:rPr>
              <w:t>+ 219430,9</w:t>
            </w:r>
          </w:p>
        </w:tc>
        <w:tc>
          <w:tcPr>
            <w:tcW w:w="1985" w:type="dxa"/>
          </w:tcPr>
          <w:p w:rsidR="003D570B" w:rsidRPr="00EF3989" w:rsidRDefault="003D570B" w:rsidP="00D64393">
            <w:pPr>
              <w:jc w:val="both"/>
              <w:rPr>
                <w:sz w:val="20"/>
                <w:szCs w:val="20"/>
              </w:rPr>
            </w:pPr>
            <w:r w:rsidRPr="00EF3989">
              <w:rPr>
                <w:sz w:val="20"/>
                <w:szCs w:val="20"/>
              </w:rPr>
              <w:t>-38278,3</w:t>
            </w:r>
          </w:p>
        </w:tc>
        <w:tc>
          <w:tcPr>
            <w:tcW w:w="1842" w:type="dxa"/>
          </w:tcPr>
          <w:p w:rsidR="003D570B" w:rsidRPr="00EF3989" w:rsidRDefault="003D570B" w:rsidP="00D64393">
            <w:pPr>
              <w:jc w:val="both"/>
              <w:rPr>
                <w:sz w:val="20"/>
                <w:szCs w:val="20"/>
              </w:rPr>
            </w:pPr>
            <w:r w:rsidRPr="00EF3989">
              <w:rPr>
                <w:sz w:val="20"/>
                <w:szCs w:val="20"/>
              </w:rPr>
              <w:t>+113217,1</w:t>
            </w:r>
          </w:p>
        </w:tc>
      </w:tr>
      <w:tr w:rsidR="003D570B" w:rsidRPr="004113BF" w:rsidTr="001A271D">
        <w:tc>
          <w:tcPr>
            <w:tcW w:w="4503" w:type="dxa"/>
          </w:tcPr>
          <w:p w:rsidR="003D570B" w:rsidRPr="00EF3989" w:rsidRDefault="003D570B" w:rsidP="00D64393">
            <w:pPr>
              <w:jc w:val="both"/>
              <w:rPr>
                <w:sz w:val="20"/>
                <w:szCs w:val="20"/>
              </w:rPr>
            </w:pPr>
            <w:r w:rsidRPr="00EF3989">
              <w:rPr>
                <w:sz w:val="20"/>
                <w:szCs w:val="20"/>
              </w:rPr>
              <w:t>Отклонение значения от предыдущего года               (%)</w:t>
            </w:r>
          </w:p>
        </w:tc>
        <w:tc>
          <w:tcPr>
            <w:tcW w:w="1984" w:type="dxa"/>
          </w:tcPr>
          <w:p w:rsidR="003D570B" w:rsidRPr="00EF3989" w:rsidRDefault="003D570B" w:rsidP="00D64393">
            <w:pPr>
              <w:jc w:val="both"/>
              <w:rPr>
                <w:sz w:val="20"/>
                <w:szCs w:val="20"/>
              </w:rPr>
            </w:pPr>
            <w:r w:rsidRPr="00EF3989">
              <w:rPr>
                <w:sz w:val="20"/>
                <w:szCs w:val="20"/>
              </w:rPr>
              <w:t>145</w:t>
            </w:r>
          </w:p>
        </w:tc>
        <w:tc>
          <w:tcPr>
            <w:tcW w:w="1985" w:type="dxa"/>
          </w:tcPr>
          <w:p w:rsidR="003D570B" w:rsidRPr="00EF3989" w:rsidRDefault="003D570B" w:rsidP="00D64393">
            <w:pPr>
              <w:jc w:val="both"/>
              <w:rPr>
                <w:sz w:val="20"/>
                <w:szCs w:val="20"/>
              </w:rPr>
            </w:pPr>
            <w:r w:rsidRPr="00EF3989">
              <w:rPr>
                <w:sz w:val="20"/>
                <w:szCs w:val="20"/>
              </w:rPr>
              <w:t>94,6</w:t>
            </w:r>
          </w:p>
        </w:tc>
        <w:tc>
          <w:tcPr>
            <w:tcW w:w="1842" w:type="dxa"/>
          </w:tcPr>
          <w:p w:rsidR="003D570B" w:rsidRPr="00EF3989" w:rsidRDefault="003D570B" w:rsidP="00D64393">
            <w:pPr>
              <w:jc w:val="both"/>
              <w:rPr>
                <w:sz w:val="20"/>
                <w:szCs w:val="20"/>
              </w:rPr>
            </w:pPr>
            <w:r w:rsidRPr="00EF3989">
              <w:rPr>
                <w:sz w:val="20"/>
                <w:szCs w:val="20"/>
              </w:rPr>
              <w:t>116,9</w:t>
            </w:r>
          </w:p>
        </w:tc>
      </w:tr>
      <w:tr w:rsidR="003D570B" w:rsidRPr="004113BF" w:rsidTr="001A271D">
        <w:tc>
          <w:tcPr>
            <w:tcW w:w="10314" w:type="dxa"/>
            <w:gridSpan w:val="4"/>
          </w:tcPr>
          <w:p w:rsidR="003D570B" w:rsidRPr="00EF3989" w:rsidRDefault="003D570B" w:rsidP="00D64393">
            <w:pPr>
              <w:jc w:val="center"/>
              <w:rPr>
                <w:sz w:val="20"/>
                <w:szCs w:val="20"/>
              </w:rPr>
            </w:pPr>
            <w:r w:rsidRPr="00EF3989">
              <w:rPr>
                <w:sz w:val="20"/>
                <w:szCs w:val="20"/>
              </w:rPr>
              <w:t>Фактическое исполнение расходов бюджета</w:t>
            </w:r>
          </w:p>
        </w:tc>
      </w:tr>
      <w:tr w:rsidR="003D570B" w:rsidRPr="004113BF" w:rsidTr="001A271D">
        <w:tc>
          <w:tcPr>
            <w:tcW w:w="4503" w:type="dxa"/>
          </w:tcPr>
          <w:p w:rsidR="003D570B" w:rsidRPr="00EF3989" w:rsidRDefault="003D570B" w:rsidP="00D64393">
            <w:pPr>
              <w:jc w:val="both"/>
              <w:rPr>
                <w:sz w:val="20"/>
                <w:szCs w:val="20"/>
              </w:rPr>
            </w:pPr>
            <w:r w:rsidRPr="00EF3989">
              <w:rPr>
                <w:sz w:val="20"/>
                <w:szCs w:val="20"/>
              </w:rPr>
              <w:t>Исполнено</w:t>
            </w:r>
          </w:p>
        </w:tc>
        <w:tc>
          <w:tcPr>
            <w:tcW w:w="1984" w:type="dxa"/>
          </w:tcPr>
          <w:p w:rsidR="003D570B" w:rsidRPr="00EF3989" w:rsidRDefault="003D570B" w:rsidP="00D64393">
            <w:pPr>
              <w:jc w:val="both"/>
              <w:rPr>
                <w:sz w:val="20"/>
                <w:szCs w:val="20"/>
              </w:rPr>
            </w:pPr>
            <w:r w:rsidRPr="00EF3989">
              <w:rPr>
                <w:sz w:val="20"/>
                <w:szCs w:val="20"/>
              </w:rPr>
              <w:t>704493,4</w:t>
            </w:r>
          </w:p>
        </w:tc>
        <w:tc>
          <w:tcPr>
            <w:tcW w:w="1985" w:type="dxa"/>
          </w:tcPr>
          <w:p w:rsidR="003D570B" w:rsidRPr="00EF3989" w:rsidRDefault="003D570B" w:rsidP="00D64393">
            <w:pPr>
              <w:jc w:val="both"/>
              <w:rPr>
                <w:sz w:val="20"/>
                <w:szCs w:val="20"/>
              </w:rPr>
            </w:pPr>
            <w:r w:rsidRPr="00EF3989">
              <w:rPr>
                <w:sz w:val="20"/>
                <w:szCs w:val="20"/>
              </w:rPr>
              <w:t>653009,9</w:t>
            </w:r>
          </w:p>
        </w:tc>
        <w:tc>
          <w:tcPr>
            <w:tcW w:w="1842" w:type="dxa"/>
          </w:tcPr>
          <w:p w:rsidR="003D570B" w:rsidRPr="00EF3989" w:rsidRDefault="003D570B" w:rsidP="00D64393">
            <w:pPr>
              <w:jc w:val="both"/>
              <w:rPr>
                <w:sz w:val="20"/>
                <w:szCs w:val="20"/>
              </w:rPr>
            </w:pPr>
            <w:r w:rsidRPr="00EF3989">
              <w:rPr>
                <w:sz w:val="20"/>
                <w:szCs w:val="20"/>
              </w:rPr>
              <w:t>713410,4</w:t>
            </w:r>
          </w:p>
        </w:tc>
      </w:tr>
      <w:tr w:rsidR="003D570B" w:rsidRPr="004113BF" w:rsidTr="001A271D">
        <w:tc>
          <w:tcPr>
            <w:tcW w:w="4503" w:type="dxa"/>
          </w:tcPr>
          <w:p w:rsidR="003D570B" w:rsidRPr="00EF3989" w:rsidRDefault="003D570B" w:rsidP="00D64393">
            <w:pPr>
              <w:jc w:val="both"/>
              <w:rPr>
                <w:sz w:val="20"/>
                <w:szCs w:val="20"/>
              </w:rPr>
            </w:pPr>
            <w:r w:rsidRPr="00EF3989">
              <w:rPr>
                <w:sz w:val="20"/>
                <w:szCs w:val="20"/>
              </w:rPr>
              <w:t>Отклонение значения от</w:t>
            </w:r>
            <w:r w:rsidR="001A271D">
              <w:rPr>
                <w:sz w:val="20"/>
                <w:szCs w:val="20"/>
              </w:rPr>
              <w:t xml:space="preserve"> предыдущего года             (</w:t>
            </w:r>
            <w:r w:rsidRPr="00EF3989">
              <w:rPr>
                <w:sz w:val="20"/>
                <w:szCs w:val="20"/>
              </w:rPr>
              <w:t>тыс.руб.)</w:t>
            </w:r>
          </w:p>
        </w:tc>
        <w:tc>
          <w:tcPr>
            <w:tcW w:w="1984" w:type="dxa"/>
          </w:tcPr>
          <w:p w:rsidR="003D570B" w:rsidRPr="00EF3989" w:rsidRDefault="003D570B" w:rsidP="00D64393">
            <w:pPr>
              <w:jc w:val="both"/>
              <w:rPr>
                <w:sz w:val="20"/>
                <w:szCs w:val="20"/>
              </w:rPr>
            </w:pPr>
            <w:r w:rsidRPr="00EF3989">
              <w:rPr>
                <w:sz w:val="20"/>
                <w:szCs w:val="20"/>
              </w:rPr>
              <w:t>+ 222978,4</w:t>
            </w:r>
          </w:p>
        </w:tc>
        <w:tc>
          <w:tcPr>
            <w:tcW w:w="1985" w:type="dxa"/>
          </w:tcPr>
          <w:p w:rsidR="003D570B" w:rsidRPr="00EF3989" w:rsidRDefault="003D570B" w:rsidP="00D64393">
            <w:pPr>
              <w:jc w:val="both"/>
              <w:rPr>
                <w:sz w:val="20"/>
                <w:szCs w:val="20"/>
              </w:rPr>
            </w:pPr>
            <w:r w:rsidRPr="00EF3989">
              <w:rPr>
                <w:sz w:val="20"/>
                <w:szCs w:val="20"/>
              </w:rPr>
              <w:t>-51483,5</w:t>
            </w:r>
          </w:p>
        </w:tc>
        <w:tc>
          <w:tcPr>
            <w:tcW w:w="1842" w:type="dxa"/>
          </w:tcPr>
          <w:p w:rsidR="003D570B" w:rsidRPr="00EF3989" w:rsidRDefault="003D570B" w:rsidP="00D64393">
            <w:pPr>
              <w:jc w:val="both"/>
              <w:rPr>
                <w:sz w:val="20"/>
                <w:szCs w:val="20"/>
              </w:rPr>
            </w:pPr>
            <w:r w:rsidRPr="00EF3989">
              <w:rPr>
                <w:sz w:val="20"/>
                <w:szCs w:val="20"/>
              </w:rPr>
              <w:t>+ 60400,5</w:t>
            </w:r>
          </w:p>
        </w:tc>
      </w:tr>
      <w:tr w:rsidR="003D570B" w:rsidRPr="004113BF" w:rsidTr="001A271D">
        <w:tc>
          <w:tcPr>
            <w:tcW w:w="4503" w:type="dxa"/>
          </w:tcPr>
          <w:p w:rsidR="003D570B" w:rsidRPr="00EF3989" w:rsidRDefault="003D570B" w:rsidP="00D64393">
            <w:pPr>
              <w:jc w:val="both"/>
              <w:rPr>
                <w:sz w:val="20"/>
                <w:szCs w:val="20"/>
              </w:rPr>
            </w:pPr>
            <w:r w:rsidRPr="00EF3989">
              <w:rPr>
                <w:sz w:val="20"/>
                <w:szCs w:val="20"/>
              </w:rPr>
              <w:t>Отклонение значения от п</w:t>
            </w:r>
            <w:r w:rsidR="001A271D">
              <w:rPr>
                <w:sz w:val="20"/>
                <w:szCs w:val="20"/>
              </w:rPr>
              <w:t>редыдущего года               (</w:t>
            </w:r>
            <w:r w:rsidRPr="00EF3989">
              <w:rPr>
                <w:sz w:val="20"/>
                <w:szCs w:val="20"/>
              </w:rPr>
              <w:t>%)</w:t>
            </w:r>
          </w:p>
        </w:tc>
        <w:tc>
          <w:tcPr>
            <w:tcW w:w="1984" w:type="dxa"/>
          </w:tcPr>
          <w:p w:rsidR="003D570B" w:rsidRPr="00EF3989" w:rsidRDefault="003D570B" w:rsidP="00D64393">
            <w:pPr>
              <w:jc w:val="both"/>
              <w:rPr>
                <w:sz w:val="20"/>
                <w:szCs w:val="20"/>
              </w:rPr>
            </w:pPr>
            <w:r w:rsidRPr="00EF3989">
              <w:rPr>
                <w:sz w:val="20"/>
                <w:szCs w:val="20"/>
              </w:rPr>
              <w:t>146,3</w:t>
            </w:r>
          </w:p>
        </w:tc>
        <w:tc>
          <w:tcPr>
            <w:tcW w:w="1985" w:type="dxa"/>
          </w:tcPr>
          <w:p w:rsidR="003D570B" w:rsidRPr="00EF3989" w:rsidRDefault="003D570B" w:rsidP="00D64393">
            <w:pPr>
              <w:jc w:val="both"/>
              <w:rPr>
                <w:sz w:val="20"/>
                <w:szCs w:val="20"/>
              </w:rPr>
            </w:pPr>
            <w:r w:rsidRPr="00EF3989">
              <w:rPr>
                <w:sz w:val="20"/>
                <w:szCs w:val="20"/>
              </w:rPr>
              <w:t>92,7</w:t>
            </w:r>
          </w:p>
        </w:tc>
        <w:tc>
          <w:tcPr>
            <w:tcW w:w="1842" w:type="dxa"/>
          </w:tcPr>
          <w:p w:rsidR="003D570B" w:rsidRPr="00EF3989" w:rsidRDefault="003D570B" w:rsidP="00D64393">
            <w:pPr>
              <w:jc w:val="both"/>
              <w:rPr>
                <w:sz w:val="20"/>
                <w:szCs w:val="20"/>
              </w:rPr>
            </w:pPr>
            <w:r w:rsidRPr="00EF3989">
              <w:rPr>
                <w:sz w:val="20"/>
                <w:szCs w:val="20"/>
              </w:rPr>
              <w:t>109,2</w:t>
            </w:r>
          </w:p>
        </w:tc>
      </w:tr>
    </w:tbl>
    <w:p w:rsidR="003D570B" w:rsidRDefault="003D570B" w:rsidP="003D570B">
      <w:pPr>
        <w:ind w:firstLine="708"/>
        <w:jc w:val="both"/>
        <w:rPr>
          <w:sz w:val="20"/>
          <w:szCs w:val="20"/>
        </w:rPr>
      </w:pPr>
    </w:p>
    <w:p w:rsidR="003D570B" w:rsidRPr="007555BC" w:rsidRDefault="003D570B" w:rsidP="003D570B">
      <w:pPr>
        <w:ind w:firstLine="708"/>
        <w:jc w:val="both"/>
      </w:pPr>
      <w:r w:rsidRPr="007555BC">
        <w:t>Фактическое  исполнение  расходов  бюджета  муниципального  района  в  2019  году</w:t>
      </w:r>
      <w:r>
        <w:t xml:space="preserve">  увеличилось по отношению к 20</w:t>
      </w:r>
      <w:r w:rsidRPr="007555BC">
        <w:t xml:space="preserve">18 году на </w:t>
      </w:r>
      <w:r>
        <w:t>9,2</w:t>
      </w:r>
      <w:r w:rsidRPr="007555BC">
        <w:t xml:space="preserve">%, и увеличилось на </w:t>
      </w:r>
      <w:r>
        <w:t>1,3</w:t>
      </w:r>
      <w:r w:rsidRPr="007555BC">
        <w:t xml:space="preserve">% по отношению к  2017 году. </w:t>
      </w:r>
    </w:p>
    <w:p w:rsidR="003D570B" w:rsidRPr="007555BC" w:rsidRDefault="003D570B" w:rsidP="003D570B">
      <w:pPr>
        <w:jc w:val="both"/>
      </w:pPr>
      <w:r>
        <w:t xml:space="preserve">          </w:t>
      </w:r>
      <w:r w:rsidRPr="007555BC">
        <w:t xml:space="preserve">Одновременно  с  этим,  в  анализируемом  периоде  наблюдается </w:t>
      </w:r>
      <w:r>
        <w:t>снижение</w:t>
      </w:r>
      <w:r w:rsidRPr="007555BC">
        <w:t xml:space="preserve">  процентного исполнения планового объема ассигнований. </w:t>
      </w:r>
    </w:p>
    <w:p w:rsidR="003D570B" w:rsidRPr="007555BC" w:rsidRDefault="003D570B" w:rsidP="00025EA8">
      <w:pPr>
        <w:ind w:firstLine="567"/>
        <w:jc w:val="both"/>
      </w:pPr>
      <w:r>
        <w:t xml:space="preserve">Так,  в  2017 </w:t>
      </w:r>
      <w:r w:rsidRPr="007555BC">
        <w:t>году  исполнение  утвержденных  бюджетных  наз</w:t>
      </w:r>
      <w:r w:rsidR="00C84EFF">
        <w:t xml:space="preserve">начений    </w:t>
      </w:r>
      <w:r w:rsidRPr="007555BC">
        <w:t xml:space="preserve">составило  </w:t>
      </w:r>
      <w:r>
        <w:t>99,7</w:t>
      </w:r>
      <w:r w:rsidRPr="007555BC">
        <w:t xml:space="preserve">%, в 2018 году – 97,7 %, в 2019 году – </w:t>
      </w:r>
      <w:r>
        <w:t>91,3</w:t>
      </w:r>
      <w:r w:rsidRPr="007555BC">
        <w:t xml:space="preserve"> %. </w:t>
      </w:r>
    </w:p>
    <w:p w:rsidR="003D570B" w:rsidRPr="00C84EFF" w:rsidRDefault="003D570B" w:rsidP="00C84EFF">
      <w:pPr>
        <w:jc w:val="right"/>
        <w:rPr>
          <w:sz w:val="20"/>
          <w:szCs w:val="20"/>
        </w:rPr>
      </w:pPr>
      <w:r>
        <w:t xml:space="preserve">          </w:t>
      </w:r>
      <w:r w:rsidRPr="007555BC">
        <w:t xml:space="preserve"> </w:t>
      </w:r>
      <w:r w:rsidR="00C84EFF" w:rsidRPr="00C84EFF">
        <w:rPr>
          <w:sz w:val="20"/>
          <w:szCs w:val="20"/>
        </w:rPr>
        <w:t>Таблица №8, тыс.руб.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3"/>
        <w:gridCol w:w="926"/>
        <w:gridCol w:w="966"/>
        <w:gridCol w:w="771"/>
        <w:gridCol w:w="966"/>
        <w:gridCol w:w="780"/>
        <w:gridCol w:w="1122"/>
        <w:gridCol w:w="636"/>
        <w:gridCol w:w="1069"/>
        <w:gridCol w:w="915"/>
      </w:tblGrid>
      <w:tr w:rsidR="003D570B" w:rsidTr="00D64393">
        <w:tc>
          <w:tcPr>
            <w:tcW w:w="2163" w:type="dxa"/>
            <w:vMerge w:val="restart"/>
          </w:tcPr>
          <w:p w:rsidR="003D570B" w:rsidRPr="00EF3989" w:rsidRDefault="003D570B" w:rsidP="00D64393">
            <w:pPr>
              <w:jc w:val="both"/>
              <w:rPr>
                <w:sz w:val="20"/>
                <w:szCs w:val="20"/>
              </w:rPr>
            </w:pPr>
            <w:r w:rsidRPr="00EF3989">
              <w:rPr>
                <w:sz w:val="20"/>
                <w:szCs w:val="20"/>
              </w:rPr>
              <w:t>Наименование</w:t>
            </w:r>
          </w:p>
        </w:tc>
        <w:tc>
          <w:tcPr>
            <w:tcW w:w="926" w:type="dxa"/>
            <w:vMerge w:val="restart"/>
          </w:tcPr>
          <w:p w:rsidR="003D570B" w:rsidRPr="00EF3989" w:rsidRDefault="003D570B" w:rsidP="00D64393">
            <w:pPr>
              <w:jc w:val="both"/>
              <w:rPr>
                <w:sz w:val="20"/>
                <w:szCs w:val="20"/>
              </w:rPr>
            </w:pPr>
            <w:r w:rsidRPr="00EF3989">
              <w:rPr>
                <w:sz w:val="20"/>
                <w:szCs w:val="20"/>
              </w:rPr>
              <w:t>раздел</w:t>
            </w:r>
          </w:p>
        </w:tc>
        <w:tc>
          <w:tcPr>
            <w:tcW w:w="1737" w:type="dxa"/>
            <w:gridSpan w:val="2"/>
          </w:tcPr>
          <w:p w:rsidR="003D570B" w:rsidRPr="00EF3989" w:rsidRDefault="003D570B" w:rsidP="00D64393">
            <w:pPr>
              <w:jc w:val="both"/>
              <w:rPr>
                <w:sz w:val="20"/>
                <w:szCs w:val="20"/>
              </w:rPr>
            </w:pPr>
            <w:r w:rsidRPr="00EF3989">
              <w:rPr>
                <w:sz w:val="20"/>
                <w:szCs w:val="20"/>
              </w:rPr>
              <w:t>Исполнено в 2017году</w:t>
            </w:r>
          </w:p>
        </w:tc>
        <w:tc>
          <w:tcPr>
            <w:tcW w:w="1746" w:type="dxa"/>
            <w:gridSpan w:val="2"/>
          </w:tcPr>
          <w:p w:rsidR="003D570B" w:rsidRPr="00EF3989" w:rsidRDefault="003D570B" w:rsidP="00D64393">
            <w:pPr>
              <w:jc w:val="both"/>
              <w:rPr>
                <w:sz w:val="20"/>
                <w:szCs w:val="20"/>
              </w:rPr>
            </w:pPr>
            <w:r w:rsidRPr="00EF3989">
              <w:rPr>
                <w:sz w:val="20"/>
                <w:szCs w:val="20"/>
              </w:rPr>
              <w:t>Исполнено в 2018году</w:t>
            </w:r>
          </w:p>
        </w:tc>
        <w:tc>
          <w:tcPr>
            <w:tcW w:w="1758" w:type="dxa"/>
            <w:gridSpan w:val="2"/>
          </w:tcPr>
          <w:p w:rsidR="003D570B" w:rsidRPr="00EF3989" w:rsidRDefault="003D570B" w:rsidP="00D64393">
            <w:pPr>
              <w:jc w:val="both"/>
              <w:rPr>
                <w:sz w:val="20"/>
                <w:szCs w:val="20"/>
              </w:rPr>
            </w:pPr>
            <w:r w:rsidRPr="00EF3989">
              <w:rPr>
                <w:sz w:val="20"/>
                <w:szCs w:val="20"/>
              </w:rPr>
              <w:t>Проект решения об исполнении бюджета за 2019год</w:t>
            </w:r>
          </w:p>
        </w:tc>
        <w:tc>
          <w:tcPr>
            <w:tcW w:w="1984" w:type="dxa"/>
            <w:gridSpan w:val="2"/>
          </w:tcPr>
          <w:p w:rsidR="003D570B" w:rsidRPr="00EF3989" w:rsidRDefault="003D570B" w:rsidP="00D64393">
            <w:pPr>
              <w:jc w:val="both"/>
              <w:rPr>
                <w:sz w:val="20"/>
                <w:szCs w:val="20"/>
              </w:rPr>
            </w:pPr>
            <w:r w:rsidRPr="00EF3989">
              <w:rPr>
                <w:sz w:val="20"/>
                <w:szCs w:val="20"/>
              </w:rPr>
              <w:t xml:space="preserve">Удельный вес в общем объеме расходов </w:t>
            </w:r>
          </w:p>
        </w:tc>
      </w:tr>
      <w:tr w:rsidR="003D570B" w:rsidTr="00D64393">
        <w:tc>
          <w:tcPr>
            <w:tcW w:w="2163" w:type="dxa"/>
            <w:vMerge/>
          </w:tcPr>
          <w:p w:rsidR="003D570B" w:rsidRPr="00EF3989" w:rsidRDefault="003D570B" w:rsidP="00D64393">
            <w:pPr>
              <w:jc w:val="both"/>
              <w:rPr>
                <w:sz w:val="20"/>
                <w:szCs w:val="20"/>
              </w:rPr>
            </w:pPr>
          </w:p>
        </w:tc>
        <w:tc>
          <w:tcPr>
            <w:tcW w:w="926" w:type="dxa"/>
            <w:vMerge/>
          </w:tcPr>
          <w:p w:rsidR="003D570B" w:rsidRPr="00EF3989" w:rsidRDefault="003D570B" w:rsidP="00D64393">
            <w:pPr>
              <w:jc w:val="both"/>
              <w:rPr>
                <w:sz w:val="20"/>
                <w:szCs w:val="20"/>
              </w:rPr>
            </w:pPr>
          </w:p>
        </w:tc>
        <w:tc>
          <w:tcPr>
            <w:tcW w:w="966" w:type="dxa"/>
          </w:tcPr>
          <w:p w:rsidR="003D570B" w:rsidRPr="00EF3989" w:rsidRDefault="003D570B" w:rsidP="00D64393">
            <w:pPr>
              <w:jc w:val="both"/>
              <w:rPr>
                <w:sz w:val="20"/>
                <w:szCs w:val="20"/>
              </w:rPr>
            </w:pPr>
            <w:r w:rsidRPr="00EF3989">
              <w:rPr>
                <w:sz w:val="20"/>
                <w:szCs w:val="20"/>
              </w:rPr>
              <w:t>сумма</w:t>
            </w:r>
          </w:p>
        </w:tc>
        <w:tc>
          <w:tcPr>
            <w:tcW w:w="771" w:type="dxa"/>
          </w:tcPr>
          <w:p w:rsidR="003D570B" w:rsidRPr="00EF3989" w:rsidRDefault="003D570B" w:rsidP="00D64393">
            <w:pPr>
              <w:jc w:val="both"/>
              <w:rPr>
                <w:sz w:val="20"/>
                <w:szCs w:val="20"/>
              </w:rPr>
            </w:pPr>
            <w:r w:rsidRPr="00EF3989">
              <w:rPr>
                <w:sz w:val="20"/>
                <w:szCs w:val="20"/>
              </w:rPr>
              <w:t>%</w:t>
            </w:r>
          </w:p>
        </w:tc>
        <w:tc>
          <w:tcPr>
            <w:tcW w:w="966" w:type="dxa"/>
          </w:tcPr>
          <w:p w:rsidR="003D570B" w:rsidRPr="00EF3989" w:rsidRDefault="003D570B" w:rsidP="00D64393">
            <w:pPr>
              <w:jc w:val="both"/>
              <w:rPr>
                <w:sz w:val="20"/>
                <w:szCs w:val="20"/>
              </w:rPr>
            </w:pPr>
            <w:r w:rsidRPr="00EF3989">
              <w:rPr>
                <w:sz w:val="20"/>
                <w:szCs w:val="20"/>
              </w:rPr>
              <w:t>сумма</w:t>
            </w:r>
          </w:p>
        </w:tc>
        <w:tc>
          <w:tcPr>
            <w:tcW w:w="780" w:type="dxa"/>
          </w:tcPr>
          <w:p w:rsidR="003D570B" w:rsidRPr="00EF3989" w:rsidRDefault="003D570B" w:rsidP="00D64393">
            <w:pPr>
              <w:jc w:val="both"/>
              <w:rPr>
                <w:sz w:val="20"/>
                <w:szCs w:val="20"/>
              </w:rPr>
            </w:pPr>
            <w:r w:rsidRPr="00EF3989">
              <w:rPr>
                <w:sz w:val="20"/>
                <w:szCs w:val="20"/>
              </w:rPr>
              <w:t>%</w:t>
            </w:r>
          </w:p>
        </w:tc>
        <w:tc>
          <w:tcPr>
            <w:tcW w:w="1122" w:type="dxa"/>
          </w:tcPr>
          <w:p w:rsidR="003D570B" w:rsidRPr="00EF3989" w:rsidRDefault="003D570B" w:rsidP="00D64393">
            <w:pPr>
              <w:jc w:val="both"/>
              <w:rPr>
                <w:sz w:val="20"/>
                <w:szCs w:val="20"/>
              </w:rPr>
            </w:pPr>
            <w:r w:rsidRPr="00EF3989">
              <w:rPr>
                <w:sz w:val="20"/>
                <w:szCs w:val="20"/>
              </w:rPr>
              <w:t>исполнено</w:t>
            </w:r>
          </w:p>
        </w:tc>
        <w:tc>
          <w:tcPr>
            <w:tcW w:w="636" w:type="dxa"/>
          </w:tcPr>
          <w:p w:rsidR="003D570B" w:rsidRPr="00EF3989" w:rsidRDefault="003D570B" w:rsidP="00D64393">
            <w:pPr>
              <w:jc w:val="both"/>
              <w:rPr>
                <w:sz w:val="20"/>
                <w:szCs w:val="20"/>
              </w:rPr>
            </w:pPr>
            <w:r w:rsidRPr="00EF3989">
              <w:rPr>
                <w:sz w:val="20"/>
                <w:szCs w:val="20"/>
              </w:rPr>
              <w:t>%</w:t>
            </w:r>
          </w:p>
        </w:tc>
        <w:tc>
          <w:tcPr>
            <w:tcW w:w="1069" w:type="dxa"/>
          </w:tcPr>
          <w:p w:rsidR="003D570B" w:rsidRPr="00EF3989" w:rsidRDefault="003D570B" w:rsidP="00D64393">
            <w:pPr>
              <w:jc w:val="both"/>
              <w:rPr>
                <w:sz w:val="20"/>
                <w:szCs w:val="20"/>
              </w:rPr>
            </w:pPr>
            <w:r w:rsidRPr="00EF3989">
              <w:rPr>
                <w:sz w:val="20"/>
                <w:szCs w:val="20"/>
              </w:rPr>
              <w:t>2018год</w:t>
            </w:r>
          </w:p>
        </w:tc>
        <w:tc>
          <w:tcPr>
            <w:tcW w:w="915" w:type="dxa"/>
          </w:tcPr>
          <w:p w:rsidR="003D570B" w:rsidRPr="00EF3989" w:rsidRDefault="003D570B" w:rsidP="00D64393">
            <w:pPr>
              <w:jc w:val="both"/>
              <w:rPr>
                <w:sz w:val="20"/>
                <w:szCs w:val="20"/>
              </w:rPr>
            </w:pPr>
            <w:r w:rsidRPr="00EF3989">
              <w:rPr>
                <w:sz w:val="20"/>
                <w:szCs w:val="20"/>
              </w:rPr>
              <w:t>2019год</w:t>
            </w:r>
          </w:p>
        </w:tc>
      </w:tr>
      <w:tr w:rsidR="003D570B" w:rsidTr="00D64393">
        <w:tc>
          <w:tcPr>
            <w:tcW w:w="2163" w:type="dxa"/>
          </w:tcPr>
          <w:p w:rsidR="003D570B" w:rsidRPr="00EF3989" w:rsidRDefault="003D570B" w:rsidP="00D64393">
            <w:pPr>
              <w:jc w:val="both"/>
              <w:rPr>
                <w:sz w:val="20"/>
                <w:szCs w:val="20"/>
              </w:rPr>
            </w:pPr>
            <w:r w:rsidRPr="00EF3989">
              <w:rPr>
                <w:sz w:val="20"/>
                <w:szCs w:val="20"/>
              </w:rPr>
              <w:t>Общегосударственные вопросы</w:t>
            </w:r>
          </w:p>
        </w:tc>
        <w:tc>
          <w:tcPr>
            <w:tcW w:w="926" w:type="dxa"/>
          </w:tcPr>
          <w:p w:rsidR="003D570B" w:rsidRPr="00EF3989" w:rsidRDefault="003D570B" w:rsidP="00D64393">
            <w:pPr>
              <w:jc w:val="both"/>
              <w:rPr>
                <w:sz w:val="20"/>
                <w:szCs w:val="20"/>
              </w:rPr>
            </w:pPr>
            <w:r w:rsidRPr="00EF3989">
              <w:rPr>
                <w:sz w:val="20"/>
                <w:szCs w:val="20"/>
              </w:rPr>
              <w:t>0100</w:t>
            </w:r>
          </w:p>
        </w:tc>
        <w:tc>
          <w:tcPr>
            <w:tcW w:w="966" w:type="dxa"/>
          </w:tcPr>
          <w:p w:rsidR="003D570B" w:rsidRPr="00EF3989" w:rsidRDefault="003D570B" w:rsidP="00D64393">
            <w:pPr>
              <w:jc w:val="both"/>
              <w:rPr>
                <w:sz w:val="20"/>
                <w:szCs w:val="20"/>
              </w:rPr>
            </w:pPr>
            <w:r w:rsidRPr="00EF3989">
              <w:rPr>
                <w:sz w:val="20"/>
                <w:szCs w:val="20"/>
              </w:rPr>
              <w:t>40573,9</w:t>
            </w:r>
          </w:p>
        </w:tc>
        <w:tc>
          <w:tcPr>
            <w:tcW w:w="771" w:type="dxa"/>
          </w:tcPr>
          <w:p w:rsidR="003D570B" w:rsidRPr="00EF3989" w:rsidRDefault="003D570B" w:rsidP="00D64393">
            <w:pPr>
              <w:jc w:val="both"/>
              <w:rPr>
                <w:sz w:val="20"/>
                <w:szCs w:val="20"/>
              </w:rPr>
            </w:pPr>
            <w:r w:rsidRPr="00EF3989">
              <w:rPr>
                <w:sz w:val="20"/>
                <w:szCs w:val="20"/>
              </w:rPr>
              <w:t>99,4</w:t>
            </w:r>
          </w:p>
        </w:tc>
        <w:tc>
          <w:tcPr>
            <w:tcW w:w="966" w:type="dxa"/>
          </w:tcPr>
          <w:p w:rsidR="003D570B" w:rsidRPr="00EF3989" w:rsidRDefault="003D570B" w:rsidP="00D64393">
            <w:pPr>
              <w:jc w:val="both"/>
              <w:rPr>
                <w:sz w:val="20"/>
                <w:szCs w:val="20"/>
              </w:rPr>
            </w:pPr>
            <w:r w:rsidRPr="00EF3989">
              <w:rPr>
                <w:sz w:val="20"/>
                <w:szCs w:val="20"/>
              </w:rPr>
              <w:t>49601,2</w:t>
            </w:r>
          </w:p>
        </w:tc>
        <w:tc>
          <w:tcPr>
            <w:tcW w:w="780" w:type="dxa"/>
          </w:tcPr>
          <w:p w:rsidR="003D570B" w:rsidRPr="00EF3989" w:rsidRDefault="003D570B" w:rsidP="00D64393">
            <w:pPr>
              <w:jc w:val="both"/>
              <w:rPr>
                <w:sz w:val="20"/>
                <w:szCs w:val="20"/>
              </w:rPr>
            </w:pPr>
            <w:r w:rsidRPr="00EF3989">
              <w:rPr>
                <w:sz w:val="20"/>
                <w:szCs w:val="20"/>
              </w:rPr>
              <w:t>96,4</w:t>
            </w:r>
          </w:p>
        </w:tc>
        <w:tc>
          <w:tcPr>
            <w:tcW w:w="1122" w:type="dxa"/>
          </w:tcPr>
          <w:p w:rsidR="003D570B" w:rsidRPr="00EF3989" w:rsidRDefault="003D570B" w:rsidP="00D64393">
            <w:pPr>
              <w:jc w:val="both"/>
              <w:rPr>
                <w:sz w:val="20"/>
                <w:szCs w:val="20"/>
              </w:rPr>
            </w:pPr>
            <w:r w:rsidRPr="00EF3989">
              <w:rPr>
                <w:sz w:val="20"/>
                <w:szCs w:val="20"/>
              </w:rPr>
              <w:t>57808,8</w:t>
            </w:r>
          </w:p>
        </w:tc>
        <w:tc>
          <w:tcPr>
            <w:tcW w:w="636" w:type="dxa"/>
          </w:tcPr>
          <w:p w:rsidR="003D570B" w:rsidRPr="00EF3989" w:rsidRDefault="003D570B" w:rsidP="00D64393">
            <w:pPr>
              <w:jc w:val="both"/>
              <w:rPr>
                <w:sz w:val="20"/>
                <w:szCs w:val="20"/>
              </w:rPr>
            </w:pPr>
            <w:r w:rsidRPr="00EF3989">
              <w:rPr>
                <w:sz w:val="20"/>
                <w:szCs w:val="20"/>
              </w:rPr>
              <w:t>99,3</w:t>
            </w:r>
          </w:p>
        </w:tc>
        <w:tc>
          <w:tcPr>
            <w:tcW w:w="1069" w:type="dxa"/>
          </w:tcPr>
          <w:p w:rsidR="003D570B" w:rsidRPr="00EF3989" w:rsidRDefault="003D570B" w:rsidP="00D64393">
            <w:pPr>
              <w:jc w:val="both"/>
              <w:rPr>
                <w:sz w:val="20"/>
                <w:szCs w:val="20"/>
              </w:rPr>
            </w:pPr>
            <w:r w:rsidRPr="00EF3989">
              <w:rPr>
                <w:sz w:val="20"/>
                <w:szCs w:val="20"/>
              </w:rPr>
              <w:t>7,6</w:t>
            </w:r>
          </w:p>
        </w:tc>
        <w:tc>
          <w:tcPr>
            <w:tcW w:w="915" w:type="dxa"/>
          </w:tcPr>
          <w:p w:rsidR="003D570B" w:rsidRPr="00EF3989" w:rsidRDefault="003D570B" w:rsidP="00D64393">
            <w:pPr>
              <w:jc w:val="both"/>
              <w:rPr>
                <w:sz w:val="20"/>
                <w:szCs w:val="20"/>
              </w:rPr>
            </w:pPr>
            <w:r w:rsidRPr="00EF3989">
              <w:rPr>
                <w:sz w:val="20"/>
                <w:szCs w:val="20"/>
              </w:rPr>
              <w:t>8,1</w:t>
            </w:r>
          </w:p>
        </w:tc>
      </w:tr>
      <w:tr w:rsidR="003D570B" w:rsidTr="00D64393">
        <w:tc>
          <w:tcPr>
            <w:tcW w:w="2163" w:type="dxa"/>
          </w:tcPr>
          <w:p w:rsidR="003D570B" w:rsidRPr="00EF3989" w:rsidRDefault="003D570B" w:rsidP="00D64393">
            <w:pPr>
              <w:jc w:val="both"/>
              <w:rPr>
                <w:sz w:val="20"/>
                <w:szCs w:val="20"/>
              </w:rPr>
            </w:pPr>
            <w:r w:rsidRPr="00EF3989">
              <w:rPr>
                <w:sz w:val="20"/>
                <w:szCs w:val="20"/>
              </w:rPr>
              <w:t>Национальная оборона</w:t>
            </w:r>
          </w:p>
        </w:tc>
        <w:tc>
          <w:tcPr>
            <w:tcW w:w="926" w:type="dxa"/>
          </w:tcPr>
          <w:p w:rsidR="003D570B" w:rsidRPr="00EF3989" w:rsidRDefault="003D570B" w:rsidP="00D64393">
            <w:pPr>
              <w:jc w:val="both"/>
              <w:rPr>
                <w:sz w:val="20"/>
                <w:szCs w:val="20"/>
              </w:rPr>
            </w:pPr>
            <w:r w:rsidRPr="00EF3989">
              <w:rPr>
                <w:sz w:val="20"/>
                <w:szCs w:val="20"/>
              </w:rPr>
              <w:t>0200</w:t>
            </w:r>
          </w:p>
        </w:tc>
        <w:tc>
          <w:tcPr>
            <w:tcW w:w="966" w:type="dxa"/>
          </w:tcPr>
          <w:p w:rsidR="003D570B" w:rsidRPr="00EF3989" w:rsidRDefault="003D570B" w:rsidP="00D64393">
            <w:pPr>
              <w:jc w:val="both"/>
              <w:rPr>
                <w:sz w:val="20"/>
                <w:szCs w:val="20"/>
              </w:rPr>
            </w:pPr>
            <w:r w:rsidRPr="00EF3989">
              <w:rPr>
                <w:sz w:val="20"/>
                <w:szCs w:val="20"/>
              </w:rPr>
              <w:t>68,7</w:t>
            </w:r>
          </w:p>
        </w:tc>
        <w:tc>
          <w:tcPr>
            <w:tcW w:w="771" w:type="dxa"/>
          </w:tcPr>
          <w:p w:rsidR="003D570B" w:rsidRPr="00EF3989" w:rsidRDefault="003D570B" w:rsidP="00D64393">
            <w:pPr>
              <w:jc w:val="both"/>
              <w:rPr>
                <w:sz w:val="20"/>
                <w:szCs w:val="20"/>
              </w:rPr>
            </w:pPr>
            <w:r w:rsidRPr="00EF3989">
              <w:rPr>
                <w:sz w:val="20"/>
                <w:szCs w:val="20"/>
              </w:rPr>
              <w:t>98,7</w:t>
            </w:r>
          </w:p>
        </w:tc>
        <w:tc>
          <w:tcPr>
            <w:tcW w:w="966" w:type="dxa"/>
          </w:tcPr>
          <w:p w:rsidR="003D570B" w:rsidRPr="00EF3989" w:rsidRDefault="003D570B" w:rsidP="00D64393">
            <w:pPr>
              <w:jc w:val="both"/>
              <w:rPr>
                <w:sz w:val="20"/>
                <w:szCs w:val="20"/>
              </w:rPr>
            </w:pPr>
            <w:r w:rsidRPr="00EF3989">
              <w:rPr>
                <w:sz w:val="20"/>
                <w:szCs w:val="20"/>
              </w:rPr>
              <w:t>59</w:t>
            </w:r>
          </w:p>
        </w:tc>
        <w:tc>
          <w:tcPr>
            <w:tcW w:w="780" w:type="dxa"/>
          </w:tcPr>
          <w:p w:rsidR="003D570B" w:rsidRPr="00EF3989" w:rsidRDefault="003D570B" w:rsidP="00D64393">
            <w:pPr>
              <w:jc w:val="both"/>
              <w:rPr>
                <w:sz w:val="20"/>
                <w:szCs w:val="20"/>
              </w:rPr>
            </w:pPr>
            <w:r w:rsidRPr="00EF3989">
              <w:rPr>
                <w:sz w:val="20"/>
                <w:szCs w:val="20"/>
              </w:rPr>
              <w:t>94,6</w:t>
            </w:r>
          </w:p>
        </w:tc>
        <w:tc>
          <w:tcPr>
            <w:tcW w:w="1122" w:type="dxa"/>
          </w:tcPr>
          <w:p w:rsidR="003D570B" w:rsidRPr="00EF3989" w:rsidRDefault="003D570B" w:rsidP="00D64393">
            <w:pPr>
              <w:jc w:val="both"/>
              <w:rPr>
                <w:sz w:val="20"/>
                <w:szCs w:val="20"/>
              </w:rPr>
            </w:pPr>
            <w:r w:rsidRPr="00EF3989">
              <w:rPr>
                <w:sz w:val="20"/>
                <w:szCs w:val="20"/>
              </w:rPr>
              <w:t>258,4</w:t>
            </w:r>
          </w:p>
        </w:tc>
        <w:tc>
          <w:tcPr>
            <w:tcW w:w="636" w:type="dxa"/>
          </w:tcPr>
          <w:p w:rsidR="003D570B" w:rsidRPr="00EF3989" w:rsidRDefault="003D570B" w:rsidP="00D64393">
            <w:pPr>
              <w:jc w:val="both"/>
              <w:rPr>
                <w:sz w:val="20"/>
                <w:szCs w:val="20"/>
              </w:rPr>
            </w:pPr>
            <w:r w:rsidRPr="00EF3989">
              <w:rPr>
                <w:sz w:val="20"/>
                <w:szCs w:val="20"/>
              </w:rPr>
              <w:t>98,6</w:t>
            </w:r>
          </w:p>
        </w:tc>
        <w:tc>
          <w:tcPr>
            <w:tcW w:w="1069" w:type="dxa"/>
          </w:tcPr>
          <w:p w:rsidR="003D570B" w:rsidRPr="00EF3989" w:rsidRDefault="003D570B" w:rsidP="00D64393">
            <w:pPr>
              <w:jc w:val="both"/>
              <w:rPr>
                <w:sz w:val="20"/>
                <w:szCs w:val="20"/>
              </w:rPr>
            </w:pPr>
            <w:r w:rsidRPr="00EF3989">
              <w:rPr>
                <w:sz w:val="20"/>
                <w:szCs w:val="20"/>
              </w:rPr>
              <w:t>0,00</w:t>
            </w:r>
          </w:p>
        </w:tc>
        <w:tc>
          <w:tcPr>
            <w:tcW w:w="915" w:type="dxa"/>
          </w:tcPr>
          <w:p w:rsidR="003D570B" w:rsidRPr="00EF3989" w:rsidRDefault="003D570B" w:rsidP="00D64393">
            <w:pPr>
              <w:jc w:val="both"/>
              <w:rPr>
                <w:sz w:val="20"/>
                <w:szCs w:val="20"/>
              </w:rPr>
            </w:pPr>
            <w:r w:rsidRPr="00EF3989">
              <w:rPr>
                <w:sz w:val="20"/>
                <w:szCs w:val="20"/>
              </w:rPr>
              <w:t>0,04</w:t>
            </w:r>
          </w:p>
        </w:tc>
      </w:tr>
      <w:tr w:rsidR="003D570B" w:rsidTr="00D64393">
        <w:tc>
          <w:tcPr>
            <w:tcW w:w="2163" w:type="dxa"/>
          </w:tcPr>
          <w:p w:rsidR="003D570B" w:rsidRPr="00EF3989" w:rsidRDefault="003D570B" w:rsidP="00D64393">
            <w:pPr>
              <w:jc w:val="both"/>
              <w:rPr>
                <w:sz w:val="20"/>
                <w:szCs w:val="20"/>
              </w:rPr>
            </w:pPr>
            <w:r w:rsidRPr="00EF3989">
              <w:rPr>
                <w:sz w:val="20"/>
                <w:szCs w:val="20"/>
              </w:rPr>
              <w:t>Национальная безопасность и правоохранительная деятельность</w:t>
            </w:r>
          </w:p>
        </w:tc>
        <w:tc>
          <w:tcPr>
            <w:tcW w:w="926" w:type="dxa"/>
          </w:tcPr>
          <w:p w:rsidR="003D570B" w:rsidRPr="00EF3989" w:rsidRDefault="003D570B" w:rsidP="00D64393">
            <w:pPr>
              <w:jc w:val="both"/>
              <w:rPr>
                <w:sz w:val="20"/>
                <w:szCs w:val="20"/>
              </w:rPr>
            </w:pPr>
            <w:r w:rsidRPr="00EF3989">
              <w:rPr>
                <w:sz w:val="20"/>
                <w:szCs w:val="20"/>
              </w:rPr>
              <w:t>0300</w:t>
            </w:r>
          </w:p>
        </w:tc>
        <w:tc>
          <w:tcPr>
            <w:tcW w:w="966" w:type="dxa"/>
          </w:tcPr>
          <w:p w:rsidR="003D570B" w:rsidRPr="00EF3989" w:rsidRDefault="003D570B" w:rsidP="00D64393">
            <w:pPr>
              <w:jc w:val="both"/>
              <w:rPr>
                <w:sz w:val="20"/>
                <w:szCs w:val="20"/>
              </w:rPr>
            </w:pPr>
            <w:r w:rsidRPr="00EF3989">
              <w:rPr>
                <w:sz w:val="20"/>
                <w:szCs w:val="20"/>
              </w:rPr>
              <w:t>109,9</w:t>
            </w:r>
          </w:p>
        </w:tc>
        <w:tc>
          <w:tcPr>
            <w:tcW w:w="771" w:type="dxa"/>
          </w:tcPr>
          <w:p w:rsidR="003D570B" w:rsidRPr="00EF3989" w:rsidRDefault="003D570B" w:rsidP="00D64393">
            <w:pPr>
              <w:jc w:val="both"/>
              <w:rPr>
                <w:sz w:val="20"/>
                <w:szCs w:val="20"/>
              </w:rPr>
            </w:pPr>
            <w:r w:rsidRPr="00EF3989">
              <w:rPr>
                <w:sz w:val="20"/>
                <w:szCs w:val="20"/>
              </w:rPr>
              <w:t>97,9</w:t>
            </w:r>
          </w:p>
        </w:tc>
        <w:tc>
          <w:tcPr>
            <w:tcW w:w="966" w:type="dxa"/>
          </w:tcPr>
          <w:p w:rsidR="003D570B" w:rsidRPr="00EF3989" w:rsidRDefault="003D570B" w:rsidP="00D64393">
            <w:pPr>
              <w:jc w:val="both"/>
              <w:rPr>
                <w:sz w:val="20"/>
                <w:szCs w:val="20"/>
              </w:rPr>
            </w:pPr>
            <w:r w:rsidRPr="00EF3989">
              <w:rPr>
                <w:sz w:val="20"/>
                <w:szCs w:val="20"/>
              </w:rPr>
              <w:t>149</w:t>
            </w:r>
          </w:p>
        </w:tc>
        <w:tc>
          <w:tcPr>
            <w:tcW w:w="780" w:type="dxa"/>
          </w:tcPr>
          <w:p w:rsidR="003D570B" w:rsidRPr="00EF3989" w:rsidRDefault="003D570B" w:rsidP="00D64393">
            <w:pPr>
              <w:jc w:val="both"/>
              <w:rPr>
                <w:sz w:val="20"/>
                <w:szCs w:val="20"/>
              </w:rPr>
            </w:pPr>
            <w:r w:rsidRPr="00EF3989">
              <w:rPr>
                <w:sz w:val="20"/>
                <w:szCs w:val="20"/>
              </w:rPr>
              <w:t>95,5</w:t>
            </w:r>
          </w:p>
        </w:tc>
        <w:tc>
          <w:tcPr>
            <w:tcW w:w="1122" w:type="dxa"/>
          </w:tcPr>
          <w:p w:rsidR="003D570B" w:rsidRPr="00EF3989" w:rsidRDefault="003D570B" w:rsidP="00D64393">
            <w:pPr>
              <w:jc w:val="both"/>
              <w:rPr>
                <w:sz w:val="20"/>
                <w:szCs w:val="20"/>
              </w:rPr>
            </w:pPr>
            <w:r w:rsidRPr="00EF3989">
              <w:rPr>
                <w:sz w:val="20"/>
                <w:szCs w:val="20"/>
              </w:rPr>
              <w:t>2921,9</w:t>
            </w:r>
          </w:p>
        </w:tc>
        <w:tc>
          <w:tcPr>
            <w:tcW w:w="636" w:type="dxa"/>
          </w:tcPr>
          <w:p w:rsidR="003D570B" w:rsidRPr="00EF3989" w:rsidRDefault="003D570B" w:rsidP="00D64393">
            <w:pPr>
              <w:jc w:val="both"/>
              <w:rPr>
                <w:sz w:val="20"/>
                <w:szCs w:val="20"/>
              </w:rPr>
            </w:pPr>
            <w:r w:rsidRPr="00EF3989">
              <w:rPr>
                <w:sz w:val="20"/>
                <w:szCs w:val="20"/>
              </w:rPr>
              <w:t>99,9</w:t>
            </w:r>
          </w:p>
        </w:tc>
        <w:tc>
          <w:tcPr>
            <w:tcW w:w="1069" w:type="dxa"/>
          </w:tcPr>
          <w:p w:rsidR="003D570B" w:rsidRPr="00EF3989" w:rsidRDefault="003D570B" w:rsidP="00D64393">
            <w:pPr>
              <w:jc w:val="both"/>
              <w:rPr>
                <w:sz w:val="20"/>
                <w:szCs w:val="20"/>
              </w:rPr>
            </w:pPr>
            <w:r w:rsidRPr="00EF3989">
              <w:rPr>
                <w:sz w:val="20"/>
                <w:szCs w:val="20"/>
              </w:rPr>
              <w:t>0,02</w:t>
            </w:r>
          </w:p>
        </w:tc>
        <w:tc>
          <w:tcPr>
            <w:tcW w:w="915" w:type="dxa"/>
          </w:tcPr>
          <w:p w:rsidR="003D570B" w:rsidRPr="00EF3989" w:rsidRDefault="003D570B" w:rsidP="00D64393">
            <w:pPr>
              <w:jc w:val="both"/>
              <w:rPr>
                <w:sz w:val="20"/>
                <w:szCs w:val="20"/>
              </w:rPr>
            </w:pPr>
            <w:r w:rsidRPr="00EF3989">
              <w:rPr>
                <w:sz w:val="20"/>
                <w:szCs w:val="20"/>
              </w:rPr>
              <w:t>0,34</w:t>
            </w:r>
          </w:p>
        </w:tc>
      </w:tr>
      <w:tr w:rsidR="003D570B" w:rsidTr="00D64393">
        <w:tc>
          <w:tcPr>
            <w:tcW w:w="2163" w:type="dxa"/>
          </w:tcPr>
          <w:p w:rsidR="003D570B" w:rsidRPr="00EF3989" w:rsidRDefault="003D570B" w:rsidP="00D64393">
            <w:pPr>
              <w:jc w:val="both"/>
              <w:rPr>
                <w:sz w:val="20"/>
                <w:szCs w:val="20"/>
              </w:rPr>
            </w:pPr>
            <w:r w:rsidRPr="00EF3989">
              <w:rPr>
                <w:sz w:val="20"/>
                <w:szCs w:val="20"/>
              </w:rPr>
              <w:t>Национальная экономика</w:t>
            </w:r>
          </w:p>
        </w:tc>
        <w:tc>
          <w:tcPr>
            <w:tcW w:w="926" w:type="dxa"/>
          </w:tcPr>
          <w:p w:rsidR="003D570B" w:rsidRPr="00EF3989" w:rsidRDefault="003D570B" w:rsidP="00D64393">
            <w:pPr>
              <w:jc w:val="both"/>
              <w:rPr>
                <w:sz w:val="20"/>
                <w:szCs w:val="20"/>
              </w:rPr>
            </w:pPr>
            <w:r w:rsidRPr="00EF3989">
              <w:rPr>
                <w:sz w:val="20"/>
                <w:szCs w:val="20"/>
              </w:rPr>
              <w:t>0400</w:t>
            </w:r>
          </w:p>
        </w:tc>
        <w:tc>
          <w:tcPr>
            <w:tcW w:w="966" w:type="dxa"/>
          </w:tcPr>
          <w:p w:rsidR="003D570B" w:rsidRPr="00EF3989" w:rsidRDefault="003D570B" w:rsidP="00D64393">
            <w:pPr>
              <w:jc w:val="both"/>
              <w:rPr>
                <w:sz w:val="20"/>
                <w:szCs w:val="20"/>
              </w:rPr>
            </w:pPr>
            <w:r w:rsidRPr="00EF3989">
              <w:rPr>
                <w:sz w:val="20"/>
                <w:szCs w:val="20"/>
              </w:rPr>
              <w:t>4913,9</w:t>
            </w:r>
          </w:p>
        </w:tc>
        <w:tc>
          <w:tcPr>
            <w:tcW w:w="771" w:type="dxa"/>
          </w:tcPr>
          <w:p w:rsidR="003D570B" w:rsidRPr="00EF3989" w:rsidRDefault="003D570B" w:rsidP="00D64393">
            <w:pPr>
              <w:jc w:val="both"/>
              <w:rPr>
                <w:sz w:val="20"/>
                <w:szCs w:val="20"/>
              </w:rPr>
            </w:pPr>
            <w:r w:rsidRPr="00EF3989">
              <w:rPr>
                <w:sz w:val="20"/>
                <w:szCs w:val="20"/>
              </w:rPr>
              <w:t>99,9</w:t>
            </w:r>
          </w:p>
        </w:tc>
        <w:tc>
          <w:tcPr>
            <w:tcW w:w="966" w:type="dxa"/>
          </w:tcPr>
          <w:p w:rsidR="003D570B" w:rsidRPr="00EF3989" w:rsidRDefault="003D570B" w:rsidP="00D64393">
            <w:pPr>
              <w:jc w:val="both"/>
              <w:rPr>
                <w:sz w:val="20"/>
                <w:szCs w:val="20"/>
              </w:rPr>
            </w:pPr>
            <w:r w:rsidRPr="00EF3989">
              <w:rPr>
                <w:sz w:val="20"/>
                <w:szCs w:val="20"/>
              </w:rPr>
              <w:t>7273</w:t>
            </w:r>
          </w:p>
        </w:tc>
        <w:tc>
          <w:tcPr>
            <w:tcW w:w="780" w:type="dxa"/>
          </w:tcPr>
          <w:p w:rsidR="003D570B" w:rsidRPr="00EF3989" w:rsidRDefault="003D570B" w:rsidP="00D64393">
            <w:pPr>
              <w:jc w:val="both"/>
              <w:rPr>
                <w:sz w:val="20"/>
                <w:szCs w:val="20"/>
              </w:rPr>
            </w:pPr>
            <w:r w:rsidRPr="00EF3989">
              <w:rPr>
                <w:sz w:val="20"/>
                <w:szCs w:val="20"/>
              </w:rPr>
              <w:t>100</w:t>
            </w:r>
          </w:p>
        </w:tc>
        <w:tc>
          <w:tcPr>
            <w:tcW w:w="1122" w:type="dxa"/>
          </w:tcPr>
          <w:p w:rsidR="003D570B" w:rsidRPr="00EF3989" w:rsidRDefault="003D570B" w:rsidP="00D64393">
            <w:pPr>
              <w:jc w:val="both"/>
              <w:rPr>
                <w:sz w:val="20"/>
                <w:szCs w:val="20"/>
              </w:rPr>
            </w:pPr>
            <w:r w:rsidRPr="00EF3989">
              <w:rPr>
                <w:sz w:val="20"/>
                <w:szCs w:val="20"/>
              </w:rPr>
              <w:t>8983</w:t>
            </w:r>
          </w:p>
        </w:tc>
        <w:tc>
          <w:tcPr>
            <w:tcW w:w="636" w:type="dxa"/>
          </w:tcPr>
          <w:p w:rsidR="003D570B" w:rsidRPr="00EF3989" w:rsidRDefault="003D570B" w:rsidP="00D64393">
            <w:pPr>
              <w:jc w:val="both"/>
              <w:rPr>
                <w:sz w:val="20"/>
                <w:szCs w:val="20"/>
              </w:rPr>
            </w:pPr>
            <w:r w:rsidRPr="00EF3989">
              <w:rPr>
                <w:sz w:val="20"/>
                <w:szCs w:val="20"/>
              </w:rPr>
              <w:t>100</w:t>
            </w:r>
          </w:p>
        </w:tc>
        <w:tc>
          <w:tcPr>
            <w:tcW w:w="1069" w:type="dxa"/>
          </w:tcPr>
          <w:p w:rsidR="003D570B" w:rsidRPr="00EF3989" w:rsidRDefault="003D570B" w:rsidP="00D64393">
            <w:pPr>
              <w:jc w:val="both"/>
              <w:rPr>
                <w:sz w:val="20"/>
                <w:szCs w:val="20"/>
              </w:rPr>
            </w:pPr>
            <w:r w:rsidRPr="00EF3989">
              <w:rPr>
                <w:sz w:val="20"/>
                <w:szCs w:val="20"/>
              </w:rPr>
              <w:t>1,1</w:t>
            </w:r>
          </w:p>
        </w:tc>
        <w:tc>
          <w:tcPr>
            <w:tcW w:w="915" w:type="dxa"/>
          </w:tcPr>
          <w:p w:rsidR="003D570B" w:rsidRPr="00EF3989" w:rsidRDefault="003D570B" w:rsidP="00D64393">
            <w:pPr>
              <w:jc w:val="both"/>
              <w:rPr>
                <w:sz w:val="20"/>
                <w:szCs w:val="20"/>
              </w:rPr>
            </w:pPr>
            <w:r w:rsidRPr="00EF3989">
              <w:rPr>
                <w:sz w:val="20"/>
                <w:szCs w:val="20"/>
              </w:rPr>
              <w:t>1,3</w:t>
            </w:r>
          </w:p>
        </w:tc>
      </w:tr>
      <w:tr w:rsidR="003D570B" w:rsidTr="00D64393">
        <w:tc>
          <w:tcPr>
            <w:tcW w:w="2163" w:type="dxa"/>
          </w:tcPr>
          <w:p w:rsidR="003D570B" w:rsidRPr="00EF3989" w:rsidRDefault="003D570B" w:rsidP="00D64393">
            <w:pPr>
              <w:jc w:val="both"/>
              <w:rPr>
                <w:sz w:val="20"/>
                <w:szCs w:val="20"/>
              </w:rPr>
            </w:pPr>
            <w:r w:rsidRPr="00EF3989">
              <w:rPr>
                <w:sz w:val="20"/>
                <w:szCs w:val="20"/>
              </w:rPr>
              <w:t>Жилищно-коммунальное хозяйство</w:t>
            </w:r>
          </w:p>
        </w:tc>
        <w:tc>
          <w:tcPr>
            <w:tcW w:w="926" w:type="dxa"/>
          </w:tcPr>
          <w:p w:rsidR="003D570B" w:rsidRPr="00EF3989" w:rsidRDefault="003D570B" w:rsidP="00D64393">
            <w:pPr>
              <w:jc w:val="both"/>
              <w:rPr>
                <w:sz w:val="20"/>
                <w:szCs w:val="20"/>
              </w:rPr>
            </w:pPr>
            <w:r w:rsidRPr="00EF3989">
              <w:rPr>
                <w:sz w:val="20"/>
                <w:szCs w:val="20"/>
              </w:rPr>
              <w:t>0500</w:t>
            </w:r>
          </w:p>
        </w:tc>
        <w:tc>
          <w:tcPr>
            <w:tcW w:w="966" w:type="dxa"/>
          </w:tcPr>
          <w:p w:rsidR="003D570B" w:rsidRPr="00EF3989" w:rsidRDefault="003D570B" w:rsidP="00D64393">
            <w:pPr>
              <w:jc w:val="both"/>
              <w:rPr>
                <w:sz w:val="20"/>
                <w:szCs w:val="20"/>
              </w:rPr>
            </w:pPr>
            <w:r w:rsidRPr="00EF3989">
              <w:rPr>
                <w:sz w:val="20"/>
                <w:szCs w:val="20"/>
              </w:rPr>
              <w:t>18318,4</w:t>
            </w:r>
          </w:p>
        </w:tc>
        <w:tc>
          <w:tcPr>
            <w:tcW w:w="771" w:type="dxa"/>
          </w:tcPr>
          <w:p w:rsidR="003D570B" w:rsidRPr="00EF3989" w:rsidRDefault="003D570B" w:rsidP="00D64393">
            <w:pPr>
              <w:jc w:val="both"/>
              <w:rPr>
                <w:sz w:val="20"/>
                <w:szCs w:val="20"/>
              </w:rPr>
            </w:pPr>
            <w:r w:rsidRPr="00EF3989">
              <w:rPr>
                <w:sz w:val="20"/>
                <w:szCs w:val="20"/>
              </w:rPr>
              <w:t>99,9</w:t>
            </w:r>
          </w:p>
        </w:tc>
        <w:tc>
          <w:tcPr>
            <w:tcW w:w="966" w:type="dxa"/>
          </w:tcPr>
          <w:p w:rsidR="003D570B" w:rsidRPr="00EF3989" w:rsidRDefault="003D570B" w:rsidP="00D64393">
            <w:pPr>
              <w:jc w:val="both"/>
              <w:rPr>
                <w:sz w:val="20"/>
                <w:szCs w:val="20"/>
              </w:rPr>
            </w:pPr>
            <w:r w:rsidRPr="00EF3989">
              <w:rPr>
                <w:sz w:val="20"/>
                <w:szCs w:val="20"/>
              </w:rPr>
              <w:t>7485,3</w:t>
            </w:r>
          </w:p>
        </w:tc>
        <w:tc>
          <w:tcPr>
            <w:tcW w:w="780" w:type="dxa"/>
          </w:tcPr>
          <w:p w:rsidR="003D570B" w:rsidRPr="00EF3989" w:rsidRDefault="003D570B" w:rsidP="00D64393">
            <w:pPr>
              <w:jc w:val="both"/>
              <w:rPr>
                <w:sz w:val="20"/>
                <w:szCs w:val="20"/>
              </w:rPr>
            </w:pPr>
            <w:r w:rsidRPr="00EF3989">
              <w:rPr>
                <w:sz w:val="20"/>
                <w:szCs w:val="20"/>
              </w:rPr>
              <w:t>63</w:t>
            </w:r>
          </w:p>
        </w:tc>
        <w:tc>
          <w:tcPr>
            <w:tcW w:w="1122" w:type="dxa"/>
          </w:tcPr>
          <w:p w:rsidR="003D570B" w:rsidRPr="00EF3989" w:rsidRDefault="003D570B" w:rsidP="00D64393">
            <w:pPr>
              <w:jc w:val="both"/>
              <w:rPr>
                <w:sz w:val="20"/>
                <w:szCs w:val="20"/>
              </w:rPr>
            </w:pPr>
            <w:r w:rsidRPr="00EF3989">
              <w:rPr>
                <w:sz w:val="20"/>
                <w:szCs w:val="20"/>
              </w:rPr>
              <w:t>2748</w:t>
            </w:r>
          </w:p>
        </w:tc>
        <w:tc>
          <w:tcPr>
            <w:tcW w:w="636" w:type="dxa"/>
          </w:tcPr>
          <w:p w:rsidR="003D570B" w:rsidRPr="00EF3989" w:rsidRDefault="003D570B" w:rsidP="00D64393">
            <w:pPr>
              <w:jc w:val="both"/>
              <w:rPr>
                <w:sz w:val="20"/>
                <w:szCs w:val="20"/>
              </w:rPr>
            </w:pPr>
            <w:r w:rsidRPr="00EF3989">
              <w:rPr>
                <w:sz w:val="20"/>
                <w:szCs w:val="20"/>
              </w:rPr>
              <w:t>99,8</w:t>
            </w:r>
          </w:p>
        </w:tc>
        <w:tc>
          <w:tcPr>
            <w:tcW w:w="1069" w:type="dxa"/>
          </w:tcPr>
          <w:p w:rsidR="003D570B" w:rsidRPr="00EF3989" w:rsidRDefault="003D570B" w:rsidP="00D64393">
            <w:pPr>
              <w:jc w:val="both"/>
              <w:rPr>
                <w:sz w:val="20"/>
                <w:szCs w:val="20"/>
              </w:rPr>
            </w:pPr>
            <w:r w:rsidRPr="00EF3989">
              <w:rPr>
                <w:sz w:val="20"/>
                <w:szCs w:val="20"/>
              </w:rPr>
              <w:t>1,2</w:t>
            </w:r>
          </w:p>
        </w:tc>
        <w:tc>
          <w:tcPr>
            <w:tcW w:w="915" w:type="dxa"/>
          </w:tcPr>
          <w:p w:rsidR="003D570B" w:rsidRPr="00EF3989" w:rsidRDefault="003D570B" w:rsidP="00D64393">
            <w:pPr>
              <w:jc w:val="both"/>
              <w:rPr>
                <w:sz w:val="20"/>
                <w:szCs w:val="20"/>
              </w:rPr>
            </w:pPr>
            <w:r w:rsidRPr="00EF3989">
              <w:rPr>
                <w:sz w:val="20"/>
                <w:szCs w:val="20"/>
              </w:rPr>
              <w:t>0,39</w:t>
            </w:r>
          </w:p>
        </w:tc>
      </w:tr>
      <w:tr w:rsidR="003D570B" w:rsidTr="00D64393">
        <w:tc>
          <w:tcPr>
            <w:tcW w:w="2163" w:type="dxa"/>
          </w:tcPr>
          <w:p w:rsidR="003D570B" w:rsidRPr="00EF3989" w:rsidRDefault="003D570B" w:rsidP="00D64393">
            <w:pPr>
              <w:jc w:val="both"/>
              <w:rPr>
                <w:sz w:val="20"/>
                <w:szCs w:val="20"/>
              </w:rPr>
            </w:pPr>
            <w:r w:rsidRPr="00EF3989">
              <w:rPr>
                <w:sz w:val="20"/>
                <w:szCs w:val="20"/>
              </w:rPr>
              <w:t>Образование</w:t>
            </w:r>
          </w:p>
        </w:tc>
        <w:tc>
          <w:tcPr>
            <w:tcW w:w="926" w:type="dxa"/>
          </w:tcPr>
          <w:p w:rsidR="003D570B" w:rsidRPr="00EF3989" w:rsidRDefault="003D570B" w:rsidP="00D64393">
            <w:pPr>
              <w:jc w:val="both"/>
              <w:rPr>
                <w:sz w:val="20"/>
                <w:szCs w:val="20"/>
              </w:rPr>
            </w:pPr>
            <w:r w:rsidRPr="00EF3989">
              <w:rPr>
                <w:sz w:val="20"/>
                <w:szCs w:val="20"/>
              </w:rPr>
              <w:t>0700</w:t>
            </w:r>
          </w:p>
        </w:tc>
        <w:tc>
          <w:tcPr>
            <w:tcW w:w="966" w:type="dxa"/>
          </w:tcPr>
          <w:p w:rsidR="003D570B" w:rsidRPr="00EF3989" w:rsidRDefault="003D570B" w:rsidP="00D64393">
            <w:pPr>
              <w:jc w:val="both"/>
              <w:rPr>
                <w:sz w:val="20"/>
                <w:szCs w:val="20"/>
              </w:rPr>
            </w:pPr>
            <w:r w:rsidRPr="00EF3989">
              <w:rPr>
                <w:sz w:val="20"/>
                <w:szCs w:val="20"/>
              </w:rPr>
              <w:t>569305,9</w:t>
            </w:r>
          </w:p>
        </w:tc>
        <w:tc>
          <w:tcPr>
            <w:tcW w:w="771" w:type="dxa"/>
          </w:tcPr>
          <w:p w:rsidR="003D570B" w:rsidRPr="00EF3989" w:rsidRDefault="003D570B" w:rsidP="00D64393">
            <w:pPr>
              <w:jc w:val="both"/>
              <w:rPr>
                <w:sz w:val="20"/>
                <w:szCs w:val="20"/>
              </w:rPr>
            </w:pPr>
            <w:r w:rsidRPr="00EF3989">
              <w:rPr>
                <w:sz w:val="20"/>
                <w:szCs w:val="20"/>
              </w:rPr>
              <w:t>99,7</w:t>
            </w:r>
          </w:p>
        </w:tc>
        <w:tc>
          <w:tcPr>
            <w:tcW w:w="966" w:type="dxa"/>
          </w:tcPr>
          <w:p w:rsidR="003D570B" w:rsidRPr="00EF3989" w:rsidRDefault="003D570B" w:rsidP="00D64393">
            <w:pPr>
              <w:jc w:val="both"/>
              <w:rPr>
                <w:sz w:val="20"/>
                <w:szCs w:val="20"/>
              </w:rPr>
            </w:pPr>
            <w:r w:rsidRPr="00EF3989">
              <w:rPr>
                <w:sz w:val="20"/>
                <w:szCs w:val="20"/>
              </w:rPr>
              <w:t>491082,8</w:t>
            </w:r>
          </w:p>
        </w:tc>
        <w:tc>
          <w:tcPr>
            <w:tcW w:w="780" w:type="dxa"/>
          </w:tcPr>
          <w:p w:rsidR="003D570B" w:rsidRPr="00EF3989" w:rsidRDefault="003D570B" w:rsidP="00D64393">
            <w:pPr>
              <w:jc w:val="both"/>
              <w:rPr>
                <w:sz w:val="20"/>
                <w:szCs w:val="20"/>
              </w:rPr>
            </w:pPr>
            <w:r w:rsidRPr="00EF3989">
              <w:rPr>
                <w:sz w:val="20"/>
                <w:szCs w:val="20"/>
              </w:rPr>
              <w:t>98,6</w:t>
            </w:r>
          </w:p>
        </w:tc>
        <w:tc>
          <w:tcPr>
            <w:tcW w:w="1122" w:type="dxa"/>
          </w:tcPr>
          <w:p w:rsidR="003D570B" w:rsidRPr="00EF3989" w:rsidRDefault="003D570B" w:rsidP="00D64393">
            <w:pPr>
              <w:jc w:val="both"/>
              <w:rPr>
                <w:sz w:val="20"/>
                <w:szCs w:val="20"/>
              </w:rPr>
            </w:pPr>
            <w:r w:rsidRPr="00EF3989">
              <w:rPr>
                <w:sz w:val="20"/>
                <w:szCs w:val="20"/>
              </w:rPr>
              <w:t>497881,2</w:t>
            </w:r>
          </w:p>
        </w:tc>
        <w:tc>
          <w:tcPr>
            <w:tcW w:w="636" w:type="dxa"/>
          </w:tcPr>
          <w:p w:rsidR="003D570B" w:rsidRPr="00EF3989" w:rsidRDefault="003D570B" w:rsidP="00D64393">
            <w:pPr>
              <w:jc w:val="both"/>
              <w:rPr>
                <w:sz w:val="20"/>
                <w:szCs w:val="20"/>
              </w:rPr>
            </w:pPr>
            <w:r w:rsidRPr="00EF3989">
              <w:rPr>
                <w:sz w:val="20"/>
                <w:szCs w:val="20"/>
              </w:rPr>
              <w:t>88,1</w:t>
            </w:r>
          </w:p>
        </w:tc>
        <w:tc>
          <w:tcPr>
            <w:tcW w:w="1069" w:type="dxa"/>
          </w:tcPr>
          <w:p w:rsidR="003D570B" w:rsidRPr="00EF3989" w:rsidRDefault="003D570B" w:rsidP="00D64393">
            <w:pPr>
              <w:jc w:val="both"/>
              <w:rPr>
                <w:sz w:val="20"/>
                <w:szCs w:val="20"/>
              </w:rPr>
            </w:pPr>
            <w:r w:rsidRPr="00EF3989">
              <w:rPr>
                <w:sz w:val="20"/>
                <w:szCs w:val="20"/>
              </w:rPr>
              <w:t>75,2</w:t>
            </w:r>
          </w:p>
        </w:tc>
        <w:tc>
          <w:tcPr>
            <w:tcW w:w="915" w:type="dxa"/>
          </w:tcPr>
          <w:p w:rsidR="003D570B" w:rsidRPr="00EF3989" w:rsidRDefault="003D570B" w:rsidP="00D64393">
            <w:pPr>
              <w:jc w:val="both"/>
              <w:rPr>
                <w:sz w:val="20"/>
                <w:szCs w:val="20"/>
              </w:rPr>
            </w:pPr>
            <w:r w:rsidRPr="00EF3989">
              <w:rPr>
                <w:sz w:val="20"/>
                <w:szCs w:val="20"/>
              </w:rPr>
              <w:t>69,8</w:t>
            </w:r>
          </w:p>
        </w:tc>
      </w:tr>
      <w:tr w:rsidR="003D570B" w:rsidTr="00D64393">
        <w:tc>
          <w:tcPr>
            <w:tcW w:w="2163" w:type="dxa"/>
          </w:tcPr>
          <w:p w:rsidR="003D570B" w:rsidRPr="00EF3989" w:rsidRDefault="003D570B" w:rsidP="00D64393">
            <w:pPr>
              <w:jc w:val="both"/>
              <w:rPr>
                <w:sz w:val="20"/>
                <w:szCs w:val="20"/>
              </w:rPr>
            </w:pPr>
            <w:r w:rsidRPr="00EF3989">
              <w:rPr>
                <w:sz w:val="20"/>
                <w:szCs w:val="20"/>
              </w:rPr>
              <w:t>Культура, кинематография</w:t>
            </w:r>
          </w:p>
        </w:tc>
        <w:tc>
          <w:tcPr>
            <w:tcW w:w="926" w:type="dxa"/>
          </w:tcPr>
          <w:p w:rsidR="003D570B" w:rsidRPr="00EF3989" w:rsidRDefault="003D570B" w:rsidP="00D64393">
            <w:pPr>
              <w:jc w:val="both"/>
              <w:rPr>
                <w:sz w:val="20"/>
                <w:szCs w:val="20"/>
              </w:rPr>
            </w:pPr>
            <w:r w:rsidRPr="00EF3989">
              <w:rPr>
                <w:sz w:val="20"/>
                <w:szCs w:val="20"/>
              </w:rPr>
              <w:t>0800</w:t>
            </w:r>
          </w:p>
        </w:tc>
        <w:tc>
          <w:tcPr>
            <w:tcW w:w="966" w:type="dxa"/>
          </w:tcPr>
          <w:p w:rsidR="003D570B" w:rsidRPr="00EF3989" w:rsidRDefault="003D570B" w:rsidP="00D64393">
            <w:pPr>
              <w:jc w:val="both"/>
              <w:rPr>
                <w:sz w:val="20"/>
                <w:szCs w:val="20"/>
              </w:rPr>
            </w:pPr>
            <w:r w:rsidRPr="00EF3989">
              <w:rPr>
                <w:sz w:val="20"/>
                <w:szCs w:val="20"/>
              </w:rPr>
              <w:t>20565,5</w:t>
            </w:r>
          </w:p>
        </w:tc>
        <w:tc>
          <w:tcPr>
            <w:tcW w:w="771" w:type="dxa"/>
          </w:tcPr>
          <w:p w:rsidR="003D570B" w:rsidRPr="00EF3989" w:rsidRDefault="003D570B" w:rsidP="00D64393">
            <w:pPr>
              <w:jc w:val="both"/>
              <w:rPr>
                <w:sz w:val="20"/>
                <w:szCs w:val="20"/>
              </w:rPr>
            </w:pPr>
            <w:r w:rsidRPr="00EF3989">
              <w:rPr>
                <w:sz w:val="20"/>
                <w:szCs w:val="20"/>
              </w:rPr>
              <w:t>99,8</w:t>
            </w:r>
          </w:p>
        </w:tc>
        <w:tc>
          <w:tcPr>
            <w:tcW w:w="966" w:type="dxa"/>
          </w:tcPr>
          <w:p w:rsidR="003D570B" w:rsidRPr="00EF3989" w:rsidRDefault="003D570B" w:rsidP="00D64393">
            <w:pPr>
              <w:jc w:val="both"/>
              <w:rPr>
                <w:sz w:val="20"/>
                <w:szCs w:val="20"/>
              </w:rPr>
            </w:pPr>
            <w:r w:rsidRPr="00EF3989">
              <w:rPr>
                <w:sz w:val="20"/>
                <w:szCs w:val="20"/>
              </w:rPr>
              <w:t>30300,3</w:t>
            </w:r>
          </w:p>
        </w:tc>
        <w:tc>
          <w:tcPr>
            <w:tcW w:w="780" w:type="dxa"/>
          </w:tcPr>
          <w:p w:rsidR="003D570B" w:rsidRPr="00EF3989" w:rsidRDefault="003D570B" w:rsidP="00D64393">
            <w:pPr>
              <w:jc w:val="both"/>
              <w:rPr>
                <w:sz w:val="20"/>
                <w:szCs w:val="20"/>
              </w:rPr>
            </w:pPr>
            <w:r w:rsidRPr="00EF3989">
              <w:rPr>
                <w:sz w:val="20"/>
                <w:szCs w:val="20"/>
              </w:rPr>
              <w:t>97,7</w:t>
            </w:r>
          </w:p>
        </w:tc>
        <w:tc>
          <w:tcPr>
            <w:tcW w:w="1122" w:type="dxa"/>
          </w:tcPr>
          <w:p w:rsidR="003D570B" w:rsidRPr="00EF3989" w:rsidRDefault="003D570B" w:rsidP="00D64393">
            <w:pPr>
              <w:jc w:val="both"/>
              <w:rPr>
                <w:sz w:val="20"/>
                <w:szCs w:val="20"/>
              </w:rPr>
            </w:pPr>
            <w:r w:rsidRPr="00EF3989">
              <w:rPr>
                <w:sz w:val="20"/>
                <w:szCs w:val="20"/>
              </w:rPr>
              <w:t>36308,1</w:t>
            </w:r>
          </w:p>
        </w:tc>
        <w:tc>
          <w:tcPr>
            <w:tcW w:w="636" w:type="dxa"/>
          </w:tcPr>
          <w:p w:rsidR="003D570B" w:rsidRPr="00EF3989" w:rsidRDefault="003D570B" w:rsidP="00D64393">
            <w:pPr>
              <w:jc w:val="both"/>
              <w:rPr>
                <w:sz w:val="20"/>
                <w:szCs w:val="20"/>
              </w:rPr>
            </w:pPr>
            <w:r w:rsidRPr="00EF3989">
              <w:rPr>
                <w:sz w:val="20"/>
                <w:szCs w:val="20"/>
              </w:rPr>
              <w:t>99,8</w:t>
            </w:r>
          </w:p>
        </w:tc>
        <w:tc>
          <w:tcPr>
            <w:tcW w:w="1069" w:type="dxa"/>
          </w:tcPr>
          <w:p w:rsidR="003D570B" w:rsidRPr="00EF3989" w:rsidRDefault="003D570B" w:rsidP="00D64393">
            <w:pPr>
              <w:jc w:val="both"/>
              <w:rPr>
                <w:sz w:val="20"/>
                <w:szCs w:val="20"/>
              </w:rPr>
            </w:pPr>
            <w:r w:rsidRPr="00EF3989">
              <w:rPr>
                <w:sz w:val="20"/>
                <w:szCs w:val="20"/>
              </w:rPr>
              <w:t>4,6</w:t>
            </w:r>
          </w:p>
        </w:tc>
        <w:tc>
          <w:tcPr>
            <w:tcW w:w="915" w:type="dxa"/>
          </w:tcPr>
          <w:p w:rsidR="003D570B" w:rsidRPr="00EF3989" w:rsidRDefault="003D570B" w:rsidP="00D64393">
            <w:pPr>
              <w:jc w:val="both"/>
              <w:rPr>
                <w:sz w:val="20"/>
                <w:szCs w:val="20"/>
              </w:rPr>
            </w:pPr>
            <w:r w:rsidRPr="00EF3989">
              <w:rPr>
                <w:sz w:val="20"/>
                <w:szCs w:val="20"/>
              </w:rPr>
              <w:t>5,09</w:t>
            </w:r>
          </w:p>
        </w:tc>
      </w:tr>
      <w:tr w:rsidR="003D570B" w:rsidTr="00D64393">
        <w:tc>
          <w:tcPr>
            <w:tcW w:w="2163" w:type="dxa"/>
          </w:tcPr>
          <w:p w:rsidR="003D570B" w:rsidRPr="00EF3989" w:rsidRDefault="003D570B" w:rsidP="00D64393">
            <w:pPr>
              <w:jc w:val="both"/>
              <w:rPr>
                <w:sz w:val="20"/>
                <w:szCs w:val="20"/>
              </w:rPr>
            </w:pPr>
            <w:r w:rsidRPr="00EF3989">
              <w:rPr>
                <w:sz w:val="20"/>
                <w:szCs w:val="20"/>
              </w:rPr>
              <w:t>Социальная политика</w:t>
            </w:r>
          </w:p>
        </w:tc>
        <w:tc>
          <w:tcPr>
            <w:tcW w:w="926" w:type="dxa"/>
          </w:tcPr>
          <w:p w:rsidR="003D570B" w:rsidRPr="00EF3989" w:rsidRDefault="003D570B" w:rsidP="00D64393">
            <w:pPr>
              <w:jc w:val="both"/>
              <w:rPr>
                <w:sz w:val="20"/>
                <w:szCs w:val="20"/>
              </w:rPr>
            </w:pPr>
            <w:r w:rsidRPr="00EF3989">
              <w:rPr>
                <w:sz w:val="20"/>
                <w:szCs w:val="20"/>
              </w:rPr>
              <w:t>1000</w:t>
            </w:r>
          </w:p>
        </w:tc>
        <w:tc>
          <w:tcPr>
            <w:tcW w:w="966" w:type="dxa"/>
          </w:tcPr>
          <w:p w:rsidR="003D570B" w:rsidRPr="00EF3989" w:rsidRDefault="003D570B" w:rsidP="00D64393">
            <w:pPr>
              <w:jc w:val="both"/>
              <w:rPr>
                <w:sz w:val="20"/>
                <w:szCs w:val="20"/>
              </w:rPr>
            </w:pPr>
            <w:r w:rsidRPr="00EF3989">
              <w:rPr>
                <w:sz w:val="20"/>
                <w:szCs w:val="20"/>
              </w:rPr>
              <w:t>8524,7</w:t>
            </w:r>
          </w:p>
        </w:tc>
        <w:tc>
          <w:tcPr>
            <w:tcW w:w="771" w:type="dxa"/>
          </w:tcPr>
          <w:p w:rsidR="003D570B" w:rsidRPr="00EF3989" w:rsidRDefault="003D570B" w:rsidP="00D64393">
            <w:pPr>
              <w:jc w:val="both"/>
              <w:rPr>
                <w:sz w:val="20"/>
                <w:szCs w:val="20"/>
              </w:rPr>
            </w:pPr>
            <w:r w:rsidRPr="00EF3989">
              <w:rPr>
                <w:sz w:val="20"/>
                <w:szCs w:val="20"/>
              </w:rPr>
              <w:t>94,4</w:t>
            </w:r>
          </w:p>
        </w:tc>
        <w:tc>
          <w:tcPr>
            <w:tcW w:w="966" w:type="dxa"/>
          </w:tcPr>
          <w:p w:rsidR="003D570B" w:rsidRPr="00EF3989" w:rsidRDefault="003D570B" w:rsidP="00D64393">
            <w:pPr>
              <w:jc w:val="both"/>
              <w:rPr>
                <w:sz w:val="20"/>
                <w:szCs w:val="20"/>
              </w:rPr>
            </w:pPr>
            <w:r w:rsidRPr="00EF3989">
              <w:rPr>
                <w:sz w:val="20"/>
                <w:szCs w:val="20"/>
              </w:rPr>
              <w:t>10328</w:t>
            </w:r>
          </w:p>
        </w:tc>
        <w:tc>
          <w:tcPr>
            <w:tcW w:w="780" w:type="dxa"/>
          </w:tcPr>
          <w:p w:rsidR="003D570B" w:rsidRPr="00EF3989" w:rsidRDefault="003D570B" w:rsidP="00D64393">
            <w:pPr>
              <w:jc w:val="both"/>
              <w:rPr>
                <w:sz w:val="20"/>
                <w:szCs w:val="20"/>
              </w:rPr>
            </w:pPr>
            <w:r w:rsidRPr="00EF3989">
              <w:rPr>
                <w:sz w:val="20"/>
                <w:szCs w:val="20"/>
              </w:rPr>
              <w:t>93,1</w:t>
            </w:r>
          </w:p>
        </w:tc>
        <w:tc>
          <w:tcPr>
            <w:tcW w:w="1122" w:type="dxa"/>
          </w:tcPr>
          <w:p w:rsidR="003D570B" w:rsidRPr="00EF3989" w:rsidRDefault="003D570B" w:rsidP="00D64393">
            <w:pPr>
              <w:jc w:val="both"/>
              <w:rPr>
                <w:sz w:val="20"/>
                <w:szCs w:val="20"/>
              </w:rPr>
            </w:pPr>
            <w:r w:rsidRPr="00EF3989">
              <w:rPr>
                <w:sz w:val="20"/>
                <w:szCs w:val="20"/>
              </w:rPr>
              <w:t>14862</w:t>
            </w:r>
          </w:p>
        </w:tc>
        <w:tc>
          <w:tcPr>
            <w:tcW w:w="636" w:type="dxa"/>
          </w:tcPr>
          <w:p w:rsidR="003D570B" w:rsidRPr="00EF3989" w:rsidRDefault="003D570B" w:rsidP="00D64393">
            <w:pPr>
              <w:jc w:val="both"/>
              <w:rPr>
                <w:sz w:val="20"/>
                <w:szCs w:val="20"/>
              </w:rPr>
            </w:pPr>
            <w:r w:rsidRPr="00EF3989">
              <w:rPr>
                <w:sz w:val="20"/>
                <w:szCs w:val="20"/>
              </w:rPr>
              <w:t>98,6</w:t>
            </w:r>
          </w:p>
        </w:tc>
        <w:tc>
          <w:tcPr>
            <w:tcW w:w="1069" w:type="dxa"/>
          </w:tcPr>
          <w:p w:rsidR="003D570B" w:rsidRPr="00EF3989" w:rsidRDefault="003D570B" w:rsidP="00D64393">
            <w:pPr>
              <w:jc w:val="both"/>
              <w:rPr>
                <w:sz w:val="20"/>
                <w:szCs w:val="20"/>
              </w:rPr>
            </w:pPr>
            <w:r w:rsidRPr="00EF3989">
              <w:rPr>
                <w:sz w:val="20"/>
                <w:szCs w:val="20"/>
              </w:rPr>
              <w:t>1,58</w:t>
            </w:r>
          </w:p>
        </w:tc>
        <w:tc>
          <w:tcPr>
            <w:tcW w:w="915" w:type="dxa"/>
          </w:tcPr>
          <w:p w:rsidR="003D570B" w:rsidRPr="00EF3989" w:rsidRDefault="003D570B" w:rsidP="00D64393">
            <w:pPr>
              <w:jc w:val="both"/>
              <w:rPr>
                <w:sz w:val="20"/>
                <w:szCs w:val="20"/>
              </w:rPr>
            </w:pPr>
            <w:r w:rsidRPr="00EF3989">
              <w:rPr>
                <w:sz w:val="20"/>
                <w:szCs w:val="20"/>
              </w:rPr>
              <w:t>2,1</w:t>
            </w:r>
          </w:p>
        </w:tc>
      </w:tr>
      <w:tr w:rsidR="003D570B" w:rsidTr="00D64393">
        <w:tc>
          <w:tcPr>
            <w:tcW w:w="2163" w:type="dxa"/>
          </w:tcPr>
          <w:p w:rsidR="003D570B" w:rsidRPr="00EF3989" w:rsidRDefault="003D570B" w:rsidP="00D64393">
            <w:pPr>
              <w:jc w:val="both"/>
              <w:rPr>
                <w:sz w:val="20"/>
                <w:szCs w:val="20"/>
              </w:rPr>
            </w:pPr>
            <w:r w:rsidRPr="00EF3989">
              <w:rPr>
                <w:sz w:val="20"/>
                <w:szCs w:val="20"/>
              </w:rPr>
              <w:t>Физическая культура</w:t>
            </w:r>
          </w:p>
        </w:tc>
        <w:tc>
          <w:tcPr>
            <w:tcW w:w="926" w:type="dxa"/>
          </w:tcPr>
          <w:p w:rsidR="003D570B" w:rsidRPr="00EF3989" w:rsidRDefault="003D570B" w:rsidP="00D64393">
            <w:pPr>
              <w:jc w:val="both"/>
              <w:rPr>
                <w:sz w:val="20"/>
                <w:szCs w:val="20"/>
              </w:rPr>
            </w:pPr>
            <w:r w:rsidRPr="00EF3989">
              <w:rPr>
                <w:sz w:val="20"/>
                <w:szCs w:val="20"/>
              </w:rPr>
              <w:t>1100</w:t>
            </w:r>
          </w:p>
        </w:tc>
        <w:tc>
          <w:tcPr>
            <w:tcW w:w="966" w:type="dxa"/>
          </w:tcPr>
          <w:p w:rsidR="003D570B" w:rsidRPr="00EF3989" w:rsidRDefault="003D570B" w:rsidP="00D64393">
            <w:pPr>
              <w:jc w:val="both"/>
              <w:rPr>
                <w:sz w:val="20"/>
                <w:szCs w:val="20"/>
              </w:rPr>
            </w:pPr>
            <w:r w:rsidRPr="00EF3989">
              <w:rPr>
                <w:sz w:val="20"/>
                <w:szCs w:val="20"/>
              </w:rPr>
              <w:t>890,8</w:t>
            </w:r>
          </w:p>
        </w:tc>
        <w:tc>
          <w:tcPr>
            <w:tcW w:w="771" w:type="dxa"/>
          </w:tcPr>
          <w:p w:rsidR="003D570B" w:rsidRPr="00EF3989" w:rsidRDefault="003D570B" w:rsidP="00D64393">
            <w:pPr>
              <w:jc w:val="both"/>
              <w:rPr>
                <w:sz w:val="20"/>
                <w:szCs w:val="20"/>
              </w:rPr>
            </w:pPr>
            <w:r w:rsidRPr="00EF3989">
              <w:rPr>
                <w:sz w:val="20"/>
                <w:szCs w:val="20"/>
              </w:rPr>
              <w:t>99,6</w:t>
            </w:r>
          </w:p>
        </w:tc>
        <w:tc>
          <w:tcPr>
            <w:tcW w:w="966" w:type="dxa"/>
          </w:tcPr>
          <w:p w:rsidR="003D570B" w:rsidRPr="00EF3989" w:rsidRDefault="003D570B" w:rsidP="00D64393">
            <w:pPr>
              <w:jc w:val="both"/>
              <w:rPr>
                <w:sz w:val="20"/>
                <w:szCs w:val="20"/>
              </w:rPr>
            </w:pPr>
            <w:r w:rsidRPr="00EF3989">
              <w:rPr>
                <w:sz w:val="20"/>
                <w:szCs w:val="20"/>
              </w:rPr>
              <w:t>1001,7</w:t>
            </w:r>
          </w:p>
        </w:tc>
        <w:tc>
          <w:tcPr>
            <w:tcW w:w="780" w:type="dxa"/>
          </w:tcPr>
          <w:p w:rsidR="003D570B" w:rsidRPr="00EF3989" w:rsidRDefault="003D570B" w:rsidP="00D64393">
            <w:pPr>
              <w:jc w:val="both"/>
              <w:rPr>
                <w:sz w:val="20"/>
                <w:szCs w:val="20"/>
              </w:rPr>
            </w:pPr>
            <w:r w:rsidRPr="00EF3989">
              <w:rPr>
                <w:sz w:val="20"/>
                <w:szCs w:val="20"/>
              </w:rPr>
              <w:t>51,6</w:t>
            </w:r>
          </w:p>
        </w:tc>
        <w:tc>
          <w:tcPr>
            <w:tcW w:w="1122" w:type="dxa"/>
          </w:tcPr>
          <w:p w:rsidR="003D570B" w:rsidRPr="00EF3989" w:rsidRDefault="003D570B" w:rsidP="00D64393">
            <w:pPr>
              <w:jc w:val="both"/>
              <w:rPr>
                <w:sz w:val="20"/>
                <w:szCs w:val="20"/>
              </w:rPr>
            </w:pPr>
            <w:r w:rsidRPr="00EF3989">
              <w:rPr>
                <w:sz w:val="20"/>
                <w:szCs w:val="20"/>
              </w:rPr>
              <w:t>34406,2</w:t>
            </w:r>
          </w:p>
        </w:tc>
        <w:tc>
          <w:tcPr>
            <w:tcW w:w="636" w:type="dxa"/>
          </w:tcPr>
          <w:p w:rsidR="003D570B" w:rsidRPr="00EF3989" w:rsidRDefault="003D570B" w:rsidP="00D64393">
            <w:pPr>
              <w:jc w:val="both"/>
              <w:rPr>
                <w:sz w:val="20"/>
                <w:szCs w:val="20"/>
              </w:rPr>
            </w:pPr>
            <w:r w:rsidRPr="00EF3989">
              <w:rPr>
                <w:sz w:val="20"/>
                <w:szCs w:val="20"/>
              </w:rPr>
              <w:t>99,9</w:t>
            </w:r>
          </w:p>
        </w:tc>
        <w:tc>
          <w:tcPr>
            <w:tcW w:w="1069" w:type="dxa"/>
          </w:tcPr>
          <w:p w:rsidR="003D570B" w:rsidRPr="00EF3989" w:rsidRDefault="003D570B" w:rsidP="00D64393">
            <w:pPr>
              <w:jc w:val="both"/>
              <w:rPr>
                <w:sz w:val="20"/>
                <w:szCs w:val="20"/>
              </w:rPr>
            </w:pPr>
            <w:r w:rsidRPr="00EF3989">
              <w:rPr>
                <w:sz w:val="20"/>
                <w:szCs w:val="20"/>
              </w:rPr>
              <w:t>0,2</w:t>
            </w:r>
          </w:p>
        </w:tc>
        <w:tc>
          <w:tcPr>
            <w:tcW w:w="915" w:type="dxa"/>
          </w:tcPr>
          <w:p w:rsidR="003D570B" w:rsidRPr="00EF3989" w:rsidRDefault="003D570B" w:rsidP="00D64393">
            <w:pPr>
              <w:jc w:val="both"/>
              <w:rPr>
                <w:sz w:val="20"/>
                <w:szCs w:val="20"/>
              </w:rPr>
            </w:pPr>
            <w:r w:rsidRPr="00EF3989">
              <w:rPr>
                <w:sz w:val="20"/>
                <w:szCs w:val="20"/>
              </w:rPr>
              <w:t>4,82</w:t>
            </w:r>
          </w:p>
        </w:tc>
      </w:tr>
      <w:tr w:rsidR="003D570B" w:rsidTr="00D64393">
        <w:tc>
          <w:tcPr>
            <w:tcW w:w="2163" w:type="dxa"/>
          </w:tcPr>
          <w:p w:rsidR="003D570B" w:rsidRPr="00EF3989" w:rsidRDefault="003D570B" w:rsidP="00D64393">
            <w:pPr>
              <w:jc w:val="both"/>
              <w:rPr>
                <w:sz w:val="20"/>
                <w:szCs w:val="20"/>
              </w:rPr>
            </w:pPr>
            <w:r w:rsidRPr="00EF3989">
              <w:rPr>
                <w:sz w:val="20"/>
                <w:szCs w:val="20"/>
              </w:rPr>
              <w:t>Обслуживание государственного и муниципального долга</w:t>
            </w:r>
          </w:p>
        </w:tc>
        <w:tc>
          <w:tcPr>
            <w:tcW w:w="926" w:type="dxa"/>
          </w:tcPr>
          <w:p w:rsidR="003D570B" w:rsidRPr="00EF3989" w:rsidRDefault="003D570B" w:rsidP="00D64393">
            <w:pPr>
              <w:jc w:val="both"/>
              <w:rPr>
                <w:sz w:val="20"/>
                <w:szCs w:val="20"/>
              </w:rPr>
            </w:pPr>
            <w:r w:rsidRPr="00EF3989">
              <w:rPr>
                <w:sz w:val="20"/>
                <w:szCs w:val="20"/>
              </w:rPr>
              <w:t>1300</w:t>
            </w:r>
          </w:p>
        </w:tc>
        <w:tc>
          <w:tcPr>
            <w:tcW w:w="966" w:type="dxa"/>
          </w:tcPr>
          <w:p w:rsidR="003D570B" w:rsidRPr="00EF3989" w:rsidRDefault="003D570B" w:rsidP="00D64393">
            <w:pPr>
              <w:jc w:val="both"/>
              <w:rPr>
                <w:sz w:val="20"/>
                <w:szCs w:val="20"/>
              </w:rPr>
            </w:pPr>
            <w:r w:rsidRPr="00EF3989">
              <w:rPr>
                <w:sz w:val="20"/>
                <w:szCs w:val="20"/>
              </w:rPr>
              <w:t>35,2</w:t>
            </w:r>
          </w:p>
        </w:tc>
        <w:tc>
          <w:tcPr>
            <w:tcW w:w="771" w:type="dxa"/>
          </w:tcPr>
          <w:p w:rsidR="003D570B" w:rsidRPr="00EF3989" w:rsidRDefault="003D570B" w:rsidP="00D64393">
            <w:pPr>
              <w:jc w:val="both"/>
              <w:rPr>
                <w:sz w:val="20"/>
                <w:szCs w:val="20"/>
              </w:rPr>
            </w:pPr>
            <w:r w:rsidRPr="00EF3989">
              <w:rPr>
                <w:sz w:val="20"/>
                <w:szCs w:val="20"/>
              </w:rPr>
              <w:t>100</w:t>
            </w:r>
          </w:p>
        </w:tc>
        <w:tc>
          <w:tcPr>
            <w:tcW w:w="966" w:type="dxa"/>
          </w:tcPr>
          <w:p w:rsidR="003D570B" w:rsidRPr="00EF3989" w:rsidRDefault="003D570B" w:rsidP="00D64393">
            <w:pPr>
              <w:jc w:val="both"/>
              <w:rPr>
                <w:sz w:val="20"/>
                <w:szCs w:val="20"/>
              </w:rPr>
            </w:pPr>
            <w:r w:rsidRPr="00EF3989">
              <w:rPr>
                <w:sz w:val="20"/>
                <w:szCs w:val="20"/>
              </w:rPr>
              <w:t>7,2</w:t>
            </w:r>
          </w:p>
        </w:tc>
        <w:tc>
          <w:tcPr>
            <w:tcW w:w="780" w:type="dxa"/>
          </w:tcPr>
          <w:p w:rsidR="003D570B" w:rsidRPr="00EF3989" w:rsidRDefault="003D570B" w:rsidP="00D64393">
            <w:pPr>
              <w:jc w:val="both"/>
              <w:rPr>
                <w:sz w:val="20"/>
                <w:szCs w:val="20"/>
              </w:rPr>
            </w:pPr>
            <w:r w:rsidRPr="00EF3989">
              <w:rPr>
                <w:sz w:val="20"/>
                <w:szCs w:val="20"/>
              </w:rPr>
              <w:t>100</w:t>
            </w:r>
          </w:p>
        </w:tc>
        <w:tc>
          <w:tcPr>
            <w:tcW w:w="1122" w:type="dxa"/>
          </w:tcPr>
          <w:p w:rsidR="003D570B" w:rsidRPr="00EF3989" w:rsidRDefault="003D570B" w:rsidP="00D64393">
            <w:pPr>
              <w:jc w:val="both"/>
              <w:rPr>
                <w:sz w:val="20"/>
                <w:szCs w:val="20"/>
              </w:rPr>
            </w:pPr>
            <w:r w:rsidRPr="00EF3989">
              <w:rPr>
                <w:sz w:val="20"/>
                <w:szCs w:val="20"/>
              </w:rPr>
              <w:t>3,7</w:t>
            </w:r>
          </w:p>
        </w:tc>
        <w:tc>
          <w:tcPr>
            <w:tcW w:w="636" w:type="dxa"/>
          </w:tcPr>
          <w:p w:rsidR="003D570B" w:rsidRPr="00EF3989" w:rsidRDefault="003D570B" w:rsidP="00D64393">
            <w:pPr>
              <w:jc w:val="both"/>
              <w:rPr>
                <w:sz w:val="20"/>
                <w:szCs w:val="20"/>
              </w:rPr>
            </w:pPr>
            <w:r w:rsidRPr="00EF3989">
              <w:rPr>
                <w:sz w:val="20"/>
                <w:szCs w:val="20"/>
              </w:rPr>
              <w:t>100</w:t>
            </w:r>
          </w:p>
        </w:tc>
        <w:tc>
          <w:tcPr>
            <w:tcW w:w="1069" w:type="dxa"/>
          </w:tcPr>
          <w:p w:rsidR="003D570B" w:rsidRPr="00EF3989" w:rsidRDefault="003D570B" w:rsidP="00D64393">
            <w:pPr>
              <w:jc w:val="both"/>
              <w:rPr>
                <w:sz w:val="20"/>
                <w:szCs w:val="20"/>
              </w:rPr>
            </w:pPr>
            <w:r w:rsidRPr="00EF3989">
              <w:rPr>
                <w:sz w:val="20"/>
                <w:szCs w:val="20"/>
              </w:rPr>
              <w:t>0,00</w:t>
            </w:r>
          </w:p>
        </w:tc>
        <w:tc>
          <w:tcPr>
            <w:tcW w:w="915" w:type="dxa"/>
          </w:tcPr>
          <w:p w:rsidR="003D570B" w:rsidRPr="00EF3989" w:rsidRDefault="003D570B" w:rsidP="00D64393">
            <w:pPr>
              <w:jc w:val="both"/>
              <w:rPr>
                <w:sz w:val="20"/>
                <w:szCs w:val="20"/>
              </w:rPr>
            </w:pPr>
            <w:r w:rsidRPr="00EF3989">
              <w:rPr>
                <w:sz w:val="20"/>
                <w:szCs w:val="20"/>
              </w:rPr>
              <w:t>0,00</w:t>
            </w:r>
          </w:p>
        </w:tc>
      </w:tr>
      <w:tr w:rsidR="003D570B" w:rsidTr="00D64393">
        <w:tc>
          <w:tcPr>
            <w:tcW w:w="2163" w:type="dxa"/>
          </w:tcPr>
          <w:p w:rsidR="003D570B" w:rsidRPr="00EF3989" w:rsidRDefault="003D570B" w:rsidP="00D64393">
            <w:pPr>
              <w:jc w:val="both"/>
              <w:rPr>
                <w:sz w:val="20"/>
                <w:szCs w:val="20"/>
              </w:rPr>
            </w:pPr>
            <w:r w:rsidRPr="00EF3989">
              <w:rPr>
                <w:sz w:val="20"/>
                <w:szCs w:val="20"/>
              </w:rPr>
              <w:t>Межбюджетные трансферты</w:t>
            </w:r>
          </w:p>
        </w:tc>
        <w:tc>
          <w:tcPr>
            <w:tcW w:w="926" w:type="dxa"/>
          </w:tcPr>
          <w:p w:rsidR="003D570B" w:rsidRPr="00EF3989" w:rsidRDefault="003D570B" w:rsidP="00D64393">
            <w:pPr>
              <w:jc w:val="both"/>
              <w:rPr>
                <w:sz w:val="20"/>
                <w:szCs w:val="20"/>
              </w:rPr>
            </w:pPr>
            <w:r w:rsidRPr="00EF3989">
              <w:rPr>
                <w:sz w:val="20"/>
                <w:szCs w:val="20"/>
              </w:rPr>
              <w:t>1400</w:t>
            </w:r>
          </w:p>
        </w:tc>
        <w:tc>
          <w:tcPr>
            <w:tcW w:w="966" w:type="dxa"/>
          </w:tcPr>
          <w:p w:rsidR="003D570B" w:rsidRPr="00EF3989" w:rsidRDefault="003D570B" w:rsidP="00D64393">
            <w:pPr>
              <w:jc w:val="both"/>
              <w:rPr>
                <w:sz w:val="20"/>
                <w:szCs w:val="20"/>
              </w:rPr>
            </w:pPr>
            <w:r w:rsidRPr="00EF3989">
              <w:rPr>
                <w:sz w:val="20"/>
                <w:szCs w:val="20"/>
              </w:rPr>
              <w:t>41186,5</w:t>
            </w:r>
          </w:p>
        </w:tc>
        <w:tc>
          <w:tcPr>
            <w:tcW w:w="771" w:type="dxa"/>
          </w:tcPr>
          <w:p w:rsidR="003D570B" w:rsidRPr="00EF3989" w:rsidRDefault="003D570B" w:rsidP="00D64393">
            <w:pPr>
              <w:jc w:val="both"/>
              <w:rPr>
                <w:sz w:val="20"/>
                <w:szCs w:val="20"/>
              </w:rPr>
            </w:pPr>
            <w:r w:rsidRPr="00EF3989">
              <w:rPr>
                <w:sz w:val="20"/>
                <w:szCs w:val="20"/>
              </w:rPr>
              <w:t>100</w:t>
            </w:r>
          </w:p>
        </w:tc>
        <w:tc>
          <w:tcPr>
            <w:tcW w:w="966" w:type="dxa"/>
          </w:tcPr>
          <w:p w:rsidR="003D570B" w:rsidRPr="00EF3989" w:rsidRDefault="003D570B" w:rsidP="00D64393">
            <w:pPr>
              <w:jc w:val="both"/>
              <w:rPr>
                <w:sz w:val="20"/>
                <w:szCs w:val="20"/>
              </w:rPr>
            </w:pPr>
            <w:r w:rsidRPr="00EF3989">
              <w:rPr>
                <w:sz w:val="20"/>
                <w:szCs w:val="20"/>
              </w:rPr>
              <w:t>55722,5</w:t>
            </w:r>
          </w:p>
        </w:tc>
        <w:tc>
          <w:tcPr>
            <w:tcW w:w="780" w:type="dxa"/>
          </w:tcPr>
          <w:p w:rsidR="003D570B" w:rsidRPr="00EF3989" w:rsidRDefault="003D570B" w:rsidP="00D64393">
            <w:pPr>
              <w:jc w:val="both"/>
              <w:rPr>
                <w:sz w:val="20"/>
                <w:szCs w:val="20"/>
              </w:rPr>
            </w:pPr>
            <w:r w:rsidRPr="00EF3989">
              <w:rPr>
                <w:sz w:val="20"/>
                <w:szCs w:val="20"/>
              </w:rPr>
              <w:t>100</w:t>
            </w:r>
          </w:p>
        </w:tc>
        <w:tc>
          <w:tcPr>
            <w:tcW w:w="1122" w:type="dxa"/>
          </w:tcPr>
          <w:p w:rsidR="003D570B" w:rsidRPr="00EF3989" w:rsidRDefault="003D570B" w:rsidP="00D64393">
            <w:pPr>
              <w:jc w:val="both"/>
              <w:rPr>
                <w:sz w:val="20"/>
                <w:szCs w:val="20"/>
              </w:rPr>
            </w:pPr>
            <w:r w:rsidRPr="00EF3989">
              <w:rPr>
                <w:sz w:val="20"/>
                <w:szCs w:val="20"/>
              </w:rPr>
              <w:t>57228,8</w:t>
            </w:r>
          </w:p>
        </w:tc>
        <w:tc>
          <w:tcPr>
            <w:tcW w:w="636" w:type="dxa"/>
          </w:tcPr>
          <w:p w:rsidR="003D570B" w:rsidRPr="00EF3989" w:rsidRDefault="003D570B" w:rsidP="00D64393">
            <w:pPr>
              <w:jc w:val="both"/>
              <w:rPr>
                <w:sz w:val="20"/>
                <w:szCs w:val="20"/>
              </w:rPr>
            </w:pPr>
            <w:r w:rsidRPr="00EF3989">
              <w:rPr>
                <w:sz w:val="20"/>
                <w:szCs w:val="20"/>
              </w:rPr>
              <w:t>100</w:t>
            </w:r>
          </w:p>
        </w:tc>
        <w:tc>
          <w:tcPr>
            <w:tcW w:w="1069" w:type="dxa"/>
          </w:tcPr>
          <w:p w:rsidR="003D570B" w:rsidRPr="00EF3989" w:rsidRDefault="003D570B" w:rsidP="00D64393">
            <w:pPr>
              <w:jc w:val="both"/>
              <w:rPr>
                <w:sz w:val="20"/>
                <w:szCs w:val="20"/>
              </w:rPr>
            </w:pPr>
            <w:r w:rsidRPr="00EF3989">
              <w:rPr>
                <w:sz w:val="20"/>
                <w:szCs w:val="20"/>
              </w:rPr>
              <w:t>8,5</w:t>
            </w:r>
          </w:p>
        </w:tc>
        <w:tc>
          <w:tcPr>
            <w:tcW w:w="915" w:type="dxa"/>
          </w:tcPr>
          <w:p w:rsidR="003D570B" w:rsidRPr="00EF3989" w:rsidRDefault="003D570B" w:rsidP="00D64393">
            <w:pPr>
              <w:jc w:val="both"/>
              <w:rPr>
                <w:sz w:val="20"/>
                <w:szCs w:val="20"/>
              </w:rPr>
            </w:pPr>
            <w:r w:rsidRPr="00EF3989">
              <w:rPr>
                <w:sz w:val="20"/>
                <w:szCs w:val="20"/>
              </w:rPr>
              <w:t>8,02</w:t>
            </w:r>
          </w:p>
        </w:tc>
      </w:tr>
      <w:tr w:rsidR="003D570B" w:rsidTr="00D64393">
        <w:tc>
          <w:tcPr>
            <w:tcW w:w="2163" w:type="dxa"/>
          </w:tcPr>
          <w:p w:rsidR="003D570B" w:rsidRPr="00EF3989" w:rsidRDefault="003D570B" w:rsidP="00D64393">
            <w:pPr>
              <w:jc w:val="both"/>
              <w:rPr>
                <w:sz w:val="20"/>
                <w:szCs w:val="20"/>
              </w:rPr>
            </w:pPr>
            <w:r w:rsidRPr="00EF3989">
              <w:rPr>
                <w:sz w:val="20"/>
                <w:szCs w:val="20"/>
              </w:rPr>
              <w:t>Всего</w:t>
            </w:r>
          </w:p>
        </w:tc>
        <w:tc>
          <w:tcPr>
            <w:tcW w:w="926" w:type="dxa"/>
          </w:tcPr>
          <w:p w:rsidR="003D570B" w:rsidRPr="00EF3989" w:rsidRDefault="003D570B" w:rsidP="00D64393">
            <w:pPr>
              <w:jc w:val="both"/>
              <w:rPr>
                <w:sz w:val="20"/>
                <w:szCs w:val="20"/>
              </w:rPr>
            </w:pPr>
          </w:p>
        </w:tc>
        <w:tc>
          <w:tcPr>
            <w:tcW w:w="966" w:type="dxa"/>
          </w:tcPr>
          <w:p w:rsidR="003D570B" w:rsidRPr="00EF3989" w:rsidRDefault="003D570B" w:rsidP="00D64393">
            <w:pPr>
              <w:jc w:val="both"/>
              <w:rPr>
                <w:sz w:val="20"/>
                <w:szCs w:val="20"/>
              </w:rPr>
            </w:pPr>
            <w:r w:rsidRPr="00EF3989">
              <w:rPr>
                <w:sz w:val="20"/>
                <w:szCs w:val="20"/>
              </w:rPr>
              <w:t>704493,4</w:t>
            </w:r>
          </w:p>
        </w:tc>
        <w:tc>
          <w:tcPr>
            <w:tcW w:w="771" w:type="dxa"/>
          </w:tcPr>
          <w:p w:rsidR="003D570B" w:rsidRPr="00EF3989" w:rsidRDefault="003D570B" w:rsidP="00D64393">
            <w:pPr>
              <w:jc w:val="both"/>
              <w:rPr>
                <w:sz w:val="20"/>
                <w:szCs w:val="20"/>
              </w:rPr>
            </w:pPr>
            <w:r w:rsidRPr="00EF3989">
              <w:rPr>
                <w:sz w:val="20"/>
                <w:szCs w:val="20"/>
              </w:rPr>
              <w:t>99,7</w:t>
            </w:r>
          </w:p>
        </w:tc>
        <w:tc>
          <w:tcPr>
            <w:tcW w:w="966" w:type="dxa"/>
          </w:tcPr>
          <w:p w:rsidR="003D570B" w:rsidRPr="00EF3989" w:rsidRDefault="003D570B" w:rsidP="00D64393">
            <w:pPr>
              <w:jc w:val="both"/>
              <w:rPr>
                <w:sz w:val="20"/>
                <w:szCs w:val="20"/>
              </w:rPr>
            </w:pPr>
            <w:r w:rsidRPr="00EF3989">
              <w:rPr>
                <w:sz w:val="20"/>
                <w:szCs w:val="20"/>
              </w:rPr>
              <w:t>653009,9</w:t>
            </w:r>
          </w:p>
        </w:tc>
        <w:tc>
          <w:tcPr>
            <w:tcW w:w="780" w:type="dxa"/>
          </w:tcPr>
          <w:p w:rsidR="003D570B" w:rsidRPr="00EF3989" w:rsidRDefault="003D570B" w:rsidP="00D64393">
            <w:pPr>
              <w:jc w:val="both"/>
              <w:rPr>
                <w:sz w:val="20"/>
                <w:szCs w:val="20"/>
              </w:rPr>
            </w:pPr>
            <w:r w:rsidRPr="00EF3989">
              <w:rPr>
                <w:sz w:val="20"/>
                <w:szCs w:val="20"/>
              </w:rPr>
              <w:t>97,7</w:t>
            </w:r>
          </w:p>
        </w:tc>
        <w:tc>
          <w:tcPr>
            <w:tcW w:w="1122" w:type="dxa"/>
          </w:tcPr>
          <w:p w:rsidR="003D570B" w:rsidRPr="00EF3989" w:rsidRDefault="003D570B" w:rsidP="00D64393">
            <w:pPr>
              <w:jc w:val="both"/>
              <w:rPr>
                <w:sz w:val="20"/>
                <w:szCs w:val="20"/>
              </w:rPr>
            </w:pPr>
            <w:r w:rsidRPr="00EF3989">
              <w:rPr>
                <w:sz w:val="20"/>
                <w:szCs w:val="20"/>
              </w:rPr>
              <w:t>713410,1</w:t>
            </w:r>
          </w:p>
        </w:tc>
        <w:tc>
          <w:tcPr>
            <w:tcW w:w="636" w:type="dxa"/>
          </w:tcPr>
          <w:p w:rsidR="003D570B" w:rsidRPr="00EF3989" w:rsidRDefault="003D570B" w:rsidP="00D64393">
            <w:pPr>
              <w:jc w:val="both"/>
              <w:rPr>
                <w:sz w:val="20"/>
                <w:szCs w:val="20"/>
              </w:rPr>
            </w:pPr>
            <w:r w:rsidRPr="00EF3989">
              <w:rPr>
                <w:sz w:val="20"/>
                <w:szCs w:val="20"/>
              </w:rPr>
              <w:t>91,3</w:t>
            </w:r>
          </w:p>
        </w:tc>
        <w:tc>
          <w:tcPr>
            <w:tcW w:w="1069" w:type="dxa"/>
          </w:tcPr>
          <w:p w:rsidR="003D570B" w:rsidRPr="00EF3989" w:rsidRDefault="003D570B" w:rsidP="00D64393">
            <w:pPr>
              <w:jc w:val="both"/>
              <w:rPr>
                <w:sz w:val="20"/>
                <w:szCs w:val="20"/>
              </w:rPr>
            </w:pPr>
            <w:r w:rsidRPr="00EF3989">
              <w:rPr>
                <w:sz w:val="20"/>
                <w:szCs w:val="20"/>
              </w:rPr>
              <w:t>100</w:t>
            </w:r>
          </w:p>
        </w:tc>
        <w:tc>
          <w:tcPr>
            <w:tcW w:w="915" w:type="dxa"/>
          </w:tcPr>
          <w:p w:rsidR="003D570B" w:rsidRPr="00EF3989" w:rsidRDefault="003D570B" w:rsidP="00D64393">
            <w:pPr>
              <w:jc w:val="both"/>
              <w:rPr>
                <w:sz w:val="20"/>
                <w:szCs w:val="20"/>
              </w:rPr>
            </w:pPr>
            <w:r w:rsidRPr="00EF3989">
              <w:rPr>
                <w:sz w:val="20"/>
                <w:szCs w:val="20"/>
              </w:rPr>
              <w:t>100</w:t>
            </w:r>
          </w:p>
        </w:tc>
      </w:tr>
    </w:tbl>
    <w:p w:rsidR="003D570B" w:rsidRDefault="003D570B" w:rsidP="00644804">
      <w:pPr>
        <w:ind w:firstLine="567"/>
        <w:jc w:val="both"/>
      </w:pPr>
    </w:p>
    <w:p w:rsidR="003D570B" w:rsidRPr="00815735" w:rsidRDefault="003D570B" w:rsidP="003D570B">
      <w:pPr>
        <w:ind w:firstLine="708"/>
        <w:jc w:val="both"/>
      </w:pPr>
      <w:r>
        <w:t>Т</w:t>
      </w:r>
      <w:r w:rsidRPr="00815735">
        <w:t>ак,  расходы  по  разделу   0700  «Образование»  на  протяжении  нескольких  лет  занимают наибольший удельный вес в структуре расходов, при этом в 2019 году удельный  вес у</w:t>
      </w:r>
      <w:r w:rsidR="00C75AE6">
        <w:t>величи</w:t>
      </w:r>
      <w:r w:rsidRPr="00815735">
        <w:t xml:space="preserve">лся по отношению к 2018 году на </w:t>
      </w:r>
      <w:r w:rsidR="00C75AE6">
        <w:t>1,4</w:t>
      </w:r>
      <w:r w:rsidRPr="00815735">
        <w:t xml:space="preserve">%. </w:t>
      </w:r>
    </w:p>
    <w:p w:rsidR="005A3B9F" w:rsidRDefault="005A3B9F" w:rsidP="005A3B9F">
      <w:pPr>
        <w:ind w:firstLine="709"/>
        <w:jc w:val="both"/>
      </w:pPr>
      <w:r w:rsidRPr="006C1FCA">
        <w:t>В 2019 году наибольший объем исполненных бюджетных назначений в структуре</w:t>
      </w:r>
      <w:r>
        <w:t xml:space="preserve"> в</w:t>
      </w:r>
      <w:r w:rsidRPr="006C1FCA">
        <w:t>идов расходов приходится:</w:t>
      </w:r>
    </w:p>
    <w:p w:rsidR="005A3B9F" w:rsidRDefault="005A3B9F" w:rsidP="005A3B9F">
      <w:pPr>
        <w:ind w:firstLine="709"/>
        <w:jc w:val="both"/>
      </w:pPr>
      <w:r w:rsidRPr="006C1FCA">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 </w:t>
      </w:r>
      <w:r>
        <w:t>65,2</w:t>
      </w:r>
      <w:r w:rsidRPr="006C1FCA">
        <w:t xml:space="preserve"> %. </w:t>
      </w:r>
    </w:p>
    <w:p w:rsidR="005A3B9F" w:rsidRDefault="005A3B9F" w:rsidP="005A3B9F">
      <w:pPr>
        <w:jc w:val="both"/>
      </w:pPr>
      <w:r>
        <w:t xml:space="preserve">           </w:t>
      </w:r>
      <w:r w:rsidRPr="00E517FD">
        <w:t>-  расходы на закупку товаров, работ  и услуг для   обеспечения     государственных   (муниципальных)   нужд</w:t>
      </w:r>
      <w:r>
        <w:t xml:space="preserve"> – 19,4%</w:t>
      </w:r>
    </w:p>
    <w:p w:rsidR="005A3B9F" w:rsidRPr="006C1FCA" w:rsidRDefault="005A3B9F" w:rsidP="005A3B9F">
      <w:pPr>
        <w:jc w:val="both"/>
      </w:pPr>
      <w:r>
        <w:t xml:space="preserve">          </w:t>
      </w:r>
      <w:r w:rsidRPr="006C1FCA">
        <w:t xml:space="preserve">  - межбюджетные трансферты – </w:t>
      </w:r>
      <w:r>
        <w:t>8</w:t>
      </w:r>
      <w:r w:rsidRPr="006C1FCA">
        <w:t>%</w:t>
      </w:r>
      <w:r w:rsidR="00025EA8">
        <w:t>.</w:t>
      </w:r>
      <w:r w:rsidRPr="006C1FCA">
        <w:t xml:space="preserve"> </w:t>
      </w:r>
    </w:p>
    <w:p w:rsidR="005A3B9F" w:rsidRPr="006C1FCA" w:rsidRDefault="005A3B9F" w:rsidP="005A3B9F">
      <w:pPr>
        <w:jc w:val="both"/>
      </w:pPr>
      <w:r>
        <w:t xml:space="preserve">          </w:t>
      </w:r>
      <w:r w:rsidRPr="006C1FCA">
        <w:t xml:space="preserve"> Таким образом, наибольший удельный вес в рассматриваемой структуре расходов приходится     на </w:t>
      </w:r>
      <w:r>
        <w:t xml:space="preserve"> КВР 100</w:t>
      </w:r>
      <w:r w:rsidRPr="006C1FCA">
        <w:t xml:space="preserve"> </w:t>
      </w:r>
      <w:r>
        <w:t>«В</w:t>
      </w:r>
      <w:r w:rsidRPr="006C1FCA">
        <w:t>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t>»</w:t>
      </w:r>
      <w:r w:rsidR="00025EA8">
        <w:t xml:space="preserve"> </w:t>
      </w:r>
      <w:r>
        <w:t>- 65,2%</w:t>
      </w:r>
      <w:r w:rsidRPr="006C1FCA">
        <w:t xml:space="preserve">. </w:t>
      </w:r>
    </w:p>
    <w:p w:rsidR="005A3B9F" w:rsidRPr="007F2EBB" w:rsidRDefault="005A3B9F" w:rsidP="005A3B9F">
      <w:pPr>
        <w:shd w:val="clear" w:color="auto" w:fill="FFFFFF"/>
        <w:ind w:firstLine="567"/>
        <w:jc w:val="both"/>
      </w:pPr>
      <w:r w:rsidRPr="007F2EBB">
        <w:t>На</w:t>
      </w:r>
      <w:r w:rsidRPr="00B62928">
        <w:t xml:space="preserve"> 2019 год по разделу </w:t>
      </w:r>
      <w:r w:rsidRPr="00B62928">
        <w:rPr>
          <w:b/>
        </w:rPr>
        <w:t xml:space="preserve">«Общегосударственные вопросы» </w:t>
      </w:r>
      <w:r w:rsidRPr="00B62928">
        <w:t xml:space="preserve">запланированы </w:t>
      </w:r>
      <w:r w:rsidRPr="006B057F">
        <w:t xml:space="preserve">бюджетные ассигнования в объеме </w:t>
      </w:r>
      <w:r>
        <w:t>58232,4</w:t>
      </w:r>
      <w:r w:rsidRPr="006B057F">
        <w:t xml:space="preserve"> тыс. руб. Исполнение за год составляет </w:t>
      </w:r>
      <w:r>
        <w:rPr>
          <w:b/>
        </w:rPr>
        <w:t>57808,7</w:t>
      </w:r>
      <w:r w:rsidRPr="007F2EBB">
        <w:rPr>
          <w:b/>
        </w:rPr>
        <w:t xml:space="preserve"> тыс. руб.,</w:t>
      </w:r>
      <w:r w:rsidRPr="006B057F">
        <w:t xml:space="preserve"> или </w:t>
      </w:r>
      <w:r>
        <w:t>99,3</w:t>
      </w:r>
      <w:r w:rsidRPr="007F2EBB">
        <w:t xml:space="preserve">% к плану. Доля расходов по данному разделу в общем объеме составляет </w:t>
      </w:r>
      <w:r>
        <w:t>8,1</w:t>
      </w:r>
      <w:r w:rsidRPr="007F2EBB">
        <w:t>%.</w:t>
      </w:r>
    </w:p>
    <w:p w:rsidR="005A3B9F" w:rsidRDefault="000807FB" w:rsidP="000807FB">
      <w:pPr>
        <w:shd w:val="clear" w:color="auto" w:fill="FFFFFF"/>
        <w:jc w:val="both"/>
      </w:pPr>
      <w:r>
        <w:rPr>
          <w:b/>
        </w:rPr>
        <w:t xml:space="preserve">         </w:t>
      </w:r>
      <w:r w:rsidR="005A3B9F" w:rsidRPr="000807FB">
        <w:rPr>
          <w:b/>
        </w:rPr>
        <w:t xml:space="preserve">По подразделу 0102 «Функционирование высшего должностного лица муниципального образования» </w:t>
      </w:r>
      <w:r w:rsidR="005A3B9F" w:rsidRPr="007F2EBB">
        <w:t xml:space="preserve">запланировано </w:t>
      </w:r>
      <w:r w:rsidR="005A3B9F">
        <w:t>2116,1</w:t>
      </w:r>
      <w:r w:rsidR="005A3B9F" w:rsidRPr="007F2EBB">
        <w:t xml:space="preserve"> тыс. руб., израсходовано </w:t>
      </w:r>
      <w:r w:rsidR="005A3B9F" w:rsidRPr="00CD6247">
        <w:t>2115</w:t>
      </w:r>
      <w:r w:rsidR="005A3B9F" w:rsidRPr="007F2EBB">
        <w:t xml:space="preserve"> тыс. руб. (</w:t>
      </w:r>
      <w:r w:rsidR="005A3B9F">
        <w:t>99,9</w:t>
      </w:r>
      <w:r>
        <w:t xml:space="preserve">%), в том </w:t>
      </w:r>
      <w:r w:rsidR="005A3B9F" w:rsidRPr="007F2EBB">
        <w:t xml:space="preserve">числе на заработную плату – </w:t>
      </w:r>
      <w:r w:rsidR="005A3B9F">
        <w:t>1670</w:t>
      </w:r>
      <w:r w:rsidR="005A3B9F" w:rsidRPr="007F2EBB">
        <w:t xml:space="preserve"> тыс. руб.,</w:t>
      </w:r>
      <w:r w:rsidR="005A3B9F" w:rsidRPr="000807FB">
        <w:rPr>
          <w:color w:val="FF0000"/>
        </w:rPr>
        <w:t xml:space="preserve"> </w:t>
      </w:r>
      <w:r w:rsidR="005A3B9F" w:rsidRPr="007F2EBB">
        <w:t xml:space="preserve">начисления на оплату труда – </w:t>
      </w:r>
      <w:r w:rsidR="005A3B9F">
        <w:t>412,6</w:t>
      </w:r>
      <w:r w:rsidR="005A3B9F" w:rsidRPr="007F2EBB">
        <w:t xml:space="preserve"> тыс. руб., иные выплаты</w:t>
      </w:r>
      <w:r w:rsidR="005A3B9F" w:rsidRPr="000807FB">
        <w:rPr>
          <w:color w:val="FF0000"/>
        </w:rPr>
        <w:t xml:space="preserve"> </w:t>
      </w:r>
      <w:r w:rsidR="005A3B9F" w:rsidRPr="007F2EBB">
        <w:t xml:space="preserve">– </w:t>
      </w:r>
      <w:r w:rsidR="005A3B9F">
        <w:t>32,4</w:t>
      </w:r>
      <w:r w:rsidR="005A3B9F" w:rsidRPr="007F2EBB">
        <w:t xml:space="preserve"> тыс. руб. Доля расходов по данному подразделу в общем объеме расходов составляет </w:t>
      </w:r>
      <w:r w:rsidR="005A3B9F">
        <w:t>0,3</w:t>
      </w:r>
      <w:r w:rsidR="005A3B9F" w:rsidRPr="007F2EBB">
        <w:t xml:space="preserve">%. </w:t>
      </w:r>
    </w:p>
    <w:p w:rsidR="000807FB" w:rsidRPr="00D06B5E" w:rsidRDefault="000807FB" w:rsidP="000807FB">
      <w:pPr>
        <w:jc w:val="both"/>
      </w:pPr>
      <w:r w:rsidRPr="008D4B62">
        <w:t xml:space="preserve">Решением Думы муниципального образования </w:t>
      </w:r>
      <w:r>
        <w:t>«Жигаловский район» от 26.11.2019г. № 8</w:t>
      </w:r>
      <w:r w:rsidRPr="008D4B62">
        <w:t xml:space="preserve">6 утверждено </w:t>
      </w:r>
      <w:r>
        <w:t xml:space="preserve"> « О внесении изменений в Положение об</w:t>
      </w:r>
      <w:r w:rsidRPr="00CD558C">
        <w:t xml:space="preserve"> </w:t>
      </w:r>
      <w:r>
        <w:t>оплате</w:t>
      </w:r>
      <w:r w:rsidRPr="00D47A21">
        <w:t xml:space="preserve"> </w:t>
      </w:r>
      <w:r>
        <w:t>труда выборного должностного лица местного самоуправления муниципального образования «Жигаловский район», утвержд</w:t>
      </w:r>
      <w:r w:rsidR="00466619">
        <w:t>е</w:t>
      </w:r>
      <w:r>
        <w:t>нное решением Думы муниципального образования «Жигаловский район» от 26 января 2016 года №158»</w:t>
      </w:r>
      <w:r w:rsidRPr="008D4B62">
        <w:t xml:space="preserve">. В соответствии с указанным Положением </w:t>
      </w:r>
      <w:r>
        <w:t>норматив формирования расходов на оплату труда выборного должностного лица местного самоуправления муниципального образования «Жигаловский район» на 2019год составляет 1738,3 тыс.руб.</w:t>
      </w:r>
    </w:p>
    <w:p w:rsidR="000807FB" w:rsidRDefault="000807FB" w:rsidP="000807FB">
      <w:pPr>
        <w:ind w:firstLine="567"/>
        <w:jc w:val="both"/>
        <w:rPr>
          <w:b/>
        </w:rPr>
      </w:pPr>
      <w:r w:rsidRPr="00C86C06">
        <w:t xml:space="preserve">Таким образом, </w:t>
      </w:r>
      <w:r w:rsidRPr="00C86C06">
        <w:rPr>
          <w:b/>
        </w:rPr>
        <w:t xml:space="preserve">размер оплаты труда </w:t>
      </w:r>
      <w:r>
        <w:rPr>
          <w:b/>
        </w:rPr>
        <w:t xml:space="preserve">мэру МО «Жигаловский район» </w:t>
      </w:r>
      <w:r w:rsidRPr="00C86C06">
        <w:rPr>
          <w:b/>
        </w:rPr>
        <w:t>не превышает установленный норматив.</w:t>
      </w:r>
    </w:p>
    <w:p w:rsidR="000807FB" w:rsidRPr="006915F5" w:rsidRDefault="000807FB" w:rsidP="000807FB">
      <w:pPr>
        <w:shd w:val="clear" w:color="auto" w:fill="FFFFFF"/>
        <w:ind w:firstLine="567"/>
        <w:jc w:val="both"/>
      </w:pPr>
      <w:r w:rsidRPr="00D06B5E">
        <w:t xml:space="preserve">Заработная плата </w:t>
      </w:r>
      <w:r w:rsidRPr="00650808">
        <w:t>мэру МО «Жигаловский район»</w:t>
      </w:r>
      <w:r>
        <w:rPr>
          <w:b/>
        </w:rPr>
        <w:t xml:space="preserve"> </w:t>
      </w:r>
      <w:r w:rsidRPr="00D06B5E">
        <w:t xml:space="preserve">начислялась в соответствии со штатным расписанием, годовое </w:t>
      </w:r>
      <w:r w:rsidRPr="00CD6247">
        <w:t>начисление и выплата за 2019 год составила 1670 тыс.</w:t>
      </w:r>
      <w:r w:rsidRPr="00D06B5E">
        <w:t xml:space="preserve"> руб., что не превышает годовой норматив (</w:t>
      </w:r>
      <w:r>
        <w:t>1738,3</w:t>
      </w:r>
      <w:r w:rsidRPr="00D06B5E">
        <w:t xml:space="preserve"> тыс. руб.), </w:t>
      </w:r>
      <w:r w:rsidRPr="00C86C06">
        <w:t xml:space="preserve">расходов на оплату труда главе </w:t>
      </w:r>
      <w:r>
        <w:t>района</w:t>
      </w:r>
      <w:r w:rsidRPr="00C86C06">
        <w:t>, установленный постановлением Правительства Иркутской области от 27.11.2014г. № 599-пп.</w:t>
      </w:r>
    </w:p>
    <w:p w:rsidR="005A3B9F" w:rsidRDefault="005A3B9F" w:rsidP="005A3B9F">
      <w:pPr>
        <w:ind w:firstLine="567"/>
        <w:jc w:val="both"/>
      </w:pPr>
      <w:r w:rsidRPr="006915F5">
        <w:t xml:space="preserve">По данным расчетных ведомостей и главной книги кредиторская задолженность по заработной плате </w:t>
      </w:r>
      <w:r w:rsidRPr="00650808">
        <w:t>мэру МО «Жигаловский район»</w:t>
      </w:r>
      <w:r>
        <w:rPr>
          <w:b/>
        </w:rPr>
        <w:t xml:space="preserve"> </w:t>
      </w:r>
      <w:r w:rsidRPr="006915F5">
        <w:t xml:space="preserve">на начало года </w:t>
      </w:r>
      <w:r>
        <w:t>и</w:t>
      </w:r>
      <w:r w:rsidRPr="006915F5">
        <w:t xml:space="preserve"> на конец </w:t>
      </w:r>
      <w:r>
        <w:t>отчетного периода</w:t>
      </w:r>
      <w:r w:rsidRPr="006915F5">
        <w:t xml:space="preserve"> </w:t>
      </w:r>
      <w:r>
        <w:t>отсутствует.</w:t>
      </w:r>
      <w:r w:rsidRPr="006915F5">
        <w:t xml:space="preserve"> </w:t>
      </w:r>
    </w:p>
    <w:p w:rsidR="005A3B9F" w:rsidRPr="00A25E62" w:rsidRDefault="000807FB" w:rsidP="005A3B9F">
      <w:pPr>
        <w:ind w:firstLine="567"/>
        <w:jc w:val="both"/>
      </w:pPr>
      <w:r w:rsidRPr="000807FB">
        <w:rPr>
          <w:b/>
        </w:rPr>
        <w:t>По подразделу 0103</w:t>
      </w:r>
      <w:r w:rsidR="005A3B9F">
        <w:t xml:space="preserve"> </w:t>
      </w:r>
      <w:r w:rsidR="005A3B9F" w:rsidRPr="000807FB">
        <w:rPr>
          <w:b/>
        </w:rPr>
        <w:t>Расходы связанные с функционированием законодательных (представительных) органов государственной власти и представительных органов муниципальных образований</w:t>
      </w:r>
      <w:r w:rsidR="005A3B9F">
        <w:t xml:space="preserve"> исполнены в сумме 7,2 тыс.руб. Расходы направлены на командиров</w:t>
      </w:r>
      <w:r w:rsidR="006E1819">
        <w:t>о</w:t>
      </w:r>
      <w:r w:rsidR="005A3B9F">
        <w:t>чные расходы депутатов Думы МО «Жигаловский район».</w:t>
      </w:r>
    </w:p>
    <w:p w:rsidR="005A3B9F" w:rsidRPr="00A25E62" w:rsidRDefault="005A3B9F" w:rsidP="005A3B9F">
      <w:pPr>
        <w:shd w:val="clear" w:color="auto" w:fill="FFFFFF"/>
        <w:ind w:firstLine="567"/>
        <w:jc w:val="both"/>
        <w:rPr>
          <w:b/>
        </w:rPr>
      </w:pPr>
      <w:r w:rsidRPr="00A25E62">
        <w:rPr>
          <w:b/>
        </w:rPr>
        <w:t xml:space="preserve">Расходы, связанные с функционированием администрации </w:t>
      </w:r>
      <w:r>
        <w:rPr>
          <w:b/>
        </w:rPr>
        <w:t xml:space="preserve">МО «Жигаловский район» </w:t>
      </w:r>
      <w:r w:rsidRPr="00A25E62">
        <w:rPr>
          <w:b/>
        </w:rPr>
        <w:t xml:space="preserve">(подраздел 0104) </w:t>
      </w:r>
      <w:r w:rsidRPr="00A25E62">
        <w:rPr>
          <w:bCs/>
        </w:rPr>
        <w:t xml:space="preserve">в целом исполнены </w:t>
      </w:r>
      <w:r w:rsidRPr="00CD6247">
        <w:rPr>
          <w:bCs/>
        </w:rPr>
        <w:t>на 36502,9 тыс. руб.</w:t>
      </w:r>
      <w:r w:rsidRPr="00CD6247">
        <w:t xml:space="preserve"> при плане</w:t>
      </w:r>
      <w:r w:rsidRPr="00A25E62">
        <w:t xml:space="preserve"> </w:t>
      </w:r>
      <w:r>
        <w:t>36810,1</w:t>
      </w:r>
      <w:r w:rsidRPr="00A25E62">
        <w:t xml:space="preserve"> тыс. руб., или </w:t>
      </w:r>
      <w:r>
        <w:t>99,2</w:t>
      </w:r>
      <w:r w:rsidRPr="00A25E62">
        <w:t>% к плану.</w:t>
      </w:r>
      <w:r w:rsidRPr="00A25E62">
        <w:rPr>
          <w:color w:val="FF0000"/>
        </w:rPr>
        <w:t xml:space="preserve"> </w:t>
      </w:r>
      <w:r w:rsidRPr="00A25E62">
        <w:t xml:space="preserve">Удельный вес данных расходов в общем объеме расходов составляет </w:t>
      </w:r>
      <w:r>
        <w:t>5,1</w:t>
      </w:r>
      <w:r w:rsidRPr="00A25E62">
        <w:t>%.</w:t>
      </w:r>
    </w:p>
    <w:p w:rsidR="005A3B9F" w:rsidRDefault="005A3B9F" w:rsidP="005A3B9F">
      <w:pPr>
        <w:shd w:val="clear" w:color="auto" w:fill="FFFFFF"/>
        <w:ind w:firstLine="567"/>
        <w:jc w:val="both"/>
      </w:pPr>
      <w:r w:rsidRPr="00FD0BD5">
        <w:t xml:space="preserve">Заработная плата выплачена за 2019 год в размере </w:t>
      </w:r>
      <w:r>
        <w:t>20712,2</w:t>
      </w:r>
      <w:r w:rsidRPr="00FD0BD5">
        <w:t xml:space="preserve"> тыс.</w:t>
      </w:r>
      <w:r>
        <w:t xml:space="preserve"> </w:t>
      </w:r>
      <w:r w:rsidRPr="00FD0BD5">
        <w:t xml:space="preserve">руб., взносы по обязательному социальному страхованию на заработную плату перечислены в размере </w:t>
      </w:r>
      <w:r>
        <w:t xml:space="preserve">6436,5 тыс. руб. </w:t>
      </w:r>
      <w:r w:rsidRPr="00FD0BD5">
        <w:t xml:space="preserve">Расходы на закупку товаров, работ и услуг составили </w:t>
      </w:r>
      <w:r>
        <w:t>8932</w:t>
      </w:r>
      <w:r w:rsidRPr="00FD0BD5">
        <w:t xml:space="preserve"> тыс. руб</w:t>
      </w:r>
      <w:r>
        <w:t xml:space="preserve">. </w:t>
      </w:r>
    </w:p>
    <w:p w:rsidR="005A3B9F" w:rsidRPr="00A25E62" w:rsidRDefault="005A3B9F" w:rsidP="005A3B9F">
      <w:pPr>
        <w:shd w:val="clear" w:color="auto" w:fill="FFFFFF"/>
        <w:ind w:firstLine="567"/>
        <w:jc w:val="both"/>
        <w:rPr>
          <w:b/>
        </w:rPr>
      </w:pPr>
      <w:r w:rsidRPr="000F3C2D">
        <w:rPr>
          <w:b/>
        </w:rPr>
        <w:t>Расходы</w:t>
      </w:r>
      <w:r w:rsidRPr="00A25E62">
        <w:rPr>
          <w:b/>
        </w:rPr>
        <w:t xml:space="preserve">, связанные с функционированием </w:t>
      </w:r>
      <w:r>
        <w:rPr>
          <w:b/>
        </w:rPr>
        <w:t>Финансового управления МО «Жигаловский район» (подраздел 0106</w:t>
      </w:r>
      <w:r w:rsidRPr="00A25E62">
        <w:rPr>
          <w:b/>
        </w:rPr>
        <w:t xml:space="preserve">) </w:t>
      </w:r>
      <w:r w:rsidRPr="00A25E62">
        <w:rPr>
          <w:bCs/>
        </w:rPr>
        <w:t xml:space="preserve">в целом исполнены </w:t>
      </w:r>
      <w:r w:rsidRPr="00CD6247">
        <w:rPr>
          <w:bCs/>
        </w:rPr>
        <w:t>на 14199,3 тыс. руб.</w:t>
      </w:r>
      <w:r w:rsidRPr="00CD6247">
        <w:t xml:space="preserve"> при</w:t>
      </w:r>
      <w:r w:rsidRPr="00A25E62">
        <w:t xml:space="preserve"> плане </w:t>
      </w:r>
      <w:r>
        <w:t>14199,3</w:t>
      </w:r>
      <w:r w:rsidRPr="00A25E62">
        <w:t xml:space="preserve"> тыс. руб., или </w:t>
      </w:r>
      <w:r>
        <w:t>100</w:t>
      </w:r>
      <w:r w:rsidRPr="00A25E62">
        <w:t>% к плану.</w:t>
      </w:r>
      <w:r w:rsidRPr="00A25E62">
        <w:rPr>
          <w:color w:val="FF0000"/>
        </w:rPr>
        <w:t xml:space="preserve"> </w:t>
      </w:r>
      <w:r w:rsidRPr="00A25E62">
        <w:t xml:space="preserve">Удельный вес данных расходов в общем объеме расходов составляет </w:t>
      </w:r>
      <w:r>
        <w:t>2</w:t>
      </w:r>
      <w:r w:rsidRPr="00A25E62">
        <w:t>%.</w:t>
      </w:r>
    </w:p>
    <w:p w:rsidR="005A3B9F" w:rsidRDefault="005A3B9F" w:rsidP="005A3B9F">
      <w:pPr>
        <w:shd w:val="clear" w:color="auto" w:fill="FFFFFF"/>
        <w:ind w:firstLine="567"/>
        <w:jc w:val="both"/>
      </w:pPr>
      <w:r w:rsidRPr="00FD0BD5">
        <w:t xml:space="preserve">Заработная плата выплачена за 2019 год в размере </w:t>
      </w:r>
      <w:r>
        <w:t>7258,6</w:t>
      </w:r>
      <w:r w:rsidRPr="00FD0BD5">
        <w:t xml:space="preserve"> тыс.</w:t>
      </w:r>
      <w:r>
        <w:t xml:space="preserve"> </w:t>
      </w:r>
      <w:r w:rsidRPr="00FD0BD5">
        <w:t xml:space="preserve">руб., взносы по обязательному социальному страхованию на заработную плату перечислены в размере </w:t>
      </w:r>
      <w:r>
        <w:t xml:space="preserve">2525,9 тыс. руб. </w:t>
      </w:r>
      <w:r w:rsidRPr="00FD0BD5">
        <w:t>Расходы на закупку товаров, работ и услуг составили</w:t>
      </w:r>
      <w:r>
        <w:t xml:space="preserve"> в сумме 1865,3</w:t>
      </w:r>
      <w:r w:rsidRPr="00FD0BD5">
        <w:t xml:space="preserve"> тыс. руб</w:t>
      </w:r>
      <w:r>
        <w:t>.</w:t>
      </w:r>
    </w:p>
    <w:p w:rsidR="005A3B9F" w:rsidRPr="00A25E62" w:rsidRDefault="005A3B9F" w:rsidP="005A3B9F">
      <w:pPr>
        <w:shd w:val="clear" w:color="auto" w:fill="FFFFFF"/>
        <w:ind w:firstLine="567"/>
        <w:jc w:val="both"/>
        <w:rPr>
          <w:b/>
        </w:rPr>
      </w:pPr>
      <w:r w:rsidRPr="000F3C2D">
        <w:rPr>
          <w:b/>
        </w:rPr>
        <w:t>Расходы</w:t>
      </w:r>
      <w:r w:rsidRPr="00A25E62">
        <w:rPr>
          <w:b/>
        </w:rPr>
        <w:t xml:space="preserve">, связанные с функционированием </w:t>
      </w:r>
      <w:r>
        <w:rPr>
          <w:b/>
        </w:rPr>
        <w:t>Контрольно-счетной комиссии МО «Жигаловский район» (подраздел 0106</w:t>
      </w:r>
      <w:r w:rsidRPr="00A25E62">
        <w:rPr>
          <w:b/>
        </w:rPr>
        <w:t xml:space="preserve">) </w:t>
      </w:r>
      <w:r w:rsidRPr="00A25E62">
        <w:rPr>
          <w:bCs/>
        </w:rPr>
        <w:t xml:space="preserve">в целом исполнены на </w:t>
      </w:r>
      <w:r w:rsidRPr="00CD6247">
        <w:rPr>
          <w:bCs/>
        </w:rPr>
        <w:t>2568,8 тыс. руб.</w:t>
      </w:r>
      <w:r w:rsidRPr="00CD6247">
        <w:t xml:space="preserve"> при</w:t>
      </w:r>
      <w:r w:rsidRPr="00A25E62">
        <w:t xml:space="preserve"> плане </w:t>
      </w:r>
      <w:r>
        <w:t>2569,1</w:t>
      </w:r>
      <w:r w:rsidRPr="00A25E62">
        <w:t xml:space="preserve"> тыс. руб., или </w:t>
      </w:r>
      <w:r>
        <w:t>99,9</w:t>
      </w:r>
      <w:r w:rsidRPr="00A25E62">
        <w:t>% к плану.</w:t>
      </w:r>
      <w:r w:rsidRPr="00A25E62">
        <w:rPr>
          <w:color w:val="FF0000"/>
        </w:rPr>
        <w:t xml:space="preserve"> </w:t>
      </w:r>
      <w:r w:rsidRPr="00A25E62">
        <w:t>Удельный вес данных расходов в общем объеме расходов составляет</w:t>
      </w:r>
      <w:r>
        <w:t xml:space="preserve"> 0,4</w:t>
      </w:r>
      <w:r w:rsidRPr="00A25E62">
        <w:t>%.</w:t>
      </w:r>
    </w:p>
    <w:p w:rsidR="005A3B9F" w:rsidRDefault="005A3B9F" w:rsidP="005A3B9F">
      <w:pPr>
        <w:shd w:val="clear" w:color="auto" w:fill="FFFFFF"/>
        <w:ind w:firstLine="567"/>
        <w:jc w:val="both"/>
      </w:pPr>
      <w:r w:rsidRPr="00FD0BD5">
        <w:t xml:space="preserve">Заработная плата выплачена за 2019 год в размере </w:t>
      </w:r>
      <w:r>
        <w:t>1900,3</w:t>
      </w:r>
      <w:r w:rsidRPr="00FD0BD5">
        <w:t xml:space="preserve"> тыс.</w:t>
      </w:r>
      <w:r>
        <w:t xml:space="preserve"> </w:t>
      </w:r>
      <w:r w:rsidRPr="00FD0BD5">
        <w:t xml:space="preserve">руб., взносы по обязательному социальному страхованию на заработную плату перечислены в размере </w:t>
      </w:r>
      <w:r>
        <w:t xml:space="preserve">596,3 тыс. руб. </w:t>
      </w:r>
      <w:r w:rsidRPr="00FD0BD5">
        <w:t>Расходы на закупку товаров, работ и услуг составили</w:t>
      </w:r>
      <w:r>
        <w:t xml:space="preserve"> в сумме 42,7</w:t>
      </w:r>
      <w:r w:rsidRPr="00FD0BD5">
        <w:t xml:space="preserve"> тыс. руб</w:t>
      </w:r>
      <w:r>
        <w:t>.</w:t>
      </w:r>
    </w:p>
    <w:p w:rsidR="005A3B9F" w:rsidRPr="00D03F20" w:rsidRDefault="005A3B9F" w:rsidP="005A3B9F">
      <w:pPr>
        <w:shd w:val="clear" w:color="auto" w:fill="FFFFFF"/>
        <w:ind w:firstLine="567"/>
        <w:jc w:val="both"/>
        <w:rPr>
          <w:color w:val="0D0D0D"/>
        </w:rPr>
      </w:pPr>
      <w:r w:rsidRPr="00922E75">
        <w:rPr>
          <w:color w:val="000000"/>
        </w:rPr>
        <w:t>Анализ должностных окладов муниципальных служащих показал, что они не превышают размеры должностных окладов государственных гражданских служащих Иркутской области, замещающих соответствующие должности государственной гражданской службы Иркутской области, определяемые по соотношению должностей муниципальной службы и должностей государственной гражданской службы Иркутской области в соответств</w:t>
      </w:r>
      <w:r>
        <w:rPr>
          <w:color w:val="000000"/>
        </w:rPr>
        <w:t>ии с законом Иркутской области.</w:t>
      </w:r>
    </w:p>
    <w:p w:rsidR="005A3B9F" w:rsidRPr="00B0582C" w:rsidRDefault="005A3B9F" w:rsidP="005A3B9F">
      <w:pPr>
        <w:shd w:val="clear" w:color="auto" w:fill="FFFFFF"/>
        <w:ind w:firstLine="567"/>
        <w:jc w:val="both"/>
      </w:pPr>
      <w:r w:rsidRPr="000A1693">
        <w:t>Сформированные штатным расписанием расходы на оплату труда муниципальных служащих муниципального образования не превышают нормативов формирования расходов на оплату труда, установленных п.</w:t>
      </w:r>
      <w:r>
        <w:t xml:space="preserve"> </w:t>
      </w:r>
      <w:r w:rsidRPr="000A1693">
        <w:t>9 постановления Правительства Иркутской области от 27.11.2014г. №</w:t>
      </w:r>
      <w:r>
        <w:t xml:space="preserve"> </w:t>
      </w:r>
      <w:r w:rsidRPr="000A1693">
        <w:t>599-пп, т. е. не более 74,5 должностных оклада в год и п.10 указанного постановления (80 % от норматива формиров</w:t>
      </w:r>
      <w:r>
        <w:t>ания расходов на оплату труда).</w:t>
      </w:r>
    </w:p>
    <w:p w:rsidR="005A3B9F" w:rsidRDefault="005A3B9F" w:rsidP="005A3B9F">
      <w:pPr>
        <w:shd w:val="clear" w:color="auto" w:fill="FFFFFF"/>
        <w:ind w:firstLine="567"/>
        <w:jc w:val="both"/>
        <w:rPr>
          <w:bCs/>
          <w:color w:val="FF0000"/>
        </w:rPr>
      </w:pPr>
      <w:r w:rsidRPr="00B57703">
        <w:rPr>
          <w:bCs/>
        </w:rPr>
        <w:t>По состоянию на начало</w:t>
      </w:r>
      <w:r w:rsidRPr="00B57703">
        <w:rPr>
          <w:bCs/>
          <w:color w:val="FF0000"/>
        </w:rPr>
        <w:t xml:space="preserve"> </w:t>
      </w:r>
      <w:r w:rsidRPr="00B57703">
        <w:rPr>
          <w:bCs/>
        </w:rPr>
        <w:t>отчетного периода и конец отчетного периода кредиторская задолженность по заработной плате муниципальных служащих отсутствует.</w:t>
      </w:r>
      <w:r w:rsidRPr="00B57703">
        <w:rPr>
          <w:bCs/>
          <w:color w:val="FF0000"/>
        </w:rPr>
        <w:t xml:space="preserve"> </w:t>
      </w:r>
    </w:p>
    <w:p w:rsidR="005A3B9F" w:rsidRPr="00463B3D" w:rsidRDefault="005A3B9F" w:rsidP="005A3B9F">
      <w:pPr>
        <w:shd w:val="clear" w:color="auto" w:fill="FFFFFF"/>
        <w:ind w:firstLine="567"/>
        <w:jc w:val="both"/>
        <w:rPr>
          <w:color w:val="FF0000"/>
        </w:rPr>
      </w:pPr>
      <w:r w:rsidRPr="00463B3D">
        <w:rPr>
          <w:b/>
        </w:rPr>
        <w:t xml:space="preserve">Другие общегосударственные вопросы (подраздел 0113). </w:t>
      </w:r>
      <w:r w:rsidRPr="00463B3D">
        <w:t>По данному подразделу отражены расходы в объеме предоставленной субвенции на осуществление областных государственных полномочий</w:t>
      </w:r>
      <w:r w:rsidR="00CD6247">
        <w:t xml:space="preserve"> </w:t>
      </w:r>
      <w:r w:rsidRPr="00463B3D">
        <w:t xml:space="preserve">– </w:t>
      </w:r>
      <w:r w:rsidRPr="00CD6247">
        <w:t>2415,8 тыс</w:t>
      </w:r>
      <w:r w:rsidRPr="00463B3D">
        <w:t>. руб.</w:t>
      </w:r>
      <w:r w:rsidRPr="00463B3D">
        <w:rPr>
          <w:color w:val="FF0000"/>
        </w:rPr>
        <w:t xml:space="preserve"> </w:t>
      </w:r>
    </w:p>
    <w:p w:rsidR="005A3B9F" w:rsidRPr="00463B3D" w:rsidRDefault="005A3B9F" w:rsidP="005A3B9F">
      <w:pPr>
        <w:shd w:val="clear" w:color="auto" w:fill="FFFFFF"/>
        <w:ind w:firstLine="567"/>
        <w:jc w:val="both"/>
        <w:rPr>
          <w:color w:val="FF0000"/>
        </w:rPr>
      </w:pPr>
      <w:r w:rsidRPr="00463B3D">
        <w:rPr>
          <w:b/>
        </w:rPr>
        <w:t>2. Мобилизационная и вневойсковая подготовка (подраздел 0203)</w:t>
      </w:r>
      <w:r w:rsidRPr="00463B3D">
        <w:t xml:space="preserve"> запланированы и исполнены расходы в сумме </w:t>
      </w:r>
      <w:r w:rsidRPr="00CD6247">
        <w:t>258,4</w:t>
      </w:r>
      <w:r w:rsidRPr="00463B3D">
        <w:t xml:space="preserve"> тыс. руб. </w:t>
      </w:r>
      <w:r>
        <w:t>Средства направлены на аттестацию автоматизированной ИС, приобретение компьютерного оборудования со спец</w:t>
      </w:r>
      <w:r w:rsidR="00025EA8">
        <w:t>.</w:t>
      </w:r>
      <w:r>
        <w:t>проверкой и спец</w:t>
      </w:r>
      <w:r w:rsidR="00025EA8">
        <w:t>.</w:t>
      </w:r>
      <w:r>
        <w:t>исследованиями и другие расходы.</w:t>
      </w:r>
      <w:r w:rsidRPr="00463B3D">
        <w:t xml:space="preserve"> </w:t>
      </w:r>
      <w:r>
        <w:t xml:space="preserve"> Удельный вес расходов данного раздела занимает в общем объеме расходов бюджета  менее </w:t>
      </w:r>
      <w:r w:rsidRPr="00463B3D">
        <w:t>1 %.</w:t>
      </w:r>
      <w:r w:rsidRPr="00463B3D">
        <w:rPr>
          <w:color w:val="FF0000"/>
        </w:rPr>
        <w:t xml:space="preserve">  </w:t>
      </w:r>
    </w:p>
    <w:p w:rsidR="005A3B9F" w:rsidRPr="001E19CE" w:rsidRDefault="005A3B9F" w:rsidP="005A3B9F">
      <w:pPr>
        <w:shd w:val="clear" w:color="auto" w:fill="FFFFFF"/>
        <w:ind w:firstLine="567"/>
        <w:jc w:val="both"/>
      </w:pPr>
      <w:r w:rsidRPr="00030FD6">
        <w:rPr>
          <w:b/>
        </w:rPr>
        <w:t>3. Национальная безопасность и правоохранительная деятельность, защита населения и территории от последствий чрезвычайных ситуаций природного и техногенного характера, гражданская оборона</w:t>
      </w:r>
      <w:r>
        <w:rPr>
          <w:b/>
        </w:rPr>
        <w:t>, другие вопросы в области национальной безопасности и правоохранительной деятельности</w:t>
      </w:r>
      <w:r w:rsidRPr="00030FD6">
        <w:rPr>
          <w:b/>
        </w:rPr>
        <w:t xml:space="preserve"> (раздел </w:t>
      </w:r>
      <w:r>
        <w:rPr>
          <w:b/>
        </w:rPr>
        <w:t>03, подразделы 0309,0314</w:t>
      </w:r>
      <w:r w:rsidRPr="00030FD6">
        <w:rPr>
          <w:b/>
        </w:rPr>
        <w:t>).</w:t>
      </w:r>
      <w:r w:rsidRPr="00030FD6">
        <w:rPr>
          <w:b/>
          <w:color w:val="FF0000"/>
        </w:rPr>
        <w:t xml:space="preserve"> </w:t>
      </w:r>
      <w:r w:rsidRPr="00030FD6">
        <w:t xml:space="preserve">По данному разделу фактическое исполнение бюджетных ассигнований составило </w:t>
      </w:r>
      <w:r w:rsidRPr="00CD6247">
        <w:t>2921,9</w:t>
      </w:r>
      <w:r w:rsidR="00CD6247">
        <w:t xml:space="preserve"> </w:t>
      </w:r>
      <w:r w:rsidRPr="00CD6247">
        <w:t>тыс</w:t>
      </w:r>
      <w:r w:rsidRPr="00030FD6">
        <w:t xml:space="preserve">. руб., или </w:t>
      </w:r>
      <w:r>
        <w:t>99,9</w:t>
      </w:r>
      <w:r w:rsidRPr="00030FD6">
        <w:t xml:space="preserve">% к плану. </w:t>
      </w:r>
      <w:r>
        <w:t>Средства направлены на содержание ЕДДС, противопаводковые мероприятия и прочие расходы в рамках данного раздела.</w:t>
      </w:r>
    </w:p>
    <w:p w:rsidR="005001B2" w:rsidRPr="001E19CE" w:rsidRDefault="005001B2" w:rsidP="005001B2">
      <w:pPr>
        <w:shd w:val="clear" w:color="auto" w:fill="FFFFFF"/>
        <w:ind w:firstLine="567"/>
        <w:jc w:val="both"/>
        <w:rPr>
          <w:bCs/>
        </w:rPr>
      </w:pPr>
      <w:r w:rsidRPr="001E19CE">
        <w:rPr>
          <w:b/>
        </w:rPr>
        <w:t xml:space="preserve">Национальная экономика (раздел 0400) </w:t>
      </w:r>
      <w:r w:rsidRPr="001E19CE">
        <w:rPr>
          <w:bCs/>
        </w:rPr>
        <w:t>исполнение</w:t>
      </w:r>
      <w:r w:rsidRPr="001E19CE">
        <w:rPr>
          <w:b/>
          <w:bCs/>
        </w:rPr>
        <w:t xml:space="preserve"> </w:t>
      </w:r>
      <w:r w:rsidRPr="001E19CE">
        <w:rPr>
          <w:bCs/>
        </w:rPr>
        <w:t xml:space="preserve">составляет </w:t>
      </w:r>
      <w:r w:rsidRPr="00CD6247">
        <w:rPr>
          <w:bCs/>
        </w:rPr>
        <w:t>8983</w:t>
      </w:r>
      <w:r w:rsidRPr="001E19CE">
        <w:rPr>
          <w:bCs/>
        </w:rPr>
        <w:t xml:space="preserve"> тыс. руб. или </w:t>
      </w:r>
      <w:r>
        <w:rPr>
          <w:bCs/>
        </w:rPr>
        <w:t>100</w:t>
      </w:r>
      <w:r w:rsidRPr="001E19CE">
        <w:rPr>
          <w:bCs/>
        </w:rPr>
        <w:t xml:space="preserve">% от планового показателя. Доля расходов составляет </w:t>
      </w:r>
      <w:r>
        <w:rPr>
          <w:bCs/>
        </w:rPr>
        <w:t>1,3</w:t>
      </w:r>
      <w:r w:rsidRPr="001E19CE">
        <w:rPr>
          <w:bCs/>
        </w:rPr>
        <w:t>% от общего объема расходов.</w:t>
      </w:r>
    </w:p>
    <w:p w:rsidR="005001B2" w:rsidRPr="00810940" w:rsidRDefault="005001B2" w:rsidP="005001B2">
      <w:pPr>
        <w:shd w:val="clear" w:color="auto" w:fill="FFFFFF"/>
        <w:ind w:firstLine="567"/>
        <w:jc w:val="both"/>
      </w:pPr>
      <w:r>
        <w:rPr>
          <w:b/>
        </w:rPr>
        <w:t>По подразделу 0405</w:t>
      </w:r>
      <w:r w:rsidR="00025EA8">
        <w:rPr>
          <w:b/>
        </w:rPr>
        <w:t xml:space="preserve"> </w:t>
      </w:r>
      <w:r w:rsidRPr="001E19CE">
        <w:rPr>
          <w:b/>
        </w:rPr>
        <w:t xml:space="preserve"> «</w:t>
      </w:r>
      <w:r>
        <w:rPr>
          <w:b/>
        </w:rPr>
        <w:t xml:space="preserve">Сельское хозяйство и рыболовство» </w:t>
      </w:r>
      <w:r w:rsidRPr="001E19CE">
        <w:t xml:space="preserve">исполнение составляет </w:t>
      </w:r>
      <w:r w:rsidRPr="00CD6247">
        <w:t>85</w:t>
      </w:r>
      <w:r w:rsidRPr="001E19CE">
        <w:t xml:space="preserve"> тыс. руб. или </w:t>
      </w:r>
      <w:r>
        <w:t>100</w:t>
      </w:r>
      <w:r w:rsidRPr="001E19CE">
        <w:t xml:space="preserve">% к плану, </w:t>
      </w:r>
      <w:r>
        <w:t>расходы направлены</w:t>
      </w:r>
      <w:r w:rsidRPr="00810940">
        <w:t xml:space="preserve"> </w:t>
      </w:r>
      <w:r>
        <w:t xml:space="preserve"> на  отлов  и содержание безнадзорных собак и кошек.</w:t>
      </w:r>
    </w:p>
    <w:p w:rsidR="005001B2" w:rsidRPr="00810940" w:rsidRDefault="005001B2" w:rsidP="005001B2">
      <w:pPr>
        <w:shd w:val="clear" w:color="auto" w:fill="FFFFFF"/>
        <w:ind w:firstLine="567"/>
        <w:jc w:val="both"/>
      </w:pPr>
      <w:r>
        <w:rPr>
          <w:b/>
        </w:rPr>
        <w:t xml:space="preserve">Подраздел  0408 «Транспорт»  </w:t>
      </w:r>
      <w:r w:rsidRPr="0053651B">
        <w:t>включает в себя расходы</w:t>
      </w:r>
      <w:r>
        <w:rPr>
          <w:b/>
        </w:rPr>
        <w:t xml:space="preserve"> </w:t>
      </w:r>
      <w:r w:rsidRPr="0053651B">
        <w:t>на создание условий</w:t>
      </w:r>
      <w:r>
        <w:t xml:space="preserve"> по предоставлению транспортных услуг населению и организации транспортного обслуживания населения между поселениями в границах муниципального района в сумме 8800 тыс.рублей.</w:t>
      </w:r>
    </w:p>
    <w:p w:rsidR="005001B2" w:rsidRDefault="005001B2" w:rsidP="005001B2">
      <w:pPr>
        <w:ind w:firstLine="567"/>
        <w:jc w:val="both"/>
      </w:pPr>
      <w:r w:rsidRPr="003343A5">
        <w:rPr>
          <w:b/>
        </w:rPr>
        <w:t xml:space="preserve">По подразделу 0409 «Дорожное хозяйство (дорожные фонды)» </w:t>
      </w:r>
      <w:r w:rsidRPr="003343A5">
        <w:t xml:space="preserve">планировались расходы решением о бюджете </w:t>
      </w:r>
      <w:r>
        <w:t>98</w:t>
      </w:r>
      <w:r w:rsidRPr="003343A5">
        <w:t xml:space="preserve"> тыс. руб., фактический расход составил </w:t>
      </w:r>
      <w:r w:rsidRPr="00CD6247">
        <w:t>98</w:t>
      </w:r>
      <w:r w:rsidRPr="003343A5">
        <w:rPr>
          <w:b/>
        </w:rPr>
        <w:t xml:space="preserve"> </w:t>
      </w:r>
      <w:r w:rsidRPr="003343A5">
        <w:t xml:space="preserve">тыс. руб., или </w:t>
      </w:r>
      <w:r>
        <w:t>100</w:t>
      </w:r>
      <w:r w:rsidRPr="003343A5">
        <w:t xml:space="preserve">% к плану.  </w:t>
      </w:r>
    </w:p>
    <w:p w:rsidR="005001B2" w:rsidRPr="00671F7E" w:rsidRDefault="005001B2" w:rsidP="005001B2">
      <w:pPr>
        <w:ind w:firstLine="567"/>
        <w:jc w:val="both"/>
        <w:rPr>
          <w:highlight w:val="yellow"/>
        </w:rPr>
      </w:pPr>
      <w:r>
        <w:t xml:space="preserve">Бюджетные средства направлены на устройство пешеходного моста через. </w:t>
      </w:r>
      <w:r w:rsidR="006E1819">
        <w:t>р</w:t>
      </w:r>
      <w:r>
        <w:t>.Лена и зимней дороги на межселенной территории.</w:t>
      </w:r>
    </w:p>
    <w:p w:rsidR="005001B2" w:rsidRDefault="005001B2" w:rsidP="005001B2">
      <w:pPr>
        <w:shd w:val="clear" w:color="auto" w:fill="FFFFFF"/>
        <w:ind w:firstLine="567"/>
        <w:jc w:val="both"/>
        <w:rPr>
          <w:bCs/>
        </w:rPr>
      </w:pPr>
      <w:r>
        <w:rPr>
          <w:b/>
          <w:bCs/>
        </w:rPr>
        <w:t>По разделу 0700</w:t>
      </w:r>
      <w:r w:rsidRPr="00DB296B">
        <w:rPr>
          <w:b/>
          <w:bCs/>
        </w:rPr>
        <w:t xml:space="preserve"> «</w:t>
      </w:r>
      <w:r>
        <w:rPr>
          <w:b/>
          <w:bCs/>
        </w:rPr>
        <w:t>Образование</w:t>
      </w:r>
      <w:r w:rsidRPr="00DB296B">
        <w:rPr>
          <w:b/>
          <w:bCs/>
        </w:rPr>
        <w:t xml:space="preserve">» </w:t>
      </w:r>
      <w:r w:rsidRPr="00DB296B">
        <w:rPr>
          <w:bCs/>
        </w:rPr>
        <w:t xml:space="preserve">расходы составили </w:t>
      </w:r>
      <w:r w:rsidRPr="00CD6247">
        <w:rPr>
          <w:bCs/>
        </w:rPr>
        <w:t>497881,2 тыс. руб.,</w:t>
      </w:r>
      <w:r w:rsidRPr="00DB296B">
        <w:rPr>
          <w:bCs/>
        </w:rPr>
        <w:t xml:space="preserve"> или </w:t>
      </w:r>
      <w:r>
        <w:rPr>
          <w:bCs/>
        </w:rPr>
        <w:t>88,1</w:t>
      </w:r>
      <w:r w:rsidRPr="00DB296B">
        <w:rPr>
          <w:bCs/>
        </w:rPr>
        <w:t xml:space="preserve">% к плановым показателям. Доля расходов составляет </w:t>
      </w:r>
      <w:r>
        <w:rPr>
          <w:bCs/>
        </w:rPr>
        <w:t>69,8</w:t>
      </w:r>
      <w:r w:rsidRPr="00DB296B">
        <w:rPr>
          <w:bCs/>
        </w:rPr>
        <w:t>% от общего объема расходов.</w:t>
      </w:r>
    </w:p>
    <w:p w:rsidR="005001B2" w:rsidRDefault="005001B2" w:rsidP="005001B2">
      <w:pPr>
        <w:shd w:val="clear" w:color="auto" w:fill="FFFFFF"/>
        <w:ind w:firstLine="567"/>
        <w:jc w:val="both"/>
        <w:rPr>
          <w:bCs/>
        </w:rPr>
      </w:pPr>
      <w:r w:rsidRPr="003059EB">
        <w:rPr>
          <w:b/>
          <w:bCs/>
        </w:rPr>
        <w:t>По подразделу « Дошкольное образование»</w:t>
      </w:r>
      <w:r>
        <w:rPr>
          <w:bCs/>
        </w:rPr>
        <w:t xml:space="preserve"> направлено в сумме 127209,2 тыс.рублей, или 66,1% . Из общей суммы расходов направлено:</w:t>
      </w:r>
    </w:p>
    <w:p w:rsidR="005001B2" w:rsidRDefault="005001B2" w:rsidP="005001B2">
      <w:pPr>
        <w:shd w:val="clear" w:color="auto" w:fill="FFFFFF"/>
        <w:ind w:firstLine="567"/>
        <w:jc w:val="both"/>
        <w:rPr>
          <w:bCs/>
        </w:rPr>
      </w:pPr>
      <w:r>
        <w:rPr>
          <w:bCs/>
        </w:rPr>
        <w:t>- на заработную плату с начислениями в сумме 100698,4 тыс.рублей;</w:t>
      </w:r>
    </w:p>
    <w:p w:rsidR="005001B2" w:rsidRDefault="005001B2" w:rsidP="005001B2">
      <w:pPr>
        <w:shd w:val="clear" w:color="auto" w:fill="FFFFFF"/>
        <w:ind w:firstLine="567"/>
        <w:jc w:val="both"/>
        <w:rPr>
          <w:bCs/>
        </w:rPr>
      </w:pPr>
      <w:r>
        <w:rPr>
          <w:bCs/>
        </w:rPr>
        <w:t>- на закупку товаров работ и услуг в сумме 26192,6 тыс.рублей;</w:t>
      </w:r>
    </w:p>
    <w:p w:rsidR="005001B2" w:rsidRDefault="005001B2" w:rsidP="005001B2">
      <w:pPr>
        <w:shd w:val="clear" w:color="auto" w:fill="FFFFFF"/>
        <w:ind w:firstLine="567"/>
        <w:jc w:val="both"/>
        <w:rPr>
          <w:bCs/>
        </w:rPr>
      </w:pPr>
      <w:r>
        <w:rPr>
          <w:bCs/>
        </w:rPr>
        <w:t>- на капитальные вложения в объекты муниципальной собственности направлено 7,1 тыс.руб. из запланированных 64550,2 тыс.рублей.</w:t>
      </w:r>
    </w:p>
    <w:p w:rsidR="005001B2" w:rsidRDefault="005001B2" w:rsidP="005001B2">
      <w:pPr>
        <w:shd w:val="clear" w:color="auto" w:fill="FFFFFF"/>
        <w:ind w:firstLine="567"/>
        <w:jc w:val="both"/>
        <w:rPr>
          <w:bCs/>
        </w:rPr>
      </w:pPr>
      <w:r>
        <w:rPr>
          <w:b/>
          <w:bCs/>
        </w:rPr>
        <w:t xml:space="preserve">По подразделу «Общее образование» </w:t>
      </w:r>
      <w:r>
        <w:rPr>
          <w:bCs/>
        </w:rPr>
        <w:t>исполнено 290660,6 тыс.рублей , или 99,4%., в том числе:</w:t>
      </w:r>
    </w:p>
    <w:p w:rsidR="005001B2" w:rsidRDefault="005001B2" w:rsidP="005001B2">
      <w:pPr>
        <w:shd w:val="clear" w:color="auto" w:fill="FFFFFF"/>
        <w:ind w:firstLine="567"/>
        <w:jc w:val="both"/>
        <w:rPr>
          <w:bCs/>
        </w:rPr>
      </w:pPr>
      <w:r>
        <w:rPr>
          <w:bCs/>
        </w:rPr>
        <w:t>- на выплату заработной платы с начислениями  в сумме 224564 тыс.руб.;</w:t>
      </w:r>
    </w:p>
    <w:p w:rsidR="005001B2" w:rsidRDefault="005001B2" w:rsidP="005001B2">
      <w:pPr>
        <w:shd w:val="clear" w:color="auto" w:fill="FFFFFF"/>
        <w:ind w:firstLine="567"/>
        <w:jc w:val="both"/>
        <w:rPr>
          <w:bCs/>
        </w:rPr>
      </w:pPr>
      <w:r>
        <w:rPr>
          <w:bCs/>
        </w:rPr>
        <w:t>- на  закупку товаров работ и услуг в сумме 62647,9 тыс.руб;</w:t>
      </w:r>
    </w:p>
    <w:p w:rsidR="005001B2" w:rsidRPr="003059EB" w:rsidRDefault="005001B2" w:rsidP="005001B2">
      <w:pPr>
        <w:shd w:val="clear" w:color="auto" w:fill="FFFFFF"/>
        <w:ind w:firstLine="567"/>
        <w:jc w:val="both"/>
        <w:rPr>
          <w:bCs/>
        </w:rPr>
      </w:pPr>
      <w:r>
        <w:rPr>
          <w:bCs/>
        </w:rPr>
        <w:t>- на капитальные вложения в объекты муниципальной собственности направлено 2000 тыс.руб., или 100%.</w:t>
      </w:r>
    </w:p>
    <w:p w:rsidR="005001B2" w:rsidRPr="00D629D2" w:rsidRDefault="003D570B" w:rsidP="005001B2">
      <w:pPr>
        <w:autoSpaceDE w:val="0"/>
        <w:autoSpaceDN w:val="0"/>
        <w:adjustRightInd w:val="0"/>
        <w:ind w:firstLine="567"/>
        <w:jc w:val="both"/>
      </w:pPr>
      <w:r w:rsidRPr="000F21F9">
        <w:t xml:space="preserve">    </w:t>
      </w:r>
      <w:r>
        <w:t xml:space="preserve">  </w:t>
      </w:r>
      <w:r w:rsidRPr="000F21F9">
        <w:t xml:space="preserve"> </w:t>
      </w:r>
      <w:r w:rsidR="005A3B9F">
        <w:rPr>
          <w:b/>
        </w:rPr>
        <w:t>По разделу 0800</w:t>
      </w:r>
      <w:r w:rsidR="005001B2" w:rsidRPr="00B61DCE">
        <w:rPr>
          <w:b/>
        </w:rPr>
        <w:t xml:space="preserve"> «Культура» </w:t>
      </w:r>
      <w:r w:rsidR="005001B2" w:rsidRPr="00B61DCE">
        <w:t xml:space="preserve">планировались расходы в целом в сумме </w:t>
      </w:r>
      <w:r w:rsidR="005001B2" w:rsidRPr="00CD6247">
        <w:t>36394,4 тыс. руб., фактически в течение года израсходовано 36308,1тыс. руб., или 99,8% к плану. Удельный вес расходов на культуру в общем объеме расходов бюджета составляет 5,1%.</w:t>
      </w:r>
      <w:r w:rsidR="005001B2" w:rsidRPr="00CD6247">
        <w:rPr>
          <w:color w:val="FF0000"/>
        </w:rPr>
        <w:t xml:space="preserve"> </w:t>
      </w:r>
      <w:r w:rsidR="005001B2" w:rsidRPr="00CD6247">
        <w:t>По данному</w:t>
      </w:r>
      <w:r w:rsidR="005001B2" w:rsidRPr="00D629D2">
        <w:t xml:space="preserve"> разделу произведены следующие расходы:</w:t>
      </w:r>
    </w:p>
    <w:p w:rsidR="005001B2" w:rsidRPr="00535201" w:rsidRDefault="005001B2" w:rsidP="005001B2">
      <w:pPr>
        <w:shd w:val="clear" w:color="auto" w:fill="FFFFFF"/>
        <w:ind w:firstLine="567"/>
        <w:jc w:val="both"/>
      </w:pPr>
      <w:r w:rsidRPr="00294CE5">
        <w:t xml:space="preserve">-  заработная плата работникам культуры выплачена в сумме </w:t>
      </w:r>
      <w:r>
        <w:t>20557,5</w:t>
      </w:r>
      <w:r w:rsidRPr="00294CE5">
        <w:t xml:space="preserve"> тыс. руб., или </w:t>
      </w:r>
      <w:r>
        <w:t>99,8</w:t>
      </w:r>
      <w:r w:rsidRPr="00294CE5">
        <w:t>% к плану (</w:t>
      </w:r>
      <w:r>
        <w:t>20604,3</w:t>
      </w:r>
      <w:r w:rsidRPr="00294CE5">
        <w:t xml:space="preserve"> тыс. руб.).</w:t>
      </w:r>
      <w:r w:rsidRPr="00294CE5">
        <w:rPr>
          <w:color w:val="FF0000"/>
        </w:rPr>
        <w:t xml:space="preserve"> </w:t>
      </w:r>
    </w:p>
    <w:p w:rsidR="005001B2" w:rsidRPr="00535201" w:rsidRDefault="005001B2" w:rsidP="005001B2">
      <w:pPr>
        <w:shd w:val="clear" w:color="auto" w:fill="FFFFFF"/>
        <w:ind w:firstLine="567"/>
        <w:jc w:val="both"/>
      </w:pPr>
      <w:r w:rsidRPr="00535201">
        <w:t>Заработная плата работникам культуры начислялась согласно штатному расписанию.</w:t>
      </w:r>
    </w:p>
    <w:p w:rsidR="005001B2" w:rsidRPr="00535201" w:rsidRDefault="005001B2" w:rsidP="005001B2">
      <w:pPr>
        <w:shd w:val="clear" w:color="auto" w:fill="FFFFFF"/>
        <w:ind w:firstLine="567"/>
        <w:jc w:val="both"/>
      </w:pPr>
      <w:r w:rsidRPr="00535201">
        <w:t xml:space="preserve">По состоянию на 01.01.2019г. и на 01.01.2020г. кредиторская задолженность по выплате заработной платы отсутствует. </w:t>
      </w:r>
    </w:p>
    <w:p w:rsidR="005001B2" w:rsidRDefault="005001B2" w:rsidP="005001B2">
      <w:pPr>
        <w:shd w:val="clear" w:color="auto" w:fill="FFFFFF"/>
        <w:ind w:firstLine="567"/>
        <w:jc w:val="both"/>
      </w:pPr>
      <w:r w:rsidRPr="005E7009">
        <w:t xml:space="preserve">- </w:t>
      </w:r>
      <w:r w:rsidRPr="005E7009">
        <w:rPr>
          <w:color w:val="FF0000"/>
        </w:rPr>
        <w:t xml:space="preserve"> </w:t>
      </w:r>
      <w:r w:rsidRPr="005E7009">
        <w:t xml:space="preserve">взносы по обязательному социальному страхованию на заработную плату перечислены в размере </w:t>
      </w:r>
      <w:r w:rsidR="005A3B9F">
        <w:t>6637,2</w:t>
      </w:r>
      <w:r w:rsidRPr="005E7009">
        <w:t xml:space="preserve"> тыс. руб., или </w:t>
      </w:r>
      <w:r w:rsidR="005A3B9F">
        <w:t>99,9</w:t>
      </w:r>
      <w:r w:rsidRPr="005E7009">
        <w:t>% к плану (</w:t>
      </w:r>
      <w:r w:rsidR="005A3B9F">
        <w:t>6639,4</w:t>
      </w:r>
      <w:r w:rsidRPr="005E7009">
        <w:t xml:space="preserve"> тыс. руб.);</w:t>
      </w:r>
    </w:p>
    <w:p w:rsidR="005A3B9F" w:rsidRPr="00CD6247" w:rsidRDefault="005A3B9F" w:rsidP="005A3B9F">
      <w:pPr>
        <w:shd w:val="clear" w:color="auto" w:fill="FFFFFF"/>
        <w:ind w:firstLine="567"/>
        <w:jc w:val="both"/>
      </w:pPr>
      <w:r w:rsidRPr="00CD6247">
        <w:t>На закупку товаров, работ и услуг в целях обеспечения муниципальных нужд по разделу 0800 «Культура» в 2019 году направлено 7329,5 тыс. руб.</w:t>
      </w:r>
    </w:p>
    <w:p w:rsidR="005A3B9F" w:rsidRDefault="000807FB" w:rsidP="005A3B9F">
      <w:pPr>
        <w:shd w:val="clear" w:color="auto" w:fill="FFFFFF"/>
        <w:ind w:firstLine="567"/>
        <w:jc w:val="both"/>
      </w:pPr>
      <w:r w:rsidRPr="000807FB">
        <w:rPr>
          <w:b/>
        </w:rPr>
        <w:t>Раздел</w:t>
      </w:r>
      <w:r>
        <w:t xml:space="preserve"> </w:t>
      </w:r>
      <w:r w:rsidR="003D570B">
        <w:t xml:space="preserve"> </w:t>
      </w:r>
      <w:r w:rsidR="003D570B" w:rsidRPr="000807FB">
        <w:rPr>
          <w:b/>
        </w:rPr>
        <w:t>1000 «Социальная политика»</w:t>
      </w:r>
      <w:r w:rsidR="003D570B" w:rsidRPr="000F21F9">
        <w:t xml:space="preserve"> </w:t>
      </w:r>
      <w:r>
        <w:t xml:space="preserve">расходы увеличены с </w:t>
      </w:r>
      <w:r w:rsidR="003D570B" w:rsidRPr="000F21F9">
        <w:t xml:space="preserve"> </w:t>
      </w:r>
      <w:r w:rsidR="003D570B">
        <w:t>10328</w:t>
      </w:r>
      <w:r w:rsidR="003D570B" w:rsidRPr="000F21F9">
        <w:t xml:space="preserve"> тыс. рублей до </w:t>
      </w:r>
      <w:r w:rsidR="003D570B">
        <w:t>14862</w:t>
      </w:r>
      <w:r w:rsidR="003D570B" w:rsidRPr="000F21F9">
        <w:t xml:space="preserve"> тыс. рублей  или на </w:t>
      </w:r>
      <w:r w:rsidR="003D570B">
        <w:t>4534</w:t>
      </w:r>
      <w:r w:rsidR="003D570B" w:rsidRPr="000F21F9">
        <w:t xml:space="preserve"> тыс. рублей (</w:t>
      </w:r>
      <w:r w:rsidR="003D570B">
        <w:t>43,9</w:t>
      </w:r>
      <w:r w:rsidR="003D570B" w:rsidRPr="000F21F9">
        <w:t>%).</w:t>
      </w:r>
      <w:r w:rsidR="005A3B9F" w:rsidRPr="005A3B9F">
        <w:rPr>
          <w:b/>
        </w:rPr>
        <w:t xml:space="preserve"> </w:t>
      </w:r>
      <w:r w:rsidR="005A3B9F" w:rsidRPr="00CD6247">
        <w:t xml:space="preserve">Пенсионное обеспечение» (подраздел 1001) исполнение </w:t>
      </w:r>
      <w:r w:rsidR="005A3B9F" w:rsidRPr="00CD6247">
        <w:rPr>
          <w:bCs/>
        </w:rPr>
        <w:t xml:space="preserve">составило </w:t>
      </w:r>
      <w:r w:rsidRPr="00CD6247">
        <w:rPr>
          <w:bCs/>
        </w:rPr>
        <w:t>3448,5</w:t>
      </w:r>
      <w:r w:rsidR="005A3B9F" w:rsidRPr="00CD6247">
        <w:rPr>
          <w:bCs/>
        </w:rPr>
        <w:t xml:space="preserve"> тыс. руб., или 99,7</w:t>
      </w:r>
      <w:r w:rsidR="005A3B9F" w:rsidRPr="0095276A">
        <w:rPr>
          <w:bCs/>
        </w:rPr>
        <w:t>% к плану.</w:t>
      </w:r>
      <w:r w:rsidR="005A3B9F" w:rsidRPr="0095276A">
        <w:rPr>
          <w:bCs/>
          <w:color w:val="FF0000"/>
        </w:rPr>
        <w:t xml:space="preserve"> </w:t>
      </w:r>
      <w:r w:rsidR="005A3B9F" w:rsidRPr="002E5C8A">
        <w:rPr>
          <w:bCs/>
        </w:rPr>
        <w:t xml:space="preserve">Доля расходов на социальную политику в общем объеме расходов составляет </w:t>
      </w:r>
      <w:r w:rsidR="005A3B9F">
        <w:rPr>
          <w:bCs/>
        </w:rPr>
        <w:t>2,1</w:t>
      </w:r>
      <w:r w:rsidR="005A3B9F" w:rsidRPr="002E5C8A">
        <w:rPr>
          <w:bCs/>
        </w:rPr>
        <w:t>%.</w:t>
      </w:r>
      <w:r w:rsidR="005A3B9F" w:rsidRPr="002E5C8A">
        <w:rPr>
          <w:bCs/>
          <w:color w:val="FF0000"/>
        </w:rPr>
        <w:t xml:space="preserve"> </w:t>
      </w:r>
      <w:r w:rsidR="005A3B9F" w:rsidRPr="002E5C8A">
        <w:rPr>
          <w:bCs/>
        </w:rPr>
        <w:t xml:space="preserve">По данному подразделу произведены расходы по выплате муниципальной пенсии. </w:t>
      </w:r>
      <w:r w:rsidR="005A3B9F" w:rsidRPr="002E5C8A">
        <w:t>По</w:t>
      </w:r>
      <w:r w:rsidR="005A3B9F" w:rsidRPr="003D778E">
        <w:t xml:space="preserve"> сравнению с прошлым годом расходы по данному разделу увеличились на </w:t>
      </w:r>
      <w:r w:rsidR="005A3B9F">
        <w:t xml:space="preserve">627,2 </w:t>
      </w:r>
      <w:r w:rsidR="005A3B9F" w:rsidRPr="003D778E">
        <w:t>тыс.</w:t>
      </w:r>
      <w:r w:rsidR="005A3B9F">
        <w:t xml:space="preserve"> </w:t>
      </w:r>
      <w:r w:rsidR="005A3B9F" w:rsidRPr="003D778E">
        <w:t>руб. в связи с ростом прожиточного минимума на территории Иркутской области</w:t>
      </w:r>
      <w:r w:rsidR="005A3B9F">
        <w:t xml:space="preserve">, и увеличением количества муниципальных служащих получающих доплату к пенсии. </w:t>
      </w:r>
      <w:r w:rsidR="005A3B9F" w:rsidRPr="002E5C8A">
        <w:t>Кредиторская задолженность по данной выплате как на начало, так и на конец отчетного периода отсутствует.</w:t>
      </w:r>
    </w:p>
    <w:p w:rsidR="003D570B" w:rsidRDefault="000807FB" w:rsidP="003D570B">
      <w:pPr>
        <w:ind w:firstLine="708"/>
        <w:jc w:val="both"/>
      </w:pPr>
      <w:r w:rsidRPr="000807FB">
        <w:rPr>
          <w:b/>
        </w:rPr>
        <w:t xml:space="preserve">Раздел </w:t>
      </w:r>
      <w:r w:rsidR="003D570B" w:rsidRPr="000807FB">
        <w:rPr>
          <w:b/>
        </w:rPr>
        <w:t xml:space="preserve"> 1100      «Физическая          культура        и    спорт»</w:t>
      </w:r>
      <w:r w:rsidR="003D570B" w:rsidRPr="00731BB9">
        <w:t xml:space="preserve">   </w:t>
      </w:r>
      <w:r>
        <w:t>расходы увеличились</w:t>
      </w:r>
      <w:r w:rsidR="003D570B">
        <w:t xml:space="preserve"> с 1001,7 тыс.рублей до 34406,2 тыс.рублей, </w:t>
      </w:r>
      <w:r>
        <w:t xml:space="preserve"> исполнение составило </w:t>
      </w:r>
      <w:r w:rsidR="003D570B">
        <w:t xml:space="preserve">или </w:t>
      </w:r>
      <w:r>
        <w:t>33406,2 тыс.рублей, или 100%</w:t>
      </w:r>
      <w:r w:rsidR="003D570B">
        <w:t>. Средства областного бюджета в размере 30253 тыс.рублей и софинансирование из местного бюджета в размере 2277 тыс.рублей направлены на строительство Знаменского СОКа.</w:t>
      </w:r>
    </w:p>
    <w:p w:rsidR="003D570B" w:rsidRPr="00731BB9" w:rsidRDefault="000807FB" w:rsidP="003D570B">
      <w:pPr>
        <w:ind w:firstLine="708"/>
        <w:jc w:val="both"/>
      </w:pPr>
      <w:r w:rsidRPr="000807FB">
        <w:rPr>
          <w:b/>
        </w:rPr>
        <w:t xml:space="preserve">Раздел </w:t>
      </w:r>
      <w:r w:rsidR="003D570B" w:rsidRPr="000807FB">
        <w:rPr>
          <w:b/>
        </w:rPr>
        <w:t>1400 «Межбюджетные трансферты»</w:t>
      </w:r>
      <w:r w:rsidR="003D570B">
        <w:t xml:space="preserve"> </w:t>
      </w:r>
      <w:r>
        <w:t xml:space="preserve">расходы </w:t>
      </w:r>
      <w:r w:rsidR="003D570B">
        <w:t>увеличены на 1506,3 тыс.рублей по сравнению с 2018</w:t>
      </w:r>
      <w:r w:rsidR="00025EA8">
        <w:t xml:space="preserve"> </w:t>
      </w:r>
      <w:r w:rsidR="003D570B">
        <w:t>годом.</w:t>
      </w:r>
    </w:p>
    <w:p w:rsidR="003D570B" w:rsidRPr="00731BB9" w:rsidRDefault="003D570B" w:rsidP="003D570B">
      <w:pPr>
        <w:ind w:firstLine="708"/>
        <w:jc w:val="both"/>
      </w:pPr>
      <w:r w:rsidRPr="000807FB">
        <w:rPr>
          <w:b/>
        </w:rPr>
        <w:t>По разделу0500 «Жилищно-коммунальное хозяйство»</w:t>
      </w:r>
      <w:r>
        <w:t xml:space="preserve"> по сравнению с 2018</w:t>
      </w:r>
      <w:r w:rsidR="00025EA8">
        <w:t xml:space="preserve"> </w:t>
      </w:r>
      <w:r>
        <w:t>годом произошло уменьшение расходов. Расходы направлены</w:t>
      </w:r>
      <w:r w:rsidRPr="00470E7A">
        <w:rPr>
          <w:color w:val="000000"/>
        </w:rPr>
        <w:t xml:space="preserve"> </w:t>
      </w:r>
      <w:r>
        <w:rPr>
          <w:color w:val="000000"/>
        </w:rPr>
        <w:t>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кассовый расход составил 2721,4 тыс.рублей.</w:t>
      </w:r>
    </w:p>
    <w:p w:rsidR="00922D06" w:rsidRDefault="001B5597" w:rsidP="00644804">
      <w:pPr>
        <w:tabs>
          <w:tab w:val="left" w:pos="567"/>
        </w:tabs>
        <w:jc w:val="both"/>
      </w:pPr>
      <w:r>
        <w:t xml:space="preserve">          При исполнении бюджета удалось сохранить приоритетные направления, определенные еще на этапах формирования и принятия районного бюджета, а также внесения изменений и дополнений в него.</w:t>
      </w:r>
    </w:p>
    <w:p w:rsidR="00E30A3A" w:rsidRDefault="00C451DA" w:rsidP="00C451DA">
      <w:pPr>
        <w:tabs>
          <w:tab w:val="left" w:pos="567"/>
        </w:tabs>
        <w:jc w:val="both"/>
      </w:pPr>
      <w:r>
        <w:t xml:space="preserve">      </w:t>
      </w:r>
      <w:r w:rsidR="00E30A3A">
        <w:t>Ведомственная структура расходов районного бюджета</w:t>
      </w:r>
      <w:r w:rsidR="009B208A">
        <w:t xml:space="preserve"> на 201</w:t>
      </w:r>
      <w:r w:rsidR="00763EF7">
        <w:t>9</w:t>
      </w:r>
      <w:r w:rsidR="009B208A">
        <w:t xml:space="preserve"> год предусматривает </w:t>
      </w:r>
      <w:r w:rsidR="00763EF7">
        <w:t xml:space="preserve">5 </w:t>
      </w:r>
      <w:r w:rsidR="0002103D">
        <w:t>главных распорядителей бюджетных средств</w:t>
      </w:r>
      <w:r w:rsidR="00002F8F">
        <w:t xml:space="preserve"> (ГРБС).</w:t>
      </w:r>
    </w:p>
    <w:p w:rsidR="00FE2B4B" w:rsidRPr="008D56D3" w:rsidRDefault="005122DB" w:rsidP="002E66E2">
      <w:pPr>
        <w:rPr>
          <w:sz w:val="20"/>
          <w:szCs w:val="20"/>
        </w:rPr>
      </w:pPr>
      <w:r>
        <w:t xml:space="preserve">                                                                                     </w:t>
      </w:r>
      <w:r w:rsidR="002E66E2">
        <w:t xml:space="preserve">                        </w:t>
      </w:r>
      <w:r w:rsidR="00E7449F">
        <w:t xml:space="preserve">                         </w:t>
      </w:r>
      <w:r w:rsidR="002E66E2">
        <w:t xml:space="preserve"> </w:t>
      </w:r>
      <w:r w:rsidR="00650EEA">
        <w:t xml:space="preserve">           </w:t>
      </w:r>
      <w:r w:rsidR="00C75AE6" w:rsidRPr="008D56D3">
        <w:rPr>
          <w:sz w:val="20"/>
          <w:szCs w:val="20"/>
        </w:rPr>
        <w:t>Таблица №9</w:t>
      </w:r>
      <w:r w:rsidR="00650EEA" w:rsidRPr="008D56D3">
        <w:rPr>
          <w:sz w:val="20"/>
          <w:szCs w:val="20"/>
        </w:rPr>
        <w:t xml:space="preserve">  </w:t>
      </w:r>
      <w:r w:rsidR="0046619E" w:rsidRPr="008D56D3">
        <w:rPr>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851"/>
        <w:gridCol w:w="1984"/>
        <w:gridCol w:w="1669"/>
        <w:gridCol w:w="1166"/>
        <w:gridCol w:w="1242"/>
      </w:tblGrid>
      <w:tr w:rsidR="00AB10CF" w:rsidTr="00025EA8">
        <w:tc>
          <w:tcPr>
            <w:tcW w:w="3510" w:type="dxa"/>
            <w:shd w:val="clear" w:color="auto" w:fill="auto"/>
            <w:vAlign w:val="center"/>
          </w:tcPr>
          <w:p w:rsidR="00FE2B4B" w:rsidRPr="00AB10CF" w:rsidRDefault="00924471" w:rsidP="00AB10CF">
            <w:pPr>
              <w:jc w:val="center"/>
              <w:rPr>
                <w:sz w:val="20"/>
                <w:szCs w:val="20"/>
              </w:rPr>
            </w:pPr>
            <w:r w:rsidRPr="00AB10CF">
              <w:rPr>
                <w:sz w:val="20"/>
                <w:szCs w:val="20"/>
              </w:rPr>
              <w:t>Н</w:t>
            </w:r>
            <w:r w:rsidR="00E40557" w:rsidRPr="00AB10CF">
              <w:rPr>
                <w:sz w:val="20"/>
                <w:szCs w:val="20"/>
              </w:rPr>
              <w:t>а</w:t>
            </w:r>
            <w:r w:rsidRPr="00AB10CF">
              <w:rPr>
                <w:sz w:val="20"/>
                <w:szCs w:val="20"/>
              </w:rPr>
              <w:t>именование</w:t>
            </w:r>
          </w:p>
        </w:tc>
        <w:tc>
          <w:tcPr>
            <w:tcW w:w="851" w:type="dxa"/>
            <w:shd w:val="clear" w:color="auto" w:fill="auto"/>
            <w:vAlign w:val="center"/>
          </w:tcPr>
          <w:p w:rsidR="00FE2B4B" w:rsidRPr="00AB10CF" w:rsidRDefault="00D03D6C" w:rsidP="00AB10CF">
            <w:pPr>
              <w:jc w:val="center"/>
              <w:rPr>
                <w:sz w:val="18"/>
                <w:szCs w:val="18"/>
              </w:rPr>
            </w:pPr>
            <w:r w:rsidRPr="00AB10CF">
              <w:rPr>
                <w:sz w:val="18"/>
                <w:szCs w:val="18"/>
              </w:rPr>
              <w:t>КВСР</w:t>
            </w:r>
          </w:p>
        </w:tc>
        <w:tc>
          <w:tcPr>
            <w:tcW w:w="1984" w:type="dxa"/>
            <w:shd w:val="clear" w:color="auto" w:fill="auto"/>
            <w:vAlign w:val="center"/>
          </w:tcPr>
          <w:p w:rsidR="001200F9" w:rsidRPr="00AB10CF" w:rsidRDefault="00B771CD" w:rsidP="00AB10CF">
            <w:pPr>
              <w:jc w:val="center"/>
              <w:rPr>
                <w:sz w:val="18"/>
                <w:szCs w:val="18"/>
              </w:rPr>
            </w:pPr>
            <w:r w:rsidRPr="00AB10CF">
              <w:rPr>
                <w:sz w:val="18"/>
                <w:szCs w:val="18"/>
              </w:rPr>
              <w:t>Утверждено</w:t>
            </w:r>
            <w:r w:rsidR="007616F7" w:rsidRPr="00AB10CF">
              <w:rPr>
                <w:sz w:val="18"/>
                <w:szCs w:val="18"/>
              </w:rPr>
              <w:t xml:space="preserve"> н</w:t>
            </w:r>
            <w:r w:rsidR="007D4063" w:rsidRPr="00AB10CF">
              <w:rPr>
                <w:sz w:val="18"/>
                <w:szCs w:val="18"/>
              </w:rPr>
              <w:t xml:space="preserve">а </w:t>
            </w:r>
            <w:r w:rsidR="00544359" w:rsidRPr="00AB10CF">
              <w:rPr>
                <w:sz w:val="18"/>
                <w:szCs w:val="18"/>
              </w:rPr>
              <w:t>201</w:t>
            </w:r>
            <w:r w:rsidR="00C75AE6">
              <w:rPr>
                <w:sz w:val="18"/>
                <w:szCs w:val="18"/>
              </w:rPr>
              <w:t>9</w:t>
            </w:r>
            <w:r w:rsidR="003D44FB" w:rsidRPr="00AB10CF">
              <w:rPr>
                <w:sz w:val="18"/>
                <w:szCs w:val="18"/>
              </w:rPr>
              <w:t>г.</w:t>
            </w:r>
          </w:p>
          <w:p w:rsidR="00FE2B4B" w:rsidRPr="00AB10CF" w:rsidRDefault="009A50F5" w:rsidP="00C75AE6">
            <w:pPr>
              <w:jc w:val="center"/>
              <w:rPr>
                <w:sz w:val="18"/>
                <w:szCs w:val="18"/>
              </w:rPr>
            </w:pPr>
            <w:r w:rsidRPr="00AB10CF">
              <w:rPr>
                <w:sz w:val="18"/>
                <w:szCs w:val="18"/>
              </w:rPr>
              <w:t>РД</w:t>
            </w:r>
            <w:r w:rsidR="00B771CD" w:rsidRPr="00AB10CF">
              <w:rPr>
                <w:sz w:val="18"/>
                <w:szCs w:val="18"/>
              </w:rPr>
              <w:t xml:space="preserve"> от </w:t>
            </w:r>
            <w:r w:rsidR="00C75AE6">
              <w:rPr>
                <w:sz w:val="18"/>
                <w:szCs w:val="18"/>
              </w:rPr>
              <w:t>25</w:t>
            </w:r>
            <w:r w:rsidR="00925074" w:rsidRPr="00AB10CF">
              <w:rPr>
                <w:sz w:val="18"/>
                <w:szCs w:val="18"/>
              </w:rPr>
              <w:t>.12.1</w:t>
            </w:r>
            <w:r w:rsidR="00C75AE6">
              <w:rPr>
                <w:sz w:val="18"/>
                <w:szCs w:val="18"/>
              </w:rPr>
              <w:t>8</w:t>
            </w:r>
            <w:r w:rsidR="003D44FB" w:rsidRPr="00AB10CF">
              <w:rPr>
                <w:sz w:val="18"/>
                <w:szCs w:val="18"/>
              </w:rPr>
              <w:t>.</w:t>
            </w:r>
            <w:r w:rsidR="007616F7" w:rsidRPr="00AB10CF">
              <w:rPr>
                <w:sz w:val="18"/>
                <w:szCs w:val="18"/>
              </w:rPr>
              <w:t>г.</w:t>
            </w:r>
            <w:r w:rsidR="003D44FB" w:rsidRPr="00AB10CF">
              <w:rPr>
                <w:sz w:val="18"/>
                <w:szCs w:val="18"/>
              </w:rPr>
              <w:t>№</w:t>
            </w:r>
            <w:r w:rsidR="00AD4D91" w:rsidRPr="00AB10CF">
              <w:rPr>
                <w:sz w:val="18"/>
                <w:szCs w:val="18"/>
              </w:rPr>
              <w:t xml:space="preserve"> </w:t>
            </w:r>
            <w:r w:rsidR="00C75AE6">
              <w:rPr>
                <w:sz w:val="18"/>
                <w:szCs w:val="18"/>
              </w:rPr>
              <w:t>56</w:t>
            </w:r>
          </w:p>
        </w:tc>
        <w:tc>
          <w:tcPr>
            <w:tcW w:w="1669" w:type="dxa"/>
            <w:shd w:val="clear" w:color="auto" w:fill="auto"/>
            <w:vAlign w:val="center"/>
          </w:tcPr>
          <w:p w:rsidR="00E40557" w:rsidRPr="00AB10CF" w:rsidRDefault="00925074" w:rsidP="00AB10CF">
            <w:pPr>
              <w:jc w:val="center"/>
              <w:rPr>
                <w:sz w:val="18"/>
                <w:szCs w:val="18"/>
              </w:rPr>
            </w:pPr>
            <w:r w:rsidRPr="00AB10CF">
              <w:rPr>
                <w:sz w:val="18"/>
                <w:szCs w:val="18"/>
              </w:rPr>
              <w:t>Уточнен</w:t>
            </w:r>
            <w:r w:rsidR="00E40557" w:rsidRPr="00AB10CF">
              <w:rPr>
                <w:sz w:val="18"/>
                <w:szCs w:val="18"/>
              </w:rPr>
              <w:t>н</w:t>
            </w:r>
            <w:r w:rsidRPr="00AB10CF">
              <w:rPr>
                <w:sz w:val="18"/>
                <w:szCs w:val="18"/>
              </w:rPr>
              <w:t>ый План</w:t>
            </w:r>
          </w:p>
          <w:p w:rsidR="00FE2B4B" w:rsidRPr="00AB10CF" w:rsidRDefault="00C75AE6" w:rsidP="00C75AE6">
            <w:pPr>
              <w:jc w:val="center"/>
              <w:rPr>
                <w:sz w:val="18"/>
                <w:szCs w:val="18"/>
              </w:rPr>
            </w:pPr>
            <w:r>
              <w:rPr>
                <w:sz w:val="18"/>
                <w:szCs w:val="18"/>
              </w:rPr>
              <w:t>на 2019</w:t>
            </w:r>
            <w:r w:rsidR="00925074" w:rsidRPr="00AB10CF">
              <w:rPr>
                <w:sz w:val="18"/>
                <w:szCs w:val="18"/>
              </w:rPr>
              <w:t xml:space="preserve"> год РД № </w:t>
            </w:r>
            <w:r>
              <w:rPr>
                <w:sz w:val="18"/>
                <w:szCs w:val="18"/>
              </w:rPr>
              <w:t>88</w:t>
            </w:r>
            <w:r w:rsidR="00780BCC" w:rsidRPr="00AB10CF">
              <w:rPr>
                <w:sz w:val="18"/>
                <w:szCs w:val="18"/>
              </w:rPr>
              <w:t xml:space="preserve"> от 2</w:t>
            </w:r>
            <w:r>
              <w:rPr>
                <w:sz w:val="18"/>
                <w:szCs w:val="18"/>
              </w:rPr>
              <w:t>4.12.19</w:t>
            </w:r>
            <w:r w:rsidR="009A50F5" w:rsidRPr="00AB10CF">
              <w:rPr>
                <w:sz w:val="18"/>
                <w:szCs w:val="18"/>
              </w:rPr>
              <w:t>.</w:t>
            </w:r>
            <w:r w:rsidR="00326257" w:rsidRPr="00AB10CF">
              <w:rPr>
                <w:sz w:val="18"/>
                <w:szCs w:val="18"/>
              </w:rPr>
              <w:t>г</w:t>
            </w:r>
          </w:p>
        </w:tc>
        <w:tc>
          <w:tcPr>
            <w:tcW w:w="1166" w:type="dxa"/>
            <w:shd w:val="clear" w:color="auto" w:fill="auto"/>
            <w:vAlign w:val="center"/>
          </w:tcPr>
          <w:p w:rsidR="00FE2B4B" w:rsidRPr="00AB10CF" w:rsidRDefault="009A50F5" w:rsidP="00AB10CF">
            <w:pPr>
              <w:jc w:val="center"/>
              <w:rPr>
                <w:sz w:val="18"/>
                <w:szCs w:val="18"/>
              </w:rPr>
            </w:pPr>
            <w:r w:rsidRPr="00AB10CF">
              <w:rPr>
                <w:sz w:val="18"/>
                <w:szCs w:val="18"/>
              </w:rPr>
              <w:t>Исполнение</w:t>
            </w:r>
            <w:r w:rsidR="008D56D3">
              <w:rPr>
                <w:sz w:val="18"/>
                <w:szCs w:val="18"/>
              </w:rPr>
              <w:t xml:space="preserve"> за 2019</w:t>
            </w:r>
            <w:r w:rsidR="003D44FB" w:rsidRPr="00AB10CF">
              <w:rPr>
                <w:sz w:val="18"/>
                <w:szCs w:val="18"/>
              </w:rPr>
              <w:t xml:space="preserve"> год</w:t>
            </w:r>
          </w:p>
        </w:tc>
        <w:tc>
          <w:tcPr>
            <w:tcW w:w="1242" w:type="dxa"/>
            <w:shd w:val="clear" w:color="auto" w:fill="auto"/>
            <w:vAlign w:val="center"/>
          </w:tcPr>
          <w:p w:rsidR="003D44FB" w:rsidRPr="00AB10CF" w:rsidRDefault="009A50F5" w:rsidP="00AB10CF">
            <w:pPr>
              <w:jc w:val="center"/>
              <w:rPr>
                <w:sz w:val="18"/>
                <w:szCs w:val="18"/>
              </w:rPr>
            </w:pPr>
            <w:r w:rsidRPr="00AB10CF">
              <w:rPr>
                <w:sz w:val="18"/>
                <w:szCs w:val="18"/>
              </w:rPr>
              <w:t>%</w:t>
            </w:r>
          </w:p>
          <w:p w:rsidR="00FE2B4B" w:rsidRPr="00AB10CF" w:rsidRDefault="009A50F5" w:rsidP="00AB10CF">
            <w:pPr>
              <w:jc w:val="center"/>
              <w:rPr>
                <w:sz w:val="18"/>
                <w:szCs w:val="18"/>
              </w:rPr>
            </w:pPr>
            <w:r w:rsidRPr="00AB10CF">
              <w:rPr>
                <w:sz w:val="18"/>
                <w:szCs w:val="18"/>
              </w:rPr>
              <w:t xml:space="preserve"> исполнения</w:t>
            </w:r>
          </w:p>
        </w:tc>
      </w:tr>
      <w:tr w:rsidR="00AB10CF" w:rsidTr="00025EA8">
        <w:tc>
          <w:tcPr>
            <w:tcW w:w="3510" w:type="dxa"/>
            <w:shd w:val="clear" w:color="auto" w:fill="auto"/>
            <w:vAlign w:val="center"/>
          </w:tcPr>
          <w:p w:rsidR="00FE2B4B" w:rsidRPr="00AB10CF" w:rsidRDefault="00C75AE6" w:rsidP="00AB10CF">
            <w:pPr>
              <w:jc w:val="center"/>
              <w:rPr>
                <w:sz w:val="20"/>
                <w:szCs w:val="20"/>
              </w:rPr>
            </w:pPr>
            <w:r>
              <w:rPr>
                <w:sz w:val="20"/>
                <w:szCs w:val="20"/>
              </w:rPr>
              <w:t>Управление культуры, молодежной политики и спорта администрации МО «Жигаловский район»</w:t>
            </w:r>
          </w:p>
        </w:tc>
        <w:tc>
          <w:tcPr>
            <w:tcW w:w="851" w:type="dxa"/>
            <w:shd w:val="clear" w:color="auto" w:fill="auto"/>
            <w:vAlign w:val="center"/>
          </w:tcPr>
          <w:p w:rsidR="00FE2B4B" w:rsidRPr="00AB10CF" w:rsidRDefault="00C75AE6" w:rsidP="00AB10CF">
            <w:pPr>
              <w:jc w:val="center"/>
              <w:rPr>
                <w:sz w:val="20"/>
                <w:szCs w:val="20"/>
              </w:rPr>
            </w:pPr>
            <w:r>
              <w:rPr>
                <w:sz w:val="20"/>
                <w:szCs w:val="20"/>
              </w:rPr>
              <w:t>902</w:t>
            </w:r>
          </w:p>
        </w:tc>
        <w:tc>
          <w:tcPr>
            <w:tcW w:w="1984" w:type="dxa"/>
            <w:shd w:val="clear" w:color="auto" w:fill="auto"/>
            <w:vAlign w:val="center"/>
          </w:tcPr>
          <w:p w:rsidR="00FE2B4B" w:rsidRPr="00AB10CF" w:rsidRDefault="008D56D3" w:rsidP="00AB10CF">
            <w:pPr>
              <w:jc w:val="center"/>
              <w:rPr>
                <w:sz w:val="20"/>
                <w:szCs w:val="20"/>
              </w:rPr>
            </w:pPr>
            <w:r>
              <w:rPr>
                <w:sz w:val="20"/>
                <w:szCs w:val="20"/>
              </w:rPr>
              <w:t>32557</w:t>
            </w:r>
          </w:p>
        </w:tc>
        <w:tc>
          <w:tcPr>
            <w:tcW w:w="1669" w:type="dxa"/>
            <w:shd w:val="clear" w:color="auto" w:fill="auto"/>
            <w:vAlign w:val="center"/>
          </w:tcPr>
          <w:p w:rsidR="00FE2B4B" w:rsidRPr="00AB10CF" w:rsidRDefault="008D56D3" w:rsidP="00AB10CF">
            <w:pPr>
              <w:jc w:val="center"/>
              <w:rPr>
                <w:sz w:val="20"/>
                <w:szCs w:val="20"/>
              </w:rPr>
            </w:pPr>
            <w:r>
              <w:rPr>
                <w:sz w:val="20"/>
                <w:szCs w:val="20"/>
              </w:rPr>
              <w:t>49559,4</w:t>
            </w:r>
          </w:p>
        </w:tc>
        <w:tc>
          <w:tcPr>
            <w:tcW w:w="1166" w:type="dxa"/>
            <w:shd w:val="clear" w:color="auto" w:fill="auto"/>
            <w:vAlign w:val="center"/>
          </w:tcPr>
          <w:p w:rsidR="00FE2B4B" w:rsidRPr="00AB10CF" w:rsidRDefault="008D56D3" w:rsidP="00AB10CF">
            <w:pPr>
              <w:jc w:val="center"/>
              <w:rPr>
                <w:sz w:val="20"/>
                <w:szCs w:val="20"/>
              </w:rPr>
            </w:pPr>
            <w:r>
              <w:rPr>
                <w:sz w:val="20"/>
                <w:szCs w:val="20"/>
              </w:rPr>
              <w:t>49410,2</w:t>
            </w:r>
          </w:p>
        </w:tc>
        <w:tc>
          <w:tcPr>
            <w:tcW w:w="1242" w:type="dxa"/>
            <w:shd w:val="clear" w:color="auto" w:fill="auto"/>
            <w:vAlign w:val="center"/>
          </w:tcPr>
          <w:p w:rsidR="00FE2B4B" w:rsidRPr="00AB10CF" w:rsidRDefault="008D56D3" w:rsidP="00AB10CF">
            <w:pPr>
              <w:jc w:val="center"/>
              <w:rPr>
                <w:sz w:val="20"/>
                <w:szCs w:val="20"/>
              </w:rPr>
            </w:pPr>
            <w:r>
              <w:rPr>
                <w:sz w:val="20"/>
                <w:szCs w:val="20"/>
              </w:rPr>
              <w:t>99,7</w:t>
            </w:r>
          </w:p>
        </w:tc>
      </w:tr>
      <w:tr w:rsidR="00AB10CF" w:rsidTr="00025EA8">
        <w:tc>
          <w:tcPr>
            <w:tcW w:w="3510" w:type="dxa"/>
            <w:shd w:val="clear" w:color="auto" w:fill="auto"/>
            <w:vAlign w:val="center"/>
          </w:tcPr>
          <w:p w:rsidR="00FE2B4B" w:rsidRPr="00AB10CF" w:rsidRDefault="00C75AE6" w:rsidP="00AB10CF">
            <w:pPr>
              <w:jc w:val="center"/>
              <w:rPr>
                <w:sz w:val="20"/>
                <w:szCs w:val="20"/>
              </w:rPr>
            </w:pPr>
            <w:r w:rsidRPr="00AB10CF">
              <w:rPr>
                <w:sz w:val="20"/>
                <w:szCs w:val="20"/>
              </w:rPr>
              <w:t>Финансовое управление</w:t>
            </w:r>
            <w:r>
              <w:rPr>
                <w:sz w:val="20"/>
                <w:szCs w:val="20"/>
              </w:rPr>
              <w:t xml:space="preserve"> МО «Жигаловский район»</w:t>
            </w:r>
          </w:p>
        </w:tc>
        <w:tc>
          <w:tcPr>
            <w:tcW w:w="851" w:type="dxa"/>
            <w:shd w:val="clear" w:color="auto" w:fill="auto"/>
            <w:vAlign w:val="center"/>
          </w:tcPr>
          <w:p w:rsidR="00FE2B4B" w:rsidRPr="00AB10CF" w:rsidRDefault="00C75AE6" w:rsidP="00AB10CF">
            <w:pPr>
              <w:jc w:val="center"/>
              <w:rPr>
                <w:sz w:val="20"/>
                <w:szCs w:val="20"/>
              </w:rPr>
            </w:pPr>
            <w:r>
              <w:rPr>
                <w:sz w:val="20"/>
                <w:szCs w:val="20"/>
              </w:rPr>
              <w:t>903</w:t>
            </w:r>
          </w:p>
        </w:tc>
        <w:tc>
          <w:tcPr>
            <w:tcW w:w="1984" w:type="dxa"/>
            <w:shd w:val="clear" w:color="auto" w:fill="auto"/>
            <w:vAlign w:val="center"/>
          </w:tcPr>
          <w:p w:rsidR="00FE2B4B" w:rsidRPr="00AB10CF" w:rsidRDefault="008D56D3" w:rsidP="00AB10CF">
            <w:pPr>
              <w:jc w:val="center"/>
              <w:rPr>
                <w:sz w:val="20"/>
                <w:szCs w:val="20"/>
              </w:rPr>
            </w:pPr>
            <w:r>
              <w:rPr>
                <w:sz w:val="20"/>
                <w:szCs w:val="20"/>
              </w:rPr>
              <w:t>50961,6</w:t>
            </w:r>
          </w:p>
        </w:tc>
        <w:tc>
          <w:tcPr>
            <w:tcW w:w="1669" w:type="dxa"/>
            <w:shd w:val="clear" w:color="auto" w:fill="auto"/>
            <w:vAlign w:val="center"/>
          </w:tcPr>
          <w:p w:rsidR="00FE2B4B" w:rsidRPr="00AB10CF" w:rsidRDefault="008D56D3" w:rsidP="00FD0C58">
            <w:pPr>
              <w:jc w:val="center"/>
              <w:rPr>
                <w:sz w:val="20"/>
                <w:szCs w:val="20"/>
              </w:rPr>
            </w:pPr>
            <w:r>
              <w:rPr>
                <w:sz w:val="20"/>
                <w:szCs w:val="20"/>
              </w:rPr>
              <w:t>71431,7</w:t>
            </w:r>
          </w:p>
        </w:tc>
        <w:tc>
          <w:tcPr>
            <w:tcW w:w="1166" w:type="dxa"/>
            <w:shd w:val="clear" w:color="auto" w:fill="auto"/>
            <w:vAlign w:val="center"/>
          </w:tcPr>
          <w:p w:rsidR="00FE2B4B" w:rsidRPr="00AB10CF" w:rsidRDefault="008D56D3" w:rsidP="00AB10CF">
            <w:pPr>
              <w:jc w:val="center"/>
              <w:rPr>
                <w:sz w:val="20"/>
                <w:szCs w:val="20"/>
              </w:rPr>
            </w:pPr>
            <w:r>
              <w:rPr>
                <w:sz w:val="20"/>
                <w:szCs w:val="20"/>
              </w:rPr>
              <w:t>71431,7</w:t>
            </w:r>
          </w:p>
        </w:tc>
        <w:tc>
          <w:tcPr>
            <w:tcW w:w="1242" w:type="dxa"/>
            <w:shd w:val="clear" w:color="auto" w:fill="auto"/>
            <w:vAlign w:val="center"/>
          </w:tcPr>
          <w:p w:rsidR="00FE2B4B" w:rsidRPr="00AB10CF" w:rsidRDefault="008D56D3" w:rsidP="00AB10CF">
            <w:pPr>
              <w:jc w:val="center"/>
              <w:rPr>
                <w:sz w:val="20"/>
                <w:szCs w:val="20"/>
              </w:rPr>
            </w:pPr>
            <w:r>
              <w:rPr>
                <w:sz w:val="20"/>
                <w:szCs w:val="20"/>
              </w:rPr>
              <w:t>100</w:t>
            </w:r>
          </w:p>
        </w:tc>
      </w:tr>
      <w:tr w:rsidR="00AB10CF" w:rsidTr="00025EA8">
        <w:tc>
          <w:tcPr>
            <w:tcW w:w="3510" w:type="dxa"/>
            <w:shd w:val="clear" w:color="auto" w:fill="auto"/>
            <w:vAlign w:val="center"/>
          </w:tcPr>
          <w:p w:rsidR="00FE2B4B" w:rsidRPr="00AB10CF" w:rsidRDefault="00C75AE6" w:rsidP="00AB10CF">
            <w:pPr>
              <w:jc w:val="center"/>
              <w:rPr>
                <w:sz w:val="20"/>
                <w:szCs w:val="20"/>
              </w:rPr>
            </w:pPr>
            <w:r>
              <w:rPr>
                <w:sz w:val="20"/>
                <w:szCs w:val="20"/>
              </w:rPr>
              <w:t>Управление образования администрации МО  «Жигалов</w:t>
            </w:r>
            <w:r w:rsidR="00EB4F3E" w:rsidRPr="00AB10CF">
              <w:rPr>
                <w:sz w:val="20"/>
                <w:szCs w:val="20"/>
              </w:rPr>
              <w:t>ский район»</w:t>
            </w:r>
          </w:p>
        </w:tc>
        <w:tc>
          <w:tcPr>
            <w:tcW w:w="851" w:type="dxa"/>
            <w:shd w:val="clear" w:color="auto" w:fill="auto"/>
            <w:vAlign w:val="center"/>
          </w:tcPr>
          <w:p w:rsidR="00FE2B4B" w:rsidRPr="00AB10CF" w:rsidRDefault="00C75AE6" w:rsidP="00AB10CF">
            <w:pPr>
              <w:jc w:val="center"/>
              <w:rPr>
                <w:sz w:val="20"/>
                <w:szCs w:val="20"/>
              </w:rPr>
            </w:pPr>
            <w:r>
              <w:rPr>
                <w:sz w:val="20"/>
                <w:szCs w:val="20"/>
              </w:rPr>
              <w:t>904</w:t>
            </w:r>
          </w:p>
        </w:tc>
        <w:tc>
          <w:tcPr>
            <w:tcW w:w="1984" w:type="dxa"/>
            <w:shd w:val="clear" w:color="auto" w:fill="auto"/>
            <w:vAlign w:val="center"/>
          </w:tcPr>
          <w:p w:rsidR="00FE2B4B" w:rsidRPr="00AB10CF" w:rsidRDefault="008D56D3" w:rsidP="00AB10CF">
            <w:pPr>
              <w:jc w:val="center"/>
              <w:rPr>
                <w:sz w:val="20"/>
                <w:szCs w:val="20"/>
              </w:rPr>
            </w:pPr>
            <w:r>
              <w:rPr>
                <w:sz w:val="20"/>
                <w:szCs w:val="20"/>
              </w:rPr>
              <w:t>392721,8</w:t>
            </w:r>
          </w:p>
        </w:tc>
        <w:tc>
          <w:tcPr>
            <w:tcW w:w="1669" w:type="dxa"/>
            <w:shd w:val="clear" w:color="auto" w:fill="auto"/>
            <w:vAlign w:val="center"/>
          </w:tcPr>
          <w:p w:rsidR="00FE2B4B" w:rsidRPr="00AB10CF" w:rsidRDefault="008D56D3" w:rsidP="00AB10CF">
            <w:pPr>
              <w:jc w:val="center"/>
              <w:rPr>
                <w:sz w:val="20"/>
                <w:szCs w:val="20"/>
              </w:rPr>
            </w:pPr>
            <w:r>
              <w:rPr>
                <w:sz w:val="20"/>
                <w:szCs w:val="20"/>
              </w:rPr>
              <w:t>493387,4</w:t>
            </w:r>
          </w:p>
        </w:tc>
        <w:tc>
          <w:tcPr>
            <w:tcW w:w="1166" w:type="dxa"/>
            <w:shd w:val="clear" w:color="auto" w:fill="auto"/>
            <w:vAlign w:val="center"/>
          </w:tcPr>
          <w:p w:rsidR="00FE2B4B" w:rsidRPr="00AB10CF" w:rsidRDefault="008D56D3" w:rsidP="00AB10CF">
            <w:pPr>
              <w:jc w:val="center"/>
              <w:rPr>
                <w:sz w:val="20"/>
                <w:szCs w:val="20"/>
              </w:rPr>
            </w:pPr>
            <w:r>
              <w:rPr>
                <w:sz w:val="20"/>
                <w:szCs w:val="20"/>
              </w:rPr>
              <w:t>490275,6</w:t>
            </w:r>
          </w:p>
        </w:tc>
        <w:tc>
          <w:tcPr>
            <w:tcW w:w="1242" w:type="dxa"/>
            <w:shd w:val="clear" w:color="auto" w:fill="auto"/>
            <w:vAlign w:val="center"/>
          </w:tcPr>
          <w:p w:rsidR="00FE2B4B" w:rsidRPr="00AB10CF" w:rsidRDefault="008D56D3" w:rsidP="00AB10CF">
            <w:pPr>
              <w:jc w:val="center"/>
              <w:rPr>
                <w:sz w:val="20"/>
                <w:szCs w:val="20"/>
              </w:rPr>
            </w:pPr>
            <w:r>
              <w:rPr>
                <w:sz w:val="20"/>
                <w:szCs w:val="20"/>
              </w:rPr>
              <w:t>99,4</w:t>
            </w:r>
          </w:p>
        </w:tc>
      </w:tr>
      <w:tr w:rsidR="00AB10CF" w:rsidTr="00025EA8">
        <w:tc>
          <w:tcPr>
            <w:tcW w:w="3510" w:type="dxa"/>
            <w:shd w:val="clear" w:color="auto" w:fill="auto"/>
            <w:vAlign w:val="center"/>
          </w:tcPr>
          <w:p w:rsidR="00FE2B4B" w:rsidRPr="00AB10CF" w:rsidRDefault="00C75AE6" w:rsidP="00AB10CF">
            <w:pPr>
              <w:jc w:val="center"/>
              <w:rPr>
                <w:sz w:val="20"/>
                <w:szCs w:val="20"/>
              </w:rPr>
            </w:pPr>
            <w:r>
              <w:rPr>
                <w:sz w:val="20"/>
                <w:szCs w:val="20"/>
              </w:rPr>
              <w:t>Администрация МО  «Жигалов</w:t>
            </w:r>
            <w:r w:rsidRPr="00AB10CF">
              <w:rPr>
                <w:sz w:val="20"/>
                <w:szCs w:val="20"/>
              </w:rPr>
              <w:t>ский район»</w:t>
            </w:r>
          </w:p>
        </w:tc>
        <w:tc>
          <w:tcPr>
            <w:tcW w:w="851" w:type="dxa"/>
            <w:shd w:val="clear" w:color="auto" w:fill="auto"/>
            <w:vAlign w:val="center"/>
          </w:tcPr>
          <w:p w:rsidR="00FE2B4B" w:rsidRPr="00AB10CF" w:rsidRDefault="00C75AE6" w:rsidP="00AB10CF">
            <w:pPr>
              <w:jc w:val="center"/>
              <w:rPr>
                <w:sz w:val="20"/>
                <w:szCs w:val="20"/>
              </w:rPr>
            </w:pPr>
            <w:r>
              <w:rPr>
                <w:sz w:val="20"/>
                <w:szCs w:val="20"/>
              </w:rPr>
              <w:t>905</w:t>
            </w:r>
          </w:p>
        </w:tc>
        <w:tc>
          <w:tcPr>
            <w:tcW w:w="1984" w:type="dxa"/>
            <w:shd w:val="clear" w:color="auto" w:fill="auto"/>
            <w:vAlign w:val="center"/>
          </w:tcPr>
          <w:p w:rsidR="00FE2B4B" w:rsidRPr="00AB10CF" w:rsidRDefault="008D56D3" w:rsidP="00AB10CF">
            <w:pPr>
              <w:jc w:val="center"/>
              <w:rPr>
                <w:sz w:val="20"/>
                <w:szCs w:val="20"/>
              </w:rPr>
            </w:pPr>
            <w:r>
              <w:rPr>
                <w:sz w:val="20"/>
                <w:szCs w:val="20"/>
              </w:rPr>
              <w:t>44139,1</w:t>
            </w:r>
          </w:p>
        </w:tc>
        <w:tc>
          <w:tcPr>
            <w:tcW w:w="1669" w:type="dxa"/>
            <w:shd w:val="clear" w:color="auto" w:fill="auto"/>
            <w:vAlign w:val="center"/>
          </w:tcPr>
          <w:p w:rsidR="00FE2B4B" w:rsidRPr="00AB10CF" w:rsidRDefault="008D56D3" w:rsidP="00AB10CF">
            <w:pPr>
              <w:jc w:val="center"/>
              <w:rPr>
                <w:sz w:val="20"/>
                <w:szCs w:val="20"/>
              </w:rPr>
            </w:pPr>
            <w:r>
              <w:rPr>
                <w:sz w:val="20"/>
                <w:szCs w:val="20"/>
              </w:rPr>
              <w:t>164746,8</w:t>
            </w:r>
          </w:p>
        </w:tc>
        <w:tc>
          <w:tcPr>
            <w:tcW w:w="1166" w:type="dxa"/>
            <w:shd w:val="clear" w:color="auto" w:fill="auto"/>
            <w:vAlign w:val="center"/>
          </w:tcPr>
          <w:p w:rsidR="00FE2B4B" w:rsidRPr="00AB10CF" w:rsidRDefault="008D56D3" w:rsidP="00AB10CF">
            <w:pPr>
              <w:jc w:val="center"/>
              <w:rPr>
                <w:sz w:val="20"/>
                <w:szCs w:val="20"/>
              </w:rPr>
            </w:pPr>
            <w:r>
              <w:rPr>
                <w:sz w:val="20"/>
                <w:szCs w:val="20"/>
              </w:rPr>
              <w:t>99723,8</w:t>
            </w:r>
          </w:p>
        </w:tc>
        <w:tc>
          <w:tcPr>
            <w:tcW w:w="1242" w:type="dxa"/>
            <w:shd w:val="clear" w:color="auto" w:fill="auto"/>
            <w:vAlign w:val="center"/>
          </w:tcPr>
          <w:p w:rsidR="00FE2B4B" w:rsidRPr="00AB10CF" w:rsidRDefault="008D56D3" w:rsidP="00AB10CF">
            <w:pPr>
              <w:jc w:val="center"/>
              <w:rPr>
                <w:sz w:val="20"/>
                <w:szCs w:val="20"/>
              </w:rPr>
            </w:pPr>
            <w:r>
              <w:rPr>
                <w:sz w:val="20"/>
                <w:szCs w:val="20"/>
              </w:rPr>
              <w:t>60,5</w:t>
            </w:r>
          </w:p>
        </w:tc>
      </w:tr>
      <w:tr w:rsidR="00AB10CF" w:rsidTr="00025EA8">
        <w:tc>
          <w:tcPr>
            <w:tcW w:w="3510" w:type="dxa"/>
            <w:shd w:val="clear" w:color="auto" w:fill="auto"/>
            <w:vAlign w:val="center"/>
          </w:tcPr>
          <w:p w:rsidR="00FE2B4B" w:rsidRPr="00AB10CF" w:rsidRDefault="00C75AE6" w:rsidP="00AB10CF">
            <w:pPr>
              <w:jc w:val="center"/>
              <w:rPr>
                <w:sz w:val="20"/>
                <w:szCs w:val="20"/>
              </w:rPr>
            </w:pPr>
            <w:r>
              <w:rPr>
                <w:sz w:val="20"/>
                <w:szCs w:val="20"/>
              </w:rPr>
              <w:t>Контрольно-счетная комиссия МО «Жигалов</w:t>
            </w:r>
            <w:r w:rsidRPr="00AB10CF">
              <w:rPr>
                <w:sz w:val="20"/>
                <w:szCs w:val="20"/>
              </w:rPr>
              <w:t>ский район»</w:t>
            </w:r>
          </w:p>
        </w:tc>
        <w:tc>
          <w:tcPr>
            <w:tcW w:w="851" w:type="dxa"/>
            <w:shd w:val="clear" w:color="auto" w:fill="auto"/>
            <w:vAlign w:val="center"/>
          </w:tcPr>
          <w:p w:rsidR="00FE2B4B" w:rsidRPr="00AB10CF" w:rsidRDefault="00C75AE6" w:rsidP="00AB10CF">
            <w:pPr>
              <w:jc w:val="center"/>
              <w:rPr>
                <w:sz w:val="20"/>
                <w:szCs w:val="20"/>
              </w:rPr>
            </w:pPr>
            <w:r>
              <w:rPr>
                <w:sz w:val="20"/>
                <w:szCs w:val="20"/>
              </w:rPr>
              <w:t>909</w:t>
            </w:r>
          </w:p>
        </w:tc>
        <w:tc>
          <w:tcPr>
            <w:tcW w:w="1984" w:type="dxa"/>
            <w:shd w:val="clear" w:color="auto" w:fill="auto"/>
            <w:vAlign w:val="center"/>
          </w:tcPr>
          <w:p w:rsidR="00FE2B4B" w:rsidRPr="00AB10CF" w:rsidRDefault="008D56D3" w:rsidP="00AB10CF">
            <w:pPr>
              <w:jc w:val="center"/>
              <w:rPr>
                <w:sz w:val="20"/>
                <w:szCs w:val="20"/>
              </w:rPr>
            </w:pPr>
            <w:r>
              <w:rPr>
                <w:sz w:val="20"/>
                <w:szCs w:val="20"/>
              </w:rPr>
              <w:t>1995,9</w:t>
            </w:r>
          </w:p>
        </w:tc>
        <w:tc>
          <w:tcPr>
            <w:tcW w:w="1669" w:type="dxa"/>
            <w:shd w:val="clear" w:color="auto" w:fill="auto"/>
            <w:vAlign w:val="center"/>
          </w:tcPr>
          <w:p w:rsidR="00FE2B4B" w:rsidRPr="00AB10CF" w:rsidRDefault="008D56D3" w:rsidP="00AB10CF">
            <w:pPr>
              <w:jc w:val="center"/>
              <w:rPr>
                <w:sz w:val="20"/>
                <w:szCs w:val="20"/>
              </w:rPr>
            </w:pPr>
            <w:r>
              <w:rPr>
                <w:sz w:val="20"/>
                <w:szCs w:val="20"/>
              </w:rPr>
              <w:t>2569,1</w:t>
            </w:r>
          </w:p>
        </w:tc>
        <w:tc>
          <w:tcPr>
            <w:tcW w:w="1166" w:type="dxa"/>
            <w:shd w:val="clear" w:color="auto" w:fill="auto"/>
            <w:vAlign w:val="center"/>
          </w:tcPr>
          <w:p w:rsidR="00FE2B4B" w:rsidRPr="00AB10CF" w:rsidRDefault="008D56D3" w:rsidP="00AB10CF">
            <w:pPr>
              <w:jc w:val="center"/>
              <w:rPr>
                <w:sz w:val="20"/>
                <w:szCs w:val="20"/>
              </w:rPr>
            </w:pPr>
            <w:r>
              <w:rPr>
                <w:sz w:val="20"/>
                <w:szCs w:val="20"/>
              </w:rPr>
              <w:t>2568,8</w:t>
            </w:r>
          </w:p>
        </w:tc>
        <w:tc>
          <w:tcPr>
            <w:tcW w:w="1242" w:type="dxa"/>
            <w:shd w:val="clear" w:color="auto" w:fill="auto"/>
            <w:vAlign w:val="center"/>
          </w:tcPr>
          <w:p w:rsidR="00FE2B4B" w:rsidRPr="00AB10CF" w:rsidRDefault="008D56D3" w:rsidP="00AB10CF">
            <w:pPr>
              <w:jc w:val="center"/>
              <w:rPr>
                <w:sz w:val="20"/>
                <w:szCs w:val="20"/>
              </w:rPr>
            </w:pPr>
            <w:r>
              <w:rPr>
                <w:sz w:val="20"/>
                <w:szCs w:val="20"/>
              </w:rPr>
              <w:t>99,9</w:t>
            </w:r>
          </w:p>
        </w:tc>
      </w:tr>
      <w:tr w:rsidR="00AB10CF" w:rsidRPr="00175C2C" w:rsidTr="00025EA8">
        <w:tc>
          <w:tcPr>
            <w:tcW w:w="3510" w:type="dxa"/>
            <w:shd w:val="clear" w:color="auto" w:fill="auto"/>
            <w:vAlign w:val="center"/>
          </w:tcPr>
          <w:p w:rsidR="0081167D" w:rsidRPr="00AB10CF" w:rsidRDefault="0081167D" w:rsidP="00AB10CF">
            <w:pPr>
              <w:jc w:val="center"/>
              <w:rPr>
                <w:b/>
                <w:sz w:val="20"/>
                <w:szCs w:val="20"/>
              </w:rPr>
            </w:pPr>
            <w:r w:rsidRPr="00AB10CF">
              <w:rPr>
                <w:b/>
                <w:sz w:val="20"/>
                <w:szCs w:val="20"/>
              </w:rPr>
              <w:t>Всего</w:t>
            </w:r>
          </w:p>
        </w:tc>
        <w:tc>
          <w:tcPr>
            <w:tcW w:w="851" w:type="dxa"/>
            <w:shd w:val="clear" w:color="auto" w:fill="auto"/>
            <w:vAlign w:val="center"/>
          </w:tcPr>
          <w:p w:rsidR="0081167D" w:rsidRPr="00AB10CF" w:rsidRDefault="0081167D" w:rsidP="00AB10CF">
            <w:pPr>
              <w:jc w:val="center"/>
              <w:rPr>
                <w:sz w:val="20"/>
                <w:szCs w:val="20"/>
              </w:rPr>
            </w:pPr>
          </w:p>
        </w:tc>
        <w:tc>
          <w:tcPr>
            <w:tcW w:w="1984" w:type="dxa"/>
            <w:shd w:val="clear" w:color="auto" w:fill="auto"/>
            <w:vAlign w:val="center"/>
          </w:tcPr>
          <w:p w:rsidR="0081167D" w:rsidRPr="00AB10CF" w:rsidRDefault="008D56D3" w:rsidP="00AB10CF">
            <w:pPr>
              <w:jc w:val="center"/>
              <w:rPr>
                <w:sz w:val="20"/>
                <w:szCs w:val="20"/>
              </w:rPr>
            </w:pPr>
            <w:r>
              <w:rPr>
                <w:sz w:val="20"/>
                <w:szCs w:val="20"/>
              </w:rPr>
              <w:t>522375,4</w:t>
            </w:r>
          </w:p>
        </w:tc>
        <w:tc>
          <w:tcPr>
            <w:tcW w:w="1669" w:type="dxa"/>
            <w:shd w:val="clear" w:color="auto" w:fill="auto"/>
            <w:vAlign w:val="center"/>
          </w:tcPr>
          <w:p w:rsidR="0081167D" w:rsidRPr="00AB10CF" w:rsidRDefault="008D56D3" w:rsidP="00AB10CF">
            <w:pPr>
              <w:jc w:val="center"/>
              <w:rPr>
                <w:sz w:val="20"/>
                <w:szCs w:val="20"/>
              </w:rPr>
            </w:pPr>
            <w:r>
              <w:rPr>
                <w:sz w:val="20"/>
                <w:szCs w:val="20"/>
              </w:rPr>
              <w:t>781694,4</w:t>
            </w:r>
          </w:p>
        </w:tc>
        <w:tc>
          <w:tcPr>
            <w:tcW w:w="1166" w:type="dxa"/>
            <w:shd w:val="clear" w:color="auto" w:fill="auto"/>
            <w:vAlign w:val="center"/>
          </w:tcPr>
          <w:p w:rsidR="0081167D" w:rsidRPr="00AB10CF" w:rsidRDefault="008D56D3" w:rsidP="00AB10CF">
            <w:pPr>
              <w:jc w:val="center"/>
              <w:rPr>
                <w:sz w:val="20"/>
                <w:szCs w:val="20"/>
              </w:rPr>
            </w:pPr>
            <w:r>
              <w:rPr>
                <w:sz w:val="20"/>
                <w:szCs w:val="20"/>
              </w:rPr>
              <w:t>713410,1</w:t>
            </w:r>
          </w:p>
        </w:tc>
        <w:tc>
          <w:tcPr>
            <w:tcW w:w="1242" w:type="dxa"/>
            <w:shd w:val="clear" w:color="auto" w:fill="auto"/>
            <w:vAlign w:val="center"/>
          </w:tcPr>
          <w:p w:rsidR="0081167D" w:rsidRPr="00AB10CF" w:rsidRDefault="008D56D3" w:rsidP="00AB10CF">
            <w:pPr>
              <w:jc w:val="center"/>
              <w:rPr>
                <w:sz w:val="20"/>
                <w:szCs w:val="20"/>
              </w:rPr>
            </w:pPr>
            <w:r>
              <w:rPr>
                <w:sz w:val="20"/>
                <w:szCs w:val="20"/>
              </w:rPr>
              <w:t>91,3</w:t>
            </w:r>
          </w:p>
        </w:tc>
      </w:tr>
    </w:tbl>
    <w:p w:rsidR="0026752A" w:rsidRPr="0026752A" w:rsidRDefault="0026752A" w:rsidP="0026752A"/>
    <w:p w:rsidR="001E3D27" w:rsidRPr="00214EE2" w:rsidRDefault="00F51D6F" w:rsidP="00E81489">
      <w:pPr>
        <w:jc w:val="both"/>
        <w:rPr>
          <w:b/>
        </w:rPr>
      </w:pPr>
      <w:r>
        <w:t xml:space="preserve">          </w:t>
      </w:r>
    </w:p>
    <w:p w:rsidR="003E2461" w:rsidRDefault="000735C6" w:rsidP="000735C6">
      <w:pPr>
        <w:tabs>
          <w:tab w:val="left" w:pos="2724"/>
        </w:tabs>
        <w:jc w:val="center"/>
        <w:rPr>
          <w:b/>
        </w:rPr>
      </w:pPr>
      <w:r w:rsidRPr="00214EE2">
        <w:rPr>
          <w:b/>
        </w:rPr>
        <w:t>Анализ расходов бюджета МО «</w:t>
      </w:r>
      <w:r w:rsidR="00763EF7">
        <w:rPr>
          <w:b/>
        </w:rPr>
        <w:t>Жигалов</w:t>
      </w:r>
      <w:r w:rsidRPr="00214EE2">
        <w:rPr>
          <w:b/>
        </w:rPr>
        <w:t>ский район»</w:t>
      </w:r>
      <w:r w:rsidR="009B2398">
        <w:rPr>
          <w:b/>
        </w:rPr>
        <w:t xml:space="preserve"> на выплату заработной платы по </w:t>
      </w:r>
    </w:p>
    <w:p w:rsidR="00922D06" w:rsidRDefault="009B2398" w:rsidP="000735C6">
      <w:pPr>
        <w:tabs>
          <w:tab w:val="left" w:pos="2724"/>
        </w:tabs>
        <w:jc w:val="center"/>
      </w:pPr>
      <w:r>
        <w:rPr>
          <w:b/>
        </w:rPr>
        <w:t>ГРБС</w:t>
      </w:r>
      <w:r w:rsidR="007D1FC5">
        <w:rPr>
          <w:b/>
        </w:rPr>
        <w:t xml:space="preserve"> в сравне</w:t>
      </w:r>
      <w:r w:rsidR="00763EF7">
        <w:rPr>
          <w:b/>
        </w:rPr>
        <w:t>нии за 2015-2019</w:t>
      </w:r>
      <w:r w:rsidR="000735C6" w:rsidRPr="00214EE2">
        <w:rPr>
          <w:b/>
        </w:rPr>
        <w:t xml:space="preserve"> годы</w:t>
      </w:r>
    </w:p>
    <w:p w:rsidR="003E2461" w:rsidRDefault="003E2461" w:rsidP="003E2461">
      <w:pPr>
        <w:tabs>
          <w:tab w:val="left" w:pos="567"/>
        </w:tabs>
        <w:jc w:val="both"/>
      </w:pPr>
    </w:p>
    <w:p w:rsidR="003E2461" w:rsidRPr="008E261A" w:rsidRDefault="00CD7F90" w:rsidP="003E2461">
      <w:pPr>
        <w:tabs>
          <w:tab w:val="left" w:pos="567"/>
        </w:tabs>
        <w:jc w:val="both"/>
      </w:pPr>
      <w:r>
        <w:t xml:space="preserve">     </w:t>
      </w:r>
      <w:r w:rsidR="003E2461">
        <w:t>Расходы на зарабо</w:t>
      </w:r>
      <w:r w:rsidR="00763EF7">
        <w:t>тную плату с начислениями в 2019</w:t>
      </w:r>
      <w:r w:rsidR="003E2461">
        <w:t xml:space="preserve"> году </w:t>
      </w:r>
      <w:r>
        <w:t>в сравнении</w:t>
      </w:r>
      <w:r w:rsidR="00763EF7">
        <w:t xml:space="preserve"> с 2018</w:t>
      </w:r>
      <w:r w:rsidR="003E2461">
        <w:t xml:space="preserve"> годом увеличились на </w:t>
      </w:r>
      <w:r w:rsidR="003E2461" w:rsidRPr="008E261A">
        <w:t>– 221 877,2 тыс. рублей.</w:t>
      </w:r>
    </w:p>
    <w:p w:rsidR="00922D06" w:rsidRPr="00E81489" w:rsidRDefault="00E81489" w:rsidP="00922D06">
      <w:pPr>
        <w:jc w:val="right"/>
        <w:rPr>
          <w:sz w:val="20"/>
          <w:szCs w:val="20"/>
        </w:rPr>
      </w:pPr>
      <w:r w:rsidRPr="00E81489">
        <w:rPr>
          <w:sz w:val="20"/>
          <w:szCs w:val="20"/>
        </w:rPr>
        <w:t>Таблица №10</w:t>
      </w:r>
      <w:r w:rsidR="008E261A">
        <w:rPr>
          <w:sz w:val="20"/>
          <w:szCs w:val="20"/>
        </w:rPr>
        <w:t xml:space="preserve">, </w:t>
      </w:r>
      <w:r w:rsidR="006C3310" w:rsidRPr="00E81489">
        <w:rPr>
          <w:sz w:val="20"/>
          <w:szCs w:val="20"/>
        </w:rPr>
        <w:t>тыс.рублей</w:t>
      </w:r>
    </w:p>
    <w:p w:rsidR="00763EF7" w:rsidRDefault="00763EF7" w:rsidP="00922D06">
      <w:pPr>
        <w:jc w:val="right"/>
      </w:pPr>
    </w:p>
    <w:tbl>
      <w:tblPr>
        <w:tblpPr w:leftFromText="180" w:rightFromText="180" w:vertAnchor="text" w:horzAnchor="margin" w:tblpXSpec="center" w:tblpY="100"/>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100"/>
        <w:gridCol w:w="1276"/>
        <w:gridCol w:w="1134"/>
        <w:gridCol w:w="1276"/>
        <w:gridCol w:w="1134"/>
        <w:gridCol w:w="1275"/>
        <w:gridCol w:w="1560"/>
      </w:tblGrid>
      <w:tr w:rsidR="008A7AD7" w:rsidTr="00B0461B">
        <w:tc>
          <w:tcPr>
            <w:tcW w:w="1985" w:type="dxa"/>
            <w:shd w:val="clear" w:color="auto" w:fill="auto"/>
            <w:vAlign w:val="center"/>
          </w:tcPr>
          <w:p w:rsidR="008A7AD7" w:rsidRPr="00AB10CF" w:rsidRDefault="008A7AD7" w:rsidP="008A7AD7">
            <w:pPr>
              <w:jc w:val="center"/>
              <w:rPr>
                <w:b/>
                <w:sz w:val="22"/>
                <w:szCs w:val="22"/>
              </w:rPr>
            </w:pPr>
            <w:r w:rsidRPr="00AB10CF">
              <w:rPr>
                <w:b/>
                <w:sz w:val="22"/>
                <w:szCs w:val="22"/>
              </w:rPr>
              <w:t>Наименование</w:t>
            </w:r>
          </w:p>
        </w:tc>
        <w:tc>
          <w:tcPr>
            <w:tcW w:w="1100" w:type="dxa"/>
            <w:shd w:val="clear" w:color="auto" w:fill="auto"/>
            <w:vAlign w:val="center"/>
          </w:tcPr>
          <w:p w:rsidR="008A7AD7" w:rsidRPr="00AB10CF" w:rsidRDefault="008A7AD7" w:rsidP="00763EF7">
            <w:pPr>
              <w:jc w:val="center"/>
              <w:rPr>
                <w:b/>
                <w:sz w:val="22"/>
                <w:szCs w:val="22"/>
              </w:rPr>
            </w:pPr>
            <w:r w:rsidRPr="00AB10CF">
              <w:rPr>
                <w:b/>
                <w:sz w:val="22"/>
                <w:szCs w:val="22"/>
              </w:rPr>
              <w:t>201</w:t>
            </w:r>
            <w:r w:rsidR="00763EF7">
              <w:rPr>
                <w:b/>
                <w:sz w:val="22"/>
                <w:szCs w:val="22"/>
              </w:rPr>
              <w:t>4</w:t>
            </w:r>
            <w:r w:rsidRPr="00AB10CF">
              <w:rPr>
                <w:b/>
                <w:sz w:val="22"/>
                <w:szCs w:val="22"/>
              </w:rPr>
              <w:t xml:space="preserve"> год</w:t>
            </w:r>
          </w:p>
        </w:tc>
        <w:tc>
          <w:tcPr>
            <w:tcW w:w="1276" w:type="dxa"/>
            <w:tcBorders>
              <w:right w:val="single" w:sz="4" w:space="0" w:color="auto"/>
            </w:tcBorders>
            <w:shd w:val="clear" w:color="auto" w:fill="auto"/>
            <w:vAlign w:val="center"/>
          </w:tcPr>
          <w:p w:rsidR="008A7AD7" w:rsidRPr="00AB10CF" w:rsidRDefault="008A7AD7" w:rsidP="00763EF7">
            <w:pPr>
              <w:jc w:val="center"/>
              <w:rPr>
                <w:b/>
                <w:sz w:val="22"/>
                <w:szCs w:val="22"/>
              </w:rPr>
            </w:pPr>
            <w:r w:rsidRPr="00AB10CF">
              <w:rPr>
                <w:b/>
                <w:sz w:val="22"/>
                <w:szCs w:val="22"/>
              </w:rPr>
              <w:t>201</w:t>
            </w:r>
            <w:r w:rsidR="00763EF7">
              <w:rPr>
                <w:b/>
                <w:sz w:val="22"/>
                <w:szCs w:val="22"/>
              </w:rPr>
              <w:t>5</w:t>
            </w:r>
            <w:r w:rsidRPr="00AB10CF">
              <w:rPr>
                <w:b/>
                <w:sz w:val="22"/>
                <w:szCs w:val="22"/>
              </w:rPr>
              <w:t xml:space="preserve"> год</w:t>
            </w:r>
          </w:p>
        </w:tc>
        <w:tc>
          <w:tcPr>
            <w:tcW w:w="1134" w:type="dxa"/>
            <w:tcBorders>
              <w:right w:val="single" w:sz="4" w:space="0" w:color="auto"/>
            </w:tcBorders>
            <w:shd w:val="clear" w:color="auto" w:fill="auto"/>
            <w:vAlign w:val="center"/>
          </w:tcPr>
          <w:p w:rsidR="008A7AD7" w:rsidRPr="00AB10CF" w:rsidRDefault="008A7AD7" w:rsidP="00763EF7">
            <w:pPr>
              <w:jc w:val="center"/>
              <w:rPr>
                <w:b/>
                <w:sz w:val="22"/>
                <w:szCs w:val="22"/>
              </w:rPr>
            </w:pPr>
            <w:r w:rsidRPr="00AB10CF">
              <w:rPr>
                <w:b/>
                <w:sz w:val="22"/>
                <w:szCs w:val="22"/>
              </w:rPr>
              <w:t>201</w:t>
            </w:r>
            <w:r w:rsidR="00763EF7">
              <w:rPr>
                <w:b/>
                <w:sz w:val="22"/>
                <w:szCs w:val="22"/>
              </w:rPr>
              <w:t>6</w:t>
            </w:r>
            <w:r w:rsidRPr="00AB10CF">
              <w:rPr>
                <w:b/>
                <w:sz w:val="22"/>
                <w:szCs w:val="22"/>
              </w:rPr>
              <w:t>год</w:t>
            </w:r>
          </w:p>
        </w:tc>
        <w:tc>
          <w:tcPr>
            <w:tcW w:w="1276" w:type="dxa"/>
            <w:tcBorders>
              <w:left w:val="single" w:sz="4" w:space="0" w:color="auto"/>
              <w:right w:val="single" w:sz="4" w:space="0" w:color="auto"/>
            </w:tcBorders>
            <w:shd w:val="clear" w:color="auto" w:fill="auto"/>
            <w:vAlign w:val="center"/>
          </w:tcPr>
          <w:p w:rsidR="008A7AD7" w:rsidRPr="00AB10CF" w:rsidRDefault="008A7AD7" w:rsidP="00763EF7">
            <w:pPr>
              <w:jc w:val="center"/>
              <w:rPr>
                <w:b/>
                <w:sz w:val="22"/>
                <w:szCs w:val="22"/>
              </w:rPr>
            </w:pPr>
            <w:r w:rsidRPr="00AB10CF">
              <w:rPr>
                <w:b/>
                <w:sz w:val="22"/>
                <w:szCs w:val="22"/>
              </w:rPr>
              <w:t>201</w:t>
            </w:r>
            <w:r w:rsidR="00763EF7">
              <w:rPr>
                <w:b/>
                <w:sz w:val="22"/>
                <w:szCs w:val="22"/>
              </w:rPr>
              <w:t>7</w:t>
            </w:r>
            <w:r w:rsidRPr="00AB10CF">
              <w:rPr>
                <w:b/>
                <w:sz w:val="22"/>
                <w:szCs w:val="22"/>
              </w:rPr>
              <w:t xml:space="preserve"> год</w:t>
            </w:r>
          </w:p>
        </w:tc>
        <w:tc>
          <w:tcPr>
            <w:tcW w:w="1134" w:type="dxa"/>
            <w:tcBorders>
              <w:left w:val="single" w:sz="4" w:space="0" w:color="auto"/>
              <w:right w:val="single" w:sz="4" w:space="0" w:color="auto"/>
            </w:tcBorders>
            <w:shd w:val="clear" w:color="auto" w:fill="auto"/>
            <w:vAlign w:val="center"/>
          </w:tcPr>
          <w:p w:rsidR="008A7AD7" w:rsidRPr="00AB10CF" w:rsidRDefault="008A7AD7" w:rsidP="00763EF7">
            <w:pPr>
              <w:jc w:val="center"/>
              <w:rPr>
                <w:b/>
                <w:sz w:val="22"/>
                <w:szCs w:val="22"/>
              </w:rPr>
            </w:pPr>
            <w:r w:rsidRPr="00AB10CF">
              <w:rPr>
                <w:b/>
                <w:sz w:val="22"/>
                <w:szCs w:val="22"/>
              </w:rPr>
              <w:t>201</w:t>
            </w:r>
            <w:r w:rsidR="00763EF7">
              <w:rPr>
                <w:b/>
                <w:sz w:val="22"/>
                <w:szCs w:val="22"/>
              </w:rPr>
              <w:t>8</w:t>
            </w:r>
            <w:r w:rsidRPr="00AB10CF">
              <w:rPr>
                <w:b/>
                <w:sz w:val="22"/>
                <w:szCs w:val="22"/>
              </w:rPr>
              <w:t>год</w:t>
            </w:r>
          </w:p>
        </w:tc>
        <w:tc>
          <w:tcPr>
            <w:tcW w:w="1275" w:type="dxa"/>
            <w:tcBorders>
              <w:left w:val="single" w:sz="4" w:space="0" w:color="auto"/>
              <w:right w:val="single" w:sz="4" w:space="0" w:color="auto"/>
            </w:tcBorders>
            <w:shd w:val="clear" w:color="auto" w:fill="auto"/>
            <w:vAlign w:val="center"/>
          </w:tcPr>
          <w:p w:rsidR="008A7AD7" w:rsidRPr="007D1FC5" w:rsidRDefault="007D1FC5" w:rsidP="00565893">
            <w:pPr>
              <w:jc w:val="center"/>
              <w:rPr>
                <w:b/>
                <w:sz w:val="22"/>
                <w:szCs w:val="22"/>
              </w:rPr>
            </w:pPr>
            <w:r w:rsidRPr="007D1FC5">
              <w:rPr>
                <w:b/>
                <w:sz w:val="22"/>
                <w:szCs w:val="22"/>
              </w:rPr>
              <w:t>201</w:t>
            </w:r>
            <w:r w:rsidR="00763EF7">
              <w:rPr>
                <w:b/>
                <w:sz w:val="22"/>
                <w:szCs w:val="22"/>
              </w:rPr>
              <w:t>9</w:t>
            </w:r>
            <w:r w:rsidRPr="007D1FC5">
              <w:rPr>
                <w:b/>
                <w:sz w:val="22"/>
                <w:szCs w:val="22"/>
              </w:rPr>
              <w:t>год</w:t>
            </w:r>
          </w:p>
        </w:tc>
        <w:tc>
          <w:tcPr>
            <w:tcW w:w="1560" w:type="dxa"/>
            <w:tcBorders>
              <w:left w:val="single" w:sz="4" w:space="0" w:color="auto"/>
            </w:tcBorders>
            <w:shd w:val="clear" w:color="auto" w:fill="auto"/>
            <w:vAlign w:val="center"/>
          </w:tcPr>
          <w:p w:rsidR="008A7AD7" w:rsidRPr="00AB10CF" w:rsidRDefault="008A7AD7" w:rsidP="008A7AD7">
            <w:pPr>
              <w:jc w:val="center"/>
              <w:rPr>
                <w:b/>
                <w:sz w:val="22"/>
                <w:szCs w:val="22"/>
              </w:rPr>
            </w:pPr>
            <w:r w:rsidRPr="00AB10CF">
              <w:rPr>
                <w:b/>
                <w:sz w:val="22"/>
                <w:szCs w:val="22"/>
              </w:rPr>
              <w:t xml:space="preserve">прирост (+) , </w:t>
            </w:r>
          </w:p>
          <w:p w:rsidR="008A7AD7" w:rsidRPr="00AB10CF" w:rsidRDefault="003D50A5" w:rsidP="008A7AD7">
            <w:pPr>
              <w:jc w:val="center"/>
              <w:rPr>
                <w:b/>
                <w:sz w:val="22"/>
                <w:szCs w:val="22"/>
              </w:rPr>
            </w:pPr>
            <w:r>
              <w:rPr>
                <w:b/>
                <w:sz w:val="22"/>
                <w:szCs w:val="22"/>
              </w:rPr>
              <w:t>снижение (-) к 2018</w:t>
            </w:r>
            <w:r w:rsidR="008A7AD7" w:rsidRPr="00AB10CF">
              <w:rPr>
                <w:b/>
                <w:sz w:val="22"/>
                <w:szCs w:val="22"/>
              </w:rPr>
              <w:t xml:space="preserve"> г.</w:t>
            </w:r>
          </w:p>
        </w:tc>
      </w:tr>
      <w:tr w:rsidR="008A7AD7" w:rsidTr="00CD7F65">
        <w:tc>
          <w:tcPr>
            <w:tcW w:w="1985" w:type="dxa"/>
            <w:shd w:val="clear" w:color="auto" w:fill="auto"/>
            <w:vAlign w:val="center"/>
          </w:tcPr>
          <w:p w:rsidR="008A7AD7" w:rsidRPr="00AB10CF" w:rsidRDefault="008A7AD7" w:rsidP="008A7AD7">
            <w:pPr>
              <w:rPr>
                <w:i/>
                <w:sz w:val="22"/>
                <w:szCs w:val="22"/>
              </w:rPr>
            </w:pPr>
            <w:r w:rsidRPr="00AB10CF">
              <w:rPr>
                <w:i/>
                <w:sz w:val="22"/>
                <w:szCs w:val="22"/>
              </w:rPr>
              <w:t>Мэр района</w:t>
            </w:r>
          </w:p>
        </w:tc>
        <w:tc>
          <w:tcPr>
            <w:tcW w:w="1100" w:type="dxa"/>
            <w:shd w:val="clear" w:color="auto" w:fill="auto"/>
            <w:vAlign w:val="center"/>
          </w:tcPr>
          <w:p w:rsidR="008A7AD7" w:rsidRPr="00AB10CF" w:rsidRDefault="00565893" w:rsidP="008A7AD7">
            <w:pPr>
              <w:jc w:val="center"/>
              <w:rPr>
                <w:i/>
                <w:sz w:val="20"/>
                <w:szCs w:val="20"/>
              </w:rPr>
            </w:pPr>
            <w:r>
              <w:rPr>
                <w:i/>
                <w:sz w:val="20"/>
                <w:szCs w:val="20"/>
              </w:rPr>
              <w:t>1264,1</w:t>
            </w:r>
          </w:p>
        </w:tc>
        <w:tc>
          <w:tcPr>
            <w:tcW w:w="1276" w:type="dxa"/>
            <w:tcBorders>
              <w:right w:val="single" w:sz="4" w:space="0" w:color="auto"/>
            </w:tcBorders>
            <w:shd w:val="clear" w:color="auto" w:fill="auto"/>
            <w:vAlign w:val="center"/>
          </w:tcPr>
          <w:p w:rsidR="008A7AD7" w:rsidRPr="00AB10CF" w:rsidRDefault="00565893" w:rsidP="008A7AD7">
            <w:pPr>
              <w:jc w:val="center"/>
              <w:rPr>
                <w:i/>
                <w:sz w:val="20"/>
                <w:szCs w:val="20"/>
              </w:rPr>
            </w:pPr>
            <w:r>
              <w:rPr>
                <w:i/>
                <w:sz w:val="20"/>
                <w:szCs w:val="20"/>
              </w:rPr>
              <w:t>1369,2</w:t>
            </w:r>
          </w:p>
        </w:tc>
        <w:tc>
          <w:tcPr>
            <w:tcW w:w="1134" w:type="dxa"/>
            <w:tcBorders>
              <w:right w:val="single" w:sz="4" w:space="0" w:color="auto"/>
            </w:tcBorders>
            <w:shd w:val="clear" w:color="auto" w:fill="auto"/>
            <w:vAlign w:val="center"/>
          </w:tcPr>
          <w:p w:rsidR="008A7AD7" w:rsidRPr="00AB10CF" w:rsidRDefault="00565893" w:rsidP="008A7AD7">
            <w:pPr>
              <w:jc w:val="center"/>
              <w:rPr>
                <w:i/>
                <w:sz w:val="20"/>
                <w:szCs w:val="20"/>
              </w:rPr>
            </w:pPr>
            <w:r>
              <w:rPr>
                <w:i/>
                <w:sz w:val="20"/>
                <w:szCs w:val="20"/>
              </w:rPr>
              <w:t>1567,3</w:t>
            </w:r>
          </w:p>
        </w:tc>
        <w:tc>
          <w:tcPr>
            <w:tcW w:w="1276" w:type="dxa"/>
            <w:tcBorders>
              <w:left w:val="single" w:sz="4" w:space="0" w:color="auto"/>
              <w:right w:val="single" w:sz="4" w:space="0" w:color="auto"/>
            </w:tcBorders>
            <w:shd w:val="clear" w:color="auto" w:fill="auto"/>
            <w:vAlign w:val="center"/>
          </w:tcPr>
          <w:p w:rsidR="008A7AD7" w:rsidRPr="00AB10CF" w:rsidRDefault="003D50A5" w:rsidP="008A7AD7">
            <w:pPr>
              <w:jc w:val="center"/>
              <w:rPr>
                <w:i/>
                <w:sz w:val="20"/>
                <w:szCs w:val="20"/>
              </w:rPr>
            </w:pPr>
            <w:r>
              <w:rPr>
                <w:i/>
                <w:sz w:val="20"/>
                <w:szCs w:val="20"/>
              </w:rPr>
              <w:t>1336,3</w:t>
            </w:r>
          </w:p>
        </w:tc>
        <w:tc>
          <w:tcPr>
            <w:tcW w:w="1134" w:type="dxa"/>
            <w:tcBorders>
              <w:left w:val="single" w:sz="4" w:space="0" w:color="auto"/>
              <w:right w:val="single" w:sz="4" w:space="0" w:color="auto"/>
            </w:tcBorders>
            <w:shd w:val="clear" w:color="auto" w:fill="auto"/>
          </w:tcPr>
          <w:p w:rsidR="008A7AD7" w:rsidRPr="00AB10CF" w:rsidRDefault="003D50A5" w:rsidP="008A7AD7">
            <w:pPr>
              <w:jc w:val="center"/>
              <w:rPr>
                <w:sz w:val="20"/>
                <w:szCs w:val="20"/>
              </w:rPr>
            </w:pPr>
            <w:r>
              <w:rPr>
                <w:sz w:val="20"/>
                <w:szCs w:val="20"/>
              </w:rPr>
              <w:t>1646,4</w:t>
            </w:r>
          </w:p>
        </w:tc>
        <w:tc>
          <w:tcPr>
            <w:tcW w:w="1275" w:type="dxa"/>
            <w:tcBorders>
              <w:left w:val="single" w:sz="4" w:space="0" w:color="auto"/>
              <w:right w:val="single" w:sz="4" w:space="0" w:color="auto"/>
            </w:tcBorders>
            <w:shd w:val="clear" w:color="auto" w:fill="auto"/>
            <w:vAlign w:val="center"/>
          </w:tcPr>
          <w:p w:rsidR="008A7AD7" w:rsidRPr="00AB10CF" w:rsidRDefault="003D50A5" w:rsidP="008A7AD7">
            <w:pPr>
              <w:jc w:val="center"/>
              <w:rPr>
                <w:i/>
                <w:sz w:val="20"/>
                <w:szCs w:val="20"/>
              </w:rPr>
            </w:pPr>
            <w:r>
              <w:rPr>
                <w:i/>
                <w:sz w:val="20"/>
                <w:szCs w:val="20"/>
              </w:rPr>
              <w:t>1670</w:t>
            </w:r>
          </w:p>
        </w:tc>
        <w:tc>
          <w:tcPr>
            <w:tcW w:w="1560" w:type="dxa"/>
            <w:tcBorders>
              <w:left w:val="single" w:sz="4" w:space="0" w:color="auto"/>
            </w:tcBorders>
            <w:shd w:val="clear" w:color="auto" w:fill="auto"/>
            <w:vAlign w:val="center"/>
          </w:tcPr>
          <w:p w:rsidR="008A7AD7" w:rsidRPr="00AB10CF" w:rsidRDefault="003D50A5" w:rsidP="008A7AD7">
            <w:pPr>
              <w:jc w:val="center"/>
              <w:rPr>
                <w:i/>
                <w:sz w:val="20"/>
                <w:szCs w:val="20"/>
              </w:rPr>
            </w:pPr>
            <w:r>
              <w:rPr>
                <w:i/>
                <w:sz w:val="20"/>
                <w:szCs w:val="20"/>
              </w:rPr>
              <w:t>23,6</w:t>
            </w:r>
          </w:p>
        </w:tc>
      </w:tr>
      <w:tr w:rsidR="008A7AD7" w:rsidRPr="00322AE8" w:rsidTr="003C3AA4">
        <w:tc>
          <w:tcPr>
            <w:tcW w:w="1985" w:type="dxa"/>
            <w:shd w:val="clear" w:color="auto" w:fill="auto"/>
            <w:vAlign w:val="center"/>
          </w:tcPr>
          <w:p w:rsidR="008A7AD7" w:rsidRPr="00763EF7" w:rsidRDefault="008A7AD7" w:rsidP="008A7AD7">
            <w:pPr>
              <w:rPr>
                <w:i/>
                <w:color w:val="262626" w:themeColor="text1" w:themeTint="D9"/>
                <w:sz w:val="22"/>
                <w:szCs w:val="22"/>
              </w:rPr>
            </w:pPr>
            <w:r w:rsidRPr="00763EF7">
              <w:rPr>
                <w:i/>
                <w:color w:val="262626" w:themeColor="text1" w:themeTint="D9"/>
                <w:sz w:val="22"/>
                <w:szCs w:val="22"/>
              </w:rPr>
              <w:t>Администрация</w:t>
            </w:r>
            <w:r w:rsidR="00763EF7">
              <w:rPr>
                <w:i/>
                <w:color w:val="262626" w:themeColor="text1" w:themeTint="D9"/>
                <w:sz w:val="22"/>
                <w:szCs w:val="22"/>
              </w:rPr>
              <w:t xml:space="preserve"> МО «Жигаловский район»</w:t>
            </w:r>
          </w:p>
        </w:tc>
        <w:tc>
          <w:tcPr>
            <w:tcW w:w="1100" w:type="dxa"/>
            <w:shd w:val="clear" w:color="auto" w:fill="auto"/>
            <w:vAlign w:val="center"/>
          </w:tcPr>
          <w:p w:rsidR="008A7AD7" w:rsidRPr="00763EF7" w:rsidRDefault="00565893" w:rsidP="008A7AD7">
            <w:pPr>
              <w:jc w:val="center"/>
              <w:rPr>
                <w:i/>
                <w:color w:val="262626" w:themeColor="text1" w:themeTint="D9"/>
                <w:sz w:val="20"/>
                <w:szCs w:val="20"/>
              </w:rPr>
            </w:pPr>
            <w:r>
              <w:rPr>
                <w:i/>
                <w:color w:val="262626" w:themeColor="text1" w:themeTint="D9"/>
                <w:sz w:val="20"/>
                <w:szCs w:val="20"/>
              </w:rPr>
              <w:t>17133,8</w:t>
            </w:r>
          </w:p>
        </w:tc>
        <w:tc>
          <w:tcPr>
            <w:tcW w:w="1276" w:type="dxa"/>
            <w:tcBorders>
              <w:right w:val="single" w:sz="4" w:space="0" w:color="auto"/>
            </w:tcBorders>
            <w:shd w:val="clear" w:color="auto" w:fill="auto"/>
            <w:vAlign w:val="center"/>
          </w:tcPr>
          <w:p w:rsidR="008A7AD7" w:rsidRPr="00763EF7" w:rsidRDefault="00565893" w:rsidP="008A7AD7">
            <w:pPr>
              <w:jc w:val="center"/>
              <w:rPr>
                <w:i/>
                <w:color w:val="262626" w:themeColor="text1" w:themeTint="D9"/>
                <w:sz w:val="20"/>
                <w:szCs w:val="20"/>
              </w:rPr>
            </w:pPr>
            <w:r>
              <w:rPr>
                <w:i/>
                <w:color w:val="262626" w:themeColor="text1" w:themeTint="D9"/>
                <w:sz w:val="20"/>
                <w:szCs w:val="20"/>
              </w:rPr>
              <w:t>17095,6</w:t>
            </w:r>
          </w:p>
        </w:tc>
        <w:tc>
          <w:tcPr>
            <w:tcW w:w="1134" w:type="dxa"/>
            <w:tcBorders>
              <w:right w:val="single" w:sz="4" w:space="0" w:color="auto"/>
            </w:tcBorders>
            <w:shd w:val="clear" w:color="auto" w:fill="auto"/>
            <w:vAlign w:val="center"/>
          </w:tcPr>
          <w:p w:rsidR="008A7AD7" w:rsidRPr="00763EF7" w:rsidRDefault="00565893" w:rsidP="008A7AD7">
            <w:pPr>
              <w:jc w:val="center"/>
              <w:rPr>
                <w:i/>
                <w:color w:val="262626" w:themeColor="text1" w:themeTint="D9"/>
                <w:sz w:val="20"/>
                <w:szCs w:val="20"/>
              </w:rPr>
            </w:pPr>
            <w:r>
              <w:rPr>
                <w:i/>
                <w:color w:val="262626" w:themeColor="text1" w:themeTint="D9"/>
                <w:sz w:val="20"/>
                <w:szCs w:val="20"/>
              </w:rPr>
              <w:t>17591,4</w:t>
            </w:r>
          </w:p>
        </w:tc>
        <w:tc>
          <w:tcPr>
            <w:tcW w:w="1276" w:type="dxa"/>
            <w:tcBorders>
              <w:left w:val="single" w:sz="4" w:space="0" w:color="auto"/>
              <w:right w:val="single" w:sz="4" w:space="0" w:color="auto"/>
            </w:tcBorders>
            <w:shd w:val="clear" w:color="auto" w:fill="auto"/>
            <w:vAlign w:val="center"/>
          </w:tcPr>
          <w:p w:rsidR="008A7AD7" w:rsidRPr="00763EF7" w:rsidRDefault="003D50A5" w:rsidP="008A7AD7">
            <w:pPr>
              <w:jc w:val="center"/>
              <w:rPr>
                <w:i/>
                <w:color w:val="262626" w:themeColor="text1" w:themeTint="D9"/>
                <w:sz w:val="20"/>
                <w:szCs w:val="20"/>
              </w:rPr>
            </w:pPr>
            <w:r>
              <w:rPr>
                <w:i/>
                <w:color w:val="262626" w:themeColor="text1" w:themeTint="D9"/>
                <w:sz w:val="20"/>
                <w:szCs w:val="20"/>
              </w:rPr>
              <w:t>17904,4</w:t>
            </w:r>
          </w:p>
        </w:tc>
        <w:tc>
          <w:tcPr>
            <w:tcW w:w="1134" w:type="dxa"/>
            <w:tcBorders>
              <w:left w:val="single" w:sz="4" w:space="0" w:color="auto"/>
              <w:right w:val="single" w:sz="4" w:space="0" w:color="auto"/>
            </w:tcBorders>
            <w:shd w:val="clear" w:color="auto" w:fill="auto"/>
            <w:vAlign w:val="center"/>
          </w:tcPr>
          <w:p w:rsidR="008A7AD7" w:rsidRPr="00763EF7" w:rsidRDefault="003D50A5" w:rsidP="003C3AA4">
            <w:pPr>
              <w:jc w:val="center"/>
              <w:rPr>
                <w:i/>
                <w:color w:val="262626" w:themeColor="text1" w:themeTint="D9"/>
                <w:sz w:val="20"/>
                <w:szCs w:val="20"/>
              </w:rPr>
            </w:pPr>
            <w:r>
              <w:rPr>
                <w:i/>
                <w:color w:val="262626" w:themeColor="text1" w:themeTint="D9"/>
                <w:sz w:val="20"/>
                <w:szCs w:val="20"/>
              </w:rPr>
              <w:t>21093,7</w:t>
            </w:r>
          </w:p>
        </w:tc>
        <w:tc>
          <w:tcPr>
            <w:tcW w:w="1275" w:type="dxa"/>
            <w:tcBorders>
              <w:left w:val="single" w:sz="4" w:space="0" w:color="auto"/>
              <w:right w:val="single" w:sz="4" w:space="0" w:color="auto"/>
            </w:tcBorders>
            <w:shd w:val="clear" w:color="auto" w:fill="auto"/>
            <w:vAlign w:val="center"/>
          </w:tcPr>
          <w:p w:rsidR="008A7AD7" w:rsidRPr="00763EF7" w:rsidRDefault="003D50A5" w:rsidP="008A7AD7">
            <w:pPr>
              <w:jc w:val="center"/>
              <w:rPr>
                <w:i/>
                <w:color w:val="262626" w:themeColor="text1" w:themeTint="D9"/>
                <w:sz w:val="20"/>
                <w:szCs w:val="20"/>
              </w:rPr>
            </w:pPr>
            <w:r>
              <w:rPr>
                <w:i/>
                <w:color w:val="262626" w:themeColor="text1" w:themeTint="D9"/>
                <w:sz w:val="20"/>
                <w:szCs w:val="20"/>
              </w:rPr>
              <w:t>24468,7</w:t>
            </w:r>
          </w:p>
        </w:tc>
        <w:tc>
          <w:tcPr>
            <w:tcW w:w="1560" w:type="dxa"/>
            <w:tcBorders>
              <w:left w:val="single" w:sz="4" w:space="0" w:color="auto"/>
            </w:tcBorders>
            <w:shd w:val="clear" w:color="auto" w:fill="auto"/>
            <w:vAlign w:val="center"/>
          </w:tcPr>
          <w:p w:rsidR="008A7AD7" w:rsidRPr="00763EF7" w:rsidRDefault="003D50A5" w:rsidP="00885F7B">
            <w:pPr>
              <w:jc w:val="center"/>
              <w:rPr>
                <w:i/>
                <w:color w:val="262626" w:themeColor="text1" w:themeTint="D9"/>
                <w:sz w:val="20"/>
                <w:szCs w:val="20"/>
              </w:rPr>
            </w:pPr>
            <w:r>
              <w:rPr>
                <w:i/>
                <w:color w:val="262626" w:themeColor="text1" w:themeTint="D9"/>
                <w:sz w:val="20"/>
                <w:szCs w:val="20"/>
              </w:rPr>
              <w:t>3375</w:t>
            </w:r>
          </w:p>
        </w:tc>
      </w:tr>
      <w:tr w:rsidR="008A7AD7" w:rsidRPr="00322AE8" w:rsidTr="003C3AA4">
        <w:tc>
          <w:tcPr>
            <w:tcW w:w="1985" w:type="dxa"/>
            <w:shd w:val="clear" w:color="auto" w:fill="auto"/>
            <w:vAlign w:val="center"/>
          </w:tcPr>
          <w:p w:rsidR="008A7AD7" w:rsidRPr="00763EF7" w:rsidRDefault="00763EF7" w:rsidP="008A7AD7">
            <w:pPr>
              <w:rPr>
                <w:i/>
                <w:color w:val="262626" w:themeColor="text1" w:themeTint="D9"/>
                <w:sz w:val="22"/>
                <w:szCs w:val="22"/>
              </w:rPr>
            </w:pPr>
            <w:r>
              <w:rPr>
                <w:i/>
                <w:color w:val="262626" w:themeColor="text1" w:themeTint="D9"/>
                <w:sz w:val="22"/>
                <w:szCs w:val="22"/>
              </w:rPr>
              <w:t>Управление о</w:t>
            </w:r>
            <w:r w:rsidRPr="00763EF7">
              <w:rPr>
                <w:i/>
                <w:color w:val="262626" w:themeColor="text1" w:themeTint="D9"/>
                <w:sz w:val="22"/>
                <w:szCs w:val="22"/>
              </w:rPr>
              <w:t>бразовани</w:t>
            </w:r>
            <w:r>
              <w:rPr>
                <w:i/>
                <w:color w:val="262626" w:themeColor="text1" w:themeTint="D9"/>
                <w:sz w:val="22"/>
                <w:szCs w:val="22"/>
              </w:rPr>
              <w:t>я администрации МО «Жигаловский район»</w:t>
            </w:r>
          </w:p>
        </w:tc>
        <w:tc>
          <w:tcPr>
            <w:tcW w:w="1100" w:type="dxa"/>
            <w:shd w:val="clear" w:color="auto" w:fill="auto"/>
            <w:vAlign w:val="center"/>
          </w:tcPr>
          <w:p w:rsidR="008A7AD7" w:rsidRPr="00763EF7" w:rsidRDefault="00565893" w:rsidP="008A7AD7">
            <w:pPr>
              <w:jc w:val="center"/>
              <w:rPr>
                <w:i/>
                <w:color w:val="262626" w:themeColor="text1" w:themeTint="D9"/>
                <w:sz w:val="20"/>
                <w:szCs w:val="20"/>
              </w:rPr>
            </w:pPr>
            <w:r>
              <w:rPr>
                <w:i/>
                <w:color w:val="262626" w:themeColor="text1" w:themeTint="D9"/>
                <w:sz w:val="20"/>
                <w:szCs w:val="20"/>
              </w:rPr>
              <w:t>195877,3</w:t>
            </w:r>
          </w:p>
        </w:tc>
        <w:tc>
          <w:tcPr>
            <w:tcW w:w="1276" w:type="dxa"/>
            <w:tcBorders>
              <w:right w:val="single" w:sz="4" w:space="0" w:color="auto"/>
            </w:tcBorders>
            <w:shd w:val="clear" w:color="auto" w:fill="auto"/>
            <w:vAlign w:val="center"/>
          </w:tcPr>
          <w:p w:rsidR="008A7AD7" w:rsidRPr="00763EF7" w:rsidRDefault="00565893" w:rsidP="008A7AD7">
            <w:pPr>
              <w:jc w:val="center"/>
              <w:rPr>
                <w:i/>
                <w:color w:val="262626" w:themeColor="text1" w:themeTint="D9"/>
                <w:sz w:val="20"/>
                <w:szCs w:val="20"/>
              </w:rPr>
            </w:pPr>
            <w:r>
              <w:rPr>
                <w:i/>
                <w:color w:val="262626" w:themeColor="text1" w:themeTint="D9"/>
                <w:sz w:val="20"/>
                <w:szCs w:val="20"/>
              </w:rPr>
              <w:t>197350,7</w:t>
            </w:r>
          </w:p>
        </w:tc>
        <w:tc>
          <w:tcPr>
            <w:tcW w:w="1134" w:type="dxa"/>
            <w:tcBorders>
              <w:right w:val="single" w:sz="4" w:space="0" w:color="auto"/>
            </w:tcBorders>
            <w:shd w:val="clear" w:color="auto" w:fill="auto"/>
            <w:vAlign w:val="center"/>
          </w:tcPr>
          <w:p w:rsidR="008A7AD7" w:rsidRPr="00763EF7" w:rsidRDefault="00565893" w:rsidP="008A7AD7">
            <w:pPr>
              <w:jc w:val="center"/>
              <w:rPr>
                <w:i/>
                <w:color w:val="262626" w:themeColor="text1" w:themeTint="D9"/>
                <w:sz w:val="20"/>
                <w:szCs w:val="20"/>
              </w:rPr>
            </w:pPr>
            <w:r>
              <w:rPr>
                <w:i/>
                <w:color w:val="262626" w:themeColor="text1" w:themeTint="D9"/>
                <w:sz w:val="20"/>
                <w:szCs w:val="20"/>
              </w:rPr>
              <w:t>197091,6</w:t>
            </w:r>
          </w:p>
        </w:tc>
        <w:tc>
          <w:tcPr>
            <w:tcW w:w="1276" w:type="dxa"/>
            <w:tcBorders>
              <w:left w:val="single" w:sz="4" w:space="0" w:color="auto"/>
              <w:right w:val="single" w:sz="4" w:space="0" w:color="auto"/>
            </w:tcBorders>
            <w:shd w:val="clear" w:color="auto" w:fill="auto"/>
            <w:vAlign w:val="center"/>
          </w:tcPr>
          <w:p w:rsidR="008A7AD7" w:rsidRPr="00763EF7" w:rsidRDefault="003D50A5" w:rsidP="008A7AD7">
            <w:pPr>
              <w:jc w:val="center"/>
              <w:rPr>
                <w:i/>
                <w:color w:val="262626" w:themeColor="text1" w:themeTint="D9"/>
                <w:sz w:val="20"/>
                <w:szCs w:val="20"/>
              </w:rPr>
            </w:pPr>
            <w:r>
              <w:rPr>
                <w:i/>
                <w:color w:val="262626" w:themeColor="text1" w:themeTint="D9"/>
                <w:sz w:val="20"/>
                <w:szCs w:val="20"/>
              </w:rPr>
              <w:t>206668</w:t>
            </w:r>
          </w:p>
        </w:tc>
        <w:tc>
          <w:tcPr>
            <w:tcW w:w="1134" w:type="dxa"/>
            <w:tcBorders>
              <w:left w:val="single" w:sz="4" w:space="0" w:color="auto"/>
              <w:right w:val="single" w:sz="4" w:space="0" w:color="auto"/>
            </w:tcBorders>
            <w:shd w:val="clear" w:color="auto" w:fill="auto"/>
            <w:vAlign w:val="center"/>
          </w:tcPr>
          <w:p w:rsidR="008A7AD7" w:rsidRPr="00763EF7" w:rsidRDefault="003D50A5" w:rsidP="003C3AA4">
            <w:pPr>
              <w:jc w:val="center"/>
              <w:rPr>
                <w:i/>
                <w:color w:val="262626" w:themeColor="text1" w:themeTint="D9"/>
                <w:sz w:val="20"/>
                <w:szCs w:val="20"/>
              </w:rPr>
            </w:pPr>
            <w:r>
              <w:rPr>
                <w:i/>
                <w:color w:val="262626" w:themeColor="text1" w:themeTint="D9"/>
                <w:sz w:val="20"/>
                <w:szCs w:val="20"/>
              </w:rPr>
              <w:t>262005,3</w:t>
            </w:r>
          </w:p>
        </w:tc>
        <w:tc>
          <w:tcPr>
            <w:tcW w:w="1275" w:type="dxa"/>
            <w:tcBorders>
              <w:left w:val="single" w:sz="4" w:space="0" w:color="auto"/>
              <w:right w:val="single" w:sz="4" w:space="0" w:color="auto"/>
            </w:tcBorders>
            <w:shd w:val="clear" w:color="auto" w:fill="auto"/>
            <w:vAlign w:val="center"/>
          </w:tcPr>
          <w:p w:rsidR="008A7AD7" w:rsidRPr="00763EF7" w:rsidRDefault="003D50A5" w:rsidP="008A7AD7">
            <w:pPr>
              <w:jc w:val="center"/>
              <w:rPr>
                <w:color w:val="262626" w:themeColor="text1" w:themeTint="D9"/>
                <w:sz w:val="20"/>
                <w:szCs w:val="20"/>
              </w:rPr>
            </w:pPr>
            <w:r>
              <w:rPr>
                <w:color w:val="262626" w:themeColor="text1" w:themeTint="D9"/>
                <w:sz w:val="20"/>
                <w:szCs w:val="20"/>
              </w:rPr>
              <w:t>286922,5</w:t>
            </w:r>
          </w:p>
        </w:tc>
        <w:tc>
          <w:tcPr>
            <w:tcW w:w="1560" w:type="dxa"/>
            <w:tcBorders>
              <w:left w:val="single" w:sz="4" w:space="0" w:color="auto"/>
            </w:tcBorders>
            <w:shd w:val="clear" w:color="auto" w:fill="auto"/>
            <w:vAlign w:val="center"/>
          </w:tcPr>
          <w:p w:rsidR="008A7AD7" w:rsidRPr="00763EF7" w:rsidRDefault="003D50A5" w:rsidP="00885F7B">
            <w:pPr>
              <w:jc w:val="center"/>
              <w:rPr>
                <w:color w:val="262626" w:themeColor="text1" w:themeTint="D9"/>
                <w:sz w:val="20"/>
                <w:szCs w:val="20"/>
              </w:rPr>
            </w:pPr>
            <w:r>
              <w:rPr>
                <w:color w:val="262626" w:themeColor="text1" w:themeTint="D9"/>
                <w:sz w:val="20"/>
                <w:szCs w:val="20"/>
              </w:rPr>
              <w:t>24917,2</w:t>
            </w:r>
          </w:p>
        </w:tc>
      </w:tr>
      <w:tr w:rsidR="008A7AD7" w:rsidRPr="00322AE8" w:rsidTr="003C3AA4">
        <w:tc>
          <w:tcPr>
            <w:tcW w:w="1985" w:type="dxa"/>
            <w:shd w:val="clear" w:color="auto" w:fill="auto"/>
            <w:vAlign w:val="center"/>
          </w:tcPr>
          <w:p w:rsidR="008A7AD7" w:rsidRPr="00763EF7" w:rsidRDefault="00763EF7" w:rsidP="008A7AD7">
            <w:pPr>
              <w:rPr>
                <w:color w:val="262626" w:themeColor="text1" w:themeTint="D9"/>
                <w:sz w:val="22"/>
                <w:szCs w:val="22"/>
              </w:rPr>
            </w:pPr>
            <w:r>
              <w:rPr>
                <w:color w:val="262626" w:themeColor="text1" w:themeTint="D9"/>
                <w:sz w:val="22"/>
                <w:szCs w:val="22"/>
              </w:rPr>
              <w:t xml:space="preserve"> Управление культуры, молодежной политики и спорта</w:t>
            </w:r>
            <w:r>
              <w:rPr>
                <w:i/>
                <w:color w:val="262626" w:themeColor="text1" w:themeTint="D9"/>
                <w:sz w:val="22"/>
                <w:szCs w:val="22"/>
              </w:rPr>
              <w:t xml:space="preserve"> администрации МО «Жигаловский район»</w:t>
            </w:r>
          </w:p>
        </w:tc>
        <w:tc>
          <w:tcPr>
            <w:tcW w:w="1100" w:type="dxa"/>
            <w:shd w:val="clear" w:color="auto" w:fill="auto"/>
            <w:vAlign w:val="center"/>
          </w:tcPr>
          <w:p w:rsidR="008A7AD7" w:rsidRPr="00763EF7" w:rsidRDefault="00565893" w:rsidP="008A7AD7">
            <w:pPr>
              <w:jc w:val="center"/>
              <w:rPr>
                <w:color w:val="262626" w:themeColor="text1" w:themeTint="D9"/>
                <w:sz w:val="20"/>
                <w:szCs w:val="20"/>
              </w:rPr>
            </w:pPr>
            <w:r>
              <w:rPr>
                <w:color w:val="262626" w:themeColor="text1" w:themeTint="D9"/>
                <w:sz w:val="20"/>
                <w:szCs w:val="20"/>
              </w:rPr>
              <w:t>18087,9</w:t>
            </w:r>
          </w:p>
        </w:tc>
        <w:tc>
          <w:tcPr>
            <w:tcW w:w="1276" w:type="dxa"/>
            <w:tcBorders>
              <w:right w:val="single" w:sz="4" w:space="0" w:color="auto"/>
            </w:tcBorders>
            <w:shd w:val="clear" w:color="auto" w:fill="auto"/>
            <w:vAlign w:val="center"/>
          </w:tcPr>
          <w:p w:rsidR="008A7AD7" w:rsidRPr="00763EF7" w:rsidRDefault="00565893" w:rsidP="008A7AD7">
            <w:pPr>
              <w:jc w:val="center"/>
              <w:rPr>
                <w:color w:val="262626" w:themeColor="text1" w:themeTint="D9"/>
                <w:sz w:val="20"/>
                <w:szCs w:val="20"/>
              </w:rPr>
            </w:pPr>
            <w:r>
              <w:rPr>
                <w:color w:val="262626" w:themeColor="text1" w:themeTint="D9"/>
                <w:sz w:val="20"/>
                <w:szCs w:val="20"/>
              </w:rPr>
              <w:t>18452,6</w:t>
            </w:r>
          </w:p>
        </w:tc>
        <w:tc>
          <w:tcPr>
            <w:tcW w:w="1134" w:type="dxa"/>
            <w:tcBorders>
              <w:right w:val="single" w:sz="4" w:space="0" w:color="auto"/>
            </w:tcBorders>
            <w:shd w:val="clear" w:color="auto" w:fill="auto"/>
            <w:vAlign w:val="center"/>
          </w:tcPr>
          <w:p w:rsidR="008A7AD7" w:rsidRPr="00763EF7" w:rsidRDefault="00565893" w:rsidP="008A7AD7">
            <w:pPr>
              <w:jc w:val="center"/>
              <w:rPr>
                <w:color w:val="262626" w:themeColor="text1" w:themeTint="D9"/>
                <w:sz w:val="20"/>
                <w:szCs w:val="20"/>
              </w:rPr>
            </w:pPr>
            <w:r>
              <w:rPr>
                <w:color w:val="262626" w:themeColor="text1" w:themeTint="D9"/>
                <w:sz w:val="20"/>
                <w:szCs w:val="20"/>
              </w:rPr>
              <w:t>18693,9</w:t>
            </w:r>
          </w:p>
        </w:tc>
        <w:tc>
          <w:tcPr>
            <w:tcW w:w="1276" w:type="dxa"/>
            <w:tcBorders>
              <w:left w:val="single" w:sz="4" w:space="0" w:color="auto"/>
              <w:right w:val="single" w:sz="4" w:space="0" w:color="auto"/>
            </w:tcBorders>
            <w:shd w:val="clear" w:color="auto" w:fill="auto"/>
            <w:vAlign w:val="center"/>
          </w:tcPr>
          <w:p w:rsidR="008A7AD7" w:rsidRPr="00763EF7" w:rsidRDefault="003D50A5" w:rsidP="008A7AD7">
            <w:pPr>
              <w:jc w:val="center"/>
              <w:rPr>
                <w:color w:val="262626" w:themeColor="text1" w:themeTint="D9"/>
                <w:sz w:val="20"/>
                <w:szCs w:val="20"/>
              </w:rPr>
            </w:pPr>
            <w:r>
              <w:rPr>
                <w:color w:val="262626" w:themeColor="text1" w:themeTint="D9"/>
                <w:sz w:val="20"/>
                <w:szCs w:val="20"/>
              </w:rPr>
              <w:t>19992,5</w:t>
            </w:r>
          </w:p>
        </w:tc>
        <w:tc>
          <w:tcPr>
            <w:tcW w:w="1134" w:type="dxa"/>
            <w:tcBorders>
              <w:left w:val="single" w:sz="4" w:space="0" w:color="auto"/>
              <w:right w:val="single" w:sz="4" w:space="0" w:color="auto"/>
            </w:tcBorders>
            <w:shd w:val="clear" w:color="auto" w:fill="auto"/>
            <w:vAlign w:val="center"/>
          </w:tcPr>
          <w:p w:rsidR="008A7AD7" w:rsidRPr="00763EF7" w:rsidRDefault="003D50A5" w:rsidP="003C3AA4">
            <w:pPr>
              <w:jc w:val="center"/>
              <w:rPr>
                <w:color w:val="262626" w:themeColor="text1" w:themeTint="D9"/>
                <w:sz w:val="20"/>
                <w:szCs w:val="20"/>
              </w:rPr>
            </w:pPr>
            <w:r>
              <w:rPr>
                <w:color w:val="262626" w:themeColor="text1" w:themeTint="D9"/>
                <w:sz w:val="20"/>
                <w:szCs w:val="20"/>
              </w:rPr>
              <w:t>26181,4</w:t>
            </w:r>
          </w:p>
        </w:tc>
        <w:tc>
          <w:tcPr>
            <w:tcW w:w="1275" w:type="dxa"/>
            <w:tcBorders>
              <w:left w:val="single" w:sz="4" w:space="0" w:color="auto"/>
              <w:right w:val="single" w:sz="4" w:space="0" w:color="auto"/>
            </w:tcBorders>
            <w:shd w:val="clear" w:color="auto" w:fill="auto"/>
            <w:vAlign w:val="center"/>
          </w:tcPr>
          <w:p w:rsidR="008A7AD7" w:rsidRPr="00763EF7" w:rsidRDefault="003D50A5" w:rsidP="008A7AD7">
            <w:pPr>
              <w:jc w:val="center"/>
              <w:rPr>
                <w:color w:val="262626" w:themeColor="text1" w:themeTint="D9"/>
                <w:sz w:val="20"/>
                <w:szCs w:val="20"/>
              </w:rPr>
            </w:pPr>
            <w:r>
              <w:rPr>
                <w:color w:val="262626" w:themeColor="text1" w:themeTint="D9"/>
                <w:sz w:val="20"/>
                <w:szCs w:val="20"/>
              </w:rPr>
              <w:t>29356,4</w:t>
            </w:r>
          </w:p>
        </w:tc>
        <w:tc>
          <w:tcPr>
            <w:tcW w:w="1560" w:type="dxa"/>
            <w:tcBorders>
              <w:left w:val="single" w:sz="4" w:space="0" w:color="auto"/>
            </w:tcBorders>
            <w:shd w:val="clear" w:color="auto" w:fill="auto"/>
            <w:vAlign w:val="center"/>
          </w:tcPr>
          <w:p w:rsidR="008A7AD7" w:rsidRPr="00763EF7" w:rsidRDefault="003D50A5" w:rsidP="00DB4D34">
            <w:pPr>
              <w:jc w:val="center"/>
              <w:rPr>
                <w:color w:val="262626" w:themeColor="text1" w:themeTint="D9"/>
                <w:sz w:val="20"/>
                <w:szCs w:val="20"/>
              </w:rPr>
            </w:pPr>
            <w:r>
              <w:rPr>
                <w:color w:val="262626" w:themeColor="text1" w:themeTint="D9"/>
                <w:sz w:val="20"/>
                <w:szCs w:val="20"/>
              </w:rPr>
              <w:t>3175</w:t>
            </w:r>
          </w:p>
        </w:tc>
      </w:tr>
      <w:tr w:rsidR="008A7AD7" w:rsidRPr="00322AE8" w:rsidTr="003C3AA4">
        <w:tc>
          <w:tcPr>
            <w:tcW w:w="1985" w:type="dxa"/>
            <w:shd w:val="clear" w:color="auto" w:fill="auto"/>
            <w:vAlign w:val="center"/>
          </w:tcPr>
          <w:p w:rsidR="008A7AD7" w:rsidRPr="00763EF7" w:rsidRDefault="00763EF7" w:rsidP="00763EF7">
            <w:pPr>
              <w:rPr>
                <w:color w:val="262626" w:themeColor="text1" w:themeTint="D9"/>
                <w:sz w:val="22"/>
                <w:szCs w:val="22"/>
              </w:rPr>
            </w:pPr>
            <w:r w:rsidRPr="00763EF7">
              <w:rPr>
                <w:color w:val="262626" w:themeColor="text1" w:themeTint="D9"/>
                <w:sz w:val="22"/>
                <w:szCs w:val="22"/>
              </w:rPr>
              <w:t xml:space="preserve">КСК </w:t>
            </w:r>
            <w:r>
              <w:rPr>
                <w:i/>
                <w:color w:val="262626" w:themeColor="text1" w:themeTint="D9"/>
                <w:sz w:val="22"/>
                <w:szCs w:val="22"/>
              </w:rPr>
              <w:t>МО «Жигаловский район»</w:t>
            </w:r>
          </w:p>
        </w:tc>
        <w:tc>
          <w:tcPr>
            <w:tcW w:w="1100" w:type="dxa"/>
            <w:shd w:val="clear" w:color="auto" w:fill="auto"/>
            <w:vAlign w:val="center"/>
          </w:tcPr>
          <w:p w:rsidR="008A7AD7" w:rsidRPr="00763EF7" w:rsidRDefault="00565893" w:rsidP="008A7AD7">
            <w:pPr>
              <w:jc w:val="center"/>
              <w:rPr>
                <w:color w:val="262626" w:themeColor="text1" w:themeTint="D9"/>
                <w:sz w:val="20"/>
                <w:szCs w:val="20"/>
              </w:rPr>
            </w:pPr>
            <w:r>
              <w:rPr>
                <w:color w:val="262626" w:themeColor="text1" w:themeTint="D9"/>
                <w:sz w:val="20"/>
                <w:szCs w:val="20"/>
              </w:rPr>
              <w:t>1261,5</w:t>
            </w:r>
          </w:p>
        </w:tc>
        <w:tc>
          <w:tcPr>
            <w:tcW w:w="1276" w:type="dxa"/>
            <w:tcBorders>
              <w:right w:val="single" w:sz="4" w:space="0" w:color="auto"/>
            </w:tcBorders>
            <w:shd w:val="clear" w:color="auto" w:fill="auto"/>
            <w:vAlign w:val="center"/>
          </w:tcPr>
          <w:p w:rsidR="008A7AD7" w:rsidRPr="00763EF7" w:rsidRDefault="00565893" w:rsidP="008A7AD7">
            <w:pPr>
              <w:jc w:val="center"/>
              <w:rPr>
                <w:color w:val="262626" w:themeColor="text1" w:themeTint="D9"/>
                <w:sz w:val="20"/>
                <w:szCs w:val="20"/>
              </w:rPr>
            </w:pPr>
            <w:r>
              <w:rPr>
                <w:color w:val="262626" w:themeColor="text1" w:themeTint="D9"/>
                <w:sz w:val="20"/>
                <w:szCs w:val="20"/>
              </w:rPr>
              <w:t>627,1</w:t>
            </w:r>
          </w:p>
        </w:tc>
        <w:tc>
          <w:tcPr>
            <w:tcW w:w="1134" w:type="dxa"/>
            <w:tcBorders>
              <w:right w:val="single" w:sz="4" w:space="0" w:color="auto"/>
            </w:tcBorders>
            <w:shd w:val="clear" w:color="auto" w:fill="auto"/>
            <w:vAlign w:val="center"/>
          </w:tcPr>
          <w:p w:rsidR="008A7AD7" w:rsidRPr="00763EF7" w:rsidRDefault="00565893" w:rsidP="008A7AD7">
            <w:pPr>
              <w:jc w:val="center"/>
              <w:rPr>
                <w:color w:val="262626" w:themeColor="text1" w:themeTint="D9"/>
                <w:sz w:val="20"/>
                <w:szCs w:val="20"/>
              </w:rPr>
            </w:pPr>
            <w:r>
              <w:rPr>
                <w:color w:val="262626" w:themeColor="text1" w:themeTint="D9"/>
                <w:sz w:val="20"/>
                <w:szCs w:val="20"/>
              </w:rPr>
              <w:t>1327,3</w:t>
            </w:r>
          </w:p>
        </w:tc>
        <w:tc>
          <w:tcPr>
            <w:tcW w:w="1276" w:type="dxa"/>
            <w:tcBorders>
              <w:left w:val="single" w:sz="4" w:space="0" w:color="auto"/>
              <w:right w:val="single" w:sz="4" w:space="0" w:color="auto"/>
            </w:tcBorders>
            <w:shd w:val="clear" w:color="auto" w:fill="auto"/>
            <w:vAlign w:val="center"/>
          </w:tcPr>
          <w:p w:rsidR="008A7AD7" w:rsidRPr="00763EF7" w:rsidRDefault="003D50A5" w:rsidP="008A7AD7">
            <w:pPr>
              <w:jc w:val="center"/>
              <w:rPr>
                <w:color w:val="262626" w:themeColor="text1" w:themeTint="D9"/>
                <w:sz w:val="20"/>
                <w:szCs w:val="20"/>
              </w:rPr>
            </w:pPr>
            <w:r>
              <w:rPr>
                <w:color w:val="262626" w:themeColor="text1" w:themeTint="D9"/>
                <w:sz w:val="20"/>
                <w:szCs w:val="20"/>
              </w:rPr>
              <w:t>1417,9</w:t>
            </w:r>
          </w:p>
        </w:tc>
        <w:tc>
          <w:tcPr>
            <w:tcW w:w="1134" w:type="dxa"/>
            <w:tcBorders>
              <w:left w:val="single" w:sz="4" w:space="0" w:color="auto"/>
              <w:right w:val="single" w:sz="4" w:space="0" w:color="auto"/>
            </w:tcBorders>
            <w:shd w:val="clear" w:color="auto" w:fill="auto"/>
            <w:vAlign w:val="center"/>
          </w:tcPr>
          <w:p w:rsidR="008A7AD7" w:rsidRPr="00763EF7" w:rsidRDefault="003D50A5" w:rsidP="003C3AA4">
            <w:pPr>
              <w:jc w:val="center"/>
              <w:rPr>
                <w:color w:val="262626" w:themeColor="text1" w:themeTint="D9"/>
                <w:sz w:val="20"/>
                <w:szCs w:val="20"/>
              </w:rPr>
            </w:pPr>
            <w:r>
              <w:rPr>
                <w:color w:val="262626" w:themeColor="text1" w:themeTint="D9"/>
                <w:sz w:val="20"/>
                <w:szCs w:val="20"/>
              </w:rPr>
              <w:t>1633,7</w:t>
            </w:r>
          </w:p>
        </w:tc>
        <w:tc>
          <w:tcPr>
            <w:tcW w:w="1275" w:type="dxa"/>
            <w:tcBorders>
              <w:left w:val="single" w:sz="4" w:space="0" w:color="auto"/>
              <w:right w:val="single" w:sz="4" w:space="0" w:color="auto"/>
            </w:tcBorders>
            <w:shd w:val="clear" w:color="auto" w:fill="auto"/>
            <w:vAlign w:val="center"/>
          </w:tcPr>
          <w:p w:rsidR="008A7AD7" w:rsidRPr="00763EF7" w:rsidRDefault="003D50A5" w:rsidP="008A7AD7">
            <w:pPr>
              <w:jc w:val="center"/>
              <w:rPr>
                <w:color w:val="262626" w:themeColor="text1" w:themeTint="D9"/>
                <w:sz w:val="20"/>
                <w:szCs w:val="20"/>
              </w:rPr>
            </w:pPr>
            <w:r>
              <w:rPr>
                <w:color w:val="262626" w:themeColor="text1" w:themeTint="D9"/>
                <w:sz w:val="20"/>
                <w:szCs w:val="20"/>
              </w:rPr>
              <w:t>1900,3</w:t>
            </w:r>
          </w:p>
        </w:tc>
        <w:tc>
          <w:tcPr>
            <w:tcW w:w="1560" w:type="dxa"/>
            <w:tcBorders>
              <w:left w:val="single" w:sz="4" w:space="0" w:color="auto"/>
            </w:tcBorders>
            <w:shd w:val="clear" w:color="auto" w:fill="auto"/>
            <w:vAlign w:val="center"/>
          </w:tcPr>
          <w:p w:rsidR="008A7AD7" w:rsidRPr="00763EF7" w:rsidRDefault="003D50A5" w:rsidP="001F7FAB">
            <w:pPr>
              <w:jc w:val="center"/>
              <w:rPr>
                <w:color w:val="262626" w:themeColor="text1" w:themeTint="D9"/>
                <w:sz w:val="20"/>
                <w:szCs w:val="20"/>
              </w:rPr>
            </w:pPr>
            <w:r>
              <w:rPr>
                <w:color w:val="262626" w:themeColor="text1" w:themeTint="D9"/>
                <w:sz w:val="20"/>
                <w:szCs w:val="20"/>
              </w:rPr>
              <w:t>266,6</w:t>
            </w:r>
          </w:p>
        </w:tc>
      </w:tr>
      <w:tr w:rsidR="00763EF7" w:rsidRPr="00322AE8" w:rsidTr="003C3AA4">
        <w:tc>
          <w:tcPr>
            <w:tcW w:w="1985" w:type="dxa"/>
            <w:shd w:val="clear" w:color="auto" w:fill="auto"/>
            <w:vAlign w:val="center"/>
          </w:tcPr>
          <w:p w:rsidR="00763EF7" w:rsidRPr="00763EF7" w:rsidRDefault="00763EF7" w:rsidP="003C3AA4">
            <w:pPr>
              <w:jc w:val="center"/>
              <w:rPr>
                <w:color w:val="262626" w:themeColor="text1" w:themeTint="D9"/>
                <w:sz w:val="22"/>
                <w:szCs w:val="22"/>
              </w:rPr>
            </w:pPr>
            <w:r>
              <w:rPr>
                <w:color w:val="262626" w:themeColor="text1" w:themeTint="D9"/>
                <w:sz w:val="22"/>
                <w:szCs w:val="22"/>
              </w:rPr>
              <w:t>Финансовое управление</w:t>
            </w:r>
            <w:r>
              <w:rPr>
                <w:i/>
                <w:color w:val="262626" w:themeColor="text1" w:themeTint="D9"/>
                <w:sz w:val="22"/>
                <w:szCs w:val="22"/>
              </w:rPr>
              <w:t xml:space="preserve"> МО «Жигаловский район»</w:t>
            </w:r>
          </w:p>
        </w:tc>
        <w:tc>
          <w:tcPr>
            <w:tcW w:w="1100" w:type="dxa"/>
            <w:shd w:val="clear" w:color="auto" w:fill="auto"/>
            <w:vAlign w:val="center"/>
          </w:tcPr>
          <w:p w:rsidR="00763EF7" w:rsidRPr="00763EF7" w:rsidRDefault="00565893" w:rsidP="003C3AA4">
            <w:pPr>
              <w:jc w:val="center"/>
              <w:rPr>
                <w:color w:val="262626" w:themeColor="text1" w:themeTint="D9"/>
                <w:sz w:val="20"/>
                <w:szCs w:val="20"/>
              </w:rPr>
            </w:pPr>
            <w:r>
              <w:rPr>
                <w:color w:val="262626" w:themeColor="text1" w:themeTint="D9"/>
                <w:sz w:val="20"/>
                <w:szCs w:val="20"/>
              </w:rPr>
              <w:t>5471,2</w:t>
            </w:r>
          </w:p>
        </w:tc>
        <w:tc>
          <w:tcPr>
            <w:tcW w:w="1276" w:type="dxa"/>
            <w:tcBorders>
              <w:right w:val="single" w:sz="4" w:space="0" w:color="auto"/>
            </w:tcBorders>
            <w:shd w:val="clear" w:color="auto" w:fill="auto"/>
            <w:vAlign w:val="center"/>
          </w:tcPr>
          <w:p w:rsidR="00763EF7" w:rsidRPr="00763EF7" w:rsidRDefault="00565893" w:rsidP="003C3AA4">
            <w:pPr>
              <w:jc w:val="center"/>
              <w:rPr>
                <w:color w:val="262626" w:themeColor="text1" w:themeTint="D9"/>
                <w:sz w:val="20"/>
                <w:szCs w:val="20"/>
              </w:rPr>
            </w:pPr>
            <w:r>
              <w:rPr>
                <w:color w:val="262626" w:themeColor="text1" w:themeTint="D9"/>
                <w:sz w:val="20"/>
                <w:szCs w:val="20"/>
              </w:rPr>
              <w:t>5726,3</w:t>
            </w:r>
          </w:p>
        </w:tc>
        <w:tc>
          <w:tcPr>
            <w:tcW w:w="1134" w:type="dxa"/>
            <w:tcBorders>
              <w:right w:val="single" w:sz="4" w:space="0" w:color="auto"/>
            </w:tcBorders>
            <w:shd w:val="clear" w:color="auto" w:fill="auto"/>
            <w:vAlign w:val="center"/>
          </w:tcPr>
          <w:p w:rsidR="00763EF7" w:rsidRPr="00763EF7" w:rsidRDefault="00565893" w:rsidP="003C3AA4">
            <w:pPr>
              <w:jc w:val="center"/>
              <w:rPr>
                <w:color w:val="262626" w:themeColor="text1" w:themeTint="D9"/>
                <w:sz w:val="20"/>
                <w:szCs w:val="20"/>
              </w:rPr>
            </w:pPr>
            <w:r>
              <w:rPr>
                <w:color w:val="262626" w:themeColor="text1" w:themeTint="D9"/>
                <w:sz w:val="20"/>
                <w:szCs w:val="20"/>
              </w:rPr>
              <w:t>6532,8</w:t>
            </w:r>
          </w:p>
        </w:tc>
        <w:tc>
          <w:tcPr>
            <w:tcW w:w="1276" w:type="dxa"/>
            <w:tcBorders>
              <w:left w:val="single" w:sz="4" w:space="0" w:color="auto"/>
              <w:right w:val="single" w:sz="4" w:space="0" w:color="auto"/>
            </w:tcBorders>
            <w:shd w:val="clear" w:color="auto" w:fill="auto"/>
            <w:vAlign w:val="center"/>
          </w:tcPr>
          <w:p w:rsidR="00763EF7" w:rsidRPr="00763EF7" w:rsidRDefault="003D50A5" w:rsidP="003C3AA4">
            <w:pPr>
              <w:jc w:val="center"/>
              <w:rPr>
                <w:color w:val="262626" w:themeColor="text1" w:themeTint="D9"/>
                <w:sz w:val="20"/>
                <w:szCs w:val="20"/>
              </w:rPr>
            </w:pPr>
            <w:r>
              <w:rPr>
                <w:color w:val="262626" w:themeColor="text1" w:themeTint="D9"/>
                <w:sz w:val="20"/>
                <w:szCs w:val="20"/>
              </w:rPr>
              <w:t>6716,2</w:t>
            </w:r>
          </w:p>
        </w:tc>
        <w:tc>
          <w:tcPr>
            <w:tcW w:w="1134" w:type="dxa"/>
            <w:tcBorders>
              <w:left w:val="single" w:sz="4" w:space="0" w:color="auto"/>
              <w:right w:val="single" w:sz="4" w:space="0" w:color="auto"/>
            </w:tcBorders>
            <w:shd w:val="clear" w:color="auto" w:fill="auto"/>
            <w:vAlign w:val="center"/>
          </w:tcPr>
          <w:p w:rsidR="00763EF7" w:rsidRPr="00763EF7" w:rsidRDefault="003D50A5" w:rsidP="003C3AA4">
            <w:pPr>
              <w:jc w:val="center"/>
              <w:rPr>
                <w:color w:val="262626" w:themeColor="text1" w:themeTint="D9"/>
                <w:sz w:val="20"/>
                <w:szCs w:val="20"/>
              </w:rPr>
            </w:pPr>
            <w:r>
              <w:rPr>
                <w:color w:val="262626" w:themeColor="text1" w:themeTint="D9"/>
                <w:sz w:val="20"/>
                <w:szCs w:val="20"/>
              </w:rPr>
              <w:t>8008,0</w:t>
            </w:r>
          </w:p>
        </w:tc>
        <w:tc>
          <w:tcPr>
            <w:tcW w:w="1275" w:type="dxa"/>
            <w:tcBorders>
              <w:left w:val="single" w:sz="4" w:space="0" w:color="auto"/>
              <w:right w:val="single" w:sz="4" w:space="0" w:color="auto"/>
            </w:tcBorders>
            <w:shd w:val="clear" w:color="auto" w:fill="auto"/>
            <w:vAlign w:val="center"/>
          </w:tcPr>
          <w:p w:rsidR="00763EF7" w:rsidRPr="00763EF7" w:rsidRDefault="003D50A5" w:rsidP="003C3AA4">
            <w:pPr>
              <w:jc w:val="center"/>
              <w:rPr>
                <w:color w:val="262626" w:themeColor="text1" w:themeTint="D9"/>
                <w:sz w:val="20"/>
                <w:szCs w:val="20"/>
              </w:rPr>
            </w:pPr>
            <w:r>
              <w:rPr>
                <w:color w:val="262626" w:themeColor="text1" w:themeTint="D9"/>
                <w:sz w:val="20"/>
                <w:szCs w:val="20"/>
              </w:rPr>
              <w:t>9261,1</w:t>
            </w:r>
          </w:p>
        </w:tc>
        <w:tc>
          <w:tcPr>
            <w:tcW w:w="1560" w:type="dxa"/>
            <w:tcBorders>
              <w:left w:val="single" w:sz="4" w:space="0" w:color="auto"/>
            </w:tcBorders>
            <w:shd w:val="clear" w:color="auto" w:fill="auto"/>
            <w:vAlign w:val="center"/>
          </w:tcPr>
          <w:p w:rsidR="00763EF7" w:rsidRPr="00763EF7" w:rsidRDefault="003D50A5" w:rsidP="003C3AA4">
            <w:pPr>
              <w:jc w:val="center"/>
              <w:rPr>
                <w:color w:val="262626" w:themeColor="text1" w:themeTint="D9"/>
                <w:sz w:val="20"/>
                <w:szCs w:val="20"/>
              </w:rPr>
            </w:pPr>
            <w:r>
              <w:rPr>
                <w:color w:val="262626" w:themeColor="text1" w:themeTint="D9"/>
                <w:sz w:val="20"/>
                <w:szCs w:val="20"/>
              </w:rPr>
              <w:t>1253,1</w:t>
            </w:r>
          </w:p>
        </w:tc>
      </w:tr>
      <w:tr w:rsidR="008A7AD7" w:rsidRPr="00322AE8" w:rsidTr="003C3AA4">
        <w:tc>
          <w:tcPr>
            <w:tcW w:w="1985" w:type="dxa"/>
            <w:shd w:val="clear" w:color="auto" w:fill="auto"/>
            <w:vAlign w:val="center"/>
          </w:tcPr>
          <w:p w:rsidR="008A7AD7" w:rsidRPr="00AB10CF" w:rsidRDefault="008A7AD7" w:rsidP="003C3AA4">
            <w:pPr>
              <w:shd w:val="clear" w:color="auto" w:fill="FFFFFF"/>
              <w:jc w:val="center"/>
              <w:rPr>
                <w:color w:val="000000"/>
                <w:sz w:val="20"/>
                <w:szCs w:val="20"/>
              </w:rPr>
            </w:pPr>
            <w:r w:rsidRPr="00AB10CF">
              <w:rPr>
                <w:color w:val="000000"/>
                <w:sz w:val="20"/>
                <w:szCs w:val="20"/>
              </w:rPr>
              <w:t>ИТОГО</w:t>
            </w:r>
          </w:p>
        </w:tc>
        <w:tc>
          <w:tcPr>
            <w:tcW w:w="1100" w:type="dxa"/>
            <w:shd w:val="clear" w:color="auto" w:fill="auto"/>
            <w:vAlign w:val="center"/>
          </w:tcPr>
          <w:p w:rsidR="008A7AD7" w:rsidRPr="00AB10CF" w:rsidRDefault="003D50A5" w:rsidP="003C3AA4">
            <w:pPr>
              <w:shd w:val="clear" w:color="auto" w:fill="FFFFFF"/>
              <w:jc w:val="center"/>
              <w:rPr>
                <w:color w:val="000000"/>
                <w:sz w:val="20"/>
                <w:szCs w:val="20"/>
              </w:rPr>
            </w:pPr>
            <w:r>
              <w:rPr>
                <w:color w:val="000000"/>
                <w:sz w:val="20"/>
                <w:szCs w:val="20"/>
              </w:rPr>
              <w:t>239095,8</w:t>
            </w:r>
          </w:p>
        </w:tc>
        <w:tc>
          <w:tcPr>
            <w:tcW w:w="1276" w:type="dxa"/>
            <w:tcBorders>
              <w:right w:val="single" w:sz="4" w:space="0" w:color="auto"/>
            </w:tcBorders>
            <w:shd w:val="clear" w:color="auto" w:fill="auto"/>
            <w:vAlign w:val="center"/>
          </w:tcPr>
          <w:p w:rsidR="008A7AD7" w:rsidRPr="00AB10CF" w:rsidRDefault="003D50A5" w:rsidP="003C3AA4">
            <w:pPr>
              <w:shd w:val="clear" w:color="auto" w:fill="FFFFFF"/>
              <w:jc w:val="center"/>
              <w:rPr>
                <w:color w:val="000000"/>
                <w:sz w:val="20"/>
                <w:szCs w:val="20"/>
              </w:rPr>
            </w:pPr>
            <w:r>
              <w:rPr>
                <w:color w:val="000000"/>
                <w:sz w:val="20"/>
                <w:szCs w:val="20"/>
              </w:rPr>
              <w:t>241339,2</w:t>
            </w:r>
          </w:p>
        </w:tc>
        <w:tc>
          <w:tcPr>
            <w:tcW w:w="1134" w:type="dxa"/>
            <w:tcBorders>
              <w:right w:val="single" w:sz="4" w:space="0" w:color="auto"/>
            </w:tcBorders>
            <w:shd w:val="clear" w:color="auto" w:fill="auto"/>
            <w:vAlign w:val="center"/>
          </w:tcPr>
          <w:p w:rsidR="008A7AD7" w:rsidRPr="00AB10CF" w:rsidRDefault="003D50A5" w:rsidP="003C3AA4">
            <w:pPr>
              <w:shd w:val="clear" w:color="auto" w:fill="FFFFFF"/>
              <w:jc w:val="center"/>
              <w:rPr>
                <w:color w:val="000000"/>
                <w:sz w:val="20"/>
                <w:szCs w:val="20"/>
              </w:rPr>
            </w:pPr>
            <w:r>
              <w:rPr>
                <w:color w:val="000000"/>
                <w:sz w:val="20"/>
                <w:szCs w:val="20"/>
              </w:rPr>
              <w:t>242804,3</w:t>
            </w:r>
          </w:p>
        </w:tc>
        <w:tc>
          <w:tcPr>
            <w:tcW w:w="1276" w:type="dxa"/>
            <w:tcBorders>
              <w:left w:val="single" w:sz="4" w:space="0" w:color="auto"/>
              <w:right w:val="single" w:sz="4" w:space="0" w:color="auto"/>
            </w:tcBorders>
            <w:shd w:val="clear" w:color="auto" w:fill="auto"/>
            <w:vAlign w:val="center"/>
          </w:tcPr>
          <w:p w:rsidR="008A7AD7" w:rsidRPr="00AB10CF" w:rsidRDefault="003D50A5" w:rsidP="003C3AA4">
            <w:pPr>
              <w:shd w:val="clear" w:color="auto" w:fill="FFFFFF"/>
              <w:jc w:val="center"/>
              <w:rPr>
                <w:color w:val="000000"/>
                <w:sz w:val="20"/>
                <w:szCs w:val="20"/>
              </w:rPr>
            </w:pPr>
            <w:r>
              <w:rPr>
                <w:color w:val="000000"/>
                <w:sz w:val="20"/>
                <w:szCs w:val="20"/>
              </w:rPr>
              <w:t>254035,4</w:t>
            </w:r>
          </w:p>
        </w:tc>
        <w:tc>
          <w:tcPr>
            <w:tcW w:w="1134" w:type="dxa"/>
            <w:tcBorders>
              <w:left w:val="single" w:sz="4" w:space="0" w:color="auto"/>
              <w:right w:val="single" w:sz="4" w:space="0" w:color="auto"/>
            </w:tcBorders>
            <w:shd w:val="clear" w:color="auto" w:fill="auto"/>
            <w:vAlign w:val="center"/>
          </w:tcPr>
          <w:p w:rsidR="008A7AD7" w:rsidRPr="00AB10CF" w:rsidRDefault="003D50A5" w:rsidP="003C3AA4">
            <w:pPr>
              <w:shd w:val="clear" w:color="auto" w:fill="FFFFFF"/>
              <w:jc w:val="center"/>
              <w:rPr>
                <w:color w:val="000000"/>
                <w:sz w:val="20"/>
                <w:szCs w:val="20"/>
              </w:rPr>
            </w:pPr>
            <w:r>
              <w:rPr>
                <w:color w:val="000000"/>
                <w:sz w:val="20"/>
                <w:szCs w:val="20"/>
              </w:rPr>
              <w:t>320568,4</w:t>
            </w:r>
          </w:p>
        </w:tc>
        <w:tc>
          <w:tcPr>
            <w:tcW w:w="1275" w:type="dxa"/>
            <w:tcBorders>
              <w:left w:val="single" w:sz="4" w:space="0" w:color="auto"/>
              <w:right w:val="single" w:sz="4" w:space="0" w:color="auto"/>
            </w:tcBorders>
            <w:shd w:val="clear" w:color="auto" w:fill="auto"/>
            <w:vAlign w:val="center"/>
          </w:tcPr>
          <w:p w:rsidR="008A7AD7" w:rsidRPr="00AB10CF" w:rsidRDefault="003D50A5" w:rsidP="003C3AA4">
            <w:pPr>
              <w:shd w:val="clear" w:color="auto" w:fill="FFFFFF"/>
              <w:jc w:val="center"/>
              <w:rPr>
                <w:color w:val="000000"/>
                <w:sz w:val="20"/>
                <w:szCs w:val="20"/>
              </w:rPr>
            </w:pPr>
            <w:r>
              <w:rPr>
                <w:color w:val="000000"/>
                <w:sz w:val="20"/>
                <w:szCs w:val="20"/>
              </w:rPr>
              <w:t>353579</w:t>
            </w:r>
          </w:p>
        </w:tc>
        <w:tc>
          <w:tcPr>
            <w:tcW w:w="1560" w:type="dxa"/>
            <w:tcBorders>
              <w:left w:val="single" w:sz="4" w:space="0" w:color="auto"/>
            </w:tcBorders>
            <w:shd w:val="clear" w:color="auto" w:fill="auto"/>
            <w:vAlign w:val="center"/>
          </w:tcPr>
          <w:p w:rsidR="008A7AD7" w:rsidRPr="00AB10CF" w:rsidRDefault="003D50A5" w:rsidP="003C3AA4">
            <w:pPr>
              <w:shd w:val="clear" w:color="auto" w:fill="FFFFFF"/>
              <w:jc w:val="center"/>
              <w:rPr>
                <w:color w:val="000000"/>
                <w:sz w:val="20"/>
                <w:szCs w:val="20"/>
              </w:rPr>
            </w:pPr>
            <w:r>
              <w:rPr>
                <w:color w:val="000000"/>
                <w:sz w:val="20"/>
                <w:szCs w:val="20"/>
              </w:rPr>
              <w:t>33010,6</w:t>
            </w:r>
          </w:p>
        </w:tc>
      </w:tr>
    </w:tbl>
    <w:p w:rsidR="00ED6A5B" w:rsidRDefault="00EE22EF" w:rsidP="00EE22EF">
      <w:pPr>
        <w:jc w:val="center"/>
      </w:pPr>
      <w:r>
        <w:t xml:space="preserve">                                                                             </w:t>
      </w:r>
      <w:r w:rsidR="00C70AC7">
        <w:t xml:space="preserve">    </w:t>
      </w:r>
    </w:p>
    <w:p w:rsidR="007A43E6" w:rsidRDefault="007A43E6" w:rsidP="007A43E6">
      <w:pPr>
        <w:ind w:firstLine="708"/>
        <w:jc w:val="both"/>
      </w:pPr>
      <w:r w:rsidRPr="00731BB9">
        <w:t xml:space="preserve">Анализ  исполнения  расходной  части  </w:t>
      </w:r>
      <w:r w:rsidR="00183E65" w:rsidRPr="00731BB9">
        <w:t>район</w:t>
      </w:r>
      <w:r w:rsidR="00183E65">
        <w:t>ого</w:t>
      </w:r>
      <w:r w:rsidR="00183E65" w:rsidRPr="00731BB9">
        <w:t xml:space="preserve">  </w:t>
      </w:r>
      <w:r w:rsidRPr="00731BB9">
        <w:t>бюджета  по  видам  расходов представлен в таблице.</w:t>
      </w:r>
    </w:p>
    <w:p w:rsidR="007A43E6" w:rsidRPr="006C1FCA" w:rsidRDefault="007A43E6" w:rsidP="007A43E6">
      <w:pPr>
        <w:ind w:firstLine="708"/>
        <w:jc w:val="center"/>
      </w:pPr>
      <w:r w:rsidRPr="006C1FCA">
        <w:t xml:space="preserve">Анализ структуры исполненной расходной части </w:t>
      </w:r>
      <w:r w:rsidR="00183E65">
        <w:t>районного</w:t>
      </w:r>
      <w:r w:rsidR="00183E65" w:rsidRPr="006C1FCA">
        <w:t xml:space="preserve"> </w:t>
      </w:r>
      <w:r w:rsidRPr="006C1FCA">
        <w:t>бюджета</w:t>
      </w:r>
    </w:p>
    <w:p w:rsidR="007A43E6" w:rsidRPr="006C1FCA" w:rsidRDefault="007A43E6" w:rsidP="007A43E6">
      <w:pPr>
        <w:ind w:firstLine="708"/>
        <w:jc w:val="center"/>
      </w:pPr>
      <w:r w:rsidRPr="006C1FCA">
        <w:t>по кодам видов расходов за 2017-2019 годы</w:t>
      </w:r>
    </w:p>
    <w:p w:rsidR="007A43E6" w:rsidRPr="007A43E6" w:rsidRDefault="007A43E6" w:rsidP="007A43E6">
      <w:pPr>
        <w:ind w:firstLine="708"/>
        <w:jc w:val="right"/>
        <w:rPr>
          <w:sz w:val="20"/>
          <w:szCs w:val="20"/>
        </w:rPr>
      </w:pPr>
      <w:r>
        <w:t xml:space="preserve"> </w:t>
      </w:r>
      <w:r w:rsidRPr="007A43E6">
        <w:rPr>
          <w:sz w:val="20"/>
          <w:szCs w:val="20"/>
        </w:rPr>
        <w:t>Таблица № 11, тыс.руб.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654"/>
        <w:gridCol w:w="1188"/>
        <w:gridCol w:w="7"/>
        <w:gridCol w:w="560"/>
        <w:gridCol w:w="6"/>
        <w:gridCol w:w="987"/>
        <w:gridCol w:w="19"/>
        <w:gridCol w:w="643"/>
        <w:gridCol w:w="46"/>
        <w:gridCol w:w="1225"/>
        <w:gridCol w:w="51"/>
        <w:gridCol w:w="1258"/>
        <w:gridCol w:w="18"/>
        <w:gridCol w:w="709"/>
      </w:tblGrid>
      <w:tr w:rsidR="007A43E6" w:rsidRPr="006C1FCA" w:rsidTr="00F91188">
        <w:trPr>
          <w:trHeight w:val="869"/>
        </w:trPr>
        <w:tc>
          <w:tcPr>
            <w:tcW w:w="2802" w:type="dxa"/>
            <w:vMerge w:val="restart"/>
          </w:tcPr>
          <w:p w:rsidR="007A43E6" w:rsidRPr="00392724" w:rsidRDefault="007A43E6" w:rsidP="00F91188">
            <w:pPr>
              <w:jc w:val="both"/>
              <w:rPr>
                <w:sz w:val="20"/>
                <w:szCs w:val="20"/>
              </w:rPr>
            </w:pPr>
            <w:r w:rsidRPr="00392724">
              <w:rPr>
                <w:sz w:val="20"/>
                <w:szCs w:val="20"/>
              </w:rPr>
              <w:t>Наименование</w:t>
            </w:r>
          </w:p>
        </w:tc>
        <w:tc>
          <w:tcPr>
            <w:tcW w:w="654" w:type="dxa"/>
            <w:vMerge w:val="restart"/>
          </w:tcPr>
          <w:p w:rsidR="007A43E6" w:rsidRPr="00392724" w:rsidRDefault="007A43E6" w:rsidP="00F91188">
            <w:pPr>
              <w:jc w:val="both"/>
              <w:rPr>
                <w:sz w:val="20"/>
                <w:szCs w:val="20"/>
              </w:rPr>
            </w:pPr>
            <w:r w:rsidRPr="00392724">
              <w:rPr>
                <w:sz w:val="20"/>
                <w:szCs w:val="20"/>
              </w:rPr>
              <w:t>КВР</w:t>
            </w:r>
          </w:p>
        </w:tc>
        <w:tc>
          <w:tcPr>
            <w:tcW w:w="1761" w:type="dxa"/>
            <w:gridSpan w:val="4"/>
          </w:tcPr>
          <w:p w:rsidR="007A43E6" w:rsidRPr="00392724" w:rsidRDefault="007A43E6" w:rsidP="00F91188">
            <w:pPr>
              <w:jc w:val="both"/>
              <w:rPr>
                <w:sz w:val="20"/>
                <w:szCs w:val="20"/>
              </w:rPr>
            </w:pPr>
            <w:r w:rsidRPr="00392724">
              <w:rPr>
                <w:sz w:val="20"/>
                <w:szCs w:val="20"/>
              </w:rPr>
              <w:t>Исполнено в 2017год</w:t>
            </w:r>
          </w:p>
        </w:tc>
        <w:tc>
          <w:tcPr>
            <w:tcW w:w="1649" w:type="dxa"/>
            <w:gridSpan w:val="3"/>
          </w:tcPr>
          <w:p w:rsidR="007A43E6" w:rsidRPr="00392724" w:rsidRDefault="007A43E6" w:rsidP="00F91188">
            <w:pPr>
              <w:jc w:val="both"/>
              <w:rPr>
                <w:sz w:val="20"/>
                <w:szCs w:val="20"/>
              </w:rPr>
            </w:pPr>
            <w:r w:rsidRPr="00392724">
              <w:rPr>
                <w:sz w:val="20"/>
                <w:szCs w:val="20"/>
              </w:rPr>
              <w:t>Исполнено в 2018год</w:t>
            </w:r>
          </w:p>
        </w:tc>
        <w:tc>
          <w:tcPr>
            <w:tcW w:w="3307" w:type="dxa"/>
            <w:gridSpan w:val="6"/>
          </w:tcPr>
          <w:p w:rsidR="007A43E6" w:rsidRPr="00392724" w:rsidRDefault="007A43E6" w:rsidP="00F91188">
            <w:pPr>
              <w:jc w:val="both"/>
              <w:rPr>
                <w:sz w:val="20"/>
                <w:szCs w:val="20"/>
              </w:rPr>
            </w:pPr>
            <w:r w:rsidRPr="00392724">
              <w:rPr>
                <w:sz w:val="20"/>
                <w:szCs w:val="20"/>
              </w:rPr>
              <w:t>Проект Решения об исполнении за 2019год</w:t>
            </w:r>
          </w:p>
        </w:tc>
      </w:tr>
      <w:tr w:rsidR="007A43E6" w:rsidRPr="006C1FCA" w:rsidTr="00F91188">
        <w:tc>
          <w:tcPr>
            <w:tcW w:w="2802" w:type="dxa"/>
            <w:vMerge/>
          </w:tcPr>
          <w:p w:rsidR="007A43E6" w:rsidRPr="00392724" w:rsidRDefault="007A43E6" w:rsidP="00F91188">
            <w:pPr>
              <w:jc w:val="both"/>
              <w:rPr>
                <w:sz w:val="20"/>
                <w:szCs w:val="20"/>
              </w:rPr>
            </w:pPr>
          </w:p>
        </w:tc>
        <w:tc>
          <w:tcPr>
            <w:tcW w:w="654" w:type="dxa"/>
            <w:vMerge/>
          </w:tcPr>
          <w:p w:rsidR="007A43E6" w:rsidRPr="00392724" w:rsidRDefault="007A43E6" w:rsidP="00F91188">
            <w:pPr>
              <w:jc w:val="both"/>
              <w:rPr>
                <w:sz w:val="20"/>
                <w:szCs w:val="20"/>
              </w:rPr>
            </w:pPr>
          </w:p>
        </w:tc>
        <w:tc>
          <w:tcPr>
            <w:tcW w:w="1195" w:type="dxa"/>
            <w:gridSpan w:val="2"/>
          </w:tcPr>
          <w:p w:rsidR="007A43E6" w:rsidRPr="00392724" w:rsidRDefault="007A43E6" w:rsidP="00F91188">
            <w:pPr>
              <w:jc w:val="both"/>
              <w:rPr>
                <w:sz w:val="20"/>
                <w:szCs w:val="20"/>
              </w:rPr>
            </w:pPr>
            <w:r w:rsidRPr="00392724">
              <w:rPr>
                <w:sz w:val="20"/>
                <w:szCs w:val="20"/>
              </w:rPr>
              <w:t>Сумма</w:t>
            </w:r>
          </w:p>
        </w:tc>
        <w:tc>
          <w:tcPr>
            <w:tcW w:w="566" w:type="dxa"/>
            <w:gridSpan w:val="2"/>
          </w:tcPr>
          <w:p w:rsidR="007A43E6" w:rsidRPr="00392724" w:rsidRDefault="007A43E6" w:rsidP="00F91188">
            <w:pPr>
              <w:jc w:val="both"/>
              <w:rPr>
                <w:sz w:val="20"/>
                <w:szCs w:val="20"/>
              </w:rPr>
            </w:pPr>
            <w:r w:rsidRPr="00392724">
              <w:rPr>
                <w:sz w:val="20"/>
                <w:szCs w:val="20"/>
              </w:rPr>
              <w:t>%</w:t>
            </w:r>
          </w:p>
        </w:tc>
        <w:tc>
          <w:tcPr>
            <w:tcW w:w="1006" w:type="dxa"/>
            <w:gridSpan w:val="2"/>
          </w:tcPr>
          <w:p w:rsidR="007A43E6" w:rsidRPr="00392724" w:rsidRDefault="007A43E6" w:rsidP="00F91188">
            <w:pPr>
              <w:jc w:val="both"/>
              <w:rPr>
                <w:sz w:val="20"/>
                <w:szCs w:val="20"/>
              </w:rPr>
            </w:pPr>
            <w:r w:rsidRPr="00392724">
              <w:rPr>
                <w:sz w:val="20"/>
                <w:szCs w:val="20"/>
              </w:rPr>
              <w:t>Сумма</w:t>
            </w:r>
          </w:p>
        </w:tc>
        <w:tc>
          <w:tcPr>
            <w:tcW w:w="643" w:type="dxa"/>
          </w:tcPr>
          <w:p w:rsidR="007A43E6" w:rsidRPr="00392724" w:rsidRDefault="007A43E6" w:rsidP="00F91188">
            <w:pPr>
              <w:jc w:val="both"/>
              <w:rPr>
                <w:sz w:val="20"/>
                <w:szCs w:val="20"/>
              </w:rPr>
            </w:pPr>
            <w:r w:rsidRPr="00392724">
              <w:rPr>
                <w:sz w:val="20"/>
                <w:szCs w:val="20"/>
              </w:rPr>
              <w:t>%</w:t>
            </w:r>
          </w:p>
        </w:tc>
        <w:tc>
          <w:tcPr>
            <w:tcW w:w="1271" w:type="dxa"/>
            <w:gridSpan w:val="2"/>
          </w:tcPr>
          <w:p w:rsidR="007A43E6" w:rsidRPr="00392724" w:rsidRDefault="007A43E6" w:rsidP="00F91188">
            <w:pPr>
              <w:jc w:val="both"/>
              <w:rPr>
                <w:sz w:val="20"/>
                <w:szCs w:val="20"/>
              </w:rPr>
            </w:pPr>
            <w:r w:rsidRPr="00392724">
              <w:rPr>
                <w:sz w:val="20"/>
                <w:szCs w:val="20"/>
              </w:rPr>
              <w:t>Утверждено</w:t>
            </w:r>
          </w:p>
        </w:tc>
        <w:tc>
          <w:tcPr>
            <w:tcW w:w="1309" w:type="dxa"/>
            <w:gridSpan w:val="2"/>
          </w:tcPr>
          <w:p w:rsidR="007A43E6" w:rsidRPr="00392724" w:rsidRDefault="007A43E6" w:rsidP="00F91188">
            <w:pPr>
              <w:jc w:val="both"/>
              <w:rPr>
                <w:sz w:val="20"/>
                <w:szCs w:val="20"/>
              </w:rPr>
            </w:pPr>
            <w:r w:rsidRPr="00392724">
              <w:rPr>
                <w:sz w:val="20"/>
                <w:szCs w:val="20"/>
              </w:rPr>
              <w:t>Исполнено</w:t>
            </w:r>
          </w:p>
        </w:tc>
        <w:tc>
          <w:tcPr>
            <w:tcW w:w="727" w:type="dxa"/>
            <w:gridSpan w:val="2"/>
          </w:tcPr>
          <w:p w:rsidR="007A43E6" w:rsidRPr="00392724" w:rsidRDefault="007A43E6" w:rsidP="00F91188">
            <w:pPr>
              <w:jc w:val="both"/>
              <w:rPr>
                <w:sz w:val="20"/>
                <w:szCs w:val="20"/>
              </w:rPr>
            </w:pPr>
            <w:r w:rsidRPr="00392724">
              <w:rPr>
                <w:sz w:val="20"/>
                <w:szCs w:val="20"/>
              </w:rPr>
              <w:t>%</w:t>
            </w:r>
          </w:p>
        </w:tc>
      </w:tr>
      <w:tr w:rsidR="007A43E6" w:rsidRPr="006C1FCA" w:rsidTr="00F91188">
        <w:tc>
          <w:tcPr>
            <w:tcW w:w="2802" w:type="dxa"/>
          </w:tcPr>
          <w:p w:rsidR="007A43E6" w:rsidRPr="00392724" w:rsidRDefault="007A43E6" w:rsidP="00F91188">
            <w:pPr>
              <w:jc w:val="both"/>
              <w:rPr>
                <w:sz w:val="20"/>
                <w:szCs w:val="20"/>
              </w:rPr>
            </w:pPr>
            <w:r w:rsidRPr="00392724">
              <w:rPr>
                <w:sz w:val="20"/>
                <w:szCs w:val="20"/>
              </w:rPr>
              <w:t xml:space="preserve">Расходы на выплаты  </w:t>
            </w:r>
          </w:p>
          <w:p w:rsidR="007A43E6" w:rsidRPr="00392724" w:rsidRDefault="007A43E6" w:rsidP="00F91188">
            <w:pPr>
              <w:jc w:val="both"/>
              <w:rPr>
                <w:sz w:val="20"/>
                <w:szCs w:val="20"/>
              </w:rPr>
            </w:pPr>
            <w:r w:rsidRPr="00392724">
              <w:rPr>
                <w:sz w:val="20"/>
                <w:szCs w:val="20"/>
              </w:rPr>
              <w:t xml:space="preserve"> персоналу в целях  </w:t>
            </w:r>
          </w:p>
          <w:p w:rsidR="007A43E6" w:rsidRPr="00392724" w:rsidRDefault="007A43E6" w:rsidP="00F91188">
            <w:pPr>
              <w:jc w:val="both"/>
              <w:rPr>
                <w:sz w:val="20"/>
                <w:szCs w:val="20"/>
              </w:rPr>
            </w:pPr>
            <w:r w:rsidRPr="00392724">
              <w:rPr>
                <w:sz w:val="20"/>
                <w:szCs w:val="20"/>
              </w:rPr>
              <w:t xml:space="preserve"> обеспечения  </w:t>
            </w:r>
          </w:p>
          <w:p w:rsidR="007A43E6" w:rsidRPr="00392724" w:rsidRDefault="007A43E6" w:rsidP="00F91188">
            <w:pPr>
              <w:jc w:val="both"/>
              <w:rPr>
                <w:sz w:val="20"/>
                <w:szCs w:val="20"/>
              </w:rPr>
            </w:pPr>
            <w:r w:rsidRPr="00392724">
              <w:rPr>
                <w:sz w:val="20"/>
                <w:szCs w:val="20"/>
              </w:rPr>
              <w:t xml:space="preserve"> выполнения функций  </w:t>
            </w:r>
          </w:p>
          <w:p w:rsidR="007A43E6" w:rsidRPr="00392724" w:rsidRDefault="007A43E6" w:rsidP="00F91188">
            <w:pPr>
              <w:jc w:val="both"/>
              <w:rPr>
                <w:sz w:val="20"/>
                <w:szCs w:val="20"/>
              </w:rPr>
            </w:pPr>
            <w:r w:rsidRPr="00392724">
              <w:rPr>
                <w:sz w:val="20"/>
                <w:szCs w:val="20"/>
              </w:rPr>
              <w:t xml:space="preserve"> государственными  </w:t>
            </w:r>
          </w:p>
          <w:p w:rsidR="007A43E6" w:rsidRPr="00392724" w:rsidRDefault="003C3AA4" w:rsidP="00F91188">
            <w:pPr>
              <w:jc w:val="both"/>
              <w:rPr>
                <w:sz w:val="20"/>
                <w:szCs w:val="20"/>
              </w:rPr>
            </w:pPr>
            <w:r>
              <w:rPr>
                <w:sz w:val="20"/>
                <w:szCs w:val="20"/>
              </w:rPr>
              <w:t>(м</w:t>
            </w:r>
            <w:r w:rsidR="007A43E6" w:rsidRPr="00392724">
              <w:rPr>
                <w:sz w:val="20"/>
                <w:szCs w:val="20"/>
              </w:rPr>
              <w:t xml:space="preserve">униципальными)  </w:t>
            </w:r>
          </w:p>
          <w:p w:rsidR="007A43E6" w:rsidRPr="00392724" w:rsidRDefault="007A43E6" w:rsidP="00F91188">
            <w:pPr>
              <w:jc w:val="both"/>
              <w:rPr>
                <w:sz w:val="20"/>
                <w:szCs w:val="20"/>
              </w:rPr>
            </w:pPr>
            <w:r w:rsidRPr="00392724">
              <w:rPr>
                <w:sz w:val="20"/>
                <w:szCs w:val="20"/>
              </w:rPr>
              <w:t xml:space="preserve">   органами, казенными  </w:t>
            </w:r>
          </w:p>
          <w:p w:rsidR="007A43E6" w:rsidRPr="00392724" w:rsidRDefault="007A43E6" w:rsidP="00F91188">
            <w:pPr>
              <w:jc w:val="both"/>
              <w:rPr>
                <w:sz w:val="20"/>
                <w:szCs w:val="20"/>
              </w:rPr>
            </w:pPr>
            <w:r w:rsidRPr="00392724">
              <w:rPr>
                <w:sz w:val="20"/>
                <w:szCs w:val="20"/>
              </w:rPr>
              <w:t xml:space="preserve"> учреждениями,  </w:t>
            </w:r>
          </w:p>
          <w:p w:rsidR="007A43E6" w:rsidRPr="00392724" w:rsidRDefault="007A43E6" w:rsidP="00F91188">
            <w:pPr>
              <w:jc w:val="both"/>
              <w:rPr>
                <w:sz w:val="20"/>
                <w:szCs w:val="20"/>
              </w:rPr>
            </w:pPr>
            <w:r w:rsidRPr="00392724">
              <w:rPr>
                <w:sz w:val="20"/>
                <w:szCs w:val="20"/>
              </w:rPr>
              <w:t xml:space="preserve"> органами управления   государственными  </w:t>
            </w:r>
          </w:p>
          <w:p w:rsidR="007A43E6" w:rsidRPr="00392724" w:rsidRDefault="007A43E6" w:rsidP="00F91188">
            <w:pPr>
              <w:jc w:val="both"/>
              <w:rPr>
                <w:sz w:val="20"/>
                <w:szCs w:val="20"/>
              </w:rPr>
            </w:pPr>
            <w:r w:rsidRPr="00392724">
              <w:rPr>
                <w:sz w:val="20"/>
                <w:szCs w:val="20"/>
              </w:rPr>
              <w:t xml:space="preserve"> внебюджетными  </w:t>
            </w:r>
          </w:p>
          <w:p w:rsidR="007A43E6" w:rsidRPr="00392724" w:rsidRDefault="007A43E6" w:rsidP="00F91188">
            <w:pPr>
              <w:jc w:val="both"/>
              <w:rPr>
                <w:sz w:val="20"/>
                <w:szCs w:val="20"/>
              </w:rPr>
            </w:pPr>
            <w:r w:rsidRPr="00392724">
              <w:rPr>
                <w:sz w:val="20"/>
                <w:szCs w:val="20"/>
              </w:rPr>
              <w:t xml:space="preserve"> фондами</w:t>
            </w:r>
          </w:p>
        </w:tc>
        <w:tc>
          <w:tcPr>
            <w:tcW w:w="654" w:type="dxa"/>
          </w:tcPr>
          <w:p w:rsidR="007A43E6" w:rsidRPr="00392724" w:rsidRDefault="007A43E6" w:rsidP="00F91188">
            <w:pPr>
              <w:jc w:val="both"/>
              <w:rPr>
                <w:sz w:val="20"/>
                <w:szCs w:val="20"/>
              </w:rPr>
            </w:pPr>
            <w:r w:rsidRPr="00392724">
              <w:rPr>
                <w:sz w:val="20"/>
                <w:szCs w:val="20"/>
              </w:rPr>
              <w:t>100</w:t>
            </w:r>
          </w:p>
        </w:tc>
        <w:tc>
          <w:tcPr>
            <w:tcW w:w="1195" w:type="dxa"/>
            <w:gridSpan w:val="2"/>
          </w:tcPr>
          <w:p w:rsidR="007A43E6" w:rsidRPr="00392724" w:rsidRDefault="007A43E6" w:rsidP="00F91188">
            <w:pPr>
              <w:jc w:val="both"/>
              <w:rPr>
                <w:sz w:val="20"/>
                <w:szCs w:val="20"/>
              </w:rPr>
            </w:pPr>
            <w:r w:rsidRPr="00392724">
              <w:rPr>
                <w:sz w:val="20"/>
                <w:szCs w:val="20"/>
              </w:rPr>
              <w:t>326544,1</w:t>
            </w:r>
          </w:p>
        </w:tc>
        <w:tc>
          <w:tcPr>
            <w:tcW w:w="566" w:type="dxa"/>
            <w:gridSpan w:val="2"/>
          </w:tcPr>
          <w:p w:rsidR="007A43E6" w:rsidRPr="00392724" w:rsidRDefault="007A43E6" w:rsidP="00F91188">
            <w:pPr>
              <w:jc w:val="both"/>
              <w:rPr>
                <w:sz w:val="20"/>
                <w:szCs w:val="20"/>
              </w:rPr>
            </w:pPr>
            <w:r w:rsidRPr="00392724">
              <w:rPr>
                <w:sz w:val="20"/>
                <w:szCs w:val="20"/>
              </w:rPr>
              <w:t>99,9</w:t>
            </w:r>
          </w:p>
        </w:tc>
        <w:tc>
          <w:tcPr>
            <w:tcW w:w="1006" w:type="dxa"/>
            <w:gridSpan w:val="2"/>
          </w:tcPr>
          <w:p w:rsidR="007A43E6" w:rsidRPr="00392724" w:rsidRDefault="007A43E6" w:rsidP="00F91188">
            <w:pPr>
              <w:jc w:val="both"/>
              <w:rPr>
                <w:sz w:val="20"/>
                <w:szCs w:val="20"/>
              </w:rPr>
            </w:pPr>
            <w:r w:rsidRPr="00392724">
              <w:rPr>
                <w:sz w:val="20"/>
                <w:szCs w:val="20"/>
              </w:rPr>
              <w:t>420572,5</w:t>
            </w:r>
          </w:p>
        </w:tc>
        <w:tc>
          <w:tcPr>
            <w:tcW w:w="643" w:type="dxa"/>
          </w:tcPr>
          <w:p w:rsidR="007A43E6" w:rsidRPr="00392724" w:rsidRDefault="007A43E6" w:rsidP="00F91188">
            <w:pPr>
              <w:jc w:val="both"/>
              <w:rPr>
                <w:sz w:val="20"/>
                <w:szCs w:val="20"/>
              </w:rPr>
            </w:pPr>
            <w:r w:rsidRPr="00392724">
              <w:rPr>
                <w:sz w:val="20"/>
                <w:szCs w:val="20"/>
              </w:rPr>
              <w:t>99,3</w:t>
            </w:r>
          </w:p>
        </w:tc>
        <w:tc>
          <w:tcPr>
            <w:tcW w:w="1271" w:type="dxa"/>
            <w:gridSpan w:val="2"/>
          </w:tcPr>
          <w:p w:rsidR="007A43E6" w:rsidRPr="00392724" w:rsidRDefault="007A43E6" w:rsidP="00F91188">
            <w:pPr>
              <w:jc w:val="both"/>
              <w:rPr>
                <w:sz w:val="20"/>
                <w:szCs w:val="20"/>
              </w:rPr>
            </w:pPr>
            <w:r w:rsidRPr="00392724">
              <w:rPr>
                <w:sz w:val="20"/>
                <w:szCs w:val="20"/>
              </w:rPr>
              <w:t>465374</w:t>
            </w:r>
          </w:p>
        </w:tc>
        <w:tc>
          <w:tcPr>
            <w:tcW w:w="1309" w:type="dxa"/>
            <w:gridSpan w:val="2"/>
          </w:tcPr>
          <w:p w:rsidR="007A43E6" w:rsidRPr="00392724" w:rsidRDefault="007A43E6" w:rsidP="00F91188">
            <w:pPr>
              <w:jc w:val="both"/>
              <w:rPr>
                <w:sz w:val="20"/>
                <w:szCs w:val="20"/>
              </w:rPr>
            </w:pPr>
            <w:r w:rsidRPr="00392724">
              <w:rPr>
                <w:sz w:val="20"/>
                <w:szCs w:val="20"/>
              </w:rPr>
              <w:t>465086,6</w:t>
            </w:r>
          </w:p>
        </w:tc>
        <w:tc>
          <w:tcPr>
            <w:tcW w:w="727" w:type="dxa"/>
            <w:gridSpan w:val="2"/>
          </w:tcPr>
          <w:p w:rsidR="007A43E6" w:rsidRPr="00392724" w:rsidRDefault="007A43E6" w:rsidP="00F91188">
            <w:pPr>
              <w:jc w:val="both"/>
              <w:rPr>
                <w:sz w:val="20"/>
                <w:szCs w:val="20"/>
              </w:rPr>
            </w:pPr>
            <w:r w:rsidRPr="00392724">
              <w:rPr>
                <w:sz w:val="20"/>
                <w:szCs w:val="20"/>
              </w:rPr>
              <w:t>99,9</w:t>
            </w:r>
          </w:p>
        </w:tc>
      </w:tr>
      <w:tr w:rsidR="007A43E6" w:rsidRPr="006C1FCA" w:rsidTr="00F91188">
        <w:tc>
          <w:tcPr>
            <w:tcW w:w="2802" w:type="dxa"/>
          </w:tcPr>
          <w:p w:rsidR="007A43E6" w:rsidRPr="00392724" w:rsidRDefault="007A43E6" w:rsidP="00F91188">
            <w:pPr>
              <w:jc w:val="both"/>
              <w:rPr>
                <w:sz w:val="20"/>
                <w:szCs w:val="20"/>
              </w:rPr>
            </w:pPr>
            <w:r w:rsidRPr="00392724">
              <w:rPr>
                <w:sz w:val="20"/>
                <w:szCs w:val="20"/>
              </w:rPr>
              <w:t xml:space="preserve">Закупка товаров, работ  </w:t>
            </w:r>
          </w:p>
          <w:p w:rsidR="007A43E6" w:rsidRPr="00392724" w:rsidRDefault="007A43E6" w:rsidP="00F91188">
            <w:pPr>
              <w:jc w:val="both"/>
              <w:rPr>
                <w:sz w:val="20"/>
                <w:szCs w:val="20"/>
              </w:rPr>
            </w:pPr>
            <w:r w:rsidRPr="00392724">
              <w:rPr>
                <w:sz w:val="20"/>
                <w:szCs w:val="20"/>
              </w:rPr>
              <w:t xml:space="preserve"> и услуг для  </w:t>
            </w:r>
          </w:p>
          <w:p w:rsidR="007A43E6" w:rsidRPr="00392724" w:rsidRDefault="007A43E6" w:rsidP="00F91188">
            <w:pPr>
              <w:jc w:val="both"/>
              <w:rPr>
                <w:sz w:val="20"/>
                <w:szCs w:val="20"/>
              </w:rPr>
            </w:pPr>
            <w:r w:rsidRPr="00392724">
              <w:rPr>
                <w:sz w:val="20"/>
                <w:szCs w:val="20"/>
              </w:rPr>
              <w:t xml:space="preserve"> обеспечения                              государственных  </w:t>
            </w:r>
          </w:p>
          <w:p w:rsidR="007A43E6" w:rsidRPr="00392724" w:rsidRDefault="007A43E6" w:rsidP="00F91188">
            <w:pPr>
              <w:jc w:val="both"/>
              <w:rPr>
                <w:sz w:val="20"/>
                <w:szCs w:val="20"/>
              </w:rPr>
            </w:pPr>
            <w:r w:rsidRPr="00392724">
              <w:rPr>
                <w:sz w:val="20"/>
                <w:szCs w:val="20"/>
              </w:rPr>
              <w:t xml:space="preserve"> (муниципальных)  </w:t>
            </w:r>
          </w:p>
          <w:p w:rsidR="007A43E6" w:rsidRPr="00392724" w:rsidRDefault="007A43E6" w:rsidP="00F91188">
            <w:pPr>
              <w:jc w:val="both"/>
              <w:rPr>
                <w:sz w:val="20"/>
                <w:szCs w:val="20"/>
              </w:rPr>
            </w:pPr>
            <w:r w:rsidRPr="00392724">
              <w:rPr>
                <w:sz w:val="20"/>
                <w:szCs w:val="20"/>
              </w:rPr>
              <w:t xml:space="preserve"> нужд</w:t>
            </w:r>
          </w:p>
        </w:tc>
        <w:tc>
          <w:tcPr>
            <w:tcW w:w="654" w:type="dxa"/>
          </w:tcPr>
          <w:p w:rsidR="007A43E6" w:rsidRPr="00392724" w:rsidRDefault="007A43E6" w:rsidP="00F91188">
            <w:pPr>
              <w:jc w:val="both"/>
              <w:rPr>
                <w:sz w:val="20"/>
                <w:szCs w:val="20"/>
              </w:rPr>
            </w:pPr>
            <w:r w:rsidRPr="00392724">
              <w:rPr>
                <w:sz w:val="20"/>
                <w:szCs w:val="20"/>
              </w:rPr>
              <w:t>200</w:t>
            </w:r>
          </w:p>
        </w:tc>
        <w:tc>
          <w:tcPr>
            <w:tcW w:w="1195" w:type="dxa"/>
            <w:gridSpan w:val="2"/>
          </w:tcPr>
          <w:p w:rsidR="007A43E6" w:rsidRPr="00392724" w:rsidRDefault="007A43E6" w:rsidP="00F91188">
            <w:pPr>
              <w:jc w:val="both"/>
              <w:rPr>
                <w:sz w:val="20"/>
                <w:szCs w:val="20"/>
              </w:rPr>
            </w:pPr>
            <w:r w:rsidRPr="00392724">
              <w:rPr>
                <w:sz w:val="20"/>
                <w:szCs w:val="20"/>
              </w:rPr>
              <w:t>135437,8</w:t>
            </w:r>
          </w:p>
        </w:tc>
        <w:tc>
          <w:tcPr>
            <w:tcW w:w="566" w:type="dxa"/>
            <w:gridSpan w:val="2"/>
          </w:tcPr>
          <w:p w:rsidR="007A43E6" w:rsidRPr="00392724" w:rsidRDefault="007A43E6" w:rsidP="00F91188">
            <w:pPr>
              <w:jc w:val="both"/>
              <w:rPr>
                <w:sz w:val="20"/>
                <w:szCs w:val="20"/>
              </w:rPr>
            </w:pPr>
            <w:r w:rsidRPr="00392724">
              <w:rPr>
                <w:sz w:val="20"/>
                <w:szCs w:val="20"/>
              </w:rPr>
              <w:t>98,6</w:t>
            </w:r>
          </w:p>
        </w:tc>
        <w:tc>
          <w:tcPr>
            <w:tcW w:w="1006" w:type="dxa"/>
            <w:gridSpan w:val="2"/>
          </w:tcPr>
          <w:p w:rsidR="007A43E6" w:rsidRPr="00392724" w:rsidRDefault="007A43E6" w:rsidP="00F91188">
            <w:pPr>
              <w:jc w:val="both"/>
              <w:rPr>
                <w:sz w:val="20"/>
                <w:szCs w:val="20"/>
              </w:rPr>
            </w:pPr>
            <w:r w:rsidRPr="00392724">
              <w:rPr>
                <w:sz w:val="20"/>
                <w:szCs w:val="20"/>
              </w:rPr>
              <w:t>119955,1</w:t>
            </w:r>
          </w:p>
        </w:tc>
        <w:tc>
          <w:tcPr>
            <w:tcW w:w="643" w:type="dxa"/>
          </w:tcPr>
          <w:p w:rsidR="007A43E6" w:rsidRPr="00392724" w:rsidRDefault="007A43E6" w:rsidP="00F91188">
            <w:pPr>
              <w:jc w:val="both"/>
              <w:rPr>
                <w:sz w:val="20"/>
                <w:szCs w:val="20"/>
              </w:rPr>
            </w:pPr>
            <w:r w:rsidRPr="00392724">
              <w:rPr>
                <w:sz w:val="20"/>
                <w:szCs w:val="20"/>
              </w:rPr>
              <w:t>94,9</w:t>
            </w:r>
          </w:p>
        </w:tc>
        <w:tc>
          <w:tcPr>
            <w:tcW w:w="1271" w:type="dxa"/>
            <w:gridSpan w:val="2"/>
          </w:tcPr>
          <w:p w:rsidR="007A43E6" w:rsidRPr="00392724" w:rsidRDefault="007A43E6" w:rsidP="00F91188">
            <w:pPr>
              <w:jc w:val="both"/>
              <w:rPr>
                <w:sz w:val="20"/>
                <w:szCs w:val="20"/>
              </w:rPr>
            </w:pPr>
            <w:r w:rsidRPr="00392724">
              <w:rPr>
                <w:sz w:val="20"/>
                <w:szCs w:val="20"/>
              </w:rPr>
              <w:t>141596,1</w:t>
            </w:r>
          </w:p>
        </w:tc>
        <w:tc>
          <w:tcPr>
            <w:tcW w:w="1309" w:type="dxa"/>
            <w:gridSpan w:val="2"/>
          </w:tcPr>
          <w:p w:rsidR="007A43E6" w:rsidRPr="00392724" w:rsidRDefault="007A43E6" w:rsidP="00F91188">
            <w:pPr>
              <w:jc w:val="both"/>
              <w:rPr>
                <w:sz w:val="20"/>
                <w:szCs w:val="20"/>
              </w:rPr>
            </w:pPr>
            <w:r w:rsidRPr="00392724">
              <w:rPr>
                <w:sz w:val="20"/>
                <w:szCs w:val="20"/>
              </w:rPr>
              <w:t>138546,7</w:t>
            </w:r>
          </w:p>
        </w:tc>
        <w:tc>
          <w:tcPr>
            <w:tcW w:w="727" w:type="dxa"/>
            <w:gridSpan w:val="2"/>
          </w:tcPr>
          <w:p w:rsidR="007A43E6" w:rsidRPr="00392724" w:rsidRDefault="007A43E6" w:rsidP="00F91188">
            <w:pPr>
              <w:jc w:val="both"/>
              <w:rPr>
                <w:sz w:val="20"/>
                <w:szCs w:val="20"/>
              </w:rPr>
            </w:pPr>
            <w:r w:rsidRPr="00392724">
              <w:rPr>
                <w:sz w:val="20"/>
                <w:szCs w:val="20"/>
              </w:rPr>
              <w:t>97,8</w:t>
            </w:r>
          </w:p>
        </w:tc>
      </w:tr>
      <w:tr w:rsidR="007A43E6" w:rsidRPr="006C1FCA" w:rsidTr="00F91188">
        <w:tc>
          <w:tcPr>
            <w:tcW w:w="2802" w:type="dxa"/>
          </w:tcPr>
          <w:p w:rsidR="007A43E6" w:rsidRPr="00392724" w:rsidRDefault="007A43E6" w:rsidP="00F91188">
            <w:pPr>
              <w:jc w:val="both"/>
              <w:rPr>
                <w:sz w:val="20"/>
                <w:szCs w:val="20"/>
              </w:rPr>
            </w:pPr>
            <w:r w:rsidRPr="00392724">
              <w:rPr>
                <w:sz w:val="20"/>
                <w:szCs w:val="20"/>
              </w:rPr>
              <w:t xml:space="preserve">Социальное  </w:t>
            </w:r>
          </w:p>
          <w:p w:rsidR="007A43E6" w:rsidRPr="00392724" w:rsidRDefault="007A43E6" w:rsidP="00F91188">
            <w:pPr>
              <w:jc w:val="both"/>
              <w:rPr>
                <w:sz w:val="20"/>
                <w:szCs w:val="20"/>
              </w:rPr>
            </w:pPr>
            <w:r w:rsidRPr="00392724">
              <w:rPr>
                <w:sz w:val="20"/>
                <w:szCs w:val="20"/>
              </w:rPr>
              <w:t xml:space="preserve"> обеспечение и выплаты населению</w:t>
            </w:r>
          </w:p>
        </w:tc>
        <w:tc>
          <w:tcPr>
            <w:tcW w:w="654" w:type="dxa"/>
          </w:tcPr>
          <w:p w:rsidR="007A43E6" w:rsidRPr="00392724" w:rsidRDefault="007A43E6" w:rsidP="00F91188">
            <w:pPr>
              <w:jc w:val="both"/>
              <w:rPr>
                <w:sz w:val="20"/>
                <w:szCs w:val="20"/>
              </w:rPr>
            </w:pPr>
            <w:r w:rsidRPr="00392724">
              <w:rPr>
                <w:sz w:val="20"/>
                <w:szCs w:val="20"/>
              </w:rPr>
              <w:t>300</w:t>
            </w:r>
          </w:p>
        </w:tc>
        <w:tc>
          <w:tcPr>
            <w:tcW w:w="1195" w:type="dxa"/>
            <w:gridSpan w:val="2"/>
          </w:tcPr>
          <w:p w:rsidR="007A43E6" w:rsidRPr="00392724" w:rsidRDefault="007A43E6" w:rsidP="00F91188">
            <w:pPr>
              <w:jc w:val="both"/>
              <w:rPr>
                <w:sz w:val="20"/>
                <w:szCs w:val="20"/>
              </w:rPr>
            </w:pPr>
            <w:r w:rsidRPr="00392724">
              <w:rPr>
                <w:sz w:val="20"/>
                <w:szCs w:val="20"/>
              </w:rPr>
              <w:t>3731,4</w:t>
            </w:r>
          </w:p>
        </w:tc>
        <w:tc>
          <w:tcPr>
            <w:tcW w:w="566" w:type="dxa"/>
            <w:gridSpan w:val="2"/>
          </w:tcPr>
          <w:p w:rsidR="007A43E6" w:rsidRPr="00392724" w:rsidRDefault="007A43E6" w:rsidP="00F91188">
            <w:pPr>
              <w:jc w:val="both"/>
              <w:rPr>
                <w:sz w:val="20"/>
                <w:szCs w:val="20"/>
              </w:rPr>
            </w:pPr>
            <w:r w:rsidRPr="00392724">
              <w:rPr>
                <w:sz w:val="20"/>
                <w:szCs w:val="20"/>
              </w:rPr>
              <w:t>100</w:t>
            </w:r>
          </w:p>
        </w:tc>
        <w:tc>
          <w:tcPr>
            <w:tcW w:w="1006" w:type="dxa"/>
            <w:gridSpan w:val="2"/>
          </w:tcPr>
          <w:p w:rsidR="007A43E6" w:rsidRPr="00392724" w:rsidRDefault="007A43E6" w:rsidP="00F91188">
            <w:pPr>
              <w:jc w:val="both"/>
              <w:rPr>
                <w:sz w:val="20"/>
                <w:szCs w:val="20"/>
              </w:rPr>
            </w:pPr>
            <w:r w:rsidRPr="00392724">
              <w:rPr>
                <w:sz w:val="20"/>
                <w:szCs w:val="20"/>
              </w:rPr>
              <w:t>4080,6</w:t>
            </w:r>
          </w:p>
        </w:tc>
        <w:tc>
          <w:tcPr>
            <w:tcW w:w="643" w:type="dxa"/>
          </w:tcPr>
          <w:p w:rsidR="007A43E6" w:rsidRPr="00392724" w:rsidRDefault="007A43E6" w:rsidP="00F91188">
            <w:pPr>
              <w:jc w:val="both"/>
              <w:rPr>
                <w:sz w:val="20"/>
                <w:szCs w:val="20"/>
              </w:rPr>
            </w:pPr>
            <w:r w:rsidRPr="00392724">
              <w:rPr>
                <w:sz w:val="20"/>
                <w:szCs w:val="20"/>
              </w:rPr>
              <w:t>100</w:t>
            </w:r>
          </w:p>
        </w:tc>
        <w:tc>
          <w:tcPr>
            <w:tcW w:w="1271" w:type="dxa"/>
            <w:gridSpan w:val="2"/>
          </w:tcPr>
          <w:p w:rsidR="007A43E6" w:rsidRPr="00392724" w:rsidRDefault="007A43E6" w:rsidP="00F91188">
            <w:pPr>
              <w:jc w:val="both"/>
              <w:rPr>
                <w:sz w:val="20"/>
                <w:szCs w:val="20"/>
              </w:rPr>
            </w:pPr>
            <w:r w:rsidRPr="00392724">
              <w:rPr>
                <w:sz w:val="20"/>
                <w:szCs w:val="20"/>
              </w:rPr>
              <w:t>6100,5</w:t>
            </w:r>
          </w:p>
        </w:tc>
        <w:tc>
          <w:tcPr>
            <w:tcW w:w="1309" w:type="dxa"/>
            <w:gridSpan w:val="2"/>
          </w:tcPr>
          <w:p w:rsidR="007A43E6" w:rsidRPr="00392724" w:rsidRDefault="007A43E6" w:rsidP="00F91188">
            <w:pPr>
              <w:jc w:val="both"/>
              <w:rPr>
                <w:sz w:val="20"/>
                <w:szCs w:val="20"/>
              </w:rPr>
            </w:pPr>
            <w:r w:rsidRPr="00392724">
              <w:rPr>
                <w:sz w:val="20"/>
                <w:szCs w:val="20"/>
              </w:rPr>
              <w:t>6089,3</w:t>
            </w:r>
          </w:p>
        </w:tc>
        <w:tc>
          <w:tcPr>
            <w:tcW w:w="727" w:type="dxa"/>
            <w:gridSpan w:val="2"/>
          </w:tcPr>
          <w:p w:rsidR="007A43E6" w:rsidRPr="00392724" w:rsidRDefault="007A43E6" w:rsidP="00F91188">
            <w:pPr>
              <w:jc w:val="both"/>
              <w:rPr>
                <w:sz w:val="20"/>
                <w:szCs w:val="20"/>
              </w:rPr>
            </w:pPr>
            <w:r w:rsidRPr="00392724">
              <w:rPr>
                <w:sz w:val="20"/>
                <w:szCs w:val="20"/>
              </w:rPr>
              <w:t>99,8</w:t>
            </w:r>
          </w:p>
        </w:tc>
      </w:tr>
      <w:tr w:rsidR="007A43E6" w:rsidRPr="006C1FCA" w:rsidTr="00F91188">
        <w:tc>
          <w:tcPr>
            <w:tcW w:w="2802" w:type="dxa"/>
          </w:tcPr>
          <w:p w:rsidR="007A43E6" w:rsidRPr="00392724" w:rsidRDefault="007A43E6" w:rsidP="00F91188">
            <w:pPr>
              <w:jc w:val="both"/>
              <w:rPr>
                <w:sz w:val="20"/>
                <w:szCs w:val="20"/>
              </w:rPr>
            </w:pPr>
            <w:r w:rsidRPr="00392724">
              <w:rPr>
                <w:sz w:val="20"/>
                <w:szCs w:val="20"/>
              </w:rPr>
              <w:t xml:space="preserve">Капитальные  </w:t>
            </w:r>
          </w:p>
          <w:p w:rsidR="007A43E6" w:rsidRPr="00392724" w:rsidRDefault="007A43E6" w:rsidP="00F91188">
            <w:pPr>
              <w:jc w:val="both"/>
              <w:rPr>
                <w:sz w:val="20"/>
                <w:szCs w:val="20"/>
              </w:rPr>
            </w:pPr>
            <w:r w:rsidRPr="00392724">
              <w:rPr>
                <w:sz w:val="20"/>
                <w:szCs w:val="20"/>
              </w:rPr>
              <w:t xml:space="preserve"> вложения в объекты  </w:t>
            </w:r>
          </w:p>
          <w:p w:rsidR="007A43E6" w:rsidRPr="00392724" w:rsidRDefault="007A43E6" w:rsidP="00F91188">
            <w:pPr>
              <w:jc w:val="both"/>
              <w:rPr>
                <w:sz w:val="20"/>
                <w:szCs w:val="20"/>
              </w:rPr>
            </w:pPr>
            <w:r w:rsidRPr="00392724">
              <w:rPr>
                <w:sz w:val="20"/>
                <w:szCs w:val="20"/>
              </w:rPr>
              <w:t xml:space="preserve"> государственной          </w:t>
            </w:r>
          </w:p>
          <w:p w:rsidR="007A43E6" w:rsidRPr="00392724" w:rsidRDefault="007A43E6" w:rsidP="00F91188">
            <w:pPr>
              <w:jc w:val="both"/>
              <w:rPr>
                <w:sz w:val="20"/>
                <w:szCs w:val="20"/>
              </w:rPr>
            </w:pPr>
            <w:r w:rsidRPr="00392724">
              <w:rPr>
                <w:sz w:val="20"/>
                <w:szCs w:val="20"/>
              </w:rPr>
              <w:t xml:space="preserve"> (муниципальной)  </w:t>
            </w:r>
          </w:p>
          <w:p w:rsidR="007A43E6" w:rsidRPr="00392724" w:rsidRDefault="007A43E6" w:rsidP="00F91188">
            <w:pPr>
              <w:jc w:val="both"/>
              <w:rPr>
                <w:sz w:val="20"/>
                <w:szCs w:val="20"/>
              </w:rPr>
            </w:pPr>
            <w:r w:rsidRPr="00392724">
              <w:rPr>
                <w:sz w:val="20"/>
                <w:szCs w:val="20"/>
              </w:rPr>
              <w:t xml:space="preserve"> собственности</w:t>
            </w:r>
          </w:p>
        </w:tc>
        <w:tc>
          <w:tcPr>
            <w:tcW w:w="654" w:type="dxa"/>
          </w:tcPr>
          <w:p w:rsidR="007A43E6" w:rsidRPr="00392724" w:rsidRDefault="007A43E6" w:rsidP="00F91188">
            <w:pPr>
              <w:jc w:val="both"/>
              <w:rPr>
                <w:sz w:val="20"/>
                <w:szCs w:val="20"/>
              </w:rPr>
            </w:pPr>
            <w:r w:rsidRPr="00392724">
              <w:rPr>
                <w:sz w:val="20"/>
                <w:szCs w:val="20"/>
              </w:rPr>
              <w:t>400</w:t>
            </w:r>
          </w:p>
        </w:tc>
        <w:tc>
          <w:tcPr>
            <w:tcW w:w="1195" w:type="dxa"/>
            <w:gridSpan w:val="2"/>
          </w:tcPr>
          <w:p w:rsidR="007A43E6" w:rsidRPr="00392724" w:rsidRDefault="007A43E6" w:rsidP="00F91188">
            <w:pPr>
              <w:jc w:val="both"/>
              <w:rPr>
                <w:sz w:val="20"/>
                <w:szCs w:val="20"/>
              </w:rPr>
            </w:pPr>
            <w:r w:rsidRPr="00392724">
              <w:rPr>
                <w:sz w:val="20"/>
                <w:szCs w:val="20"/>
              </w:rPr>
              <w:t>190664,7</w:t>
            </w:r>
          </w:p>
        </w:tc>
        <w:tc>
          <w:tcPr>
            <w:tcW w:w="566" w:type="dxa"/>
            <w:gridSpan w:val="2"/>
          </w:tcPr>
          <w:p w:rsidR="007A43E6" w:rsidRPr="00392724" w:rsidRDefault="007A43E6" w:rsidP="00F91188">
            <w:pPr>
              <w:jc w:val="both"/>
              <w:rPr>
                <w:sz w:val="20"/>
                <w:szCs w:val="20"/>
              </w:rPr>
            </w:pPr>
            <w:r w:rsidRPr="00392724">
              <w:rPr>
                <w:sz w:val="20"/>
                <w:szCs w:val="20"/>
              </w:rPr>
              <w:t>100</w:t>
            </w:r>
          </w:p>
        </w:tc>
        <w:tc>
          <w:tcPr>
            <w:tcW w:w="1006" w:type="dxa"/>
            <w:gridSpan w:val="2"/>
          </w:tcPr>
          <w:p w:rsidR="007A43E6" w:rsidRPr="00392724" w:rsidRDefault="007A43E6" w:rsidP="00F91188">
            <w:pPr>
              <w:jc w:val="both"/>
              <w:rPr>
                <w:sz w:val="20"/>
                <w:szCs w:val="20"/>
              </w:rPr>
            </w:pPr>
            <w:r w:rsidRPr="00392724">
              <w:rPr>
                <w:sz w:val="20"/>
                <w:szCs w:val="20"/>
              </w:rPr>
              <w:t>43890,3</w:t>
            </w:r>
          </w:p>
        </w:tc>
        <w:tc>
          <w:tcPr>
            <w:tcW w:w="643" w:type="dxa"/>
          </w:tcPr>
          <w:p w:rsidR="007A43E6" w:rsidRPr="00392724" w:rsidRDefault="007A43E6" w:rsidP="00F91188">
            <w:pPr>
              <w:jc w:val="both"/>
              <w:rPr>
                <w:sz w:val="20"/>
                <w:szCs w:val="20"/>
              </w:rPr>
            </w:pPr>
            <w:r w:rsidRPr="00392724">
              <w:rPr>
                <w:sz w:val="20"/>
                <w:szCs w:val="20"/>
              </w:rPr>
              <w:t>89,2</w:t>
            </w:r>
          </w:p>
        </w:tc>
        <w:tc>
          <w:tcPr>
            <w:tcW w:w="1271" w:type="dxa"/>
            <w:gridSpan w:val="2"/>
          </w:tcPr>
          <w:p w:rsidR="007A43E6" w:rsidRPr="00392724" w:rsidRDefault="007A43E6" w:rsidP="00F91188">
            <w:pPr>
              <w:jc w:val="both"/>
              <w:rPr>
                <w:sz w:val="20"/>
                <w:szCs w:val="20"/>
              </w:rPr>
            </w:pPr>
            <w:r w:rsidRPr="00392724">
              <w:rPr>
                <w:sz w:val="20"/>
                <w:szCs w:val="20"/>
              </w:rPr>
              <w:t>99980,6</w:t>
            </w:r>
          </w:p>
        </w:tc>
        <w:tc>
          <w:tcPr>
            <w:tcW w:w="1309" w:type="dxa"/>
            <w:gridSpan w:val="2"/>
          </w:tcPr>
          <w:p w:rsidR="007A43E6" w:rsidRPr="00392724" w:rsidRDefault="007A43E6" w:rsidP="00F91188">
            <w:pPr>
              <w:jc w:val="both"/>
              <w:rPr>
                <w:sz w:val="20"/>
                <w:szCs w:val="20"/>
              </w:rPr>
            </w:pPr>
            <w:r w:rsidRPr="00392724">
              <w:rPr>
                <w:sz w:val="20"/>
                <w:szCs w:val="20"/>
              </w:rPr>
              <w:t>35437,5</w:t>
            </w:r>
          </w:p>
        </w:tc>
        <w:tc>
          <w:tcPr>
            <w:tcW w:w="727" w:type="dxa"/>
            <w:gridSpan w:val="2"/>
          </w:tcPr>
          <w:p w:rsidR="007A43E6" w:rsidRPr="00392724" w:rsidRDefault="007A43E6" w:rsidP="00F91188">
            <w:pPr>
              <w:jc w:val="both"/>
              <w:rPr>
                <w:sz w:val="20"/>
                <w:szCs w:val="20"/>
              </w:rPr>
            </w:pPr>
            <w:r w:rsidRPr="00392724">
              <w:rPr>
                <w:sz w:val="20"/>
                <w:szCs w:val="20"/>
              </w:rPr>
              <w:t>35,4</w:t>
            </w:r>
          </w:p>
        </w:tc>
      </w:tr>
      <w:tr w:rsidR="007A43E6" w:rsidRPr="006C1FCA" w:rsidTr="00F91188">
        <w:tc>
          <w:tcPr>
            <w:tcW w:w="2802" w:type="dxa"/>
          </w:tcPr>
          <w:p w:rsidR="007A43E6" w:rsidRPr="00392724" w:rsidRDefault="007A43E6" w:rsidP="00F91188">
            <w:pPr>
              <w:jc w:val="both"/>
              <w:rPr>
                <w:sz w:val="20"/>
                <w:szCs w:val="20"/>
              </w:rPr>
            </w:pPr>
            <w:r w:rsidRPr="00392724">
              <w:rPr>
                <w:sz w:val="20"/>
                <w:szCs w:val="20"/>
              </w:rPr>
              <w:t>Межбюджетные                             трансферты</w:t>
            </w:r>
          </w:p>
        </w:tc>
        <w:tc>
          <w:tcPr>
            <w:tcW w:w="654" w:type="dxa"/>
          </w:tcPr>
          <w:p w:rsidR="007A43E6" w:rsidRPr="00392724" w:rsidRDefault="007A43E6" w:rsidP="00F91188">
            <w:pPr>
              <w:jc w:val="both"/>
              <w:rPr>
                <w:sz w:val="20"/>
                <w:szCs w:val="20"/>
              </w:rPr>
            </w:pPr>
            <w:r w:rsidRPr="00392724">
              <w:rPr>
                <w:sz w:val="20"/>
                <w:szCs w:val="20"/>
              </w:rPr>
              <w:t>500</w:t>
            </w:r>
          </w:p>
        </w:tc>
        <w:tc>
          <w:tcPr>
            <w:tcW w:w="1195" w:type="dxa"/>
            <w:gridSpan w:val="2"/>
          </w:tcPr>
          <w:p w:rsidR="007A43E6" w:rsidRPr="00392724" w:rsidRDefault="007A43E6" w:rsidP="00F91188">
            <w:pPr>
              <w:jc w:val="both"/>
              <w:rPr>
                <w:sz w:val="20"/>
                <w:szCs w:val="20"/>
              </w:rPr>
            </w:pPr>
            <w:r w:rsidRPr="00392724">
              <w:rPr>
                <w:sz w:val="20"/>
                <w:szCs w:val="20"/>
              </w:rPr>
              <w:t>41186,5</w:t>
            </w:r>
          </w:p>
        </w:tc>
        <w:tc>
          <w:tcPr>
            <w:tcW w:w="566" w:type="dxa"/>
            <w:gridSpan w:val="2"/>
          </w:tcPr>
          <w:p w:rsidR="007A43E6" w:rsidRPr="00392724" w:rsidRDefault="007A43E6" w:rsidP="00F91188">
            <w:pPr>
              <w:jc w:val="both"/>
              <w:rPr>
                <w:sz w:val="20"/>
                <w:szCs w:val="20"/>
              </w:rPr>
            </w:pPr>
            <w:r w:rsidRPr="00392724">
              <w:rPr>
                <w:sz w:val="20"/>
                <w:szCs w:val="20"/>
              </w:rPr>
              <w:t>100</w:t>
            </w:r>
          </w:p>
        </w:tc>
        <w:tc>
          <w:tcPr>
            <w:tcW w:w="1006" w:type="dxa"/>
            <w:gridSpan w:val="2"/>
          </w:tcPr>
          <w:p w:rsidR="007A43E6" w:rsidRPr="00392724" w:rsidRDefault="007A43E6" w:rsidP="00F91188">
            <w:pPr>
              <w:jc w:val="both"/>
              <w:rPr>
                <w:sz w:val="20"/>
                <w:szCs w:val="20"/>
              </w:rPr>
            </w:pPr>
            <w:r w:rsidRPr="00392724">
              <w:rPr>
                <w:sz w:val="20"/>
                <w:szCs w:val="20"/>
              </w:rPr>
              <w:t>55722,5</w:t>
            </w:r>
          </w:p>
        </w:tc>
        <w:tc>
          <w:tcPr>
            <w:tcW w:w="643" w:type="dxa"/>
          </w:tcPr>
          <w:p w:rsidR="007A43E6" w:rsidRPr="00392724" w:rsidRDefault="007A43E6" w:rsidP="00F91188">
            <w:pPr>
              <w:jc w:val="both"/>
              <w:rPr>
                <w:sz w:val="20"/>
                <w:szCs w:val="20"/>
              </w:rPr>
            </w:pPr>
            <w:r w:rsidRPr="00392724">
              <w:rPr>
                <w:sz w:val="20"/>
                <w:szCs w:val="20"/>
              </w:rPr>
              <w:t>100</w:t>
            </w:r>
          </w:p>
        </w:tc>
        <w:tc>
          <w:tcPr>
            <w:tcW w:w="1271" w:type="dxa"/>
            <w:gridSpan w:val="2"/>
          </w:tcPr>
          <w:p w:rsidR="007A43E6" w:rsidRPr="00392724" w:rsidRDefault="007A43E6" w:rsidP="00F91188">
            <w:pPr>
              <w:jc w:val="both"/>
              <w:rPr>
                <w:sz w:val="20"/>
                <w:szCs w:val="20"/>
              </w:rPr>
            </w:pPr>
            <w:r w:rsidRPr="00392724">
              <w:rPr>
                <w:sz w:val="20"/>
                <w:szCs w:val="20"/>
              </w:rPr>
              <w:t>57228,8</w:t>
            </w:r>
          </w:p>
        </w:tc>
        <w:tc>
          <w:tcPr>
            <w:tcW w:w="1309" w:type="dxa"/>
            <w:gridSpan w:val="2"/>
          </w:tcPr>
          <w:p w:rsidR="007A43E6" w:rsidRPr="00392724" w:rsidRDefault="007A43E6" w:rsidP="00F91188">
            <w:pPr>
              <w:jc w:val="both"/>
              <w:rPr>
                <w:sz w:val="20"/>
                <w:szCs w:val="20"/>
              </w:rPr>
            </w:pPr>
            <w:r w:rsidRPr="00392724">
              <w:rPr>
                <w:sz w:val="20"/>
                <w:szCs w:val="20"/>
              </w:rPr>
              <w:t>57228,8</w:t>
            </w:r>
          </w:p>
        </w:tc>
        <w:tc>
          <w:tcPr>
            <w:tcW w:w="727" w:type="dxa"/>
            <w:gridSpan w:val="2"/>
          </w:tcPr>
          <w:p w:rsidR="007A43E6" w:rsidRPr="00392724" w:rsidRDefault="007A43E6" w:rsidP="00F91188">
            <w:pPr>
              <w:jc w:val="both"/>
              <w:rPr>
                <w:sz w:val="20"/>
                <w:szCs w:val="20"/>
              </w:rPr>
            </w:pPr>
            <w:r w:rsidRPr="00392724">
              <w:rPr>
                <w:sz w:val="20"/>
                <w:szCs w:val="20"/>
              </w:rPr>
              <w:t>100</w:t>
            </w:r>
          </w:p>
        </w:tc>
      </w:tr>
      <w:tr w:rsidR="007A43E6" w:rsidRPr="006C1FCA" w:rsidTr="00F91188">
        <w:tc>
          <w:tcPr>
            <w:tcW w:w="2802" w:type="dxa"/>
          </w:tcPr>
          <w:p w:rsidR="007A43E6" w:rsidRPr="00392724" w:rsidRDefault="007A43E6" w:rsidP="00F91188">
            <w:pPr>
              <w:jc w:val="both"/>
              <w:rPr>
                <w:sz w:val="20"/>
                <w:szCs w:val="20"/>
              </w:rPr>
            </w:pPr>
            <w:r w:rsidRPr="00392724">
              <w:rPr>
                <w:sz w:val="20"/>
                <w:szCs w:val="20"/>
              </w:rPr>
              <w:t xml:space="preserve">Обслуживание  </w:t>
            </w:r>
          </w:p>
          <w:p w:rsidR="007A43E6" w:rsidRPr="00392724" w:rsidRDefault="007A43E6" w:rsidP="00F91188">
            <w:pPr>
              <w:jc w:val="both"/>
              <w:rPr>
                <w:sz w:val="20"/>
                <w:szCs w:val="20"/>
              </w:rPr>
            </w:pPr>
            <w:r w:rsidRPr="00392724">
              <w:rPr>
                <w:sz w:val="20"/>
                <w:szCs w:val="20"/>
              </w:rPr>
              <w:t xml:space="preserve"> государственного  </w:t>
            </w:r>
          </w:p>
          <w:p w:rsidR="007A43E6" w:rsidRPr="00392724" w:rsidRDefault="007A43E6" w:rsidP="00F91188">
            <w:pPr>
              <w:jc w:val="both"/>
              <w:rPr>
                <w:sz w:val="20"/>
                <w:szCs w:val="20"/>
              </w:rPr>
            </w:pPr>
            <w:r w:rsidRPr="00392724">
              <w:rPr>
                <w:sz w:val="20"/>
                <w:szCs w:val="20"/>
              </w:rPr>
              <w:t xml:space="preserve">(муниципального)  </w:t>
            </w:r>
          </w:p>
          <w:p w:rsidR="007A43E6" w:rsidRPr="00392724" w:rsidRDefault="007A43E6" w:rsidP="00F91188">
            <w:pPr>
              <w:jc w:val="both"/>
              <w:rPr>
                <w:sz w:val="20"/>
                <w:szCs w:val="20"/>
              </w:rPr>
            </w:pPr>
            <w:r w:rsidRPr="00392724">
              <w:rPr>
                <w:sz w:val="20"/>
                <w:szCs w:val="20"/>
              </w:rPr>
              <w:t xml:space="preserve"> долга</w:t>
            </w:r>
          </w:p>
        </w:tc>
        <w:tc>
          <w:tcPr>
            <w:tcW w:w="654" w:type="dxa"/>
          </w:tcPr>
          <w:p w:rsidR="007A43E6" w:rsidRPr="00392724" w:rsidRDefault="007A43E6" w:rsidP="00F91188">
            <w:pPr>
              <w:jc w:val="both"/>
              <w:rPr>
                <w:sz w:val="20"/>
                <w:szCs w:val="20"/>
              </w:rPr>
            </w:pPr>
            <w:r w:rsidRPr="00392724">
              <w:rPr>
                <w:sz w:val="20"/>
                <w:szCs w:val="20"/>
              </w:rPr>
              <w:t>700</w:t>
            </w:r>
          </w:p>
        </w:tc>
        <w:tc>
          <w:tcPr>
            <w:tcW w:w="1188" w:type="dxa"/>
          </w:tcPr>
          <w:p w:rsidR="007A43E6" w:rsidRPr="00392724" w:rsidRDefault="007A43E6" w:rsidP="00F91188">
            <w:pPr>
              <w:jc w:val="both"/>
              <w:rPr>
                <w:sz w:val="20"/>
                <w:szCs w:val="20"/>
              </w:rPr>
            </w:pPr>
            <w:r w:rsidRPr="00392724">
              <w:rPr>
                <w:sz w:val="20"/>
                <w:szCs w:val="20"/>
              </w:rPr>
              <w:t>35,2</w:t>
            </w:r>
          </w:p>
        </w:tc>
        <w:tc>
          <w:tcPr>
            <w:tcW w:w="567" w:type="dxa"/>
            <w:gridSpan w:val="2"/>
          </w:tcPr>
          <w:p w:rsidR="007A43E6" w:rsidRPr="00392724" w:rsidRDefault="007A43E6" w:rsidP="00F91188">
            <w:pPr>
              <w:jc w:val="both"/>
              <w:rPr>
                <w:sz w:val="20"/>
                <w:szCs w:val="20"/>
              </w:rPr>
            </w:pPr>
            <w:r w:rsidRPr="00392724">
              <w:rPr>
                <w:sz w:val="20"/>
                <w:szCs w:val="20"/>
              </w:rPr>
              <w:t>100</w:t>
            </w:r>
          </w:p>
        </w:tc>
        <w:tc>
          <w:tcPr>
            <w:tcW w:w="993" w:type="dxa"/>
            <w:gridSpan w:val="2"/>
          </w:tcPr>
          <w:p w:rsidR="007A43E6" w:rsidRPr="00392724" w:rsidRDefault="007A43E6" w:rsidP="00F91188">
            <w:pPr>
              <w:jc w:val="both"/>
              <w:rPr>
                <w:sz w:val="20"/>
                <w:szCs w:val="20"/>
              </w:rPr>
            </w:pPr>
            <w:r w:rsidRPr="00392724">
              <w:rPr>
                <w:sz w:val="20"/>
                <w:szCs w:val="20"/>
              </w:rPr>
              <w:t>7,2</w:t>
            </w:r>
          </w:p>
        </w:tc>
        <w:tc>
          <w:tcPr>
            <w:tcW w:w="708" w:type="dxa"/>
            <w:gridSpan w:val="3"/>
          </w:tcPr>
          <w:p w:rsidR="007A43E6" w:rsidRPr="00392724" w:rsidRDefault="007A43E6" w:rsidP="00F91188">
            <w:pPr>
              <w:jc w:val="both"/>
              <w:rPr>
                <w:sz w:val="20"/>
                <w:szCs w:val="20"/>
              </w:rPr>
            </w:pPr>
            <w:r w:rsidRPr="00392724">
              <w:rPr>
                <w:sz w:val="20"/>
                <w:szCs w:val="20"/>
              </w:rPr>
              <w:t>100</w:t>
            </w:r>
          </w:p>
        </w:tc>
        <w:tc>
          <w:tcPr>
            <w:tcW w:w="1276" w:type="dxa"/>
            <w:gridSpan w:val="2"/>
          </w:tcPr>
          <w:p w:rsidR="007A43E6" w:rsidRPr="00392724" w:rsidRDefault="007A43E6" w:rsidP="00F91188">
            <w:pPr>
              <w:jc w:val="both"/>
              <w:rPr>
                <w:sz w:val="20"/>
                <w:szCs w:val="20"/>
              </w:rPr>
            </w:pPr>
            <w:r w:rsidRPr="00392724">
              <w:rPr>
                <w:sz w:val="20"/>
                <w:szCs w:val="20"/>
              </w:rPr>
              <w:t>3,7</w:t>
            </w:r>
          </w:p>
        </w:tc>
        <w:tc>
          <w:tcPr>
            <w:tcW w:w="1276" w:type="dxa"/>
            <w:gridSpan w:val="2"/>
          </w:tcPr>
          <w:p w:rsidR="007A43E6" w:rsidRPr="00392724" w:rsidRDefault="007A43E6" w:rsidP="00F91188">
            <w:pPr>
              <w:jc w:val="both"/>
              <w:rPr>
                <w:sz w:val="20"/>
                <w:szCs w:val="20"/>
              </w:rPr>
            </w:pPr>
            <w:r w:rsidRPr="00392724">
              <w:rPr>
                <w:sz w:val="20"/>
                <w:szCs w:val="20"/>
              </w:rPr>
              <w:t>3,7</w:t>
            </w:r>
          </w:p>
        </w:tc>
        <w:tc>
          <w:tcPr>
            <w:tcW w:w="709" w:type="dxa"/>
          </w:tcPr>
          <w:p w:rsidR="007A43E6" w:rsidRPr="00392724" w:rsidRDefault="007A43E6" w:rsidP="00F91188">
            <w:pPr>
              <w:jc w:val="both"/>
              <w:rPr>
                <w:sz w:val="20"/>
                <w:szCs w:val="20"/>
              </w:rPr>
            </w:pPr>
            <w:r w:rsidRPr="00392724">
              <w:rPr>
                <w:sz w:val="20"/>
                <w:szCs w:val="20"/>
              </w:rPr>
              <w:t>100</w:t>
            </w:r>
          </w:p>
        </w:tc>
      </w:tr>
      <w:tr w:rsidR="007A43E6" w:rsidRPr="006C1FCA" w:rsidTr="00F91188">
        <w:tc>
          <w:tcPr>
            <w:tcW w:w="2802" w:type="dxa"/>
          </w:tcPr>
          <w:p w:rsidR="007A43E6" w:rsidRPr="00392724" w:rsidRDefault="007A43E6" w:rsidP="00F91188">
            <w:pPr>
              <w:jc w:val="both"/>
              <w:rPr>
                <w:sz w:val="20"/>
                <w:szCs w:val="20"/>
              </w:rPr>
            </w:pPr>
            <w:r w:rsidRPr="00392724">
              <w:rPr>
                <w:sz w:val="20"/>
                <w:szCs w:val="20"/>
              </w:rPr>
              <w:t xml:space="preserve">Иные бюджетные  </w:t>
            </w:r>
          </w:p>
          <w:p w:rsidR="007A43E6" w:rsidRPr="00392724" w:rsidRDefault="007A43E6" w:rsidP="00F91188">
            <w:pPr>
              <w:jc w:val="both"/>
              <w:rPr>
                <w:sz w:val="20"/>
                <w:szCs w:val="20"/>
              </w:rPr>
            </w:pPr>
            <w:r w:rsidRPr="00392724">
              <w:rPr>
                <w:sz w:val="20"/>
                <w:szCs w:val="20"/>
              </w:rPr>
              <w:t>ассигнования</w:t>
            </w:r>
          </w:p>
        </w:tc>
        <w:tc>
          <w:tcPr>
            <w:tcW w:w="654" w:type="dxa"/>
          </w:tcPr>
          <w:p w:rsidR="007A43E6" w:rsidRPr="00392724" w:rsidRDefault="007A43E6" w:rsidP="00F91188">
            <w:pPr>
              <w:jc w:val="both"/>
              <w:rPr>
                <w:sz w:val="20"/>
                <w:szCs w:val="20"/>
              </w:rPr>
            </w:pPr>
            <w:r w:rsidRPr="00392724">
              <w:rPr>
                <w:sz w:val="20"/>
                <w:szCs w:val="20"/>
              </w:rPr>
              <w:t>800</w:t>
            </w:r>
          </w:p>
        </w:tc>
        <w:tc>
          <w:tcPr>
            <w:tcW w:w="1188" w:type="dxa"/>
          </w:tcPr>
          <w:p w:rsidR="007A43E6" w:rsidRPr="00392724" w:rsidRDefault="007A43E6" w:rsidP="00F91188">
            <w:pPr>
              <w:jc w:val="both"/>
              <w:rPr>
                <w:sz w:val="20"/>
                <w:szCs w:val="20"/>
              </w:rPr>
            </w:pPr>
            <w:r w:rsidRPr="00392724">
              <w:rPr>
                <w:sz w:val="20"/>
                <w:szCs w:val="20"/>
              </w:rPr>
              <w:t>6893,7</w:t>
            </w:r>
          </w:p>
        </w:tc>
        <w:tc>
          <w:tcPr>
            <w:tcW w:w="567" w:type="dxa"/>
            <w:gridSpan w:val="2"/>
          </w:tcPr>
          <w:p w:rsidR="007A43E6" w:rsidRPr="00392724" w:rsidRDefault="007A43E6" w:rsidP="00F91188">
            <w:pPr>
              <w:jc w:val="both"/>
              <w:rPr>
                <w:sz w:val="20"/>
                <w:szCs w:val="20"/>
              </w:rPr>
            </w:pPr>
            <w:r w:rsidRPr="00392724">
              <w:rPr>
                <w:sz w:val="20"/>
                <w:szCs w:val="20"/>
              </w:rPr>
              <w:t>100</w:t>
            </w:r>
          </w:p>
        </w:tc>
        <w:tc>
          <w:tcPr>
            <w:tcW w:w="993" w:type="dxa"/>
            <w:gridSpan w:val="2"/>
          </w:tcPr>
          <w:p w:rsidR="007A43E6" w:rsidRPr="00392724" w:rsidRDefault="007A43E6" w:rsidP="00F91188">
            <w:pPr>
              <w:jc w:val="both"/>
              <w:rPr>
                <w:sz w:val="20"/>
                <w:szCs w:val="20"/>
              </w:rPr>
            </w:pPr>
            <w:r w:rsidRPr="00392724">
              <w:rPr>
                <w:sz w:val="20"/>
                <w:szCs w:val="20"/>
              </w:rPr>
              <w:t>8781,7</w:t>
            </w:r>
          </w:p>
        </w:tc>
        <w:tc>
          <w:tcPr>
            <w:tcW w:w="708" w:type="dxa"/>
            <w:gridSpan w:val="3"/>
          </w:tcPr>
          <w:p w:rsidR="007A43E6" w:rsidRPr="00392724" w:rsidRDefault="007A43E6" w:rsidP="00F91188">
            <w:pPr>
              <w:jc w:val="both"/>
              <w:rPr>
                <w:sz w:val="20"/>
                <w:szCs w:val="20"/>
              </w:rPr>
            </w:pPr>
            <w:r w:rsidRPr="00392724">
              <w:rPr>
                <w:sz w:val="20"/>
                <w:szCs w:val="20"/>
              </w:rPr>
              <w:t>93,4</w:t>
            </w:r>
          </w:p>
        </w:tc>
        <w:tc>
          <w:tcPr>
            <w:tcW w:w="1276" w:type="dxa"/>
            <w:gridSpan w:val="2"/>
          </w:tcPr>
          <w:p w:rsidR="007A43E6" w:rsidRPr="00392724" w:rsidRDefault="007A43E6" w:rsidP="00F91188">
            <w:pPr>
              <w:jc w:val="both"/>
              <w:rPr>
                <w:sz w:val="20"/>
                <w:szCs w:val="20"/>
              </w:rPr>
            </w:pPr>
            <w:r w:rsidRPr="00392724">
              <w:rPr>
                <w:sz w:val="20"/>
                <w:szCs w:val="20"/>
              </w:rPr>
              <w:t>11410,7</w:t>
            </w:r>
          </w:p>
        </w:tc>
        <w:tc>
          <w:tcPr>
            <w:tcW w:w="1276" w:type="dxa"/>
            <w:gridSpan w:val="2"/>
          </w:tcPr>
          <w:p w:rsidR="007A43E6" w:rsidRPr="00392724" w:rsidRDefault="007A43E6" w:rsidP="00F91188">
            <w:pPr>
              <w:jc w:val="both"/>
              <w:rPr>
                <w:sz w:val="20"/>
                <w:szCs w:val="20"/>
              </w:rPr>
            </w:pPr>
            <w:r w:rsidRPr="00392724">
              <w:rPr>
                <w:sz w:val="20"/>
                <w:szCs w:val="20"/>
              </w:rPr>
              <w:t>11017,5</w:t>
            </w:r>
          </w:p>
        </w:tc>
        <w:tc>
          <w:tcPr>
            <w:tcW w:w="709" w:type="dxa"/>
          </w:tcPr>
          <w:p w:rsidR="007A43E6" w:rsidRPr="00392724" w:rsidRDefault="007A43E6" w:rsidP="00F91188">
            <w:pPr>
              <w:jc w:val="both"/>
              <w:rPr>
                <w:sz w:val="20"/>
                <w:szCs w:val="20"/>
              </w:rPr>
            </w:pPr>
            <w:r w:rsidRPr="00392724">
              <w:rPr>
                <w:sz w:val="20"/>
                <w:szCs w:val="20"/>
              </w:rPr>
              <w:t>96,6</w:t>
            </w:r>
          </w:p>
        </w:tc>
      </w:tr>
      <w:tr w:rsidR="007A43E6" w:rsidRPr="006C1FCA" w:rsidTr="00F91188">
        <w:tc>
          <w:tcPr>
            <w:tcW w:w="2802" w:type="dxa"/>
          </w:tcPr>
          <w:p w:rsidR="007A43E6" w:rsidRPr="00392724" w:rsidRDefault="007A43E6" w:rsidP="00F91188">
            <w:pPr>
              <w:jc w:val="both"/>
              <w:rPr>
                <w:sz w:val="20"/>
                <w:szCs w:val="20"/>
              </w:rPr>
            </w:pPr>
            <w:r w:rsidRPr="00392724">
              <w:rPr>
                <w:sz w:val="20"/>
                <w:szCs w:val="20"/>
              </w:rPr>
              <w:t>Всего расходов</w:t>
            </w:r>
          </w:p>
        </w:tc>
        <w:tc>
          <w:tcPr>
            <w:tcW w:w="654" w:type="dxa"/>
          </w:tcPr>
          <w:p w:rsidR="007A43E6" w:rsidRPr="00392724" w:rsidRDefault="007A43E6" w:rsidP="00F91188">
            <w:pPr>
              <w:jc w:val="both"/>
              <w:rPr>
                <w:sz w:val="20"/>
                <w:szCs w:val="20"/>
              </w:rPr>
            </w:pPr>
          </w:p>
        </w:tc>
        <w:tc>
          <w:tcPr>
            <w:tcW w:w="1188" w:type="dxa"/>
          </w:tcPr>
          <w:p w:rsidR="007A43E6" w:rsidRPr="00392724" w:rsidRDefault="007A43E6" w:rsidP="00F91188">
            <w:pPr>
              <w:jc w:val="both"/>
              <w:rPr>
                <w:sz w:val="20"/>
                <w:szCs w:val="20"/>
              </w:rPr>
            </w:pPr>
            <w:r w:rsidRPr="00392724">
              <w:rPr>
                <w:sz w:val="20"/>
                <w:szCs w:val="20"/>
              </w:rPr>
              <w:t>704493,4</w:t>
            </w:r>
          </w:p>
        </w:tc>
        <w:tc>
          <w:tcPr>
            <w:tcW w:w="567" w:type="dxa"/>
            <w:gridSpan w:val="2"/>
          </w:tcPr>
          <w:p w:rsidR="007A43E6" w:rsidRPr="00392724" w:rsidRDefault="007A43E6" w:rsidP="00F91188">
            <w:pPr>
              <w:jc w:val="both"/>
              <w:rPr>
                <w:sz w:val="20"/>
                <w:szCs w:val="20"/>
              </w:rPr>
            </w:pPr>
            <w:r w:rsidRPr="00392724">
              <w:rPr>
                <w:sz w:val="20"/>
                <w:szCs w:val="20"/>
              </w:rPr>
              <w:t>99,7</w:t>
            </w:r>
          </w:p>
        </w:tc>
        <w:tc>
          <w:tcPr>
            <w:tcW w:w="993" w:type="dxa"/>
            <w:gridSpan w:val="2"/>
          </w:tcPr>
          <w:p w:rsidR="007A43E6" w:rsidRPr="00392724" w:rsidRDefault="007A43E6" w:rsidP="00F91188">
            <w:pPr>
              <w:jc w:val="both"/>
              <w:rPr>
                <w:sz w:val="20"/>
                <w:szCs w:val="20"/>
              </w:rPr>
            </w:pPr>
            <w:r w:rsidRPr="00392724">
              <w:rPr>
                <w:sz w:val="20"/>
                <w:szCs w:val="20"/>
              </w:rPr>
              <w:t>653009,9</w:t>
            </w:r>
          </w:p>
        </w:tc>
        <w:tc>
          <w:tcPr>
            <w:tcW w:w="708" w:type="dxa"/>
            <w:gridSpan w:val="3"/>
          </w:tcPr>
          <w:p w:rsidR="007A43E6" w:rsidRPr="00392724" w:rsidRDefault="007A43E6" w:rsidP="00F91188">
            <w:pPr>
              <w:jc w:val="both"/>
              <w:rPr>
                <w:sz w:val="20"/>
                <w:szCs w:val="20"/>
              </w:rPr>
            </w:pPr>
            <w:r w:rsidRPr="00392724">
              <w:rPr>
                <w:sz w:val="20"/>
                <w:szCs w:val="20"/>
              </w:rPr>
              <w:t>97,7</w:t>
            </w:r>
          </w:p>
        </w:tc>
        <w:tc>
          <w:tcPr>
            <w:tcW w:w="1276" w:type="dxa"/>
            <w:gridSpan w:val="2"/>
          </w:tcPr>
          <w:p w:rsidR="007A43E6" w:rsidRPr="00392724" w:rsidRDefault="007A43E6" w:rsidP="00F91188">
            <w:pPr>
              <w:jc w:val="both"/>
              <w:rPr>
                <w:sz w:val="20"/>
                <w:szCs w:val="20"/>
              </w:rPr>
            </w:pPr>
            <w:r w:rsidRPr="00392724">
              <w:rPr>
                <w:sz w:val="20"/>
                <w:szCs w:val="20"/>
              </w:rPr>
              <w:t>781694,4</w:t>
            </w:r>
          </w:p>
        </w:tc>
        <w:tc>
          <w:tcPr>
            <w:tcW w:w="1276" w:type="dxa"/>
            <w:gridSpan w:val="2"/>
          </w:tcPr>
          <w:p w:rsidR="007A43E6" w:rsidRPr="00392724" w:rsidRDefault="007A43E6" w:rsidP="00F91188">
            <w:pPr>
              <w:jc w:val="both"/>
              <w:rPr>
                <w:sz w:val="20"/>
                <w:szCs w:val="20"/>
              </w:rPr>
            </w:pPr>
            <w:r w:rsidRPr="00392724">
              <w:rPr>
                <w:sz w:val="20"/>
                <w:szCs w:val="20"/>
              </w:rPr>
              <w:t>713410,1</w:t>
            </w:r>
          </w:p>
        </w:tc>
        <w:tc>
          <w:tcPr>
            <w:tcW w:w="709" w:type="dxa"/>
          </w:tcPr>
          <w:p w:rsidR="007A43E6" w:rsidRPr="00392724" w:rsidRDefault="007A43E6" w:rsidP="00F91188">
            <w:pPr>
              <w:jc w:val="both"/>
              <w:rPr>
                <w:sz w:val="20"/>
                <w:szCs w:val="20"/>
              </w:rPr>
            </w:pPr>
            <w:r w:rsidRPr="00392724">
              <w:rPr>
                <w:sz w:val="20"/>
                <w:szCs w:val="20"/>
              </w:rPr>
              <w:t>91,3</w:t>
            </w:r>
          </w:p>
        </w:tc>
      </w:tr>
    </w:tbl>
    <w:p w:rsidR="007A43E6" w:rsidRDefault="007A43E6" w:rsidP="007A43E6">
      <w:pPr>
        <w:ind w:firstLine="708"/>
        <w:jc w:val="both"/>
        <w:rPr>
          <w:sz w:val="20"/>
          <w:szCs w:val="20"/>
        </w:rPr>
      </w:pPr>
    </w:p>
    <w:p w:rsidR="00814EA4" w:rsidRPr="00814EA4" w:rsidRDefault="00814EA4" w:rsidP="00814EA4">
      <w:pPr>
        <w:jc w:val="both"/>
      </w:pPr>
      <w:r w:rsidRPr="00814EA4">
        <w:t xml:space="preserve">        Из общей суммы расходов </w:t>
      </w:r>
      <w:r>
        <w:t xml:space="preserve">по видам расходов, большая часть приходится </w:t>
      </w:r>
      <w:r w:rsidRPr="00814EA4">
        <w:t xml:space="preserve">на выплаты  </w:t>
      </w:r>
    </w:p>
    <w:p w:rsidR="00ED6A5B" w:rsidRPr="00814EA4" w:rsidRDefault="00814EA4" w:rsidP="00814EA4">
      <w:pPr>
        <w:jc w:val="both"/>
      </w:pPr>
      <w:r w:rsidRPr="00814EA4">
        <w:t xml:space="preserve"> персоналу в целях   обеспечения   выполнения функций   государственными   </w:t>
      </w:r>
      <w:r w:rsidR="003C3AA4">
        <w:t>(м</w:t>
      </w:r>
      <w:r w:rsidRPr="00814EA4">
        <w:t>униципальными)     органами, казенными учреждениями, органами управления   государственными   внебюджетными   фондами</w:t>
      </w:r>
      <w:r w:rsidR="008651CC">
        <w:t xml:space="preserve"> 65,2%.</w:t>
      </w:r>
    </w:p>
    <w:p w:rsidR="008651CC" w:rsidRPr="00D03F20" w:rsidRDefault="008651CC" w:rsidP="008651CC">
      <w:pPr>
        <w:shd w:val="clear" w:color="auto" w:fill="FFFFFF"/>
        <w:ind w:firstLine="567"/>
        <w:jc w:val="both"/>
        <w:rPr>
          <w:color w:val="0D0D0D"/>
        </w:rPr>
      </w:pPr>
      <w:r w:rsidRPr="00922E75">
        <w:rPr>
          <w:color w:val="000000"/>
        </w:rPr>
        <w:t>Анализ должностных окладов муниципальных служащих показал, что они не превышают размеры должностных окладов государственных гражданских служащих Иркутской области, замещающих соответствующие должности государственной гражданской службы Иркутской области, определяемые по соотношению должностей муниципальной службы и должностей государственной гражданской службы Иркутской области в соответств</w:t>
      </w:r>
      <w:r>
        <w:rPr>
          <w:color w:val="000000"/>
        </w:rPr>
        <w:t>ии с законом Иркутской области.</w:t>
      </w:r>
    </w:p>
    <w:p w:rsidR="008651CC" w:rsidRPr="00B0582C" w:rsidRDefault="008651CC" w:rsidP="008651CC">
      <w:pPr>
        <w:shd w:val="clear" w:color="auto" w:fill="FFFFFF"/>
        <w:ind w:firstLine="567"/>
        <w:jc w:val="both"/>
      </w:pPr>
      <w:r w:rsidRPr="000A1693">
        <w:t>Сформированные штатным расписанием расходы на оплату труда муниципальных служащих муниципального образования не превышают нормативов формирования расходов на оплату труда, установленных п.</w:t>
      </w:r>
      <w:r>
        <w:t xml:space="preserve"> </w:t>
      </w:r>
      <w:r w:rsidRPr="000A1693">
        <w:t>9 постановления Правительства Иркутской области от 27.11.2014г. №</w:t>
      </w:r>
      <w:r>
        <w:t xml:space="preserve"> </w:t>
      </w:r>
      <w:r w:rsidRPr="000A1693">
        <w:t>599-пп, т.е. не более 74,5 должностных оклада в год и п.10 указанного постановления (80 % от норматива формиров</w:t>
      </w:r>
      <w:r>
        <w:t>ания расходов на оплату труда).</w:t>
      </w:r>
    </w:p>
    <w:p w:rsidR="008651CC" w:rsidRDefault="008651CC" w:rsidP="008651CC">
      <w:pPr>
        <w:shd w:val="clear" w:color="auto" w:fill="FFFFFF"/>
        <w:ind w:firstLine="567"/>
        <w:jc w:val="both"/>
        <w:rPr>
          <w:bCs/>
          <w:color w:val="FF0000"/>
        </w:rPr>
      </w:pPr>
      <w:r w:rsidRPr="00B57703">
        <w:rPr>
          <w:bCs/>
        </w:rPr>
        <w:t>По состоянию на начало</w:t>
      </w:r>
      <w:r w:rsidRPr="00B57703">
        <w:rPr>
          <w:bCs/>
          <w:color w:val="FF0000"/>
        </w:rPr>
        <w:t xml:space="preserve"> </w:t>
      </w:r>
      <w:r w:rsidRPr="00B57703">
        <w:rPr>
          <w:bCs/>
        </w:rPr>
        <w:t>отчетного периода и конец отчетного периода кредиторская задолженность по заработной плате муниципальных служащих отсутствует.</w:t>
      </w:r>
      <w:r w:rsidRPr="00B57703">
        <w:rPr>
          <w:bCs/>
          <w:color w:val="FF0000"/>
        </w:rPr>
        <w:t xml:space="preserve"> </w:t>
      </w:r>
    </w:p>
    <w:p w:rsidR="00BF69B7" w:rsidRDefault="00BF69B7" w:rsidP="00922D06">
      <w:pPr>
        <w:jc w:val="center"/>
        <w:rPr>
          <w:b/>
        </w:rPr>
      </w:pPr>
    </w:p>
    <w:p w:rsidR="00183E65" w:rsidRDefault="00470E27" w:rsidP="00922D06">
      <w:pPr>
        <w:jc w:val="center"/>
        <w:rPr>
          <w:b/>
        </w:rPr>
      </w:pPr>
      <w:r>
        <w:rPr>
          <w:b/>
        </w:rPr>
        <w:t xml:space="preserve">Анализ исполнения </w:t>
      </w:r>
      <w:r w:rsidR="00A030E9">
        <w:rPr>
          <w:b/>
        </w:rPr>
        <w:t xml:space="preserve">программной и непрограммной части бюджета </w:t>
      </w:r>
    </w:p>
    <w:p w:rsidR="00922D06" w:rsidRPr="00862121" w:rsidRDefault="003D50A5" w:rsidP="00922D06">
      <w:pPr>
        <w:jc w:val="center"/>
        <w:rPr>
          <w:b/>
        </w:rPr>
      </w:pPr>
      <w:r>
        <w:rPr>
          <w:b/>
        </w:rPr>
        <w:t>МО «Жигаловский район»</w:t>
      </w:r>
    </w:p>
    <w:p w:rsidR="00922D06" w:rsidRDefault="00922D06" w:rsidP="00922D06">
      <w:pPr>
        <w:jc w:val="center"/>
      </w:pPr>
    </w:p>
    <w:p w:rsidR="009C3437" w:rsidRDefault="004D5E6A" w:rsidP="004D5E6A">
      <w:pPr>
        <w:tabs>
          <w:tab w:val="left" w:pos="1035"/>
        </w:tabs>
        <w:jc w:val="both"/>
      </w:pPr>
      <w:r w:rsidRPr="004668F2">
        <w:t xml:space="preserve">         В  соответствии  с  требованиями  бюджетного  законодательства  расходная  часть  бюджета  на  2019  год  сформирована  посредством  реализации  прог</w:t>
      </w:r>
      <w:r>
        <w:t xml:space="preserve">раммного  </w:t>
      </w:r>
      <w:r w:rsidRPr="004668F2">
        <w:t xml:space="preserve"> подхода  к  управлению бюджетными расходами на основе </w:t>
      </w:r>
      <w:r w:rsidR="00CA69C4">
        <w:t>12</w:t>
      </w:r>
      <w:r>
        <w:t xml:space="preserve"> муниципальных программ</w:t>
      </w:r>
      <w:r w:rsidR="00A365B6">
        <w:t xml:space="preserve"> </w:t>
      </w:r>
      <w:r w:rsidR="00866213">
        <w:t>(Федеральны</w:t>
      </w:r>
      <w:r w:rsidR="00381DF8">
        <w:t>й закон от 07.05.2013 № 104-ФЗ).</w:t>
      </w:r>
      <w:r w:rsidR="00803AE2">
        <w:t xml:space="preserve"> </w:t>
      </w:r>
    </w:p>
    <w:p w:rsidR="00A365B6" w:rsidRDefault="00D26681" w:rsidP="00644804">
      <w:pPr>
        <w:ind w:firstLine="567"/>
        <w:jc w:val="both"/>
        <w:rPr>
          <w:color w:val="1D1B11" w:themeColor="background2" w:themeShade="1A"/>
        </w:rPr>
      </w:pPr>
      <w:r w:rsidRPr="009C3437">
        <w:rPr>
          <w:color w:val="1D1B11" w:themeColor="background2" w:themeShade="1A"/>
        </w:rPr>
        <w:t xml:space="preserve">Кассовое исполнение районного бюджета осуществлялось в рамках </w:t>
      </w:r>
      <w:r w:rsidR="00FC5169" w:rsidRPr="009C3437">
        <w:rPr>
          <w:color w:val="1D1B11" w:themeColor="background2" w:themeShade="1A"/>
        </w:rPr>
        <w:t>реализации 1</w:t>
      </w:r>
      <w:r w:rsidR="00CA69C4">
        <w:rPr>
          <w:color w:val="1D1B11" w:themeColor="background2" w:themeShade="1A"/>
        </w:rPr>
        <w:t>1</w:t>
      </w:r>
      <w:r w:rsidR="00FC5169" w:rsidRPr="009C3437">
        <w:rPr>
          <w:color w:val="1D1B11" w:themeColor="background2" w:themeShade="1A"/>
        </w:rPr>
        <w:t xml:space="preserve"> </w:t>
      </w:r>
      <w:r w:rsidR="00644804" w:rsidRPr="009C3437">
        <w:rPr>
          <w:color w:val="1D1B11" w:themeColor="background2" w:themeShade="1A"/>
        </w:rPr>
        <w:t xml:space="preserve"> </w:t>
      </w:r>
      <w:r w:rsidR="00FC5169" w:rsidRPr="009C3437">
        <w:rPr>
          <w:color w:val="1D1B11" w:themeColor="background2" w:themeShade="1A"/>
        </w:rPr>
        <w:t xml:space="preserve">муниципальных программ </w:t>
      </w:r>
      <w:r w:rsidR="00493CDA" w:rsidRPr="009C3437">
        <w:rPr>
          <w:color w:val="1D1B11" w:themeColor="background2" w:themeShade="1A"/>
        </w:rPr>
        <w:t>МО «Жигаловский район»</w:t>
      </w:r>
      <w:r w:rsidR="00FC5169" w:rsidRPr="009C3437">
        <w:rPr>
          <w:color w:val="1D1B11" w:themeColor="background2" w:themeShade="1A"/>
        </w:rPr>
        <w:t xml:space="preserve"> и реализации непрограммных направлений деятельности соответствующих </w:t>
      </w:r>
      <w:r w:rsidR="0095794F" w:rsidRPr="009C3437">
        <w:rPr>
          <w:color w:val="1D1B11" w:themeColor="background2" w:themeShade="1A"/>
        </w:rPr>
        <w:t>распорядителей средств районного бюджет</w:t>
      </w:r>
      <w:r w:rsidR="00E81489" w:rsidRPr="009C3437">
        <w:rPr>
          <w:color w:val="1D1B11" w:themeColor="background2" w:themeShade="1A"/>
        </w:rPr>
        <w:t>а</w:t>
      </w:r>
      <w:r w:rsidR="0095794F" w:rsidRPr="009C3437">
        <w:rPr>
          <w:color w:val="1D1B11" w:themeColor="background2" w:themeShade="1A"/>
        </w:rPr>
        <w:t xml:space="preserve">. </w:t>
      </w:r>
      <w:r w:rsidR="00F23617" w:rsidRPr="009C3437">
        <w:rPr>
          <w:color w:val="1D1B11" w:themeColor="background2" w:themeShade="1A"/>
        </w:rPr>
        <w:t xml:space="preserve">В общем объеме расходов, утвержденных </w:t>
      </w:r>
      <w:r w:rsidR="00052C0F" w:rsidRPr="009C3437">
        <w:rPr>
          <w:color w:val="1D1B11" w:themeColor="background2" w:themeShade="1A"/>
        </w:rPr>
        <w:t>решением</w:t>
      </w:r>
      <w:r w:rsidR="00F23617" w:rsidRPr="009C3437">
        <w:rPr>
          <w:color w:val="1D1B11" w:themeColor="background2" w:themeShade="1A"/>
        </w:rPr>
        <w:t xml:space="preserve"> Дум</w:t>
      </w:r>
      <w:r w:rsidR="00052C0F" w:rsidRPr="009C3437">
        <w:rPr>
          <w:color w:val="1D1B11" w:themeColor="background2" w:themeShade="1A"/>
        </w:rPr>
        <w:t>ы о районном бюджете</w:t>
      </w:r>
      <w:r w:rsidR="002B3C78" w:rsidRPr="009C3437">
        <w:rPr>
          <w:color w:val="1D1B11" w:themeColor="background2" w:themeShade="1A"/>
        </w:rPr>
        <w:t xml:space="preserve"> (в редакции от 2</w:t>
      </w:r>
      <w:r w:rsidR="00493CDA" w:rsidRPr="009C3437">
        <w:rPr>
          <w:color w:val="1D1B11" w:themeColor="background2" w:themeShade="1A"/>
        </w:rPr>
        <w:t>5</w:t>
      </w:r>
      <w:r w:rsidR="00B470AF" w:rsidRPr="009C3437">
        <w:rPr>
          <w:color w:val="1D1B11" w:themeColor="background2" w:themeShade="1A"/>
        </w:rPr>
        <w:t>.12.201</w:t>
      </w:r>
      <w:r w:rsidR="00493CDA" w:rsidRPr="009C3437">
        <w:rPr>
          <w:color w:val="1D1B11" w:themeColor="background2" w:themeShade="1A"/>
        </w:rPr>
        <w:t>8</w:t>
      </w:r>
      <w:r w:rsidR="00B470AF" w:rsidRPr="009C3437">
        <w:rPr>
          <w:color w:val="1D1B11" w:themeColor="background2" w:themeShade="1A"/>
        </w:rPr>
        <w:t xml:space="preserve"> №</w:t>
      </w:r>
      <w:r w:rsidR="00B35372" w:rsidRPr="009C3437">
        <w:rPr>
          <w:color w:val="1D1B11" w:themeColor="background2" w:themeShade="1A"/>
        </w:rPr>
        <w:t xml:space="preserve"> </w:t>
      </w:r>
      <w:r w:rsidR="00493CDA" w:rsidRPr="009C3437">
        <w:rPr>
          <w:color w:val="1D1B11" w:themeColor="background2" w:themeShade="1A"/>
        </w:rPr>
        <w:t>56</w:t>
      </w:r>
      <w:r w:rsidR="00B470AF" w:rsidRPr="009C3437">
        <w:rPr>
          <w:color w:val="1D1B11" w:themeColor="background2" w:themeShade="1A"/>
        </w:rPr>
        <w:t>)</w:t>
      </w:r>
      <w:r w:rsidR="00727862" w:rsidRPr="009C3437">
        <w:rPr>
          <w:color w:val="1D1B11" w:themeColor="background2" w:themeShade="1A"/>
        </w:rPr>
        <w:t>,</w:t>
      </w:r>
      <w:r w:rsidR="00F23617" w:rsidRPr="009C3437">
        <w:rPr>
          <w:color w:val="1D1B11" w:themeColor="background2" w:themeShade="1A"/>
        </w:rPr>
        <w:t xml:space="preserve"> </w:t>
      </w:r>
      <w:r w:rsidR="002A2464" w:rsidRPr="009C3437">
        <w:rPr>
          <w:color w:val="1D1B11" w:themeColor="background2" w:themeShade="1A"/>
        </w:rPr>
        <w:t xml:space="preserve">расходы на муниципальные программы составляли </w:t>
      </w:r>
      <w:r w:rsidR="00493CDA" w:rsidRPr="009C3437">
        <w:rPr>
          <w:color w:val="1D1B11" w:themeColor="background2" w:themeShade="1A"/>
        </w:rPr>
        <w:t>519545,7</w:t>
      </w:r>
      <w:r w:rsidR="00801295" w:rsidRPr="009C3437">
        <w:rPr>
          <w:color w:val="1D1B11" w:themeColor="background2" w:themeShade="1A"/>
        </w:rPr>
        <w:t xml:space="preserve"> тыс. рублей</w:t>
      </w:r>
      <w:r w:rsidR="00B06876" w:rsidRPr="009C3437">
        <w:rPr>
          <w:color w:val="1D1B11" w:themeColor="background2" w:themeShade="1A"/>
        </w:rPr>
        <w:t xml:space="preserve"> или </w:t>
      </w:r>
      <w:r w:rsidR="00493CDA" w:rsidRPr="009C3437">
        <w:rPr>
          <w:color w:val="1D1B11" w:themeColor="background2" w:themeShade="1A"/>
        </w:rPr>
        <w:t>99,5</w:t>
      </w:r>
      <w:r w:rsidR="00B06876" w:rsidRPr="009C3437">
        <w:rPr>
          <w:color w:val="1D1B11" w:themeColor="background2" w:themeShade="1A"/>
        </w:rPr>
        <w:t>%</w:t>
      </w:r>
      <w:r w:rsidR="006A6E3D" w:rsidRPr="009C3437">
        <w:rPr>
          <w:color w:val="1D1B11" w:themeColor="background2" w:themeShade="1A"/>
        </w:rPr>
        <w:t>.</w:t>
      </w:r>
      <w:r w:rsidR="00F070D5" w:rsidRPr="009C3437">
        <w:rPr>
          <w:color w:val="1D1B11" w:themeColor="background2" w:themeShade="1A"/>
        </w:rPr>
        <w:t xml:space="preserve"> </w:t>
      </w:r>
    </w:p>
    <w:p w:rsidR="00E776E7" w:rsidRDefault="00F070D5" w:rsidP="00644804">
      <w:pPr>
        <w:ind w:firstLine="567"/>
        <w:jc w:val="both"/>
      </w:pPr>
      <w:r w:rsidRPr="009C3437">
        <w:rPr>
          <w:color w:val="1D1B11" w:themeColor="background2" w:themeShade="1A"/>
        </w:rPr>
        <w:t xml:space="preserve">По </w:t>
      </w:r>
      <w:r w:rsidR="00232444" w:rsidRPr="009C3437">
        <w:rPr>
          <w:color w:val="1D1B11" w:themeColor="background2" w:themeShade="1A"/>
        </w:rPr>
        <w:t>одной</w:t>
      </w:r>
      <w:r w:rsidRPr="009C3437">
        <w:rPr>
          <w:color w:val="1D1B11" w:themeColor="background2" w:themeShade="1A"/>
        </w:rPr>
        <w:t xml:space="preserve"> </w:t>
      </w:r>
      <w:r w:rsidR="008F578B" w:rsidRPr="009C3437">
        <w:rPr>
          <w:color w:val="1D1B11" w:themeColor="background2" w:themeShade="1A"/>
        </w:rPr>
        <w:t xml:space="preserve">муниципальным </w:t>
      </w:r>
      <w:r w:rsidR="00FB0FCC" w:rsidRPr="009C3437">
        <w:rPr>
          <w:color w:val="1D1B11" w:themeColor="background2" w:themeShade="1A"/>
        </w:rPr>
        <w:t>программе</w:t>
      </w:r>
      <w:r w:rsidR="00A55F29" w:rsidRPr="009C3437">
        <w:t xml:space="preserve"> «</w:t>
      </w:r>
      <w:r w:rsidR="009C3437" w:rsidRPr="009C3437">
        <w:rPr>
          <w:color w:val="000000"/>
        </w:rPr>
        <w:t xml:space="preserve">Развитие субъектов малого и среднего предпринимательства в муниципальном образовании «Жигаловский район» на 2018-2020 годы» </w:t>
      </w:r>
      <w:r w:rsidR="009C3437" w:rsidRPr="009C3437">
        <w:t>утвержденную постановлением администрации муниципального образования «Жигаловский район» от 10 ноября 2017 года №131</w:t>
      </w:r>
      <w:r w:rsidR="00A55F29">
        <w:t>»</w:t>
      </w:r>
      <w:r>
        <w:t xml:space="preserve"> </w:t>
      </w:r>
      <w:r w:rsidR="00493CDA">
        <w:t>расходы в 2019</w:t>
      </w:r>
      <w:r w:rsidR="008F578B">
        <w:t xml:space="preserve"> году не осуществлялись</w:t>
      </w:r>
      <w:r w:rsidR="003A1886">
        <w:t xml:space="preserve"> и не</w:t>
      </w:r>
      <w:r w:rsidR="008B6EA5">
        <w:t xml:space="preserve"> </w:t>
      </w:r>
      <w:r w:rsidR="003A1886">
        <w:t>планировались</w:t>
      </w:r>
      <w:r w:rsidR="008F578B">
        <w:t>.</w:t>
      </w:r>
      <w:r w:rsidR="00B50A29">
        <w:t xml:space="preserve"> </w:t>
      </w:r>
      <w:r w:rsidR="00A82D5E">
        <w:t>Н</w:t>
      </w:r>
      <w:r w:rsidR="00B50A29">
        <w:t xml:space="preserve">епрограммные расходы </w:t>
      </w:r>
      <w:r w:rsidR="009C3437">
        <w:t>в 2019</w:t>
      </w:r>
      <w:r w:rsidR="00A82D5E">
        <w:t xml:space="preserve"> году составили </w:t>
      </w:r>
      <w:r w:rsidR="00781DF9">
        <w:rPr>
          <w:b/>
          <w:i/>
        </w:rPr>
        <w:t>2829,7</w:t>
      </w:r>
      <w:r w:rsidR="00A030E9" w:rsidRPr="003A1886">
        <w:rPr>
          <w:b/>
          <w:i/>
        </w:rPr>
        <w:t xml:space="preserve"> тыс. рублей</w:t>
      </w:r>
      <w:r w:rsidR="00493CDA">
        <w:t xml:space="preserve"> или 0,5</w:t>
      </w:r>
      <w:r w:rsidR="000639FD">
        <w:t>%</w:t>
      </w:r>
      <w:r w:rsidR="009025DC">
        <w:t xml:space="preserve">. </w:t>
      </w:r>
    </w:p>
    <w:p w:rsidR="00D45A73" w:rsidRDefault="002C7C82" w:rsidP="00644804">
      <w:pPr>
        <w:ind w:firstLine="567"/>
        <w:jc w:val="both"/>
      </w:pPr>
      <w:r>
        <w:rPr>
          <w:b/>
          <w:i/>
        </w:rPr>
        <w:t>В течение отчетного периода уточне</w:t>
      </w:r>
      <w:r w:rsidR="002A5037" w:rsidRPr="00A82D5E">
        <w:rPr>
          <w:b/>
          <w:i/>
        </w:rPr>
        <w:t>н</w:t>
      </w:r>
      <w:r>
        <w:rPr>
          <w:b/>
          <w:i/>
        </w:rPr>
        <w:t>ие плановых</w:t>
      </w:r>
      <w:r w:rsidR="0080780D">
        <w:rPr>
          <w:b/>
          <w:i/>
        </w:rPr>
        <w:t xml:space="preserve"> назначений</w:t>
      </w:r>
      <w:r w:rsidR="002A5037" w:rsidRPr="00A82D5E">
        <w:rPr>
          <w:b/>
          <w:i/>
        </w:rPr>
        <w:t xml:space="preserve"> по программным и непрограммным расходам </w:t>
      </w:r>
      <w:r w:rsidR="00B1191F" w:rsidRPr="00A82D5E">
        <w:rPr>
          <w:b/>
          <w:i/>
        </w:rPr>
        <w:t xml:space="preserve">составили </w:t>
      </w:r>
      <w:r w:rsidR="00BC13E9" w:rsidRPr="00A82D5E">
        <w:rPr>
          <w:b/>
          <w:i/>
        </w:rPr>
        <w:t>соответственно в</w:t>
      </w:r>
      <w:r w:rsidR="002A5037" w:rsidRPr="00A82D5E">
        <w:rPr>
          <w:b/>
          <w:i/>
        </w:rPr>
        <w:t xml:space="preserve"> сумм</w:t>
      </w:r>
      <w:r w:rsidR="00BC13E9" w:rsidRPr="00A82D5E">
        <w:rPr>
          <w:b/>
          <w:i/>
        </w:rPr>
        <w:t>е</w:t>
      </w:r>
      <w:r w:rsidR="002A5037" w:rsidRPr="00A82D5E">
        <w:rPr>
          <w:b/>
          <w:i/>
        </w:rPr>
        <w:t xml:space="preserve"> </w:t>
      </w:r>
      <w:r w:rsidR="00781DF9">
        <w:rPr>
          <w:b/>
          <w:i/>
        </w:rPr>
        <w:t>258784,9</w:t>
      </w:r>
      <w:r w:rsidR="001602F2" w:rsidRPr="00A82D5E">
        <w:rPr>
          <w:b/>
          <w:i/>
        </w:rPr>
        <w:t xml:space="preserve"> тыс. рублей</w:t>
      </w:r>
      <w:r w:rsidR="00B12CE9" w:rsidRPr="00A82D5E">
        <w:rPr>
          <w:b/>
          <w:i/>
        </w:rPr>
        <w:t xml:space="preserve"> </w:t>
      </w:r>
      <w:r w:rsidR="00781DF9">
        <w:rPr>
          <w:b/>
          <w:i/>
        </w:rPr>
        <w:t>534</w:t>
      </w:r>
      <w:r w:rsidR="00394259">
        <w:rPr>
          <w:b/>
          <w:i/>
        </w:rPr>
        <w:t>,1</w:t>
      </w:r>
      <w:r w:rsidR="00B26A5C">
        <w:t xml:space="preserve"> </w:t>
      </w:r>
      <w:r w:rsidR="00D37575">
        <w:t xml:space="preserve">Прирост в целом составил </w:t>
      </w:r>
      <w:r w:rsidR="00394259">
        <w:rPr>
          <w:b/>
          <w:i/>
        </w:rPr>
        <w:t>259319</w:t>
      </w:r>
      <w:r w:rsidR="00AA6812" w:rsidRPr="0046744B">
        <w:rPr>
          <w:b/>
          <w:i/>
        </w:rPr>
        <w:t xml:space="preserve"> тыс. рублей</w:t>
      </w:r>
      <w:r w:rsidR="00AA6812">
        <w:t xml:space="preserve"> или </w:t>
      </w:r>
      <w:r w:rsidR="002D20D7">
        <w:t xml:space="preserve">на </w:t>
      </w:r>
      <w:r w:rsidR="00394259">
        <w:rPr>
          <w:b/>
          <w:i/>
        </w:rPr>
        <w:t>49,6</w:t>
      </w:r>
      <w:r w:rsidR="00EF6E49" w:rsidRPr="00CC3567">
        <w:rPr>
          <w:b/>
          <w:i/>
        </w:rPr>
        <w:t>%</w:t>
      </w:r>
      <w:r w:rsidR="006044F2" w:rsidRPr="00CC3567">
        <w:rPr>
          <w:b/>
          <w:i/>
        </w:rPr>
        <w:t>.</w:t>
      </w:r>
      <w:r w:rsidR="00E96A5C">
        <w:t xml:space="preserve"> </w:t>
      </w:r>
    </w:p>
    <w:p w:rsidR="00781DF9" w:rsidRDefault="0074703B" w:rsidP="00644804">
      <w:pPr>
        <w:ind w:firstLine="567"/>
        <w:jc w:val="both"/>
      </w:pPr>
      <w:r w:rsidRPr="00684ECC">
        <w:rPr>
          <w:b/>
          <w:i/>
        </w:rPr>
        <w:t>Фактическое исполнение программ</w:t>
      </w:r>
      <w:r w:rsidR="0086709D">
        <w:rPr>
          <w:b/>
          <w:i/>
        </w:rPr>
        <w:t>ных расходов за 2019</w:t>
      </w:r>
      <w:r w:rsidR="003916D8">
        <w:rPr>
          <w:b/>
          <w:i/>
        </w:rPr>
        <w:t xml:space="preserve"> год сложило</w:t>
      </w:r>
      <w:r w:rsidR="00AE209F" w:rsidRPr="00684ECC">
        <w:rPr>
          <w:b/>
          <w:i/>
        </w:rPr>
        <w:t>сь в сумме</w:t>
      </w:r>
      <w:r w:rsidR="00AE209F">
        <w:t xml:space="preserve"> </w:t>
      </w:r>
      <w:r w:rsidR="00394259">
        <w:rPr>
          <w:b/>
          <w:i/>
        </w:rPr>
        <w:t>710135,2</w:t>
      </w:r>
      <w:r w:rsidR="00AE209F" w:rsidRPr="00A82D5E">
        <w:rPr>
          <w:b/>
          <w:i/>
        </w:rPr>
        <w:t xml:space="preserve"> тыс. рублей</w:t>
      </w:r>
      <w:r w:rsidR="00EF6E49" w:rsidRPr="00A82D5E">
        <w:rPr>
          <w:b/>
          <w:i/>
        </w:rPr>
        <w:t xml:space="preserve"> или </w:t>
      </w:r>
      <w:r w:rsidR="00935F2E">
        <w:rPr>
          <w:b/>
          <w:i/>
        </w:rPr>
        <w:t xml:space="preserve">на </w:t>
      </w:r>
      <w:r w:rsidR="00781DF9">
        <w:rPr>
          <w:b/>
          <w:i/>
        </w:rPr>
        <w:t>91,2</w:t>
      </w:r>
      <w:r w:rsidR="00995FB4" w:rsidRPr="00A82D5E">
        <w:rPr>
          <w:b/>
          <w:i/>
        </w:rPr>
        <w:t>%</w:t>
      </w:r>
      <w:r w:rsidR="00E34146" w:rsidRPr="00A82D5E">
        <w:rPr>
          <w:b/>
          <w:i/>
        </w:rPr>
        <w:t xml:space="preserve">, </w:t>
      </w:r>
      <w:r w:rsidR="007C179D">
        <w:rPr>
          <w:b/>
          <w:i/>
        </w:rPr>
        <w:t>расходы по непрограммным направлениям</w:t>
      </w:r>
      <w:r w:rsidR="00E34146" w:rsidRPr="00A82D5E">
        <w:rPr>
          <w:b/>
          <w:i/>
        </w:rPr>
        <w:t xml:space="preserve"> </w:t>
      </w:r>
      <w:r w:rsidR="007955F2" w:rsidRPr="00A82D5E">
        <w:rPr>
          <w:b/>
          <w:i/>
        </w:rPr>
        <w:t>–</w:t>
      </w:r>
      <w:r w:rsidR="00E34146" w:rsidRPr="00A82D5E">
        <w:rPr>
          <w:b/>
          <w:i/>
        </w:rPr>
        <w:t xml:space="preserve"> </w:t>
      </w:r>
      <w:r w:rsidR="00781DF9">
        <w:rPr>
          <w:b/>
          <w:i/>
        </w:rPr>
        <w:t>3274,9</w:t>
      </w:r>
      <w:r w:rsidR="007955F2" w:rsidRPr="00A82D5E">
        <w:rPr>
          <w:b/>
          <w:i/>
        </w:rPr>
        <w:t xml:space="preserve"> тыс. рублей</w:t>
      </w:r>
      <w:r w:rsidR="00922C03" w:rsidRPr="00A82D5E">
        <w:rPr>
          <w:b/>
          <w:i/>
        </w:rPr>
        <w:t xml:space="preserve"> </w:t>
      </w:r>
      <w:r w:rsidR="00C63D6E" w:rsidRPr="00A82D5E">
        <w:rPr>
          <w:b/>
          <w:i/>
        </w:rPr>
        <w:t xml:space="preserve">или </w:t>
      </w:r>
      <w:r w:rsidR="00425E0B">
        <w:rPr>
          <w:b/>
          <w:i/>
        </w:rPr>
        <w:t xml:space="preserve">на </w:t>
      </w:r>
      <w:r w:rsidR="00781DF9">
        <w:rPr>
          <w:b/>
          <w:i/>
        </w:rPr>
        <w:t>94,4</w:t>
      </w:r>
      <w:r w:rsidR="00164DC2" w:rsidRPr="00A82D5E">
        <w:rPr>
          <w:b/>
          <w:i/>
        </w:rPr>
        <w:t>%.</w:t>
      </w:r>
      <w:r w:rsidR="00164DC2">
        <w:t xml:space="preserve"> Объем </w:t>
      </w:r>
      <w:r w:rsidR="00C94E94">
        <w:t>не</w:t>
      </w:r>
      <w:r w:rsidR="00164DC2">
        <w:t xml:space="preserve">исполненных назначений по </w:t>
      </w:r>
      <w:r w:rsidR="00FD26E4">
        <w:t>не</w:t>
      </w:r>
      <w:r w:rsidR="00164DC2">
        <w:t>программным расходам составил</w:t>
      </w:r>
      <w:r w:rsidR="00C94E94">
        <w:t xml:space="preserve"> </w:t>
      </w:r>
      <w:r w:rsidR="00B93E1B">
        <w:t>–</w:t>
      </w:r>
      <w:r w:rsidR="00B1191F">
        <w:t xml:space="preserve"> </w:t>
      </w:r>
      <w:r w:rsidR="00781DF9">
        <w:rPr>
          <w:u w:val="single"/>
        </w:rPr>
        <w:t>88,9</w:t>
      </w:r>
      <w:r w:rsidR="00C94E94" w:rsidRPr="00425E0B">
        <w:rPr>
          <w:u w:val="single"/>
        </w:rPr>
        <w:t xml:space="preserve"> тыс. рублей</w:t>
      </w:r>
      <w:r w:rsidR="003E09C0">
        <w:t>.</w:t>
      </w:r>
      <w:r w:rsidR="00FE2712">
        <w:t xml:space="preserve"> </w:t>
      </w:r>
    </w:p>
    <w:p w:rsidR="00FE2712" w:rsidRDefault="00FE2712" w:rsidP="00644804">
      <w:pPr>
        <w:ind w:firstLine="567"/>
        <w:jc w:val="both"/>
      </w:pPr>
      <w:r>
        <w:t>Основная доля</w:t>
      </w:r>
      <w:r w:rsidR="00E53F48">
        <w:t>,</w:t>
      </w:r>
      <w:r>
        <w:t xml:space="preserve"> </w:t>
      </w:r>
      <w:r w:rsidR="008D1229">
        <w:t xml:space="preserve">более </w:t>
      </w:r>
      <w:r w:rsidR="00781DF9">
        <w:t>69</w:t>
      </w:r>
      <w:r w:rsidR="00E53F48">
        <w:t>%</w:t>
      </w:r>
      <w:r w:rsidR="00727862">
        <w:t>,</w:t>
      </w:r>
      <w:r w:rsidR="00E53F48">
        <w:t xml:space="preserve"> </w:t>
      </w:r>
      <w:r>
        <w:t>исполненных программных расходов принадлежит расходам социальной направленности</w:t>
      </w:r>
      <w:r w:rsidR="00C2510D">
        <w:t xml:space="preserve">, в том числе расходам по </w:t>
      </w:r>
      <w:r w:rsidR="00146381">
        <w:t>трем</w:t>
      </w:r>
      <w:r w:rsidR="00C2510D">
        <w:t xml:space="preserve"> программам</w:t>
      </w:r>
      <w:r w:rsidR="0089501A">
        <w:t>:</w:t>
      </w:r>
      <w:r w:rsidR="00283B08">
        <w:t xml:space="preserve"> </w:t>
      </w:r>
      <w:r w:rsidR="00781DF9" w:rsidRPr="00781DF9">
        <w:t>«Развитие образования» на 2018 – 2022 годы</w:t>
      </w:r>
      <w:r w:rsidR="0089501A">
        <w:t>»</w:t>
      </w:r>
      <w:r w:rsidR="00B94791">
        <w:t xml:space="preserve"> (</w:t>
      </w:r>
      <w:r w:rsidR="00271C32">
        <w:t xml:space="preserve">не исполнено </w:t>
      </w:r>
      <w:r w:rsidR="00446229">
        <w:t xml:space="preserve">на </w:t>
      </w:r>
      <w:r w:rsidR="00781DF9">
        <w:t>0,6</w:t>
      </w:r>
      <w:r w:rsidR="00332C9A">
        <w:t>%</w:t>
      </w:r>
      <w:r w:rsidR="00A30C5E">
        <w:t xml:space="preserve"> или </w:t>
      </w:r>
      <w:r w:rsidR="00781DF9">
        <w:t>3111,7</w:t>
      </w:r>
      <w:r w:rsidR="00A30C5E">
        <w:t xml:space="preserve"> тыс. рублей),</w:t>
      </w:r>
      <w:r w:rsidR="00146381">
        <w:t xml:space="preserve"> </w:t>
      </w:r>
      <w:r w:rsidR="002D6E0F" w:rsidRPr="002D6E0F">
        <w:t xml:space="preserve">«Сохранение и развитие культуры муниципального образования «Жигаловский район»» на 2018-2022 годы </w:t>
      </w:r>
      <w:r w:rsidR="00E167A2">
        <w:t>(</w:t>
      </w:r>
      <w:r w:rsidR="002D6E0F">
        <w:t>не исполнено 0,32% , или 149</w:t>
      </w:r>
      <w:r w:rsidR="00271C32">
        <w:t>,2</w:t>
      </w:r>
      <w:r w:rsidR="00AF1F47">
        <w:t xml:space="preserve"> тыс. рублей)</w:t>
      </w:r>
      <w:r w:rsidR="00724B7B">
        <w:t>,</w:t>
      </w:r>
      <w:r w:rsidR="00A30C5E">
        <w:t xml:space="preserve"> </w:t>
      </w:r>
      <w:r w:rsidR="00CA5CEA" w:rsidRPr="00CA5CEA">
        <w:t>«Совершенствование муниципального управления Администрации муниципального образования «Жигаловский район» на 2018-2022 годы</w:t>
      </w:r>
      <w:r w:rsidR="00905B07">
        <w:t xml:space="preserve"> </w:t>
      </w:r>
      <w:r w:rsidR="00972E99">
        <w:t>(</w:t>
      </w:r>
      <w:r w:rsidR="00CA5CEA">
        <w:t>не исполнено на 39,6</w:t>
      </w:r>
      <w:r w:rsidR="00446229">
        <w:t>%</w:t>
      </w:r>
      <w:r w:rsidR="00972E99">
        <w:t xml:space="preserve"> или </w:t>
      </w:r>
      <w:r w:rsidR="00CA5CEA">
        <w:t>64934,5</w:t>
      </w:r>
      <w:r w:rsidR="00972E99">
        <w:t xml:space="preserve"> тыс. рублей).</w:t>
      </w:r>
      <w:r w:rsidR="00EE7F2C">
        <w:t xml:space="preserve"> </w:t>
      </w:r>
    </w:p>
    <w:p w:rsidR="006B7CCE" w:rsidRDefault="006B7CCE" w:rsidP="006B7CCE">
      <w:pPr>
        <w:autoSpaceDN w:val="0"/>
        <w:adjustRightInd w:val="0"/>
        <w:jc w:val="center"/>
        <w:outlineLvl w:val="2"/>
      </w:pPr>
    </w:p>
    <w:p w:rsidR="00AD61A5" w:rsidRDefault="006B7CCE" w:rsidP="006B7CCE">
      <w:pPr>
        <w:autoSpaceDN w:val="0"/>
        <w:adjustRightInd w:val="0"/>
        <w:jc w:val="center"/>
        <w:outlineLvl w:val="2"/>
        <w:rPr>
          <w:b/>
        </w:rPr>
      </w:pPr>
      <w:r w:rsidRPr="006B7CCE">
        <w:rPr>
          <w:b/>
        </w:rPr>
        <w:t xml:space="preserve">Анализ бюджетной отчетности. Состояние учета и отчетности при исполнении бюджета </w:t>
      </w:r>
      <w:r>
        <w:rPr>
          <w:b/>
        </w:rPr>
        <w:t>муниципального</w:t>
      </w:r>
      <w:r w:rsidR="00F63BBE">
        <w:rPr>
          <w:b/>
        </w:rPr>
        <w:t xml:space="preserve"> </w:t>
      </w:r>
      <w:r w:rsidR="00A365B6">
        <w:rPr>
          <w:b/>
        </w:rPr>
        <w:t xml:space="preserve">образования </w:t>
      </w:r>
      <w:r w:rsidR="00F63BBE">
        <w:rPr>
          <w:b/>
        </w:rPr>
        <w:t>«</w:t>
      </w:r>
      <w:r w:rsidR="0086709D">
        <w:rPr>
          <w:b/>
        </w:rPr>
        <w:t>Жигалов</w:t>
      </w:r>
      <w:r w:rsidR="00F63BBE">
        <w:rPr>
          <w:b/>
        </w:rPr>
        <w:t>ский район»</w:t>
      </w:r>
    </w:p>
    <w:p w:rsidR="007953AC" w:rsidRDefault="007953AC" w:rsidP="006B7CCE">
      <w:pPr>
        <w:autoSpaceDN w:val="0"/>
        <w:adjustRightInd w:val="0"/>
        <w:jc w:val="center"/>
        <w:outlineLvl w:val="2"/>
        <w:rPr>
          <w:b/>
        </w:rPr>
      </w:pPr>
    </w:p>
    <w:p w:rsidR="004B11CC" w:rsidRDefault="007953AC" w:rsidP="007953AC">
      <w:pPr>
        <w:jc w:val="both"/>
      </w:pPr>
      <w:r>
        <w:t xml:space="preserve">          В соответствии с п.11.2. Инструкции № 191н Финансовым управлением </w:t>
      </w:r>
      <w:r w:rsidR="0086709D">
        <w:t xml:space="preserve">МО «Жигаловский район» </w:t>
      </w:r>
      <w:r>
        <w:t>представлен годовой отчет об исполнении бюджета МО «</w:t>
      </w:r>
      <w:r w:rsidR="0086709D">
        <w:t>Жигалов</w:t>
      </w:r>
      <w:r>
        <w:t>ский район» за 201</w:t>
      </w:r>
      <w:r w:rsidR="0086709D">
        <w:t>9</w:t>
      </w:r>
      <w:r>
        <w:t xml:space="preserve"> год по следующим формам: «Справка по заключению счетов бюджетного учета отчетного финансового года» - ф. 0503110; «Отчет о</w:t>
      </w:r>
      <w:r w:rsidR="007A43E6">
        <w:t>б исполнении бюджета» - ф. 05033</w:t>
      </w:r>
      <w:r>
        <w:t xml:space="preserve">17; «Баланс </w:t>
      </w:r>
      <w:r w:rsidR="007E0F84">
        <w:t>исполнения бюджета»</w:t>
      </w:r>
      <w:r w:rsidR="00A365B6">
        <w:t xml:space="preserve"> -</w:t>
      </w:r>
      <w:r w:rsidR="007E0F84">
        <w:t xml:space="preserve"> ф. 0503120</w:t>
      </w:r>
      <w:r>
        <w:t xml:space="preserve">; «Отчет о финансовых результатах деятельности» - ф. 0503121; «Отчет о движении денежных средств» - ф. 0503123; «Справка по консолидируемым расчетам» -  ф. 0503125; «Отчет о бюджетных обязательствах» - ф. 0503128; «Баланс по поступлениям и выбытиям бюджетных средств» - </w:t>
      </w:r>
      <w:r w:rsidR="007E0F84">
        <w:t xml:space="preserve">ф. </w:t>
      </w:r>
      <w:r>
        <w:t>0503140; «Пояснительная записка к отчету об исполнении бюджета муниципального образования» - ф. 0503160 (далее – Пояснительная записка).</w:t>
      </w:r>
    </w:p>
    <w:p w:rsidR="00A365B6" w:rsidRDefault="004B11CC" w:rsidP="002513AD">
      <w:pPr>
        <w:tabs>
          <w:tab w:val="left" w:pos="0"/>
        </w:tabs>
        <w:autoSpaceDN w:val="0"/>
        <w:adjustRightInd w:val="0"/>
        <w:jc w:val="both"/>
      </w:pPr>
      <w:r>
        <w:t xml:space="preserve">      </w:t>
      </w:r>
      <w:r w:rsidR="007953AC">
        <w:t>Пояснительн</w:t>
      </w:r>
      <w:r w:rsidR="001454AE">
        <w:t>ая записка</w:t>
      </w:r>
      <w:r w:rsidR="007953AC">
        <w:t xml:space="preserve"> </w:t>
      </w:r>
      <w:r w:rsidR="001454AE">
        <w:t>содержит анализ показателей финансовой отчетности</w:t>
      </w:r>
      <w:r w:rsidR="00C850AF">
        <w:t xml:space="preserve"> </w:t>
      </w:r>
      <w:r w:rsidR="007A43E6">
        <w:t xml:space="preserve">консолидированного </w:t>
      </w:r>
      <w:r w:rsidR="002513AD">
        <w:t>бюджета</w:t>
      </w:r>
      <w:r w:rsidR="002513AD" w:rsidRPr="002513AD">
        <w:t xml:space="preserve"> </w:t>
      </w:r>
      <w:r w:rsidR="002513AD" w:rsidRPr="00577DBD">
        <w:t xml:space="preserve">на основании данных консолидированных Пояснительных записок </w:t>
      </w:r>
      <w:r w:rsidR="006164D3">
        <w:t xml:space="preserve">ГАБС. </w:t>
      </w:r>
    </w:p>
    <w:p w:rsidR="007953AC" w:rsidRDefault="006164D3" w:rsidP="00A365B6">
      <w:pPr>
        <w:tabs>
          <w:tab w:val="left" w:pos="0"/>
        </w:tabs>
        <w:autoSpaceDN w:val="0"/>
        <w:adjustRightInd w:val="0"/>
        <w:ind w:firstLine="567"/>
        <w:jc w:val="both"/>
      </w:pPr>
      <w:r>
        <w:t>В</w:t>
      </w:r>
      <w:r w:rsidR="002513AD">
        <w:t xml:space="preserve"> соответствии со сведениями об основных направлениях деятельности (п.152 Инструкции 191н)</w:t>
      </w:r>
      <w:r w:rsidR="00FD28AC">
        <w:t xml:space="preserve"> Пояснительная записка представлена</w:t>
      </w:r>
      <w:r w:rsidR="002513AD" w:rsidRPr="003866DB">
        <w:t xml:space="preserve"> </w:t>
      </w:r>
      <w:r w:rsidR="00C7344E">
        <w:t>в</w:t>
      </w:r>
      <w:r w:rsidR="007953AC">
        <w:t xml:space="preserve"> </w:t>
      </w:r>
      <w:r w:rsidR="001C1A6B">
        <w:t xml:space="preserve">разрезе </w:t>
      </w:r>
      <w:r w:rsidR="007953AC">
        <w:t>следующи</w:t>
      </w:r>
      <w:r w:rsidR="00C7344E">
        <w:t>х</w:t>
      </w:r>
      <w:r w:rsidR="007953AC">
        <w:t xml:space="preserve"> приложени</w:t>
      </w:r>
      <w:r w:rsidR="001C1A6B">
        <w:t>й</w:t>
      </w:r>
      <w:r w:rsidR="00D90DC9">
        <w:t xml:space="preserve"> и форм</w:t>
      </w:r>
      <w:r w:rsidR="007953AC">
        <w:t>: «Сведения о количестве подведомственных участников бюджетного процесса, учреждений и государственных (муниципальных) унитарных предприятий» - ф. 0503161; «Сведения  о движении нефинансовых активов» - ф. 0503168; «Сведения о дебиторской и кредито</w:t>
      </w:r>
      <w:r w:rsidR="007A43E6">
        <w:t>рской задолженности» - ф. 050369</w:t>
      </w:r>
      <w:r w:rsidR="007953AC">
        <w:t>; «Сведения  о государственном (муниципальном) долге, предоставленных бюджетных кредитах» - ф. 0503172; «Сведения об изменении остатков валюты баланса» - ф. 0503173; «Сведения о принятых и неисполненных обязательствах получателя бюджетных средств» - ф. 0503175; «Сведения об остатках денежных средств на счетах получателя бюджетных средств» - ф. 0503178; «Сведения о вложениях в объекты недвижимого имущества, объектах незавершенного строительства» - ф.0503190</w:t>
      </w:r>
      <w:r w:rsidR="007A43E6">
        <w:t>.</w:t>
      </w:r>
    </w:p>
    <w:p w:rsidR="00C851AE" w:rsidRDefault="007953AC" w:rsidP="007A43E6">
      <w:pPr>
        <w:tabs>
          <w:tab w:val="left" w:pos="0"/>
        </w:tabs>
        <w:autoSpaceDN w:val="0"/>
        <w:adjustRightInd w:val="0"/>
        <w:jc w:val="both"/>
      </w:pPr>
      <w:r>
        <w:t xml:space="preserve">       </w:t>
      </w:r>
      <w:r w:rsidR="007A43E6">
        <w:t xml:space="preserve">      </w:t>
      </w:r>
      <w:r w:rsidR="00C851AE">
        <w:t>Форма 0503169 «Сведения по дебиторской и кредиторской задолженности» содержит обобщенные за отчетный период данные о состоянии расчетов по дебиторской и кредиторской задолженности. Наличие на начало и на конец года дебиторской и кредиторской задолженности имеет свое отражение в Балансе исполнения бюджета ф.0503120. При анализе данных ф. 0503168 «Сведения о движении нефинансовых активов», ф. 0503169 «Сведения о дебиторской и кредиторской задолженности» с данными «Баланса исполнения бюджета ф.0503120</w:t>
      </w:r>
      <w:r w:rsidR="00C851AE" w:rsidRPr="00D2686A">
        <w:t xml:space="preserve"> </w:t>
      </w:r>
      <w:r w:rsidR="00C851AE">
        <w:t>расхождени</w:t>
      </w:r>
      <w:r w:rsidR="00F94782">
        <w:t>я не выявлены</w:t>
      </w:r>
      <w:r w:rsidR="00C851AE">
        <w:t>.</w:t>
      </w:r>
      <w:r w:rsidR="00C851AE" w:rsidRPr="009E073D">
        <w:t xml:space="preserve"> </w:t>
      </w:r>
    </w:p>
    <w:p w:rsidR="004145C4" w:rsidRPr="000F6434" w:rsidRDefault="00C851AE" w:rsidP="00290A4E">
      <w:pPr>
        <w:pStyle w:val="Default"/>
        <w:jc w:val="both"/>
      </w:pPr>
      <w:r>
        <w:t xml:space="preserve">        </w:t>
      </w:r>
      <w:r w:rsidR="004145C4">
        <w:t xml:space="preserve">Согласно данным </w:t>
      </w:r>
      <w:r>
        <w:t>«</w:t>
      </w:r>
      <w:r w:rsidR="00F94782">
        <w:rPr>
          <w:b/>
          <w:i/>
        </w:rPr>
        <w:t>Сведений</w:t>
      </w:r>
      <w:r w:rsidR="004145C4" w:rsidRPr="008A32CF">
        <w:rPr>
          <w:b/>
          <w:i/>
        </w:rPr>
        <w:t xml:space="preserve"> по дебиторской и кредиторской задолженности</w:t>
      </w:r>
      <w:r>
        <w:rPr>
          <w:b/>
          <w:i/>
        </w:rPr>
        <w:t>»</w:t>
      </w:r>
      <w:r w:rsidR="004145C4" w:rsidRPr="008A32CF">
        <w:rPr>
          <w:b/>
          <w:i/>
        </w:rPr>
        <w:t xml:space="preserve"> (ф. 0503169)</w:t>
      </w:r>
      <w:r w:rsidR="004145C4">
        <w:t xml:space="preserve"> </w:t>
      </w:r>
      <w:r w:rsidR="0086709D">
        <w:t>в 2019</w:t>
      </w:r>
      <w:r w:rsidR="004A10AE">
        <w:t xml:space="preserve"> году </w:t>
      </w:r>
      <w:r w:rsidR="004145C4">
        <w:t xml:space="preserve">произошло </w:t>
      </w:r>
      <w:r w:rsidR="004145C4" w:rsidRPr="00A72ADF">
        <w:rPr>
          <w:b/>
          <w:i/>
          <w:u w:val="single"/>
        </w:rPr>
        <w:t xml:space="preserve">снижение кредиторской задолженности на </w:t>
      </w:r>
      <w:r w:rsidR="000F6434">
        <w:rPr>
          <w:b/>
          <w:i/>
          <w:u w:val="single"/>
        </w:rPr>
        <w:t>9764,3</w:t>
      </w:r>
      <w:r w:rsidR="004145C4" w:rsidRPr="00A72ADF">
        <w:rPr>
          <w:b/>
          <w:i/>
          <w:u w:val="single"/>
        </w:rPr>
        <w:t xml:space="preserve"> тыс. рублей</w:t>
      </w:r>
      <w:r w:rsidR="004145C4">
        <w:t xml:space="preserve"> (на начало </w:t>
      </w:r>
      <w:r w:rsidR="00290A4E">
        <w:t>2019</w:t>
      </w:r>
      <w:r w:rsidR="00301F25">
        <w:t xml:space="preserve"> года</w:t>
      </w:r>
      <w:r w:rsidR="004145C4">
        <w:t xml:space="preserve"> составляла – </w:t>
      </w:r>
      <w:r w:rsidR="00290A4E" w:rsidRPr="000F6434">
        <w:t>12400,8</w:t>
      </w:r>
      <w:r w:rsidR="004145C4" w:rsidRPr="000F6434">
        <w:t xml:space="preserve"> тыс. рублей, на конец года составила – </w:t>
      </w:r>
      <w:r w:rsidR="00290A4E" w:rsidRPr="000F6434">
        <w:t>2636,5</w:t>
      </w:r>
      <w:r w:rsidR="004145C4" w:rsidRPr="000F6434">
        <w:t xml:space="preserve"> тыс. рублей). </w:t>
      </w:r>
      <w:r w:rsidR="00290A4E" w:rsidRPr="000F6434">
        <w:t>Просроченная задолженн</w:t>
      </w:r>
      <w:r w:rsidR="00290A4E">
        <w:t>ость</w:t>
      </w:r>
      <w:r w:rsidR="004145C4">
        <w:t xml:space="preserve"> </w:t>
      </w:r>
      <w:r w:rsidR="00290A4E">
        <w:t>на конец отчетного периода отсутствует (по состоянию на 01.01.2019</w:t>
      </w:r>
      <w:r w:rsidR="004145C4">
        <w:t xml:space="preserve"> просроченная кредиторская задолженность составляла </w:t>
      </w:r>
      <w:r w:rsidR="00290A4E" w:rsidRPr="000F6434">
        <w:rPr>
          <w:i/>
        </w:rPr>
        <w:t>146,2</w:t>
      </w:r>
      <w:r w:rsidR="004145C4" w:rsidRPr="000F6434">
        <w:rPr>
          <w:i/>
        </w:rPr>
        <w:t xml:space="preserve"> тыс. рублей</w:t>
      </w:r>
      <w:r w:rsidR="004145C4" w:rsidRPr="000F6434">
        <w:t xml:space="preserve">). </w:t>
      </w:r>
    </w:p>
    <w:p w:rsidR="004145C4" w:rsidRDefault="004A10AE" w:rsidP="004145C4">
      <w:pPr>
        <w:jc w:val="both"/>
      </w:pPr>
      <w:r>
        <w:t xml:space="preserve">          </w:t>
      </w:r>
      <w:r w:rsidR="004145C4">
        <w:t>Анализируя состояние кредиторской задо</w:t>
      </w:r>
      <w:r w:rsidR="00290A4E">
        <w:t>лженности на начало и конец 2019</w:t>
      </w:r>
      <w:r w:rsidR="004145C4">
        <w:t xml:space="preserve"> года необходимо отметить, что в течение последних трех лет сохраняются положительные тенденции по отсутствию задолженности по заработной плате и начислениям выплат по оплате труда. </w:t>
      </w:r>
    </w:p>
    <w:p w:rsidR="00FF188E" w:rsidRDefault="00FF188E" w:rsidP="00FF188E">
      <w:pPr>
        <w:pStyle w:val="Default"/>
        <w:jc w:val="both"/>
        <w:rPr>
          <w:color w:val="auto"/>
        </w:rPr>
      </w:pPr>
      <w:r>
        <w:rPr>
          <w:color w:val="auto"/>
        </w:rPr>
        <w:t xml:space="preserve">   </w:t>
      </w:r>
      <w:r w:rsidR="00CD0BAD">
        <w:rPr>
          <w:color w:val="auto"/>
        </w:rPr>
        <w:t xml:space="preserve">      По состоянию на 01.01.20</w:t>
      </w:r>
      <w:r w:rsidR="0086709D">
        <w:rPr>
          <w:color w:val="auto"/>
        </w:rPr>
        <w:t>20</w:t>
      </w:r>
      <w:r w:rsidR="00CD0BAD">
        <w:rPr>
          <w:color w:val="auto"/>
        </w:rPr>
        <w:t xml:space="preserve"> года</w:t>
      </w:r>
      <w:r>
        <w:rPr>
          <w:color w:val="auto"/>
        </w:rPr>
        <w:t xml:space="preserve"> </w:t>
      </w:r>
      <w:r w:rsidR="003A739C">
        <w:rPr>
          <w:color w:val="auto"/>
        </w:rPr>
        <w:t xml:space="preserve">произошло </w:t>
      </w:r>
      <w:r w:rsidR="000F6434" w:rsidRPr="000F6434">
        <w:rPr>
          <w:b/>
          <w:i/>
          <w:color w:val="auto"/>
          <w:u w:val="single"/>
        </w:rPr>
        <w:t>увеличение</w:t>
      </w:r>
      <w:r w:rsidRPr="000F6434">
        <w:rPr>
          <w:b/>
          <w:i/>
          <w:color w:val="auto"/>
          <w:u w:val="single"/>
        </w:rPr>
        <w:t xml:space="preserve"> </w:t>
      </w:r>
      <w:r w:rsidRPr="000F6434">
        <w:rPr>
          <w:b/>
          <w:bCs/>
          <w:i/>
          <w:color w:val="auto"/>
          <w:u w:val="single"/>
        </w:rPr>
        <w:t>дебиторской задолженности</w:t>
      </w:r>
      <w:r>
        <w:rPr>
          <w:b/>
          <w:bCs/>
          <w:color w:val="auto"/>
        </w:rPr>
        <w:t xml:space="preserve"> </w:t>
      </w:r>
      <w:r>
        <w:rPr>
          <w:color w:val="auto"/>
        </w:rPr>
        <w:t xml:space="preserve">на сумму </w:t>
      </w:r>
      <w:r w:rsidR="000F6434">
        <w:rPr>
          <w:color w:val="auto"/>
        </w:rPr>
        <w:t>670 728,4</w:t>
      </w:r>
      <w:r>
        <w:rPr>
          <w:color w:val="auto"/>
        </w:rPr>
        <w:t xml:space="preserve"> тыс. рублей (на начало отчетного периода составляла – </w:t>
      </w:r>
      <w:r w:rsidR="000F6434">
        <w:rPr>
          <w:color w:val="auto"/>
        </w:rPr>
        <w:t>79 497,0</w:t>
      </w:r>
      <w:r>
        <w:rPr>
          <w:color w:val="auto"/>
        </w:rPr>
        <w:t xml:space="preserve"> тыс. рублей, на конец – </w:t>
      </w:r>
      <w:r w:rsidR="000F6434">
        <w:rPr>
          <w:color w:val="auto"/>
        </w:rPr>
        <w:t>750 225,4</w:t>
      </w:r>
      <w:r>
        <w:rPr>
          <w:color w:val="auto"/>
        </w:rPr>
        <w:t xml:space="preserve"> тыс. рублей), или </w:t>
      </w:r>
      <w:r w:rsidR="000F6434">
        <w:rPr>
          <w:color w:val="auto"/>
        </w:rPr>
        <w:t>более чем в 9,4 раза</w:t>
      </w:r>
      <w:r>
        <w:rPr>
          <w:color w:val="auto"/>
        </w:rPr>
        <w:t xml:space="preserve">. </w:t>
      </w:r>
    </w:p>
    <w:p w:rsidR="00FF188E" w:rsidRPr="00BC7D46" w:rsidRDefault="00FF188E" w:rsidP="00544FA7">
      <w:pPr>
        <w:pStyle w:val="Default"/>
        <w:jc w:val="both"/>
        <w:rPr>
          <w:color w:val="auto"/>
        </w:rPr>
      </w:pPr>
      <w:r>
        <w:rPr>
          <w:color w:val="auto"/>
        </w:rPr>
        <w:t xml:space="preserve">         В составе суммы дебиторской задолжен</w:t>
      </w:r>
      <w:r w:rsidR="0086709D">
        <w:rPr>
          <w:color w:val="auto"/>
        </w:rPr>
        <w:t>ности по состоянию на 01.01.2019</w:t>
      </w:r>
      <w:r w:rsidR="00CD0BAD">
        <w:rPr>
          <w:color w:val="auto"/>
        </w:rPr>
        <w:t xml:space="preserve"> года</w:t>
      </w:r>
      <w:r>
        <w:rPr>
          <w:color w:val="auto"/>
        </w:rPr>
        <w:t xml:space="preserve"> числилась просроченная задолженность в сумме </w:t>
      </w:r>
      <w:r w:rsidR="000F6434">
        <w:rPr>
          <w:b/>
          <w:i/>
          <w:color w:val="auto"/>
        </w:rPr>
        <w:t>2582,5</w:t>
      </w:r>
      <w:r w:rsidRPr="00070932">
        <w:rPr>
          <w:b/>
          <w:i/>
          <w:color w:val="auto"/>
        </w:rPr>
        <w:t xml:space="preserve"> тыс. рублей</w:t>
      </w:r>
      <w:r>
        <w:rPr>
          <w:b/>
          <w:i/>
          <w:color w:val="auto"/>
        </w:rPr>
        <w:t>, на 01.01.20</w:t>
      </w:r>
      <w:r w:rsidR="0086709D">
        <w:rPr>
          <w:b/>
          <w:i/>
          <w:color w:val="auto"/>
        </w:rPr>
        <w:t>20</w:t>
      </w:r>
      <w:r>
        <w:rPr>
          <w:b/>
          <w:i/>
          <w:color w:val="auto"/>
        </w:rPr>
        <w:t xml:space="preserve"> года </w:t>
      </w:r>
      <w:r w:rsidRPr="000F6434">
        <w:rPr>
          <w:color w:val="auto"/>
        </w:rPr>
        <w:t xml:space="preserve">просроченная </w:t>
      </w:r>
      <w:r w:rsidRPr="006372FA">
        <w:rPr>
          <w:color w:val="auto"/>
        </w:rPr>
        <w:t xml:space="preserve">дебиторская задолженность </w:t>
      </w:r>
      <w:r w:rsidR="000F6434">
        <w:rPr>
          <w:color w:val="auto"/>
        </w:rPr>
        <w:t xml:space="preserve">сократилась на 1899,0 тыс. рублей (-73,5%) и </w:t>
      </w:r>
      <w:r w:rsidRPr="006372FA">
        <w:rPr>
          <w:color w:val="auto"/>
        </w:rPr>
        <w:t xml:space="preserve">составила </w:t>
      </w:r>
      <w:r w:rsidR="000F6434">
        <w:rPr>
          <w:b/>
          <w:i/>
          <w:color w:val="auto"/>
        </w:rPr>
        <w:t xml:space="preserve">683,5 </w:t>
      </w:r>
      <w:r>
        <w:rPr>
          <w:b/>
          <w:i/>
          <w:color w:val="auto"/>
        </w:rPr>
        <w:t>тыс. рублей</w:t>
      </w:r>
      <w:r w:rsidR="00544FA7">
        <w:rPr>
          <w:color w:val="auto"/>
        </w:rPr>
        <w:t>.</w:t>
      </w:r>
    </w:p>
    <w:p w:rsidR="009E073D" w:rsidRDefault="009E073D" w:rsidP="009E073D">
      <w:pPr>
        <w:jc w:val="both"/>
      </w:pPr>
      <w:r>
        <w:t xml:space="preserve">        </w:t>
      </w:r>
      <w:r w:rsidR="003A5851">
        <w:t xml:space="preserve">Согласно данным </w:t>
      </w:r>
      <w:r w:rsidR="00A41BFC">
        <w:t>Отчета о бюджетных обязательствах (</w:t>
      </w:r>
      <w:r w:rsidR="003A5851">
        <w:t>ф.0503128</w:t>
      </w:r>
      <w:r w:rsidR="00A41BFC">
        <w:t>) по состоянию на 01.01.20</w:t>
      </w:r>
      <w:r w:rsidR="0086709D">
        <w:t>20 сумм</w:t>
      </w:r>
      <w:r w:rsidR="00544FA7">
        <w:t xml:space="preserve"> превышение</w:t>
      </w:r>
      <w:r w:rsidR="00A41BFC">
        <w:t xml:space="preserve"> принятых бюджетных обязательств над доведенными</w:t>
      </w:r>
      <w:r w:rsidR="004F6E5E">
        <w:t xml:space="preserve"> лимитами бюджетных обязательств </w:t>
      </w:r>
      <w:r w:rsidR="00AA1C26">
        <w:t xml:space="preserve"> </w:t>
      </w:r>
      <w:r w:rsidR="00544FA7">
        <w:t>отсутствует</w:t>
      </w:r>
      <w:r w:rsidR="0086709D">
        <w:t>, что не</w:t>
      </w:r>
      <w:r w:rsidR="004F6E5E">
        <w:t xml:space="preserve"> нарушает нормы п. 3 ст. 219 БК РФ, согласно ко</w:t>
      </w:r>
      <w:r w:rsidR="00013325">
        <w:t>торому получатель бюджетных средств принимает бюджетные обязательства в пределах доведенных до него лимитов бюджетных обязательств</w:t>
      </w:r>
      <w:r w:rsidR="00D16193">
        <w:t xml:space="preserve"> (далее – ЛБО)</w:t>
      </w:r>
      <w:r w:rsidR="00013325">
        <w:t>.</w:t>
      </w:r>
      <w:r w:rsidR="00AA1C26">
        <w:t xml:space="preserve"> </w:t>
      </w:r>
    </w:p>
    <w:p w:rsidR="00C66F71" w:rsidRPr="009D201D" w:rsidRDefault="009E073D" w:rsidP="009D201D">
      <w:pPr>
        <w:pStyle w:val="Default"/>
        <w:jc w:val="both"/>
        <w:rPr>
          <w:i/>
        </w:rPr>
      </w:pPr>
      <w:r>
        <w:rPr>
          <w:rFonts w:eastAsia="Times New Roman"/>
          <w:color w:val="auto"/>
          <w:lang w:eastAsia="ru-RU"/>
        </w:rPr>
        <w:t xml:space="preserve">          </w:t>
      </w:r>
      <w:r w:rsidR="00C66F71">
        <w:t>Согласно «Сведениям о государственном (муниципальном) долге, предоставленных бюджетных кредитах» (ф. 050</w:t>
      </w:r>
      <w:r w:rsidR="0086709D">
        <w:t>3172) по состоянию на 01.01.2019</w:t>
      </w:r>
      <w:r w:rsidR="00C66F71">
        <w:t xml:space="preserve"> года, муниципальный долг составлял </w:t>
      </w:r>
      <w:r w:rsidR="00544FA7" w:rsidRPr="00A365B6">
        <w:t>4468</w:t>
      </w:r>
      <w:r w:rsidR="00C66F71" w:rsidRPr="00A365B6">
        <w:t xml:space="preserve"> рублей,</w:t>
      </w:r>
      <w:r w:rsidR="00C66F71">
        <w:t xml:space="preserve"> который на</w:t>
      </w:r>
      <w:r w:rsidR="00204FA1">
        <w:t xml:space="preserve"> отчетную дату</w:t>
      </w:r>
      <w:r w:rsidR="00C66F71">
        <w:t xml:space="preserve"> 01.01.20</w:t>
      </w:r>
      <w:r w:rsidR="0086709D">
        <w:t>20</w:t>
      </w:r>
      <w:r w:rsidR="00F832E0">
        <w:t xml:space="preserve"> года</w:t>
      </w:r>
      <w:r w:rsidR="00287D7B">
        <w:t xml:space="preserve"> представлен</w:t>
      </w:r>
      <w:r w:rsidR="00C66F71">
        <w:t xml:space="preserve"> </w:t>
      </w:r>
      <w:r w:rsidR="00544FA7">
        <w:t>в сумме 1484 тыс.рублей</w:t>
      </w:r>
      <w:r w:rsidR="00191279">
        <w:t>.</w:t>
      </w:r>
      <w:r w:rsidR="00C66F71">
        <w:t xml:space="preserve">  Следует отметить, что по соответствию показателей ф. 0503172 и Долговой книгой МО «</w:t>
      </w:r>
      <w:r w:rsidR="0086709D">
        <w:t>Жигалов</w:t>
      </w:r>
      <w:r w:rsidR="00544FA7">
        <w:t>ский район», расхождений</w:t>
      </w:r>
      <w:r w:rsidR="00C66F71">
        <w:t xml:space="preserve"> не выявлено.</w:t>
      </w:r>
      <w:r w:rsidR="00C66F71" w:rsidRPr="007F02D7">
        <w:t xml:space="preserve"> </w:t>
      </w:r>
    </w:p>
    <w:p w:rsidR="00C66F71" w:rsidRPr="00423602" w:rsidRDefault="00C66F71" w:rsidP="00544FA7">
      <w:pPr>
        <w:jc w:val="both"/>
        <w:rPr>
          <w:b/>
          <w:i/>
          <w:sz w:val="20"/>
          <w:szCs w:val="20"/>
        </w:rPr>
      </w:pPr>
      <w:r>
        <w:t xml:space="preserve">        Также информация о долговых обязательствах муниципального образования «</w:t>
      </w:r>
      <w:r w:rsidR="0086709D">
        <w:t>Жигалов</w:t>
      </w:r>
      <w:r>
        <w:t>ский район» по состоянию на 01.01.20</w:t>
      </w:r>
      <w:r w:rsidR="0086709D">
        <w:t>20</w:t>
      </w:r>
      <w:r>
        <w:t xml:space="preserve">г. отражена в Долговой книге в сумме </w:t>
      </w:r>
      <w:r w:rsidR="00544FA7" w:rsidRPr="00A365B6">
        <w:t>1484</w:t>
      </w:r>
      <w:r w:rsidRPr="00A365B6">
        <w:t xml:space="preserve"> тыс. рублей,</w:t>
      </w:r>
      <w:r>
        <w:t xml:space="preserve"> в том числе просроченная задолженность – 0,00 тыс. рублей.  </w:t>
      </w:r>
    </w:p>
    <w:p w:rsidR="005E0FBB" w:rsidRDefault="004F42DE" w:rsidP="005E0FBB">
      <w:pPr>
        <w:tabs>
          <w:tab w:val="left" w:pos="0"/>
        </w:tabs>
        <w:autoSpaceDN w:val="0"/>
        <w:adjustRightInd w:val="0"/>
        <w:jc w:val="both"/>
      </w:pPr>
      <w:r>
        <w:t xml:space="preserve">        Бюджетная отчетность составлена в соответствии со структурой и кодами бюджетной классификации, которые применялись при утверждении Решения Думы </w:t>
      </w:r>
      <w:r w:rsidR="0086709D">
        <w:t>МО «Жигаловский район» от 25.12.2018</w:t>
      </w:r>
      <w:r>
        <w:t xml:space="preserve"> года № </w:t>
      </w:r>
      <w:r w:rsidR="0086709D">
        <w:t>56</w:t>
      </w:r>
      <w:r>
        <w:t xml:space="preserve"> «О бюджете муниципального образования «</w:t>
      </w:r>
      <w:r w:rsidR="0086709D">
        <w:t>Жигаловский район»  на 2019</w:t>
      </w:r>
      <w:r>
        <w:t xml:space="preserve"> год и на плановый период 20</w:t>
      </w:r>
      <w:r w:rsidR="0086709D">
        <w:t>20 и 2021</w:t>
      </w:r>
      <w:r>
        <w:t xml:space="preserve"> годов»</w:t>
      </w:r>
      <w:r w:rsidR="0086709D">
        <w:t>.</w:t>
      </w:r>
    </w:p>
    <w:p w:rsidR="005E0FBB" w:rsidRDefault="005E0FBB" w:rsidP="005E0FBB">
      <w:pPr>
        <w:tabs>
          <w:tab w:val="left" w:pos="0"/>
        </w:tabs>
        <w:autoSpaceDN w:val="0"/>
        <w:adjustRightInd w:val="0"/>
        <w:jc w:val="both"/>
      </w:pPr>
      <w:r>
        <w:t xml:space="preserve">        В составе годовой отчетности</w:t>
      </w:r>
      <w:r w:rsidR="00FD085A">
        <w:t>,</w:t>
      </w:r>
      <w:r>
        <w:t xml:space="preserve"> </w:t>
      </w:r>
      <w:r w:rsidRPr="004C037E">
        <w:rPr>
          <w:rStyle w:val="af5"/>
          <w:bCs/>
          <w:i w:val="0"/>
          <w:color w:val="000000"/>
          <w:shd w:val="clear" w:color="auto" w:fill="FFFFFF"/>
        </w:rPr>
        <w:t>установленн</w:t>
      </w:r>
      <w:r>
        <w:rPr>
          <w:rStyle w:val="af5"/>
          <w:bCs/>
          <w:i w:val="0"/>
          <w:color w:val="000000"/>
          <w:shd w:val="clear" w:color="auto" w:fill="FFFFFF"/>
        </w:rPr>
        <w:t>ой</w:t>
      </w:r>
      <w:r w:rsidRPr="004C037E">
        <w:rPr>
          <w:rStyle w:val="af5"/>
          <w:bCs/>
          <w:i w:val="0"/>
          <w:color w:val="000000"/>
          <w:shd w:val="clear" w:color="auto" w:fill="FFFFFF"/>
        </w:rPr>
        <w:t xml:space="preserve"> статьей 264.1 Бюджетного кодекса РФ</w:t>
      </w:r>
      <w:r>
        <w:rPr>
          <w:rStyle w:val="af5"/>
          <w:rFonts w:ascii="Arial" w:hAnsi="Arial" w:cs="Arial"/>
          <w:b/>
          <w:bCs/>
          <w:color w:val="000000"/>
          <w:sz w:val="21"/>
          <w:szCs w:val="21"/>
          <w:shd w:val="clear" w:color="auto" w:fill="FFFFFF"/>
        </w:rPr>
        <w:t xml:space="preserve">, </w:t>
      </w:r>
      <w:r>
        <w:t>МО «</w:t>
      </w:r>
      <w:r w:rsidR="0086709D">
        <w:t>Жигалов</w:t>
      </w:r>
      <w:r>
        <w:t xml:space="preserve">ский район» в соответствии с Инструкцией № 33н представлена консолидированная бюджетная отчетность учреждений. </w:t>
      </w:r>
    </w:p>
    <w:p w:rsidR="005E0FBB" w:rsidRDefault="001C0286" w:rsidP="005E0FBB">
      <w:pPr>
        <w:pStyle w:val="Standard"/>
        <w:widowControl w:val="0"/>
        <w:autoSpaceDE w:val="0"/>
        <w:spacing w:line="100" w:lineRule="atLeast"/>
        <w:jc w:val="both"/>
      </w:pPr>
      <w:r>
        <w:t xml:space="preserve">       </w:t>
      </w:r>
      <w:r w:rsidR="005E0FBB">
        <w:t>По результатам проверки установлено следующее.</w:t>
      </w:r>
    </w:p>
    <w:p w:rsidR="005E0FBB" w:rsidRPr="00735425" w:rsidRDefault="00575D0F" w:rsidP="005E0FBB">
      <w:pPr>
        <w:pStyle w:val="Standard"/>
        <w:widowControl w:val="0"/>
        <w:autoSpaceDE w:val="0"/>
        <w:spacing w:line="100" w:lineRule="atLeast"/>
        <w:jc w:val="both"/>
      </w:pPr>
      <w:r>
        <w:t xml:space="preserve">      </w:t>
      </w:r>
      <w:r w:rsidR="00EE3003">
        <w:t xml:space="preserve"> </w:t>
      </w:r>
      <w:r w:rsidR="005E0FBB">
        <w:t xml:space="preserve"> Исходя из вышеизложенного, годовая отчетность об исполнении консолидированного бюджета МО «</w:t>
      </w:r>
      <w:r w:rsidR="0086709D">
        <w:t>Жигалов</w:t>
      </w:r>
      <w:r w:rsidR="005E0FBB">
        <w:t>ский район» соответствует требованиям Порядка составления годовой отчетности и по основным параметрам является достоверной.</w:t>
      </w:r>
    </w:p>
    <w:p w:rsidR="004F42DE" w:rsidRDefault="00597D9F" w:rsidP="004F42DE">
      <w:pPr>
        <w:jc w:val="both"/>
      </w:pPr>
      <w:r>
        <w:t xml:space="preserve">        </w:t>
      </w:r>
      <w:r w:rsidR="004F42DE">
        <w:t>Факты неполноты бюджетной отчетности не выявлены.</w:t>
      </w:r>
    </w:p>
    <w:p w:rsidR="00656357" w:rsidRDefault="00656357" w:rsidP="004F42DE">
      <w:pPr>
        <w:jc w:val="both"/>
      </w:pPr>
      <w:r>
        <w:t xml:space="preserve">      </w:t>
      </w:r>
      <w:r w:rsidR="004F42DE">
        <w:t xml:space="preserve">  Контрольные соотношения показателей форм бюджетной отчетности МО «</w:t>
      </w:r>
      <w:r w:rsidR="0086709D">
        <w:t>Жигаловский район» за 2019</w:t>
      </w:r>
      <w:r w:rsidR="004F42DE">
        <w:t xml:space="preserve"> год соблюдены. Бюджетная отчетность соответствует установленным требованиям по составу, содержанию и представлению. Показатели бюджетной отчетности соответствуют информации, полученной в ходе внешней проверки бюджетной отчетности. </w:t>
      </w:r>
    </w:p>
    <w:p w:rsidR="004F42DE" w:rsidRDefault="00656357" w:rsidP="004F42DE">
      <w:pPr>
        <w:jc w:val="both"/>
      </w:pPr>
      <w:r>
        <w:t xml:space="preserve">        </w:t>
      </w:r>
      <w:r w:rsidR="004F42DE">
        <w:t>Показатели, отраженные в бюджетной отчетности МО «</w:t>
      </w:r>
      <w:r w:rsidR="0086709D">
        <w:t>Жигалов</w:t>
      </w:r>
      <w:r w:rsidR="004F42DE">
        <w:t>ский район», соответствуют показателям, утвержденным Решением о бюджете муниципального образования «</w:t>
      </w:r>
      <w:r w:rsidR="0086709D">
        <w:t>Жигалов</w:t>
      </w:r>
      <w:r w:rsidR="004F42DE">
        <w:t>ский район», а также показателям кассового плана исполнения бюджета, и сводной бюджетной росписи бюджета муниципального образования «</w:t>
      </w:r>
      <w:r w:rsidR="0086709D">
        <w:t>Жигаловский район» на 2019</w:t>
      </w:r>
      <w:r w:rsidR="004F42DE">
        <w:t xml:space="preserve"> год (далее - сводная бюджетная роспись). Бюджетная отчетность соответствует требованиям законодательства Российской Федерации. </w:t>
      </w:r>
    </w:p>
    <w:p w:rsidR="00BC4181" w:rsidRDefault="00BC4181" w:rsidP="001D09F2">
      <w:pPr>
        <w:jc w:val="center"/>
        <w:rPr>
          <w:b/>
        </w:rPr>
      </w:pPr>
    </w:p>
    <w:p w:rsidR="00F72020" w:rsidRDefault="00031BE7" w:rsidP="001D09F2">
      <w:pPr>
        <w:jc w:val="center"/>
        <w:rPr>
          <w:b/>
        </w:rPr>
      </w:pPr>
      <w:r>
        <w:rPr>
          <w:b/>
        </w:rPr>
        <w:t>Основные выводы</w:t>
      </w:r>
    </w:p>
    <w:p w:rsidR="00627469" w:rsidRDefault="00627469" w:rsidP="009E6BC6">
      <w:pPr>
        <w:rPr>
          <w:b/>
        </w:rPr>
      </w:pPr>
    </w:p>
    <w:p w:rsidR="00A365B6" w:rsidRDefault="00540DA4" w:rsidP="00A365B6">
      <w:pPr>
        <w:tabs>
          <w:tab w:val="left" w:pos="567"/>
        </w:tabs>
        <w:jc w:val="both"/>
      </w:pPr>
      <w:r>
        <w:rPr>
          <w:b/>
        </w:rPr>
        <w:t xml:space="preserve">       </w:t>
      </w:r>
      <w:r w:rsidR="001362C4">
        <w:t xml:space="preserve"> </w:t>
      </w:r>
      <w:r w:rsidR="00B1191F">
        <w:t xml:space="preserve"> </w:t>
      </w:r>
      <w:r w:rsidR="002F5C11">
        <w:t xml:space="preserve">Годовой отчет об исполнении бюджета </w:t>
      </w:r>
      <w:r w:rsidR="0086709D">
        <w:t>муниципального образования «Жигаловский район»  за 2019</w:t>
      </w:r>
      <w:r w:rsidR="002F5C11">
        <w:t xml:space="preserve"> год для проведения внешней проверки своевременно представлен в Контрольно-счетную </w:t>
      </w:r>
      <w:r w:rsidR="0086709D">
        <w:t>комиссию</w:t>
      </w:r>
      <w:r w:rsidR="002F5C11">
        <w:t xml:space="preserve"> в виде консолидированной бюджетной отчетности муниципального образования «</w:t>
      </w:r>
      <w:r w:rsidR="0086709D">
        <w:t>Жигалов</w:t>
      </w:r>
      <w:r w:rsidR="004B7C13">
        <w:t>ский район»</w:t>
      </w:r>
      <w:r w:rsidR="002F5C11">
        <w:t>,</w:t>
      </w:r>
      <w:r w:rsidR="00C373EF">
        <w:t xml:space="preserve"> </w:t>
      </w:r>
      <w:r w:rsidR="002F5C11">
        <w:t xml:space="preserve">составленной </w:t>
      </w:r>
      <w:r w:rsidR="004B7C13">
        <w:t xml:space="preserve">Финансовым управлением </w:t>
      </w:r>
      <w:r w:rsidR="0086709D">
        <w:t xml:space="preserve">МО «Жигаловский район» </w:t>
      </w:r>
      <w:r w:rsidR="002F5C11">
        <w:t>на основании сводной бюджетной отчетности главных администраторов бюджетных средств в соответствии с установленными требованиями. Годовая бюджетная отчетность соответствует установленным формам</w:t>
      </w:r>
      <w:r w:rsidR="00B111F0">
        <w:t>.</w:t>
      </w:r>
      <w:r w:rsidR="001362C4">
        <w:t xml:space="preserve"> </w:t>
      </w:r>
    </w:p>
    <w:p w:rsidR="008271FB" w:rsidRDefault="00C57D5D" w:rsidP="00A365B6">
      <w:pPr>
        <w:tabs>
          <w:tab w:val="left" w:pos="567"/>
        </w:tabs>
        <w:ind w:firstLine="567"/>
        <w:jc w:val="both"/>
      </w:pPr>
      <w:r>
        <w:t>Д</w:t>
      </w:r>
      <w:r w:rsidR="00922D06">
        <w:t>остоверность годового отчета об исполнении бюджета МО «</w:t>
      </w:r>
      <w:r w:rsidR="0095672B">
        <w:t>Жигалов</w:t>
      </w:r>
      <w:r w:rsidR="00922D06">
        <w:t xml:space="preserve">ский район» подтверждается отсутствием отклонений показателей отчета с показателями отчетов о кассовом поступлении и выбытии средств УФК по Иркутской области. </w:t>
      </w:r>
    </w:p>
    <w:p w:rsidR="00776326" w:rsidRPr="00776326" w:rsidRDefault="00B1191F" w:rsidP="00B1191F">
      <w:pPr>
        <w:pStyle w:val="ae"/>
        <w:rPr>
          <w:sz w:val="24"/>
          <w:szCs w:val="24"/>
        </w:rPr>
      </w:pPr>
      <w:r>
        <w:rPr>
          <w:sz w:val="24"/>
          <w:szCs w:val="24"/>
        </w:rPr>
        <w:t xml:space="preserve">            </w:t>
      </w:r>
      <w:r w:rsidR="00922D06" w:rsidRPr="00776326">
        <w:rPr>
          <w:sz w:val="24"/>
          <w:szCs w:val="24"/>
        </w:rPr>
        <w:t>В целом</w:t>
      </w:r>
      <w:r>
        <w:rPr>
          <w:sz w:val="24"/>
          <w:szCs w:val="24"/>
        </w:rPr>
        <w:t>,</w:t>
      </w:r>
      <w:r w:rsidR="00922D06" w:rsidRPr="00776326">
        <w:rPr>
          <w:sz w:val="24"/>
          <w:szCs w:val="24"/>
        </w:rPr>
        <w:t xml:space="preserve"> при исполнении районного бюджета удалось сохранить приоритеты, расставленные на этапе формирования бюджета </w:t>
      </w:r>
      <w:r w:rsidR="006827C6">
        <w:rPr>
          <w:sz w:val="24"/>
          <w:szCs w:val="24"/>
        </w:rPr>
        <w:t>МО</w:t>
      </w:r>
      <w:r w:rsidR="00D624C5">
        <w:rPr>
          <w:sz w:val="24"/>
          <w:szCs w:val="24"/>
        </w:rPr>
        <w:t xml:space="preserve"> «</w:t>
      </w:r>
      <w:r w:rsidR="0095672B">
        <w:rPr>
          <w:sz w:val="24"/>
          <w:szCs w:val="24"/>
        </w:rPr>
        <w:t>Жигаловский район» на 2019</w:t>
      </w:r>
      <w:r w:rsidR="00A72D3B" w:rsidRPr="00776326">
        <w:rPr>
          <w:sz w:val="24"/>
          <w:szCs w:val="24"/>
        </w:rPr>
        <w:t xml:space="preserve"> </w:t>
      </w:r>
      <w:r w:rsidR="00922D06" w:rsidRPr="00776326">
        <w:rPr>
          <w:sz w:val="24"/>
          <w:szCs w:val="24"/>
        </w:rPr>
        <w:t>г</w:t>
      </w:r>
      <w:r w:rsidR="00211397" w:rsidRPr="00776326">
        <w:rPr>
          <w:sz w:val="24"/>
          <w:szCs w:val="24"/>
        </w:rPr>
        <w:t>од</w:t>
      </w:r>
      <w:r w:rsidR="00922D06" w:rsidRPr="00776326">
        <w:rPr>
          <w:sz w:val="24"/>
          <w:szCs w:val="24"/>
        </w:rPr>
        <w:t xml:space="preserve">. Как и в предыдущие </w:t>
      </w:r>
      <w:r w:rsidR="008271FB" w:rsidRPr="00776326">
        <w:rPr>
          <w:sz w:val="24"/>
          <w:szCs w:val="24"/>
        </w:rPr>
        <w:t>годы,</w:t>
      </w:r>
      <w:r w:rsidR="00922D06" w:rsidRPr="00776326">
        <w:rPr>
          <w:sz w:val="24"/>
          <w:szCs w:val="24"/>
        </w:rPr>
        <w:t xml:space="preserve"> исполнение </w:t>
      </w:r>
      <w:r w:rsidR="00EB033B" w:rsidRPr="00776326">
        <w:rPr>
          <w:sz w:val="24"/>
          <w:szCs w:val="24"/>
        </w:rPr>
        <w:t xml:space="preserve">бюджета </w:t>
      </w:r>
      <w:r w:rsidR="00922D06" w:rsidRPr="00776326">
        <w:rPr>
          <w:sz w:val="24"/>
          <w:szCs w:val="24"/>
        </w:rPr>
        <w:t>носит социальную направленность.</w:t>
      </w:r>
      <w:r w:rsidR="00776326" w:rsidRPr="00776326">
        <w:rPr>
          <w:sz w:val="24"/>
          <w:szCs w:val="24"/>
        </w:rPr>
        <w:t xml:space="preserve"> Имеет место тенденция увеличения собственных доходов бюджета и  увеличение безвозмездных поступлений из областного бюджета.</w:t>
      </w:r>
    </w:p>
    <w:p w:rsidR="002B34D7" w:rsidRPr="00A365B6" w:rsidRDefault="00901600" w:rsidP="00644804">
      <w:pPr>
        <w:ind w:firstLine="567"/>
        <w:jc w:val="both"/>
      </w:pPr>
      <w:r>
        <w:t xml:space="preserve"> </w:t>
      </w:r>
      <w:r w:rsidR="0095672B">
        <w:t>В течение 2019</w:t>
      </w:r>
      <w:r w:rsidR="008E437F">
        <w:t xml:space="preserve"> года в бюджет района было внесено </w:t>
      </w:r>
      <w:r w:rsidR="007A2FC0">
        <w:t>5</w:t>
      </w:r>
      <w:r w:rsidR="0049415F">
        <w:t xml:space="preserve"> изменений</w:t>
      </w:r>
      <w:r w:rsidR="0062335B">
        <w:t xml:space="preserve">, в результате которых плановые показатели по </w:t>
      </w:r>
      <w:r w:rsidR="0062335B" w:rsidRPr="00A365B6">
        <w:t xml:space="preserve">доходам увеличены на </w:t>
      </w:r>
      <w:r w:rsidR="00F91188" w:rsidRPr="00A365B6">
        <w:t>355239,1</w:t>
      </w:r>
      <w:r w:rsidR="00F51A94" w:rsidRPr="00A365B6">
        <w:t xml:space="preserve"> тыс. рублей</w:t>
      </w:r>
      <w:r w:rsidR="00A95EBE" w:rsidRPr="00A365B6">
        <w:t xml:space="preserve"> и составили</w:t>
      </w:r>
      <w:r w:rsidR="008607CA" w:rsidRPr="00A365B6">
        <w:t xml:space="preserve"> </w:t>
      </w:r>
      <w:r w:rsidR="00F91188" w:rsidRPr="00A365B6">
        <w:t>782985,4</w:t>
      </w:r>
      <w:r w:rsidR="008607CA" w:rsidRPr="00A365B6">
        <w:t xml:space="preserve"> тыс. рублей</w:t>
      </w:r>
      <w:r w:rsidR="00D02EE1" w:rsidRPr="00A365B6">
        <w:t>.</w:t>
      </w:r>
      <w:r w:rsidR="00357C58" w:rsidRPr="00A365B6">
        <w:t xml:space="preserve"> Р</w:t>
      </w:r>
      <w:r w:rsidR="009763BF" w:rsidRPr="00A365B6">
        <w:t xml:space="preserve">асходная часть бюджета увеличена на </w:t>
      </w:r>
      <w:r w:rsidR="00F91188" w:rsidRPr="00A365B6">
        <w:t>258959</w:t>
      </w:r>
      <w:r w:rsidR="009763BF" w:rsidRPr="00A365B6">
        <w:t xml:space="preserve"> тыс. рублей</w:t>
      </w:r>
      <w:r w:rsidR="00A57E7D" w:rsidRPr="00A365B6">
        <w:t xml:space="preserve">. </w:t>
      </w:r>
      <w:r w:rsidR="00F32EE4" w:rsidRPr="00A365B6">
        <w:t>Р</w:t>
      </w:r>
      <w:r w:rsidR="0037121D" w:rsidRPr="00A365B6">
        <w:t>асход</w:t>
      </w:r>
      <w:r w:rsidR="00D5271D" w:rsidRPr="00A365B6">
        <w:t>ы районного бюджета</w:t>
      </w:r>
      <w:r w:rsidR="00027207" w:rsidRPr="00A365B6">
        <w:t xml:space="preserve"> при плане </w:t>
      </w:r>
      <w:r w:rsidR="00F91188" w:rsidRPr="00A365B6">
        <w:t>781964,4</w:t>
      </w:r>
      <w:r w:rsidR="007F5CD1" w:rsidRPr="00A365B6">
        <w:t xml:space="preserve"> тыс. рублей исполнен</w:t>
      </w:r>
      <w:r w:rsidR="00D5271D" w:rsidRPr="00A365B6">
        <w:t>ы</w:t>
      </w:r>
      <w:r w:rsidR="007F5CD1" w:rsidRPr="00A365B6">
        <w:t xml:space="preserve"> в сумме </w:t>
      </w:r>
      <w:r w:rsidR="00F91188" w:rsidRPr="00A365B6">
        <w:t>713410,1</w:t>
      </w:r>
      <w:r w:rsidR="006A1152" w:rsidRPr="00A365B6">
        <w:t xml:space="preserve"> тыс. рублей.</w:t>
      </w:r>
      <w:r w:rsidR="00D10B54" w:rsidRPr="00A365B6">
        <w:t xml:space="preserve"> </w:t>
      </w:r>
      <w:r w:rsidR="00D67214" w:rsidRPr="00A365B6">
        <w:t xml:space="preserve">      </w:t>
      </w:r>
      <w:r w:rsidR="009D51CC" w:rsidRPr="00A365B6">
        <w:t xml:space="preserve">Превышение уровня исполнения доходной части бюджета </w:t>
      </w:r>
      <w:r w:rsidR="001C7A89" w:rsidRPr="00A365B6">
        <w:t>МО «</w:t>
      </w:r>
      <w:r w:rsidR="0095672B" w:rsidRPr="00A365B6">
        <w:t>Жигалов</w:t>
      </w:r>
      <w:r w:rsidR="00A365B6">
        <w:t>с</w:t>
      </w:r>
      <w:r w:rsidR="001C7A89" w:rsidRPr="00A365B6">
        <w:t>кий район»</w:t>
      </w:r>
      <w:r w:rsidR="009D51CC" w:rsidRPr="00A365B6">
        <w:t xml:space="preserve"> над его расходной частью </w:t>
      </w:r>
      <w:r w:rsidR="001C7A89" w:rsidRPr="00A365B6">
        <w:t>при</w:t>
      </w:r>
      <w:r w:rsidR="009D51CC" w:rsidRPr="00A365B6">
        <w:t xml:space="preserve">вело </w:t>
      </w:r>
      <w:r w:rsidR="00BD4147" w:rsidRPr="00A365B6">
        <w:t>к исполнению бюджета с первичным профицитом</w:t>
      </w:r>
      <w:r w:rsidR="007109AC" w:rsidRPr="00A365B6">
        <w:t xml:space="preserve"> (</w:t>
      </w:r>
      <w:r w:rsidR="0095672B" w:rsidRPr="00A365B6">
        <w:t>8</w:t>
      </w:r>
      <w:r w:rsidR="00F91188" w:rsidRPr="00A365B6">
        <w:t>328,2</w:t>
      </w:r>
      <w:r w:rsidR="007109AC" w:rsidRPr="00A365B6">
        <w:t xml:space="preserve"> тыс. рублей)</w:t>
      </w:r>
      <w:r w:rsidR="00FB6D39" w:rsidRPr="00A365B6">
        <w:t xml:space="preserve">, когда доходы превышают расходы  без учета расходов на обслуживание </w:t>
      </w:r>
      <w:r w:rsidR="000C3FEA" w:rsidRPr="00A365B6">
        <w:t>муниципального долга.</w:t>
      </w:r>
      <w:r w:rsidR="00F83FD0" w:rsidRPr="00A365B6">
        <w:t xml:space="preserve"> </w:t>
      </w:r>
    </w:p>
    <w:p w:rsidR="008E23AF" w:rsidRDefault="00653AAA" w:rsidP="008E23AF">
      <w:pPr>
        <w:jc w:val="both"/>
      </w:pPr>
      <w:r>
        <w:t xml:space="preserve"> </w:t>
      </w:r>
      <w:r w:rsidR="008774AC">
        <w:t xml:space="preserve">       </w:t>
      </w:r>
      <w:r w:rsidR="0095672B">
        <w:t>КСК</w:t>
      </w:r>
      <w:r w:rsidR="005A3A0E">
        <w:t xml:space="preserve"> района отмечает, что администрацией района в отчетном периоде прин</w:t>
      </w:r>
      <w:r w:rsidR="001A33AC">
        <w:t>и</w:t>
      </w:r>
      <w:r w:rsidR="005A3A0E">
        <w:t>мались определенные меры</w:t>
      </w:r>
      <w:r w:rsidR="00F52F92">
        <w:t>, направленные на формирование</w:t>
      </w:r>
      <w:r w:rsidR="00C16B9F">
        <w:t xml:space="preserve"> устойчивой доходной базы бюджета</w:t>
      </w:r>
      <w:r w:rsidR="00BE1A01">
        <w:t>.</w:t>
      </w:r>
      <w:r w:rsidR="00BE1A01" w:rsidRPr="00BE1A01">
        <w:rPr>
          <w:rFonts w:ascii="Arial" w:hAnsi="Arial" w:cs="Arial"/>
          <w:color w:val="5F5F5F"/>
          <w:sz w:val="15"/>
          <w:szCs w:val="15"/>
          <w:shd w:val="clear" w:color="auto" w:fill="FFFFFF"/>
        </w:rPr>
        <w:t xml:space="preserve"> </w:t>
      </w:r>
      <w:r w:rsidR="007D0444">
        <w:rPr>
          <w:shd w:val="clear" w:color="auto" w:fill="FFFFFF"/>
        </w:rPr>
        <w:t>Постановлениями</w:t>
      </w:r>
      <w:r w:rsidR="00CC3163">
        <w:rPr>
          <w:shd w:val="clear" w:color="auto" w:fill="FFFFFF"/>
        </w:rPr>
        <w:t xml:space="preserve"> и </w:t>
      </w:r>
      <w:r w:rsidR="0007165A">
        <w:rPr>
          <w:shd w:val="clear" w:color="auto" w:fill="FFFFFF"/>
        </w:rPr>
        <w:t>р</w:t>
      </w:r>
      <w:r w:rsidR="00CC3163">
        <w:rPr>
          <w:shd w:val="clear" w:color="auto" w:fill="FFFFFF"/>
        </w:rPr>
        <w:t>аспоряжениями</w:t>
      </w:r>
      <w:r w:rsidR="00BE1A01" w:rsidRPr="00BE1A01">
        <w:rPr>
          <w:shd w:val="clear" w:color="auto" w:fill="FFFFFF"/>
        </w:rPr>
        <w:t xml:space="preserve"> администрации</w:t>
      </w:r>
      <w:r w:rsidR="007D0444">
        <w:rPr>
          <w:shd w:val="clear" w:color="auto" w:fill="FFFFFF"/>
        </w:rPr>
        <w:t xml:space="preserve"> района были</w:t>
      </w:r>
      <w:r w:rsidR="00BE1A01" w:rsidRPr="00BE1A01">
        <w:rPr>
          <w:shd w:val="clear" w:color="auto" w:fill="FFFFFF"/>
        </w:rPr>
        <w:t xml:space="preserve"> утверждены планы мероприятий, в рамках которых</w:t>
      </w:r>
      <w:r w:rsidR="00B1191F">
        <w:rPr>
          <w:shd w:val="clear" w:color="auto" w:fill="FFFFFF"/>
        </w:rPr>
        <w:t>,</w:t>
      </w:r>
      <w:r w:rsidR="00BE1A01" w:rsidRPr="00BE1A01">
        <w:rPr>
          <w:shd w:val="clear" w:color="auto" w:fill="FFFFFF"/>
        </w:rPr>
        <w:t xml:space="preserve"> в целом</w:t>
      </w:r>
      <w:r w:rsidR="00B1191F">
        <w:rPr>
          <w:shd w:val="clear" w:color="auto" w:fill="FFFFFF"/>
        </w:rPr>
        <w:t>,</w:t>
      </w:r>
      <w:r w:rsidR="00BE1A01" w:rsidRPr="00BE1A01">
        <w:rPr>
          <w:shd w:val="clear" w:color="auto" w:fill="FFFFFF"/>
        </w:rPr>
        <w:t xml:space="preserve"> работа структурных подразделений администрации была нацелена на пополнение доходов бюджета.</w:t>
      </w:r>
      <w:r w:rsidR="00D22655">
        <w:rPr>
          <w:rStyle w:val="apple-converted-space"/>
          <w:shd w:val="clear" w:color="auto" w:fill="FFFFFF"/>
        </w:rPr>
        <w:t xml:space="preserve"> </w:t>
      </w:r>
    </w:p>
    <w:p w:rsidR="00495740" w:rsidRDefault="0095672B" w:rsidP="00495740">
      <w:pPr>
        <w:ind w:firstLine="360"/>
        <w:jc w:val="both"/>
      </w:pPr>
      <w:r>
        <w:t>За 2019</w:t>
      </w:r>
      <w:r w:rsidR="00874F1C">
        <w:t xml:space="preserve"> год </w:t>
      </w:r>
      <w:r w:rsidR="00A3250F">
        <w:t xml:space="preserve">при размещении муниципального заказа для нужд ГРБС и подведомственных </w:t>
      </w:r>
      <w:r w:rsidR="007F218D">
        <w:t xml:space="preserve">им </w:t>
      </w:r>
      <w:r w:rsidR="00A3250F">
        <w:t xml:space="preserve">учреждений </w:t>
      </w:r>
      <w:r w:rsidR="00595261">
        <w:t xml:space="preserve">общая </w:t>
      </w:r>
      <w:r w:rsidR="00874F1C">
        <w:t>экономия бюджетных</w:t>
      </w:r>
      <w:r w:rsidR="00874F1C" w:rsidRPr="00227FCD">
        <w:rPr>
          <w:rStyle w:val="apple-converted-space"/>
          <w:color w:val="333333"/>
          <w:shd w:val="clear" w:color="auto" w:fill="FFFFFF"/>
        </w:rPr>
        <w:t> </w:t>
      </w:r>
      <w:r w:rsidR="00874F1C" w:rsidRPr="00A365B6">
        <w:rPr>
          <w:bCs/>
          <w:shd w:val="clear" w:color="auto" w:fill="FFFFFF"/>
        </w:rPr>
        <w:t>средств</w:t>
      </w:r>
      <w:r w:rsidR="00874F1C" w:rsidRPr="00A365B6">
        <w:rPr>
          <w:rStyle w:val="apple-converted-space"/>
          <w:shd w:val="clear" w:color="auto" w:fill="FFFFFF"/>
        </w:rPr>
        <w:t> </w:t>
      </w:r>
      <w:r w:rsidR="00874F1C" w:rsidRPr="00A365B6">
        <w:rPr>
          <w:shd w:val="clear" w:color="auto" w:fill="FFFFFF"/>
        </w:rPr>
        <w:t>по</w:t>
      </w:r>
      <w:r w:rsidR="00874F1C" w:rsidRPr="00A365B6">
        <w:rPr>
          <w:rStyle w:val="apple-converted-space"/>
          <w:shd w:val="clear" w:color="auto" w:fill="FFFFFF"/>
        </w:rPr>
        <w:t> </w:t>
      </w:r>
      <w:r w:rsidR="00874F1C" w:rsidRPr="00A365B6">
        <w:rPr>
          <w:shd w:val="clear" w:color="auto" w:fill="FFFFFF"/>
        </w:rPr>
        <w:t xml:space="preserve">результатам проведения процедур закупок составила </w:t>
      </w:r>
      <w:r w:rsidR="00C45800" w:rsidRPr="00A365B6">
        <w:rPr>
          <w:shd w:val="clear" w:color="auto" w:fill="FFFFFF"/>
        </w:rPr>
        <w:t>9465,7</w:t>
      </w:r>
      <w:r w:rsidR="00874F1C" w:rsidRPr="00A365B6">
        <w:rPr>
          <w:shd w:val="clear" w:color="auto" w:fill="FFFFFF"/>
        </w:rPr>
        <w:t xml:space="preserve"> тыс. рублей </w:t>
      </w:r>
      <w:r w:rsidR="007F218D" w:rsidRPr="00A365B6">
        <w:rPr>
          <w:shd w:val="clear" w:color="auto" w:fill="FFFFFF"/>
        </w:rPr>
        <w:t xml:space="preserve"> </w:t>
      </w:r>
      <w:r w:rsidR="00874F1C" w:rsidRPr="00A365B6">
        <w:rPr>
          <w:shd w:val="clear" w:color="auto" w:fill="FFFFFF"/>
        </w:rPr>
        <w:t xml:space="preserve">или </w:t>
      </w:r>
      <w:r w:rsidR="00A33A85" w:rsidRPr="00A365B6">
        <w:rPr>
          <w:shd w:val="clear" w:color="auto" w:fill="FFFFFF"/>
        </w:rPr>
        <w:t>2,4</w:t>
      </w:r>
      <w:r w:rsidR="00874F1C" w:rsidRPr="00A365B6">
        <w:rPr>
          <w:shd w:val="clear" w:color="auto" w:fill="FFFFFF"/>
        </w:rPr>
        <w:t>%</w:t>
      </w:r>
      <w:r w:rsidR="009128DB" w:rsidRPr="00A365B6">
        <w:t xml:space="preserve"> от первоначальной цены контрактов</w:t>
      </w:r>
      <w:r w:rsidR="00874F1C" w:rsidRPr="00A365B6">
        <w:rPr>
          <w:shd w:val="clear" w:color="auto" w:fill="FFFFFF"/>
        </w:rPr>
        <w:t xml:space="preserve">, </w:t>
      </w:r>
      <w:r w:rsidR="009128DB" w:rsidRPr="00A365B6">
        <w:t>в</w:t>
      </w:r>
      <w:r w:rsidR="00C45800" w:rsidRPr="00A365B6">
        <w:t xml:space="preserve"> 2018</w:t>
      </w:r>
      <w:r w:rsidR="00F64197" w:rsidRPr="00A365B6">
        <w:t xml:space="preserve"> год</w:t>
      </w:r>
      <w:r w:rsidR="005801A9" w:rsidRPr="00A365B6">
        <w:t>у</w:t>
      </w:r>
      <w:r w:rsidR="00F64197" w:rsidRPr="00A365B6">
        <w:t xml:space="preserve"> экономия </w:t>
      </w:r>
      <w:r w:rsidR="00C42F40" w:rsidRPr="00A365B6">
        <w:t xml:space="preserve">бюджетных </w:t>
      </w:r>
      <w:r w:rsidR="00F64197" w:rsidRPr="00A365B6">
        <w:t xml:space="preserve">средств составила </w:t>
      </w:r>
      <w:r w:rsidR="00B76FE6" w:rsidRPr="00A365B6">
        <w:t>–</w:t>
      </w:r>
      <w:r w:rsidR="006637AD" w:rsidRPr="00A365B6">
        <w:t xml:space="preserve"> </w:t>
      </w:r>
      <w:r w:rsidR="00C674AF" w:rsidRPr="00A365B6">
        <w:t>3 042,0</w:t>
      </w:r>
      <w:r w:rsidR="00B76FE6" w:rsidRPr="00A365B6">
        <w:t xml:space="preserve"> </w:t>
      </w:r>
      <w:r w:rsidR="00F64197" w:rsidRPr="00A365B6">
        <w:t xml:space="preserve"> тыс. рублей</w:t>
      </w:r>
      <w:r w:rsidR="00C45800" w:rsidRPr="00A365B6">
        <w:t>, в 2017</w:t>
      </w:r>
      <w:r w:rsidR="00F64197" w:rsidRPr="00A365B6">
        <w:t xml:space="preserve"> году сумма экономии составила</w:t>
      </w:r>
      <w:r w:rsidR="002D2FD0" w:rsidRPr="00A365B6">
        <w:t xml:space="preserve"> </w:t>
      </w:r>
      <w:r w:rsidR="00C674AF" w:rsidRPr="00A365B6">
        <w:t>1 388,0</w:t>
      </w:r>
      <w:r w:rsidR="00221A1D" w:rsidRPr="00A365B6">
        <w:t xml:space="preserve"> </w:t>
      </w:r>
      <w:r w:rsidR="00F64197" w:rsidRPr="00A365B6">
        <w:t xml:space="preserve"> тыс. рублей, </w:t>
      </w:r>
      <w:r w:rsidR="00F64197" w:rsidRPr="00A365B6">
        <w:rPr>
          <w:shd w:val="clear" w:color="auto" w:fill="FFFFFF"/>
        </w:rPr>
        <w:t>что является существенной</w:t>
      </w:r>
      <w:r w:rsidR="00F64197" w:rsidRPr="00AB10CF">
        <w:rPr>
          <w:shd w:val="clear" w:color="auto" w:fill="FFFFFF"/>
        </w:rPr>
        <w:t xml:space="preserve"> частью эффективного расходования бюджетных средств</w:t>
      </w:r>
      <w:r w:rsidR="00F64197">
        <w:t>.</w:t>
      </w:r>
    </w:p>
    <w:p w:rsidR="00495740" w:rsidRDefault="00495740" w:rsidP="00495740">
      <w:pPr>
        <w:ind w:firstLine="360"/>
        <w:jc w:val="both"/>
      </w:pPr>
      <w:r>
        <w:t xml:space="preserve">   Расходы бюджета МО «</w:t>
      </w:r>
      <w:r w:rsidR="00C45800">
        <w:t>Жигалов</w:t>
      </w:r>
      <w:r>
        <w:t>ский район» были сформированы на 201</w:t>
      </w:r>
      <w:r w:rsidR="00C45800">
        <w:t>9</w:t>
      </w:r>
      <w:r>
        <w:t xml:space="preserve"> год по программно-целевому принципу. </w:t>
      </w:r>
    </w:p>
    <w:p w:rsidR="00780E53" w:rsidRDefault="00495740" w:rsidP="00495740">
      <w:pPr>
        <w:pStyle w:val="a4"/>
        <w:ind w:left="0"/>
        <w:jc w:val="both"/>
      </w:pPr>
      <w:r>
        <w:t xml:space="preserve">         Кассовое исполнение районного бюджета осуществлялось в рамках реализации </w:t>
      </w:r>
      <w:r w:rsidRPr="00DF6DE4">
        <w:t>1</w:t>
      </w:r>
      <w:r w:rsidR="00C45800">
        <w:t>1</w:t>
      </w:r>
      <w:r w:rsidRPr="00DF6DE4">
        <w:t xml:space="preserve"> </w:t>
      </w:r>
      <w:r>
        <w:t xml:space="preserve"> муниципальных программ</w:t>
      </w:r>
      <w:r w:rsidR="00EF65A7">
        <w:t>.</w:t>
      </w:r>
      <w:r w:rsidR="00840CC8" w:rsidRPr="00840CC8">
        <w:t xml:space="preserve"> </w:t>
      </w:r>
      <w:r w:rsidR="001E6DF3">
        <w:t xml:space="preserve">Контрольно-счетная </w:t>
      </w:r>
      <w:r w:rsidR="00C45800">
        <w:t>комиссия</w:t>
      </w:r>
      <w:r w:rsidR="001E6DF3">
        <w:t xml:space="preserve"> отмечает, что основная цель перехода на программный бюджет </w:t>
      </w:r>
      <w:r w:rsidR="00A365B6">
        <w:t xml:space="preserve">- </w:t>
      </w:r>
      <w:r w:rsidR="00920A15">
        <w:t>это</w:t>
      </w:r>
      <w:r w:rsidR="001E6DF3">
        <w:t xml:space="preserve"> </w:t>
      </w:r>
      <w:r w:rsidR="00676B82">
        <w:t>согласов</w:t>
      </w:r>
      <w:r w:rsidR="00110A1D">
        <w:t>а</w:t>
      </w:r>
      <w:r w:rsidR="00676B82">
        <w:t>ни</w:t>
      </w:r>
      <w:r w:rsidR="00A365B6">
        <w:t>е</w:t>
      </w:r>
      <w:r w:rsidR="001E6DF3">
        <w:t xml:space="preserve"> бюджетных ассигнований с конкретными достижимыми показателями. </w:t>
      </w:r>
    </w:p>
    <w:p w:rsidR="00CB7AEE" w:rsidRPr="005831C2" w:rsidRDefault="00780E53" w:rsidP="00D20A79">
      <w:pPr>
        <w:pStyle w:val="a4"/>
        <w:ind w:left="0"/>
        <w:jc w:val="both"/>
      </w:pPr>
      <w:r w:rsidRPr="00AB10CF">
        <w:rPr>
          <w:color w:val="FF0000"/>
        </w:rPr>
        <w:t xml:space="preserve">       </w:t>
      </w:r>
      <w:r w:rsidRPr="005831C2">
        <w:t>Основные характеристики Проекта</w:t>
      </w:r>
      <w:r w:rsidR="00867F2D" w:rsidRPr="005831C2">
        <w:t xml:space="preserve"> решения Думы </w:t>
      </w:r>
      <w:r w:rsidR="00C45800">
        <w:t>МО «Жигаловский район»</w:t>
      </w:r>
      <w:r w:rsidR="00867F2D" w:rsidRPr="005831C2">
        <w:t xml:space="preserve"> «</w:t>
      </w:r>
      <w:r w:rsidR="00C45800">
        <w:t>О</w:t>
      </w:r>
      <w:r w:rsidR="00867F2D" w:rsidRPr="005831C2">
        <w:t>б исполнении бюджета муниципального образов</w:t>
      </w:r>
      <w:r w:rsidR="00845BA3" w:rsidRPr="005831C2">
        <w:t>ан</w:t>
      </w:r>
      <w:r w:rsidR="00FB3139">
        <w:t>ия «</w:t>
      </w:r>
      <w:r w:rsidR="00C45800">
        <w:t>Жигаловский район» за 2019</w:t>
      </w:r>
      <w:r w:rsidR="00845BA3" w:rsidRPr="005831C2">
        <w:t xml:space="preserve"> год»</w:t>
      </w:r>
      <w:r w:rsidRPr="005831C2">
        <w:t xml:space="preserve"> соответствуют </w:t>
      </w:r>
      <w:r w:rsidR="00AB4272" w:rsidRPr="005831C2">
        <w:t>содержанию</w:t>
      </w:r>
      <w:r w:rsidR="007176A7" w:rsidRPr="005831C2">
        <w:t xml:space="preserve"> годовой бюджетной</w:t>
      </w:r>
      <w:r w:rsidR="00AB10CF" w:rsidRPr="005831C2">
        <w:t xml:space="preserve"> </w:t>
      </w:r>
      <w:r w:rsidR="007176A7" w:rsidRPr="005831C2">
        <w:t>отчетности</w:t>
      </w:r>
      <w:r w:rsidR="00AB4272" w:rsidRPr="005831C2">
        <w:t xml:space="preserve"> </w:t>
      </w:r>
      <w:r w:rsidR="00FB3139">
        <w:t>МО «</w:t>
      </w:r>
      <w:r w:rsidR="00C45800">
        <w:t>Жигаловский район» за 2019</w:t>
      </w:r>
      <w:r w:rsidR="00AB4272" w:rsidRPr="005831C2">
        <w:t xml:space="preserve"> год</w:t>
      </w:r>
      <w:r w:rsidR="005831C2">
        <w:t>.</w:t>
      </w:r>
      <w:r w:rsidR="00BE6448" w:rsidRPr="005831C2">
        <w:t xml:space="preserve"> </w:t>
      </w:r>
    </w:p>
    <w:p w:rsidR="007F62B3" w:rsidRDefault="00BB1224" w:rsidP="006B050F">
      <w:pPr>
        <w:pStyle w:val="a4"/>
        <w:ind w:left="0" w:firstLine="360"/>
        <w:jc w:val="both"/>
      </w:pPr>
      <w:r>
        <w:t xml:space="preserve"> </w:t>
      </w:r>
      <w:r w:rsidR="005E0CBC">
        <w:t xml:space="preserve">Контрольно-счетная </w:t>
      </w:r>
      <w:r w:rsidR="00C45800">
        <w:t>комиссия</w:t>
      </w:r>
      <w:r w:rsidR="005E0CBC">
        <w:t xml:space="preserve"> </w:t>
      </w:r>
      <w:r w:rsidR="00C45800">
        <w:t>МО «Жигаловский район»</w:t>
      </w:r>
      <w:r w:rsidR="005E0CBC">
        <w:t xml:space="preserve"> </w:t>
      </w:r>
      <w:r w:rsidR="00780E53">
        <w:t>предлагает</w:t>
      </w:r>
      <w:r w:rsidR="005E0CBC">
        <w:t xml:space="preserve"> </w:t>
      </w:r>
      <w:r w:rsidR="000C13AF">
        <w:t>годовой отчет</w:t>
      </w:r>
      <w:r w:rsidR="005E0CBC">
        <w:t xml:space="preserve"> об исполнении бюджета муниципального образован</w:t>
      </w:r>
      <w:r w:rsidR="004F5283">
        <w:t>ия «</w:t>
      </w:r>
      <w:r w:rsidR="00C45800">
        <w:t>Жигалов</w:t>
      </w:r>
      <w:r w:rsidR="004F5283">
        <w:t>ский ра</w:t>
      </w:r>
      <w:r w:rsidR="00D33740">
        <w:t>йон» за 201</w:t>
      </w:r>
      <w:r w:rsidR="00C45800">
        <w:t>9</w:t>
      </w:r>
      <w:r w:rsidR="004F5283">
        <w:t xml:space="preserve"> год утвердить решением Думы </w:t>
      </w:r>
      <w:r w:rsidR="00C45800">
        <w:t>МО «Жигаловский район»</w:t>
      </w:r>
      <w:r w:rsidR="005F4D74">
        <w:t xml:space="preserve"> с уч</w:t>
      </w:r>
      <w:r w:rsidR="00466619">
        <w:t>е</w:t>
      </w:r>
      <w:r w:rsidR="005F4D74">
        <w:t>том настоящего З</w:t>
      </w:r>
      <w:r w:rsidR="00C44C9E">
        <w:t>аключения.</w:t>
      </w:r>
    </w:p>
    <w:p w:rsidR="002D4B94" w:rsidRDefault="002D4B94" w:rsidP="00922D06"/>
    <w:p w:rsidR="006E1819" w:rsidRDefault="006E1819" w:rsidP="00922D06"/>
    <w:p w:rsidR="006E1819" w:rsidRDefault="006E1819" w:rsidP="006E1819">
      <w:pPr>
        <w:ind w:firstLine="709"/>
      </w:pPr>
    </w:p>
    <w:p w:rsidR="00BC3CC8" w:rsidRDefault="00C45800" w:rsidP="006E1819">
      <w:pPr>
        <w:ind w:firstLine="709"/>
      </w:pPr>
      <w:r>
        <w:t xml:space="preserve">Председатель КСК                                                                                    </w:t>
      </w:r>
      <w:r w:rsidR="006E1819">
        <w:t xml:space="preserve">                      </w:t>
      </w:r>
      <w:r>
        <w:t>А.М.Рудых</w:t>
      </w:r>
    </w:p>
    <w:p w:rsidR="00F62B3A" w:rsidRDefault="00F62B3A" w:rsidP="006E1819">
      <w:pPr>
        <w:ind w:firstLine="709"/>
      </w:pPr>
    </w:p>
    <w:p w:rsidR="006E1819" w:rsidRDefault="006E1819" w:rsidP="006E1819">
      <w:pPr>
        <w:ind w:firstLine="709"/>
      </w:pPr>
    </w:p>
    <w:p w:rsidR="00F62B3A" w:rsidRDefault="00C45800" w:rsidP="006E1819">
      <w:pPr>
        <w:ind w:firstLine="709"/>
      </w:pPr>
      <w:r>
        <w:t xml:space="preserve">Аудитор </w:t>
      </w:r>
      <w:r w:rsidR="006E1819">
        <w:t xml:space="preserve">                               </w:t>
      </w:r>
      <w:r>
        <w:t xml:space="preserve">                                                                                </w:t>
      </w:r>
      <w:r w:rsidR="006E1819">
        <w:t xml:space="preserve">  </w:t>
      </w:r>
      <w:r>
        <w:t xml:space="preserve">      Н.Н.</w:t>
      </w:r>
      <w:r w:rsidR="006E1819">
        <w:t xml:space="preserve"> </w:t>
      </w:r>
      <w:r>
        <w:t>Михина</w:t>
      </w:r>
    </w:p>
    <w:sectPr w:rsidR="00F62B3A" w:rsidSect="0036434B">
      <w:footerReference w:type="default" r:id="rId9"/>
      <w:pgSz w:w="11906" w:h="16838"/>
      <w:pgMar w:top="1276" w:right="707"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527" w:rsidRDefault="00140527" w:rsidP="0061543C">
      <w:r>
        <w:separator/>
      </w:r>
    </w:p>
  </w:endnote>
  <w:endnote w:type="continuationSeparator" w:id="1">
    <w:p w:rsidR="00140527" w:rsidRDefault="00140527" w:rsidP="006154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B8E" w:rsidRDefault="00360F22">
    <w:pPr>
      <w:pStyle w:val="aa"/>
      <w:jc w:val="center"/>
    </w:pPr>
    <w:fldSimple w:instr=" PAGE   \* MERGEFORMAT ">
      <w:r w:rsidR="00140527">
        <w:rPr>
          <w:noProof/>
        </w:rPr>
        <w:t>1</w:t>
      </w:r>
    </w:fldSimple>
  </w:p>
  <w:p w:rsidR="00BC2B8E" w:rsidRDefault="00BC2B8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527" w:rsidRDefault="00140527" w:rsidP="0061543C">
      <w:r>
        <w:separator/>
      </w:r>
    </w:p>
  </w:footnote>
  <w:footnote w:type="continuationSeparator" w:id="1">
    <w:p w:rsidR="00140527" w:rsidRDefault="00140527" w:rsidP="006154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12EB"/>
    <w:multiLevelType w:val="hybridMultilevel"/>
    <w:tmpl w:val="CCFC6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23C78"/>
    <w:multiLevelType w:val="multilevel"/>
    <w:tmpl w:val="4B22C504"/>
    <w:lvl w:ilvl="0">
      <w:start w:val="1"/>
      <w:numFmt w:val="decimal"/>
      <w:lvlText w:val="%1."/>
      <w:lvlJc w:val="left"/>
      <w:pPr>
        <w:ind w:left="644"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2">
    <w:nsid w:val="11674334"/>
    <w:multiLevelType w:val="multilevel"/>
    <w:tmpl w:val="9814D21A"/>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1D42BC5"/>
    <w:multiLevelType w:val="hybridMultilevel"/>
    <w:tmpl w:val="D5281076"/>
    <w:lvl w:ilvl="0" w:tplc="49A8359A">
      <w:start w:val="96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421AC4"/>
    <w:multiLevelType w:val="hybridMultilevel"/>
    <w:tmpl w:val="7A42BB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EBF309A"/>
    <w:multiLevelType w:val="hybridMultilevel"/>
    <w:tmpl w:val="78E0AD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14F1DE1"/>
    <w:multiLevelType w:val="hybridMultilevel"/>
    <w:tmpl w:val="6E22AE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17E18AB"/>
    <w:multiLevelType w:val="hybridMultilevel"/>
    <w:tmpl w:val="E25453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2509EF"/>
    <w:multiLevelType w:val="hybridMultilevel"/>
    <w:tmpl w:val="A98E388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37C37F15"/>
    <w:multiLevelType w:val="multilevel"/>
    <w:tmpl w:val="55A40F04"/>
    <w:lvl w:ilvl="0">
      <w:start w:val="1"/>
      <w:numFmt w:val="decimal"/>
      <w:lvlText w:val="%1."/>
      <w:lvlJc w:val="left"/>
      <w:pPr>
        <w:ind w:left="360" w:hanging="360"/>
      </w:pPr>
      <w:rPr>
        <w:rFonts w:hint="default"/>
        <w:i/>
      </w:rPr>
    </w:lvl>
    <w:lvl w:ilvl="1">
      <w:start w:val="3"/>
      <w:numFmt w:val="decimal"/>
      <w:lvlText w:val="%1.%2."/>
      <w:lvlJc w:val="left"/>
      <w:pPr>
        <w:ind w:left="885" w:hanging="360"/>
      </w:pPr>
      <w:rPr>
        <w:rFonts w:hint="default"/>
        <w:i/>
      </w:rPr>
    </w:lvl>
    <w:lvl w:ilvl="2">
      <w:start w:val="1"/>
      <w:numFmt w:val="decimal"/>
      <w:lvlText w:val="%1.%2.%3."/>
      <w:lvlJc w:val="left"/>
      <w:pPr>
        <w:ind w:left="1770" w:hanging="720"/>
      </w:pPr>
      <w:rPr>
        <w:rFonts w:hint="default"/>
        <w:i/>
      </w:rPr>
    </w:lvl>
    <w:lvl w:ilvl="3">
      <w:start w:val="1"/>
      <w:numFmt w:val="decimal"/>
      <w:lvlText w:val="%1.%2.%3.%4."/>
      <w:lvlJc w:val="left"/>
      <w:pPr>
        <w:ind w:left="2295" w:hanging="720"/>
      </w:pPr>
      <w:rPr>
        <w:rFonts w:hint="default"/>
        <w:i/>
      </w:rPr>
    </w:lvl>
    <w:lvl w:ilvl="4">
      <w:start w:val="1"/>
      <w:numFmt w:val="decimal"/>
      <w:lvlText w:val="%1.%2.%3.%4.%5."/>
      <w:lvlJc w:val="left"/>
      <w:pPr>
        <w:ind w:left="3180" w:hanging="1080"/>
      </w:pPr>
      <w:rPr>
        <w:rFonts w:hint="default"/>
        <w:i/>
      </w:rPr>
    </w:lvl>
    <w:lvl w:ilvl="5">
      <w:start w:val="1"/>
      <w:numFmt w:val="decimal"/>
      <w:lvlText w:val="%1.%2.%3.%4.%5.%6."/>
      <w:lvlJc w:val="left"/>
      <w:pPr>
        <w:ind w:left="3705" w:hanging="1080"/>
      </w:pPr>
      <w:rPr>
        <w:rFonts w:hint="default"/>
        <w:i/>
      </w:rPr>
    </w:lvl>
    <w:lvl w:ilvl="6">
      <w:start w:val="1"/>
      <w:numFmt w:val="decimal"/>
      <w:lvlText w:val="%1.%2.%3.%4.%5.%6.%7."/>
      <w:lvlJc w:val="left"/>
      <w:pPr>
        <w:ind w:left="4590" w:hanging="1440"/>
      </w:pPr>
      <w:rPr>
        <w:rFonts w:hint="default"/>
        <w:i/>
      </w:rPr>
    </w:lvl>
    <w:lvl w:ilvl="7">
      <w:start w:val="1"/>
      <w:numFmt w:val="decimal"/>
      <w:lvlText w:val="%1.%2.%3.%4.%5.%6.%7.%8."/>
      <w:lvlJc w:val="left"/>
      <w:pPr>
        <w:ind w:left="5115" w:hanging="1440"/>
      </w:pPr>
      <w:rPr>
        <w:rFonts w:hint="default"/>
        <w:i/>
      </w:rPr>
    </w:lvl>
    <w:lvl w:ilvl="8">
      <w:start w:val="1"/>
      <w:numFmt w:val="decimal"/>
      <w:lvlText w:val="%1.%2.%3.%4.%5.%6.%7.%8.%9."/>
      <w:lvlJc w:val="left"/>
      <w:pPr>
        <w:ind w:left="6000" w:hanging="1800"/>
      </w:pPr>
      <w:rPr>
        <w:rFonts w:hint="default"/>
        <w:i/>
      </w:rPr>
    </w:lvl>
  </w:abstractNum>
  <w:abstractNum w:abstractNumId="10">
    <w:nsid w:val="37FA2CEE"/>
    <w:multiLevelType w:val="hybridMultilevel"/>
    <w:tmpl w:val="D8F269CC"/>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11">
    <w:nsid w:val="4A707FC4"/>
    <w:multiLevelType w:val="hybridMultilevel"/>
    <w:tmpl w:val="3C225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9B5CF1"/>
    <w:multiLevelType w:val="multilevel"/>
    <w:tmpl w:val="BD829B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E827881"/>
    <w:multiLevelType w:val="hybridMultilevel"/>
    <w:tmpl w:val="B78C0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F670EE"/>
    <w:multiLevelType w:val="hybridMultilevel"/>
    <w:tmpl w:val="F9389AC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213067"/>
    <w:multiLevelType w:val="hybridMultilevel"/>
    <w:tmpl w:val="67D02C7E"/>
    <w:lvl w:ilvl="0" w:tplc="04190001">
      <w:start w:val="96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990110"/>
    <w:multiLevelType w:val="multilevel"/>
    <w:tmpl w:val="04F8ED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7">
    <w:nsid w:val="68FA17E3"/>
    <w:multiLevelType w:val="hybridMultilevel"/>
    <w:tmpl w:val="746CC152"/>
    <w:lvl w:ilvl="0" w:tplc="4AC4A4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69E55C4"/>
    <w:multiLevelType w:val="hybridMultilevel"/>
    <w:tmpl w:val="6526DFCA"/>
    <w:lvl w:ilvl="0" w:tplc="04190001">
      <w:start w:val="96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345DDB"/>
    <w:multiLevelType w:val="hybridMultilevel"/>
    <w:tmpl w:val="CF8E20E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6"/>
  </w:num>
  <w:num w:numId="2">
    <w:abstractNumId w:val="2"/>
  </w:num>
  <w:num w:numId="3">
    <w:abstractNumId w:val="11"/>
  </w:num>
  <w:num w:numId="4">
    <w:abstractNumId w:val="17"/>
  </w:num>
  <w:num w:numId="5">
    <w:abstractNumId w:val="10"/>
  </w:num>
  <w:num w:numId="6">
    <w:abstractNumId w:val="0"/>
  </w:num>
  <w:num w:numId="7">
    <w:abstractNumId w:val="19"/>
  </w:num>
  <w:num w:numId="8">
    <w:abstractNumId w:val="14"/>
  </w:num>
  <w:num w:numId="9">
    <w:abstractNumId w:val="5"/>
  </w:num>
  <w:num w:numId="10">
    <w:abstractNumId w:val="7"/>
  </w:num>
  <w:num w:numId="11">
    <w:abstractNumId w:val="18"/>
  </w:num>
  <w:num w:numId="12">
    <w:abstractNumId w:val="15"/>
  </w:num>
  <w:num w:numId="13">
    <w:abstractNumId w:val="3"/>
  </w:num>
  <w:num w:numId="14">
    <w:abstractNumId w:val="12"/>
  </w:num>
  <w:num w:numId="15">
    <w:abstractNumId w:val="4"/>
  </w:num>
  <w:num w:numId="16">
    <w:abstractNumId w:val="13"/>
  </w:num>
  <w:num w:numId="17">
    <w:abstractNumId w:val="8"/>
  </w:num>
  <w:num w:numId="18">
    <w:abstractNumId w:val="16"/>
  </w:num>
  <w:num w:numId="19">
    <w:abstractNumId w:val="9"/>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20"/>
  <w:displayHorizontalDrawingGridEvery w:val="2"/>
  <w:characterSpacingControl w:val="doNotCompress"/>
  <w:savePreviewPicture/>
  <w:hdrShapeDefaults>
    <o:shapedefaults v:ext="edit" spidmax="138242"/>
  </w:hdrShapeDefaults>
  <w:footnotePr>
    <w:footnote w:id="0"/>
    <w:footnote w:id="1"/>
  </w:footnotePr>
  <w:endnotePr>
    <w:endnote w:id="0"/>
    <w:endnote w:id="1"/>
  </w:endnotePr>
  <w:compat/>
  <w:rsids>
    <w:rsidRoot w:val="00922D06"/>
    <w:rsid w:val="000009AD"/>
    <w:rsid w:val="00000B8B"/>
    <w:rsid w:val="00000BF2"/>
    <w:rsid w:val="00000C99"/>
    <w:rsid w:val="0000113B"/>
    <w:rsid w:val="000015FF"/>
    <w:rsid w:val="000023DA"/>
    <w:rsid w:val="00002477"/>
    <w:rsid w:val="000026F4"/>
    <w:rsid w:val="00002845"/>
    <w:rsid w:val="00002CC4"/>
    <w:rsid w:val="00002E49"/>
    <w:rsid w:val="00002F8F"/>
    <w:rsid w:val="00003054"/>
    <w:rsid w:val="000031A6"/>
    <w:rsid w:val="0000340F"/>
    <w:rsid w:val="00003520"/>
    <w:rsid w:val="00003ACF"/>
    <w:rsid w:val="00003E56"/>
    <w:rsid w:val="00004251"/>
    <w:rsid w:val="00004490"/>
    <w:rsid w:val="000045C1"/>
    <w:rsid w:val="00004BEA"/>
    <w:rsid w:val="00004D3A"/>
    <w:rsid w:val="00004DCF"/>
    <w:rsid w:val="00005DB1"/>
    <w:rsid w:val="00005E81"/>
    <w:rsid w:val="00005F44"/>
    <w:rsid w:val="000062A3"/>
    <w:rsid w:val="0000684B"/>
    <w:rsid w:val="00006CE8"/>
    <w:rsid w:val="00006FFA"/>
    <w:rsid w:val="0000719B"/>
    <w:rsid w:val="000073E2"/>
    <w:rsid w:val="000077F4"/>
    <w:rsid w:val="0001016D"/>
    <w:rsid w:val="00010393"/>
    <w:rsid w:val="0001059E"/>
    <w:rsid w:val="000105CA"/>
    <w:rsid w:val="00010A50"/>
    <w:rsid w:val="00010AFE"/>
    <w:rsid w:val="00011246"/>
    <w:rsid w:val="000112DF"/>
    <w:rsid w:val="00011462"/>
    <w:rsid w:val="00011AAE"/>
    <w:rsid w:val="00011DDE"/>
    <w:rsid w:val="0001220A"/>
    <w:rsid w:val="000122DB"/>
    <w:rsid w:val="00012320"/>
    <w:rsid w:val="000124A1"/>
    <w:rsid w:val="0001274E"/>
    <w:rsid w:val="000127C8"/>
    <w:rsid w:val="00012D1F"/>
    <w:rsid w:val="00012EE3"/>
    <w:rsid w:val="00013325"/>
    <w:rsid w:val="00013364"/>
    <w:rsid w:val="00013395"/>
    <w:rsid w:val="000133D8"/>
    <w:rsid w:val="000135B8"/>
    <w:rsid w:val="000139FE"/>
    <w:rsid w:val="00013BAA"/>
    <w:rsid w:val="00013D22"/>
    <w:rsid w:val="00013E1B"/>
    <w:rsid w:val="00013E29"/>
    <w:rsid w:val="00013F3A"/>
    <w:rsid w:val="0001413D"/>
    <w:rsid w:val="00014198"/>
    <w:rsid w:val="00014353"/>
    <w:rsid w:val="0001452A"/>
    <w:rsid w:val="00014875"/>
    <w:rsid w:val="00014952"/>
    <w:rsid w:val="00014EA7"/>
    <w:rsid w:val="00015052"/>
    <w:rsid w:val="000153F2"/>
    <w:rsid w:val="00015414"/>
    <w:rsid w:val="00015430"/>
    <w:rsid w:val="0001551B"/>
    <w:rsid w:val="0001560D"/>
    <w:rsid w:val="000157B7"/>
    <w:rsid w:val="00015924"/>
    <w:rsid w:val="00015A03"/>
    <w:rsid w:val="000163B3"/>
    <w:rsid w:val="000169E4"/>
    <w:rsid w:val="00016C25"/>
    <w:rsid w:val="00016C35"/>
    <w:rsid w:val="00016ED9"/>
    <w:rsid w:val="00017275"/>
    <w:rsid w:val="000173B0"/>
    <w:rsid w:val="0001747D"/>
    <w:rsid w:val="000177D4"/>
    <w:rsid w:val="0001788C"/>
    <w:rsid w:val="00017ABB"/>
    <w:rsid w:val="00017CF9"/>
    <w:rsid w:val="00017FDA"/>
    <w:rsid w:val="00020216"/>
    <w:rsid w:val="000204FA"/>
    <w:rsid w:val="00020DA3"/>
    <w:rsid w:val="00020E4B"/>
    <w:rsid w:val="00020E69"/>
    <w:rsid w:val="00020EDD"/>
    <w:rsid w:val="0002103D"/>
    <w:rsid w:val="000213B7"/>
    <w:rsid w:val="00021828"/>
    <w:rsid w:val="00021974"/>
    <w:rsid w:val="00021A65"/>
    <w:rsid w:val="00021D10"/>
    <w:rsid w:val="000220F3"/>
    <w:rsid w:val="00022157"/>
    <w:rsid w:val="000223E3"/>
    <w:rsid w:val="0002286C"/>
    <w:rsid w:val="00022E48"/>
    <w:rsid w:val="0002362E"/>
    <w:rsid w:val="000236DF"/>
    <w:rsid w:val="00023989"/>
    <w:rsid w:val="000239D1"/>
    <w:rsid w:val="00023EBC"/>
    <w:rsid w:val="000241A7"/>
    <w:rsid w:val="000246E1"/>
    <w:rsid w:val="00024E3D"/>
    <w:rsid w:val="00024F25"/>
    <w:rsid w:val="00024FCA"/>
    <w:rsid w:val="00025694"/>
    <w:rsid w:val="00025E10"/>
    <w:rsid w:val="00025EA8"/>
    <w:rsid w:val="00026694"/>
    <w:rsid w:val="000266EF"/>
    <w:rsid w:val="00026A1D"/>
    <w:rsid w:val="00026A4C"/>
    <w:rsid w:val="00026D24"/>
    <w:rsid w:val="000271A5"/>
    <w:rsid w:val="00027207"/>
    <w:rsid w:val="00027339"/>
    <w:rsid w:val="000279F9"/>
    <w:rsid w:val="00027ED4"/>
    <w:rsid w:val="0003012C"/>
    <w:rsid w:val="000301A4"/>
    <w:rsid w:val="000304CC"/>
    <w:rsid w:val="00030657"/>
    <w:rsid w:val="00030781"/>
    <w:rsid w:val="000307E0"/>
    <w:rsid w:val="00030C8F"/>
    <w:rsid w:val="00031658"/>
    <w:rsid w:val="00031AF6"/>
    <w:rsid w:val="00031B5F"/>
    <w:rsid w:val="00031BE7"/>
    <w:rsid w:val="00031C5D"/>
    <w:rsid w:val="00031D8B"/>
    <w:rsid w:val="00032A05"/>
    <w:rsid w:val="00032BAA"/>
    <w:rsid w:val="00032C2D"/>
    <w:rsid w:val="000330A3"/>
    <w:rsid w:val="0003368A"/>
    <w:rsid w:val="000338C5"/>
    <w:rsid w:val="00033C0D"/>
    <w:rsid w:val="00033CA9"/>
    <w:rsid w:val="000345F6"/>
    <w:rsid w:val="00034D85"/>
    <w:rsid w:val="00035331"/>
    <w:rsid w:val="000353C2"/>
    <w:rsid w:val="000355B7"/>
    <w:rsid w:val="000357B4"/>
    <w:rsid w:val="00035EB6"/>
    <w:rsid w:val="00035F10"/>
    <w:rsid w:val="00035F6A"/>
    <w:rsid w:val="000360B8"/>
    <w:rsid w:val="0003633B"/>
    <w:rsid w:val="00036416"/>
    <w:rsid w:val="0003698F"/>
    <w:rsid w:val="00036A7A"/>
    <w:rsid w:val="00036AC5"/>
    <w:rsid w:val="00036D01"/>
    <w:rsid w:val="00036DB9"/>
    <w:rsid w:val="00037A8A"/>
    <w:rsid w:val="00037ACB"/>
    <w:rsid w:val="00040E05"/>
    <w:rsid w:val="0004100B"/>
    <w:rsid w:val="00041078"/>
    <w:rsid w:val="0004139B"/>
    <w:rsid w:val="00041540"/>
    <w:rsid w:val="0004170D"/>
    <w:rsid w:val="00041769"/>
    <w:rsid w:val="00041926"/>
    <w:rsid w:val="000419DB"/>
    <w:rsid w:val="00041BE8"/>
    <w:rsid w:val="00041C79"/>
    <w:rsid w:val="00041FFD"/>
    <w:rsid w:val="00042151"/>
    <w:rsid w:val="00042322"/>
    <w:rsid w:val="00043016"/>
    <w:rsid w:val="0004335E"/>
    <w:rsid w:val="000436BE"/>
    <w:rsid w:val="00043858"/>
    <w:rsid w:val="00043A29"/>
    <w:rsid w:val="000445FD"/>
    <w:rsid w:val="00045649"/>
    <w:rsid w:val="00045763"/>
    <w:rsid w:val="00045A22"/>
    <w:rsid w:val="00045BD9"/>
    <w:rsid w:val="00045E04"/>
    <w:rsid w:val="00046110"/>
    <w:rsid w:val="0004617A"/>
    <w:rsid w:val="000466D1"/>
    <w:rsid w:val="000467F0"/>
    <w:rsid w:val="00046988"/>
    <w:rsid w:val="00046A93"/>
    <w:rsid w:val="00046EA8"/>
    <w:rsid w:val="00046F99"/>
    <w:rsid w:val="0004745C"/>
    <w:rsid w:val="00047D2E"/>
    <w:rsid w:val="00047DA1"/>
    <w:rsid w:val="00047DFD"/>
    <w:rsid w:val="00047E2F"/>
    <w:rsid w:val="00047F83"/>
    <w:rsid w:val="000504C7"/>
    <w:rsid w:val="000507EB"/>
    <w:rsid w:val="000508BC"/>
    <w:rsid w:val="00051749"/>
    <w:rsid w:val="00051D75"/>
    <w:rsid w:val="00051F98"/>
    <w:rsid w:val="000520ED"/>
    <w:rsid w:val="00052115"/>
    <w:rsid w:val="00052B17"/>
    <w:rsid w:val="00052C0F"/>
    <w:rsid w:val="00052F68"/>
    <w:rsid w:val="000532AF"/>
    <w:rsid w:val="00053357"/>
    <w:rsid w:val="00053543"/>
    <w:rsid w:val="00053B4C"/>
    <w:rsid w:val="00053C29"/>
    <w:rsid w:val="00053CA8"/>
    <w:rsid w:val="00053E7A"/>
    <w:rsid w:val="000542A5"/>
    <w:rsid w:val="000543A9"/>
    <w:rsid w:val="000545F9"/>
    <w:rsid w:val="00055138"/>
    <w:rsid w:val="00055459"/>
    <w:rsid w:val="00055674"/>
    <w:rsid w:val="000556A8"/>
    <w:rsid w:val="00055C22"/>
    <w:rsid w:val="00055DA4"/>
    <w:rsid w:val="00055DB4"/>
    <w:rsid w:val="0005623D"/>
    <w:rsid w:val="00056B58"/>
    <w:rsid w:val="00057034"/>
    <w:rsid w:val="00057210"/>
    <w:rsid w:val="0005725D"/>
    <w:rsid w:val="00057C88"/>
    <w:rsid w:val="00057DB4"/>
    <w:rsid w:val="00057E96"/>
    <w:rsid w:val="000602A0"/>
    <w:rsid w:val="00060910"/>
    <w:rsid w:val="00060B71"/>
    <w:rsid w:val="00060B8B"/>
    <w:rsid w:val="00060F4F"/>
    <w:rsid w:val="000612D7"/>
    <w:rsid w:val="00061672"/>
    <w:rsid w:val="00061910"/>
    <w:rsid w:val="00062052"/>
    <w:rsid w:val="00062231"/>
    <w:rsid w:val="000622AA"/>
    <w:rsid w:val="0006238E"/>
    <w:rsid w:val="00062FB2"/>
    <w:rsid w:val="00063223"/>
    <w:rsid w:val="00063575"/>
    <w:rsid w:val="000639FD"/>
    <w:rsid w:val="00063E27"/>
    <w:rsid w:val="00064AA2"/>
    <w:rsid w:val="00064B2D"/>
    <w:rsid w:val="00064C3D"/>
    <w:rsid w:val="000651BE"/>
    <w:rsid w:val="0006520A"/>
    <w:rsid w:val="000653DC"/>
    <w:rsid w:val="000654B9"/>
    <w:rsid w:val="000655CA"/>
    <w:rsid w:val="0006585D"/>
    <w:rsid w:val="0006638F"/>
    <w:rsid w:val="000663AF"/>
    <w:rsid w:val="000665AB"/>
    <w:rsid w:val="00066765"/>
    <w:rsid w:val="000668BE"/>
    <w:rsid w:val="000670DE"/>
    <w:rsid w:val="000673C5"/>
    <w:rsid w:val="00067621"/>
    <w:rsid w:val="00067945"/>
    <w:rsid w:val="00067F4D"/>
    <w:rsid w:val="00070004"/>
    <w:rsid w:val="00070598"/>
    <w:rsid w:val="000705BC"/>
    <w:rsid w:val="00070644"/>
    <w:rsid w:val="0007082C"/>
    <w:rsid w:val="00070BD8"/>
    <w:rsid w:val="00070CCA"/>
    <w:rsid w:val="0007165A"/>
    <w:rsid w:val="0007173B"/>
    <w:rsid w:val="0007218C"/>
    <w:rsid w:val="00072737"/>
    <w:rsid w:val="00072981"/>
    <w:rsid w:val="00072AFD"/>
    <w:rsid w:val="00072F92"/>
    <w:rsid w:val="00073289"/>
    <w:rsid w:val="000735C6"/>
    <w:rsid w:val="00074160"/>
    <w:rsid w:val="00074E66"/>
    <w:rsid w:val="000752D2"/>
    <w:rsid w:val="000757C8"/>
    <w:rsid w:val="00075911"/>
    <w:rsid w:val="00075974"/>
    <w:rsid w:val="000759E1"/>
    <w:rsid w:val="00075DBC"/>
    <w:rsid w:val="00076463"/>
    <w:rsid w:val="00076ACD"/>
    <w:rsid w:val="0007784A"/>
    <w:rsid w:val="00077C7D"/>
    <w:rsid w:val="00077F70"/>
    <w:rsid w:val="0008008A"/>
    <w:rsid w:val="0008023C"/>
    <w:rsid w:val="0008071E"/>
    <w:rsid w:val="00080726"/>
    <w:rsid w:val="000807FB"/>
    <w:rsid w:val="000808F9"/>
    <w:rsid w:val="000809FF"/>
    <w:rsid w:val="00081169"/>
    <w:rsid w:val="000814B6"/>
    <w:rsid w:val="00081D28"/>
    <w:rsid w:val="00081D47"/>
    <w:rsid w:val="000820C9"/>
    <w:rsid w:val="00082655"/>
    <w:rsid w:val="00082770"/>
    <w:rsid w:val="000828C8"/>
    <w:rsid w:val="00082E06"/>
    <w:rsid w:val="000833B9"/>
    <w:rsid w:val="000833BE"/>
    <w:rsid w:val="00083575"/>
    <w:rsid w:val="00083A13"/>
    <w:rsid w:val="00084302"/>
    <w:rsid w:val="000844AA"/>
    <w:rsid w:val="000849DB"/>
    <w:rsid w:val="00084CFE"/>
    <w:rsid w:val="00084D59"/>
    <w:rsid w:val="00084ED0"/>
    <w:rsid w:val="000850C6"/>
    <w:rsid w:val="00085214"/>
    <w:rsid w:val="000852BE"/>
    <w:rsid w:val="00085800"/>
    <w:rsid w:val="00085887"/>
    <w:rsid w:val="00085CD6"/>
    <w:rsid w:val="00085F7C"/>
    <w:rsid w:val="00086048"/>
    <w:rsid w:val="000861D3"/>
    <w:rsid w:val="000862D7"/>
    <w:rsid w:val="0008691A"/>
    <w:rsid w:val="0008705D"/>
    <w:rsid w:val="00087451"/>
    <w:rsid w:val="00087610"/>
    <w:rsid w:val="000878E8"/>
    <w:rsid w:val="00087EDB"/>
    <w:rsid w:val="000900AA"/>
    <w:rsid w:val="000906B4"/>
    <w:rsid w:val="0009096C"/>
    <w:rsid w:val="0009102B"/>
    <w:rsid w:val="00091C0B"/>
    <w:rsid w:val="00091EE4"/>
    <w:rsid w:val="0009233C"/>
    <w:rsid w:val="00092949"/>
    <w:rsid w:val="00092B31"/>
    <w:rsid w:val="00092B3E"/>
    <w:rsid w:val="0009302D"/>
    <w:rsid w:val="00093089"/>
    <w:rsid w:val="000932D4"/>
    <w:rsid w:val="00093E4E"/>
    <w:rsid w:val="000940C2"/>
    <w:rsid w:val="00094637"/>
    <w:rsid w:val="00094B8D"/>
    <w:rsid w:val="000953E4"/>
    <w:rsid w:val="0009542D"/>
    <w:rsid w:val="00095856"/>
    <w:rsid w:val="00095C34"/>
    <w:rsid w:val="00097B92"/>
    <w:rsid w:val="000A03D0"/>
    <w:rsid w:val="000A04D1"/>
    <w:rsid w:val="000A0538"/>
    <w:rsid w:val="000A05B3"/>
    <w:rsid w:val="000A068F"/>
    <w:rsid w:val="000A0CCD"/>
    <w:rsid w:val="000A1BA5"/>
    <w:rsid w:val="000A1F11"/>
    <w:rsid w:val="000A2327"/>
    <w:rsid w:val="000A2752"/>
    <w:rsid w:val="000A2AF3"/>
    <w:rsid w:val="000A32EC"/>
    <w:rsid w:val="000A3453"/>
    <w:rsid w:val="000A40D3"/>
    <w:rsid w:val="000A4679"/>
    <w:rsid w:val="000A48BF"/>
    <w:rsid w:val="000A4B3D"/>
    <w:rsid w:val="000A5025"/>
    <w:rsid w:val="000A5082"/>
    <w:rsid w:val="000A50FE"/>
    <w:rsid w:val="000A5366"/>
    <w:rsid w:val="000A5474"/>
    <w:rsid w:val="000A55EF"/>
    <w:rsid w:val="000A5746"/>
    <w:rsid w:val="000A5849"/>
    <w:rsid w:val="000A5F7E"/>
    <w:rsid w:val="000A6313"/>
    <w:rsid w:val="000A64E6"/>
    <w:rsid w:val="000A65F2"/>
    <w:rsid w:val="000A66CE"/>
    <w:rsid w:val="000A6856"/>
    <w:rsid w:val="000A71A3"/>
    <w:rsid w:val="000A7264"/>
    <w:rsid w:val="000A72E3"/>
    <w:rsid w:val="000A768C"/>
    <w:rsid w:val="000A7C43"/>
    <w:rsid w:val="000A7E07"/>
    <w:rsid w:val="000B049C"/>
    <w:rsid w:val="000B0A25"/>
    <w:rsid w:val="000B0C67"/>
    <w:rsid w:val="000B0CDC"/>
    <w:rsid w:val="000B0FB7"/>
    <w:rsid w:val="000B1027"/>
    <w:rsid w:val="000B15A4"/>
    <w:rsid w:val="000B15CB"/>
    <w:rsid w:val="000B18CE"/>
    <w:rsid w:val="000B1E8B"/>
    <w:rsid w:val="000B24C7"/>
    <w:rsid w:val="000B261D"/>
    <w:rsid w:val="000B26CE"/>
    <w:rsid w:val="000B28EF"/>
    <w:rsid w:val="000B2E8F"/>
    <w:rsid w:val="000B2ECE"/>
    <w:rsid w:val="000B2F7E"/>
    <w:rsid w:val="000B32B8"/>
    <w:rsid w:val="000B378B"/>
    <w:rsid w:val="000B3810"/>
    <w:rsid w:val="000B3ADC"/>
    <w:rsid w:val="000B3F7B"/>
    <w:rsid w:val="000B40D0"/>
    <w:rsid w:val="000B40D7"/>
    <w:rsid w:val="000B46FF"/>
    <w:rsid w:val="000B4AFF"/>
    <w:rsid w:val="000B4BC8"/>
    <w:rsid w:val="000B5099"/>
    <w:rsid w:val="000B5419"/>
    <w:rsid w:val="000B5529"/>
    <w:rsid w:val="000B564A"/>
    <w:rsid w:val="000B5A6A"/>
    <w:rsid w:val="000B5D60"/>
    <w:rsid w:val="000B6450"/>
    <w:rsid w:val="000B6456"/>
    <w:rsid w:val="000B6471"/>
    <w:rsid w:val="000B64EA"/>
    <w:rsid w:val="000B680E"/>
    <w:rsid w:val="000B70FA"/>
    <w:rsid w:val="000B7283"/>
    <w:rsid w:val="000B735C"/>
    <w:rsid w:val="000B7AA1"/>
    <w:rsid w:val="000B7B6E"/>
    <w:rsid w:val="000C00D7"/>
    <w:rsid w:val="000C0EF9"/>
    <w:rsid w:val="000C100D"/>
    <w:rsid w:val="000C1044"/>
    <w:rsid w:val="000C1390"/>
    <w:rsid w:val="000C13AF"/>
    <w:rsid w:val="000C148F"/>
    <w:rsid w:val="000C159C"/>
    <w:rsid w:val="000C1C9E"/>
    <w:rsid w:val="000C27BC"/>
    <w:rsid w:val="000C345D"/>
    <w:rsid w:val="000C35A9"/>
    <w:rsid w:val="000C3656"/>
    <w:rsid w:val="000C3C3C"/>
    <w:rsid w:val="000C3EEE"/>
    <w:rsid w:val="000C3FEA"/>
    <w:rsid w:val="000C42F9"/>
    <w:rsid w:val="000C43C7"/>
    <w:rsid w:val="000C450D"/>
    <w:rsid w:val="000C4686"/>
    <w:rsid w:val="000C473E"/>
    <w:rsid w:val="000C474A"/>
    <w:rsid w:val="000C47BF"/>
    <w:rsid w:val="000C4985"/>
    <w:rsid w:val="000C499D"/>
    <w:rsid w:val="000C4E72"/>
    <w:rsid w:val="000C4E8F"/>
    <w:rsid w:val="000C4FA1"/>
    <w:rsid w:val="000C5000"/>
    <w:rsid w:val="000C52CE"/>
    <w:rsid w:val="000C532F"/>
    <w:rsid w:val="000C53C4"/>
    <w:rsid w:val="000C5511"/>
    <w:rsid w:val="000C551B"/>
    <w:rsid w:val="000C55EC"/>
    <w:rsid w:val="000C57AB"/>
    <w:rsid w:val="000C57B5"/>
    <w:rsid w:val="000C59E2"/>
    <w:rsid w:val="000C5EA2"/>
    <w:rsid w:val="000C601F"/>
    <w:rsid w:val="000C633E"/>
    <w:rsid w:val="000C6818"/>
    <w:rsid w:val="000C6A6A"/>
    <w:rsid w:val="000C723B"/>
    <w:rsid w:val="000C74D3"/>
    <w:rsid w:val="000C7722"/>
    <w:rsid w:val="000C7880"/>
    <w:rsid w:val="000C79CB"/>
    <w:rsid w:val="000C7A37"/>
    <w:rsid w:val="000C7B1D"/>
    <w:rsid w:val="000C7D8E"/>
    <w:rsid w:val="000C7F4C"/>
    <w:rsid w:val="000D0280"/>
    <w:rsid w:val="000D04D7"/>
    <w:rsid w:val="000D04DF"/>
    <w:rsid w:val="000D0581"/>
    <w:rsid w:val="000D0641"/>
    <w:rsid w:val="000D06DD"/>
    <w:rsid w:val="000D0DA9"/>
    <w:rsid w:val="000D1249"/>
    <w:rsid w:val="000D12F8"/>
    <w:rsid w:val="000D1371"/>
    <w:rsid w:val="000D1AD0"/>
    <w:rsid w:val="000D1B78"/>
    <w:rsid w:val="000D1CC7"/>
    <w:rsid w:val="000D1E1D"/>
    <w:rsid w:val="000D1E88"/>
    <w:rsid w:val="000D212D"/>
    <w:rsid w:val="000D240D"/>
    <w:rsid w:val="000D241B"/>
    <w:rsid w:val="000D2524"/>
    <w:rsid w:val="000D2871"/>
    <w:rsid w:val="000D2CD9"/>
    <w:rsid w:val="000D2F50"/>
    <w:rsid w:val="000D2FD1"/>
    <w:rsid w:val="000D30B3"/>
    <w:rsid w:val="000D31D8"/>
    <w:rsid w:val="000D345D"/>
    <w:rsid w:val="000D3985"/>
    <w:rsid w:val="000D39D4"/>
    <w:rsid w:val="000D3CFD"/>
    <w:rsid w:val="000D3D0B"/>
    <w:rsid w:val="000D41CC"/>
    <w:rsid w:val="000D43F3"/>
    <w:rsid w:val="000D469D"/>
    <w:rsid w:val="000D4AC6"/>
    <w:rsid w:val="000D5077"/>
    <w:rsid w:val="000D5552"/>
    <w:rsid w:val="000D5889"/>
    <w:rsid w:val="000D5E06"/>
    <w:rsid w:val="000D5F31"/>
    <w:rsid w:val="000D605A"/>
    <w:rsid w:val="000D6126"/>
    <w:rsid w:val="000D6166"/>
    <w:rsid w:val="000D672F"/>
    <w:rsid w:val="000D6C80"/>
    <w:rsid w:val="000D6E63"/>
    <w:rsid w:val="000D7D64"/>
    <w:rsid w:val="000D7F3E"/>
    <w:rsid w:val="000E0605"/>
    <w:rsid w:val="000E0642"/>
    <w:rsid w:val="000E06F3"/>
    <w:rsid w:val="000E1655"/>
    <w:rsid w:val="000E1890"/>
    <w:rsid w:val="000E233C"/>
    <w:rsid w:val="000E28FC"/>
    <w:rsid w:val="000E2996"/>
    <w:rsid w:val="000E2C63"/>
    <w:rsid w:val="000E2E20"/>
    <w:rsid w:val="000E342C"/>
    <w:rsid w:val="000E37F8"/>
    <w:rsid w:val="000E3838"/>
    <w:rsid w:val="000E3B11"/>
    <w:rsid w:val="000E423D"/>
    <w:rsid w:val="000E4597"/>
    <w:rsid w:val="000E45A6"/>
    <w:rsid w:val="000E481C"/>
    <w:rsid w:val="000E4864"/>
    <w:rsid w:val="000E488F"/>
    <w:rsid w:val="000E4891"/>
    <w:rsid w:val="000E583B"/>
    <w:rsid w:val="000E5A10"/>
    <w:rsid w:val="000E5D99"/>
    <w:rsid w:val="000E5FB6"/>
    <w:rsid w:val="000E5FE2"/>
    <w:rsid w:val="000E6006"/>
    <w:rsid w:val="000E6312"/>
    <w:rsid w:val="000E6333"/>
    <w:rsid w:val="000E68EA"/>
    <w:rsid w:val="000E6AF4"/>
    <w:rsid w:val="000E7DC0"/>
    <w:rsid w:val="000F035B"/>
    <w:rsid w:val="000F05B8"/>
    <w:rsid w:val="000F0634"/>
    <w:rsid w:val="000F0924"/>
    <w:rsid w:val="000F0BAE"/>
    <w:rsid w:val="000F0CAD"/>
    <w:rsid w:val="000F1B62"/>
    <w:rsid w:val="000F2256"/>
    <w:rsid w:val="000F296A"/>
    <w:rsid w:val="000F2AA8"/>
    <w:rsid w:val="000F2FB7"/>
    <w:rsid w:val="000F3276"/>
    <w:rsid w:val="000F332F"/>
    <w:rsid w:val="000F386D"/>
    <w:rsid w:val="000F3895"/>
    <w:rsid w:val="000F3919"/>
    <w:rsid w:val="000F4307"/>
    <w:rsid w:val="000F440F"/>
    <w:rsid w:val="000F4528"/>
    <w:rsid w:val="000F461A"/>
    <w:rsid w:val="000F48AE"/>
    <w:rsid w:val="000F4A37"/>
    <w:rsid w:val="000F4AEE"/>
    <w:rsid w:val="000F4DA4"/>
    <w:rsid w:val="000F4E78"/>
    <w:rsid w:val="000F5293"/>
    <w:rsid w:val="000F53A6"/>
    <w:rsid w:val="000F6434"/>
    <w:rsid w:val="000F6590"/>
    <w:rsid w:val="000F68A5"/>
    <w:rsid w:val="000F6B8C"/>
    <w:rsid w:val="000F6EFD"/>
    <w:rsid w:val="000F7308"/>
    <w:rsid w:val="000F74B6"/>
    <w:rsid w:val="000F7ABD"/>
    <w:rsid w:val="000F7ACD"/>
    <w:rsid w:val="000F7B25"/>
    <w:rsid w:val="000F7E04"/>
    <w:rsid w:val="00100C0F"/>
    <w:rsid w:val="00100DE1"/>
    <w:rsid w:val="00100F34"/>
    <w:rsid w:val="0010101A"/>
    <w:rsid w:val="001015DF"/>
    <w:rsid w:val="0010172B"/>
    <w:rsid w:val="0010180D"/>
    <w:rsid w:val="001018BF"/>
    <w:rsid w:val="00101AA1"/>
    <w:rsid w:val="00101BBB"/>
    <w:rsid w:val="00101F32"/>
    <w:rsid w:val="001021D5"/>
    <w:rsid w:val="00102323"/>
    <w:rsid w:val="00102485"/>
    <w:rsid w:val="001026EB"/>
    <w:rsid w:val="00102718"/>
    <w:rsid w:val="0010281E"/>
    <w:rsid w:val="00104007"/>
    <w:rsid w:val="001045C8"/>
    <w:rsid w:val="0010466B"/>
    <w:rsid w:val="001048CE"/>
    <w:rsid w:val="001056FA"/>
    <w:rsid w:val="0010572F"/>
    <w:rsid w:val="001057A8"/>
    <w:rsid w:val="00105A00"/>
    <w:rsid w:val="00106206"/>
    <w:rsid w:val="0010653A"/>
    <w:rsid w:val="00106798"/>
    <w:rsid w:val="001068E1"/>
    <w:rsid w:val="0010691B"/>
    <w:rsid w:val="00106942"/>
    <w:rsid w:val="00106FB8"/>
    <w:rsid w:val="0010712B"/>
    <w:rsid w:val="0011005C"/>
    <w:rsid w:val="001102E2"/>
    <w:rsid w:val="001103A5"/>
    <w:rsid w:val="001104F6"/>
    <w:rsid w:val="00110865"/>
    <w:rsid w:val="00110A1D"/>
    <w:rsid w:val="00110B84"/>
    <w:rsid w:val="001111BB"/>
    <w:rsid w:val="0011141D"/>
    <w:rsid w:val="0011148C"/>
    <w:rsid w:val="001119DA"/>
    <w:rsid w:val="00111D6E"/>
    <w:rsid w:val="0011238F"/>
    <w:rsid w:val="001124B2"/>
    <w:rsid w:val="0011258E"/>
    <w:rsid w:val="00112E95"/>
    <w:rsid w:val="001133D0"/>
    <w:rsid w:val="001134B2"/>
    <w:rsid w:val="00113798"/>
    <w:rsid w:val="0011381C"/>
    <w:rsid w:val="00113DF8"/>
    <w:rsid w:val="00113E7F"/>
    <w:rsid w:val="00113FF5"/>
    <w:rsid w:val="0011424B"/>
    <w:rsid w:val="00114775"/>
    <w:rsid w:val="00114A8F"/>
    <w:rsid w:val="00114B81"/>
    <w:rsid w:val="00114C8A"/>
    <w:rsid w:val="00114D29"/>
    <w:rsid w:val="00114F02"/>
    <w:rsid w:val="00114FA6"/>
    <w:rsid w:val="00115419"/>
    <w:rsid w:val="001157A3"/>
    <w:rsid w:val="001159E1"/>
    <w:rsid w:val="00115F9A"/>
    <w:rsid w:val="001160E2"/>
    <w:rsid w:val="0011613B"/>
    <w:rsid w:val="00116594"/>
    <w:rsid w:val="00116A61"/>
    <w:rsid w:val="00116F22"/>
    <w:rsid w:val="00116F41"/>
    <w:rsid w:val="00116FBF"/>
    <w:rsid w:val="00117461"/>
    <w:rsid w:val="0011747C"/>
    <w:rsid w:val="00117916"/>
    <w:rsid w:val="00117ECB"/>
    <w:rsid w:val="00117F29"/>
    <w:rsid w:val="0012005E"/>
    <w:rsid w:val="001200F9"/>
    <w:rsid w:val="00120132"/>
    <w:rsid w:val="0012099B"/>
    <w:rsid w:val="00120EA4"/>
    <w:rsid w:val="00121018"/>
    <w:rsid w:val="00121102"/>
    <w:rsid w:val="001217D1"/>
    <w:rsid w:val="00122036"/>
    <w:rsid w:val="00122040"/>
    <w:rsid w:val="001220BD"/>
    <w:rsid w:val="001224A1"/>
    <w:rsid w:val="00122609"/>
    <w:rsid w:val="001228CE"/>
    <w:rsid w:val="00122953"/>
    <w:rsid w:val="00122A59"/>
    <w:rsid w:val="00122B70"/>
    <w:rsid w:val="00122C50"/>
    <w:rsid w:val="00122CD5"/>
    <w:rsid w:val="001230DE"/>
    <w:rsid w:val="001231D4"/>
    <w:rsid w:val="00123463"/>
    <w:rsid w:val="00123534"/>
    <w:rsid w:val="0012359F"/>
    <w:rsid w:val="00123967"/>
    <w:rsid w:val="00123FE9"/>
    <w:rsid w:val="0012401A"/>
    <w:rsid w:val="001240E8"/>
    <w:rsid w:val="00124596"/>
    <w:rsid w:val="0012473C"/>
    <w:rsid w:val="00124B5F"/>
    <w:rsid w:val="001251B4"/>
    <w:rsid w:val="00125C4A"/>
    <w:rsid w:val="00125E80"/>
    <w:rsid w:val="001263E6"/>
    <w:rsid w:val="001265B3"/>
    <w:rsid w:val="001265BB"/>
    <w:rsid w:val="00126BD1"/>
    <w:rsid w:val="00126D1B"/>
    <w:rsid w:val="00126D44"/>
    <w:rsid w:val="001270DA"/>
    <w:rsid w:val="00127200"/>
    <w:rsid w:val="001273DF"/>
    <w:rsid w:val="00127458"/>
    <w:rsid w:val="001278FD"/>
    <w:rsid w:val="00127A78"/>
    <w:rsid w:val="00127B66"/>
    <w:rsid w:val="00130022"/>
    <w:rsid w:val="001301CA"/>
    <w:rsid w:val="001303DA"/>
    <w:rsid w:val="0013060E"/>
    <w:rsid w:val="0013073E"/>
    <w:rsid w:val="00130893"/>
    <w:rsid w:val="00130D8B"/>
    <w:rsid w:val="00130D9E"/>
    <w:rsid w:val="00130DE9"/>
    <w:rsid w:val="00130F88"/>
    <w:rsid w:val="00130F98"/>
    <w:rsid w:val="00130FAB"/>
    <w:rsid w:val="00130FD8"/>
    <w:rsid w:val="0013171C"/>
    <w:rsid w:val="00131A42"/>
    <w:rsid w:val="00131AE1"/>
    <w:rsid w:val="00131B70"/>
    <w:rsid w:val="00131CCB"/>
    <w:rsid w:val="001326E1"/>
    <w:rsid w:val="0013278B"/>
    <w:rsid w:val="00132C6C"/>
    <w:rsid w:val="00132FBE"/>
    <w:rsid w:val="0013334F"/>
    <w:rsid w:val="00133A41"/>
    <w:rsid w:val="00134210"/>
    <w:rsid w:val="00134588"/>
    <w:rsid w:val="0013495D"/>
    <w:rsid w:val="00134E09"/>
    <w:rsid w:val="001351B0"/>
    <w:rsid w:val="001352CD"/>
    <w:rsid w:val="00135407"/>
    <w:rsid w:val="00135C9F"/>
    <w:rsid w:val="00135F64"/>
    <w:rsid w:val="001360CA"/>
    <w:rsid w:val="00136101"/>
    <w:rsid w:val="0013625E"/>
    <w:rsid w:val="001362C4"/>
    <w:rsid w:val="0013648B"/>
    <w:rsid w:val="001364E7"/>
    <w:rsid w:val="00136646"/>
    <w:rsid w:val="00136C4E"/>
    <w:rsid w:val="00136E74"/>
    <w:rsid w:val="00136F71"/>
    <w:rsid w:val="001370D4"/>
    <w:rsid w:val="00137126"/>
    <w:rsid w:val="00137237"/>
    <w:rsid w:val="0013778A"/>
    <w:rsid w:val="00137E24"/>
    <w:rsid w:val="00137F15"/>
    <w:rsid w:val="00137F47"/>
    <w:rsid w:val="00137FA7"/>
    <w:rsid w:val="00140527"/>
    <w:rsid w:val="00140757"/>
    <w:rsid w:val="00140E1E"/>
    <w:rsid w:val="00140F2A"/>
    <w:rsid w:val="001410C1"/>
    <w:rsid w:val="001411B5"/>
    <w:rsid w:val="00141243"/>
    <w:rsid w:val="00141A5E"/>
    <w:rsid w:val="00141DA1"/>
    <w:rsid w:val="0014270D"/>
    <w:rsid w:val="001427AD"/>
    <w:rsid w:val="00142E63"/>
    <w:rsid w:val="00142EDE"/>
    <w:rsid w:val="0014304F"/>
    <w:rsid w:val="00143287"/>
    <w:rsid w:val="00143A3B"/>
    <w:rsid w:val="00143CB6"/>
    <w:rsid w:val="00143D01"/>
    <w:rsid w:val="00143E4A"/>
    <w:rsid w:val="00144074"/>
    <w:rsid w:val="001441E7"/>
    <w:rsid w:val="001445B8"/>
    <w:rsid w:val="001446E6"/>
    <w:rsid w:val="00144A98"/>
    <w:rsid w:val="00144DB5"/>
    <w:rsid w:val="001450A5"/>
    <w:rsid w:val="001450DB"/>
    <w:rsid w:val="001452FF"/>
    <w:rsid w:val="001454AE"/>
    <w:rsid w:val="00145C04"/>
    <w:rsid w:val="0014603F"/>
    <w:rsid w:val="00146381"/>
    <w:rsid w:val="00146406"/>
    <w:rsid w:val="00146B79"/>
    <w:rsid w:val="00146B87"/>
    <w:rsid w:val="00146ED4"/>
    <w:rsid w:val="001472B0"/>
    <w:rsid w:val="0014756B"/>
    <w:rsid w:val="00147756"/>
    <w:rsid w:val="0014791E"/>
    <w:rsid w:val="00147AA0"/>
    <w:rsid w:val="00147ECE"/>
    <w:rsid w:val="00147FB0"/>
    <w:rsid w:val="001500B4"/>
    <w:rsid w:val="0015036F"/>
    <w:rsid w:val="001504CF"/>
    <w:rsid w:val="0015056F"/>
    <w:rsid w:val="00150717"/>
    <w:rsid w:val="001508DE"/>
    <w:rsid w:val="00150BEC"/>
    <w:rsid w:val="00150DAC"/>
    <w:rsid w:val="0015110A"/>
    <w:rsid w:val="001514C3"/>
    <w:rsid w:val="00151667"/>
    <w:rsid w:val="00151694"/>
    <w:rsid w:val="001518F7"/>
    <w:rsid w:val="00151EA1"/>
    <w:rsid w:val="00151F22"/>
    <w:rsid w:val="001522B4"/>
    <w:rsid w:val="001522F5"/>
    <w:rsid w:val="001525FE"/>
    <w:rsid w:val="001527DC"/>
    <w:rsid w:val="00152ABD"/>
    <w:rsid w:val="00152F94"/>
    <w:rsid w:val="001531EE"/>
    <w:rsid w:val="001533D5"/>
    <w:rsid w:val="00153F3A"/>
    <w:rsid w:val="00153F6F"/>
    <w:rsid w:val="00154524"/>
    <w:rsid w:val="00154866"/>
    <w:rsid w:val="001549F3"/>
    <w:rsid w:val="00154AAF"/>
    <w:rsid w:val="001550B9"/>
    <w:rsid w:val="001551B2"/>
    <w:rsid w:val="001552F6"/>
    <w:rsid w:val="001554A7"/>
    <w:rsid w:val="00155A90"/>
    <w:rsid w:val="00155CF6"/>
    <w:rsid w:val="00156231"/>
    <w:rsid w:val="0015623D"/>
    <w:rsid w:val="0015644F"/>
    <w:rsid w:val="001564CC"/>
    <w:rsid w:val="00156837"/>
    <w:rsid w:val="00156FC2"/>
    <w:rsid w:val="001575C0"/>
    <w:rsid w:val="00157E66"/>
    <w:rsid w:val="001601D2"/>
    <w:rsid w:val="001602D4"/>
    <w:rsid w:val="001602F2"/>
    <w:rsid w:val="0016058B"/>
    <w:rsid w:val="0016099C"/>
    <w:rsid w:val="001609E3"/>
    <w:rsid w:val="00160CED"/>
    <w:rsid w:val="001612D6"/>
    <w:rsid w:val="001619A9"/>
    <w:rsid w:val="00161CC2"/>
    <w:rsid w:val="00161CE5"/>
    <w:rsid w:val="00161EB4"/>
    <w:rsid w:val="001622FE"/>
    <w:rsid w:val="00162436"/>
    <w:rsid w:val="001625C1"/>
    <w:rsid w:val="00162A6D"/>
    <w:rsid w:val="00162C67"/>
    <w:rsid w:val="00163139"/>
    <w:rsid w:val="00163368"/>
    <w:rsid w:val="001633A4"/>
    <w:rsid w:val="00163640"/>
    <w:rsid w:val="00164029"/>
    <w:rsid w:val="001640BB"/>
    <w:rsid w:val="001640D1"/>
    <w:rsid w:val="00164132"/>
    <w:rsid w:val="001642B3"/>
    <w:rsid w:val="00164330"/>
    <w:rsid w:val="00164AB9"/>
    <w:rsid w:val="00164C3F"/>
    <w:rsid w:val="00164DC2"/>
    <w:rsid w:val="00164F6E"/>
    <w:rsid w:val="00165153"/>
    <w:rsid w:val="001658C6"/>
    <w:rsid w:val="00165C31"/>
    <w:rsid w:val="001661D7"/>
    <w:rsid w:val="00166258"/>
    <w:rsid w:val="001663FC"/>
    <w:rsid w:val="00166B48"/>
    <w:rsid w:val="00167463"/>
    <w:rsid w:val="00167633"/>
    <w:rsid w:val="001677DE"/>
    <w:rsid w:val="00167CF3"/>
    <w:rsid w:val="00167F36"/>
    <w:rsid w:val="0017033F"/>
    <w:rsid w:val="00170B9D"/>
    <w:rsid w:val="00170CAE"/>
    <w:rsid w:val="00170FD4"/>
    <w:rsid w:val="001711A8"/>
    <w:rsid w:val="001716C0"/>
    <w:rsid w:val="0017193A"/>
    <w:rsid w:val="001720C5"/>
    <w:rsid w:val="001723F4"/>
    <w:rsid w:val="00172716"/>
    <w:rsid w:val="0017301B"/>
    <w:rsid w:val="001735A8"/>
    <w:rsid w:val="001738AC"/>
    <w:rsid w:val="0017395F"/>
    <w:rsid w:val="00173A10"/>
    <w:rsid w:val="00173B1D"/>
    <w:rsid w:val="00174103"/>
    <w:rsid w:val="00174225"/>
    <w:rsid w:val="0017431E"/>
    <w:rsid w:val="00174473"/>
    <w:rsid w:val="00174A67"/>
    <w:rsid w:val="00174ADD"/>
    <w:rsid w:val="00174C1D"/>
    <w:rsid w:val="00174EB0"/>
    <w:rsid w:val="00174F63"/>
    <w:rsid w:val="0017524B"/>
    <w:rsid w:val="00175C2C"/>
    <w:rsid w:val="00175DF6"/>
    <w:rsid w:val="00175E27"/>
    <w:rsid w:val="001765BB"/>
    <w:rsid w:val="001766A3"/>
    <w:rsid w:val="001767A1"/>
    <w:rsid w:val="001769F1"/>
    <w:rsid w:val="00176B0D"/>
    <w:rsid w:val="00176C5B"/>
    <w:rsid w:val="00176FE9"/>
    <w:rsid w:val="00177183"/>
    <w:rsid w:val="001771EC"/>
    <w:rsid w:val="00177300"/>
    <w:rsid w:val="0017762B"/>
    <w:rsid w:val="0018027E"/>
    <w:rsid w:val="001803DA"/>
    <w:rsid w:val="001806E0"/>
    <w:rsid w:val="00180C27"/>
    <w:rsid w:val="00180ECC"/>
    <w:rsid w:val="001816DB"/>
    <w:rsid w:val="00181A39"/>
    <w:rsid w:val="00181A68"/>
    <w:rsid w:val="0018254A"/>
    <w:rsid w:val="001826A6"/>
    <w:rsid w:val="00182E58"/>
    <w:rsid w:val="00182EDD"/>
    <w:rsid w:val="00182FFE"/>
    <w:rsid w:val="00183143"/>
    <w:rsid w:val="001836A0"/>
    <w:rsid w:val="0018392E"/>
    <w:rsid w:val="00183B7B"/>
    <w:rsid w:val="00183BEE"/>
    <w:rsid w:val="00183E65"/>
    <w:rsid w:val="0018499A"/>
    <w:rsid w:val="00184D3E"/>
    <w:rsid w:val="00184EAA"/>
    <w:rsid w:val="0018545E"/>
    <w:rsid w:val="001854A0"/>
    <w:rsid w:val="00185A66"/>
    <w:rsid w:val="00185A92"/>
    <w:rsid w:val="00185AC3"/>
    <w:rsid w:val="00185E98"/>
    <w:rsid w:val="001860A1"/>
    <w:rsid w:val="001860A7"/>
    <w:rsid w:val="0018648A"/>
    <w:rsid w:val="00186841"/>
    <w:rsid w:val="00186C07"/>
    <w:rsid w:val="00186C9F"/>
    <w:rsid w:val="0018732F"/>
    <w:rsid w:val="001873C8"/>
    <w:rsid w:val="00187408"/>
    <w:rsid w:val="001875D6"/>
    <w:rsid w:val="001900C5"/>
    <w:rsid w:val="001904F4"/>
    <w:rsid w:val="0019050A"/>
    <w:rsid w:val="00190562"/>
    <w:rsid w:val="00190A33"/>
    <w:rsid w:val="00190BA7"/>
    <w:rsid w:val="00190F0E"/>
    <w:rsid w:val="00191279"/>
    <w:rsid w:val="001914EF"/>
    <w:rsid w:val="00191537"/>
    <w:rsid w:val="0019157C"/>
    <w:rsid w:val="001916C3"/>
    <w:rsid w:val="0019176E"/>
    <w:rsid w:val="001917AA"/>
    <w:rsid w:val="00191A24"/>
    <w:rsid w:val="00191AEB"/>
    <w:rsid w:val="001922D2"/>
    <w:rsid w:val="00192574"/>
    <w:rsid w:val="0019272F"/>
    <w:rsid w:val="00192B5D"/>
    <w:rsid w:val="00192CC0"/>
    <w:rsid w:val="00192E5C"/>
    <w:rsid w:val="00192EC4"/>
    <w:rsid w:val="00193007"/>
    <w:rsid w:val="0019337B"/>
    <w:rsid w:val="00193437"/>
    <w:rsid w:val="001937A2"/>
    <w:rsid w:val="00194E30"/>
    <w:rsid w:val="00194E8C"/>
    <w:rsid w:val="00195281"/>
    <w:rsid w:val="00195368"/>
    <w:rsid w:val="0019583A"/>
    <w:rsid w:val="00195EA9"/>
    <w:rsid w:val="00196787"/>
    <w:rsid w:val="00196927"/>
    <w:rsid w:val="0019727F"/>
    <w:rsid w:val="00197360"/>
    <w:rsid w:val="00197502"/>
    <w:rsid w:val="00197771"/>
    <w:rsid w:val="001A0038"/>
    <w:rsid w:val="001A018C"/>
    <w:rsid w:val="001A0D09"/>
    <w:rsid w:val="001A1104"/>
    <w:rsid w:val="001A11B8"/>
    <w:rsid w:val="001A2297"/>
    <w:rsid w:val="001A2666"/>
    <w:rsid w:val="001A271D"/>
    <w:rsid w:val="001A2D1A"/>
    <w:rsid w:val="001A2EC2"/>
    <w:rsid w:val="001A2FC4"/>
    <w:rsid w:val="001A3213"/>
    <w:rsid w:val="001A336E"/>
    <w:rsid w:val="001A33AC"/>
    <w:rsid w:val="001A353A"/>
    <w:rsid w:val="001A3EFF"/>
    <w:rsid w:val="001A418B"/>
    <w:rsid w:val="001A419D"/>
    <w:rsid w:val="001A4415"/>
    <w:rsid w:val="001A457C"/>
    <w:rsid w:val="001A4934"/>
    <w:rsid w:val="001A4B6C"/>
    <w:rsid w:val="001A4DDF"/>
    <w:rsid w:val="001A4E17"/>
    <w:rsid w:val="001A4F50"/>
    <w:rsid w:val="001A5228"/>
    <w:rsid w:val="001A527B"/>
    <w:rsid w:val="001A59CB"/>
    <w:rsid w:val="001A5A7F"/>
    <w:rsid w:val="001A5F8B"/>
    <w:rsid w:val="001A6675"/>
    <w:rsid w:val="001A6E7D"/>
    <w:rsid w:val="001A6FFF"/>
    <w:rsid w:val="001A7011"/>
    <w:rsid w:val="001A707F"/>
    <w:rsid w:val="001A7489"/>
    <w:rsid w:val="001A750C"/>
    <w:rsid w:val="001A7786"/>
    <w:rsid w:val="001A7A69"/>
    <w:rsid w:val="001A7AD3"/>
    <w:rsid w:val="001A7C7A"/>
    <w:rsid w:val="001B0142"/>
    <w:rsid w:val="001B01D9"/>
    <w:rsid w:val="001B0D49"/>
    <w:rsid w:val="001B0E9C"/>
    <w:rsid w:val="001B12F2"/>
    <w:rsid w:val="001B1897"/>
    <w:rsid w:val="001B233B"/>
    <w:rsid w:val="001B27AD"/>
    <w:rsid w:val="001B2913"/>
    <w:rsid w:val="001B30EE"/>
    <w:rsid w:val="001B3537"/>
    <w:rsid w:val="001B3806"/>
    <w:rsid w:val="001B39ED"/>
    <w:rsid w:val="001B3EF3"/>
    <w:rsid w:val="001B407A"/>
    <w:rsid w:val="001B439F"/>
    <w:rsid w:val="001B5597"/>
    <w:rsid w:val="001B599E"/>
    <w:rsid w:val="001B5AA8"/>
    <w:rsid w:val="001B620C"/>
    <w:rsid w:val="001B62C1"/>
    <w:rsid w:val="001B6305"/>
    <w:rsid w:val="001B6556"/>
    <w:rsid w:val="001B661E"/>
    <w:rsid w:val="001B6716"/>
    <w:rsid w:val="001B6ACC"/>
    <w:rsid w:val="001B6D54"/>
    <w:rsid w:val="001B7165"/>
    <w:rsid w:val="001B74EB"/>
    <w:rsid w:val="001B791D"/>
    <w:rsid w:val="001B7BE0"/>
    <w:rsid w:val="001B7F31"/>
    <w:rsid w:val="001B7F7C"/>
    <w:rsid w:val="001C0286"/>
    <w:rsid w:val="001C0475"/>
    <w:rsid w:val="001C050A"/>
    <w:rsid w:val="001C0523"/>
    <w:rsid w:val="001C0AE4"/>
    <w:rsid w:val="001C1A6B"/>
    <w:rsid w:val="001C2151"/>
    <w:rsid w:val="001C21CD"/>
    <w:rsid w:val="001C2572"/>
    <w:rsid w:val="001C2971"/>
    <w:rsid w:val="001C2C64"/>
    <w:rsid w:val="001C2D29"/>
    <w:rsid w:val="001C2DA7"/>
    <w:rsid w:val="001C368A"/>
    <w:rsid w:val="001C38B5"/>
    <w:rsid w:val="001C398E"/>
    <w:rsid w:val="001C39F4"/>
    <w:rsid w:val="001C3C61"/>
    <w:rsid w:val="001C406F"/>
    <w:rsid w:val="001C4154"/>
    <w:rsid w:val="001C4307"/>
    <w:rsid w:val="001C4593"/>
    <w:rsid w:val="001C532D"/>
    <w:rsid w:val="001C55A9"/>
    <w:rsid w:val="001C5E3E"/>
    <w:rsid w:val="001C6065"/>
    <w:rsid w:val="001C62A7"/>
    <w:rsid w:val="001C66D4"/>
    <w:rsid w:val="001C6884"/>
    <w:rsid w:val="001C6CA6"/>
    <w:rsid w:val="001C6F81"/>
    <w:rsid w:val="001C6FD0"/>
    <w:rsid w:val="001C7265"/>
    <w:rsid w:val="001C72D6"/>
    <w:rsid w:val="001C73AD"/>
    <w:rsid w:val="001C743D"/>
    <w:rsid w:val="001C79A5"/>
    <w:rsid w:val="001C7A89"/>
    <w:rsid w:val="001C7B14"/>
    <w:rsid w:val="001C7B95"/>
    <w:rsid w:val="001C7DDA"/>
    <w:rsid w:val="001C7E66"/>
    <w:rsid w:val="001C7F0F"/>
    <w:rsid w:val="001D055F"/>
    <w:rsid w:val="001D09F2"/>
    <w:rsid w:val="001D0CE6"/>
    <w:rsid w:val="001D10F8"/>
    <w:rsid w:val="001D1259"/>
    <w:rsid w:val="001D174C"/>
    <w:rsid w:val="001D17E0"/>
    <w:rsid w:val="001D2070"/>
    <w:rsid w:val="001D217B"/>
    <w:rsid w:val="001D25D2"/>
    <w:rsid w:val="001D267F"/>
    <w:rsid w:val="001D2F38"/>
    <w:rsid w:val="001D314B"/>
    <w:rsid w:val="001D318C"/>
    <w:rsid w:val="001D3305"/>
    <w:rsid w:val="001D348B"/>
    <w:rsid w:val="001D3521"/>
    <w:rsid w:val="001D3E0E"/>
    <w:rsid w:val="001D3FEB"/>
    <w:rsid w:val="001D41E5"/>
    <w:rsid w:val="001D43EA"/>
    <w:rsid w:val="001D5052"/>
    <w:rsid w:val="001D5490"/>
    <w:rsid w:val="001D57F5"/>
    <w:rsid w:val="001D5DDD"/>
    <w:rsid w:val="001D6005"/>
    <w:rsid w:val="001D61B2"/>
    <w:rsid w:val="001D664B"/>
    <w:rsid w:val="001D666B"/>
    <w:rsid w:val="001D6757"/>
    <w:rsid w:val="001D7A3B"/>
    <w:rsid w:val="001D7B99"/>
    <w:rsid w:val="001D7CBC"/>
    <w:rsid w:val="001E0965"/>
    <w:rsid w:val="001E0E50"/>
    <w:rsid w:val="001E1295"/>
    <w:rsid w:val="001E12B4"/>
    <w:rsid w:val="001E20DD"/>
    <w:rsid w:val="001E23A9"/>
    <w:rsid w:val="001E2AB5"/>
    <w:rsid w:val="001E2AC8"/>
    <w:rsid w:val="001E2B58"/>
    <w:rsid w:val="001E34CC"/>
    <w:rsid w:val="001E3D27"/>
    <w:rsid w:val="001E3F6E"/>
    <w:rsid w:val="001E4125"/>
    <w:rsid w:val="001E4475"/>
    <w:rsid w:val="001E47DA"/>
    <w:rsid w:val="001E4808"/>
    <w:rsid w:val="001E48CB"/>
    <w:rsid w:val="001E4FC8"/>
    <w:rsid w:val="001E5092"/>
    <w:rsid w:val="001E51E5"/>
    <w:rsid w:val="001E5252"/>
    <w:rsid w:val="001E5856"/>
    <w:rsid w:val="001E58E4"/>
    <w:rsid w:val="001E5EEB"/>
    <w:rsid w:val="001E6373"/>
    <w:rsid w:val="001E6545"/>
    <w:rsid w:val="001E655D"/>
    <w:rsid w:val="001E664F"/>
    <w:rsid w:val="001E672D"/>
    <w:rsid w:val="001E687F"/>
    <w:rsid w:val="001E698B"/>
    <w:rsid w:val="001E6B56"/>
    <w:rsid w:val="001E6DF3"/>
    <w:rsid w:val="001E7480"/>
    <w:rsid w:val="001E75D4"/>
    <w:rsid w:val="001E79F7"/>
    <w:rsid w:val="001E7B8B"/>
    <w:rsid w:val="001F012A"/>
    <w:rsid w:val="001F02D6"/>
    <w:rsid w:val="001F0404"/>
    <w:rsid w:val="001F0BFC"/>
    <w:rsid w:val="001F133D"/>
    <w:rsid w:val="001F1AFA"/>
    <w:rsid w:val="001F1B71"/>
    <w:rsid w:val="001F248E"/>
    <w:rsid w:val="001F2A2A"/>
    <w:rsid w:val="001F2B49"/>
    <w:rsid w:val="001F2B56"/>
    <w:rsid w:val="001F2F0A"/>
    <w:rsid w:val="001F3260"/>
    <w:rsid w:val="001F376D"/>
    <w:rsid w:val="001F3B14"/>
    <w:rsid w:val="001F42BB"/>
    <w:rsid w:val="001F44A9"/>
    <w:rsid w:val="001F451E"/>
    <w:rsid w:val="001F4593"/>
    <w:rsid w:val="001F46C9"/>
    <w:rsid w:val="001F4750"/>
    <w:rsid w:val="001F538A"/>
    <w:rsid w:val="001F5431"/>
    <w:rsid w:val="001F5C37"/>
    <w:rsid w:val="001F5F24"/>
    <w:rsid w:val="001F6BE4"/>
    <w:rsid w:val="001F7064"/>
    <w:rsid w:val="001F729D"/>
    <w:rsid w:val="001F763A"/>
    <w:rsid w:val="001F7D2D"/>
    <w:rsid w:val="001F7DFB"/>
    <w:rsid w:val="001F7E8F"/>
    <w:rsid w:val="001F7EA5"/>
    <w:rsid w:val="001F7FAB"/>
    <w:rsid w:val="00200371"/>
    <w:rsid w:val="0020062B"/>
    <w:rsid w:val="00201181"/>
    <w:rsid w:val="0020139F"/>
    <w:rsid w:val="0020155D"/>
    <w:rsid w:val="002018BC"/>
    <w:rsid w:val="002019C8"/>
    <w:rsid w:val="00201D8C"/>
    <w:rsid w:val="00202177"/>
    <w:rsid w:val="00202407"/>
    <w:rsid w:val="0020265F"/>
    <w:rsid w:val="00202F61"/>
    <w:rsid w:val="00203013"/>
    <w:rsid w:val="002033DB"/>
    <w:rsid w:val="00203F5E"/>
    <w:rsid w:val="002043E4"/>
    <w:rsid w:val="002045B4"/>
    <w:rsid w:val="002046F2"/>
    <w:rsid w:val="00204B33"/>
    <w:rsid w:val="00204B46"/>
    <w:rsid w:val="00204FA1"/>
    <w:rsid w:val="0020517F"/>
    <w:rsid w:val="00205186"/>
    <w:rsid w:val="00205337"/>
    <w:rsid w:val="002055B6"/>
    <w:rsid w:val="00205614"/>
    <w:rsid w:val="0020567E"/>
    <w:rsid w:val="00205721"/>
    <w:rsid w:val="00205AA3"/>
    <w:rsid w:val="00205B1A"/>
    <w:rsid w:val="00205C67"/>
    <w:rsid w:val="00205CF4"/>
    <w:rsid w:val="00205D70"/>
    <w:rsid w:val="00205DBE"/>
    <w:rsid w:val="00205F05"/>
    <w:rsid w:val="0020661B"/>
    <w:rsid w:val="00206A55"/>
    <w:rsid w:val="002070AB"/>
    <w:rsid w:val="002071CC"/>
    <w:rsid w:val="002072C3"/>
    <w:rsid w:val="002103A2"/>
    <w:rsid w:val="0021041F"/>
    <w:rsid w:val="00210760"/>
    <w:rsid w:val="00210F37"/>
    <w:rsid w:val="00211397"/>
    <w:rsid w:val="002116AA"/>
    <w:rsid w:val="0021170A"/>
    <w:rsid w:val="00211744"/>
    <w:rsid w:val="0021182A"/>
    <w:rsid w:val="00211B26"/>
    <w:rsid w:val="00211D1C"/>
    <w:rsid w:val="00212281"/>
    <w:rsid w:val="00212329"/>
    <w:rsid w:val="00212702"/>
    <w:rsid w:val="00212B14"/>
    <w:rsid w:val="00212D0E"/>
    <w:rsid w:val="002133C2"/>
    <w:rsid w:val="00213522"/>
    <w:rsid w:val="00213DDC"/>
    <w:rsid w:val="0021410D"/>
    <w:rsid w:val="00214111"/>
    <w:rsid w:val="00214BBA"/>
    <w:rsid w:val="00214C23"/>
    <w:rsid w:val="00214EE2"/>
    <w:rsid w:val="00215329"/>
    <w:rsid w:val="002153BE"/>
    <w:rsid w:val="0021554E"/>
    <w:rsid w:val="0021571A"/>
    <w:rsid w:val="0021571E"/>
    <w:rsid w:val="002159A6"/>
    <w:rsid w:val="00215D91"/>
    <w:rsid w:val="00215F9A"/>
    <w:rsid w:val="0021611C"/>
    <w:rsid w:val="00216300"/>
    <w:rsid w:val="002166B2"/>
    <w:rsid w:val="00216FD7"/>
    <w:rsid w:val="00217022"/>
    <w:rsid w:val="002177BE"/>
    <w:rsid w:val="00217EB1"/>
    <w:rsid w:val="00220170"/>
    <w:rsid w:val="002207D3"/>
    <w:rsid w:val="00220B51"/>
    <w:rsid w:val="00220D6F"/>
    <w:rsid w:val="00220DBA"/>
    <w:rsid w:val="00220EF6"/>
    <w:rsid w:val="002215CD"/>
    <w:rsid w:val="00221710"/>
    <w:rsid w:val="0022180E"/>
    <w:rsid w:val="00221A1D"/>
    <w:rsid w:val="00221AB5"/>
    <w:rsid w:val="00221C81"/>
    <w:rsid w:val="00221E75"/>
    <w:rsid w:val="00221F22"/>
    <w:rsid w:val="00222049"/>
    <w:rsid w:val="0022216D"/>
    <w:rsid w:val="002221F2"/>
    <w:rsid w:val="00222329"/>
    <w:rsid w:val="002224E2"/>
    <w:rsid w:val="002231C7"/>
    <w:rsid w:val="002234E1"/>
    <w:rsid w:val="002238D8"/>
    <w:rsid w:val="002238F8"/>
    <w:rsid w:val="00223907"/>
    <w:rsid w:val="00223933"/>
    <w:rsid w:val="00223B78"/>
    <w:rsid w:val="00224089"/>
    <w:rsid w:val="002244EF"/>
    <w:rsid w:val="0022467D"/>
    <w:rsid w:val="00224C59"/>
    <w:rsid w:val="00224CC9"/>
    <w:rsid w:val="0022508E"/>
    <w:rsid w:val="00225444"/>
    <w:rsid w:val="002256F0"/>
    <w:rsid w:val="00225EBF"/>
    <w:rsid w:val="00225FEC"/>
    <w:rsid w:val="00226EC6"/>
    <w:rsid w:val="0022710B"/>
    <w:rsid w:val="002272FC"/>
    <w:rsid w:val="002274A3"/>
    <w:rsid w:val="00227A11"/>
    <w:rsid w:val="00227FCD"/>
    <w:rsid w:val="0023006D"/>
    <w:rsid w:val="0023048D"/>
    <w:rsid w:val="00230A73"/>
    <w:rsid w:val="00230D3B"/>
    <w:rsid w:val="00231395"/>
    <w:rsid w:val="0023178C"/>
    <w:rsid w:val="00231A0E"/>
    <w:rsid w:val="00231A69"/>
    <w:rsid w:val="00231F14"/>
    <w:rsid w:val="00231F76"/>
    <w:rsid w:val="00231FCF"/>
    <w:rsid w:val="0023214D"/>
    <w:rsid w:val="00232362"/>
    <w:rsid w:val="00232444"/>
    <w:rsid w:val="00232C4C"/>
    <w:rsid w:val="00232DEC"/>
    <w:rsid w:val="00232FB3"/>
    <w:rsid w:val="00233602"/>
    <w:rsid w:val="00233724"/>
    <w:rsid w:val="002338C0"/>
    <w:rsid w:val="00233A07"/>
    <w:rsid w:val="0023406E"/>
    <w:rsid w:val="002343A1"/>
    <w:rsid w:val="00234895"/>
    <w:rsid w:val="0023580C"/>
    <w:rsid w:val="00236506"/>
    <w:rsid w:val="00236738"/>
    <w:rsid w:val="00236E27"/>
    <w:rsid w:val="00237352"/>
    <w:rsid w:val="00237D8D"/>
    <w:rsid w:val="00240375"/>
    <w:rsid w:val="002410C2"/>
    <w:rsid w:val="00241734"/>
    <w:rsid w:val="0024197C"/>
    <w:rsid w:val="00241BB9"/>
    <w:rsid w:val="00241CD5"/>
    <w:rsid w:val="00241CFB"/>
    <w:rsid w:val="00241DCE"/>
    <w:rsid w:val="002422BF"/>
    <w:rsid w:val="00242327"/>
    <w:rsid w:val="00242365"/>
    <w:rsid w:val="00242538"/>
    <w:rsid w:val="00242651"/>
    <w:rsid w:val="002429D6"/>
    <w:rsid w:val="00242C3A"/>
    <w:rsid w:val="00242FF9"/>
    <w:rsid w:val="002436ED"/>
    <w:rsid w:val="002437C8"/>
    <w:rsid w:val="00243BAD"/>
    <w:rsid w:val="00243EE5"/>
    <w:rsid w:val="002447C5"/>
    <w:rsid w:val="00244A52"/>
    <w:rsid w:val="002451E6"/>
    <w:rsid w:val="00245848"/>
    <w:rsid w:val="002459C4"/>
    <w:rsid w:val="00245FA5"/>
    <w:rsid w:val="002460E8"/>
    <w:rsid w:val="00246530"/>
    <w:rsid w:val="00246B1C"/>
    <w:rsid w:val="00246BE7"/>
    <w:rsid w:val="00246C50"/>
    <w:rsid w:val="0024700A"/>
    <w:rsid w:val="002473BD"/>
    <w:rsid w:val="002475DE"/>
    <w:rsid w:val="00247665"/>
    <w:rsid w:val="00247945"/>
    <w:rsid w:val="002500BC"/>
    <w:rsid w:val="00250C8F"/>
    <w:rsid w:val="00250F32"/>
    <w:rsid w:val="0025133D"/>
    <w:rsid w:val="002513AD"/>
    <w:rsid w:val="002517E5"/>
    <w:rsid w:val="00251B5E"/>
    <w:rsid w:val="00251C70"/>
    <w:rsid w:val="00251F63"/>
    <w:rsid w:val="00251FB5"/>
    <w:rsid w:val="00252B34"/>
    <w:rsid w:val="00252D14"/>
    <w:rsid w:val="00252DED"/>
    <w:rsid w:val="002531CD"/>
    <w:rsid w:val="0025343F"/>
    <w:rsid w:val="002536B0"/>
    <w:rsid w:val="002537BE"/>
    <w:rsid w:val="00253A6D"/>
    <w:rsid w:val="00253D3E"/>
    <w:rsid w:val="00253D9C"/>
    <w:rsid w:val="00253EF0"/>
    <w:rsid w:val="00254187"/>
    <w:rsid w:val="00254212"/>
    <w:rsid w:val="0025506C"/>
    <w:rsid w:val="0025627E"/>
    <w:rsid w:val="002564C8"/>
    <w:rsid w:val="00256B47"/>
    <w:rsid w:val="00257158"/>
    <w:rsid w:val="0025770C"/>
    <w:rsid w:val="0025790F"/>
    <w:rsid w:val="00257CF1"/>
    <w:rsid w:val="00260174"/>
    <w:rsid w:val="0026046C"/>
    <w:rsid w:val="002605B1"/>
    <w:rsid w:val="002609A4"/>
    <w:rsid w:val="002609B5"/>
    <w:rsid w:val="00261305"/>
    <w:rsid w:val="00261406"/>
    <w:rsid w:val="00261444"/>
    <w:rsid w:val="0026150B"/>
    <w:rsid w:val="002616D6"/>
    <w:rsid w:val="00261BA0"/>
    <w:rsid w:val="00261C7E"/>
    <w:rsid w:val="00261C9D"/>
    <w:rsid w:val="00261D86"/>
    <w:rsid w:val="00261F64"/>
    <w:rsid w:val="00262254"/>
    <w:rsid w:val="0026304A"/>
    <w:rsid w:val="00263223"/>
    <w:rsid w:val="00263748"/>
    <w:rsid w:val="00263C04"/>
    <w:rsid w:val="00263C31"/>
    <w:rsid w:val="00263EF7"/>
    <w:rsid w:val="002642CC"/>
    <w:rsid w:val="00264317"/>
    <w:rsid w:val="0026434B"/>
    <w:rsid w:val="00264359"/>
    <w:rsid w:val="00265120"/>
    <w:rsid w:val="00265888"/>
    <w:rsid w:val="00265944"/>
    <w:rsid w:val="00265B4B"/>
    <w:rsid w:val="00266013"/>
    <w:rsid w:val="0026752A"/>
    <w:rsid w:val="002675B6"/>
    <w:rsid w:val="00267900"/>
    <w:rsid w:val="00267D0D"/>
    <w:rsid w:val="00267DA7"/>
    <w:rsid w:val="00267DCA"/>
    <w:rsid w:val="00270146"/>
    <w:rsid w:val="002701DA"/>
    <w:rsid w:val="00270434"/>
    <w:rsid w:val="002705C2"/>
    <w:rsid w:val="00270782"/>
    <w:rsid w:val="00270CD7"/>
    <w:rsid w:val="00270DF2"/>
    <w:rsid w:val="0027144B"/>
    <w:rsid w:val="002714AF"/>
    <w:rsid w:val="002717CF"/>
    <w:rsid w:val="00271974"/>
    <w:rsid w:val="002719F7"/>
    <w:rsid w:val="00271BF6"/>
    <w:rsid w:val="00271C32"/>
    <w:rsid w:val="00272853"/>
    <w:rsid w:val="00272A3B"/>
    <w:rsid w:val="0027303C"/>
    <w:rsid w:val="00273396"/>
    <w:rsid w:val="00273659"/>
    <w:rsid w:val="00273A24"/>
    <w:rsid w:val="00273AB9"/>
    <w:rsid w:val="00273E5A"/>
    <w:rsid w:val="00274016"/>
    <w:rsid w:val="0027408C"/>
    <w:rsid w:val="00274486"/>
    <w:rsid w:val="00274605"/>
    <w:rsid w:val="00274B84"/>
    <w:rsid w:val="00274E97"/>
    <w:rsid w:val="00275A04"/>
    <w:rsid w:val="0027601D"/>
    <w:rsid w:val="00276AD7"/>
    <w:rsid w:val="00276D22"/>
    <w:rsid w:val="00276DF5"/>
    <w:rsid w:val="0028023E"/>
    <w:rsid w:val="002809F5"/>
    <w:rsid w:val="00280BB0"/>
    <w:rsid w:val="0028157B"/>
    <w:rsid w:val="00281AB8"/>
    <w:rsid w:val="00281F38"/>
    <w:rsid w:val="00282410"/>
    <w:rsid w:val="00282557"/>
    <w:rsid w:val="00282843"/>
    <w:rsid w:val="0028286B"/>
    <w:rsid w:val="002828E1"/>
    <w:rsid w:val="002829CA"/>
    <w:rsid w:val="00282E0B"/>
    <w:rsid w:val="00282EAA"/>
    <w:rsid w:val="00283208"/>
    <w:rsid w:val="002832BA"/>
    <w:rsid w:val="002837F8"/>
    <w:rsid w:val="0028391C"/>
    <w:rsid w:val="00283B08"/>
    <w:rsid w:val="00284256"/>
    <w:rsid w:val="002846F4"/>
    <w:rsid w:val="00284720"/>
    <w:rsid w:val="00284853"/>
    <w:rsid w:val="00284CE1"/>
    <w:rsid w:val="0028516B"/>
    <w:rsid w:val="00285828"/>
    <w:rsid w:val="0028591F"/>
    <w:rsid w:val="00285A84"/>
    <w:rsid w:val="00285DB7"/>
    <w:rsid w:val="00285E00"/>
    <w:rsid w:val="00286339"/>
    <w:rsid w:val="00286706"/>
    <w:rsid w:val="002868C3"/>
    <w:rsid w:val="00286C1D"/>
    <w:rsid w:val="00286D6C"/>
    <w:rsid w:val="00286F34"/>
    <w:rsid w:val="002873BF"/>
    <w:rsid w:val="002875DF"/>
    <w:rsid w:val="00287754"/>
    <w:rsid w:val="002879B2"/>
    <w:rsid w:val="00287A1C"/>
    <w:rsid w:val="00287D7B"/>
    <w:rsid w:val="00290116"/>
    <w:rsid w:val="002903C9"/>
    <w:rsid w:val="00290454"/>
    <w:rsid w:val="0029062D"/>
    <w:rsid w:val="0029073F"/>
    <w:rsid w:val="00290811"/>
    <w:rsid w:val="00290A4E"/>
    <w:rsid w:val="00290B8A"/>
    <w:rsid w:val="0029107F"/>
    <w:rsid w:val="00291518"/>
    <w:rsid w:val="00291A1E"/>
    <w:rsid w:val="00291ECE"/>
    <w:rsid w:val="00292129"/>
    <w:rsid w:val="00292F79"/>
    <w:rsid w:val="002931AE"/>
    <w:rsid w:val="002937F5"/>
    <w:rsid w:val="00293AAF"/>
    <w:rsid w:val="002940D0"/>
    <w:rsid w:val="002944DE"/>
    <w:rsid w:val="00294635"/>
    <w:rsid w:val="00294895"/>
    <w:rsid w:val="00294CAD"/>
    <w:rsid w:val="00295A36"/>
    <w:rsid w:val="00296036"/>
    <w:rsid w:val="0029675B"/>
    <w:rsid w:val="00296B1D"/>
    <w:rsid w:val="00296FE4"/>
    <w:rsid w:val="00297490"/>
    <w:rsid w:val="00297498"/>
    <w:rsid w:val="0029750A"/>
    <w:rsid w:val="00297CEE"/>
    <w:rsid w:val="00297D03"/>
    <w:rsid w:val="00297D50"/>
    <w:rsid w:val="002A0435"/>
    <w:rsid w:val="002A063C"/>
    <w:rsid w:val="002A084E"/>
    <w:rsid w:val="002A0C49"/>
    <w:rsid w:val="002A0C7D"/>
    <w:rsid w:val="002A0F2E"/>
    <w:rsid w:val="002A0FAB"/>
    <w:rsid w:val="002A12A5"/>
    <w:rsid w:val="002A138F"/>
    <w:rsid w:val="002A1D3A"/>
    <w:rsid w:val="002A1F76"/>
    <w:rsid w:val="002A22E6"/>
    <w:rsid w:val="002A2464"/>
    <w:rsid w:val="002A26CF"/>
    <w:rsid w:val="002A289D"/>
    <w:rsid w:val="002A28CF"/>
    <w:rsid w:val="002A2A19"/>
    <w:rsid w:val="002A308D"/>
    <w:rsid w:val="002A3486"/>
    <w:rsid w:val="002A3618"/>
    <w:rsid w:val="002A38E2"/>
    <w:rsid w:val="002A395D"/>
    <w:rsid w:val="002A3DF3"/>
    <w:rsid w:val="002A4330"/>
    <w:rsid w:val="002A4951"/>
    <w:rsid w:val="002A4ABB"/>
    <w:rsid w:val="002A4D9F"/>
    <w:rsid w:val="002A5037"/>
    <w:rsid w:val="002A513B"/>
    <w:rsid w:val="002A5344"/>
    <w:rsid w:val="002A5CE8"/>
    <w:rsid w:val="002A5DDD"/>
    <w:rsid w:val="002A5F5D"/>
    <w:rsid w:val="002A6152"/>
    <w:rsid w:val="002A62D3"/>
    <w:rsid w:val="002A6B2F"/>
    <w:rsid w:val="002A6E3F"/>
    <w:rsid w:val="002A6EE7"/>
    <w:rsid w:val="002A734A"/>
    <w:rsid w:val="002A76A3"/>
    <w:rsid w:val="002A77E4"/>
    <w:rsid w:val="002A7A63"/>
    <w:rsid w:val="002A7C2B"/>
    <w:rsid w:val="002A7C93"/>
    <w:rsid w:val="002B0420"/>
    <w:rsid w:val="002B0578"/>
    <w:rsid w:val="002B100E"/>
    <w:rsid w:val="002B10D6"/>
    <w:rsid w:val="002B161A"/>
    <w:rsid w:val="002B18FA"/>
    <w:rsid w:val="002B20BF"/>
    <w:rsid w:val="002B212A"/>
    <w:rsid w:val="002B22B8"/>
    <w:rsid w:val="002B2BB9"/>
    <w:rsid w:val="002B2FB4"/>
    <w:rsid w:val="002B3131"/>
    <w:rsid w:val="002B327F"/>
    <w:rsid w:val="002B34CA"/>
    <w:rsid w:val="002B34D7"/>
    <w:rsid w:val="002B3585"/>
    <w:rsid w:val="002B361D"/>
    <w:rsid w:val="002B3C78"/>
    <w:rsid w:val="002B4530"/>
    <w:rsid w:val="002B4736"/>
    <w:rsid w:val="002B47D4"/>
    <w:rsid w:val="002B498B"/>
    <w:rsid w:val="002B52A3"/>
    <w:rsid w:val="002B55DB"/>
    <w:rsid w:val="002B55DE"/>
    <w:rsid w:val="002B576F"/>
    <w:rsid w:val="002B5845"/>
    <w:rsid w:val="002B5956"/>
    <w:rsid w:val="002B61E3"/>
    <w:rsid w:val="002B631B"/>
    <w:rsid w:val="002B683E"/>
    <w:rsid w:val="002B6D25"/>
    <w:rsid w:val="002B6F64"/>
    <w:rsid w:val="002B78DB"/>
    <w:rsid w:val="002C00EB"/>
    <w:rsid w:val="002C03A7"/>
    <w:rsid w:val="002C06F8"/>
    <w:rsid w:val="002C0E7D"/>
    <w:rsid w:val="002C0F02"/>
    <w:rsid w:val="002C1926"/>
    <w:rsid w:val="002C1CDD"/>
    <w:rsid w:val="002C1EE7"/>
    <w:rsid w:val="002C2188"/>
    <w:rsid w:val="002C285B"/>
    <w:rsid w:val="002C30EF"/>
    <w:rsid w:val="002C3416"/>
    <w:rsid w:val="002C37C8"/>
    <w:rsid w:val="002C39AA"/>
    <w:rsid w:val="002C419D"/>
    <w:rsid w:val="002C4215"/>
    <w:rsid w:val="002C42FD"/>
    <w:rsid w:val="002C431E"/>
    <w:rsid w:val="002C4339"/>
    <w:rsid w:val="002C48D0"/>
    <w:rsid w:val="002C48D2"/>
    <w:rsid w:val="002C49EA"/>
    <w:rsid w:val="002C4A32"/>
    <w:rsid w:val="002C4A74"/>
    <w:rsid w:val="002C4BE1"/>
    <w:rsid w:val="002C4D24"/>
    <w:rsid w:val="002C4F5A"/>
    <w:rsid w:val="002C59EE"/>
    <w:rsid w:val="002C5E7C"/>
    <w:rsid w:val="002C5F1A"/>
    <w:rsid w:val="002C61B5"/>
    <w:rsid w:val="002C62D0"/>
    <w:rsid w:val="002C6771"/>
    <w:rsid w:val="002C68FF"/>
    <w:rsid w:val="002C6981"/>
    <w:rsid w:val="002C7879"/>
    <w:rsid w:val="002C7C82"/>
    <w:rsid w:val="002C7F35"/>
    <w:rsid w:val="002D08B1"/>
    <w:rsid w:val="002D09F3"/>
    <w:rsid w:val="002D0C15"/>
    <w:rsid w:val="002D0CDE"/>
    <w:rsid w:val="002D1739"/>
    <w:rsid w:val="002D1871"/>
    <w:rsid w:val="002D19E3"/>
    <w:rsid w:val="002D1D22"/>
    <w:rsid w:val="002D1F04"/>
    <w:rsid w:val="002D20D7"/>
    <w:rsid w:val="002D2210"/>
    <w:rsid w:val="002D23B3"/>
    <w:rsid w:val="002D2485"/>
    <w:rsid w:val="002D249C"/>
    <w:rsid w:val="002D2842"/>
    <w:rsid w:val="002D2FA6"/>
    <w:rsid w:val="002D2FD0"/>
    <w:rsid w:val="002D32D4"/>
    <w:rsid w:val="002D33AE"/>
    <w:rsid w:val="002D3401"/>
    <w:rsid w:val="002D34F0"/>
    <w:rsid w:val="002D35F7"/>
    <w:rsid w:val="002D377B"/>
    <w:rsid w:val="002D3A94"/>
    <w:rsid w:val="002D4620"/>
    <w:rsid w:val="002D4735"/>
    <w:rsid w:val="002D493C"/>
    <w:rsid w:val="002D4958"/>
    <w:rsid w:val="002D4984"/>
    <w:rsid w:val="002D4A13"/>
    <w:rsid w:val="002D4B94"/>
    <w:rsid w:val="002D4E69"/>
    <w:rsid w:val="002D50F0"/>
    <w:rsid w:val="002D5156"/>
    <w:rsid w:val="002D5164"/>
    <w:rsid w:val="002D5190"/>
    <w:rsid w:val="002D5564"/>
    <w:rsid w:val="002D587A"/>
    <w:rsid w:val="002D588A"/>
    <w:rsid w:val="002D5AAD"/>
    <w:rsid w:val="002D5BDF"/>
    <w:rsid w:val="002D5DC0"/>
    <w:rsid w:val="002D637F"/>
    <w:rsid w:val="002D646E"/>
    <w:rsid w:val="002D657C"/>
    <w:rsid w:val="002D6985"/>
    <w:rsid w:val="002D6E0F"/>
    <w:rsid w:val="002D6E82"/>
    <w:rsid w:val="002D700C"/>
    <w:rsid w:val="002D70D8"/>
    <w:rsid w:val="002D72A7"/>
    <w:rsid w:val="002D753B"/>
    <w:rsid w:val="002D787A"/>
    <w:rsid w:val="002D78F3"/>
    <w:rsid w:val="002E017A"/>
    <w:rsid w:val="002E0491"/>
    <w:rsid w:val="002E066F"/>
    <w:rsid w:val="002E08EE"/>
    <w:rsid w:val="002E09E3"/>
    <w:rsid w:val="002E0ABA"/>
    <w:rsid w:val="002E0AFE"/>
    <w:rsid w:val="002E0E63"/>
    <w:rsid w:val="002E14E2"/>
    <w:rsid w:val="002E1932"/>
    <w:rsid w:val="002E1C63"/>
    <w:rsid w:val="002E2459"/>
    <w:rsid w:val="002E2811"/>
    <w:rsid w:val="002E29FE"/>
    <w:rsid w:val="002E2A08"/>
    <w:rsid w:val="002E2B44"/>
    <w:rsid w:val="002E2F15"/>
    <w:rsid w:val="002E3022"/>
    <w:rsid w:val="002E3391"/>
    <w:rsid w:val="002E3417"/>
    <w:rsid w:val="002E3796"/>
    <w:rsid w:val="002E38DF"/>
    <w:rsid w:val="002E4043"/>
    <w:rsid w:val="002E406A"/>
    <w:rsid w:val="002E41A3"/>
    <w:rsid w:val="002E441C"/>
    <w:rsid w:val="002E4FAC"/>
    <w:rsid w:val="002E4FFC"/>
    <w:rsid w:val="002E511D"/>
    <w:rsid w:val="002E5215"/>
    <w:rsid w:val="002E5681"/>
    <w:rsid w:val="002E5848"/>
    <w:rsid w:val="002E5CED"/>
    <w:rsid w:val="002E6060"/>
    <w:rsid w:val="002E6613"/>
    <w:rsid w:val="002E66E2"/>
    <w:rsid w:val="002E6A70"/>
    <w:rsid w:val="002E6B39"/>
    <w:rsid w:val="002E6FF0"/>
    <w:rsid w:val="002E70E3"/>
    <w:rsid w:val="002E70EA"/>
    <w:rsid w:val="002E7615"/>
    <w:rsid w:val="002E762C"/>
    <w:rsid w:val="002E784B"/>
    <w:rsid w:val="002E7B68"/>
    <w:rsid w:val="002E7E91"/>
    <w:rsid w:val="002F1254"/>
    <w:rsid w:val="002F1C5E"/>
    <w:rsid w:val="002F1E2C"/>
    <w:rsid w:val="002F2724"/>
    <w:rsid w:val="002F27B9"/>
    <w:rsid w:val="002F2911"/>
    <w:rsid w:val="002F2999"/>
    <w:rsid w:val="002F2A2A"/>
    <w:rsid w:val="002F2C8E"/>
    <w:rsid w:val="002F2CB0"/>
    <w:rsid w:val="002F2D81"/>
    <w:rsid w:val="002F30D8"/>
    <w:rsid w:val="002F313A"/>
    <w:rsid w:val="002F3216"/>
    <w:rsid w:val="002F3B20"/>
    <w:rsid w:val="002F3EF8"/>
    <w:rsid w:val="002F43D5"/>
    <w:rsid w:val="002F461C"/>
    <w:rsid w:val="002F480D"/>
    <w:rsid w:val="002F4BD5"/>
    <w:rsid w:val="002F51C5"/>
    <w:rsid w:val="002F5368"/>
    <w:rsid w:val="002F538B"/>
    <w:rsid w:val="002F599A"/>
    <w:rsid w:val="002F5C11"/>
    <w:rsid w:val="002F5EEB"/>
    <w:rsid w:val="002F62C9"/>
    <w:rsid w:val="002F62D1"/>
    <w:rsid w:val="002F670E"/>
    <w:rsid w:val="002F6773"/>
    <w:rsid w:val="002F6E6C"/>
    <w:rsid w:val="002F6F6C"/>
    <w:rsid w:val="002F6FBE"/>
    <w:rsid w:val="002F7551"/>
    <w:rsid w:val="0030039C"/>
    <w:rsid w:val="0030059C"/>
    <w:rsid w:val="003006A3"/>
    <w:rsid w:val="003006D6"/>
    <w:rsid w:val="0030083D"/>
    <w:rsid w:val="00300908"/>
    <w:rsid w:val="00300C34"/>
    <w:rsid w:val="00300DD5"/>
    <w:rsid w:val="003014C3"/>
    <w:rsid w:val="00301B21"/>
    <w:rsid w:val="00301EFA"/>
    <w:rsid w:val="00301F25"/>
    <w:rsid w:val="00302287"/>
    <w:rsid w:val="0030253B"/>
    <w:rsid w:val="00302945"/>
    <w:rsid w:val="0030297C"/>
    <w:rsid w:val="00303473"/>
    <w:rsid w:val="00303654"/>
    <w:rsid w:val="00303811"/>
    <w:rsid w:val="00303B78"/>
    <w:rsid w:val="00303E4A"/>
    <w:rsid w:val="00303F73"/>
    <w:rsid w:val="0030414A"/>
    <w:rsid w:val="003041A1"/>
    <w:rsid w:val="003042E7"/>
    <w:rsid w:val="003044B4"/>
    <w:rsid w:val="003048DD"/>
    <w:rsid w:val="00304AD5"/>
    <w:rsid w:val="00304AD6"/>
    <w:rsid w:val="00305022"/>
    <w:rsid w:val="003050E4"/>
    <w:rsid w:val="00305173"/>
    <w:rsid w:val="003052D5"/>
    <w:rsid w:val="00305441"/>
    <w:rsid w:val="0030552F"/>
    <w:rsid w:val="00305713"/>
    <w:rsid w:val="00305C40"/>
    <w:rsid w:val="00305EAF"/>
    <w:rsid w:val="00306096"/>
    <w:rsid w:val="003061B9"/>
    <w:rsid w:val="00306670"/>
    <w:rsid w:val="0030694B"/>
    <w:rsid w:val="00306DEB"/>
    <w:rsid w:val="00306FD1"/>
    <w:rsid w:val="0030726E"/>
    <w:rsid w:val="00307771"/>
    <w:rsid w:val="0031055A"/>
    <w:rsid w:val="003108A2"/>
    <w:rsid w:val="00310A82"/>
    <w:rsid w:val="003114A2"/>
    <w:rsid w:val="00311885"/>
    <w:rsid w:val="00311A43"/>
    <w:rsid w:val="00311D22"/>
    <w:rsid w:val="00311F16"/>
    <w:rsid w:val="0031215D"/>
    <w:rsid w:val="003123AD"/>
    <w:rsid w:val="00313182"/>
    <w:rsid w:val="00313211"/>
    <w:rsid w:val="0031324D"/>
    <w:rsid w:val="00313972"/>
    <w:rsid w:val="00313973"/>
    <w:rsid w:val="00313A92"/>
    <w:rsid w:val="00314134"/>
    <w:rsid w:val="0031444B"/>
    <w:rsid w:val="00314461"/>
    <w:rsid w:val="00314515"/>
    <w:rsid w:val="003145E0"/>
    <w:rsid w:val="003145EB"/>
    <w:rsid w:val="00314A28"/>
    <w:rsid w:val="003152A6"/>
    <w:rsid w:val="003154D4"/>
    <w:rsid w:val="00315A11"/>
    <w:rsid w:val="00315D3B"/>
    <w:rsid w:val="00315D6B"/>
    <w:rsid w:val="00315DC7"/>
    <w:rsid w:val="00315E5C"/>
    <w:rsid w:val="003164DF"/>
    <w:rsid w:val="003166C4"/>
    <w:rsid w:val="00316830"/>
    <w:rsid w:val="00316834"/>
    <w:rsid w:val="00316BD1"/>
    <w:rsid w:val="00316C9C"/>
    <w:rsid w:val="00316FAB"/>
    <w:rsid w:val="0031707E"/>
    <w:rsid w:val="0031782B"/>
    <w:rsid w:val="00317A44"/>
    <w:rsid w:val="00320309"/>
    <w:rsid w:val="00320618"/>
    <w:rsid w:val="00320693"/>
    <w:rsid w:val="003209FD"/>
    <w:rsid w:val="00320C7C"/>
    <w:rsid w:val="00320F4F"/>
    <w:rsid w:val="00320FB8"/>
    <w:rsid w:val="00321107"/>
    <w:rsid w:val="0032175A"/>
    <w:rsid w:val="00321889"/>
    <w:rsid w:val="00321B20"/>
    <w:rsid w:val="00321C1B"/>
    <w:rsid w:val="00322172"/>
    <w:rsid w:val="003222B0"/>
    <w:rsid w:val="003223A8"/>
    <w:rsid w:val="0032247B"/>
    <w:rsid w:val="003226E3"/>
    <w:rsid w:val="003227BC"/>
    <w:rsid w:val="003229A5"/>
    <w:rsid w:val="00322A48"/>
    <w:rsid w:val="00322A87"/>
    <w:rsid w:val="00322AE8"/>
    <w:rsid w:val="00322F24"/>
    <w:rsid w:val="003231E5"/>
    <w:rsid w:val="0032350B"/>
    <w:rsid w:val="003236B9"/>
    <w:rsid w:val="00323904"/>
    <w:rsid w:val="003239B0"/>
    <w:rsid w:val="00323ACF"/>
    <w:rsid w:val="00323E21"/>
    <w:rsid w:val="003240CD"/>
    <w:rsid w:val="00324593"/>
    <w:rsid w:val="00324618"/>
    <w:rsid w:val="00324B6B"/>
    <w:rsid w:val="00325914"/>
    <w:rsid w:val="00325F9B"/>
    <w:rsid w:val="00326257"/>
    <w:rsid w:val="0032629F"/>
    <w:rsid w:val="003267EE"/>
    <w:rsid w:val="00326C22"/>
    <w:rsid w:val="00326E1A"/>
    <w:rsid w:val="0032738F"/>
    <w:rsid w:val="0032741E"/>
    <w:rsid w:val="003274CA"/>
    <w:rsid w:val="0032760C"/>
    <w:rsid w:val="003276F8"/>
    <w:rsid w:val="00327842"/>
    <w:rsid w:val="00327961"/>
    <w:rsid w:val="00327BA3"/>
    <w:rsid w:val="00327C95"/>
    <w:rsid w:val="00327DA9"/>
    <w:rsid w:val="00327F6F"/>
    <w:rsid w:val="003300CD"/>
    <w:rsid w:val="003302E3"/>
    <w:rsid w:val="00330994"/>
    <w:rsid w:val="00330A12"/>
    <w:rsid w:val="00330EB4"/>
    <w:rsid w:val="003310D1"/>
    <w:rsid w:val="00331905"/>
    <w:rsid w:val="0033197B"/>
    <w:rsid w:val="00331BA1"/>
    <w:rsid w:val="00331BF5"/>
    <w:rsid w:val="00331F6F"/>
    <w:rsid w:val="00332393"/>
    <w:rsid w:val="003326BF"/>
    <w:rsid w:val="00332881"/>
    <w:rsid w:val="00332C9A"/>
    <w:rsid w:val="00332E9C"/>
    <w:rsid w:val="00332F74"/>
    <w:rsid w:val="003331DD"/>
    <w:rsid w:val="0033332D"/>
    <w:rsid w:val="003333CE"/>
    <w:rsid w:val="00333520"/>
    <w:rsid w:val="0033380A"/>
    <w:rsid w:val="00333EEC"/>
    <w:rsid w:val="00333EF8"/>
    <w:rsid w:val="00333F32"/>
    <w:rsid w:val="0033406F"/>
    <w:rsid w:val="00334510"/>
    <w:rsid w:val="003346D5"/>
    <w:rsid w:val="003347D2"/>
    <w:rsid w:val="0033481C"/>
    <w:rsid w:val="00334B68"/>
    <w:rsid w:val="00334F7A"/>
    <w:rsid w:val="003350DB"/>
    <w:rsid w:val="003353C6"/>
    <w:rsid w:val="0033544B"/>
    <w:rsid w:val="003354D7"/>
    <w:rsid w:val="003355B8"/>
    <w:rsid w:val="003355C7"/>
    <w:rsid w:val="00335953"/>
    <w:rsid w:val="00335AB3"/>
    <w:rsid w:val="00335DBD"/>
    <w:rsid w:val="003361E8"/>
    <w:rsid w:val="0033651E"/>
    <w:rsid w:val="003369B3"/>
    <w:rsid w:val="003369E6"/>
    <w:rsid w:val="00336AD2"/>
    <w:rsid w:val="0033740B"/>
    <w:rsid w:val="0033751A"/>
    <w:rsid w:val="003377EB"/>
    <w:rsid w:val="00337CA3"/>
    <w:rsid w:val="00337F32"/>
    <w:rsid w:val="003401BF"/>
    <w:rsid w:val="00340273"/>
    <w:rsid w:val="003404F5"/>
    <w:rsid w:val="003408F1"/>
    <w:rsid w:val="0034103A"/>
    <w:rsid w:val="0034112B"/>
    <w:rsid w:val="00341238"/>
    <w:rsid w:val="0034131B"/>
    <w:rsid w:val="003413B9"/>
    <w:rsid w:val="00341C2C"/>
    <w:rsid w:val="00341D78"/>
    <w:rsid w:val="00342691"/>
    <w:rsid w:val="00342731"/>
    <w:rsid w:val="00342DC3"/>
    <w:rsid w:val="003431A3"/>
    <w:rsid w:val="00343650"/>
    <w:rsid w:val="003436C7"/>
    <w:rsid w:val="00344270"/>
    <w:rsid w:val="00344AA7"/>
    <w:rsid w:val="00344FE5"/>
    <w:rsid w:val="00345239"/>
    <w:rsid w:val="0034542A"/>
    <w:rsid w:val="0034546C"/>
    <w:rsid w:val="0034550E"/>
    <w:rsid w:val="00345735"/>
    <w:rsid w:val="00345B69"/>
    <w:rsid w:val="0035021C"/>
    <w:rsid w:val="00350309"/>
    <w:rsid w:val="0035043C"/>
    <w:rsid w:val="003504BE"/>
    <w:rsid w:val="00350570"/>
    <w:rsid w:val="003506AE"/>
    <w:rsid w:val="00350C5E"/>
    <w:rsid w:val="003511CF"/>
    <w:rsid w:val="0035126A"/>
    <w:rsid w:val="00352296"/>
    <w:rsid w:val="003525A9"/>
    <w:rsid w:val="00352704"/>
    <w:rsid w:val="003528E1"/>
    <w:rsid w:val="00352C43"/>
    <w:rsid w:val="00352DB8"/>
    <w:rsid w:val="00352EC2"/>
    <w:rsid w:val="003530B7"/>
    <w:rsid w:val="00353219"/>
    <w:rsid w:val="00353BD6"/>
    <w:rsid w:val="00353E06"/>
    <w:rsid w:val="0035413B"/>
    <w:rsid w:val="003548A0"/>
    <w:rsid w:val="00354C61"/>
    <w:rsid w:val="003552AB"/>
    <w:rsid w:val="003555FB"/>
    <w:rsid w:val="00356051"/>
    <w:rsid w:val="003564B7"/>
    <w:rsid w:val="003569EF"/>
    <w:rsid w:val="00356D10"/>
    <w:rsid w:val="00357C58"/>
    <w:rsid w:val="00357D09"/>
    <w:rsid w:val="00357DD7"/>
    <w:rsid w:val="00360335"/>
    <w:rsid w:val="00360C08"/>
    <w:rsid w:val="00360C52"/>
    <w:rsid w:val="00360ECD"/>
    <w:rsid w:val="00360F22"/>
    <w:rsid w:val="003615ED"/>
    <w:rsid w:val="0036161A"/>
    <w:rsid w:val="003616A0"/>
    <w:rsid w:val="003617F8"/>
    <w:rsid w:val="00361975"/>
    <w:rsid w:val="00361A5C"/>
    <w:rsid w:val="003623A9"/>
    <w:rsid w:val="0036274D"/>
    <w:rsid w:val="00362B54"/>
    <w:rsid w:val="00362F03"/>
    <w:rsid w:val="00363307"/>
    <w:rsid w:val="003633F2"/>
    <w:rsid w:val="0036373C"/>
    <w:rsid w:val="0036376F"/>
    <w:rsid w:val="003638BF"/>
    <w:rsid w:val="0036394D"/>
    <w:rsid w:val="00363A72"/>
    <w:rsid w:val="00363A8A"/>
    <w:rsid w:val="00363B68"/>
    <w:rsid w:val="00363D71"/>
    <w:rsid w:val="00363E5C"/>
    <w:rsid w:val="00364106"/>
    <w:rsid w:val="0036434B"/>
    <w:rsid w:val="00364D1C"/>
    <w:rsid w:val="0036569A"/>
    <w:rsid w:val="00365838"/>
    <w:rsid w:val="003663B5"/>
    <w:rsid w:val="00366664"/>
    <w:rsid w:val="003666C5"/>
    <w:rsid w:val="00366A1F"/>
    <w:rsid w:val="00366AF7"/>
    <w:rsid w:val="0036700B"/>
    <w:rsid w:val="0036747A"/>
    <w:rsid w:val="003704E7"/>
    <w:rsid w:val="0037071F"/>
    <w:rsid w:val="00370A0C"/>
    <w:rsid w:val="00370CE8"/>
    <w:rsid w:val="00370E4B"/>
    <w:rsid w:val="00370F4C"/>
    <w:rsid w:val="0037113A"/>
    <w:rsid w:val="0037117B"/>
    <w:rsid w:val="0037121D"/>
    <w:rsid w:val="00371326"/>
    <w:rsid w:val="0037147C"/>
    <w:rsid w:val="00371499"/>
    <w:rsid w:val="0037154F"/>
    <w:rsid w:val="00371743"/>
    <w:rsid w:val="0037194F"/>
    <w:rsid w:val="00371A8E"/>
    <w:rsid w:val="00371CA9"/>
    <w:rsid w:val="00371DEE"/>
    <w:rsid w:val="00371E26"/>
    <w:rsid w:val="00371F18"/>
    <w:rsid w:val="0037217C"/>
    <w:rsid w:val="00372A9B"/>
    <w:rsid w:val="00372B86"/>
    <w:rsid w:val="00372DA5"/>
    <w:rsid w:val="00372EF2"/>
    <w:rsid w:val="0037325D"/>
    <w:rsid w:val="0037328C"/>
    <w:rsid w:val="0037346D"/>
    <w:rsid w:val="003734E4"/>
    <w:rsid w:val="003737A8"/>
    <w:rsid w:val="003738A2"/>
    <w:rsid w:val="00373B41"/>
    <w:rsid w:val="00373D44"/>
    <w:rsid w:val="00373DD6"/>
    <w:rsid w:val="0037412E"/>
    <w:rsid w:val="0037477B"/>
    <w:rsid w:val="00374869"/>
    <w:rsid w:val="00375A63"/>
    <w:rsid w:val="00375B16"/>
    <w:rsid w:val="00375BD9"/>
    <w:rsid w:val="00375D77"/>
    <w:rsid w:val="00375EA5"/>
    <w:rsid w:val="00376186"/>
    <w:rsid w:val="003761E8"/>
    <w:rsid w:val="00376935"/>
    <w:rsid w:val="00376961"/>
    <w:rsid w:val="00376B1F"/>
    <w:rsid w:val="00376B83"/>
    <w:rsid w:val="00376CBF"/>
    <w:rsid w:val="00376DB8"/>
    <w:rsid w:val="003772FE"/>
    <w:rsid w:val="003773F9"/>
    <w:rsid w:val="00377769"/>
    <w:rsid w:val="00377B56"/>
    <w:rsid w:val="003806D2"/>
    <w:rsid w:val="00380EC5"/>
    <w:rsid w:val="00381259"/>
    <w:rsid w:val="003812BF"/>
    <w:rsid w:val="0038183E"/>
    <w:rsid w:val="00381977"/>
    <w:rsid w:val="00381AAB"/>
    <w:rsid w:val="00381DF8"/>
    <w:rsid w:val="00381EAC"/>
    <w:rsid w:val="00381F86"/>
    <w:rsid w:val="00381FE1"/>
    <w:rsid w:val="003822E8"/>
    <w:rsid w:val="003823DF"/>
    <w:rsid w:val="003824F3"/>
    <w:rsid w:val="00382932"/>
    <w:rsid w:val="00382B19"/>
    <w:rsid w:val="00382C23"/>
    <w:rsid w:val="003831D1"/>
    <w:rsid w:val="00383321"/>
    <w:rsid w:val="0038354D"/>
    <w:rsid w:val="0038427A"/>
    <w:rsid w:val="003847F9"/>
    <w:rsid w:val="00384D1A"/>
    <w:rsid w:val="00384F25"/>
    <w:rsid w:val="003851DB"/>
    <w:rsid w:val="003853EA"/>
    <w:rsid w:val="00385649"/>
    <w:rsid w:val="0038567F"/>
    <w:rsid w:val="003856AF"/>
    <w:rsid w:val="003856DB"/>
    <w:rsid w:val="00385757"/>
    <w:rsid w:val="0038593C"/>
    <w:rsid w:val="0038596B"/>
    <w:rsid w:val="00385A33"/>
    <w:rsid w:val="00385CC6"/>
    <w:rsid w:val="00385ED5"/>
    <w:rsid w:val="003866DB"/>
    <w:rsid w:val="00386722"/>
    <w:rsid w:val="00386864"/>
    <w:rsid w:val="0038688B"/>
    <w:rsid w:val="00386960"/>
    <w:rsid w:val="00386A7B"/>
    <w:rsid w:val="00386AA1"/>
    <w:rsid w:val="00386C6E"/>
    <w:rsid w:val="00386D8B"/>
    <w:rsid w:val="0038747E"/>
    <w:rsid w:val="00387925"/>
    <w:rsid w:val="00387DD7"/>
    <w:rsid w:val="00387DE0"/>
    <w:rsid w:val="0039017F"/>
    <w:rsid w:val="00390296"/>
    <w:rsid w:val="00390AD0"/>
    <w:rsid w:val="00390B78"/>
    <w:rsid w:val="00390E7C"/>
    <w:rsid w:val="00390E8C"/>
    <w:rsid w:val="00391452"/>
    <w:rsid w:val="003916D8"/>
    <w:rsid w:val="00391864"/>
    <w:rsid w:val="003918F2"/>
    <w:rsid w:val="00391B1E"/>
    <w:rsid w:val="00391D81"/>
    <w:rsid w:val="00391E2C"/>
    <w:rsid w:val="00391F8E"/>
    <w:rsid w:val="00392090"/>
    <w:rsid w:val="0039229E"/>
    <w:rsid w:val="00392340"/>
    <w:rsid w:val="0039259E"/>
    <w:rsid w:val="00392809"/>
    <w:rsid w:val="0039281A"/>
    <w:rsid w:val="00392A91"/>
    <w:rsid w:val="0039318B"/>
    <w:rsid w:val="00393AE7"/>
    <w:rsid w:val="00393D03"/>
    <w:rsid w:val="00394259"/>
    <w:rsid w:val="0039427B"/>
    <w:rsid w:val="003949E7"/>
    <w:rsid w:val="00394A0E"/>
    <w:rsid w:val="00394BF6"/>
    <w:rsid w:val="003950C9"/>
    <w:rsid w:val="003952E4"/>
    <w:rsid w:val="003959EC"/>
    <w:rsid w:val="00395BCE"/>
    <w:rsid w:val="00395C31"/>
    <w:rsid w:val="00395F5C"/>
    <w:rsid w:val="0039624B"/>
    <w:rsid w:val="003965F6"/>
    <w:rsid w:val="0039667C"/>
    <w:rsid w:val="00396C26"/>
    <w:rsid w:val="00396DA7"/>
    <w:rsid w:val="003975A2"/>
    <w:rsid w:val="00397807"/>
    <w:rsid w:val="0039797E"/>
    <w:rsid w:val="00397A78"/>
    <w:rsid w:val="00397ABA"/>
    <w:rsid w:val="00397D02"/>
    <w:rsid w:val="003A0103"/>
    <w:rsid w:val="003A0375"/>
    <w:rsid w:val="003A0ED3"/>
    <w:rsid w:val="003A0F43"/>
    <w:rsid w:val="003A1037"/>
    <w:rsid w:val="003A1189"/>
    <w:rsid w:val="003A13E4"/>
    <w:rsid w:val="003A187B"/>
    <w:rsid w:val="003A1886"/>
    <w:rsid w:val="003A18B6"/>
    <w:rsid w:val="003A1AE4"/>
    <w:rsid w:val="003A1B56"/>
    <w:rsid w:val="003A1D05"/>
    <w:rsid w:val="003A1F18"/>
    <w:rsid w:val="003A2621"/>
    <w:rsid w:val="003A2DCE"/>
    <w:rsid w:val="003A2E5E"/>
    <w:rsid w:val="003A33D1"/>
    <w:rsid w:val="003A363B"/>
    <w:rsid w:val="003A37CD"/>
    <w:rsid w:val="003A38FB"/>
    <w:rsid w:val="003A3D67"/>
    <w:rsid w:val="003A3D72"/>
    <w:rsid w:val="003A3E3D"/>
    <w:rsid w:val="003A3FD7"/>
    <w:rsid w:val="003A405B"/>
    <w:rsid w:val="003A4262"/>
    <w:rsid w:val="003A4321"/>
    <w:rsid w:val="003A45E1"/>
    <w:rsid w:val="003A47CC"/>
    <w:rsid w:val="003A4900"/>
    <w:rsid w:val="003A4B3C"/>
    <w:rsid w:val="003A4CC8"/>
    <w:rsid w:val="003A4DBD"/>
    <w:rsid w:val="003A4E52"/>
    <w:rsid w:val="003A50ED"/>
    <w:rsid w:val="003A51B8"/>
    <w:rsid w:val="003A5851"/>
    <w:rsid w:val="003A5DB7"/>
    <w:rsid w:val="003A5F65"/>
    <w:rsid w:val="003A6F49"/>
    <w:rsid w:val="003A739C"/>
    <w:rsid w:val="003A7938"/>
    <w:rsid w:val="003A7D97"/>
    <w:rsid w:val="003B0025"/>
    <w:rsid w:val="003B0211"/>
    <w:rsid w:val="003B0793"/>
    <w:rsid w:val="003B0999"/>
    <w:rsid w:val="003B0E7B"/>
    <w:rsid w:val="003B1530"/>
    <w:rsid w:val="003B1888"/>
    <w:rsid w:val="003B1C07"/>
    <w:rsid w:val="003B21FD"/>
    <w:rsid w:val="003B294B"/>
    <w:rsid w:val="003B2AF0"/>
    <w:rsid w:val="003B2E08"/>
    <w:rsid w:val="003B2E15"/>
    <w:rsid w:val="003B2E8A"/>
    <w:rsid w:val="003B3684"/>
    <w:rsid w:val="003B37EB"/>
    <w:rsid w:val="003B38DA"/>
    <w:rsid w:val="003B3D6F"/>
    <w:rsid w:val="003B3E26"/>
    <w:rsid w:val="003B4208"/>
    <w:rsid w:val="003B4483"/>
    <w:rsid w:val="003B4792"/>
    <w:rsid w:val="003B4BE1"/>
    <w:rsid w:val="003B500F"/>
    <w:rsid w:val="003B545D"/>
    <w:rsid w:val="003B58DC"/>
    <w:rsid w:val="003B58DE"/>
    <w:rsid w:val="003B6C96"/>
    <w:rsid w:val="003B6D36"/>
    <w:rsid w:val="003B6DF8"/>
    <w:rsid w:val="003B6EB0"/>
    <w:rsid w:val="003B71FE"/>
    <w:rsid w:val="003B73BE"/>
    <w:rsid w:val="003B792E"/>
    <w:rsid w:val="003B7DB3"/>
    <w:rsid w:val="003C0711"/>
    <w:rsid w:val="003C0AC6"/>
    <w:rsid w:val="003C0ACD"/>
    <w:rsid w:val="003C0D93"/>
    <w:rsid w:val="003C1122"/>
    <w:rsid w:val="003C1164"/>
    <w:rsid w:val="003C1294"/>
    <w:rsid w:val="003C1406"/>
    <w:rsid w:val="003C1562"/>
    <w:rsid w:val="003C17C9"/>
    <w:rsid w:val="003C1FBF"/>
    <w:rsid w:val="003C217B"/>
    <w:rsid w:val="003C2838"/>
    <w:rsid w:val="003C2BC7"/>
    <w:rsid w:val="003C2C86"/>
    <w:rsid w:val="003C3166"/>
    <w:rsid w:val="003C3273"/>
    <w:rsid w:val="003C32B5"/>
    <w:rsid w:val="003C3380"/>
    <w:rsid w:val="003C37BE"/>
    <w:rsid w:val="003C3910"/>
    <w:rsid w:val="003C3AA4"/>
    <w:rsid w:val="003C3AF2"/>
    <w:rsid w:val="003C3B01"/>
    <w:rsid w:val="003C3B0D"/>
    <w:rsid w:val="003C3D49"/>
    <w:rsid w:val="003C430E"/>
    <w:rsid w:val="003C4452"/>
    <w:rsid w:val="003C466D"/>
    <w:rsid w:val="003C4963"/>
    <w:rsid w:val="003C4ABF"/>
    <w:rsid w:val="003C4BA7"/>
    <w:rsid w:val="003C54FC"/>
    <w:rsid w:val="003C552D"/>
    <w:rsid w:val="003C5757"/>
    <w:rsid w:val="003C5EA1"/>
    <w:rsid w:val="003C5F72"/>
    <w:rsid w:val="003C6380"/>
    <w:rsid w:val="003C6847"/>
    <w:rsid w:val="003C6C49"/>
    <w:rsid w:val="003C6ED4"/>
    <w:rsid w:val="003C6F53"/>
    <w:rsid w:val="003C7025"/>
    <w:rsid w:val="003C7228"/>
    <w:rsid w:val="003C7519"/>
    <w:rsid w:val="003C75DF"/>
    <w:rsid w:val="003C7ADF"/>
    <w:rsid w:val="003C7DC9"/>
    <w:rsid w:val="003D0579"/>
    <w:rsid w:val="003D0BF2"/>
    <w:rsid w:val="003D109F"/>
    <w:rsid w:val="003D10B7"/>
    <w:rsid w:val="003D11D1"/>
    <w:rsid w:val="003D12C3"/>
    <w:rsid w:val="003D15E7"/>
    <w:rsid w:val="003D169F"/>
    <w:rsid w:val="003D16AD"/>
    <w:rsid w:val="003D178B"/>
    <w:rsid w:val="003D223A"/>
    <w:rsid w:val="003D2333"/>
    <w:rsid w:val="003D25F9"/>
    <w:rsid w:val="003D2629"/>
    <w:rsid w:val="003D270F"/>
    <w:rsid w:val="003D273C"/>
    <w:rsid w:val="003D2A5B"/>
    <w:rsid w:val="003D2B5F"/>
    <w:rsid w:val="003D2B61"/>
    <w:rsid w:val="003D3486"/>
    <w:rsid w:val="003D3970"/>
    <w:rsid w:val="003D39E1"/>
    <w:rsid w:val="003D3ECC"/>
    <w:rsid w:val="003D40A0"/>
    <w:rsid w:val="003D40A2"/>
    <w:rsid w:val="003D44FB"/>
    <w:rsid w:val="003D4851"/>
    <w:rsid w:val="003D4A3E"/>
    <w:rsid w:val="003D4E5E"/>
    <w:rsid w:val="003D4FD5"/>
    <w:rsid w:val="003D50A5"/>
    <w:rsid w:val="003D55C9"/>
    <w:rsid w:val="003D55E6"/>
    <w:rsid w:val="003D5653"/>
    <w:rsid w:val="003D570B"/>
    <w:rsid w:val="003D5EFB"/>
    <w:rsid w:val="003D634E"/>
    <w:rsid w:val="003D64E1"/>
    <w:rsid w:val="003D6AD1"/>
    <w:rsid w:val="003D716F"/>
    <w:rsid w:val="003D72A6"/>
    <w:rsid w:val="003D7434"/>
    <w:rsid w:val="003D7AE4"/>
    <w:rsid w:val="003D7D77"/>
    <w:rsid w:val="003D7E95"/>
    <w:rsid w:val="003E0128"/>
    <w:rsid w:val="003E024A"/>
    <w:rsid w:val="003E09C0"/>
    <w:rsid w:val="003E0DBC"/>
    <w:rsid w:val="003E1200"/>
    <w:rsid w:val="003E1681"/>
    <w:rsid w:val="003E1703"/>
    <w:rsid w:val="003E1728"/>
    <w:rsid w:val="003E1C32"/>
    <w:rsid w:val="003E205F"/>
    <w:rsid w:val="003E21F5"/>
    <w:rsid w:val="003E22FC"/>
    <w:rsid w:val="003E2461"/>
    <w:rsid w:val="003E2535"/>
    <w:rsid w:val="003E2866"/>
    <w:rsid w:val="003E2CDD"/>
    <w:rsid w:val="003E2D3A"/>
    <w:rsid w:val="003E3528"/>
    <w:rsid w:val="003E3620"/>
    <w:rsid w:val="003E36F0"/>
    <w:rsid w:val="003E394A"/>
    <w:rsid w:val="003E3A8A"/>
    <w:rsid w:val="003E3B12"/>
    <w:rsid w:val="003E3C8F"/>
    <w:rsid w:val="003E4491"/>
    <w:rsid w:val="003E459C"/>
    <w:rsid w:val="003E45AF"/>
    <w:rsid w:val="003E4857"/>
    <w:rsid w:val="003E4D1B"/>
    <w:rsid w:val="003E5273"/>
    <w:rsid w:val="003E56AB"/>
    <w:rsid w:val="003E590D"/>
    <w:rsid w:val="003E5A29"/>
    <w:rsid w:val="003E5EF9"/>
    <w:rsid w:val="003E63AB"/>
    <w:rsid w:val="003E6717"/>
    <w:rsid w:val="003E6838"/>
    <w:rsid w:val="003E6934"/>
    <w:rsid w:val="003E6A1B"/>
    <w:rsid w:val="003E6D1A"/>
    <w:rsid w:val="003E6FA1"/>
    <w:rsid w:val="003E73EB"/>
    <w:rsid w:val="003E78A5"/>
    <w:rsid w:val="003E7E0B"/>
    <w:rsid w:val="003E7E14"/>
    <w:rsid w:val="003E7EF3"/>
    <w:rsid w:val="003F0173"/>
    <w:rsid w:val="003F04F0"/>
    <w:rsid w:val="003F0814"/>
    <w:rsid w:val="003F097D"/>
    <w:rsid w:val="003F10D9"/>
    <w:rsid w:val="003F14D9"/>
    <w:rsid w:val="003F14FF"/>
    <w:rsid w:val="003F1C39"/>
    <w:rsid w:val="003F28CC"/>
    <w:rsid w:val="003F2904"/>
    <w:rsid w:val="003F2CD9"/>
    <w:rsid w:val="003F2ED1"/>
    <w:rsid w:val="003F2EDD"/>
    <w:rsid w:val="003F307F"/>
    <w:rsid w:val="003F3169"/>
    <w:rsid w:val="003F3314"/>
    <w:rsid w:val="003F355C"/>
    <w:rsid w:val="003F36FB"/>
    <w:rsid w:val="003F38AD"/>
    <w:rsid w:val="003F3A39"/>
    <w:rsid w:val="003F4529"/>
    <w:rsid w:val="003F47FA"/>
    <w:rsid w:val="003F4C85"/>
    <w:rsid w:val="003F4E98"/>
    <w:rsid w:val="003F4F0B"/>
    <w:rsid w:val="003F5575"/>
    <w:rsid w:val="003F56BB"/>
    <w:rsid w:val="003F59C1"/>
    <w:rsid w:val="003F5FF7"/>
    <w:rsid w:val="003F604A"/>
    <w:rsid w:val="003F6C3D"/>
    <w:rsid w:val="003F755A"/>
    <w:rsid w:val="003F782D"/>
    <w:rsid w:val="003F79CD"/>
    <w:rsid w:val="004002C3"/>
    <w:rsid w:val="00400400"/>
    <w:rsid w:val="00400A15"/>
    <w:rsid w:val="00400B57"/>
    <w:rsid w:val="00400C67"/>
    <w:rsid w:val="00400DD0"/>
    <w:rsid w:val="00400EA1"/>
    <w:rsid w:val="004011A6"/>
    <w:rsid w:val="004011AA"/>
    <w:rsid w:val="004013FF"/>
    <w:rsid w:val="0040148A"/>
    <w:rsid w:val="00401503"/>
    <w:rsid w:val="0040171E"/>
    <w:rsid w:val="00401A68"/>
    <w:rsid w:val="00401B1F"/>
    <w:rsid w:val="0040257D"/>
    <w:rsid w:val="00402855"/>
    <w:rsid w:val="00402B51"/>
    <w:rsid w:val="00402B5D"/>
    <w:rsid w:val="00402E74"/>
    <w:rsid w:val="00402F11"/>
    <w:rsid w:val="004034D4"/>
    <w:rsid w:val="00403504"/>
    <w:rsid w:val="004035E3"/>
    <w:rsid w:val="004037C2"/>
    <w:rsid w:val="00403838"/>
    <w:rsid w:val="00403941"/>
    <w:rsid w:val="00403B0A"/>
    <w:rsid w:val="00403D99"/>
    <w:rsid w:val="004042DA"/>
    <w:rsid w:val="004043E9"/>
    <w:rsid w:val="0040445B"/>
    <w:rsid w:val="00404755"/>
    <w:rsid w:val="004047D5"/>
    <w:rsid w:val="004047F7"/>
    <w:rsid w:val="004048E6"/>
    <w:rsid w:val="0040495A"/>
    <w:rsid w:val="00404BA1"/>
    <w:rsid w:val="00405541"/>
    <w:rsid w:val="0040568E"/>
    <w:rsid w:val="0040593D"/>
    <w:rsid w:val="00405ED0"/>
    <w:rsid w:val="0040605C"/>
    <w:rsid w:val="004061F6"/>
    <w:rsid w:val="004062C2"/>
    <w:rsid w:val="00406533"/>
    <w:rsid w:val="00406928"/>
    <w:rsid w:val="00406D80"/>
    <w:rsid w:val="00406FC5"/>
    <w:rsid w:val="00406FF4"/>
    <w:rsid w:val="0040742F"/>
    <w:rsid w:val="004104CB"/>
    <w:rsid w:val="004104EB"/>
    <w:rsid w:val="00410663"/>
    <w:rsid w:val="00410A5A"/>
    <w:rsid w:val="00410AE3"/>
    <w:rsid w:val="0041103E"/>
    <w:rsid w:val="004110F5"/>
    <w:rsid w:val="00411281"/>
    <w:rsid w:val="00411358"/>
    <w:rsid w:val="0041135D"/>
    <w:rsid w:val="004113A0"/>
    <w:rsid w:val="0041143A"/>
    <w:rsid w:val="0041184D"/>
    <w:rsid w:val="00411B6D"/>
    <w:rsid w:val="00411DE4"/>
    <w:rsid w:val="00411E0C"/>
    <w:rsid w:val="00412332"/>
    <w:rsid w:val="004123EF"/>
    <w:rsid w:val="004125F9"/>
    <w:rsid w:val="00412671"/>
    <w:rsid w:val="0041297A"/>
    <w:rsid w:val="00413056"/>
    <w:rsid w:val="004134FC"/>
    <w:rsid w:val="00413624"/>
    <w:rsid w:val="004138D3"/>
    <w:rsid w:val="00413A3D"/>
    <w:rsid w:val="00413E34"/>
    <w:rsid w:val="0041416A"/>
    <w:rsid w:val="004141C3"/>
    <w:rsid w:val="004142CB"/>
    <w:rsid w:val="004144AC"/>
    <w:rsid w:val="00414530"/>
    <w:rsid w:val="004145C4"/>
    <w:rsid w:val="00414ADE"/>
    <w:rsid w:val="00414FAA"/>
    <w:rsid w:val="00414FCF"/>
    <w:rsid w:val="00415502"/>
    <w:rsid w:val="0041563A"/>
    <w:rsid w:val="0041571C"/>
    <w:rsid w:val="00415DDB"/>
    <w:rsid w:val="00415F80"/>
    <w:rsid w:val="00416103"/>
    <w:rsid w:val="0041630F"/>
    <w:rsid w:val="004166AC"/>
    <w:rsid w:val="004167C9"/>
    <w:rsid w:val="00416896"/>
    <w:rsid w:val="00416BAA"/>
    <w:rsid w:val="00416F1E"/>
    <w:rsid w:val="0041703C"/>
    <w:rsid w:val="00417CC4"/>
    <w:rsid w:val="00420166"/>
    <w:rsid w:val="004202AE"/>
    <w:rsid w:val="00420395"/>
    <w:rsid w:val="00420483"/>
    <w:rsid w:val="0042085F"/>
    <w:rsid w:val="004209BB"/>
    <w:rsid w:val="00420BBC"/>
    <w:rsid w:val="00420C6D"/>
    <w:rsid w:val="004210F2"/>
    <w:rsid w:val="00421852"/>
    <w:rsid w:val="00421C0C"/>
    <w:rsid w:val="00421C36"/>
    <w:rsid w:val="00421D7C"/>
    <w:rsid w:val="00421F8D"/>
    <w:rsid w:val="00422495"/>
    <w:rsid w:val="004224C3"/>
    <w:rsid w:val="004225C9"/>
    <w:rsid w:val="00422D02"/>
    <w:rsid w:val="00422E6C"/>
    <w:rsid w:val="004231ED"/>
    <w:rsid w:val="004232B3"/>
    <w:rsid w:val="004232EE"/>
    <w:rsid w:val="004234CC"/>
    <w:rsid w:val="00423602"/>
    <w:rsid w:val="00423610"/>
    <w:rsid w:val="00423B04"/>
    <w:rsid w:val="00423B9D"/>
    <w:rsid w:val="00423BD0"/>
    <w:rsid w:val="00423E3A"/>
    <w:rsid w:val="004240F7"/>
    <w:rsid w:val="00424240"/>
    <w:rsid w:val="0042476F"/>
    <w:rsid w:val="0042578C"/>
    <w:rsid w:val="004258DD"/>
    <w:rsid w:val="00425E0B"/>
    <w:rsid w:val="00425E38"/>
    <w:rsid w:val="00425F1B"/>
    <w:rsid w:val="00426577"/>
    <w:rsid w:val="0042679B"/>
    <w:rsid w:val="00426D7B"/>
    <w:rsid w:val="00426D86"/>
    <w:rsid w:val="00426E53"/>
    <w:rsid w:val="00427254"/>
    <w:rsid w:val="004274A0"/>
    <w:rsid w:val="0042766C"/>
    <w:rsid w:val="00427983"/>
    <w:rsid w:val="00427E60"/>
    <w:rsid w:val="0043036A"/>
    <w:rsid w:val="004309D1"/>
    <w:rsid w:val="00430D9B"/>
    <w:rsid w:val="00430E98"/>
    <w:rsid w:val="00430EB2"/>
    <w:rsid w:val="00430EB8"/>
    <w:rsid w:val="00431598"/>
    <w:rsid w:val="00431AED"/>
    <w:rsid w:val="00431B23"/>
    <w:rsid w:val="00431BB2"/>
    <w:rsid w:val="00431BDE"/>
    <w:rsid w:val="0043246A"/>
    <w:rsid w:val="00432AD8"/>
    <w:rsid w:val="00432B31"/>
    <w:rsid w:val="00432D8A"/>
    <w:rsid w:val="00432FC0"/>
    <w:rsid w:val="00433088"/>
    <w:rsid w:val="004330EA"/>
    <w:rsid w:val="00433388"/>
    <w:rsid w:val="00433596"/>
    <w:rsid w:val="00433779"/>
    <w:rsid w:val="0043390D"/>
    <w:rsid w:val="004341E3"/>
    <w:rsid w:val="0043494A"/>
    <w:rsid w:val="00434C06"/>
    <w:rsid w:val="00435E5C"/>
    <w:rsid w:val="00436295"/>
    <w:rsid w:val="0043657A"/>
    <w:rsid w:val="00436775"/>
    <w:rsid w:val="00436998"/>
    <w:rsid w:val="00436DD4"/>
    <w:rsid w:val="0043727E"/>
    <w:rsid w:val="004376B6"/>
    <w:rsid w:val="00437877"/>
    <w:rsid w:val="00437973"/>
    <w:rsid w:val="00437E20"/>
    <w:rsid w:val="00440023"/>
    <w:rsid w:val="00440403"/>
    <w:rsid w:val="00440620"/>
    <w:rsid w:val="00440649"/>
    <w:rsid w:val="004408C7"/>
    <w:rsid w:val="004409C9"/>
    <w:rsid w:val="00440B59"/>
    <w:rsid w:val="00441047"/>
    <w:rsid w:val="0044122F"/>
    <w:rsid w:val="00441486"/>
    <w:rsid w:val="0044153C"/>
    <w:rsid w:val="00441655"/>
    <w:rsid w:val="00441866"/>
    <w:rsid w:val="0044193B"/>
    <w:rsid w:val="00441D1E"/>
    <w:rsid w:val="00441D9B"/>
    <w:rsid w:val="00442010"/>
    <w:rsid w:val="00442238"/>
    <w:rsid w:val="004426E7"/>
    <w:rsid w:val="00442866"/>
    <w:rsid w:val="0044289D"/>
    <w:rsid w:val="00442A69"/>
    <w:rsid w:val="00442BDC"/>
    <w:rsid w:val="00442C6C"/>
    <w:rsid w:val="00442FB0"/>
    <w:rsid w:val="0044307C"/>
    <w:rsid w:val="004436BF"/>
    <w:rsid w:val="00443AC1"/>
    <w:rsid w:val="00443DDA"/>
    <w:rsid w:val="00443F62"/>
    <w:rsid w:val="00444174"/>
    <w:rsid w:val="00444291"/>
    <w:rsid w:val="0044433F"/>
    <w:rsid w:val="0044459E"/>
    <w:rsid w:val="0044480F"/>
    <w:rsid w:val="00444D87"/>
    <w:rsid w:val="00445206"/>
    <w:rsid w:val="0044591E"/>
    <w:rsid w:val="00445A59"/>
    <w:rsid w:val="00446229"/>
    <w:rsid w:val="00446493"/>
    <w:rsid w:val="00446793"/>
    <w:rsid w:val="004467B7"/>
    <w:rsid w:val="00446977"/>
    <w:rsid w:val="00446BAE"/>
    <w:rsid w:val="00446FC8"/>
    <w:rsid w:val="00447528"/>
    <w:rsid w:val="004500D3"/>
    <w:rsid w:val="00450327"/>
    <w:rsid w:val="004509A0"/>
    <w:rsid w:val="00450D69"/>
    <w:rsid w:val="004513E6"/>
    <w:rsid w:val="004518C0"/>
    <w:rsid w:val="00451BDA"/>
    <w:rsid w:val="00452547"/>
    <w:rsid w:val="004526E7"/>
    <w:rsid w:val="00452794"/>
    <w:rsid w:val="00452B79"/>
    <w:rsid w:val="00452E17"/>
    <w:rsid w:val="0045306C"/>
    <w:rsid w:val="004533CE"/>
    <w:rsid w:val="0045356C"/>
    <w:rsid w:val="00453860"/>
    <w:rsid w:val="00453A51"/>
    <w:rsid w:val="00453AD1"/>
    <w:rsid w:val="004543C5"/>
    <w:rsid w:val="00454626"/>
    <w:rsid w:val="004547F0"/>
    <w:rsid w:val="00454AEF"/>
    <w:rsid w:val="00454EF7"/>
    <w:rsid w:val="004550C1"/>
    <w:rsid w:val="00455ABE"/>
    <w:rsid w:val="00455B8B"/>
    <w:rsid w:val="00455F41"/>
    <w:rsid w:val="00456152"/>
    <w:rsid w:val="00456C0D"/>
    <w:rsid w:val="00456D0F"/>
    <w:rsid w:val="00456E94"/>
    <w:rsid w:val="00456F30"/>
    <w:rsid w:val="004576C4"/>
    <w:rsid w:val="00457B1D"/>
    <w:rsid w:val="00457E40"/>
    <w:rsid w:val="004605A5"/>
    <w:rsid w:val="004606AF"/>
    <w:rsid w:val="00460A22"/>
    <w:rsid w:val="00460C76"/>
    <w:rsid w:val="00460E9D"/>
    <w:rsid w:val="004616AF"/>
    <w:rsid w:val="00461779"/>
    <w:rsid w:val="0046184D"/>
    <w:rsid w:val="00461D2E"/>
    <w:rsid w:val="004621E0"/>
    <w:rsid w:val="0046224D"/>
    <w:rsid w:val="0046246B"/>
    <w:rsid w:val="0046295F"/>
    <w:rsid w:val="00462A2A"/>
    <w:rsid w:val="00462BFC"/>
    <w:rsid w:val="00462C4A"/>
    <w:rsid w:val="00462E4D"/>
    <w:rsid w:val="00462EF9"/>
    <w:rsid w:val="00462EFD"/>
    <w:rsid w:val="00462F6A"/>
    <w:rsid w:val="00463266"/>
    <w:rsid w:val="004633BA"/>
    <w:rsid w:val="00463794"/>
    <w:rsid w:val="004638DB"/>
    <w:rsid w:val="00463D73"/>
    <w:rsid w:val="00463E44"/>
    <w:rsid w:val="00464264"/>
    <w:rsid w:val="004642AD"/>
    <w:rsid w:val="0046461C"/>
    <w:rsid w:val="00464B7A"/>
    <w:rsid w:val="00464D4A"/>
    <w:rsid w:val="00464F62"/>
    <w:rsid w:val="0046508B"/>
    <w:rsid w:val="004652CF"/>
    <w:rsid w:val="00465674"/>
    <w:rsid w:val="0046579C"/>
    <w:rsid w:val="00465BC2"/>
    <w:rsid w:val="00465C6C"/>
    <w:rsid w:val="0046619E"/>
    <w:rsid w:val="004661EE"/>
    <w:rsid w:val="00466619"/>
    <w:rsid w:val="00466725"/>
    <w:rsid w:val="0046672F"/>
    <w:rsid w:val="00466A76"/>
    <w:rsid w:val="00466AD2"/>
    <w:rsid w:val="00466D6F"/>
    <w:rsid w:val="00466D70"/>
    <w:rsid w:val="0046744B"/>
    <w:rsid w:val="004677F5"/>
    <w:rsid w:val="00467A25"/>
    <w:rsid w:val="00467B13"/>
    <w:rsid w:val="00467C88"/>
    <w:rsid w:val="00467FEE"/>
    <w:rsid w:val="00470370"/>
    <w:rsid w:val="00470768"/>
    <w:rsid w:val="00470989"/>
    <w:rsid w:val="00470E27"/>
    <w:rsid w:val="00470F41"/>
    <w:rsid w:val="004710E6"/>
    <w:rsid w:val="004710E7"/>
    <w:rsid w:val="0047160B"/>
    <w:rsid w:val="004716DD"/>
    <w:rsid w:val="004718AD"/>
    <w:rsid w:val="0047195E"/>
    <w:rsid w:val="00471C8B"/>
    <w:rsid w:val="00471F87"/>
    <w:rsid w:val="0047228A"/>
    <w:rsid w:val="00472395"/>
    <w:rsid w:val="00472483"/>
    <w:rsid w:val="00472BDE"/>
    <w:rsid w:val="00472D2E"/>
    <w:rsid w:val="00472D71"/>
    <w:rsid w:val="00472EB6"/>
    <w:rsid w:val="00472ECD"/>
    <w:rsid w:val="00473360"/>
    <w:rsid w:val="00473461"/>
    <w:rsid w:val="00473541"/>
    <w:rsid w:val="00473A37"/>
    <w:rsid w:val="00474279"/>
    <w:rsid w:val="00475106"/>
    <w:rsid w:val="004751E4"/>
    <w:rsid w:val="00475702"/>
    <w:rsid w:val="004759F0"/>
    <w:rsid w:val="00475ECE"/>
    <w:rsid w:val="00475EFF"/>
    <w:rsid w:val="004763C0"/>
    <w:rsid w:val="004765CF"/>
    <w:rsid w:val="00476DFD"/>
    <w:rsid w:val="00476F3F"/>
    <w:rsid w:val="0047708B"/>
    <w:rsid w:val="00477596"/>
    <w:rsid w:val="0047759E"/>
    <w:rsid w:val="004776B8"/>
    <w:rsid w:val="004777A0"/>
    <w:rsid w:val="00477A6A"/>
    <w:rsid w:val="00477D0A"/>
    <w:rsid w:val="00477DB1"/>
    <w:rsid w:val="00477DDE"/>
    <w:rsid w:val="00477DF6"/>
    <w:rsid w:val="00477FF2"/>
    <w:rsid w:val="00480480"/>
    <w:rsid w:val="004805C2"/>
    <w:rsid w:val="00480658"/>
    <w:rsid w:val="00480A28"/>
    <w:rsid w:val="00480B76"/>
    <w:rsid w:val="004811A2"/>
    <w:rsid w:val="00481351"/>
    <w:rsid w:val="004819D4"/>
    <w:rsid w:val="00481A3D"/>
    <w:rsid w:val="00482010"/>
    <w:rsid w:val="00482D27"/>
    <w:rsid w:val="004835E6"/>
    <w:rsid w:val="00483BBF"/>
    <w:rsid w:val="00484673"/>
    <w:rsid w:val="0048497B"/>
    <w:rsid w:val="00484A6A"/>
    <w:rsid w:val="00484B4C"/>
    <w:rsid w:val="00484B75"/>
    <w:rsid w:val="0048541E"/>
    <w:rsid w:val="00485D21"/>
    <w:rsid w:val="00485DDA"/>
    <w:rsid w:val="0048614B"/>
    <w:rsid w:val="0048615E"/>
    <w:rsid w:val="004861CF"/>
    <w:rsid w:val="004864BF"/>
    <w:rsid w:val="00487256"/>
    <w:rsid w:val="0048734E"/>
    <w:rsid w:val="004873D4"/>
    <w:rsid w:val="004876D1"/>
    <w:rsid w:val="00487F02"/>
    <w:rsid w:val="00487FB3"/>
    <w:rsid w:val="004902DA"/>
    <w:rsid w:val="00490428"/>
    <w:rsid w:val="00490997"/>
    <w:rsid w:val="00490CCA"/>
    <w:rsid w:val="00490D3D"/>
    <w:rsid w:val="00490E5C"/>
    <w:rsid w:val="00491362"/>
    <w:rsid w:val="0049136D"/>
    <w:rsid w:val="00491423"/>
    <w:rsid w:val="004914BF"/>
    <w:rsid w:val="004915FE"/>
    <w:rsid w:val="00491A86"/>
    <w:rsid w:val="00491F9F"/>
    <w:rsid w:val="004921ED"/>
    <w:rsid w:val="004922E0"/>
    <w:rsid w:val="00492303"/>
    <w:rsid w:val="0049241C"/>
    <w:rsid w:val="004925B6"/>
    <w:rsid w:val="0049269F"/>
    <w:rsid w:val="00492884"/>
    <w:rsid w:val="00492A5D"/>
    <w:rsid w:val="00492C71"/>
    <w:rsid w:val="00492CFD"/>
    <w:rsid w:val="00492E66"/>
    <w:rsid w:val="004935F8"/>
    <w:rsid w:val="00493BFE"/>
    <w:rsid w:val="00493CDA"/>
    <w:rsid w:val="00493D8E"/>
    <w:rsid w:val="0049415F"/>
    <w:rsid w:val="00494266"/>
    <w:rsid w:val="00494858"/>
    <w:rsid w:val="00494D57"/>
    <w:rsid w:val="00495012"/>
    <w:rsid w:val="004955C8"/>
    <w:rsid w:val="00495740"/>
    <w:rsid w:val="00495888"/>
    <w:rsid w:val="00495A09"/>
    <w:rsid w:val="00495A94"/>
    <w:rsid w:val="00495B6C"/>
    <w:rsid w:val="00495DF7"/>
    <w:rsid w:val="0049649A"/>
    <w:rsid w:val="00496AC0"/>
    <w:rsid w:val="00496D0D"/>
    <w:rsid w:val="00496F22"/>
    <w:rsid w:val="00496FC0"/>
    <w:rsid w:val="00497105"/>
    <w:rsid w:val="0049710D"/>
    <w:rsid w:val="00497340"/>
    <w:rsid w:val="004974A3"/>
    <w:rsid w:val="004975EE"/>
    <w:rsid w:val="004979F1"/>
    <w:rsid w:val="004A0554"/>
    <w:rsid w:val="004A05C2"/>
    <w:rsid w:val="004A089C"/>
    <w:rsid w:val="004A0924"/>
    <w:rsid w:val="004A09AD"/>
    <w:rsid w:val="004A0A14"/>
    <w:rsid w:val="004A0B9F"/>
    <w:rsid w:val="004A10AE"/>
    <w:rsid w:val="004A133D"/>
    <w:rsid w:val="004A1454"/>
    <w:rsid w:val="004A1731"/>
    <w:rsid w:val="004A1747"/>
    <w:rsid w:val="004A1D11"/>
    <w:rsid w:val="004A1F18"/>
    <w:rsid w:val="004A2083"/>
    <w:rsid w:val="004A22EB"/>
    <w:rsid w:val="004A23F7"/>
    <w:rsid w:val="004A2A51"/>
    <w:rsid w:val="004A2C72"/>
    <w:rsid w:val="004A32B9"/>
    <w:rsid w:val="004A3328"/>
    <w:rsid w:val="004A3351"/>
    <w:rsid w:val="004A3692"/>
    <w:rsid w:val="004A36E6"/>
    <w:rsid w:val="004A3A42"/>
    <w:rsid w:val="004A3A71"/>
    <w:rsid w:val="004A3AC5"/>
    <w:rsid w:val="004A42C0"/>
    <w:rsid w:val="004A43BD"/>
    <w:rsid w:val="004A443A"/>
    <w:rsid w:val="004A4711"/>
    <w:rsid w:val="004A489A"/>
    <w:rsid w:val="004A48A9"/>
    <w:rsid w:val="004A4AF0"/>
    <w:rsid w:val="004A4F3C"/>
    <w:rsid w:val="004A5063"/>
    <w:rsid w:val="004A50D2"/>
    <w:rsid w:val="004A5581"/>
    <w:rsid w:val="004A55E2"/>
    <w:rsid w:val="004A593E"/>
    <w:rsid w:val="004A59B6"/>
    <w:rsid w:val="004A5A62"/>
    <w:rsid w:val="004A5C83"/>
    <w:rsid w:val="004A6036"/>
    <w:rsid w:val="004A6513"/>
    <w:rsid w:val="004A666B"/>
    <w:rsid w:val="004A672C"/>
    <w:rsid w:val="004A6786"/>
    <w:rsid w:val="004A69C3"/>
    <w:rsid w:val="004A70F5"/>
    <w:rsid w:val="004A72DA"/>
    <w:rsid w:val="004A767E"/>
    <w:rsid w:val="004A7AE0"/>
    <w:rsid w:val="004A7B39"/>
    <w:rsid w:val="004A7E03"/>
    <w:rsid w:val="004A7F28"/>
    <w:rsid w:val="004A7FE0"/>
    <w:rsid w:val="004B02A0"/>
    <w:rsid w:val="004B0333"/>
    <w:rsid w:val="004B064F"/>
    <w:rsid w:val="004B06CC"/>
    <w:rsid w:val="004B0E9E"/>
    <w:rsid w:val="004B1081"/>
    <w:rsid w:val="004B11CC"/>
    <w:rsid w:val="004B1444"/>
    <w:rsid w:val="004B1637"/>
    <w:rsid w:val="004B21DF"/>
    <w:rsid w:val="004B23FF"/>
    <w:rsid w:val="004B29B1"/>
    <w:rsid w:val="004B2D65"/>
    <w:rsid w:val="004B2DD2"/>
    <w:rsid w:val="004B2E87"/>
    <w:rsid w:val="004B2ED9"/>
    <w:rsid w:val="004B2FA1"/>
    <w:rsid w:val="004B3B0F"/>
    <w:rsid w:val="004B3EAF"/>
    <w:rsid w:val="004B3F0A"/>
    <w:rsid w:val="004B43C0"/>
    <w:rsid w:val="004B48A3"/>
    <w:rsid w:val="004B495E"/>
    <w:rsid w:val="004B5786"/>
    <w:rsid w:val="004B595D"/>
    <w:rsid w:val="004B5A91"/>
    <w:rsid w:val="004B5C73"/>
    <w:rsid w:val="004B5C88"/>
    <w:rsid w:val="004B6485"/>
    <w:rsid w:val="004B673C"/>
    <w:rsid w:val="004B67A2"/>
    <w:rsid w:val="004B689C"/>
    <w:rsid w:val="004B70FA"/>
    <w:rsid w:val="004B7304"/>
    <w:rsid w:val="004B7399"/>
    <w:rsid w:val="004B77A2"/>
    <w:rsid w:val="004B7C13"/>
    <w:rsid w:val="004B7D6C"/>
    <w:rsid w:val="004B7FCA"/>
    <w:rsid w:val="004C013D"/>
    <w:rsid w:val="004C01CA"/>
    <w:rsid w:val="004C037E"/>
    <w:rsid w:val="004C03EB"/>
    <w:rsid w:val="004C060E"/>
    <w:rsid w:val="004C06EB"/>
    <w:rsid w:val="004C0B0C"/>
    <w:rsid w:val="004C0B70"/>
    <w:rsid w:val="004C0EC6"/>
    <w:rsid w:val="004C13B9"/>
    <w:rsid w:val="004C141D"/>
    <w:rsid w:val="004C1836"/>
    <w:rsid w:val="004C19BD"/>
    <w:rsid w:val="004C1B3D"/>
    <w:rsid w:val="004C1C53"/>
    <w:rsid w:val="004C1E04"/>
    <w:rsid w:val="004C206C"/>
    <w:rsid w:val="004C2072"/>
    <w:rsid w:val="004C24D0"/>
    <w:rsid w:val="004C2727"/>
    <w:rsid w:val="004C2767"/>
    <w:rsid w:val="004C2BB5"/>
    <w:rsid w:val="004C2C90"/>
    <w:rsid w:val="004C316F"/>
    <w:rsid w:val="004C3323"/>
    <w:rsid w:val="004C3406"/>
    <w:rsid w:val="004C35BD"/>
    <w:rsid w:val="004C3844"/>
    <w:rsid w:val="004C3A55"/>
    <w:rsid w:val="004C3B8A"/>
    <w:rsid w:val="004C4142"/>
    <w:rsid w:val="004C440D"/>
    <w:rsid w:val="004C47EC"/>
    <w:rsid w:val="004C4837"/>
    <w:rsid w:val="004C49BB"/>
    <w:rsid w:val="004C4A1C"/>
    <w:rsid w:val="004C4F57"/>
    <w:rsid w:val="004C5100"/>
    <w:rsid w:val="004C5167"/>
    <w:rsid w:val="004C5209"/>
    <w:rsid w:val="004C532C"/>
    <w:rsid w:val="004C5330"/>
    <w:rsid w:val="004C5347"/>
    <w:rsid w:val="004C5685"/>
    <w:rsid w:val="004C59DD"/>
    <w:rsid w:val="004C5C77"/>
    <w:rsid w:val="004C5D57"/>
    <w:rsid w:val="004C5EBD"/>
    <w:rsid w:val="004C6755"/>
    <w:rsid w:val="004C6D83"/>
    <w:rsid w:val="004C6FEA"/>
    <w:rsid w:val="004C6FF5"/>
    <w:rsid w:val="004C7242"/>
    <w:rsid w:val="004C7538"/>
    <w:rsid w:val="004C76EC"/>
    <w:rsid w:val="004C7B92"/>
    <w:rsid w:val="004C7D01"/>
    <w:rsid w:val="004D0250"/>
    <w:rsid w:val="004D08BC"/>
    <w:rsid w:val="004D0F5C"/>
    <w:rsid w:val="004D126D"/>
    <w:rsid w:val="004D195B"/>
    <w:rsid w:val="004D1BD4"/>
    <w:rsid w:val="004D207E"/>
    <w:rsid w:val="004D236B"/>
    <w:rsid w:val="004D2482"/>
    <w:rsid w:val="004D2644"/>
    <w:rsid w:val="004D2C22"/>
    <w:rsid w:val="004D2F0A"/>
    <w:rsid w:val="004D3174"/>
    <w:rsid w:val="004D3399"/>
    <w:rsid w:val="004D3951"/>
    <w:rsid w:val="004D3A82"/>
    <w:rsid w:val="004D3DE7"/>
    <w:rsid w:val="004D437A"/>
    <w:rsid w:val="004D44E9"/>
    <w:rsid w:val="004D4541"/>
    <w:rsid w:val="004D46D8"/>
    <w:rsid w:val="004D4916"/>
    <w:rsid w:val="004D4C34"/>
    <w:rsid w:val="004D50E3"/>
    <w:rsid w:val="004D55EC"/>
    <w:rsid w:val="004D5BA7"/>
    <w:rsid w:val="004D5CD2"/>
    <w:rsid w:val="004D5E6A"/>
    <w:rsid w:val="004D61B8"/>
    <w:rsid w:val="004D6328"/>
    <w:rsid w:val="004D6538"/>
    <w:rsid w:val="004D6A3B"/>
    <w:rsid w:val="004D6CAE"/>
    <w:rsid w:val="004D6CB6"/>
    <w:rsid w:val="004D7073"/>
    <w:rsid w:val="004D7217"/>
    <w:rsid w:val="004D7337"/>
    <w:rsid w:val="004D7350"/>
    <w:rsid w:val="004D779A"/>
    <w:rsid w:val="004D77B2"/>
    <w:rsid w:val="004D7ECC"/>
    <w:rsid w:val="004D7FF6"/>
    <w:rsid w:val="004E050E"/>
    <w:rsid w:val="004E09D7"/>
    <w:rsid w:val="004E0B93"/>
    <w:rsid w:val="004E119F"/>
    <w:rsid w:val="004E1258"/>
    <w:rsid w:val="004E1441"/>
    <w:rsid w:val="004E24FE"/>
    <w:rsid w:val="004E2E1F"/>
    <w:rsid w:val="004E334B"/>
    <w:rsid w:val="004E36C1"/>
    <w:rsid w:val="004E3AA9"/>
    <w:rsid w:val="004E3F30"/>
    <w:rsid w:val="004E42CE"/>
    <w:rsid w:val="004E43A5"/>
    <w:rsid w:val="004E45EE"/>
    <w:rsid w:val="004E472F"/>
    <w:rsid w:val="004E4B12"/>
    <w:rsid w:val="004E4D70"/>
    <w:rsid w:val="004E4DD9"/>
    <w:rsid w:val="004E515A"/>
    <w:rsid w:val="004E51B5"/>
    <w:rsid w:val="004E5403"/>
    <w:rsid w:val="004E570F"/>
    <w:rsid w:val="004E57C3"/>
    <w:rsid w:val="004E5A9C"/>
    <w:rsid w:val="004E5B41"/>
    <w:rsid w:val="004E5D3B"/>
    <w:rsid w:val="004E6109"/>
    <w:rsid w:val="004E6122"/>
    <w:rsid w:val="004E6614"/>
    <w:rsid w:val="004E69F3"/>
    <w:rsid w:val="004E6CAC"/>
    <w:rsid w:val="004E7303"/>
    <w:rsid w:val="004E744E"/>
    <w:rsid w:val="004E74BE"/>
    <w:rsid w:val="004E7567"/>
    <w:rsid w:val="004F01A5"/>
    <w:rsid w:val="004F0376"/>
    <w:rsid w:val="004F04AA"/>
    <w:rsid w:val="004F092F"/>
    <w:rsid w:val="004F1020"/>
    <w:rsid w:val="004F10C6"/>
    <w:rsid w:val="004F12BB"/>
    <w:rsid w:val="004F16C6"/>
    <w:rsid w:val="004F19EB"/>
    <w:rsid w:val="004F1F98"/>
    <w:rsid w:val="004F218E"/>
    <w:rsid w:val="004F23A3"/>
    <w:rsid w:val="004F247E"/>
    <w:rsid w:val="004F2650"/>
    <w:rsid w:val="004F279D"/>
    <w:rsid w:val="004F2D46"/>
    <w:rsid w:val="004F2D58"/>
    <w:rsid w:val="004F37B6"/>
    <w:rsid w:val="004F3DE5"/>
    <w:rsid w:val="004F3FF0"/>
    <w:rsid w:val="004F412B"/>
    <w:rsid w:val="004F4285"/>
    <w:rsid w:val="004F42DE"/>
    <w:rsid w:val="004F4400"/>
    <w:rsid w:val="004F4474"/>
    <w:rsid w:val="004F477F"/>
    <w:rsid w:val="004F4949"/>
    <w:rsid w:val="004F4AD7"/>
    <w:rsid w:val="004F5283"/>
    <w:rsid w:val="004F57E8"/>
    <w:rsid w:val="004F5825"/>
    <w:rsid w:val="004F59B4"/>
    <w:rsid w:val="004F59C9"/>
    <w:rsid w:val="004F5E80"/>
    <w:rsid w:val="004F61EE"/>
    <w:rsid w:val="004F6580"/>
    <w:rsid w:val="004F6A79"/>
    <w:rsid w:val="004F6A8E"/>
    <w:rsid w:val="004F6E5E"/>
    <w:rsid w:val="004F72F4"/>
    <w:rsid w:val="004F761C"/>
    <w:rsid w:val="004F79C4"/>
    <w:rsid w:val="004F7B78"/>
    <w:rsid w:val="004F7BDF"/>
    <w:rsid w:val="004F7BF3"/>
    <w:rsid w:val="004F7C2D"/>
    <w:rsid w:val="004F7FB1"/>
    <w:rsid w:val="005001B2"/>
    <w:rsid w:val="0050078A"/>
    <w:rsid w:val="00500F2D"/>
    <w:rsid w:val="00501022"/>
    <w:rsid w:val="005019D9"/>
    <w:rsid w:val="00501A8C"/>
    <w:rsid w:val="00501F48"/>
    <w:rsid w:val="00502085"/>
    <w:rsid w:val="00502279"/>
    <w:rsid w:val="00502977"/>
    <w:rsid w:val="00502E74"/>
    <w:rsid w:val="005031C8"/>
    <w:rsid w:val="00503FFB"/>
    <w:rsid w:val="00504028"/>
    <w:rsid w:val="0050441C"/>
    <w:rsid w:val="00504560"/>
    <w:rsid w:val="00504859"/>
    <w:rsid w:val="00504C88"/>
    <w:rsid w:val="00504E71"/>
    <w:rsid w:val="00505452"/>
    <w:rsid w:val="00505E7A"/>
    <w:rsid w:val="00505FC0"/>
    <w:rsid w:val="00506086"/>
    <w:rsid w:val="00506338"/>
    <w:rsid w:val="005067FC"/>
    <w:rsid w:val="005068EE"/>
    <w:rsid w:val="005075DA"/>
    <w:rsid w:val="00507616"/>
    <w:rsid w:val="00510005"/>
    <w:rsid w:val="0051002A"/>
    <w:rsid w:val="005102BE"/>
    <w:rsid w:val="00510549"/>
    <w:rsid w:val="00510590"/>
    <w:rsid w:val="00510FDC"/>
    <w:rsid w:val="00511623"/>
    <w:rsid w:val="00511651"/>
    <w:rsid w:val="005118C8"/>
    <w:rsid w:val="00511AB9"/>
    <w:rsid w:val="00511B8E"/>
    <w:rsid w:val="00511CAD"/>
    <w:rsid w:val="005122DB"/>
    <w:rsid w:val="00512497"/>
    <w:rsid w:val="005124AA"/>
    <w:rsid w:val="005126CE"/>
    <w:rsid w:val="00512EB4"/>
    <w:rsid w:val="00513089"/>
    <w:rsid w:val="0051335F"/>
    <w:rsid w:val="00513B17"/>
    <w:rsid w:val="00513EFA"/>
    <w:rsid w:val="00514359"/>
    <w:rsid w:val="00514430"/>
    <w:rsid w:val="0051498A"/>
    <w:rsid w:val="00514D03"/>
    <w:rsid w:val="0051521D"/>
    <w:rsid w:val="00515ACC"/>
    <w:rsid w:val="005164F4"/>
    <w:rsid w:val="00516753"/>
    <w:rsid w:val="005169E9"/>
    <w:rsid w:val="00516CE0"/>
    <w:rsid w:val="00516D62"/>
    <w:rsid w:val="00516E1B"/>
    <w:rsid w:val="00516F6F"/>
    <w:rsid w:val="00517412"/>
    <w:rsid w:val="00517B66"/>
    <w:rsid w:val="00517BAA"/>
    <w:rsid w:val="00517E9D"/>
    <w:rsid w:val="00517F5D"/>
    <w:rsid w:val="005203EF"/>
    <w:rsid w:val="00520550"/>
    <w:rsid w:val="005207FD"/>
    <w:rsid w:val="00520B9F"/>
    <w:rsid w:val="00520D18"/>
    <w:rsid w:val="00520D41"/>
    <w:rsid w:val="00521116"/>
    <w:rsid w:val="00521811"/>
    <w:rsid w:val="00521A8D"/>
    <w:rsid w:val="00521B8F"/>
    <w:rsid w:val="00521CB1"/>
    <w:rsid w:val="005220D0"/>
    <w:rsid w:val="00522194"/>
    <w:rsid w:val="0052220B"/>
    <w:rsid w:val="00522C96"/>
    <w:rsid w:val="00522EAB"/>
    <w:rsid w:val="005232FB"/>
    <w:rsid w:val="00523968"/>
    <w:rsid w:val="00523BE2"/>
    <w:rsid w:val="00523DC2"/>
    <w:rsid w:val="00523F18"/>
    <w:rsid w:val="00523F97"/>
    <w:rsid w:val="0052414E"/>
    <w:rsid w:val="00524242"/>
    <w:rsid w:val="0052432E"/>
    <w:rsid w:val="00524391"/>
    <w:rsid w:val="005245FF"/>
    <w:rsid w:val="00524F1F"/>
    <w:rsid w:val="005251B9"/>
    <w:rsid w:val="005253BD"/>
    <w:rsid w:val="005254A8"/>
    <w:rsid w:val="00525523"/>
    <w:rsid w:val="005257FA"/>
    <w:rsid w:val="005259F5"/>
    <w:rsid w:val="00525FE9"/>
    <w:rsid w:val="00526158"/>
    <w:rsid w:val="0052714C"/>
    <w:rsid w:val="005273D3"/>
    <w:rsid w:val="0052740E"/>
    <w:rsid w:val="005276A4"/>
    <w:rsid w:val="005276AA"/>
    <w:rsid w:val="0052793F"/>
    <w:rsid w:val="00527940"/>
    <w:rsid w:val="00527EFA"/>
    <w:rsid w:val="00530BA9"/>
    <w:rsid w:val="00530EE9"/>
    <w:rsid w:val="005310B5"/>
    <w:rsid w:val="00531431"/>
    <w:rsid w:val="00531521"/>
    <w:rsid w:val="00531847"/>
    <w:rsid w:val="00531C2F"/>
    <w:rsid w:val="00532241"/>
    <w:rsid w:val="00532B33"/>
    <w:rsid w:val="00532D34"/>
    <w:rsid w:val="00532F3E"/>
    <w:rsid w:val="0053357C"/>
    <w:rsid w:val="0053357D"/>
    <w:rsid w:val="00533FC4"/>
    <w:rsid w:val="00534046"/>
    <w:rsid w:val="005346A3"/>
    <w:rsid w:val="005346FA"/>
    <w:rsid w:val="00534BAD"/>
    <w:rsid w:val="00534C88"/>
    <w:rsid w:val="00534EBC"/>
    <w:rsid w:val="005351CD"/>
    <w:rsid w:val="00535745"/>
    <w:rsid w:val="00535DF3"/>
    <w:rsid w:val="00535E26"/>
    <w:rsid w:val="00535EF8"/>
    <w:rsid w:val="00536236"/>
    <w:rsid w:val="0053629B"/>
    <w:rsid w:val="00536474"/>
    <w:rsid w:val="0053661C"/>
    <w:rsid w:val="00536721"/>
    <w:rsid w:val="00536909"/>
    <w:rsid w:val="0053698F"/>
    <w:rsid w:val="00536C2D"/>
    <w:rsid w:val="00536D24"/>
    <w:rsid w:val="00536D89"/>
    <w:rsid w:val="00537117"/>
    <w:rsid w:val="0053740F"/>
    <w:rsid w:val="00537575"/>
    <w:rsid w:val="005378AD"/>
    <w:rsid w:val="00537C12"/>
    <w:rsid w:val="0054012F"/>
    <w:rsid w:val="00540A85"/>
    <w:rsid w:val="00540DA4"/>
    <w:rsid w:val="00540F23"/>
    <w:rsid w:val="00540F54"/>
    <w:rsid w:val="00540FF2"/>
    <w:rsid w:val="00541877"/>
    <w:rsid w:val="00541CF6"/>
    <w:rsid w:val="00541FA4"/>
    <w:rsid w:val="005420F7"/>
    <w:rsid w:val="0054329E"/>
    <w:rsid w:val="00543AB6"/>
    <w:rsid w:val="00544032"/>
    <w:rsid w:val="0054429C"/>
    <w:rsid w:val="00544335"/>
    <w:rsid w:val="00544359"/>
    <w:rsid w:val="0054454A"/>
    <w:rsid w:val="00544FA7"/>
    <w:rsid w:val="005451CA"/>
    <w:rsid w:val="0054526D"/>
    <w:rsid w:val="005458C4"/>
    <w:rsid w:val="00545B52"/>
    <w:rsid w:val="00545CEE"/>
    <w:rsid w:val="00545F66"/>
    <w:rsid w:val="0054641B"/>
    <w:rsid w:val="005464A7"/>
    <w:rsid w:val="00546620"/>
    <w:rsid w:val="00546AC4"/>
    <w:rsid w:val="00546CA8"/>
    <w:rsid w:val="00547266"/>
    <w:rsid w:val="005472DB"/>
    <w:rsid w:val="0054750B"/>
    <w:rsid w:val="005475A5"/>
    <w:rsid w:val="00547B50"/>
    <w:rsid w:val="00547CFC"/>
    <w:rsid w:val="00547D50"/>
    <w:rsid w:val="00550195"/>
    <w:rsid w:val="005501CA"/>
    <w:rsid w:val="00550439"/>
    <w:rsid w:val="00550528"/>
    <w:rsid w:val="00550BDF"/>
    <w:rsid w:val="00550D11"/>
    <w:rsid w:val="00551651"/>
    <w:rsid w:val="00551E42"/>
    <w:rsid w:val="00551FBD"/>
    <w:rsid w:val="00552706"/>
    <w:rsid w:val="00552935"/>
    <w:rsid w:val="00552E3D"/>
    <w:rsid w:val="00552F9F"/>
    <w:rsid w:val="0055306A"/>
    <w:rsid w:val="005533B2"/>
    <w:rsid w:val="00553423"/>
    <w:rsid w:val="00553CF3"/>
    <w:rsid w:val="00553D9B"/>
    <w:rsid w:val="005540EE"/>
    <w:rsid w:val="005546CC"/>
    <w:rsid w:val="00554DAA"/>
    <w:rsid w:val="00555698"/>
    <w:rsid w:val="00555799"/>
    <w:rsid w:val="00555ABE"/>
    <w:rsid w:val="00555EC6"/>
    <w:rsid w:val="00555FDC"/>
    <w:rsid w:val="005560EC"/>
    <w:rsid w:val="0055646E"/>
    <w:rsid w:val="005565EF"/>
    <w:rsid w:val="0055676F"/>
    <w:rsid w:val="00556B6D"/>
    <w:rsid w:val="00556C37"/>
    <w:rsid w:val="005574D0"/>
    <w:rsid w:val="0056005C"/>
    <w:rsid w:val="0056025B"/>
    <w:rsid w:val="005606A5"/>
    <w:rsid w:val="00560C83"/>
    <w:rsid w:val="0056126E"/>
    <w:rsid w:val="00561376"/>
    <w:rsid w:val="00561B0F"/>
    <w:rsid w:val="00561E1F"/>
    <w:rsid w:val="00561F5C"/>
    <w:rsid w:val="005621C5"/>
    <w:rsid w:val="005622F0"/>
    <w:rsid w:val="00562676"/>
    <w:rsid w:val="00562749"/>
    <w:rsid w:val="005627F2"/>
    <w:rsid w:val="00562914"/>
    <w:rsid w:val="005629EE"/>
    <w:rsid w:val="00562DA9"/>
    <w:rsid w:val="00563488"/>
    <w:rsid w:val="005634F4"/>
    <w:rsid w:val="005641F7"/>
    <w:rsid w:val="005642AE"/>
    <w:rsid w:val="00564A69"/>
    <w:rsid w:val="00564B59"/>
    <w:rsid w:val="00564D59"/>
    <w:rsid w:val="00564DED"/>
    <w:rsid w:val="00564F23"/>
    <w:rsid w:val="00565244"/>
    <w:rsid w:val="005652E7"/>
    <w:rsid w:val="00565317"/>
    <w:rsid w:val="005654DF"/>
    <w:rsid w:val="00565893"/>
    <w:rsid w:val="00565CE9"/>
    <w:rsid w:val="00566047"/>
    <w:rsid w:val="005661AE"/>
    <w:rsid w:val="00566266"/>
    <w:rsid w:val="005662C2"/>
    <w:rsid w:val="00566A47"/>
    <w:rsid w:val="00566A84"/>
    <w:rsid w:val="00566BCE"/>
    <w:rsid w:val="00566D69"/>
    <w:rsid w:val="00567686"/>
    <w:rsid w:val="00567E1E"/>
    <w:rsid w:val="00567EDC"/>
    <w:rsid w:val="00570345"/>
    <w:rsid w:val="0057071A"/>
    <w:rsid w:val="005716E3"/>
    <w:rsid w:val="005718C2"/>
    <w:rsid w:val="00572446"/>
    <w:rsid w:val="005724D4"/>
    <w:rsid w:val="00572597"/>
    <w:rsid w:val="0057271B"/>
    <w:rsid w:val="00572743"/>
    <w:rsid w:val="00572878"/>
    <w:rsid w:val="00573092"/>
    <w:rsid w:val="0057395C"/>
    <w:rsid w:val="00573A6C"/>
    <w:rsid w:val="00573F0E"/>
    <w:rsid w:val="00573F13"/>
    <w:rsid w:val="00574013"/>
    <w:rsid w:val="005744CC"/>
    <w:rsid w:val="005747FD"/>
    <w:rsid w:val="00574A85"/>
    <w:rsid w:val="00574D49"/>
    <w:rsid w:val="00574F8B"/>
    <w:rsid w:val="00574FBB"/>
    <w:rsid w:val="005750F5"/>
    <w:rsid w:val="0057567E"/>
    <w:rsid w:val="00575D0F"/>
    <w:rsid w:val="00575D28"/>
    <w:rsid w:val="00575DF8"/>
    <w:rsid w:val="00576114"/>
    <w:rsid w:val="00576222"/>
    <w:rsid w:val="00576618"/>
    <w:rsid w:val="00576896"/>
    <w:rsid w:val="00576C38"/>
    <w:rsid w:val="00576D91"/>
    <w:rsid w:val="00576FA1"/>
    <w:rsid w:val="005770A0"/>
    <w:rsid w:val="00577490"/>
    <w:rsid w:val="00577641"/>
    <w:rsid w:val="005777FA"/>
    <w:rsid w:val="00577B7C"/>
    <w:rsid w:val="00577EB8"/>
    <w:rsid w:val="005801A9"/>
    <w:rsid w:val="00580AAE"/>
    <w:rsid w:val="00580C54"/>
    <w:rsid w:val="00580CD1"/>
    <w:rsid w:val="005812C0"/>
    <w:rsid w:val="00581810"/>
    <w:rsid w:val="00581978"/>
    <w:rsid w:val="00581AB7"/>
    <w:rsid w:val="0058224E"/>
    <w:rsid w:val="0058287E"/>
    <w:rsid w:val="005831C2"/>
    <w:rsid w:val="005831C9"/>
    <w:rsid w:val="00583316"/>
    <w:rsid w:val="005834F6"/>
    <w:rsid w:val="00583A2D"/>
    <w:rsid w:val="00583AAB"/>
    <w:rsid w:val="00583F4B"/>
    <w:rsid w:val="0058409D"/>
    <w:rsid w:val="00584148"/>
    <w:rsid w:val="00584180"/>
    <w:rsid w:val="005849C9"/>
    <w:rsid w:val="00584AB0"/>
    <w:rsid w:val="00584E69"/>
    <w:rsid w:val="00584ED8"/>
    <w:rsid w:val="0058533C"/>
    <w:rsid w:val="00585AC4"/>
    <w:rsid w:val="00585D38"/>
    <w:rsid w:val="00585ECD"/>
    <w:rsid w:val="00586745"/>
    <w:rsid w:val="005867AF"/>
    <w:rsid w:val="00586BAA"/>
    <w:rsid w:val="00587059"/>
    <w:rsid w:val="00587367"/>
    <w:rsid w:val="005875BC"/>
    <w:rsid w:val="0059026E"/>
    <w:rsid w:val="0059095E"/>
    <w:rsid w:val="005909B8"/>
    <w:rsid w:val="005909FE"/>
    <w:rsid w:val="00590A4F"/>
    <w:rsid w:val="00590EF7"/>
    <w:rsid w:val="0059153F"/>
    <w:rsid w:val="00591573"/>
    <w:rsid w:val="005915AB"/>
    <w:rsid w:val="00591834"/>
    <w:rsid w:val="00591A9C"/>
    <w:rsid w:val="00591C40"/>
    <w:rsid w:val="00591E7A"/>
    <w:rsid w:val="00592332"/>
    <w:rsid w:val="0059241D"/>
    <w:rsid w:val="00592602"/>
    <w:rsid w:val="00592617"/>
    <w:rsid w:val="005927D6"/>
    <w:rsid w:val="005928B2"/>
    <w:rsid w:val="005936C4"/>
    <w:rsid w:val="00593843"/>
    <w:rsid w:val="00593A6F"/>
    <w:rsid w:val="00593EC8"/>
    <w:rsid w:val="00594100"/>
    <w:rsid w:val="00594186"/>
    <w:rsid w:val="00594760"/>
    <w:rsid w:val="00594D3E"/>
    <w:rsid w:val="0059511A"/>
    <w:rsid w:val="0059516A"/>
    <w:rsid w:val="00595261"/>
    <w:rsid w:val="005953C3"/>
    <w:rsid w:val="005955F1"/>
    <w:rsid w:val="00595CEC"/>
    <w:rsid w:val="00595F00"/>
    <w:rsid w:val="005961F6"/>
    <w:rsid w:val="00596404"/>
    <w:rsid w:val="00596644"/>
    <w:rsid w:val="005966C9"/>
    <w:rsid w:val="005968B6"/>
    <w:rsid w:val="005970A8"/>
    <w:rsid w:val="005970E3"/>
    <w:rsid w:val="0059767D"/>
    <w:rsid w:val="00597842"/>
    <w:rsid w:val="00597BF5"/>
    <w:rsid w:val="00597CF5"/>
    <w:rsid w:val="00597D52"/>
    <w:rsid w:val="00597D9F"/>
    <w:rsid w:val="00597F1D"/>
    <w:rsid w:val="00597F50"/>
    <w:rsid w:val="005A07AA"/>
    <w:rsid w:val="005A0B6C"/>
    <w:rsid w:val="005A0BEE"/>
    <w:rsid w:val="005A1251"/>
    <w:rsid w:val="005A1384"/>
    <w:rsid w:val="005A2259"/>
    <w:rsid w:val="005A2CAF"/>
    <w:rsid w:val="005A2FA7"/>
    <w:rsid w:val="005A301F"/>
    <w:rsid w:val="005A31A4"/>
    <w:rsid w:val="005A3421"/>
    <w:rsid w:val="005A392B"/>
    <w:rsid w:val="005A3A0E"/>
    <w:rsid w:val="005A3B9F"/>
    <w:rsid w:val="005A3CA9"/>
    <w:rsid w:val="005A3CAF"/>
    <w:rsid w:val="005A42BE"/>
    <w:rsid w:val="005A45F5"/>
    <w:rsid w:val="005A4C77"/>
    <w:rsid w:val="005A4EE1"/>
    <w:rsid w:val="005A53F7"/>
    <w:rsid w:val="005A5413"/>
    <w:rsid w:val="005A5B93"/>
    <w:rsid w:val="005A6167"/>
    <w:rsid w:val="005A6201"/>
    <w:rsid w:val="005A6463"/>
    <w:rsid w:val="005A69AC"/>
    <w:rsid w:val="005A6C29"/>
    <w:rsid w:val="005A6D42"/>
    <w:rsid w:val="005A6F9E"/>
    <w:rsid w:val="005A70B8"/>
    <w:rsid w:val="005A72B6"/>
    <w:rsid w:val="005A72E0"/>
    <w:rsid w:val="005A754B"/>
    <w:rsid w:val="005A7580"/>
    <w:rsid w:val="005A7761"/>
    <w:rsid w:val="005A77E9"/>
    <w:rsid w:val="005A7ACC"/>
    <w:rsid w:val="005A7BC7"/>
    <w:rsid w:val="005B022C"/>
    <w:rsid w:val="005B032C"/>
    <w:rsid w:val="005B067A"/>
    <w:rsid w:val="005B08B3"/>
    <w:rsid w:val="005B0C5D"/>
    <w:rsid w:val="005B0CA7"/>
    <w:rsid w:val="005B0D4C"/>
    <w:rsid w:val="005B0E61"/>
    <w:rsid w:val="005B14BB"/>
    <w:rsid w:val="005B1510"/>
    <w:rsid w:val="005B17D2"/>
    <w:rsid w:val="005B2116"/>
    <w:rsid w:val="005B2204"/>
    <w:rsid w:val="005B226A"/>
    <w:rsid w:val="005B2326"/>
    <w:rsid w:val="005B236B"/>
    <w:rsid w:val="005B2551"/>
    <w:rsid w:val="005B288D"/>
    <w:rsid w:val="005B2BC0"/>
    <w:rsid w:val="005B2CBF"/>
    <w:rsid w:val="005B2CD5"/>
    <w:rsid w:val="005B2CF0"/>
    <w:rsid w:val="005B3056"/>
    <w:rsid w:val="005B35E5"/>
    <w:rsid w:val="005B3763"/>
    <w:rsid w:val="005B3E47"/>
    <w:rsid w:val="005B4298"/>
    <w:rsid w:val="005B4554"/>
    <w:rsid w:val="005B46B5"/>
    <w:rsid w:val="005B4874"/>
    <w:rsid w:val="005B4A2A"/>
    <w:rsid w:val="005B525C"/>
    <w:rsid w:val="005B5302"/>
    <w:rsid w:val="005B53E7"/>
    <w:rsid w:val="005B58CF"/>
    <w:rsid w:val="005B5D2E"/>
    <w:rsid w:val="005B6125"/>
    <w:rsid w:val="005B668C"/>
    <w:rsid w:val="005B6856"/>
    <w:rsid w:val="005B6A9F"/>
    <w:rsid w:val="005B6EA5"/>
    <w:rsid w:val="005B6FCB"/>
    <w:rsid w:val="005B7200"/>
    <w:rsid w:val="005B7413"/>
    <w:rsid w:val="005B7456"/>
    <w:rsid w:val="005B7687"/>
    <w:rsid w:val="005B76D7"/>
    <w:rsid w:val="005B770D"/>
    <w:rsid w:val="005B77D7"/>
    <w:rsid w:val="005B7836"/>
    <w:rsid w:val="005B7AD7"/>
    <w:rsid w:val="005B7CB0"/>
    <w:rsid w:val="005B7E99"/>
    <w:rsid w:val="005C04A4"/>
    <w:rsid w:val="005C057F"/>
    <w:rsid w:val="005C06A4"/>
    <w:rsid w:val="005C06D5"/>
    <w:rsid w:val="005C0D85"/>
    <w:rsid w:val="005C10D2"/>
    <w:rsid w:val="005C139C"/>
    <w:rsid w:val="005C1AF3"/>
    <w:rsid w:val="005C1B32"/>
    <w:rsid w:val="005C1EEC"/>
    <w:rsid w:val="005C21EF"/>
    <w:rsid w:val="005C2471"/>
    <w:rsid w:val="005C2D9D"/>
    <w:rsid w:val="005C2DB4"/>
    <w:rsid w:val="005C3089"/>
    <w:rsid w:val="005C323B"/>
    <w:rsid w:val="005C33C1"/>
    <w:rsid w:val="005C33F6"/>
    <w:rsid w:val="005C36A7"/>
    <w:rsid w:val="005C383A"/>
    <w:rsid w:val="005C39AC"/>
    <w:rsid w:val="005C3F45"/>
    <w:rsid w:val="005C4518"/>
    <w:rsid w:val="005C4AF1"/>
    <w:rsid w:val="005C4B43"/>
    <w:rsid w:val="005C4D1A"/>
    <w:rsid w:val="005C53F5"/>
    <w:rsid w:val="005C56BA"/>
    <w:rsid w:val="005C5B8B"/>
    <w:rsid w:val="005C6EAF"/>
    <w:rsid w:val="005C7093"/>
    <w:rsid w:val="005C70A5"/>
    <w:rsid w:val="005C7351"/>
    <w:rsid w:val="005C7404"/>
    <w:rsid w:val="005C7511"/>
    <w:rsid w:val="005C7B43"/>
    <w:rsid w:val="005D03A8"/>
    <w:rsid w:val="005D05B3"/>
    <w:rsid w:val="005D0C00"/>
    <w:rsid w:val="005D123F"/>
    <w:rsid w:val="005D1243"/>
    <w:rsid w:val="005D1720"/>
    <w:rsid w:val="005D1E10"/>
    <w:rsid w:val="005D1F18"/>
    <w:rsid w:val="005D2366"/>
    <w:rsid w:val="005D236B"/>
    <w:rsid w:val="005D238F"/>
    <w:rsid w:val="005D2686"/>
    <w:rsid w:val="005D26A4"/>
    <w:rsid w:val="005D26E3"/>
    <w:rsid w:val="005D2706"/>
    <w:rsid w:val="005D2DD5"/>
    <w:rsid w:val="005D2EEC"/>
    <w:rsid w:val="005D35BD"/>
    <w:rsid w:val="005D35EA"/>
    <w:rsid w:val="005D36D4"/>
    <w:rsid w:val="005D36DB"/>
    <w:rsid w:val="005D37C0"/>
    <w:rsid w:val="005D38C4"/>
    <w:rsid w:val="005D3E21"/>
    <w:rsid w:val="005D3FE1"/>
    <w:rsid w:val="005D400B"/>
    <w:rsid w:val="005D44DE"/>
    <w:rsid w:val="005D50E5"/>
    <w:rsid w:val="005D53FB"/>
    <w:rsid w:val="005D56A7"/>
    <w:rsid w:val="005D5759"/>
    <w:rsid w:val="005D5A43"/>
    <w:rsid w:val="005D5BB3"/>
    <w:rsid w:val="005D5BE2"/>
    <w:rsid w:val="005D5C40"/>
    <w:rsid w:val="005D5F08"/>
    <w:rsid w:val="005D5FAA"/>
    <w:rsid w:val="005D665C"/>
    <w:rsid w:val="005D68B2"/>
    <w:rsid w:val="005D68B9"/>
    <w:rsid w:val="005D6952"/>
    <w:rsid w:val="005D76DE"/>
    <w:rsid w:val="005D772F"/>
    <w:rsid w:val="005D77D7"/>
    <w:rsid w:val="005D782D"/>
    <w:rsid w:val="005D7DD6"/>
    <w:rsid w:val="005D7FF7"/>
    <w:rsid w:val="005E0112"/>
    <w:rsid w:val="005E0412"/>
    <w:rsid w:val="005E0769"/>
    <w:rsid w:val="005E0CBC"/>
    <w:rsid w:val="005E0EB9"/>
    <w:rsid w:val="005E0FBB"/>
    <w:rsid w:val="005E174A"/>
    <w:rsid w:val="005E1A07"/>
    <w:rsid w:val="005E1FB4"/>
    <w:rsid w:val="005E2555"/>
    <w:rsid w:val="005E2874"/>
    <w:rsid w:val="005E2D0D"/>
    <w:rsid w:val="005E307F"/>
    <w:rsid w:val="005E3730"/>
    <w:rsid w:val="005E3E40"/>
    <w:rsid w:val="005E4371"/>
    <w:rsid w:val="005E4708"/>
    <w:rsid w:val="005E49AB"/>
    <w:rsid w:val="005E4A51"/>
    <w:rsid w:val="005E4D17"/>
    <w:rsid w:val="005E51C0"/>
    <w:rsid w:val="005E552E"/>
    <w:rsid w:val="005E5646"/>
    <w:rsid w:val="005E5702"/>
    <w:rsid w:val="005E58A7"/>
    <w:rsid w:val="005E5B3F"/>
    <w:rsid w:val="005E5DED"/>
    <w:rsid w:val="005E5FF3"/>
    <w:rsid w:val="005E6348"/>
    <w:rsid w:val="005E6418"/>
    <w:rsid w:val="005E65E0"/>
    <w:rsid w:val="005E69BE"/>
    <w:rsid w:val="005E7032"/>
    <w:rsid w:val="005E71DC"/>
    <w:rsid w:val="005E7339"/>
    <w:rsid w:val="005E7681"/>
    <w:rsid w:val="005E7AE1"/>
    <w:rsid w:val="005E7C11"/>
    <w:rsid w:val="005F001F"/>
    <w:rsid w:val="005F0B97"/>
    <w:rsid w:val="005F0F7E"/>
    <w:rsid w:val="005F103B"/>
    <w:rsid w:val="005F147A"/>
    <w:rsid w:val="005F1936"/>
    <w:rsid w:val="005F1CCA"/>
    <w:rsid w:val="005F20B3"/>
    <w:rsid w:val="005F20E7"/>
    <w:rsid w:val="005F217F"/>
    <w:rsid w:val="005F2DAE"/>
    <w:rsid w:val="005F2DE9"/>
    <w:rsid w:val="005F2FFE"/>
    <w:rsid w:val="005F3B73"/>
    <w:rsid w:val="005F3DE5"/>
    <w:rsid w:val="005F45FD"/>
    <w:rsid w:val="005F4CA9"/>
    <w:rsid w:val="005F4D74"/>
    <w:rsid w:val="005F4E7D"/>
    <w:rsid w:val="005F581E"/>
    <w:rsid w:val="005F5DE0"/>
    <w:rsid w:val="005F619E"/>
    <w:rsid w:val="005F61EF"/>
    <w:rsid w:val="005F6666"/>
    <w:rsid w:val="005F6F59"/>
    <w:rsid w:val="005F6FB0"/>
    <w:rsid w:val="005F712B"/>
    <w:rsid w:val="005F72D5"/>
    <w:rsid w:val="005F76D9"/>
    <w:rsid w:val="005F7738"/>
    <w:rsid w:val="005F7AF4"/>
    <w:rsid w:val="005F7B0A"/>
    <w:rsid w:val="005F7CEF"/>
    <w:rsid w:val="005F7D2B"/>
    <w:rsid w:val="005F7E32"/>
    <w:rsid w:val="005F7EC6"/>
    <w:rsid w:val="005F7FD7"/>
    <w:rsid w:val="00600048"/>
    <w:rsid w:val="0060047C"/>
    <w:rsid w:val="00600BFE"/>
    <w:rsid w:val="00600C77"/>
    <w:rsid w:val="00601820"/>
    <w:rsid w:val="00602072"/>
    <w:rsid w:val="00602855"/>
    <w:rsid w:val="00602AC1"/>
    <w:rsid w:val="00603116"/>
    <w:rsid w:val="0060346D"/>
    <w:rsid w:val="0060381E"/>
    <w:rsid w:val="00603FF4"/>
    <w:rsid w:val="00604343"/>
    <w:rsid w:val="006044F2"/>
    <w:rsid w:val="006046E8"/>
    <w:rsid w:val="00604BED"/>
    <w:rsid w:val="00604E27"/>
    <w:rsid w:val="00604F2E"/>
    <w:rsid w:val="00605809"/>
    <w:rsid w:val="00605AB5"/>
    <w:rsid w:val="00606044"/>
    <w:rsid w:val="0060620C"/>
    <w:rsid w:val="006063A5"/>
    <w:rsid w:val="006064DC"/>
    <w:rsid w:val="00606602"/>
    <w:rsid w:val="006068DD"/>
    <w:rsid w:val="00606C2B"/>
    <w:rsid w:val="00606DD0"/>
    <w:rsid w:val="00606F8B"/>
    <w:rsid w:val="006070B7"/>
    <w:rsid w:val="006074A6"/>
    <w:rsid w:val="00607515"/>
    <w:rsid w:val="00607644"/>
    <w:rsid w:val="0060777F"/>
    <w:rsid w:val="00607AFA"/>
    <w:rsid w:val="00607F97"/>
    <w:rsid w:val="00610343"/>
    <w:rsid w:val="006105BD"/>
    <w:rsid w:val="00610C18"/>
    <w:rsid w:val="00611055"/>
    <w:rsid w:val="006112C9"/>
    <w:rsid w:val="00611304"/>
    <w:rsid w:val="006119F8"/>
    <w:rsid w:val="00611D2F"/>
    <w:rsid w:val="00611DAB"/>
    <w:rsid w:val="00611E59"/>
    <w:rsid w:val="00611E7B"/>
    <w:rsid w:val="00611F2E"/>
    <w:rsid w:val="006123A1"/>
    <w:rsid w:val="006123B6"/>
    <w:rsid w:val="00612C75"/>
    <w:rsid w:val="00612F42"/>
    <w:rsid w:val="00613612"/>
    <w:rsid w:val="00614055"/>
    <w:rsid w:val="006146CE"/>
    <w:rsid w:val="00614747"/>
    <w:rsid w:val="00614A9E"/>
    <w:rsid w:val="00614E31"/>
    <w:rsid w:val="0061543C"/>
    <w:rsid w:val="006156CD"/>
    <w:rsid w:val="00615828"/>
    <w:rsid w:val="00615B3C"/>
    <w:rsid w:val="00615CF3"/>
    <w:rsid w:val="00615D04"/>
    <w:rsid w:val="006162F9"/>
    <w:rsid w:val="006164D3"/>
    <w:rsid w:val="00616551"/>
    <w:rsid w:val="00616908"/>
    <w:rsid w:val="00616A0B"/>
    <w:rsid w:val="00617186"/>
    <w:rsid w:val="006176CA"/>
    <w:rsid w:val="006176CD"/>
    <w:rsid w:val="0061787E"/>
    <w:rsid w:val="0061795F"/>
    <w:rsid w:val="006204E7"/>
    <w:rsid w:val="00620529"/>
    <w:rsid w:val="00620877"/>
    <w:rsid w:val="00620A81"/>
    <w:rsid w:val="00620D90"/>
    <w:rsid w:val="00620FE1"/>
    <w:rsid w:val="00621116"/>
    <w:rsid w:val="0062116D"/>
    <w:rsid w:val="006211EA"/>
    <w:rsid w:val="006212DE"/>
    <w:rsid w:val="006214C9"/>
    <w:rsid w:val="00621C97"/>
    <w:rsid w:val="00621C9C"/>
    <w:rsid w:val="00621D7E"/>
    <w:rsid w:val="00621D7F"/>
    <w:rsid w:val="00622285"/>
    <w:rsid w:val="0062257E"/>
    <w:rsid w:val="0062265E"/>
    <w:rsid w:val="00622E13"/>
    <w:rsid w:val="0062314B"/>
    <w:rsid w:val="0062335B"/>
    <w:rsid w:val="006242D1"/>
    <w:rsid w:val="0062452E"/>
    <w:rsid w:val="00624868"/>
    <w:rsid w:val="00624C47"/>
    <w:rsid w:val="0062503C"/>
    <w:rsid w:val="00625079"/>
    <w:rsid w:val="00625D68"/>
    <w:rsid w:val="00625D9F"/>
    <w:rsid w:val="00625F47"/>
    <w:rsid w:val="00626358"/>
    <w:rsid w:val="006263C8"/>
    <w:rsid w:val="00626741"/>
    <w:rsid w:val="0062683B"/>
    <w:rsid w:val="00626C82"/>
    <w:rsid w:val="0062728E"/>
    <w:rsid w:val="00627469"/>
    <w:rsid w:val="00627D54"/>
    <w:rsid w:val="00627F73"/>
    <w:rsid w:val="00630887"/>
    <w:rsid w:val="006308B8"/>
    <w:rsid w:val="00630ABF"/>
    <w:rsid w:val="00630C42"/>
    <w:rsid w:val="00630CDC"/>
    <w:rsid w:val="006313D6"/>
    <w:rsid w:val="00631520"/>
    <w:rsid w:val="00631B79"/>
    <w:rsid w:val="00631BB8"/>
    <w:rsid w:val="00631BEE"/>
    <w:rsid w:val="00632200"/>
    <w:rsid w:val="006322EC"/>
    <w:rsid w:val="00632624"/>
    <w:rsid w:val="00632637"/>
    <w:rsid w:val="00632A56"/>
    <w:rsid w:val="00632E2A"/>
    <w:rsid w:val="00632F43"/>
    <w:rsid w:val="00633720"/>
    <w:rsid w:val="0063375B"/>
    <w:rsid w:val="006339BF"/>
    <w:rsid w:val="00633B3F"/>
    <w:rsid w:val="00633DA9"/>
    <w:rsid w:val="0063406E"/>
    <w:rsid w:val="00634546"/>
    <w:rsid w:val="00634635"/>
    <w:rsid w:val="00634657"/>
    <w:rsid w:val="00634DD6"/>
    <w:rsid w:val="006351ED"/>
    <w:rsid w:val="0063539D"/>
    <w:rsid w:val="006353B9"/>
    <w:rsid w:val="00635675"/>
    <w:rsid w:val="00635D4F"/>
    <w:rsid w:val="00636400"/>
    <w:rsid w:val="00636476"/>
    <w:rsid w:val="0063647D"/>
    <w:rsid w:val="00636A53"/>
    <w:rsid w:val="006372B0"/>
    <w:rsid w:val="006372FA"/>
    <w:rsid w:val="006374C3"/>
    <w:rsid w:val="00637513"/>
    <w:rsid w:val="00637863"/>
    <w:rsid w:val="0063795E"/>
    <w:rsid w:val="00637D39"/>
    <w:rsid w:val="00637DA3"/>
    <w:rsid w:val="00637DCA"/>
    <w:rsid w:val="00637EDA"/>
    <w:rsid w:val="0064021E"/>
    <w:rsid w:val="00640300"/>
    <w:rsid w:val="00640664"/>
    <w:rsid w:val="0064066A"/>
    <w:rsid w:val="00640A85"/>
    <w:rsid w:val="00640AB0"/>
    <w:rsid w:val="00640DB2"/>
    <w:rsid w:val="00640F42"/>
    <w:rsid w:val="00640F82"/>
    <w:rsid w:val="006412B5"/>
    <w:rsid w:val="0064139E"/>
    <w:rsid w:val="006414F4"/>
    <w:rsid w:val="00641584"/>
    <w:rsid w:val="00641B30"/>
    <w:rsid w:val="00641B7E"/>
    <w:rsid w:val="00641BE6"/>
    <w:rsid w:val="00641D3E"/>
    <w:rsid w:val="00641F61"/>
    <w:rsid w:val="0064267C"/>
    <w:rsid w:val="00642B3D"/>
    <w:rsid w:val="00642C2E"/>
    <w:rsid w:val="00643140"/>
    <w:rsid w:val="006431B7"/>
    <w:rsid w:val="00643272"/>
    <w:rsid w:val="0064330E"/>
    <w:rsid w:val="0064340E"/>
    <w:rsid w:val="00643486"/>
    <w:rsid w:val="00643667"/>
    <w:rsid w:val="006437DF"/>
    <w:rsid w:val="00643A1F"/>
    <w:rsid w:val="00643E86"/>
    <w:rsid w:val="006441D2"/>
    <w:rsid w:val="006447EE"/>
    <w:rsid w:val="00644804"/>
    <w:rsid w:val="00644B97"/>
    <w:rsid w:val="00644BB8"/>
    <w:rsid w:val="00644D3C"/>
    <w:rsid w:val="006453D8"/>
    <w:rsid w:val="006455A3"/>
    <w:rsid w:val="006456C2"/>
    <w:rsid w:val="00645A07"/>
    <w:rsid w:val="00645E04"/>
    <w:rsid w:val="006462C5"/>
    <w:rsid w:val="00646367"/>
    <w:rsid w:val="006463A3"/>
    <w:rsid w:val="00646460"/>
    <w:rsid w:val="0064683C"/>
    <w:rsid w:val="006469C3"/>
    <w:rsid w:val="00646ABE"/>
    <w:rsid w:val="00646B66"/>
    <w:rsid w:val="00646D28"/>
    <w:rsid w:val="00646EB7"/>
    <w:rsid w:val="00646F07"/>
    <w:rsid w:val="006470F1"/>
    <w:rsid w:val="00647E2F"/>
    <w:rsid w:val="0065003B"/>
    <w:rsid w:val="00650B6D"/>
    <w:rsid w:val="00650EEA"/>
    <w:rsid w:val="0065186A"/>
    <w:rsid w:val="00651E35"/>
    <w:rsid w:val="006520DD"/>
    <w:rsid w:val="0065211E"/>
    <w:rsid w:val="006524A4"/>
    <w:rsid w:val="006524F1"/>
    <w:rsid w:val="006524FA"/>
    <w:rsid w:val="006527AC"/>
    <w:rsid w:val="00652D4A"/>
    <w:rsid w:val="00652F59"/>
    <w:rsid w:val="00653074"/>
    <w:rsid w:val="0065338F"/>
    <w:rsid w:val="0065352F"/>
    <w:rsid w:val="006535BD"/>
    <w:rsid w:val="006535F6"/>
    <w:rsid w:val="00653964"/>
    <w:rsid w:val="00653AAA"/>
    <w:rsid w:val="00653F92"/>
    <w:rsid w:val="00654075"/>
    <w:rsid w:val="006540C8"/>
    <w:rsid w:val="006541B1"/>
    <w:rsid w:val="006545B3"/>
    <w:rsid w:val="00654AF9"/>
    <w:rsid w:val="00654C11"/>
    <w:rsid w:val="00654D9C"/>
    <w:rsid w:val="00654FF5"/>
    <w:rsid w:val="0065553D"/>
    <w:rsid w:val="00655545"/>
    <w:rsid w:val="00655673"/>
    <w:rsid w:val="0065569B"/>
    <w:rsid w:val="0065589C"/>
    <w:rsid w:val="00655D1B"/>
    <w:rsid w:val="00655DC1"/>
    <w:rsid w:val="00656194"/>
    <w:rsid w:val="00656357"/>
    <w:rsid w:val="0065684F"/>
    <w:rsid w:val="00656A53"/>
    <w:rsid w:val="00656B7B"/>
    <w:rsid w:val="00656D5B"/>
    <w:rsid w:val="00656D5D"/>
    <w:rsid w:val="00656DD6"/>
    <w:rsid w:val="00657561"/>
    <w:rsid w:val="0065772D"/>
    <w:rsid w:val="00657816"/>
    <w:rsid w:val="00657873"/>
    <w:rsid w:val="00657B79"/>
    <w:rsid w:val="00660298"/>
    <w:rsid w:val="0066042F"/>
    <w:rsid w:val="006606CA"/>
    <w:rsid w:val="0066081C"/>
    <w:rsid w:val="00660998"/>
    <w:rsid w:val="00661214"/>
    <w:rsid w:val="00661563"/>
    <w:rsid w:val="0066196A"/>
    <w:rsid w:val="00661C68"/>
    <w:rsid w:val="00661CAD"/>
    <w:rsid w:val="006620AC"/>
    <w:rsid w:val="00662752"/>
    <w:rsid w:val="00662A92"/>
    <w:rsid w:val="00662C02"/>
    <w:rsid w:val="00662E7D"/>
    <w:rsid w:val="006632E0"/>
    <w:rsid w:val="00663547"/>
    <w:rsid w:val="00663561"/>
    <w:rsid w:val="00663598"/>
    <w:rsid w:val="006637AD"/>
    <w:rsid w:val="00663A49"/>
    <w:rsid w:val="00663BFA"/>
    <w:rsid w:val="00663EEA"/>
    <w:rsid w:val="0066417A"/>
    <w:rsid w:val="00664699"/>
    <w:rsid w:val="00664900"/>
    <w:rsid w:val="00664C72"/>
    <w:rsid w:val="00664E38"/>
    <w:rsid w:val="006652A6"/>
    <w:rsid w:val="006653BF"/>
    <w:rsid w:val="0066550B"/>
    <w:rsid w:val="006663C2"/>
    <w:rsid w:val="006664B3"/>
    <w:rsid w:val="0066672D"/>
    <w:rsid w:val="006669D2"/>
    <w:rsid w:val="00666B02"/>
    <w:rsid w:val="00667072"/>
    <w:rsid w:val="0066723A"/>
    <w:rsid w:val="00667517"/>
    <w:rsid w:val="0066753B"/>
    <w:rsid w:val="00667C05"/>
    <w:rsid w:val="00667E22"/>
    <w:rsid w:val="00667FAB"/>
    <w:rsid w:val="00670034"/>
    <w:rsid w:val="00670125"/>
    <w:rsid w:val="006701A8"/>
    <w:rsid w:val="0067038E"/>
    <w:rsid w:val="00670640"/>
    <w:rsid w:val="0067089D"/>
    <w:rsid w:val="00670CE9"/>
    <w:rsid w:val="00670DE4"/>
    <w:rsid w:val="00671641"/>
    <w:rsid w:val="0067175E"/>
    <w:rsid w:val="00671DF9"/>
    <w:rsid w:val="00671FE7"/>
    <w:rsid w:val="00672309"/>
    <w:rsid w:val="0067264F"/>
    <w:rsid w:val="006726EA"/>
    <w:rsid w:val="00672B53"/>
    <w:rsid w:val="00672CAA"/>
    <w:rsid w:val="00672D3F"/>
    <w:rsid w:val="00672D4E"/>
    <w:rsid w:val="00672D7B"/>
    <w:rsid w:val="0067302A"/>
    <w:rsid w:val="00673188"/>
    <w:rsid w:val="00673399"/>
    <w:rsid w:val="0067358C"/>
    <w:rsid w:val="00673BE3"/>
    <w:rsid w:val="00673D64"/>
    <w:rsid w:val="00674039"/>
    <w:rsid w:val="00674151"/>
    <w:rsid w:val="00674256"/>
    <w:rsid w:val="006745C7"/>
    <w:rsid w:val="00674C94"/>
    <w:rsid w:val="00675926"/>
    <w:rsid w:val="00676068"/>
    <w:rsid w:val="006767E4"/>
    <w:rsid w:val="00676B82"/>
    <w:rsid w:val="00676E58"/>
    <w:rsid w:val="006772A1"/>
    <w:rsid w:val="0067776F"/>
    <w:rsid w:val="00677FB9"/>
    <w:rsid w:val="006806DC"/>
    <w:rsid w:val="00681073"/>
    <w:rsid w:val="006819B1"/>
    <w:rsid w:val="00681D6C"/>
    <w:rsid w:val="00681DF6"/>
    <w:rsid w:val="006821CA"/>
    <w:rsid w:val="00682428"/>
    <w:rsid w:val="00682697"/>
    <w:rsid w:val="006826FB"/>
    <w:rsid w:val="006826FF"/>
    <w:rsid w:val="006827C6"/>
    <w:rsid w:val="00682CD1"/>
    <w:rsid w:val="00682CE6"/>
    <w:rsid w:val="00682EC4"/>
    <w:rsid w:val="00683091"/>
    <w:rsid w:val="006831FA"/>
    <w:rsid w:val="0068328C"/>
    <w:rsid w:val="00683A90"/>
    <w:rsid w:val="00683BE2"/>
    <w:rsid w:val="00683FAA"/>
    <w:rsid w:val="00684166"/>
    <w:rsid w:val="00684865"/>
    <w:rsid w:val="006849C4"/>
    <w:rsid w:val="00684B3F"/>
    <w:rsid w:val="00684B8F"/>
    <w:rsid w:val="00684ECC"/>
    <w:rsid w:val="00685011"/>
    <w:rsid w:val="006855CF"/>
    <w:rsid w:val="00685635"/>
    <w:rsid w:val="006857A9"/>
    <w:rsid w:val="00685971"/>
    <w:rsid w:val="00685ED9"/>
    <w:rsid w:val="00685FBF"/>
    <w:rsid w:val="00686224"/>
    <w:rsid w:val="00686346"/>
    <w:rsid w:val="0068639D"/>
    <w:rsid w:val="00686526"/>
    <w:rsid w:val="0068658D"/>
    <w:rsid w:val="006869A7"/>
    <w:rsid w:val="00686A27"/>
    <w:rsid w:val="00686CD2"/>
    <w:rsid w:val="0068709D"/>
    <w:rsid w:val="006872EA"/>
    <w:rsid w:val="00687BBD"/>
    <w:rsid w:val="00687E65"/>
    <w:rsid w:val="00690342"/>
    <w:rsid w:val="00690733"/>
    <w:rsid w:val="00690A7F"/>
    <w:rsid w:val="00690E08"/>
    <w:rsid w:val="006918C5"/>
    <w:rsid w:val="00691BBD"/>
    <w:rsid w:val="00692281"/>
    <w:rsid w:val="0069253E"/>
    <w:rsid w:val="00692850"/>
    <w:rsid w:val="006938D0"/>
    <w:rsid w:val="00693A72"/>
    <w:rsid w:val="00693D7B"/>
    <w:rsid w:val="00693EB7"/>
    <w:rsid w:val="006941BA"/>
    <w:rsid w:val="006942CF"/>
    <w:rsid w:val="006943E5"/>
    <w:rsid w:val="006945E2"/>
    <w:rsid w:val="006946CE"/>
    <w:rsid w:val="00694866"/>
    <w:rsid w:val="0069491C"/>
    <w:rsid w:val="00694ADD"/>
    <w:rsid w:val="00694EDC"/>
    <w:rsid w:val="0069526C"/>
    <w:rsid w:val="00695530"/>
    <w:rsid w:val="00695940"/>
    <w:rsid w:val="00695E83"/>
    <w:rsid w:val="006960F5"/>
    <w:rsid w:val="0069669A"/>
    <w:rsid w:val="00696740"/>
    <w:rsid w:val="00696D7D"/>
    <w:rsid w:val="00696DE0"/>
    <w:rsid w:val="00696FC2"/>
    <w:rsid w:val="00697377"/>
    <w:rsid w:val="00697547"/>
    <w:rsid w:val="00697B4C"/>
    <w:rsid w:val="00697B65"/>
    <w:rsid w:val="00697D1B"/>
    <w:rsid w:val="00697D1C"/>
    <w:rsid w:val="00697DFC"/>
    <w:rsid w:val="006A017F"/>
    <w:rsid w:val="006A03F2"/>
    <w:rsid w:val="006A05B6"/>
    <w:rsid w:val="006A0A28"/>
    <w:rsid w:val="006A0F98"/>
    <w:rsid w:val="006A1152"/>
    <w:rsid w:val="006A116B"/>
    <w:rsid w:val="006A13AD"/>
    <w:rsid w:val="006A13AE"/>
    <w:rsid w:val="006A16D9"/>
    <w:rsid w:val="006A17D7"/>
    <w:rsid w:val="006A183F"/>
    <w:rsid w:val="006A1AE1"/>
    <w:rsid w:val="006A1B5A"/>
    <w:rsid w:val="006A1CFF"/>
    <w:rsid w:val="006A248D"/>
    <w:rsid w:val="006A24FC"/>
    <w:rsid w:val="006A2522"/>
    <w:rsid w:val="006A25A1"/>
    <w:rsid w:val="006A2710"/>
    <w:rsid w:val="006A29DC"/>
    <w:rsid w:val="006A2A69"/>
    <w:rsid w:val="006A2B5A"/>
    <w:rsid w:val="006A2BA8"/>
    <w:rsid w:val="006A2DC6"/>
    <w:rsid w:val="006A2E4A"/>
    <w:rsid w:val="006A2F91"/>
    <w:rsid w:val="006A3167"/>
    <w:rsid w:val="006A33EC"/>
    <w:rsid w:val="006A34AB"/>
    <w:rsid w:val="006A359C"/>
    <w:rsid w:val="006A374D"/>
    <w:rsid w:val="006A387E"/>
    <w:rsid w:val="006A3BB5"/>
    <w:rsid w:val="006A4901"/>
    <w:rsid w:val="006A4B4C"/>
    <w:rsid w:val="006A4C99"/>
    <w:rsid w:val="006A4FEA"/>
    <w:rsid w:val="006A5203"/>
    <w:rsid w:val="006A52AB"/>
    <w:rsid w:val="006A54D0"/>
    <w:rsid w:val="006A573B"/>
    <w:rsid w:val="006A5BAC"/>
    <w:rsid w:val="006A5C11"/>
    <w:rsid w:val="006A5F0F"/>
    <w:rsid w:val="006A6162"/>
    <w:rsid w:val="006A62A1"/>
    <w:rsid w:val="006A63D2"/>
    <w:rsid w:val="006A642A"/>
    <w:rsid w:val="006A6484"/>
    <w:rsid w:val="006A68DD"/>
    <w:rsid w:val="006A6A76"/>
    <w:rsid w:val="006A6CEF"/>
    <w:rsid w:val="006A6E3D"/>
    <w:rsid w:val="006A717E"/>
    <w:rsid w:val="006A72EF"/>
    <w:rsid w:val="006A74EF"/>
    <w:rsid w:val="006A7C13"/>
    <w:rsid w:val="006A7CCF"/>
    <w:rsid w:val="006B0322"/>
    <w:rsid w:val="006B050F"/>
    <w:rsid w:val="006B0562"/>
    <w:rsid w:val="006B0CF2"/>
    <w:rsid w:val="006B0F15"/>
    <w:rsid w:val="006B100E"/>
    <w:rsid w:val="006B112D"/>
    <w:rsid w:val="006B1A97"/>
    <w:rsid w:val="006B1CE5"/>
    <w:rsid w:val="006B1E92"/>
    <w:rsid w:val="006B1EFB"/>
    <w:rsid w:val="006B2214"/>
    <w:rsid w:val="006B24B7"/>
    <w:rsid w:val="006B25D0"/>
    <w:rsid w:val="006B2728"/>
    <w:rsid w:val="006B2A48"/>
    <w:rsid w:val="006B3063"/>
    <w:rsid w:val="006B30FF"/>
    <w:rsid w:val="006B3141"/>
    <w:rsid w:val="006B3593"/>
    <w:rsid w:val="006B36BD"/>
    <w:rsid w:val="006B3FE7"/>
    <w:rsid w:val="006B403F"/>
    <w:rsid w:val="006B407F"/>
    <w:rsid w:val="006B4099"/>
    <w:rsid w:val="006B4326"/>
    <w:rsid w:val="006B43C8"/>
    <w:rsid w:val="006B4BB1"/>
    <w:rsid w:val="006B4E1D"/>
    <w:rsid w:val="006B57D6"/>
    <w:rsid w:val="006B5A3C"/>
    <w:rsid w:val="006B5BCE"/>
    <w:rsid w:val="006B5FFF"/>
    <w:rsid w:val="006B6112"/>
    <w:rsid w:val="006B658B"/>
    <w:rsid w:val="006B697F"/>
    <w:rsid w:val="006B6C9C"/>
    <w:rsid w:val="006B6D5F"/>
    <w:rsid w:val="006B6DC7"/>
    <w:rsid w:val="006B6FC0"/>
    <w:rsid w:val="006B6FD0"/>
    <w:rsid w:val="006B7119"/>
    <w:rsid w:val="006B7220"/>
    <w:rsid w:val="006B7231"/>
    <w:rsid w:val="006B7290"/>
    <w:rsid w:val="006B72F7"/>
    <w:rsid w:val="006B788E"/>
    <w:rsid w:val="006B7A18"/>
    <w:rsid w:val="006B7CCE"/>
    <w:rsid w:val="006C05C3"/>
    <w:rsid w:val="006C0E67"/>
    <w:rsid w:val="006C0F8F"/>
    <w:rsid w:val="006C121A"/>
    <w:rsid w:val="006C17D6"/>
    <w:rsid w:val="006C1FE1"/>
    <w:rsid w:val="006C28D5"/>
    <w:rsid w:val="006C29A8"/>
    <w:rsid w:val="006C2BB2"/>
    <w:rsid w:val="006C2E10"/>
    <w:rsid w:val="006C3252"/>
    <w:rsid w:val="006C3310"/>
    <w:rsid w:val="006C3465"/>
    <w:rsid w:val="006C41AF"/>
    <w:rsid w:val="006C41FB"/>
    <w:rsid w:val="006C467D"/>
    <w:rsid w:val="006C4A74"/>
    <w:rsid w:val="006C4C4B"/>
    <w:rsid w:val="006C4E20"/>
    <w:rsid w:val="006C510D"/>
    <w:rsid w:val="006C520B"/>
    <w:rsid w:val="006C5403"/>
    <w:rsid w:val="006C5455"/>
    <w:rsid w:val="006C5468"/>
    <w:rsid w:val="006C5495"/>
    <w:rsid w:val="006C564E"/>
    <w:rsid w:val="006C5B65"/>
    <w:rsid w:val="006C5CBC"/>
    <w:rsid w:val="006C60F3"/>
    <w:rsid w:val="006C684D"/>
    <w:rsid w:val="006C6923"/>
    <w:rsid w:val="006C7133"/>
    <w:rsid w:val="006C7A2B"/>
    <w:rsid w:val="006D045B"/>
    <w:rsid w:val="006D076A"/>
    <w:rsid w:val="006D0A84"/>
    <w:rsid w:val="006D12B0"/>
    <w:rsid w:val="006D1339"/>
    <w:rsid w:val="006D1631"/>
    <w:rsid w:val="006D1635"/>
    <w:rsid w:val="006D17EE"/>
    <w:rsid w:val="006D1A82"/>
    <w:rsid w:val="006D1EA5"/>
    <w:rsid w:val="006D20F0"/>
    <w:rsid w:val="006D23A9"/>
    <w:rsid w:val="006D2575"/>
    <w:rsid w:val="006D28CD"/>
    <w:rsid w:val="006D2A22"/>
    <w:rsid w:val="006D2C7F"/>
    <w:rsid w:val="006D351A"/>
    <w:rsid w:val="006D3869"/>
    <w:rsid w:val="006D3B6B"/>
    <w:rsid w:val="006D3D9F"/>
    <w:rsid w:val="006D3DB5"/>
    <w:rsid w:val="006D3E7A"/>
    <w:rsid w:val="006D459F"/>
    <w:rsid w:val="006D4A74"/>
    <w:rsid w:val="006D51EC"/>
    <w:rsid w:val="006D55C9"/>
    <w:rsid w:val="006D5980"/>
    <w:rsid w:val="006D5C9D"/>
    <w:rsid w:val="006D5CDC"/>
    <w:rsid w:val="006D5E7D"/>
    <w:rsid w:val="006D5F1A"/>
    <w:rsid w:val="006D603A"/>
    <w:rsid w:val="006D6298"/>
    <w:rsid w:val="006D63E1"/>
    <w:rsid w:val="006D6519"/>
    <w:rsid w:val="006D6830"/>
    <w:rsid w:val="006D6B99"/>
    <w:rsid w:val="006D6D6C"/>
    <w:rsid w:val="006D6EAA"/>
    <w:rsid w:val="006D759E"/>
    <w:rsid w:val="006D75B0"/>
    <w:rsid w:val="006D78C2"/>
    <w:rsid w:val="006D7D10"/>
    <w:rsid w:val="006E0081"/>
    <w:rsid w:val="006E030B"/>
    <w:rsid w:val="006E0458"/>
    <w:rsid w:val="006E082B"/>
    <w:rsid w:val="006E0C5A"/>
    <w:rsid w:val="006E0DA6"/>
    <w:rsid w:val="006E13FA"/>
    <w:rsid w:val="006E15A2"/>
    <w:rsid w:val="006E15A5"/>
    <w:rsid w:val="006E1819"/>
    <w:rsid w:val="006E186F"/>
    <w:rsid w:val="006E1D4B"/>
    <w:rsid w:val="006E1E79"/>
    <w:rsid w:val="006E1E7C"/>
    <w:rsid w:val="006E256E"/>
    <w:rsid w:val="006E2784"/>
    <w:rsid w:val="006E27F5"/>
    <w:rsid w:val="006E2F73"/>
    <w:rsid w:val="006E3143"/>
    <w:rsid w:val="006E368F"/>
    <w:rsid w:val="006E3985"/>
    <w:rsid w:val="006E3D0A"/>
    <w:rsid w:val="006E3DB1"/>
    <w:rsid w:val="006E4B91"/>
    <w:rsid w:val="006E4C44"/>
    <w:rsid w:val="006E4F21"/>
    <w:rsid w:val="006E4FB1"/>
    <w:rsid w:val="006E5155"/>
    <w:rsid w:val="006E5180"/>
    <w:rsid w:val="006E579B"/>
    <w:rsid w:val="006E5BEC"/>
    <w:rsid w:val="006E6AD9"/>
    <w:rsid w:val="006E6B16"/>
    <w:rsid w:val="006E7097"/>
    <w:rsid w:val="006E70D2"/>
    <w:rsid w:val="006E7213"/>
    <w:rsid w:val="006E7262"/>
    <w:rsid w:val="006E72BA"/>
    <w:rsid w:val="006E733C"/>
    <w:rsid w:val="006E7732"/>
    <w:rsid w:val="006E782E"/>
    <w:rsid w:val="006E798C"/>
    <w:rsid w:val="006E7DFA"/>
    <w:rsid w:val="006E7E52"/>
    <w:rsid w:val="006E7FC6"/>
    <w:rsid w:val="006F012F"/>
    <w:rsid w:val="006F0425"/>
    <w:rsid w:val="006F073B"/>
    <w:rsid w:val="006F0FE2"/>
    <w:rsid w:val="006F19EF"/>
    <w:rsid w:val="006F1B98"/>
    <w:rsid w:val="006F1D2B"/>
    <w:rsid w:val="006F1F4B"/>
    <w:rsid w:val="006F2054"/>
    <w:rsid w:val="006F2A36"/>
    <w:rsid w:val="006F2D42"/>
    <w:rsid w:val="006F3041"/>
    <w:rsid w:val="006F3841"/>
    <w:rsid w:val="006F39DB"/>
    <w:rsid w:val="006F39F4"/>
    <w:rsid w:val="006F43AB"/>
    <w:rsid w:val="006F4857"/>
    <w:rsid w:val="006F4E3C"/>
    <w:rsid w:val="006F4F17"/>
    <w:rsid w:val="006F5271"/>
    <w:rsid w:val="006F5330"/>
    <w:rsid w:val="006F5ADE"/>
    <w:rsid w:val="006F5B4B"/>
    <w:rsid w:val="006F5E67"/>
    <w:rsid w:val="006F5EDA"/>
    <w:rsid w:val="006F6101"/>
    <w:rsid w:val="006F6402"/>
    <w:rsid w:val="006F6CF4"/>
    <w:rsid w:val="006F6D4B"/>
    <w:rsid w:val="006F6F6D"/>
    <w:rsid w:val="006F7AFE"/>
    <w:rsid w:val="007004CD"/>
    <w:rsid w:val="00700867"/>
    <w:rsid w:val="0070086B"/>
    <w:rsid w:val="00700C39"/>
    <w:rsid w:val="00700C4A"/>
    <w:rsid w:val="00700D28"/>
    <w:rsid w:val="00700E85"/>
    <w:rsid w:val="0070115B"/>
    <w:rsid w:val="007011F0"/>
    <w:rsid w:val="007013DA"/>
    <w:rsid w:val="00701F7C"/>
    <w:rsid w:val="00702490"/>
    <w:rsid w:val="00702678"/>
    <w:rsid w:val="007027ED"/>
    <w:rsid w:val="00702DD1"/>
    <w:rsid w:val="00702F75"/>
    <w:rsid w:val="007039BB"/>
    <w:rsid w:val="007042E4"/>
    <w:rsid w:val="007049A0"/>
    <w:rsid w:val="00704F62"/>
    <w:rsid w:val="00705063"/>
    <w:rsid w:val="007050F1"/>
    <w:rsid w:val="00705517"/>
    <w:rsid w:val="00705792"/>
    <w:rsid w:val="007060BD"/>
    <w:rsid w:val="007067AC"/>
    <w:rsid w:val="00706A6B"/>
    <w:rsid w:val="00706ADA"/>
    <w:rsid w:val="00706E70"/>
    <w:rsid w:val="00706FEE"/>
    <w:rsid w:val="00707106"/>
    <w:rsid w:val="00707114"/>
    <w:rsid w:val="00707706"/>
    <w:rsid w:val="00707F4D"/>
    <w:rsid w:val="00710054"/>
    <w:rsid w:val="0071040F"/>
    <w:rsid w:val="007104AD"/>
    <w:rsid w:val="00710501"/>
    <w:rsid w:val="007106B1"/>
    <w:rsid w:val="007108C4"/>
    <w:rsid w:val="007109AC"/>
    <w:rsid w:val="00710F03"/>
    <w:rsid w:val="00710F7B"/>
    <w:rsid w:val="00711849"/>
    <w:rsid w:val="00711EB5"/>
    <w:rsid w:val="00712019"/>
    <w:rsid w:val="00712A20"/>
    <w:rsid w:val="00712A64"/>
    <w:rsid w:val="00712A8B"/>
    <w:rsid w:val="00712D55"/>
    <w:rsid w:val="00712FF1"/>
    <w:rsid w:val="00713431"/>
    <w:rsid w:val="00713670"/>
    <w:rsid w:val="0071389F"/>
    <w:rsid w:val="00713DC0"/>
    <w:rsid w:val="00713FC1"/>
    <w:rsid w:val="007144D1"/>
    <w:rsid w:val="0071477D"/>
    <w:rsid w:val="007148AB"/>
    <w:rsid w:val="00714DA0"/>
    <w:rsid w:val="00714EC3"/>
    <w:rsid w:val="007150E6"/>
    <w:rsid w:val="00715348"/>
    <w:rsid w:val="00715490"/>
    <w:rsid w:val="007157BA"/>
    <w:rsid w:val="00715B1A"/>
    <w:rsid w:val="00715E3B"/>
    <w:rsid w:val="00716544"/>
    <w:rsid w:val="00716AFF"/>
    <w:rsid w:val="00716B26"/>
    <w:rsid w:val="00716CB5"/>
    <w:rsid w:val="007170C1"/>
    <w:rsid w:val="007171AA"/>
    <w:rsid w:val="007176A7"/>
    <w:rsid w:val="007201C4"/>
    <w:rsid w:val="00720270"/>
    <w:rsid w:val="0072035F"/>
    <w:rsid w:val="0072053B"/>
    <w:rsid w:val="00720677"/>
    <w:rsid w:val="007207D1"/>
    <w:rsid w:val="007207E4"/>
    <w:rsid w:val="0072081A"/>
    <w:rsid w:val="00720CCD"/>
    <w:rsid w:val="00720DF7"/>
    <w:rsid w:val="00720F56"/>
    <w:rsid w:val="0072140D"/>
    <w:rsid w:val="00721AE5"/>
    <w:rsid w:val="00721C6A"/>
    <w:rsid w:val="00721CB9"/>
    <w:rsid w:val="0072224D"/>
    <w:rsid w:val="0072285D"/>
    <w:rsid w:val="00722B3F"/>
    <w:rsid w:val="00722DAD"/>
    <w:rsid w:val="00722F2D"/>
    <w:rsid w:val="00723483"/>
    <w:rsid w:val="00723557"/>
    <w:rsid w:val="007235EC"/>
    <w:rsid w:val="00723797"/>
    <w:rsid w:val="0072423E"/>
    <w:rsid w:val="00724637"/>
    <w:rsid w:val="00724B31"/>
    <w:rsid w:val="00724B5B"/>
    <w:rsid w:val="00724B7B"/>
    <w:rsid w:val="0072505A"/>
    <w:rsid w:val="007258BC"/>
    <w:rsid w:val="007259E9"/>
    <w:rsid w:val="00725AC4"/>
    <w:rsid w:val="00725AE0"/>
    <w:rsid w:val="00725BAB"/>
    <w:rsid w:val="00725F6A"/>
    <w:rsid w:val="00726CF7"/>
    <w:rsid w:val="0072710D"/>
    <w:rsid w:val="007274CC"/>
    <w:rsid w:val="00727862"/>
    <w:rsid w:val="00727DA2"/>
    <w:rsid w:val="007302A3"/>
    <w:rsid w:val="00730AB9"/>
    <w:rsid w:val="00730DD6"/>
    <w:rsid w:val="0073116B"/>
    <w:rsid w:val="007311A3"/>
    <w:rsid w:val="0073172A"/>
    <w:rsid w:val="007317AC"/>
    <w:rsid w:val="00731FCF"/>
    <w:rsid w:val="00731FDB"/>
    <w:rsid w:val="00732530"/>
    <w:rsid w:val="007328F4"/>
    <w:rsid w:val="007329F4"/>
    <w:rsid w:val="00732B75"/>
    <w:rsid w:val="00733628"/>
    <w:rsid w:val="00733D36"/>
    <w:rsid w:val="00733E61"/>
    <w:rsid w:val="00733FEC"/>
    <w:rsid w:val="00734187"/>
    <w:rsid w:val="007348F6"/>
    <w:rsid w:val="00735425"/>
    <w:rsid w:val="00735705"/>
    <w:rsid w:val="00735DDC"/>
    <w:rsid w:val="00735E53"/>
    <w:rsid w:val="00736129"/>
    <w:rsid w:val="0073630B"/>
    <w:rsid w:val="007365AF"/>
    <w:rsid w:val="00736AF3"/>
    <w:rsid w:val="00736EE2"/>
    <w:rsid w:val="00737014"/>
    <w:rsid w:val="00737027"/>
    <w:rsid w:val="0073717F"/>
    <w:rsid w:val="0073777B"/>
    <w:rsid w:val="007378AF"/>
    <w:rsid w:val="00737AC8"/>
    <w:rsid w:val="00737DA4"/>
    <w:rsid w:val="00737DFB"/>
    <w:rsid w:val="007400DE"/>
    <w:rsid w:val="0074081C"/>
    <w:rsid w:val="00740B53"/>
    <w:rsid w:val="00740B9B"/>
    <w:rsid w:val="00740C09"/>
    <w:rsid w:val="00741004"/>
    <w:rsid w:val="007412F0"/>
    <w:rsid w:val="00741A14"/>
    <w:rsid w:val="00741CB0"/>
    <w:rsid w:val="00741EEE"/>
    <w:rsid w:val="00742279"/>
    <w:rsid w:val="007422D9"/>
    <w:rsid w:val="007422E1"/>
    <w:rsid w:val="007425C5"/>
    <w:rsid w:val="0074272D"/>
    <w:rsid w:val="0074310D"/>
    <w:rsid w:val="007431F7"/>
    <w:rsid w:val="00743351"/>
    <w:rsid w:val="00743387"/>
    <w:rsid w:val="007434A7"/>
    <w:rsid w:val="00743C9A"/>
    <w:rsid w:val="00743CEB"/>
    <w:rsid w:val="0074493B"/>
    <w:rsid w:val="00744AD2"/>
    <w:rsid w:val="00745794"/>
    <w:rsid w:val="007459E0"/>
    <w:rsid w:val="00745D92"/>
    <w:rsid w:val="007460A4"/>
    <w:rsid w:val="007463F6"/>
    <w:rsid w:val="00746511"/>
    <w:rsid w:val="00746631"/>
    <w:rsid w:val="00746766"/>
    <w:rsid w:val="00746868"/>
    <w:rsid w:val="00746AA8"/>
    <w:rsid w:val="00746D19"/>
    <w:rsid w:val="0074703B"/>
    <w:rsid w:val="0074732A"/>
    <w:rsid w:val="00747797"/>
    <w:rsid w:val="00747A33"/>
    <w:rsid w:val="00747AFE"/>
    <w:rsid w:val="00747E66"/>
    <w:rsid w:val="00747E84"/>
    <w:rsid w:val="00747F9C"/>
    <w:rsid w:val="007502A2"/>
    <w:rsid w:val="00750304"/>
    <w:rsid w:val="00750BBD"/>
    <w:rsid w:val="00751015"/>
    <w:rsid w:val="0075112D"/>
    <w:rsid w:val="007512C3"/>
    <w:rsid w:val="00751B68"/>
    <w:rsid w:val="00751CCA"/>
    <w:rsid w:val="00752725"/>
    <w:rsid w:val="00752B04"/>
    <w:rsid w:val="00752DF9"/>
    <w:rsid w:val="007530DE"/>
    <w:rsid w:val="0075328D"/>
    <w:rsid w:val="007539A9"/>
    <w:rsid w:val="00753A69"/>
    <w:rsid w:val="00753B9F"/>
    <w:rsid w:val="00753EF2"/>
    <w:rsid w:val="00754828"/>
    <w:rsid w:val="00754A75"/>
    <w:rsid w:val="00754BB3"/>
    <w:rsid w:val="00754C73"/>
    <w:rsid w:val="00754DA7"/>
    <w:rsid w:val="007555F5"/>
    <w:rsid w:val="00755753"/>
    <w:rsid w:val="00755ACD"/>
    <w:rsid w:val="00755CE6"/>
    <w:rsid w:val="00755FED"/>
    <w:rsid w:val="007561D5"/>
    <w:rsid w:val="00756228"/>
    <w:rsid w:val="007567D7"/>
    <w:rsid w:val="00756BE4"/>
    <w:rsid w:val="007570C5"/>
    <w:rsid w:val="00757283"/>
    <w:rsid w:val="00757620"/>
    <w:rsid w:val="0075762A"/>
    <w:rsid w:val="00757777"/>
    <w:rsid w:val="007578B8"/>
    <w:rsid w:val="00757C24"/>
    <w:rsid w:val="00757DF0"/>
    <w:rsid w:val="00757EDD"/>
    <w:rsid w:val="00757F86"/>
    <w:rsid w:val="00757FC9"/>
    <w:rsid w:val="007605D1"/>
    <w:rsid w:val="00760629"/>
    <w:rsid w:val="00760F4F"/>
    <w:rsid w:val="00761193"/>
    <w:rsid w:val="007612DD"/>
    <w:rsid w:val="007616F7"/>
    <w:rsid w:val="007617AD"/>
    <w:rsid w:val="00761830"/>
    <w:rsid w:val="007624F0"/>
    <w:rsid w:val="007626FE"/>
    <w:rsid w:val="00762856"/>
    <w:rsid w:val="00762B0E"/>
    <w:rsid w:val="00762B8A"/>
    <w:rsid w:val="00762BE3"/>
    <w:rsid w:val="00762D2C"/>
    <w:rsid w:val="00762DE1"/>
    <w:rsid w:val="00762FD5"/>
    <w:rsid w:val="00763099"/>
    <w:rsid w:val="0076319F"/>
    <w:rsid w:val="007633FA"/>
    <w:rsid w:val="00763776"/>
    <w:rsid w:val="007637F3"/>
    <w:rsid w:val="00763AD1"/>
    <w:rsid w:val="00763E9D"/>
    <w:rsid w:val="00763EF7"/>
    <w:rsid w:val="00764530"/>
    <w:rsid w:val="00764771"/>
    <w:rsid w:val="007647FA"/>
    <w:rsid w:val="00764823"/>
    <w:rsid w:val="0076484B"/>
    <w:rsid w:val="00764A78"/>
    <w:rsid w:val="00764B81"/>
    <w:rsid w:val="00764C66"/>
    <w:rsid w:val="007651F7"/>
    <w:rsid w:val="007658A4"/>
    <w:rsid w:val="00765B56"/>
    <w:rsid w:val="00766075"/>
    <w:rsid w:val="00766212"/>
    <w:rsid w:val="007663A1"/>
    <w:rsid w:val="007663AC"/>
    <w:rsid w:val="00766A65"/>
    <w:rsid w:val="00766F60"/>
    <w:rsid w:val="0076703A"/>
    <w:rsid w:val="0076719F"/>
    <w:rsid w:val="007673C0"/>
    <w:rsid w:val="00767636"/>
    <w:rsid w:val="00770117"/>
    <w:rsid w:val="00770305"/>
    <w:rsid w:val="0077032C"/>
    <w:rsid w:val="0077089B"/>
    <w:rsid w:val="00770AC2"/>
    <w:rsid w:val="00770C80"/>
    <w:rsid w:val="00770D66"/>
    <w:rsid w:val="00770F94"/>
    <w:rsid w:val="00771723"/>
    <w:rsid w:val="00771732"/>
    <w:rsid w:val="00771C27"/>
    <w:rsid w:val="00772704"/>
    <w:rsid w:val="00772E0C"/>
    <w:rsid w:val="00772F2D"/>
    <w:rsid w:val="00773002"/>
    <w:rsid w:val="0077311F"/>
    <w:rsid w:val="00773CA8"/>
    <w:rsid w:val="00773D10"/>
    <w:rsid w:val="00773F3C"/>
    <w:rsid w:val="0077453C"/>
    <w:rsid w:val="007745C5"/>
    <w:rsid w:val="00774A7F"/>
    <w:rsid w:val="00774C35"/>
    <w:rsid w:val="0077518D"/>
    <w:rsid w:val="0077522B"/>
    <w:rsid w:val="0077546F"/>
    <w:rsid w:val="00775503"/>
    <w:rsid w:val="00775630"/>
    <w:rsid w:val="00775761"/>
    <w:rsid w:val="00775E79"/>
    <w:rsid w:val="0077602E"/>
    <w:rsid w:val="00776170"/>
    <w:rsid w:val="00776326"/>
    <w:rsid w:val="007764A2"/>
    <w:rsid w:val="00776CEF"/>
    <w:rsid w:val="00777723"/>
    <w:rsid w:val="007779F7"/>
    <w:rsid w:val="00777E3B"/>
    <w:rsid w:val="00777F61"/>
    <w:rsid w:val="00780377"/>
    <w:rsid w:val="00780427"/>
    <w:rsid w:val="00780BCC"/>
    <w:rsid w:val="00780E53"/>
    <w:rsid w:val="007810C6"/>
    <w:rsid w:val="00781234"/>
    <w:rsid w:val="007815B2"/>
    <w:rsid w:val="00781812"/>
    <w:rsid w:val="00781897"/>
    <w:rsid w:val="00781DF9"/>
    <w:rsid w:val="0078240C"/>
    <w:rsid w:val="00782466"/>
    <w:rsid w:val="00782584"/>
    <w:rsid w:val="00782844"/>
    <w:rsid w:val="00782B76"/>
    <w:rsid w:val="00782BFB"/>
    <w:rsid w:val="00782ECC"/>
    <w:rsid w:val="0078308B"/>
    <w:rsid w:val="00783268"/>
    <w:rsid w:val="00783354"/>
    <w:rsid w:val="00783B5E"/>
    <w:rsid w:val="00783C09"/>
    <w:rsid w:val="00783D74"/>
    <w:rsid w:val="00784209"/>
    <w:rsid w:val="007843F1"/>
    <w:rsid w:val="00784560"/>
    <w:rsid w:val="0078499E"/>
    <w:rsid w:val="00784B95"/>
    <w:rsid w:val="0078542C"/>
    <w:rsid w:val="00785672"/>
    <w:rsid w:val="007857EC"/>
    <w:rsid w:val="00785C5E"/>
    <w:rsid w:val="00785F0F"/>
    <w:rsid w:val="0078694C"/>
    <w:rsid w:val="007869F0"/>
    <w:rsid w:val="00786C0C"/>
    <w:rsid w:val="007877F7"/>
    <w:rsid w:val="00787992"/>
    <w:rsid w:val="007879B7"/>
    <w:rsid w:val="007879F8"/>
    <w:rsid w:val="00787B5C"/>
    <w:rsid w:val="00787EAA"/>
    <w:rsid w:val="00787FAA"/>
    <w:rsid w:val="00790226"/>
    <w:rsid w:val="007902D3"/>
    <w:rsid w:val="00790C2B"/>
    <w:rsid w:val="00790E9A"/>
    <w:rsid w:val="00790EBB"/>
    <w:rsid w:val="00791B56"/>
    <w:rsid w:val="00791C94"/>
    <w:rsid w:val="00791E51"/>
    <w:rsid w:val="0079226E"/>
    <w:rsid w:val="0079233E"/>
    <w:rsid w:val="007926F4"/>
    <w:rsid w:val="007929BA"/>
    <w:rsid w:val="00792E3A"/>
    <w:rsid w:val="00793F14"/>
    <w:rsid w:val="007941BF"/>
    <w:rsid w:val="00794205"/>
    <w:rsid w:val="00794301"/>
    <w:rsid w:val="007943E0"/>
    <w:rsid w:val="0079449F"/>
    <w:rsid w:val="007947C4"/>
    <w:rsid w:val="0079491D"/>
    <w:rsid w:val="007949E2"/>
    <w:rsid w:val="00794AF8"/>
    <w:rsid w:val="00795152"/>
    <w:rsid w:val="007953AC"/>
    <w:rsid w:val="00795445"/>
    <w:rsid w:val="00795475"/>
    <w:rsid w:val="0079549F"/>
    <w:rsid w:val="007955F2"/>
    <w:rsid w:val="0079565C"/>
    <w:rsid w:val="00795961"/>
    <w:rsid w:val="00795CF3"/>
    <w:rsid w:val="00795E8E"/>
    <w:rsid w:val="00796A1C"/>
    <w:rsid w:val="00796C03"/>
    <w:rsid w:val="007976B2"/>
    <w:rsid w:val="00797A6B"/>
    <w:rsid w:val="007A0330"/>
    <w:rsid w:val="007A0B21"/>
    <w:rsid w:val="007A0C0D"/>
    <w:rsid w:val="007A0D38"/>
    <w:rsid w:val="007A10C3"/>
    <w:rsid w:val="007A10CA"/>
    <w:rsid w:val="007A15EF"/>
    <w:rsid w:val="007A1732"/>
    <w:rsid w:val="007A1B19"/>
    <w:rsid w:val="007A1CC3"/>
    <w:rsid w:val="007A2A95"/>
    <w:rsid w:val="007A2C73"/>
    <w:rsid w:val="007A2D48"/>
    <w:rsid w:val="007A2FC0"/>
    <w:rsid w:val="007A3017"/>
    <w:rsid w:val="007A336E"/>
    <w:rsid w:val="007A352C"/>
    <w:rsid w:val="007A3591"/>
    <w:rsid w:val="007A3968"/>
    <w:rsid w:val="007A43E6"/>
    <w:rsid w:val="007A4636"/>
    <w:rsid w:val="007A46B3"/>
    <w:rsid w:val="007A48F0"/>
    <w:rsid w:val="007A4BB1"/>
    <w:rsid w:val="007A4BFF"/>
    <w:rsid w:val="007A4FB6"/>
    <w:rsid w:val="007A4FBE"/>
    <w:rsid w:val="007A5318"/>
    <w:rsid w:val="007A56A7"/>
    <w:rsid w:val="007A5709"/>
    <w:rsid w:val="007A5B20"/>
    <w:rsid w:val="007A649F"/>
    <w:rsid w:val="007A6A7B"/>
    <w:rsid w:val="007A6B06"/>
    <w:rsid w:val="007A6B3B"/>
    <w:rsid w:val="007A6E6E"/>
    <w:rsid w:val="007A709B"/>
    <w:rsid w:val="007A71AF"/>
    <w:rsid w:val="007A797B"/>
    <w:rsid w:val="007A7DFB"/>
    <w:rsid w:val="007A7F34"/>
    <w:rsid w:val="007B00DB"/>
    <w:rsid w:val="007B07EC"/>
    <w:rsid w:val="007B0B49"/>
    <w:rsid w:val="007B0FE9"/>
    <w:rsid w:val="007B11FE"/>
    <w:rsid w:val="007B1584"/>
    <w:rsid w:val="007B1D2E"/>
    <w:rsid w:val="007B2053"/>
    <w:rsid w:val="007B21DA"/>
    <w:rsid w:val="007B23BE"/>
    <w:rsid w:val="007B2A78"/>
    <w:rsid w:val="007B2B0A"/>
    <w:rsid w:val="007B2DFE"/>
    <w:rsid w:val="007B37FA"/>
    <w:rsid w:val="007B3991"/>
    <w:rsid w:val="007B3D37"/>
    <w:rsid w:val="007B3F3A"/>
    <w:rsid w:val="007B4139"/>
    <w:rsid w:val="007B4A27"/>
    <w:rsid w:val="007B5082"/>
    <w:rsid w:val="007B5454"/>
    <w:rsid w:val="007B555B"/>
    <w:rsid w:val="007B568E"/>
    <w:rsid w:val="007B637A"/>
    <w:rsid w:val="007B65C5"/>
    <w:rsid w:val="007B6BEC"/>
    <w:rsid w:val="007B7322"/>
    <w:rsid w:val="007B77BA"/>
    <w:rsid w:val="007B7B1A"/>
    <w:rsid w:val="007B7B1F"/>
    <w:rsid w:val="007B7D7F"/>
    <w:rsid w:val="007B7E0A"/>
    <w:rsid w:val="007C01DE"/>
    <w:rsid w:val="007C02BE"/>
    <w:rsid w:val="007C0376"/>
    <w:rsid w:val="007C047D"/>
    <w:rsid w:val="007C0673"/>
    <w:rsid w:val="007C07A9"/>
    <w:rsid w:val="007C0D7E"/>
    <w:rsid w:val="007C0DEC"/>
    <w:rsid w:val="007C1025"/>
    <w:rsid w:val="007C14C6"/>
    <w:rsid w:val="007C1633"/>
    <w:rsid w:val="007C179D"/>
    <w:rsid w:val="007C1935"/>
    <w:rsid w:val="007C1C0B"/>
    <w:rsid w:val="007C2939"/>
    <w:rsid w:val="007C2ABE"/>
    <w:rsid w:val="007C2B0B"/>
    <w:rsid w:val="007C2D4F"/>
    <w:rsid w:val="007C2D8E"/>
    <w:rsid w:val="007C31A3"/>
    <w:rsid w:val="007C32D5"/>
    <w:rsid w:val="007C3397"/>
    <w:rsid w:val="007C3761"/>
    <w:rsid w:val="007C37D1"/>
    <w:rsid w:val="007C3A15"/>
    <w:rsid w:val="007C3D12"/>
    <w:rsid w:val="007C3E7C"/>
    <w:rsid w:val="007C45F6"/>
    <w:rsid w:val="007C4781"/>
    <w:rsid w:val="007C4878"/>
    <w:rsid w:val="007C501D"/>
    <w:rsid w:val="007C5067"/>
    <w:rsid w:val="007C50B4"/>
    <w:rsid w:val="007C5102"/>
    <w:rsid w:val="007C589F"/>
    <w:rsid w:val="007C60B2"/>
    <w:rsid w:val="007C63FE"/>
    <w:rsid w:val="007C666C"/>
    <w:rsid w:val="007C6EC8"/>
    <w:rsid w:val="007C7432"/>
    <w:rsid w:val="007C764A"/>
    <w:rsid w:val="007C7780"/>
    <w:rsid w:val="007C7995"/>
    <w:rsid w:val="007C7C09"/>
    <w:rsid w:val="007C7CE1"/>
    <w:rsid w:val="007D0444"/>
    <w:rsid w:val="007D0B37"/>
    <w:rsid w:val="007D0C7A"/>
    <w:rsid w:val="007D1443"/>
    <w:rsid w:val="007D17D8"/>
    <w:rsid w:val="007D1807"/>
    <w:rsid w:val="007D1FC5"/>
    <w:rsid w:val="007D22EE"/>
    <w:rsid w:val="007D298C"/>
    <w:rsid w:val="007D29EA"/>
    <w:rsid w:val="007D2FF1"/>
    <w:rsid w:val="007D31B4"/>
    <w:rsid w:val="007D31E0"/>
    <w:rsid w:val="007D327E"/>
    <w:rsid w:val="007D3462"/>
    <w:rsid w:val="007D368F"/>
    <w:rsid w:val="007D3C49"/>
    <w:rsid w:val="007D3EA7"/>
    <w:rsid w:val="007D4063"/>
    <w:rsid w:val="007D41EE"/>
    <w:rsid w:val="007D58F4"/>
    <w:rsid w:val="007D5AC5"/>
    <w:rsid w:val="007D5E69"/>
    <w:rsid w:val="007D657D"/>
    <w:rsid w:val="007D6729"/>
    <w:rsid w:val="007D6797"/>
    <w:rsid w:val="007D6C27"/>
    <w:rsid w:val="007D6EAC"/>
    <w:rsid w:val="007D6F3F"/>
    <w:rsid w:val="007D70C9"/>
    <w:rsid w:val="007D72D0"/>
    <w:rsid w:val="007D7332"/>
    <w:rsid w:val="007D7699"/>
    <w:rsid w:val="007E0439"/>
    <w:rsid w:val="007E096B"/>
    <w:rsid w:val="007E09DF"/>
    <w:rsid w:val="007E0F84"/>
    <w:rsid w:val="007E1084"/>
    <w:rsid w:val="007E1232"/>
    <w:rsid w:val="007E128D"/>
    <w:rsid w:val="007E18E1"/>
    <w:rsid w:val="007E1C57"/>
    <w:rsid w:val="007E1CC6"/>
    <w:rsid w:val="007E1FA8"/>
    <w:rsid w:val="007E20D9"/>
    <w:rsid w:val="007E27BC"/>
    <w:rsid w:val="007E27F5"/>
    <w:rsid w:val="007E2F99"/>
    <w:rsid w:val="007E31CF"/>
    <w:rsid w:val="007E3A23"/>
    <w:rsid w:val="007E3F11"/>
    <w:rsid w:val="007E418E"/>
    <w:rsid w:val="007E4395"/>
    <w:rsid w:val="007E43AD"/>
    <w:rsid w:val="007E4CCD"/>
    <w:rsid w:val="007E4E11"/>
    <w:rsid w:val="007E4F3C"/>
    <w:rsid w:val="007E4F98"/>
    <w:rsid w:val="007E5120"/>
    <w:rsid w:val="007E5659"/>
    <w:rsid w:val="007E5919"/>
    <w:rsid w:val="007E6224"/>
    <w:rsid w:val="007E6340"/>
    <w:rsid w:val="007E6E82"/>
    <w:rsid w:val="007E7AC5"/>
    <w:rsid w:val="007E7B43"/>
    <w:rsid w:val="007E7B75"/>
    <w:rsid w:val="007F02D7"/>
    <w:rsid w:val="007F0307"/>
    <w:rsid w:val="007F031F"/>
    <w:rsid w:val="007F058A"/>
    <w:rsid w:val="007F0E51"/>
    <w:rsid w:val="007F1299"/>
    <w:rsid w:val="007F17B8"/>
    <w:rsid w:val="007F2016"/>
    <w:rsid w:val="007F2061"/>
    <w:rsid w:val="007F218D"/>
    <w:rsid w:val="007F234F"/>
    <w:rsid w:val="007F31D8"/>
    <w:rsid w:val="007F3515"/>
    <w:rsid w:val="007F389D"/>
    <w:rsid w:val="007F3B2E"/>
    <w:rsid w:val="007F3B84"/>
    <w:rsid w:val="007F3FE6"/>
    <w:rsid w:val="007F419B"/>
    <w:rsid w:val="007F41B2"/>
    <w:rsid w:val="007F424A"/>
    <w:rsid w:val="007F4372"/>
    <w:rsid w:val="007F445D"/>
    <w:rsid w:val="007F44A7"/>
    <w:rsid w:val="007F47D9"/>
    <w:rsid w:val="007F4B20"/>
    <w:rsid w:val="007F4BF7"/>
    <w:rsid w:val="007F520C"/>
    <w:rsid w:val="007F521A"/>
    <w:rsid w:val="007F5286"/>
    <w:rsid w:val="007F5460"/>
    <w:rsid w:val="007F5672"/>
    <w:rsid w:val="007F56A9"/>
    <w:rsid w:val="007F5A6A"/>
    <w:rsid w:val="007F5CD1"/>
    <w:rsid w:val="007F62B3"/>
    <w:rsid w:val="007F6902"/>
    <w:rsid w:val="007F6E47"/>
    <w:rsid w:val="007F76A9"/>
    <w:rsid w:val="007F76CD"/>
    <w:rsid w:val="007F7811"/>
    <w:rsid w:val="007F7B6C"/>
    <w:rsid w:val="007F7E2E"/>
    <w:rsid w:val="008002B6"/>
    <w:rsid w:val="00800569"/>
    <w:rsid w:val="00800CF1"/>
    <w:rsid w:val="00800F84"/>
    <w:rsid w:val="00801233"/>
    <w:rsid w:val="00801295"/>
    <w:rsid w:val="008014AB"/>
    <w:rsid w:val="008020E3"/>
    <w:rsid w:val="00802564"/>
    <w:rsid w:val="00802872"/>
    <w:rsid w:val="0080335C"/>
    <w:rsid w:val="00803416"/>
    <w:rsid w:val="00803678"/>
    <w:rsid w:val="00803AE2"/>
    <w:rsid w:val="00803B16"/>
    <w:rsid w:val="00803B70"/>
    <w:rsid w:val="00803BEE"/>
    <w:rsid w:val="00803C66"/>
    <w:rsid w:val="00803C89"/>
    <w:rsid w:val="008041C0"/>
    <w:rsid w:val="008043BF"/>
    <w:rsid w:val="00804668"/>
    <w:rsid w:val="008049A4"/>
    <w:rsid w:val="00804DB1"/>
    <w:rsid w:val="00805015"/>
    <w:rsid w:val="00805259"/>
    <w:rsid w:val="008052F8"/>
    <w:rsid w:val="008055EB"/>
    <w:rsid w:val="008059E3"/>
    <w:rsid w:val="00805EB3"/>
    <w:rsid w:val="00806452"/>
    <w:rsid w:val="00806A49"/>
    <w:rsid w:val="008072BD"/>
    <w:rsid w:val="0080738D"/>
    <w:rsid w:val="00807484"/>
    <w:rsid w:val="0080780D"/>
    <w:rsid w:val="00807D0D"/>
    <w:rsid w:val="00807DC1"/>
    <w:rsid w:val="008100B6"/>
    <w:rsid w:val="00810AE8"/>
    <w:rsid w:val="00810B36"/>
    <w:rsid w:val="00810B4F"/>
    <w:rsid w:val="008110E1"/>
    <w:rsid w:val="0081167D"/>
    <w:rsid w:val="00811AD5"/>
    <w:rsid w:val="00811BF6"/>
    <w:rsid w:val="00812D44"/>
    <w:rsid w:val="008131B5"/>
    <w:rsid w:val="008132B8"/>
    <w:rsid w:val="008139F6"/>
    <w:rsid w:val="00813CBB"/>
    <w:rsid w:val="008141C7"/>
    <w:rsid w:val="008141DD"/>
    <w:rsid w:val="008143B3"/>
    <w:rsid w:val="008143FA"/>
    <w:rsid w:val="00814864"/>
    <w:rsid w:val="008149CC"/>
    <w:rsid w:val="00814EA4"/>
    <w:rsid w:val="00815558"/>
    <w:rsid w:val="0081578C"/>
    <w:rsid w:val="00815E0D"/>
    <w:rsid w:val="00815F80"/>
    <w:rsid w:val="008163DF"/>
    <w:rsid w:val="008165A1"/>
    <w:rsid w:val="00816855"/>
    <w:rsid w:val="00817651"/>
    <w:rsid w:val="00817660"/>
    <w:rsid w:val="00817EEC"/>
    <w:rsid w:val="00820092"/>
    <w:rsid w:val="00820322"/>
    <w:rsid w:val="00820D55"/>
    <w:rsid w:val="00820E97"/>
    <w:rsid w:val="00821013"/>
    <w:rsid w:val="00821144"/>
    <w:rsid w:val="0082121B"/>
    <w:rsid w:val="00821802"/>
    <w:rsid w:val="008218FA"/>
    <w:rsid w:val="00821B95"/>
    <w:rsid w:val="00821B98"/>
    <w:rsid w:val="00821BAF"/>
    <w:rsid w:val="00821EFB"/>
    <w:rsid w:val="00821F80"/>
    <w:rsid w:val="0082202A"/>
    <w:rsid w:val="00822438"/>
    <w:rsid w:val="008227A8"/>
    <w:rsid w:val="0082299F"/>
    <w:rsid w:val="00822CE9"/>
    <w:rsid w:val="00822FF1"/>
    <w:rsid w:val="008230CA"/>
    <w:rsid w:val="008230DD"/>
    <w:rsid w:val="0082313E"/>
    <w:rsid w:val="008232D2"/>
    <w:rsid w:val="00823635"/>
    <w:rsid w:val="008238D4"/>
    <w:rsid w:val="00823951"/>
    <w:rsid w:val="00823AB2"/>
    <w:rsid w:val="00823E60"/>
    <w:rsid w:val="00823E72"/>
    <w:rsid w:val="008241E0"/>
    <w:rsid w:val="00824FAA"/>
    <w:rsid w:val="008250AF"/>
    <w:rsid w:val="00825326"/>
    <w:rsid w:val="008255C1"/>
    <w:rsid w:val="008259EE"/>
    <w:rsid w:val="00825ABC"/>
    <w:rsid w:val="00825D99"/>
    <w:rsid w:val="008260D3"/>
    <w:rsid w:val="008264CB"/>
    <w:rsid w:val="00826615"/>
    <w:rsid w:val="00826722"/>
    <w:rsid w:val="00826957"/>
    <w:rsid w:val="00827050"/>
    <w:rsid w:val="008271FB"/>
    <w:rsid w:val="0082751D"/>
    <w:rsid w:val="0082752D"/>
    <w:rsid w:val="00827554"/>
    <w:rsid w:val="00827F6A"/>
    <w:rsid w:val="0083095C"/>
    <w:rsid w:val="00830BA2"/>
    <w:rsid w:val="00830C7C"/>
    <w:rsid w:val="00830D9C"/>
    <w:rsid w:val="00830FAF"/>
    <w:rsid w:val="008310FC"/>
    <w:rsid w:val="008311F8"/>
    <w:rsid w:val="008312B9"/>
    <w:rsid w:val="00831838"/>
    <w:rsid w:val="00831969"/>
    <w:rsid w:val="00831EDF"/>
    <w:rsid w:val="00831F25"/>
    <w:rsid w:val="00832243"/>
    <w:rsid w:val="00832339"/>
    <w:rsid w:val="00832E00"/>
    <w:rsid w:val="00833262"/>
    <w:rsid w:val="00833284"/>
    <w:rsid w:val="00833867"/>
    <w:rsid w:val="00833CF4"/>
    <w:rsid w:val="00834263"/>
    <w:rsid w:val="00834EE4"/>
    <w:rsid w:val="00834F67"/>
    <w:rsid w:val="008352F8"/>
    <w:rsid w:val="008357D1"/>
    <w:rsid w:val="008358F2"/>
    <w:rsid w:val="00835ECB"/>
    <w:rsid w:val="0083617F"/>
    <w:rsid w:val="00836581"/>
    <w:rsid w:val="00836F00"/>
    <w:rsid w:val="00836FB3"/>
    <w:rsid w:val="008375BD"/>
    <w:rsid w:val="0083763F"/>
    <w:rsid w:val="00837B91"/>
    <w:rsid w:val="0084009C"/>
    <w:rsid w:val="00840157"/>
    <w:rsid w:val="008401D8"/>
    <w:rsid w:val="00840810"/>
    <w:rsid w:val="00840886"/>
    <w:rsid w:val="00840BA9"/>
    <w:rsid w:val="00840C27"/>
    <w:rsid w:val="00840C72"/>
    <w:rsid w:val="00840CC8"/>
    <w:rsid w:val="00840DA1"/>
    <w:rsid w:val="008410B1"/>
    <w:rsid w:val="008410D8"/>
    <w:rsid w:val="008415CA"/>
    <w:rsid w:val="00841E75"/>
    <w:rsid w:val="00841F69"/>
    <w:rsid w:val="00842079"/>
    <w:rsid w:val="00842138"/>
    <w:rsid w:val="00842193"/>
    <w:rsid w:val="00842537"/>
    <w:rsid w:val="008426AF"/>
    <w:rsid w:val="00842819"/>
    <w:rsid w:val="00842F82"/>
    <w:rsid w:val="008430D0"/>
    <w:rsid w:val="00843599"/>
    <w:rsid w:val="0084378A"/>
    <w:rsid w:val="00843AB2"/>
    <w:rsid w:val="00843E19"/>
    <w:rsid w:val="00843F4C"/>
    <w:rsid w:val="00844624"/>
    <w:rsid w:val="00844758"/>
    <w:rsid w:val="0084488B"/>
    <w:rsid w:val="00844984"/>
    <w:rsid w:val="0084499F"/>
    <w:rsid w:val="00845137"/>
    <w:rsid w:val="008458FA"/>
    <w:rsid w:val="00845AE8"/>
    <w:rsid w:val="00845BA3"/>
    <w:rsid w:val="00845CDC"/>
    <w:rsid w:val="00845D03"/>
    <w:rsid w:val="0084633F"/>
    <w:rsid w:val="0084687D"/>
    <w:rsid w:val="00846A59"/>
    <w:rsid w:val="00846AE1"/>
    <w:rsid w:val="00846D32"/>
    <w:rsid w:val="00846E12"/>
    <w:rsid w:val="00847236"/>
    <w:rsid w:val="008473C8"/>
    <w:rsid w:val="00847483"/>
    <w:rsid w:val="008475AB"/>
    <w:rsid w:val="00847983"/>
    <w:rsid w:val="0085030A"/>
    <w:rsid w:val="008505AA"/>
    <w:rsid w:val="008505E4"/>
    <w:rsid w:val="00850C32"/>
    <w:rsid w:val="00851AC3"/>
    <w:rsid w:val="00851EA8"/>
    <w:rsid w:val="00852646"/>
    <w:rsid w:val="00852ED1"/>
    <w:rsid w:val="00852F74"/>
    <w:rsid w:val="0085359F"/>
    <w:rsid w:val="008535C1"/>
    <w:rsid w:val="0085370B"/>
    <w:rsid w:val="00853841"/>
    <w:rsid w:val="0085389B"/>
    <w:rsid w:val="00853B30"/>
    <w:rsid w:val="00853CF5"/>
    <w:rsid w:val="00854223"/>
    <w:rsid w:val="0085436E"/>
    <w:rsid w:val="00854875"/>
    <w:rsid w:val="00854D0F"/>
    <w:rsid w:val="00855341"/>
    <w:rsid w:val="00855ADE"/>
    <w:rsid w:val="00855D99"/>
    <w:rsid w:val="00855F2F"/>
    <w:rsid w:val="00856442"/>
    <w:rsid w:val="00856868"/>
    <w:rsid w:val="00857036"/>
    <w:rsid w:val="00857040"/>
    <w:rsid w:val="00857134"/>
    <w:rsid w:val="00857B49"/>
    <w:rsid w:val="00860115"/>
    <w:rsid w:val="00860560"/>
    <w:rsid w:val="008607CA"/>
    <w:rsid w:val="008608DC"/>
    <w:rsid w:val="00860A3B"/>
    <w:rsid w:val="00860F3D"/>
    <w:rsid w:val="00861442"/>
    <w:rsid w:val="00861868"/>
    <w:rsid w:val="008618C4"/>
    <w:rsid w:val="00861A2C"/>
    <w:rsid w:val="00861DAB"/>
    <w:rsid w:val="0086203B"/>
    <w:rsid w:val="008622AD"/>
    <w:rsid w:val="0086232B"/>
    <w:rsid w:val="008623B6"/>
    <w:rsid w:val="00862412"/>
    <w:rsid w:val="00862C79"/>
    <w:rsid w:val="00862CA0"/>
    <w:rsid w:val="00862FC4"/>
    <w:rsid w:val="008630AB"/>
    <w:rsid w:val="00863241"/>
    <w:rsid w:val="0086349C"/>
    <w:rsid w:val="0086378D"/>
    <w:rsid w:val="00863D45"/>
    <w:rsid w:val="00863DB3"/>
    <w:rsid w:val="0086418D"/>
    <w:rsid w:val="0086441D"/>
    <w:rsid w:val="008646DE"/>
    <w:rsid w:val="00864FC7"/>
    <w:rsid w:val="008651CC"/>
    <w:rsid w:val="008654E8"/>
    <w:rsid w:val="00865AED"/>
    <w:rsid w:val="00865C83"/>
    <w:rsid w:val="0086616F"/>
    <w:rsid w:val="00866213"/>
    <w:rsid w:val="00866555"/>
    <w:rsid w:val="00866B49"/>
    <w:rsid w:val="00866B95"/>
    <w:rsid w:val="00866BC8"/>
    <w:rsid w:val="00866C6A"/>
    <w:rsid w:val="00866D7B"/>
    <w:rsid w:val="00867021"/>
    <w:rsid w:val="0086709D"/>
    <w:rsid w:val="00867781"/>
    <w:rsid w:val="0086783D"/>
    <w:rsid w:val="00867C6B"/>
    <w:rsid w:val="00867CA9"/>
    <w:rsid w:val="00867F2D"/>
    <w:rsid w:val="0087004B"/>
    <w:rsid w:val="0087064F"/>
    <w:rsid w:val="00870B32"/>
    <w:rsid w:val="00870CFC"/>
    <w:rsid w:val="00871E42"/>
    <w:rsid w:val="00871F9B"/>
    <w:rsid w:val="008722AB"/>
    <w:rsid w:val="0087238D"/>
    <w:rsid w:val="008724F9"/>
    <w:rsid w:val="0087263B"/>
    <w:rsid w:val="00872A42"/>
    <w:rsid w:val="00872C44"/>
    <w:rsid w:val="008735D5"/>
    <w:rsid w:val="008742FC"/>
    <w:rsid w:val="00874462"/>
    <w:rsid w:val="0087477F"/>
    <w:rsid w:val="00874C84"/>
    <w:rsid w:val="00874ED9"/>
    <w:rsid w:val="00874F1C"/>
    <w:rsid w:val="008759BC"/>
    <w:rsid w:val="00875B11"/>
    <w:rsid w:val="0087605D"/>
    <w:rsid w:val="008760E4"/>
    <w:rsid w:val="008762B3"/>
    <w:rsid w:val="00876321"/>
    <w:rsid w:val="008763FB"/>
    <w:rsid w:val="00876771"/>
    <w:rsid w:val="008767EA"/>
    <w:rsid w:val="00876AE8"/>
    <w:rsid w:val="00876BFF"/>
    <w:rsid w:val="00876FD3"/>
    <w:rsid w:val="008773BC"/>
    <w:rsid w:val="008774AC"/>
    <w:rsid w:val="00877721"/>
    <w:rsid w:val="00877A14"/>
    <w:rsid w:val="00877E74"/>
    <w:rsid w:val="008800EA"/>
    <w:rsid w:val="008805C4"/>
    <w:rsid w:val="00880952"/>
    <w:rsid w:val="00880963"/>
    <w:rsid w:val="00880C8C"/>
    <w:rsid w:val="008811AC"/>
    <w:rsid w:val="0088145F"/>
    <w:rsid w:val="00881B0C"/>
    <w:rsid w:val="00881E82"/>
    <w:rsid w:val="0088209C"/>
    <w:rsid w:val="008820C8"/>
    <w:rsid w:val="0088218D"/>
    <w:rsid w:val="008821D9"/>
    <w:rsid w:val="008823AF"/>
    <w:rsid w:val="00882A39"/>
    <w:rsid w:val="00882BD0"/>
    <w:rsid w:val="00882F6D"/>
    <w:rsid w:val="008831F6"/>
    <w:rsid w:val="00883209"/>
    <w:rsid w:val="008834BA"/>
    <w:rsid w:val="00883978"/>
    <w:rsid w:val="00883B76"/>
    <w:rsid w:val="00883C6B"/>
    <w:rsid w:val="0088402A"/>
    <w:rsid w:val="00884AC0"/>
    <w:rsid w:val="00884C22"/>
    <w:rsid w:val="00884F37"/>
    <w:rsid w:val="00885155"/>
    <w:rsid w:val="0088573B"/>
    <w:rsid w:val="00885831"/>
    <w:rsid w:val="00885A0F"/>
    <w:rsid w:val="00885BFA"/>
    <w:rsid w:val="00885F7B"/>
    <w:rsid w:val="00886350"/>
    <w:rsid w:val="00886378"/>
    <w:rsid w:val="00886A1F"/>
    <w:rsid w:val="00886A55"/>
    <w:rsid w:val="00886A7D"/>
    <w:rsid w:val="00886C1A"/>
    <w:rsid w:val="00886D63"/>
    <w:rsid w:val="008870F3"/>
    <w:rsid w:val="008876C5"/>
    <w:rsid w:val="008876D9"/>
    <w:rsid w:val="00887A63"/>
    <w:rsid w:val="008900A3"/>
    <w:rsid w:val="00890251"/>
    <w:rsid w:val="00890845"/>
    <w:rsid w:val="00890A16"/>
    <w:rsid w:val="00890AD2"/>
    <w:rsid w:val="00890CAF"/>
    <w:rsid w:val="0089158A"/>
    <w:rsid w:val="00891955"/>
    <w:rsid w:val="00891984"/>
    <w:rsid w:val="00891A31"/>
    <w:rsid w:val="00891FC9"/>
    <w:rsid w:val="0089239E"/>
    <w:rsid w:val="008925E3"/>
    <w:rsid w:val="00892820"/>
    <w:rsid w:val="00892DDC"/>
    <w:rsid w:val="00892DEC"/>
    <w:rsid w:val="00892E9C"/>
    <w:rsid w:val="008935B4"/>
    <w:rsid w:val="00893D88"/>
    <w:rsid w:val="00893E02"/>
    <w:rsid w:val="00894029"/>
    <w:rsid w:val="0089417A"/>
    <w:rsid w:val="00894287"/>
    <w:rsid w:val="00894397"/>
    <w:rsid w:val="00894676"/>
    <w:rsid w:val="008946AC"/>
    <w:rsid w:val="008949C0"/>
    <w:rsid w:val="0089501A"/>
    <w:rsid w:val="008951D6"/>
    <w:rsid w:val="00895266"/>
    <w:rsid w:val="008952E7"/>
    <w:rsid w:val="00895487"/>
    <w:rsid w:val="008957B2"/>
    <w:rsid w:val="00895C9C"/>
    <w:rsid w:val="008963BC"/>
    <w:rsid w:val="0089644B"/>
    <w:rsid w:val="008964BC"/>
    <w:rsid w:val="008965CF"/>
    <w:rsid w:val="0089661E"/>
    <w:rsid w:val="00896803"/>
    <w:rsid w:val="00896C61"/>
    <w:rsid w:val="00897157"/>
    <w:rsid w:val="008975AA"/>
    <w:rsid w:val="00897BEF"/>
    <w:rsid w:val="00897DB1"/>
    <w:rsid w:val="008A0008"/>
    <w:rsid w:val="008A043E"/>
    <w:rsid w:val="008A058B"/>
    <w:rsid w:val="008A06CF"/>
    <w:rsid w:val="008A06D4"/>
    <w:rsid w:val="008A09F6"/>
    <w:rsid w:val="008A0AC3"/>
    <w:rsid w:val="008A11B1"/>
    <w:rsid w:val="008A1942"/>
    <w:rsid w:val="008A1AC4"/>
    <w:rsid w:val="008A1CA4"/>
    <w:rsid w:val="008A1EBE"/>
    <w:rsid w:val="008A1F1F"/>
    <w:rsid w:val="008A2EE1"/>
    <w:rsid w:val="008A3011"/>
    <w:rsid w:val="008A3470"/>
    <w:rsid w:val="008A354E"/>
    <w:rsid w:val="008A36D2"/>
    <w:rsid w:val="008A39E1"/>
    <w:rsid w:val="008A3C0F"/>
    <w:rsid w:val="008A3CD1"/>
    <w:rsid w:val="008A3D66"/>
    <w:rsid w:val="008A45D1"/>
    <w:rsid w:val="008A46C9"/>
    <w:rsid w:val="008A51E0"/>
    <w:rsid w:val="008A5348"/>
    <w:rsid w:val="008A539C"/>
    <w:rsid w:val="008A5712"/>
    <w:rsid w:val="008A57B9"/>
    <w:rsid w:val="008A5A54"/>
    <w:rsid w:val="008A60B4"/>
    <w:rsid w:val="008A61EB"/>
    <w:rsid w:val="008A68AF"/>
    <w:rsid w:val="008A6A9A"/>
    <w:rsid w:val="008A6B64"/>
    <w:rsid w:val="008A703A"/>
    <w:rsid w:val="008A79A8"/>
    <w:rsid w:val="008A79B4"/>
    <w:rsid w:val="008A7AD7"/>
    <w:rsid w:val="008A7B76"/>
    <w:rsid w:val="008B03C2"/>
    <w:rsid w:val="008B03DB"/>
    <w:rsid w:val="008B06A2"/>
    <w:rsid w:val="008B0881"/>
    <w:rsid w:val="008B0D52"/>
    <w:rsid w:val="008B0F10"/>
    <w:rsid w:val="008B0F87"/>
    <w:rsid w:val="008B1133"/>
    <w:rsid w:val="008B133F"/>
    <w:rsid w:val="008B14DA"/>
    <w:rsid w:val="008B1B1A"/>
    <w:rsid w:val="008B1BAC"/>
    <w:rsid w:val="008B2A11"/>
    <w:rsid w:val="008B2CF7"/>
    <w:rsid w:val="008B3931"/>
    <w:rsid w:val="008B3C58"/>
    <w:rsid w:val="008B4343"/>
    <w:rsid w:val="008B458A"/>
    <w:rsid w:val="008B481F"/>
    <w:rsid w:val="008B4894"/>
    <w:rsid w:val="008B4C5C"/>
    <w:rsid w:val="008B4CB0"/>
    <w:rsid w:val="008B4DB0"/>
    <w:rsid w:val="008B4E0B"/>
    <w:rsid w:val="008B4F2A"/>
    <w:rsid w:val="008B505E"/>
    <w:rsid w:val="008B5365"/>
    <w:rsid w:val="008B5D2A"/>
    <w:rsid w:val="008B5E35"/>
    <w:rsid w:val="008B5E57"/>
    <w:rsid w:val="008B6260"/>
    <w:rsid w:val="008B6440"/>
    <w:rsid w:val="008B660C"/>
    <w:rsid w:val="008B669B"/>
    <w:rsid w:val="008B6874"/>
    <w:rsid w:val="008B6EA5"/>
    <w:rsid w:val="008B6FD0"/>
    <w:rsid w:val="008B7562"/>
    <w:rsid w:val="008B76D6"/>
    <w:rsid w:val="008B7886"/>
    <w:rsid w:val="008B7F16"/>
    <w:rsid w:val="008C0121"/>
    <w:rsid w:val="008C0339"/>
    <w:rsid w:val="008C043C"/>
    <w:rsid w:val="008C0D0F"/>
    <w:rsid w:val="008C1777"/>
    <w:rsid w:val="008C1A9B"/>
    <w:rsid w:val="008C1BF5"/>
    <w:rsid w:val="008C1CF2"/>
    <w:rsid w:val="008C2600"/>
    <w:rsid w:val="008C2851"/>
    <w:rsid w:val="008C28F0"/>
    <w:rsid w:val="008C2D21"/>
    <w:rsid w:val="008C2E3D"/>
    <w:rsid w:val="008C314B"/>
    <w:rsid w:val="008C338F"/>
    <w:rsid w:val="008C3492"/>
    <w:rsid w:val="008C3A32"/>
    <w:rsid w:val="008C425A"/>
    <w:rsid w:val="008C4AF0"/>
    <w:rsid w:val="008C4F5D"/>
    <w:rsid w:val="008C5071"/>
    <w:rsid w:val="008C5329"/>
    <w:rsid w:val="008C5493"/>
    <w:rsid w:val="008C5726"/>
    <w:rsid w:val="008C577C"/>
    <w:rsid w:val="008C5E0B"/>
    <w:rsid w:val="008C5E46"/>
    <w:rsid w:val="008C6822"/>
    <w:rsid w:val="008C69B1"/>
    <w:rsid w:val="008C69B5"/>
    <w:rsid w:val="008C6AC0"/>
    <w:rsid w:val="008C6AEE"/>
    <w:rsid w:val="008C6E7E"/>
    <w:rsid w:val="008C6FE2"/>
    <w:rsid w:val="008C70A5"/>
    <w:rsid w:val="008C719C"/>
    <w:rsid w:val="008C7341"/>
    <w:rsid w:val="008C798E"/>
    <w:rsid w:val="008C7AD9"/>
    <w:rsid w:val="008D0021"/>
    <w:rsid w:val="008D03FB"/>
    <w:rsid w:val="008D0538"/>
    <w:rsid w:val="008D0562"/>
    <w:rsid w:val="008D0565"/>
    <w:rsid w:val="008D05AD"/>
    <w:rsid w:val="008D0A7C"/>
    <w:rsid w:val="008D0C7B"/>
    <w:rsid w:val="008D0D23"/>
    <w:rsid w:val="008D0D75"/>
    <w:rsid w:val="008D0F09"/>
    <w:rsid w:val="008D1099"/>
    <w:rsid w:val="008D1129"/>
    <w:rsid w:val="008D1229"/>
    <w:rsid w:val="008D133A"/>
    <w:rsid w:val="008D14BA"/>
    <w:rsid w:val="008D17EB"/>
    <w:rsid w:val="008D1D47"/>
    <w:rsid w:val="008D2075"/>
    <w:rsid w:val="008D2311"/>
    <w:rsid w:val="008D2363"/>
    <w:rsid w:val="008D2562"/>
    <w:rsid w:val="008D25E3"/>
    <w:rsid w:val="008D2968"/>
    <w:rsid w:val="008D2B9E"/>
    <w:rsid w:val="008D2F09"/>
    <w:rsid w:val="008D3313"/>
    <w:rsid w:val="008D3549"/>
    <w:rsid w:val="008D35E0"/>
    <w:rsid w:val="008D3ACA"/>
    <w:rsid w:val="008D3B25"/>
    <w:rsid w:val="008D41AE"/>
    <w:rsid w:val="008D44AD"/>
    <w:rsid w:val="008D468C"/>
    <w:rsid w:val="008D4BE4"/>
    <w:rsid w:val="008D507F"/>
    <w:rsid w:val="008D50DA"/>
    <w:rsid w:val="008D51FF"/>
    <w:rsid w:val="008D5595"/>
    <w:rsid w:val="008D56D3"/>
    <w:rsid w:val="008D6337"/>
    <w:rsid w:val="008D65FE"/>
    <w:rsid w:val="008D68FF"/>
    <w:rsid w:val="008D6A08"/>
    <w:rsid w:val="008D6E27"/>
    <w:rsid w:val="008D709B"/>
    <w:rsid w:val="008D736D"/>
    <w:rsid w:val="008D79A4"/>
    <w:rsid w:val="008D7AD4"/>
    <w:rsid w:val="008D7B76"/>
    <w:rsid w:val="008D7E3B"/>
    <w:rsid w:val="008E0DF9"/>
    <w:rsid w:val="008E175D"/>
    <w:rsid w:val="008E1924"/>
    <w:rsid w:val="008E1D57"/>
    <w:rsid w:val="008E1E1E"/>
    <w:rsid w:val="008E1E39"/>
    <w:rsid w:val="008E1E4C"/>
    <w:rsid w:val="008E1F67"/>
    <w:rsid w:val="008E23AF"/>
    <w:rsid w:val="008E261A"/>
    <w:rsid w:val="008E286E"/>
    <w:rsid w:val="008E28E5"/>
    <w:rsid w:val="008E2AE7"/>
    <w:rsid w:val="008E2BE7"/>
    <w:rsid w:val="008E2C7B"/>
    <w:rsid w:val="008E2DFD"/>
    <w:rsid w:val="008E3586"/>
    <w:rsid w:val="008E37FB"/>
    <w:rsid w:val="008E41B7"/>
    <w:rsid w:val="008E4235"/>
    <w:rsid w:val="008E4346"/>
    <w:rsid w:val="008E437F"/>
    <w:rsid w:val="008E497B"/>
    <w:rsid w:val="008E4C5F"/>
    <w:rsid w:val="008E4D76"/>
    <w:rsid w:val="008E4E9E"/>
    <w:rsid w:val="008E4EDD"/>
    <w:rsid w:val="008E4F3B"/>
    <w:rsid w:val="008E5402"/>
    <w:rsid w:val="008E5B73"/>
    <w:rsid w:val="008E6163"/>
    <w:rsid w:val="008E6665"/>
    <w:rsid w:val="008E6C24"/>
    <w:rsid w:val="008E6FE2"/>
    <w:rsid w:val="008E71DC"/>
    <w:rsid w:val="008E74F5"/>
    <w:rsid w:val="008E76A4"/>
    <w:rsid w:val="008E7E28"/>
    <w:rsid w:val="008F02FB"/>
    <w:rsid w:val="008F036F"/>
    <w:rsid w:val="008F0D6A"/>
    <w:rsid w:val="008F1452"/>
    <w:rsid w:val="008F1630"/>
    <w:rsid w:val="008F1679"/>
    <w:rsid w:val="008F1843"/>
    <w:rsid w:val="008F19FD"/>
    <w:rsid w:val="008F1A7A"/>
    <w:rsid w:val="008F1AFF"/>
    <w:rsid w:val="008F1B3D"/>
    <w:rsid w:val="008F1FD9"/>
    <w:rsid w:val="008F214E"/>
    <w:rsid w:val="008F24AD"/>
    <w:rsid w:val="008F2777"/>
    <w:rsid w:val="008F2A92"/>
    <w:rsid w:val="008F2D36"/>
    <w:rsid w:val="008F2DAA"/>
    <w:rsid w:val="008F2FDC"/>
    <w:rsid w:val="008F3361"/>
    <w:rsid w:val="008F33AB"/>
    <w:rsid w:val="008F3816"/>
    <w:rsid w:val="008F3962"/>
    <w:rsid w:val="008F3D37"/>
    <w:rsid w:val="008F436A"/>
    <w:rsid w:val="008F44D7"/>
    <w:rsid w:val="008F4541"/>
    <w:rsid w:val="008F45CA"/>
    <w:rsid w:val="008F4819"/>
    <w:rsid w:val="008F49DC"/>
    <w:rsid w:val="008F4ACF"/>
    <w:rsid w:val="008F510D"/>
    <w:rsid w:val="008F578B"/>
    <w:rsid w:val="008F5B57"/>
    <w:rsid w:val="008F5DF4"/>
    <w:rsid w:val="008F61D2"/>
    <w:rsid w:val="008F61F7"/>
    <w:rsid w:val="008F63A2"/>
    <w:rsid w:val="008F641A"/>
    <w:rsid w:val="008F6550"/>
    <w:rsid w:val="008F6A2A"/>
    <w:rsid w:val="008F6F5A"/>
    <w:rsid w:val="008F7080"/>
    <w:rsid w:val="008F73FB"/>
    <w:rsid w:val="008F7478"/>
    <w:rsid w:val="008F7868"/>
    <w:rsid w:val="008F79D4"/>
    <w:rsid w:val="008F7AD4"/>
    <w:rsid w:val="008F7CE2"/>
    <w:rsid w:val="00900331"/>
    <w:rsid w:val="009009CB"/>
    <w:rsid w:val="00900CBF"/>
    <w:rsid w:val="00900F46"/>
    <w:rsid w:val="0090120B"/>
    <w:rsid w:val="0090154A"/>
    <w:rsid w:val="00901600"/>
    <w:rsid w:val="0090162D"/>
    <w:rsid w:val="0090170F"/>
    <w:rsid w:val="00901DB7"/>
    <w:rsid w:val="00901E50"/>
    <w:rsid w:val="00902179"/>
    <w:rsid w:val="009024BE"/>
    <w:rsid w:val="009025DC"/>
    <w:rsid w:val="00902749"/>
    <w:rsid w:val="00902E17"/>
    <w:rsid w:val="00902FE6"/>
    <w:rsid w:val="0090321B"/>
    <w:rsid w:val="0090405D"/>
    <w:rsid w:val="0090425C"/>
    <w:rsid w:val="00904655"/>
    <w:rsid w:val="009046A2"/>
    <w:rsid w:val="00904869"/>
    <w:rsid w:val="00904957"/>
    <w:rsid w:val="00904F81"/>
    <w:rsid w:val="0090510B"/>
    <w:rsid w:val="00905464"/>
    <w:rsid w:val="00905861"/>
    <w:rsid w:val="00905B07"/>
    <w:rsid w:val="00906193"/>
    <w:rsid w:val="00906811"/>
    <w:rsid w:val="009068AC"/>
    <w:rsid w:val="009068AD"/>
    <w:rsid w:val="00906E4B"/>
    <w:rsid w:val="00906ED6"/>
    <w:rsid w:val="00906F63"/>
    <w:rsid w:val="009070D5"/>
    <w:rsid w:val="00907520"/>
    <w:rsid w:val="00907BEC"/>
    <w:rsid w:val="00907CBD"/>
    <w:rsid w:val="00907D39"/>
    <w:rsid w:val="00907D7F"/>
    <w:rsid w:val="00907D9A"/>
    <w:rsid w:val="00910046"/>
    <w:rsid w:val="009108DF"/>
    <w:rsid w:val="00910900"/>
    <w:rsid w:val="0091093E"/>
    <w:rsid w:val="00910EA2"/>
    <w:rsid w:val="00910EEE"/>
    <w:rsid w:val="009110AF"/>
    <w:rsid w:val="009119CF"/>
    <w:rsid w:val="00911C45"/>
    <w:rsid w:val="00911CE4"/>
    <w:rsid w:val="00911E77"/>
    <w:rsid w:val="00912036"/>
    <w:rsid w:val="0091216B"/>
    <w:rsid w:val="00912222"/>
    <w:rsid w:val="009126F4"/>
    <w:rsid w:val="00912862"/>
    <w:rsid w:val="009128DB"/>
    <w:rsid w:val="00912DAA"/>
    <w:rsid w:val="009133E2"/>
    <w:rsid w:val="009134A0"/>
    <w:rsid w:val="009135C0"/>
    <w:rsid w:val="00913610"/>
    <w:rsid w:val="00913B34"/>
    <w:rsid w:val="00913FE1"/>
    <w:rsid w:val="009140FB"/>
    <w:rsid w:val="00914871"/>
    <w:rsid w:val="00915110"/>
    <w:rsid w:val="0091525D"/>
    <w:rsid w:val="00915263"/>
    <w:rsid w:val="0091569E"/>
    <w:rsid w:val="00915A82"/>
    <w:rsid w:val="0091607C"/>
    <w:rsid w:val="00916258"/>
    <w:rsid w:val="00916489"/>
    <w:rsid w:val="009177D5"/>
    <w:rsid w:val="00917B36"/>
    <w:rsid w:val="00917C93"/>
    <w:rsid w:val="00917EA5"/>
    <w:rsid w:val="009201AF"/>
    <w:rsid w:val="0092035D"/>
    <w:rsid w:val="00920A15"/>
    <w:rsid w:val="00920C72"/>
    <w:rsid w:val="00920F56"/>
    <w:rsid w:val="0092112D"/>
    <w:rsid w:val="0092132B"/>
    <w:rsid w:val="00921496"/>
    <w:rsid w:val="009214FE"/>
    <w:rsid w:val="00921725"/>
    <w:rsid w:val="009218F1"/>
    <w:rsid w:val="00921D47"/>
    <w:rsid w:val="00921FFB"/>
    <w:rsid w:val="00922429"/>
    <w:rsid w:val="00922477"/>
    <w:rsid w:val="00922A44"/>
    <w:rsid w:val="00922BA4"/>
    <w:rsid w:val="00922C03"/>
    <w:rsid w:val="00922D06"/>
    <w:rsid w:val="00922D4F"/>
    <w:rsid w:val="00922DFA"/>
    <w:rsid w:val="00922E50"/>
    <w:rsid w:val="00922FC9"/>
    <w:rsid w:val="009233DC"/>
    <w:rsid w:val="0092347A"/>
    <w:rsid w:val="00923532"/>
    <w:rsid w:val="0092364D"/>
    <w:rsid w:val="009237DF"/>
    <w:rsid w:val="00923AD8"/>
    <w:rsid w:val="00923C6F"/>
    <w:rsid w:val="00924225"/>
    <w:rsid w:val="0092427C"/>
    <w:rsid w:val="0092432A"/>
    <w:rsid w:val="00924471"/>
    <w:rsid w:val="009245D2"/>
    <w:rsid w:val="0092464D"/>
    <w:rsid w:val="00924A19"/>
    <w:rsid w:val="00924A74"/>
    <w:rsid w:val="00924A8A"/>
    <w:rsid w:val="00924A9F"/>
    <w:rsid w:val="00924C7F"/>
    <w:rsid w:val="00924D34"/>
    <w:rsid w:val="00925074"/>
    <w:rsid w:val="0092518C"/>
    <w:rsid w:val="00925313"/>
    <w:rsid w:val="00925377"/>
    <w:rsid w:val="00925622"/>
    <w:rsid w:val="009257F4"/>
    <w:rsid w:val="00925A6C"/>
    <w:rsid w:val="00926057"/>
    <w:rsid w:val="00926324"/>
    <w:rsid w:val="00926378"/>
    <w:rsid w:val="0092662B"/>
    <w:rsid w:val="00926C15"/>
    <w:rsid w:val="00926FD1"/>
    <w:rsid w:val="00927899"/>
    <w:rsid w:val="009279CA"/>
    <w:rsid w:val="00927D5D"/>
    <w:rsid w:val="00927FCB"/>
    <w:rsid w:val="00930DE2"/>
    <w:rsid w:val="00930DE7"/>
    <w:rsid w:val="00931437"/>
    <w:rsid w:val="009315E6"/>
    <w:rsid w:val="00931729"/>
    <w:rsid w:val="00931F17"/>
    <w:rsid w:val="009322FC"/>
    <w:rsid w:val="009327EA"/>
    <w:rsid w:val="00932825"/>
    <w:rsid w:val="00933060"/>
    <w:rsid w:val="009330CA"/>
    <w:rsid w:val="009331C0"/>
    <w:rsid w:val="00933266"/>
    <w:rsid w:val="00933303"/>
    <w:rsid w:val="00933330"/>
    <w:rsid w:val="00933967"/>
    <w:rsid w:val="009339E2"/>
    <w:rsid w:val="00933AC9"/>
    <w:rsid w:val="00933B2A"/>
    <w:rsid w:val="00934088"/>
    <w:rsid w:val="0093538A"/>
    <w:rsid w:val="00935413"/>
    <w:rsid w:val="00935885"/>
    <w:rsid w:val="00935B44"/>
    <w:rsid w:val="00935F2E"/>
    <w:rsid w:val="00936108"/>
    <w:rsid w:val="0093613C"/>
    <w:rsid w:val="00936791"/>
    <w:rsid w:val="00936821"/>
    <w:rsid w:val="00936893"/>
    <w:rsid w:val="009368FE"/>
    <w:rsid w:val="00936AEC"/>
    <w:rsid w:val="00936B22"/>
    <w:rsid w:val="00936FE8"/>
    <w:rsid w:val="0093743A"/>
    <w:rsid w:val="009376C4"/>
    <w:rsid w:val="009377AC"/>
    <w:rsid w:val="0093797B"/>
    <w:rsid w:val="00937D5C"/>
    <w:rsid w:val="00937E2F"/>
    <w:rsid w:val="00937F6C"/>
    <w:rsid w:val="00940265"/>
    <w:rsid w:val="00940325"/>
    <w:rsid w:val="00940388"/>
    <w:rsid w:val="00940A1D"/>
    <w:rsid w:val="00940A51"/>
    <w:rsid w:val="00940A8F"/>
    <w:rsid w:val="00940C73"/>
    <w:rsid w:val="009411B3"/>
    <w:rsid w:val="00941C6F"/>
    <w:rsid w:val="00941D79"/>
    <w:rsid w:val="00942215"/>
    <w:rsid w:val="009424B7"/>
    <w:rsid w:val="00942EEE"/>
    <w:rsid w:val="0094324F"/>
    <w:rsid w:val="009435AB"/>
    <w:rsid w:val="0094361B"/>
    <w:rsid w:val="0094415C"/>
    <w:rsid w:val="0094417C"/>
    <w:rsid w:val="009449F7"/>
    <w:rsid w:val="00944AFB"/>
    <w:rsid w:val="00944EF8"/>
    <w:rsid w:val="00944F15"/>
    <w:rsid w:val="00944F6C"/>
    <w:rsid w:val="0094552E"/>
    <w:rsid w:val="00945698"/>
    <w:rsid w:val="00945937"/>
    <w:rsid w:val="00945B34"/>
    <w:rsid w:val="00945BCD"/>
    <w:rsid w:val="00946931"/>
    <w:rsid w:val="009469CC"/>
    <w:rsid w:val="00946CE1"/>
    <w:rsid w:val="00946CF8"/>
    <w:rsid w:val="0094736B"/>
    <w:rsid w:val="009473BE"/>
    <w:rsid w:val="009473D1"/>
    <w:rsid w:val="0094747E"/>
    <w:rsid w:val="0094760E"/>
    <w:rsid w:val="00947787"/>
    <w:rsid w:val="00947B48"/>
    <w:rsid w:val="00947DD5"/>
    <w:rsid w:val="00947F28"/>
    <w:rsid w:val="0095027C"/>
    <w:rsid w:val="009502A8"/>
    <w:rsid w:val="00950535"/>
    <w:rsid w:val="00950C0C"/>
    <w:rsid w:val="00950CCF"/>
    <w:rsid w:val="00951037"/>
    <w:rsid w:val="009511E9"/>
    <w:rsid w:val="009515CE"/>
    <w:rsid w:val="00951698"/>
    <w:rsid w:val="00951BA5"/>
    <w:rsid w:val="00951C93"/>
    <w:rsid w:val="00951FAF"/>
    <w:rsid w:val="00952283"/>
    <w:rsid w:val="009526F0"/>
    <w:rsid w:val="009529F7"/>
    <w:rsid w:val="00952A0A"/>
    <w:rsid w:val="00952CBD"/>
    <w:rsid w:val="009537DC"/>
    <w:rsid w:val="009537F6"/>
    <w:rsid w:val="00953859"/>
    <w:rsid w:val="00953896"/>
    <w:rsid w:val="009538FC"/>
    <w:rsid w:val="00953C06"/>
    <w:rsid w:val="009541BA"/>
    <w:rsid w:val="009542E0"/>
    <w:rsid w:val="00954E2A"/>
    <w:rsid w:val="00954ECB"/>
    <w:rsid w:val="00954F87"/>
    <w:rsid w:val="00955092"/>
    <w:rsid w:val="00955508"/>
    <w:rsid w:val="0095559D"/>
    <w:rsid w:val="00955907"/>
    <w:rsid w:val="00955990"/>
    <w:rsid w:val="00955E3E"/>
    <w:rsid w:val="009560E2"/>
    <w:rsid w:val="009560F2"/>
    <w:rsid w:val="009562E9"/>
    <w:rsid w:val="0095672B"/>
    <w:rsid w:val="00956740"/>
    <w:rsid w:val="00956976"/>
    <w:rsid w:val="00956E1B"/>
    <w:rsid w:val="009570C7"/>
    <w:rsid w:val="0095794F"/>
    <w:rsid w:val="00957B37"/>
    <w:rsid w:val="00957C2B"/>
    <w:rsid w:val="00957CBB"/>
    <w:rsid w:val="00957D59"/>
    <w:rsid w:val="00957D87"/>
    <w:rsid w:val="00957E08"/>
    <w:rsid w:val="00957FDF"/>
    <w:rsid w:val="00961595"/>
    <w:rsid w:val="00961E39"/>
    <w:rsid w:val="00962453"/>
    <w:rsid w:val="00962568"/>
    <w:rsid w:val="009629A6"/>
    <w:rsid w:val="00962B36"/>
    <w:rsid w:val="00962CA4"/>
    <w:rsid w:val="00962D18"/>
    <w:rsid w:val="00963069"/>
    <w:rsid w:val="009631BE"/>
    <w:rsid w:val="009633D9"/>
    <w:rsid w:val="009634ED"/>
    <w:rsid w:val="009636EB"/>
    <w:rsid w:val="00963A8E"/>
    <w:rsid w:val="00963B88"/>
    <w:rsid w:val="00963BB7"/>
    <w:rsid w:val="009649A9"/>
    <w:rsid w:val="009649FD"/>
    <w:rsid w:val="00964D75"/>
    <w:rsid w:val="00964E17"/>
    <w:rsid w:val="00965350"/>
    <w:rsid w:val="009653BB"/>
    <w:rsid w:val="0096570A"/>
    <w:rsid w:val="00965CFC"/>
    <w:rsid w:val="00965E57"/>
    <w:rsid w:val="0096660A"/>
    <w:rsid w:val="00966BE6"/>
    <w:rsid w:val="00967628"/>
    <w:rsid w:val="00967735"/>
    <w:rsid w:val="009678B4"/>
    <w:rsid w:val="00967BB7"/>
    <w:rsid w:val="0097050D"/>
    <w:rsid w:val="009706C0"/>
    <w:rsid w:val="00970C8F"/>
    <w:rsid w:val="00970D11"/>
    <w:rsid w:val="0097134F"/>
    <w:rsid w:val="009713EC"/>
    <w:rsid w:val="0097149A"/>
    <w:rsid w:val="00971B91"/>
    <w:rsid w:val="00971F20"/>
    <w:rsid w:val="009722AE"/>
    <w:rsid w:val="00972315"/>
    <w:rsid w:val="00972524"/>
    <w:rsid w:val="00972845"/>
    <w:rsid w:val="009728A4"/>
    <w:rsid w:val="00972E99"/>
    <w:rsid w:val="00972F66"/>
    <w:rsid w:val="00973471"/>
    <w:rsid w:val="00973943"/>
    <w:rsid w:val="00973B61"/>
    <w:rsid w:val="009740D5"/>
    <w:rsid w:val="00974152"/>
    <w:rsid w:val="0097444B"/>
    <w:rsid w:val="0097445F"/>
    <w:rsid w:val="009745A6"/>
    <w:rsid w:val="00974AD7"/>
    <w:rsid w:val="00974E95"/>
    <w:rsid w:val="00974EE0"/>
    <w:rsid w:val="00974F9E"/>
    <w:rsid w:val="009751AA"/>
    <w:rsid w:val="00975419"/>
    <w:rsid w:val="009755F9"/>
    <w:rsid w:val="009757A5"/>
    <w:rsid w:val="00975833"/>
    <w:rsid w:val="00975C9A"/>
    <w:rsid w:val="009763BF"/>
    <w:rsid w:val="00976506"/>
    <w:rsid w:val="00976998"/>
    <w:rsid w:val="00976C32"/>
    <w:rsid w:val="00976F1E"/>
    <w:rsid w:val="00976F2B"/>
    <w:rsid w:val="00976F6A"/>
    <w:rsid w:val="00977121"/>
    <w:rsid w:val="009773EB"/>
    <w:rsid w:val="009776BA"/>
    <w:rsid w:val="009801AC"/>
    <w:rsid w:val="00980590"/>
    <w:rsid w:val="00980783"/>
    <w:rsid w:val="009807A8"/>
    <w:rsid w:val="009807E3"/>
    <w:rsid w:val="00980A1F"/>
    <w:rsid w:val="00980ED7"/>
    <w:rsid w:val="00981179"/>
    <w:rsid w:val="0098142E"/>
    <w:rsid w:val="00981788"/>
    <w:rsid w:val="0098180A"/>
    <w:rsid w:val="00981A08"/>
    <w:rsid w:val="0098229A"/>
    <w:rsid w:val="009824EA"/>
    <w:rsid w:val="009828BD"/>
    <w:rsid w:val="00982E45"/>
    <w:rsid w:val="00982F2F"/>
    <w:rsid w:val="00982FC5"/>
    <w:rsid w:val="00983114"/>
    <w:rsid w:val="009834EF"/>
    <w:rsid w:val="00983684"/>
    <w:rsid w:val="00983973"/>
    <w:rsid w:val="00983C58"/>
    <w:rsid w:val="00983E30"/>
    <w:rsid w:val="009840A9"/>
    <w:rsid w:val="00984732"/>
    <w:rsid w:val="009848BE"/>
    <w:rsid w:val="00984BE6"/>
    <w:rsid w:val="00984F8C"/>
    <w:rsid w:val="00984FAC"/>
    <w:rsid w:val="00985093"/>
    <w:rsid w:val="00985730"/>
    <w:rsid w:val="00985EDB"/>
    <w:rsid w:val="00986082"/>
    <w:rsid w:val="009861D9"/>
    <w:rsid w:val="0098621B"/>
    <w:rsid w:val="009863F5"/>
    <w:rsid w:val="00986935"/>
    <w:rsid w:val="00986BD6"/>
    <w:rsid w:val="00986C45"/>
    <w:rsid w:val="0098717F"/>
    <w:rsid w:val="0098735C"/>
    <w:rsid w:val="009873C3"/>
    <w:rsid w:val="009873FD"/>
    <w:rsid w:val="00987589"/>
    <w:rsid w:val="009906AD"/>
    <w:rsid w:val="009906C6"/>
    <w:rsid w:val="009908D6"/>
    <w:rsid w:val="00991459"/>
    <w:rsid w:val="0099173B"/>
    <w:rsid w:val="009918F5"/>
    <w:rsid w:val="0099240B"/>
    <w:rsid w:val="00992747"/>
    <w:rsid w:val="0099284C"/>
    <w:rsid w:val="00992CC0"/>
    <w:rsid w:val="00992DE6"/>
    <w:rsid w:val="00992EB7"/>
    <w:rsid w:val="00992F96"/>
    <w:rsid w:val="00992FC7"/>
    <w:rsid w:val="00993336"/>
    <w:rsid w:val="00993CCB"/>
    <w:rsid w:val="00993CF1"/>
    <w:rsid w:val="009944F9"/>
    <w:rsid w:val="00994530"/>
    <w:rsid w:val="009948CA"/>
    <w:rsid w:val="009949B5"/>
    <w:rsid w:val="00994C1C"/>
    <w:rsid w:val="0099533B"/>
    <w:rsid w:val="009953F7"/>
    <w:rsid w:val="00995B14"/>
    <w:rsid w:val="00995FB4"/>
    <w:rsid w:val="009960A5"/>
    <w:rsid w:val="00996313"/>
    <w:rsid w:val="0099631F"/>
    <w:rsid w:val="00996595"/>
    <w:rsid w:val="0099673D"/>
    <w:rsid w:val="009967CD"/>
    <w:rsid w:val="00996C9F"/>
    <w:rsid w:val="00996DA0"/>
    <w:rsid w:val="00996DA2"/>
    <w:rsid w:val="00996DDF"/>
    <w:rsid w:val="0099731F"/>
    <w:rsid w:val="009974ED"/>
    <w:rsid w:val="00997C21"/>
    <w:rsid w:val="00997C53"/>
    <w:rsid w:val="00997E5C"/>
    <w:rsid w:val="009A06B8"/>
    <w:rsid w:val="009A06CC"/>
    <w:rsid w:val="009A0B89"/>
    <w:rsid w:val="009A0C2E"/>
    <w:rsid w:val="009A0EF0"/>
    <w:rsid w:val="009A1157"/>
    <w:rsid w:val="009A1308"/>
    <w:rsid w:val="009A1516"/>
    <w:rsid w:val="009A154E"/>
    <w:rsid w:val="009A1729"/>
    <w:rsid w:val="009A1931"/>
    <w:rsid w:val="009A1D1F"/>
    <w:rsid w:val="009A1D33"/>
    <w:rsid w:val="009A20C3"/>
    <w:rsid w:val="009A2314"/>
    <w:rsid w:val="009A28C5"/>
    <w:rsid w:val="009A2CD9"/>
    <w:rsid w:val="009A2D45"/>
    <w:rsid w:val="009A3376"/>
    <w:rsid w:val="009A3ED9"/>
    <w:rsid w:val="009A4237"/>
    <w:rsid w:val="009A46AA"/>
    <w:rsid w:val="009A48BB"/>
    <w:rsid w:val="009A4AFA"/>
    <w:rsid w:val="009A50E5"/>
    <w:rsid w:val="009A50F5"/>
    <w:rsid w:val="009A57E3"/>
    <w:rsid w:val="009A5823"/>
    <w:rsid w:val="009A5A26"/>
    <w:rsid w:val="009A5DE7"/>
    <w:rsid w:val="009A611F"/>
    <w:rsid w:val="009A6173"/>
    <w:rsid w:val="009A6386"/>
    <w:rsid w:val="009A67A7"/>
    <w:rsid w:val="009A6836"/>
    <w:rsid w:val="009A69F4"/>
    <w:rsid w:val="009A7121"/>
    <w:rsid w:val="009A7D97"/>
    <w:rsid w:val="009A7FEB"/>
    <w:rsid w:val="009B016B"/>
    <w:rsid w:val="009B029D"/>
    <w:rsid w:val="009B02BE"/>
    <w:rsid w:val="009B0983"/>
    <w:rsid w:val="009B0C16"/>
    <w:rsid w:val="009B0CEE"/>
    <w:rsid w:val="009B1EE3"/>
    <w:rsid w:val="009B208A"/>
    <w:rsid w:val="009B21CB"/>
    <w:rsid w:val="009B2398"/>
    <w:rsid w:val="009B2898"/>
    <w:rsid w:val="009B2A40"/>
    <w:rsid w:val="009B2B51"/>
    <w:rsid w:val="009B2F57"/>
    <w:rsid w:val="009B2F99"/>
    <w:rsid w:val="009B31F8"/>
    <w:rsid w:val="009B3E00"/>
    <w:rsid w:val="009B3F07"/>
    <w:rsid w:val="009B481E"/>
    <w:rsid w:val="009B4A6F"/>
    <w:rsid w:val="009B4E4C"/>
    <w:rsid w:val="009B5367"/>
    <w:rsid w:val="009B560F"/>
    <w:rsid w:val="009B6882"/>
    <w:rsid w:val="009B6E5E"/>
    <w:rsid w:val="009B7117"/>
    <w:rsid w:val="009B7564"/>
    <w:rsid w:val="009B7C40"/>
    <w:rsid w:val="009B7DE9"/>
    <w:rsid w:val="009B7EE6"/>
    <w:rsid w:val="009B7FE9"/>
    <w:rsid w:val="009C0522"/>
    <w:rsid w:val="009C0BFB"/>
    <w:rsid w:val="009C0DE3"/>
    <w:rsid w:val="009C0FBC"/>
    <w:rsid w:val="009C1146"/>
    <w:rsid w:val="009C1CD1"/>
    <w:rsid w:val="009C2237"/>
    <w:rsid w:val="009C225A"/>
    <w:rsid w:val="009C2441"/>
    <w:rsid w:val="009C26F9"/>
    <w:rsid w:val="009C27FC"/>
    <w:rsid w:val="009C299D"/>
    <w:rsid w:val="009C2A1E"/>
    <w:rsid w:val="009C322D"/>
    <w:rsid w:val="009C3437"/>
    <w:rsid w:val="009C360F"/>
    <w:rsid w:val="009C36F3"/>
    <w:rsid w:val="009C376B"/>
    <w:rsid w:val="009C3939"/>
    <w:rsid w:val="009C39A5"/>
    <w:rsid w:val="009C3A99"/>
    <w:rsid w:val="009C3AF4"/>
    <w:rsid w:val="009C3B35"/>
    <w:rsid w:val="009C3C9B"/>
    <w:rsid w:val="009C3D01"/>
    <w:rsid w:val="009C42F3"/>
    <w:rsid w:val="009C49C6"/>
    <w:rsid w:val="009C4FA1"/>
    <w:rsid w:val="009C52B1"/>
    <w:rsid w:val="009C57A0"/>
    <w:rsid w:val="009C5FFB"/>
    <w:rsid w:val="009C640B"/>
    <w:rsid w:val="009C64D0"/>
    <w:rsid w:val="009C64E4"/>
    <w:rsid w:val="009C655E"/>
    <w:rsid w:val="009C6A77"/>
    <w:rsid w:val="009C6E8C"/>
    <w:rsid w:val="009C77FE"/>
    <w:rsid w:val="009C7A01"/>
    <w:rsid w:val="009C7E2A"/>
    <w:rsid w:val="009C7E81"/>
    <w:rsid w:val="009D0510"/>
    <w:rsid w:val="009D06C4"/>
    <w:rsid w:val="009D0738"/>
    <w:rsid w:val="009D0771"/>
    <w:rsid w:val="009D0A1A"/>
    <w:rsid w:val="009D0B0B"/>
    <w:rsid w:val="009D0B3E"/>
    <w:rsid w:val="009D201D"/>
    <w:rsid w:val="009D22A3"/>
    <w:rsid w:val="009D23AF"/>
    <w:rsid w:val="009D25B4"/>
    <w:rsid w:val="009D25B5"/>
    <w:rsid w:val="009D276C"/>
    <w:rsid w:val="009D2851"/>
    <w:rsid w:val="009D2A4F"/>
    <w:rsid w:val="009D36AA"/>
    <w:rsid w:val="009D37A2"/>
    <w:rsid w:val="009D3853"/>
    <w:rsid w:val="009D3D19"/>
    <w:rsid w:val="009D47DB"/>
    <w:rsid w:val="009D48F9"/>
    <w:rsid w:val="009D4932"/>
    <w:rsid w:val="009D4AD6"/>
    <w:rsid w:val="009D4C98"/>
    <w:rsid w:val="009D4CA7"/>
    <w:rsid w:val="009D5030"/>
    <w:rsid w:val="009D51CC"/>
    <w:rsid w:val="009D5208"/>
    <w:rsid w:val="009D53D9"/>
    <w:rsid w:val="009D55A9"/>
    <w:rsid w:val="009D5BC0"/>
    <w:rsid w:val="009D6243"/>
    <w:rsid w:val="009D6389"/>
    <w:rsid w:val="009D6705"/>
    <w:rsid w:val="009D686F"/>
    <w:rsid w:val="009D6A9C"/>
    <w:rsid w:val="009D6CBD"/>
    <w:rsid w:val="009D6DF6"/>
    <w:rsid w:val="009D6E8E"/>
    <w:rsid w:val="009D6F64"/>
    <w:rsid w:val="009D7136"/>
    <w:rsid w:val="009D7183"/>
    <w:rsid w:val="009D741D"/>
    <w:rsid w:val="009D769A"/>
    <w:rsid w:val="009D771B"/>
    <w:rsid w:val="009D7970"/>
    <w:rsid w:val="009D79F1"/>
    <w:rsid w:val="009D7E91"/>
    <w:rsid w:val="009E011E"/>
    <w:rsid w:val="009E073D"/>
    <w:rsid w:val="009E07E7"/>
    <w:rsid w:val="009E0E88"/>
    <w:rsid w:val="009E1118"/>
    <w:rsid w:val="009E113C"/>
    <w:rsid w:val="009E157C"/>
    <w:rsid w:val="009E178F"/>
    <w:rsid w:val="009E17E9"/>
    <w:rsid w:val="009E1BF9"/>
    <w:rsid w:val="009E22FD"/>
    <w:rsid w:val="009E25CA"/>
    <w:rsid w:val="009E296E"/>
    <w:rsid w:val="009E2FDD"/>
    <w:rsid w:val="009E3014"/>
    <w:rsid w:val="009E30D3"/>
    <w:rsid w:val="009E3283"/>
    <w:rsid w:val="009E341C"/>
    <w:rsid w:val="009E34DE"/>
    <w:rsid w:val="009E3844"/>
    <w:rsid w:val="009E3B9D"/>
    <w:rsid w:val="009E3C67"/>
    <w:rsid w:val="009E425D"/>
    <w:rsid w:val="009E479C"/>
    <w:rsid w:val="009E47B0"/>
    <w:rsid w:val="009E48BE"/>
    <w:rsid w:val="009E4ADE"/>
    <w:rsid w:val="009E501B"/>
    <w:rsid w:val="009E567B"/>
    <w:rsid w:val="009E5930"/>
    <w:rsid w:val="009E5E3A"/>
    <w:rsid w:val="009E5E69"/>
    <w:rsid w:val="009E5F77"/>
    <w:rsid w:val="009E60E6"/>
    <w:rsid w:val="009E61C4"/>
    <w:rsid w:val="009E663B"/>
    <w:rsid w:val="009E6959"/>
    <w:rsid w:val="009E6BC6"/>
    <w:rsid w:val="009E6F99"/>
    <w:rsid w:val="009E703D"/>
    <w:rsid w:val="009E7163"/>
    <w:rsid w:val="009E7902"/>
    <w:rsid w:val="009E7B9B"/>
    <w:rsid w:val="009E7EE1"/>
    <w:rsid w:val="009F03BE"/>
    <w:rsid w:val="009F0459"/>
    <w:rsid w:val="009F09C7"/>
    <w:rsid w:val="009F0F33"/>
    <w:rsid w:val="009F0FB8"/>
    <w:rsid w:val="009F1239"/>
    <w:rsid w:val="009F12CE"/>
    <w:rsid w:val="009F14E0"/>
    <w:rsid w:val="009F15D5"/>
    <w:rsid w:val="009F17C7"/>
    <w:rsid w:val="009F1971"/>
    <w:rsid w:val="009F1B6C"/>
    <w:rsid w:val="009F1C3E"/>
    <w:rsid w:val="009F1C86"/>
    <w:rsid w:val="009F1EB6"/>
    <w:rsid w:val="009F262C"/>
    <w:rsid w:val="009F2E4C"/>
    <w:rsid w:val="009F2F09"/>
    <w:rsid w:val="009F36E3"/>
    <w:rsid w:val="009F3726"/>
    <w:rsid w:val="009F3C45"/>
    <w:rsid w:val="009F40CF"/>
    <w:rsid w:val="009F4119"/>
    <w:rsid w:val="009F481D"/>
    <w:rsid w:val="009F48D8"/>
    <w:rsid w:val="009F4984"/>
    <w:rsid w:val="009F4AC9"/>
    <w:rsid w:val="009F4C0A"/>
    <w:rsid w:val="009F4C55"/>
    <w:rsid w:val="009F4CB2"/>
    <w:rsid w:val="009F4D78"/>
    <w:rsid w:val="009F4FE8"/>
    <w:rsid w:val="009F52B1"/>
    <w:rsid w:val="009F56D8"/>
    <w:rsid w:val="009F587D"/>
    <w:rsid w:val="009F5AF1"/>
    <w:rsid w:val="009F5B29"/>
    <w:rsid w:val="009F6AE4"/>
    <w:rsid w:val="009F6D91"/>
    <w:rsid w:val="009F6F15"/>
    <w:rsid w:val="009F6FC8"/>
    <w:rsid w:val="009F7115"/>
    <w:rsid w:val="009F71FE"/>
    <w:rsid w:val="009F78EF"/>
    <w:rsid w:val="009F7AD8"/>
    <w:rsid w:val="009F7BAC"/>
    <w:rsid w:val="009F7FC8"/>
    <w:rsid w:val="00A004A2"/>
    <w:rsid w:val="00A00547"/>
    <w:rsid w:val="00A00938"/>
    <w:rsid w:val="00A00959"/>
    <w:rsid w:val="00A0108A"/>
    <w:rsid w:val="00A013F4"/>
    <w:rsid w:val="00A018A9"/>
    <w:rsid w:val="00A02698"/>
    <w:rsid w:val="00A02AA0"/>
    <w:rsid w:val="00A02C45"/>
    <w:rsid w:val="00A02CEF"/>
    <w:rsid w:val="00A0309B"/>
    <w:rsid w:val="00A030E9"/>
    <w:rsid w:val="00A03114"/>
    <w:rsid w:val="00A03B7A"/>
    <w:rsid w:val="00A03BE2"/>
    <w:rsid w:val="00A03C77"/>
    <w:rsid w:val="00A03E3B"/>
    <w:rsid w:val="00A04187"/>
    <w:rsid w:val="00A041A7"/>
    <w:rsid w:val="00A041DB"/>
    <w:rsid w:val="00A0495B"/>
    <w:rsid w:val="00A0499E"/>
    <w:rsid w:val="00A04ACE"/>
    <w:rsid w:val="00A04AD1"/>
    <w:rsid w:val="00A04F03"/>
    <w:rsid w:val="00A05249"/>
    <w:rsid w:val="00A055E4"/>
    <w:rsid w:val="00A05AA3"/>
    <w:rsid w:val="00A06161"/>
    <w:rsid w:val="00A0617D"/>
    <w:rsid w:val="00A0666D"/>
    <w:rsid w:val="00A06913"/>
    <w:rsid w:val="00A069C5"/>
    <w:rsid w:val="00A06B5D"/>
    <w:rsid w:val="00A06CC2"/>
    <w:rsid w:val="00A07AFD"/>
    <w:rsid w:val="00A07B5E"/>
    <w:rsid w:val="00A07BCA"/>
    <w:rsid w:val="00A108D1"/>
    <w:rsid w:val="00A11417"/>
    <w:rsid w:val="00A11A32"/>
    <w:rsid w:val="00A11ABF"/>
    <w:rsid w:val="00A11C1D"/>
    <w:rsid w:val="00A11C45"/>
    <w:rsid w:val="00A11C9B"/>
    <w:rsid w:val="00A1260F"/>
    <w:rsid w:val="00A130FC"/>
    <w:rsid w:val="00A13450"/>
    <w:rsid w:val="00A138DE"/>
    <w:rsid w:val="00A13D4B"/>
    <w:rsid w:val="00A13F29"/>
    <w:rsid w:val="00A13FED"/>
    <w:rsid w:val="00A145C2"/>
    <w:rsid w:val="00A146A7"/>
    <w:rsid w:val="00A1487B"/>
    <w:rsid w:val="00A14991"/>
    <w:rsid w:val="00A149A8"/>
    <w:rsid w:val="00A14A05"/>
    <w:rsid w:val="00A14B4B"/>
    <w:rsid w:val="00A14DFD"/>
    <w:rsid w:val="00A15106"/>
    <w:rsid w:val="00A15470"/>
    <w:rsid w:val="00A15B95"/>
    <w:rsid w:val="00A15C7A"/>
    <w:rsid w:val="00A15FB6"/>
    <w:rsid w:val="00A16C96"/>
    <w:rsid w:val="00A170D1"/>
    <w:rsid w:val="00A17530"/>
    <w:rsid w:val="00A17D50"/>
    <w:rsid w:val="00A2071E"/>
    <w:rsid w:val="00A2074E"/>
    <w:rsid w:val="00A207A2"/>
    <w:rsid w:val="00A20812"/>
    <w:rsid w:val="00A209AC"/>
    <w:rsid w:val="00A20B7B"/>
    <w:rsid w:val="00A20CF8"/>
    <w:rsid w:val="00A20E49"/>
    <w:rsid w:val="00A20EC1"/>
    <w:rsid w:val="00A2103E"/>
    <w:rsid w:val="00A21942"/>
    <w:rsid w:val="00A2207D"/>
    <w:rsid w:val="00A22407"/>
    <w:rsid w:val="00A227CB"/>
    <w:rsid w:val="00A22C87"/>
    <w:rsid w:val="00A232CD"/>
    <w:rsid w:val="00A236D6"/>
    <w:rsid w:val="00A236FC"/>
    <w:rsid w:val="00A239C6"/>
    <w:rsid w:val="00A23BD1"/>
    <w:rsid w:val="00A23CB7"/>
    <w:rsid w:val="00A240C6"/>
    <w:rsid w:val="00A243D4"/>
    <w:rsid w:val="00A244D6"/>
    <w:rsid w:val="00A2493A"/>
    <w:rsid w:val="00A24C00"/>
    <w:rsid w:val="00A24C9C"/>
    <w:rsid w:val="00A24DDF"/>
    <w:rsid w:val="00A25306"/>
    <w:rsid w:val="00A25470"/>
    <w:rsid w:val="00A25698"/>
    <w:rsid w:val="00A2588F"/>
    <w:rsid w:val="00A258A3"/>
    <w:rsid w:val="00A259D5"/>
    <w:rsid w:val="00A25C7C"/>
    <w:rsid w:val="00A25F39"/>
    <w:rsid w:val="00A267AD"/>
    <w:rsid w:val="00A26D0E"/>
    <w:rsid w:val="00A271DA"/>
    <w:rsid w:val="00A27322"/>
    <w:rsid w:val="00A27783"/>
    <w:rsid w:val="00A27E31"/>
    <w:rsid w:val="00A27F8F"/>
    <w:rsid w:val="00A302BB"/>
    <w:rsid w:val="00A3082B"/>
    <w:rsid w:val="00A30946"/>
    <w:rsid w:val="00A30BC4"/>
    <w:rsid w:val="00A30C5E"/>
    <w:rsid w:val="00A30F75"/>
    <w:rsid w:val="00A310D2"/>
    <w:rsid w:val="00A3152A"/>
    <w:rsid w:val="00A31597"/>
    <w:rsid w:val="00A317FA"/>
    <w:rsid w:val="00A31F20"/>
    <w:rsid w:val="00A32114"/>
    <w:rsid w:val="00A321F0"/>
    <w:rsid w:val="00A3250F"/>
    <w:rsid w:val="00A32548"/>
    <w:rsid w:val="00A326A3"/>
    <w:rsid w:val="00A327AA"/>
    <w:rsid w:val="00A32EAD"/>
    <w:rsid w:val="00A3367A"/>
    <w:rsid w:val="00A338DB"/>
    <w:rsid w:val="00A33A85"/>
    <w:rsid w:val="00A33C59"/>
    <w:rsid w:val="00A33DE1"/>
    <w:rsid w:val="00A33E87"/>
    <w:rsid w:val="00A33EFA"/>
    <w:rsid w:val="00A3410A"/>
    <w:rsid w:val="00A3420A"/>
    <w:rsid w:val="00A342CB"/>
    <w:rsid w:val="00A34339"/>
    <w:rsid w:val="00A343DA"/>
    <w:rsid w:val="00A3458A"/>
    <w:rsid w:val="00A34900"/>
    <w:rsid w:val="00A34F5B"/>
    <w:rsid w:val="00A351E0"/>
    <w:rsid w:val="00A35351"/>
    <w:rsid w:val="00A35C57"/>
    <w:rsid w:val="00A35E4A"/>
    <w:rsid w:val="00A3622E"/>
    <w:rsid w:val="00A365B6"/>
    <w:rsid w:val="00A36B1F"/>
    <w:rsid w:val="00A37610"/>
    <w:rsid w:val="00A37A33"/>
    <w:rsid w:val="00A37D16"/>
    <w:rsid w:val="00A4019D"/>
    <w:rsid w:val="00A40747"/>
    <w:rsid w:val="00A409BD"/>
    <w:rsid w:val="00A40B3B"/>
    <w:rsid w:val="00A40EDA"/>
    <w:rsid w:val="00A40F38"/>
    <w:rsid w:val="00A413A3"/>
    <w:rsid w:val="00A414F0"/>
    <w:rsid w:val="00A41574"/>
    <w:rsid w:val="00A41BFC"/>
    <w:rsid w:val="00A41C9F"/>
    <w:rsid w:val="00A422CA"/>
    <w:rsid w:val="00A4231D"/>
    <w:rsid w:val="00A42567"/>
    <w:rsid w:val="00A42E73"/>
    <w:rsid w:val="00A43489"/>
    <w:rsid w:val="00A43551"/>
    <w:rsid w:val="00A43674"/>
    <w:rsid w:val="00A43864"/>
    <w:rsid w:val="00A43C03"/>
    <w:rsid w:val="00A43E4A"/>
    <w:rsid w:val="00A440F0"/>
    <w:rsid w:val="00A4424F"/>
    <w:rsid w:val="00A44284"/>
    <w:rsid w:val="00A44822"/>
    <w:rsid w:val="00A44A53"/>
    <w:rsid w:val="00A44FA8"/>
    <w:rsid w:val="00A453D0"/>
    <w:rsid w:val="00A4543D"/>
    <w:rsid w:val="00A45B40"/>
    <w:rsid w:val="00A45CDE"/>
    <w:rsid w:val="00A45D66"/>
    <w:rsid w:val="00A46890"/>
    <w:rsid w:val="00A468AE"/>
    <w:rsid w:val="00A46E03"/>
    <w:rsid w:val="00A47B07"/>
    <w:rsid w:val="00A47CD3"/>
    <w:rsid w:val="00A47DE5"/>
    <w:rsid w:val="00A47FCB"/>
    <w:rsid w:val="00A50547"/>
    <w:rsid w:val="00A506D6"/>
    <w:rsid w:val="00A50A50"/>
    <w:rsid w:val="00A511CD"/>
    <w:rsid w:val="00A5128B"/>
    <w:rsid w:val="00A51546"/>
    <w:rsid w:val="00A519F2"/>
    <w:rsid w:val="00A51AC9"/>
    <w:rsid w:val="00A52D6F"/>
    <w:rsid w:val="00A531F3"/>
    <w:rsid w:val="00A53472"/>
    <w:rsid w:val="00A5364A"/>
    <w:rsid w:val="00A536C3"/>
    <w:rsid w:val="00A53A33"/>
    <w:rsid w:val="00A5427D"/>
    <w:rsid w:val="00A54709"/>
    <w:rsid w:val="00A54B1F"/>
    <w:rsid w:val="00A54C35"/>
    <w:rsid w:val="00A55604"/>
    <w:rsid w:val="00A55D7D"/>
    <w:rsid w:val="00A55F29"/>
    <w:rsid w:val="00A563EE"/>
    <w:rsid w:val="00A5688F"/>
    <w:rsid w:val="00A56932"/>
    <w:rsid w:val="00A56A91"/>
    <w:rsid w:val="00A571CF"/>
    <w:rsid w:val="00A57802"/>
    <w:rsid w:val="00A57AD0"/>
    <w:rsid w:val="00A57E7A"/>
    <w:rsid w:val="00A57E7D"/>
    <w:rsid w:val="00A57FE4"/>
    <w:rsid w:val="00A60095"/>
    <w:rsid w:val="00A60261"/>
    <w:rsid w:val="00A6028D"/>
    <w:rsid w:val="00A60852"/>
    <w:rsid w:val="00A608AD"/>
    <w:rsid w:val="00A613A2"/>
    <w:rsid w:val="00A6148D"/>
    <w:rsid w:val="00A6199B"/>
    <w:rsid w:val="00A61B7B"/>
    <w:rsid w:val="00A61E43"/>
    <w:rsid w:val="00A61E91"/>
    <w:rsid w:val="00A61F2C"/>
    <w:rsid w:val="00A62A5A"/>
    <w:rsid w:val="00A62B5C"/>
    <w:rsid w:val="00A62D7F"/>
    <w:rsid w:val="00A62E0B"/>
    <w:rsid w:val="00A63157"/>
    <w:rsid w:val="00A63274"/>
    <w:rsid w:val="00A63898"/>
    <w:rsid w:val="00A63987"/>
    <w:rsid w:val="00A63F0A"/>
    <w:rsid w:val="00A63FE4"/>
    <w:rsid w:val="00A64383"/>
    <w:rsid w:val="00A643B0"/>
    <w:rsid w:val="00A64E5E"/>
    <w:rsid w:val="00A6513D"/>
    <w:rsid w:val="00A6591D"/>
    <w:rsid w:val="00A659D4"/>
    <w:rsid w:val="00A65C58"/>
    <w:rsid w:val="00A65E8A"/>
    <w:rsid w:val="00A65FAA"/>
    <w:rsid w:val="00A662D2"/>
    <w:rsid w:val="00A664CC"/>
    <w:rsid w:val="00A66C76"/>
    <w:rsid w:val="00A6751C"/>
    <w:rsid w:val="00A67608"/>
    <w:rsid w:val="00A67791"/>
    <w:rsid w:val="00A67846"/>
    <w:rsid w:val="00A679F3"/>
    <w:rsid w:val="00A67C79"/>
    <w:rsid w:val="00A67CDE"/>
    <w:rsid w:val="00A70684"/>
    <w:rsid w:val="00A7077C"/>
    <w:rsid w:val="00A70939"/>
    <w:rsid w:val="00A71251"/>
    <w:rsid w:val="00A71351"/>
    <w:rsid w:val="00A71494"/>
    <w:rsid w:val="00A7170B"/>
    <w:rsid w:val="00A717C6"/>
    <w:rsid w:val="00A71A65"/>
    <w:rsid w:val="00A71DFC"/>
    <w:rsid w:val="00A71E8D"/>
    <w:rsid w:val="00A722B3"/>
    <w:rsid w:val="00A7249E"/>
    <w:rsid w:val="00A72621"/>
    <w:rsid w:val="00A72D3B"/>
    <w:rsid w:val="00A72E20"/>
    <w:rsid w:val="00A72F11"/>
    <w:rsid w:val="00A732A9"/>
    <w:rsid w:val="00A73426"/>
    <w:rsid w:val="00A73655"/>
    <w:rsid w:val="00A73734"/>
    <w:rsid w:val="00A73A19"/>
    <w:rsid w:val="00A73D5C"/>
    <w:rsid w:val="00A73D9C"/>
    <w:rsid w:val="00A74033"/>
    <w:rsid w:val="00A74612"/>
    <w:rsid w:val="00A748A7"/>
    <w:rsid w:val="00A74984"/>
    <w:rsid w:val="00A74EB5"/>
    <w:rsid w:val="00A756CE"/>
    <w:rsid w:val="00A756E2"/>
    <w:rsid w:val="00A75D01"/>
    <w:rsid w:val="00A760B1"/>
    <w:rsid w:val="00A7631C"/>
    <w:rsid w:val="00A7634E"/>
    <w:rsid w:val="00A7675A"/>
    <w:rsid w:val="00A76A00"/>
    <w:rsid w:val="00A76C0C"/>
    <w:rsid w:val="00A76C71"/>
    <w:rsid w:val="00A76CCD"/>
    <w:rsid w:val="00A76D10"/>
    <w:rsid w:val="00A771FA"/>
    <w:rsid w:val="00A7722E"/>
    <w:rsid w:val="00A772A4"/>
    <w:rsid w:val="00A773BB"/>
    <w:rsid w:val="00A77695"/>
    <w:rsid w:val="00A80215"/>
    <w:rsid w:val="00A802F7"/>
    <w:rsid w:val="00A80750"/>
    <w:rsid w:val="00A80912"/>
    <w:rsid w:val="00A80A0C"/>
    <w:rsid w:val="00A812B8"/>
    <w:rsid w:val="00A812FA"/>
    <w:rsid w:val="00A81471"/>
    <w:rsid w:val="00A8182C"/>
    <w:rsid w:val="00A822C1"/>
    <w:rsid w:val="00A824BC"/>
    <w:rsid w:val="00A826F2"/>
    <w:rsid w:val="00A82854"/>
    <w:rsid w:val="00A82A26"/>
    <w:rsid w:val="00A82B94"/>
    <w:rsid w:val="00A82C22"/>
    <w:rsid w:val="00A82D5E"/>
    <w:rsid w:val="00A82EB0"/>
    <w:rsid w:val="00A83127"/>
    <w:rsid w:val="00A83389"/>
    <w:rsid w:val="00A833AC"/>
    <w:rsid w:val="00A83804"/>
    <w:rsid w:val="00A83A72"/>
    <w:rsid w:val="00A83E72"/>
    <w:rsid w:val="00A8403F"/>
    <w:rsid w:val="00A8405A"/>
    <w:rsid w:val="00A84BCA"/>
    <w:rsid w:val="00A84DAC"/>
    <w:rsid w:val="00A853C3"/>
    <w:rsid w:val="00A856DA"/>
    <w:rsid w:val="00A85748"/>
    <w:rsid w:val="00A85A6B"/>
    <w:rsid w:val="00A85D82"/>
    <w:rsid w:val="00A85F71"/>
    <w:rsid w:val="00A8664F"/>
    <w:rsid w:val="00A866B5"/>
    <w:rsid w:val="00A86E92"/>
    <w:rsid w:val="00A86F51"/>
    <w:rsid w:val="00A8706E"/>
    <w:rsid w:val="00A8707E"/>
    <w:rsid w:val="00A870A5"/>
    <w:rsid w:val="00A87197"/>
    <w:rsid w:val="00A871BB"/>
    <w:rsid w:val="00A8725E"/>
    <w:rsid w:val="00A87DB3"/>
    <w:rsid w:val="00A87FCA"/>
    <w:rsid w:val="00A87FD7"/>
    <w:rsid w:val="00A90012"/>
    <w:rsid w:val="00A9059B"/>
    <w:rsid w:val="00A90621"/>
    <w:rsid w:val="00A90B9C"/>
    <w:rsid w:val="00A90D36"/>
    <w:rsid w:val="00A9110B"/>
    <w:rsid w:val="00A913E8"/>
    <w:rsid w:val="00A9163E"/>
    <w:rsid w:val="00A917F3"/>
    <w:rsid w:val="00A91A36"/>
    <w:rsid w:val="00A91B89"/>
    <w:rsid w:val="00A92464"/>
    <w:rsid w:val="00A927BC"/>
    <w:rsid w:val="00A92848"/>
    <w:rsid w:val="00A92C31"/>
    <w:rsid w:val="00A93566"/>
    <w:rsid w:val="00A935C9"/>
    <w:rsid w:val="00A93949"/>
    <w:rsid w:val="00A93AED"/>
    <w:rsid w:val="00A93ED5"/>
    <w:rsid w:val="00A94199"/>
    <w:rsid w:val="00A94450"/>
    <w:rsid w:val="00A94497"/>
    <w:rsid w:val="00A946DF"/>
    <w:rsid w:val="00A948C0"/>
    <w:rsid w:val="00A94C5D"/>
    <w:rsid w:val="00A94EC3"/>
    <w:rsid w:val="00A95193"/>
    <w:rsid w:val="00A957FF"/>
    <w:rsid w:val="00A9587F"/>
    <w:rsid w:val="00A95D44"/>
    <w:rsid w:val="00A95EBE"/>
    <w:rsid w:val="00A96015"/>
    <w:rsid w:val="00A9643A"/>
    <w:rsid w:val="00A966CB"/>
    <w:rsid w:val="00A96716"/>
    <w:rsid w:val="00A96922"/>
    <w:rsid w:val="00A9701A"/>
    <w:rsid w:val="00A9704C"/>
    <w:rsid w:val="00A970BD"/>
    <w:rsid w:val="00A9746F"/>
    <w:rsid w:val="00A97608"/>
    <w:rsid w:val="00A97D65"/>
    <w:rsid w:val="00AA01BC"/>
    <w:rsid w:val="00AA01EC"/>
    <w:rsid w:val="00AA02D9"/>
    <w:rsid w:val="00AA03DA"/>
    <w:rsid w:val="00AA072D"/>
    <w:rsid w:val="00AA0A22"/>
    <w:rsid w:val="00AA0C44"/>
    <w:rsid w:val="00AA1083"/>
    <w:rsid w:val="00AA124C"/>
    <w:rsid w:val="00AA1599"/>
    <w:rsid w:val="00AA1747"/>
    <w:rsid w:val="00AA1C26"/>
    <w:rsid w:val="00AA215E"/>
    <w:rsid w:val="00AA2339"/>
    <w:rsid w:val="00AA270E"/>
    <w:rsid w:val="00AA31B8"/>
    <w:rsid w:val="00AA348E"/>
    <w:rsid w:val="00AA383E"/>
    <w:rsid w:val="00AA3B71"/>
    <w:rsid w:val="00AA3FF4"/>
    <w:rsid w:val="00AA4278"/>
    <w:rsid w:val="00AA4611"/>
    <w:rsid w:val="00AA503C"/>
    <w:rsid w:val="00AA546D"/>
    <w:rsid w:val="00AA671D"/>
    <w:rsid w:val="00AA6812"/>
    <w:rsid w:val="00AA6976"/>
    <w:rsid w:val="00AA69FD"/>
    <w:rsid w:val="00AA6B65"/>
    <w:rsid w:val="00AA6CC7"/>
    <w:rsid w:val="00AA6D7B"/>
    <w:rsid w:val="00AA70BB"/>
    <w:rsid w:val="00AA71AE"/>
    <w:rsid w:val="00AA7837"/>
    <w:rsid w:val="00AA7CCA"/>
    <w:rsid w:val="00AA7FB1"/>
    <w:rsid w:val="00AB05E7"/>
    <w:rsid w:val="00AB10CF"/>
    <w:rsid w:val="00AB11F3"/>
    <w:rsid w:val="00AB1214"/>
    <w:rsid w:val="00AB1395"/>
    <w:rsid w:val="00AB1C41"/>
    <w:rsid w:val="00AB21B7"/>
    <w:rsid w:val="00AB2369"/>
    <w:rsid w:val="00AB243E"/>
    <w:rsid w:val="00AB30F0"/>
    <w:rsid w:val="00AB3908"/>
    <w:rsid w:val="00AB3B43"/>
    <w:rsid w:val="00AB3D48"/>
    <w:rsid w:val="00AB3F32"/>
    <w:rsid w:val="00AB3FB0"/>
    <w:rsid w:val="00AB4272"/>
    <w:rsid w:val="00AB46C1"/>
    <w:rsid w:val="00AB4703"/>
    <w:rsid w:val="00AB4C18"/>
    <w:rsid w:val="00AB4E69"/>
    <w:rsid w:val="00AB4FFA"/>
    <w:rsid w:val="00AB519A"/>
    <w:rsid w:val="00AB558E"/>
    <w:rsid w:val="00AB55FC"/>
    <w:rsid w:val="00AB59A1"/>
    <w:rsid w:val="00AB654C"/>
    <w:rsid w:val="00AB664C"/>
    <w:rsid w:val="00AB6670"/>
    <w:rsid w:val="00AB67A7"/>
    <w:rsid w:val="00AB6D0E"/>
    <w:rsid w:val="00AB6D10"/>
    <w:rsid w:val="00AB6E55"/>
    <w:rsid w:val="00AB6F11"/>
    <w:rsid w:val="00AB7A28"/>
    <w:rsid w:val="00AB7BB6"/>
    <w:rsid w:val="00AB7E1A"/>
    <w:rsid w:val="00AC00DB"/>
    <w:rsid w:val="00AC0190"/>
    <w:rsid w:val="00AC023C"/>
    <w:rsid w:val="00AC0CF0"/>
    <w:rsid w:val="00AC12AC"/>
    <w:rsid w:val="00AC1763"/>
    <w:rsid w:val="00AC17A4"/>
    <w:rsid w:val="00AC184D"/>
    <w:rsid w:val="00AC19A1"/>
    <w:rsid w:val="00AC1D9B"/>
    <w:rsid w:val="00AC294F"/>
    <w:rsid w:val="00AC34A7"/>
    <w:rsid w:val="00AC36A3"/>
    <w:rsid w:val="00AC37E9"/>
    <w:rsid w:val="00AC3D95"/>
    <w:rsid w:val="00AC3DBC"/>
    <w:rsid w:val="00AC3DD7"/>
    <w:rsid w:val="00AC3EE6"/>
    <w:rsid w:val="00AC424E"/>
    <w:rsid w:val="00AC45C5"/>
    <w:rsid w:val="00AC53FB"/>
    <w:rsid w:val="00AC545E"/>
    <w:rsid w:val="00AC56AB"/>
    <w:rsid w:val="00AC5CEF"/>
    <w:rsid w:val="00AC5ECF"/>
    <w:rsid w:val="00AC6005"/>
    <w:rsid w:val="00AC610B"/>
    <w:rsid w:val="00AC66FB"/>
    <w:rsid w:val="00AC7B9C"/>
    <w:rsid w:val="00AC7C7B"/>
    <w:rsid w:val="00AD05A7"/>
    <w:rsid w:val="00AD072E"/>
    <w:rsid w:val="00AD09DE"/>
    <w:rsid w:val="00AD133E"/>
    <w:rsid w:val="00AD19E3"/>
    <w:rsid w:val="00AD1E12"/>
    <w:rsid w:val="00AD21DC"/>
    <w:rsid w:val="00AD2435"/>
    <w:rsid w:val="00AD2594"/>
    <w:rsid w:val="00AD2826"/>
    <w:rsid w:val="00AD2F98"/>
    <w:rsid w:val="00AD3924"/>
    <w:rsid w:val="00AD3A61"/>
    <w:rsid w:val="00AD3A68"/>
    <w:rsid w:val="00AD3BFB"/>
    <w:rsid w:val="00AD409C"/>
    <w:rsid w:val="00AD43D8"/>
    <w:rsid w:val="00AD49A1"/>
    <w:rsid w:val="00AD4A07"/>
    <w:rsid w:val="00AD4D91"/>
    <w:rsid w:val="00AD4E28"/>
    <w:rsid w:val="00AD4F49"/>
    <w:rsid w:val="00AD5055"/>
    <w:rsid w:val="00AD522B"/>
    <w:rsid w:val="00AD52EA"/>
    <w:rsid w:val="00AD534A"/>
    <w:rsid w:val="00AD59AA"/>
    <w:rsid w:val="00AD59C7"/>
    <w:rsid w:val="00AD5BFF"/>
    <w:rsid w:val="00AD61A5"/>
    <w:rsid w:val="00AD61E9"/>
    <w:rsid w:val="00AD6449"/>
    <w:rsid w:val="00AD65F3"/>
    <w:rsid w:val="00AD66DE"/>
    <w:rsid w:val="00AD6BC1"/>
    <w:rsid w:val="00AD70F2"/>
    <w:rsid w:val="00AD7259"/>
    <w:rsid w:val="00AD72A1"/>
    <w:rsid w:val="00AD746E"/>
    <w:rsid w:val="00AE009C"/>
    <w:rsid w:val="00AE025C"/>
    <w:rsid w:val="00AE0AEC"/>
    <w:rsid w:val="00AE0D38"/>
    <w:rsid w:val="00AE0DB3"/>
    <w:rsid w:val="00AE11A7"/>
    <w:rsid w:val="00AE1657"/>
    <w:rsid w:val="00AE17C7"/>
    <w:rsid w:val="00AE1833"/>
    <w:rsid w:val="00AE1974"/>
    <w:rsid w:val="00AE1AEF"/>
    <w:rsid w:val="00AE209F"/>
    <w:rsid w:val="00AE22CF"/>
    <w:rsid w:val="00AE22E7"/>
    <w:rsid w:val="00AE2462"/>
    <w:rsid w:val="00AE29F0"/>
    <w:rsid w:val="00AE2E2F"/>
    <w:rsid w:val="00AE34F3"/>
    <w:rsid w:val="00AE35F3"/>
    <w:rsid w:val="00AE4F93"/>
    <w:rsid w:val="00AE50ED"/>
    <w:rsid w:val="00AE5106"/>
    <w:rsid w:val="00AE5C00"/>
    <w:rsid w:val="00AE5EF2"/>
    <w:rsid w:val="00AE61A0"/>
    <w:rsid w:val="00AE6272"/>
    <w:rsid w:val="00AE6AF4"/>
    <w:rsid w:val="00AE6FE4"/>
    <w:rsid w:val="00AE74D7"/>
    <w:rsid w:val="00AE74DA"/>
    <w:rsid w:val="00AE7520"/>
    <w:rsid w:val="00AE75EB"/>
    <w:rsid w:val="00AE782F"/>
    <w:rsid w:val="00AE792B"/>
    <w:rsid w:val="00AE7C26"/>
    <w:rsid w:val="00AE7CF3"/>
    <w:rsid w:val="00AE7D84"/>
    <w:rsid w:val="00AE7F42"/>
    <w:rsid w:val="00AF01C7"/>
    <w:rsid w:val="00AF09B9"/>
    <w:rsid w:val="00AF0B45"/>
    <w:rsid w:val="00AF0C34"/>
    <w:rsid w:val="00AF0D71"/>
    <w:rsid w:val="00AF0F2A"/>
    <w:rsid w:val="00AF11C8"/>
    <w:rsid w:val="00AF159E"/>
    <w:rsid w:val="00AF1696"/>
    <w:rsid w:val="00AF16BB"/>
    <w:rsid w:val="00AF194F"/>
    <w:rsid w:val="00AF1969"/>
    <w:rsid w:val="00AF1C31"/>
    <w:rsid w:val="00AF1F47"/>
    <w:rsid w:val="00AF226E"/>
    <w:rsid w:val="00AF3074"/>
    <w:rsid w:val="00AF3771"/>
    <w:rsid w:val="00AF37A2"/>
    <w:rsid w:val="00AF3879"/>
    <w:rsid w:val="00AF3E6F"/>
    <w:rsid w:val="00AF3EA0"/>
    <w:rsid w:val="00AF4143"/>
    <w:rsid w:val="00AF42D8"/>
    <w:rsid w:val="00AF4684"/>
    <w:rsid w:val="00AF4D0F"/>
    <w:rsid w:val="00AF4D24"/>
    <w:rsid w:val="00AF509E"/>
    <w:rsid w:val="00AF53B6"/>
    <w:rsid w:val="00AF5537"/>
    <w:rsid w:val="00AF558D"/>
    <w:rsid w:val="00AF5B02"/>
    <w:rsid w:val="00AF5E97"/>
    <w:rsid w:val="00AF6236"/>
    <w:rsid w:val="00AF6706"/>
    <w:rsid w:val="00AF6BBD"/>
    <w:rsid w:val="00AF6F9C"/>
    <w:rsid w:val="00AF70CE"/>
    <w:rsid w:val="00AF72A2"/>
    <w:rsid w:val="00AF73C7"/>
    <w:rsid w:val="00AF7F75"/>
    <w:rsid w:val="00B00092"/>
    <w:rsid w:val="00B00363"/>
    <w:rsid w:val="00B00B37"/>
    <w:rsid w:val="00B00CBC"/>
    <w:rsid w:val="00B00D77"/>
    <w:rsid w:val="00B010D8"/>
    <w:rsid w:val="00B01567"/>
    <w:rsid w:val="00B0183A"/>
    <w:rsid w:val="00B01980"/>
    <w:rsid w:val="00B01CDA"/>
    <w:rsid w:val="00B01D45"/>
    <w:rsid w:val="00B02108"/>
    <w:rsid w:val="00B02239"/>
    <w:rsid w:val="00B02544"/>
    <w:rsid w:val="00B0281E"/>
    <w:rsid w:val="00B02AF0"/>
    <w:rsid w:val="00B02F84"/>
    <w:rsid w:val="00B03758"/>
    <w:rsid w:val="00B03A05"/>
    <w:rsid w:val="00B03B6E"/>
    <w:rsid w:val="00B03D1C"/>
    <w:rsid w:val="00B0461B"/>
    <w:rsid w:val="00B04F7B"/>
    <w:rsid w:val="00B05083"/>
    <w:rsid w:val="00B0539D"/>
    <w:rsid w:val="00B055F9"/>
    <w:rsid w:val="00B05782"/>
    <w:rsid w:val="00B058C8"/>
    <w:rsid w:val="00B05B8A"/>
    <w:rsid w:val="00B05E1D"/>
    <w:rsid w:val="00B05FCF"/>
    <w:rsid w:val="00B06080"/>
    <w:rsid w:val="00B060AC"/>
    <w:rsid w:val="00B060F5"/>
    <w:rsid w:val="00B06293"/>
    <w:rsid w:val="00B06496"/>
    <w:rsid w:val="00B0674C"/>
    <w:rsid w:val="00B06876"/>
    <w:rsid w:val="00B06B95"/>
    <w:rsid w:val="00B0721C"/>
    <w:rsid w:val="00B07364"/>
    <w:rsid w:val="00B0787E"/>
    <w:rsid w:val="00B07C1B"/>
    <w:rsid w:val="00B07E68"/>
    <w:rsid w:val="00B101E9"/>
    <w:rsid w:val="00B10592"/>
    <w:rsid w:val="00B105D6"/>
    <w:rsid w:val="00B1089B"/>
    <w:rsid w:val="00B10D61"/>
    <w:rsid w:val="00B10F37"/>
    <w:rsid w:val="00B110ED"/>
    <w:rsid w:val="00B110FA"/>
    <w:rsid w:val="00B111F0"/>
    <w:rsid w:val="00B1191F"/>
    <w:rsid w:val="00B121DF"/>
    <w:rsid w:val="00B1228D"/>
    <w:rsid w:val="00B12642"/>
    <w:rsid w:val="00B126A5"/>
    <w:rsid w:val="00B12B98"/>
    <w:rsid w:val="00B12BAD"/>
    <w:rsid w:val="00B12CE9"/>
    <w:rsid w:val="00B13AA5"/>
    <w:rsid w:val="00B14042"/>
    <w:rsid w:val="00B148B0"/>
    <w:rsid w:val="00B14F69"/>
    <w:rsid w:val="00B15618"/>
    <w:rsid w:val="00B15736"/>
    <w:rsid w:val="00B15D3B"/>
    <w:rsid w:val="00B166A7"/>
    <w:rsid w:val="00B169AC"/>
    <w:rsid w:val="00B16C19"/>
    <w:rsid w:val="00B17077"/>
    <w:rsid w:val="00B1744B"/>
    <w:rsid w:val="00B175F4"/>
    <w:rsid w:val="00B17A79"/>
    <w:rsid w:val="00B208E1"/>
    <w:rsid w:val="00B20D5C"/>
    <w:rsid w:val="00B20E43"/>
    <w:rsid w:val="00B210F7"/>
    <w:rsid w:val="00B21416"/>
    <w:rsid w:val="00B21471"/>
    <w:rsid w:val="00B21817"/>
    <w:rsid w:val="00B2224A"/>
    <w:rsid w:val="00B22676"/>
    <w:rsid w:val="00B22B16"/>
    <w:rsid w:val="00B22CED"/>
    <w:rsid w:val="00B22FB0"/>
    <w:rsid w:val="00B23067"/>
    <w:rsid w:val="00B232AA"/>
    <w:rsid w:val="00B23307"/>
    <w:rsid w:val="00B2344A"/>
    <w:rsid w:val="00B23538"/>
    <w:rsid w:val="00B23621"/>
    <w:rsid w:val="00B236F1"/>
    <w:rsid w:val="00B23E76"/>
    <w:rsid w:val="00B23F54"/>
    <w:rsid w:val="00B23F99"/>
    <w:rsid w:val="00B23FD8"/>
    <w:rsid w:val="00B24592"/>
    <w:rsid w:val="00B24A39"/>
    <w:rsid w:val="00B24A63"/>
    <w:rsid w:val="00B24D46"/>
    <w:rsid w:val="00B254B8"/>
    <w:rsid w:val="00B257D5"/>
    <w:rsid w:val="00B25C72"/>
    <w:rsid w:val="00B26A5C"/>
    <w:rsid w:val="00B26EF5"/>
    <w:rsid w:val="00B27148"/>
    <w:rsid w:val="00B27376"/>
    <w:rsid w:val="00B27648"/>
    <w:rsid w:val="00B27851"/>
    <w:rsid w:val="00B30033"/>
    <w:rsid w:val="00B309DF"/>
    <w:rsid w:val="00B30F9D"/>
    <w:rsid w:val="00B318C8"/>
    <w:rsid w:val="00B31D5D"/>
    <w:rsid w:val="00B31EEF"/>
    <w:rsid w:val="00B3200C"/>
    <w:rsid w:val="00B320CA"/>
    <w:rsid w:val="00B326A5"/>
    <w:rsid w:val="00B3283D"/>
    <w:rsid w:val="00B32ACD"/>
    <w:rsid w:val="00B32E05"/>
    <w:rsid w:val="00B32FE6"/>
    <w:rsid w:val="00B33226"/>
    <w:rsid w:val="00B33899"/>
    <w:rsid w:val="00B33AA0"/>
    <w:rsid w:val="00B346E7"/>
    <w:rsid w:val="00B34CD3"/>
    <w:rsid w:val="00B34E0E"/>
    <w:rsid w:val="00B34F86"/>
    <w:rsid w:val="00B35054"/>
    <w:rsid w:val="00B3505C"/>
    <w:rsid w:val="00B35182"/>
    <w:rsid w:val="00B3521C"/>
    <w:rsid w:val="00B35356"/>
    <w:rsid w:val="00B35372"/>
    <w:rsid w:val="00B35908"/>
    <w:rsid w:val="00B35DCE"/>
    <w:rsid w:val="00B35EED"/>
    <w:rsid w:val="00B35FE2"/>
    <w:rsid w:val="00B36322"/>
    <w:rsid w:val="00B36DB0"/>
    <w:rsid w:val="00B36FCB"/>
    <w:rsid w:val="00B3709B"/>
    <w:rsid w:val="00B37293"/>
    <w:rsid w:val="00B37852"/>
    <w:rsid w:val="00B37879"/>
    <w:rsid w:val="00B378F7"/>
    <w:rsid w:val="00B4052A"/>
    <w:rsid w:val="00B405B2"/>
    <w:rsid w:val="00B409CD"/>
    <w:rsid w:val="00B4159D"/>
    <w:rsid w:val="00B41821"/>
    <w:rsid w:val="00B41A40"/>
    <w:rsid w:val="00B41C2D"/>
    <w:rsid w:val="00B41E7E"/>
    <w:rsid w:val="00B425ED"/>
    <w:rsid w:val="00B42968"/>
    <w:rsid w:val="00B429F6"/>
    <w:rsid w:val="00B42B03"/>
    <w:rsid w:val="00B42C9C"/>
    <w:rsid w:val="00B42DEA"/>
    <w:rsid w:val="00B42EA9"/>
    <w:rsid w:val="00B4305D"/>
    <w:rsid w:val="00B43301"/>
    <w:rsid w:val="00B4348B"/>
    <w:rsid w:val="00B43595"/>
    <w:rsid w:val="00B43DC1"/>
    <w:rsid w:val="00B44183"/>
    <w:rsid w:val="00B44441"/>
    <w:rsid w:val="00B44661"/>
    <w:rsid w:val="00B4485D"/>
    <w:rsid w:val="00B44AD0"/>
    <w:rsid w:val="00B44CC9"/>
    <w:rsid w:val="00B45121"/>
    <w:rsid w:val="00B45528"/>
    <w:rsid w:val="00B45638"/>
    <w:rsid w:val="00B4585B"/>
    <w:rsid w:val="00B45D72"/>
    <w:rsid w:val="00B45EC1"/>
    <w:rsid w:val="00B46269"/>
    <w:rsid w:val="00B4684D"/>
    <w:rsid w:val="00B46D9E"/>
    <w:rsid w:val="00B46E19"/>
    <w:rsid w:val="00B46F52"/>
    <w:rsid w:val="00B470AF"/>
    <w:rsid w:val="00B4762A"/>
    <w:rsid w:val="00B47949"/>
    <w:rsid w:val="00B47AB3"/>
    <w:rsid w:val="00B47B92"/>
    <w:rsid w:val="00B47C6A"/>
    <w:rsid w:val="00B47D37"/>
    <w:rsid w:val="00B500E3"/>
    <w:rsid w:val="00B502EF"/>
    <w:rsid w:val="00B5044A"/>
    <w:rsid w:val="00B5071D"/>
    <w:rsid w:val="00B507A3"/>
    <w:rsid w:val="00B50A29"/>
    <w:rsid w:val="00B50ABF"/>
    <w:rsid w:val="00B51304"/>
    <w:rsid w:val="00B516FB"/>
    <w:rsid w:val="00B51895"/>
    <w:rsid w:val="00B51A86"/>
    <w:rsid w:val="00B51AED"/>
    <w:rsid w:val="00B51C4F"/>
    <w:rsid w:val="00B51C79"/>
    <w:rsid w:val="00B52006"/>
    <w:rsid w:val="00B5224A"/>
    <w:rsid w:val="00B52AA3"/>
    <w:rsid w:val="00B52C67"/>
    <w:rsid w:val="00B52F35"/>
    <w:rsid w:val="00B53797"/>
    <w:rsid w:val="00B53864"/>
    <w:rsid w:val="00B53954"/>
    <w:rsid w:val="00B53975"/>
    <w:rsid w:val="00B53B63"/>
    <w:rsid w:val="00B53E6B"/>
    <w:rsid w:val="00B53E97"/>
    <w:rsid w:val="00B53F6E"/>
    <w:rsid w:val="00B5403D"/>
    <w:rsid w:val="00B54145"/>
    <w:rsid w:val="00B54288"/>
    <w:rsid w:val="00B5472E"/>
    <w:rsid w:val="00B547EF"/>
    <w:rsid w:val="00B54A3E"/>
    <w:rsid w:val="00B54A48"/>
    <w:rsid w:val="00B54CBB"/>
    <w:rsid w:val="00B54EDD"/>
    <w:rsid w:val="00B55103"/>
    <w:rsid w:val="00B552EA"/>
    <w:rsid w:val="00B55C9D"/>
    <w:rsid w:val="00B56701"/>
    <w:rsid w:val="00B567ED"/>
    <w:rsid w:val="00B568A3"/>
    <w:rsid w:val="00B56993"/>
    <w:rsid w:val="00B569A8"/>
    <w:rsid w:val="00B56B81"/>
    <w:rsid w:val="00B570EC"/>
    <w:rsid w:val="00B572B9"/>
    <w:rsid w:val="00B57566"/>
    <w:rsid w:val="00B57E63"/>
    <w:rsid w:val="00B57FBF"/>
    <w:rsid w:val="00B608EF"/>
    <w:rsid w:val="00B60EC5"/>
    <w:rsid w:val="00B61771"/>
    <w:rsid w:val="00B618B8"/>
    <w:rsid w:val="00B61F0F"/>
    <w:rsid w:val="00B62067"/>
    <w:rsid w:val="00B620BC"/>
    <w:rsid w:val="00B6245B"/>
    <w:rsid w:val="00B632D9"/>
    <w:rsid w:val="00B63384"/>
    <w:rsid w:val="00B635C7"/>
    <w:rsid w:val="00B6360D"/>
    <w:rsid w:val="00B63BE0"/>
    <w:rsid w:val="00B63E6A"/>
    <w:rsid w:val="00B642BF"/>
    <w:rsid w:val="00B643A7"/>
    <w:rsid w:val="00B644F0"/>
    <w:rsid w:val="00B648CB"/>
    <w:rsid w:val="00B648F3"/>
    <w:rsid w:val="00B649CD"/>
    <w:rsid w:val="00B64C2E"/>
    <w:rsid w:val="00B64CC9"/>
    <w:rsid w:val="00B64DA7"/>
    <w:rsid w:val="00B64F29"/>
    <w:rsid w:val="00B6508D"/>
    <w:rsid w:val="00B65563"/>
    <w:rsid w:val="00B655EF"/>
    <w:rsid w:val="00B656C7"/>
    <w:rsid w:val="00B65925"/>
    <w:rsid w:val="00B65C91"/>
    <w:rsid w:val="00B65C94"/>
    <w:rsid w:val="00B6619C"/>
    <w:rsid w:val="00B661DC"/>
    <w:rsid w:val="00B66673"/>
    <w:rsid w:val="00B66C09"/>
    <w:rsid w:val="00B6744C"/>
    <w:rsid w:val="00B67467"/>
    <w:rsid w:val="00B6747F"/>
    <w:rsid w:val="00B677CC"/>
    <w:rsid w:val="00B67AEE"/>
    <w:rsid w:val="00B67D76"/>
    <w:rsid w:val="00B701F0"/>
    <w:rsid w:val="00B705A0"/>
    <w:rsid w:val="00B707F1"/>
    <w:rsid w:val="00B70C62"/>
    <w:rsid w:val="00B71343"/>
    <w:rsid w:val="00B7200B"/>
    <w:rsid w:val="00B72D2F"/>
    <w:rsid w:val="00B73396"/>
    <w:rsid w:val="00B7367C"/>
    <w:rsid w:val="00B7370F"/>
    <w:rsid w:val="00B73960"/>
    <w:rsid w:val="00B740F6"/>
    <w:rsid w:val="00B745EA"/>
    <w:rsid w:val="00B74C42"/>
    <w:rsid w:val="00B74F3A"/>
    <w:rsid w:val="00B74F63"/>
    <w:rsid w:val="00B751F3"/>
    <w:rsid w:val="00B752AF"/>
    <w:rsid w:val="00B75AB2"/>
    <w:rsid w:val="00B75B07"/>
    <w:rsid w:val="00B7605E"/>
    <w:rsid w:val="00B76102"/>
    <w:rsid w:val="00B761FD"/>
    <w:rsid w:val="00B767AC"/>
    <w:rsid w:val="00B76B92"/>
    <w:rsid w:val="00B76D36"/>
    <w:rsid w:val="00B76D60"/>
    <w:rsid w:val="00B76FC3"/>
    <w:rsid w:val="00B76FE6"/>
    <w:rsid w:val="00B771CD"/>
    <w:rsid w:val="00B7737C"/>
    <w:rsid w:val="00B7743E"/>
    <w:rsid w:val="00B7749C"/>
    <w:rsid w:val="00B77546"/>
    <w:rsid w:val="00B77FA3"/>
    <w:rsid w:val="00B809EF"/>
    <w:rsid w:val="00B8128D"/>
    <w:rsid w:val="00B81773"/>
    <w:rsid w:val="00B817C5"/>
    <w:rsid w:val="00B8183F"/>
    <w:rsid w:val="00B8191E"/>
    <w:rsid w:val="00B81E67"/>
    <w:rsid w:val="00B82350"/>
    <w:rsid w:val="00B83720"/>
    <w:rsid w:val="00B83B42"/>
    <w:rsid w:val="00B84195"/>
    <w:rsid w:val="00B845C6"/>
    <w:rsid w:val="00B8494B"/>
    <w:rsid w:val="00B849E9"/>
    <w:rsid w:val="00B84AD8"/>
    <w:rsid w:val="00B85431"/>
    <w:rsid w:val="00B855B5"/>
    <w:rsid w:val="00B85731"/>
    <w:rsid w:val="00B8599F"/>
    <w:rsid w:val="00B85E4A"/>
    <w:rsid w:val="00B85F3C"/>
    <w:rsid w:val="00B85FC9"/>
    <w:rsid w:val="00B86066"/>
    <w:rsid w:val="00B861E7"/>
    <w:rsid w:val="00B86624"/>
    <w:rsid w:val="00B86980"/>
    <w:rsid w:val="00B86CD3"/>
    <w:rsid w:val="00B86D72"/>
    <w:rsid w:val="00B872C0"/>
    <w:rsid w:val="00B876B5"/>
    <w:rsid w:val="00B87893"/>
    <w:rsid w:val="00B8791A"/>
    <w:rsid w:val="00B87CEB"/>
    <w:rsid w:val="00B87D74"/>
    <w:rsid w:val="00B87F98"/>
    <w:rsid w:val="00B90230"/>
    <w:rsid w:val="00B903A5"/>
    <w:rsid w:val="00B9051B"/>
    <w:rsid w:val="00B90C46"/>
    <w:rsid w:val="00B90D62"/>
    <w:rsid w:val="00B910C2"/>
    <w:rsid w:val="00B91160"/>
    <w:rsid w:val="00B912DE"/>
    <w:rsid w:val="00B9130C"/>
    <w:rsid w:val="00B9151C"/>
    <w:rsid w:val="00B917FB"/>
    <w:rsid w:val="00B918BB"/>
    <w:rsid w:val="00B91ADB"/>
    <w:rsid w:val="00B91E34"/>
    <w:rsid w:val="00B9227A"/>
    <w:rsid w:val="00B92E1F"/>
    <w:rsid w:val="00B92F9E"/>
    <w:rsid w:val="00B93407"/>
    <w:rsid w:val="00B93D11"/>
    <w:rsid w:val="00B93D3E"/>
    <w:rsid w:val="00B93E1B"/>
    <w:rsid w:val="00B940E7"/>
    <w:rsid w:val="00B941A6"/>
    <w:rsid w:val="00B94379"/>
    <w:rsid w:val="00B945AB"/>
    <w:rsid w:val="00B94791"/>
    <w:rsid w:val="00B94987"/>
    <w:rsid w:val="00B94C9A"/>
    <w:rsid w:val="00B94F88"/>
    <w:rsid w:val="00B954C1"/>
    <w:rsid w:val="00B9563E"/>
    <w:rsid w:val="00B95666"/>
    <w:rsid w:val="00B9574D"/>
    <w:rsid w:val="00B95A29"/>
    <w:rsid w:val="00B95B87"/>
    <w:rsid w:val="00B96B0F"/>
    <w:rsid w:val="00B96BDD"/>
    <w:rsid w:val="00B97014"/>
    <w:rsid w:val="00B972F2"/>
    <w:rsid w:val="00B9761F"/>
    <w:rsid w:val="00B97A47"/>
    <w:rsid w:val="00B97AD5"/>
    <w:rsid w:val="00B97F3E"/>
    <w:rsid w:val="00BA0880"/>
    <w:rsid w:val="00BA0A26"/>
    <w:rsid w:val="00BA0C93"/>
    <w:rsid w:val="00BA1625"/>
    <w:rsid w:val="00BA1948"/>
    <w:rsid w:val="00BA1B0F"/>
    <w:rsid w:val="00BA1C9E"/>
    <w:rsid w:val="00BA2323"/>
    <w:rsid w:val="00BA2471"/>
    <w:rsid w:val="00BA27E1"/>
    <w:rsid w:val="00BA2C8C"/>
    <w:rsid w:val="00BA331A"/>
    <w:rsid w:val="00BA34BD"/>
    <w:rsid w:val="00BA3E3A"/>
    <w:rsid w:val="00BA40A4"/>
    <w:rsid w:val="00BA49D3"/>
    <w:rsid w:val="00BA4F66"/>
    <w:rsid w:val="00BA5256"/>
    <w:rsid w:val="00BA5698"/>
    <w:rsid w:val="00BA5AED"/>
    <w:rsid w:val="00BA5B53"/>
    <w:rsid w:val="00BA5B5D"/>
    <w:rsid w:val="00BA6078"/>
    <w:rsid w:val="00BA6188"/>
    <w:rsid w:val="00BA64C0"/>
    <w:rsid w:val="00BA65DB"/>
    <w:rsid w:val="00BA6D8D"/>
    <w:rsid w:val="00BA74B0"/>
    <w:rsid w:val="00BA77A8"/>
    <w:rsid w:val="00BA7995"/>
    <w:rsid w:val="00BB073E"/>
    <w:rsid w:val="00BB0A36"/>
    <w:rsid w:val="00BB0BFE"/>
    <w:rsid w:val="00BB1224"/>
    <w:rsid w:val="00BB1281"/>
    <w:rsid w:val="00BB1396"/>
    <w:rsid w:val="00BB1ACB"/>
    <w:rsid w:val="00BB1CC8"/>
    <w:rsid w:val="00BB1D0F"/>
    <w:rsid w:val="00BB1D66"/>
    <w:rsid w:val="00BB1E27"/>
    <w:rsid w:val="00BB2221"/>
    <w:rsid w:val="00BB277E"/>
    <w:rsid w:val="00BB27B0"/>
    <w:rsid w:val="00BB2CDB"/>
    <w:rsid w:val="00BB3077"/>
    <w:rsid w:val="00BB34D6"/>
    <w:rsid w:val="00BB3647"/>
    <w:rsid w:val="00BB36D4"/>
    <w:rsid w:val="00BB3792"/>
    <w:rsid w:val="00BB3AB3"/>
    <w:rsid w:val="00BB3B79"/>
    <w:rsid w:val="00BB3E76"/>
    <w:rsid w:val="00BB3F78"/>
    <w:rsid w:val="00BB4151"/>
    <w:rsid w:val="00BB44B7"/>
    <w:rsid w:val="00BB4C5C"/>
    <w:rsid w:val="00BB4D38"/>
    <w:rsid w:val="00BB4E7C"/>
    <w:rsid w:val="00BB54FF"/>
    <w:rsid w:val="00BB58B2"/>
    <w:rsid w:val="00BB5A3B"/>
    <w:rsid w:val="00BB5C26"/>
    <w:rsid w:val="00BB5CCE"/>
    <w:rsid w:val="00BB5CEF"/>
    <w:rsid w:val="00BB5F47"/>
    <w:rsid w:val="00BB616D"/>
    <w:rsid w:val="00BB6738"/>
    <w:rsid w:val="00BB77F6"/>
    <w:rsid w:val="00BB7D04"/>
    <w:rsid w:val="00BB7F62"/>
    <w:rsid w:val="00BC0219"/>
    <w:rsid w:val="00BC089C"/>
    <w:rsid w:val="00BC0F3B"/>
    <w:rsid w:val="00BC13E9"/>
    <w:rsid w:val="00BC1928"/>
    <w:rsid w:val="00BC1C0E"/>
    <w:rsid w:val="00BC1D0F"/>
    <w:rsid w:val="00BC1EE6"/>
    <w:rsid w:val="00BC28E4"/>
    <w:rsid w:val="00BC2B8E"/>
    <w:rsid w:val="00BC2D2C"/>
    <w:rsid w:val="00BC2DC9"/>
    <w:rsid w:val="00BC2FD5"/>
    <w:rsid w:val="00BC3502"/>
    <w:rsid w:val="00BC3514"/>
    <w:rsid w:val="00BC394A"/>
    <w:rsid w:val="00BC3C85"/>
    <w:rsid w:val="00BC3CC8"/>
    <w:rsid w:val="00BC3E88"/>
    <w:rsid w:val="00BC4181"/>
    <w:rsid w:val="00BC4312"/>
    <w:rsid w:val="00BC4343"/>
    <w:rsid w:val="00BC49B1"/>
    <w:rsid w:val="00BC4CC1"/>
    <w:rsid w:val="00BC4FDD"/>
    <w:rsid w:val="00BC52EA"/>
    <w:rsid w:val="00BC58D9"/>
    <w:rsid w:val="00BC5A20"/>
    <w:rsid w:val="00BC5B7E"/>
    <w:rsid w:val="00BC5C22"/>
    <w:rsid w:val="00BC60BC"/>
    <w:rsid w:val="00BC6459"/>
    <w:rsid w:val="00BC672C"/>
    <w:rsid w:val="00BC6A21"/>
    <w:rsid w:val="00BC7345"/>
    <w:rsid w:val="00BD04FE"/>
    <w:rsid w:val="00BD0502"/>
    <w:rsid w:val="00BD07C1"/>
    <w:rsid w:val="00BD07F2"/>
    <w:rsid w:val="00BD0E20"/>
    <w:rsid w:val="00BD1108"/>
    <w:rsid w:val="00BD1514"/>
    <w:rsid w:val="00BD1E73"/>
    <w:rsid w:val="00BD25C3"/>
    <w:rsid w:val="00BD2955"/>
    <w:rsid w:val="00BD2BB5"/>
    <w:rsid w:val="00BD2D54"/>
    <w:rsid w:val="00BD35B5"/>
    <w:rsid w:val="00BD3713"/>
    <w:rsid w:val="00BD3E8A"/>
    <w:rsid w:val="00BD4147"/>
    <w:rsid w:val="00BD4E7D"/>
    <w:rsid w:val="00BD5195"/>
    <w:rsid w:val="00BD52D2"/>
    <w:rsid w:val="00BD531A"/>
    <w:rsid w:val="00BD560F"/>
    <w:rsid w:val="00BD5A2B"/>
    <w:rsid w:val="00BD5BBB"/>
    <w:rsid w:val="00BD5CE9"/>
    <w:rsid w:val="00BD65D4"/>
    <w:rsid w:val="00BD6727"/>
    <w:rsid w:val="00BD676C"/>
    <w:rsid w:val="00BD6970"/>
    <w:rsid w:val="00BD6C8C"/>
    <w:rsid w:val="00BD796A"/>
    <w:rsid w:val="00BD7B97"/>
    <w:rsid w:val="00BE0122"/>
    <w:rsid w:val="00BE01E4"/>
    <w:rsid w:val="00BE0BF8"/>
    <w:rsid w:val="00BE0DE0"/>
    <w:rsid w:val="00BE0F81"/>
    <w:rsid w:val="00BE146D"/>
    <w:rsid w:val="00BE17D0"/>
    <w:rsid w:val="00BE1A01"/>
    <w:rsid w:val="00BE1AA8"/>
    <w:rsid w:val="00BE1D0C"/>
    <w:rsid w:val="00BE1DFD"/>
    <w:rsid w:val="00BE256D"/>
    <w:rsid w:val="00BE2632"/>
    <w:rsid w:val="00BE3081"/>
    <w:rsid w:val="00BE3DC4"/>
    <w:rsid w:val="00BE3DEA"/>
    <w:rsid w:val="00BE3F95"/>
    <w:rsid w:val="00BE3FCB"/>
    <w:rsid w:val="00BE4D68"/>
    <w:rsid w:val="00BE4E60"/>
    <w:rsid w:val="00BE4F6D"/>
    <w:rsid w:val="00BE579C"/>
    <w:rsid w:val="00BE5D13"/>
    <w:rsid w:val="00BE5F27"/>
    <w:rsid w:val="00BE5F3F"/>
    <w:rsid w:val="00BE5FBF"/>
    <w:rsid w:val="00BE6305"/>
    <w:rsid w:val="00BE6448"/>
    <w:rsid w:val="00BE6824"/>
    <w:rsid w:val="00BE6A2D"/>
    <w:rsid w:val="00BE6B30"/>
    <w:rsid w:val="00BE6BFA"/>
    <w:rsid w:val="00BE6D9C"/>
    <w:rsid w:val="00BE70CD"/>
    <w:rsid w:val="00BE7376"/>
    <w:rsid w:val="00BE7687"/>
    <w:rsid w:val="00BE7801"/>
    <w:rsid w:val="00BE7C01"/>
    <w:rsid w:val="00BE7C4E"/>
    <w:rsid w:val="00BE7D7A"/>
    <w:rsid w:val="00BE7DF2"/>
    <w:rsid w:val="00BE7E29"/>
    <w:rsid w:val="00BF0815"/>
    <w:rsid w:val="00BF0838"/>
    <w:rsid w:val="00BF1236"/>
    <w:rsid w:val="00BF1299"/>
    <w:rsid w:val="00BF15EA"/>
    <w:rsid w:val="00BF15F2"/>
    <w:rsid w:val="00BF1D7D"/>
    <w:rsid w:val="00BF1EF8"/>
    <w:rsid w:val="00BF1F21"/>
    <w:rsid w:val="00BF2001"/>
    <w:rsid w:val="00BF2696"/>
    <w:rsid w:val="00BF396D"/>
    <w:rsid w:val="00BF3B17"/>
    <w:rsid w:val="00BF3C21"/>
    <w:rsid w:val="00BF3CA8"/>
    <w:rsid w:val="00BF46B6"/>
    <w:rsid w:val="00BF4E76"/>
    <w:rsid w:val="00BF4F59"/>
    <w:rsid w:val="00BF4FFA"/>
    <w:rsid w:val="00BF5107"/>
    <w:rsid w:val="00BF61AD"/>
    <w:rsid w:val="00BF6609"/>
    <w:rsid w:val="00BF67B0"/>
    <w:rsid w:val="00BF69B7"/>
    <w:rsid w:val="00BF6C4F"/>
    <w:rsid w:val="00BF6E1C"/>
    <w:rsid w:val="00BF6E59"/>
    <w:rsid w:val="00BF72C4"/>
    <w:rsid w:val="00BF7402"/>
    <w:rsid w:val="00BF75DA"/>
    <w:rsid w:val="00BF76C0"/>
    <w:rsid w:val="00BF78A5"/>
    <w:rsid w:val="00C00045"/>
    <w:rsid w:val="00C00112"/>
    <w:rsid w:val="00C001D9"/>
    <w:rsid w:val="00C00468"/>
    <w:rsid w:val="00C0051A"/>
    <w:rsid w:val="00C008E2"/>
    <w:rsid w:val="00C00A55"/>
    <w:rsid w:val="00C00AAB"/>
    <w:rsid w:val="00C0113C"/>
    <w:rsid w:val="00C0144D"/>
    <w:rsid w:val="00C0179C"/>
    <w:rsid w:val="00C01903"/>
    <w:rsid w:val="00C01AB3"/>
    <w:rsid w:val="00C01BD8"/>
    <w:rsid w:val="00C0203A"/>
    <w:rsid w:val="00C02095"/>
    <w:rsid w:val="00C020C4"/>
    <w:rsid w:val="00C0259A"/>
    <w:rsid w:val="00C02744"/>
    <w:rsid w:val="00C027DA"/>
    <w:rsid w:val="00C02AD6"/>
    <w:rsid w:val="00C02C0B"/>
    <w:rsid w:val="00C02E97"/>
    <w:rsid w:val="00C03019"/>
    <w:rsid w:val="00C030AF"/>
    <w:rsid w:val="00C03550"/>
    <w:rsid w:val="00C03D4B"/>
    <w:rsid w:val="00C045C7"/>
    <w:rsid w:val="00C047B8"/>
    <w:rsid w:val="00C0490A"/>
    <w:rsid w:val="00C049E5"/>
    <w:rsid w:val="00C051DE"/>
    <w:rsid w:val="00C0591A"/>
    <w:rsid w:val="00C05FF7"/>
    <w:rsid w:val="00C06189"/>
    <w:rsid w:val="00C063E2"/>
    <w:rsid w:val="00C0657E"/>
    <w:rsid w:val="00C06A15"/>
    <w:rsid w:val="00C06CA2"/>
    <w:rsid w:val="00C074A9"/>
    <w:rsid w:val="00C077D6"/>
    <w:rsid w:val="00C078BF"/>
    <w:rsid w:val="00C079E5"/>
    <w:rsid w:val="00C07B49"/>
    <w:rsid w:val="00C10242"/>
    <w:rsid w:val="00C103DD"/>
    <w:rsid w:val="00C1071D"/>
    <w:rsid w:val="00C10D62"/>
    <w:rsid w:val="00C10E59"/>
    <w:rsid w:val="00C127E1"/>
    <w:rsid w:val="00C1290F"/>
    <w:rsid w:val="00C12D05"/>
    <w:rsid w:val="00C13258"/>
    <w:rsid w:val="00C13318"/>
    <w:rsid w:val="00C13352"/>
    <w:rsid w:val="00C138B1"/>
    <w:rsid w:val="00C13B04"/>
    <w:rsid w:val="00C13FF8"/>
    <w:rsid w:val="00C1405C"/>
    <w:rsid w:val="00C1412F"/>
    <w:rsid w:val="00C14301"/>
    <w:rsid w:val="00C14C70"/>
    <w:rsid w:val="00C1546F"/>
    <w:rsid w:val="00C15515"/>
    <w:rsid w:val="00C15688"/>
    <w:rsid w:val="00C156A9"/>
    <w:rsid w:val="00C15750"/>
    <w:rsid w:val="00C15D74"/>
    <w:rsid w:val="00C15F26"/>
    <w:rsid w:val="00C15F86"/>
    <w:rsid w:val="00C16540"/>
    <w:rsid w:val="00C166D2"/>
    <w:rsid w:val="00C167A3"/>
    <w:rsid w:val="00C167F7"/>
    <w:rsid w:val="00C168C5"/>
    <w:rsid w:val="00C16AE9"/>
    <w:rsid w:val="00C16B6A"/>
    <w:rsid w:val="00C16B9F"/>
    <w:rsid w:val="00C17084"/>
    <w:rsid w:val="00C170FF"/>
    <w:rsid w:val="00C17368"/>
    <w:rsid w:val="00C179AE"/>
    <w:rsid w:val="00C200BD"/>
    <w:rsid w:val="00C203DD"/>
    <w:rsid w:val="00C2056A"/>
    <w:rsid w:val="00C20743"/>
    <w:rsid w:val="00C20D95"/>
    <w:rsid w:val="00C20DB9"/>
    <w:rsid w:val="00C20E38"/>
    <w:rsid w:val="00C20E45"/>
    <w:rsid w:val="00C20F60"/>
    <w:rsid w:val="00C21065"/>
    <w:rsid w:val="00C215BB"/>
    <w:rsid w:val="00C218F7"/>
    <w:rsid w:val="00C21A99"/>
    <w:rsid w:val="00C21B1C"/>
    <w:rsid w:val="00C21BDA"/>
    <w:rsid w:val="00C21E34"/>
    <w:rsid w:val="00C22113"/>
    <w:rsid w:val="00C224A4"/>
    <w:rsid w:val="00C22A43"/>
    <w:rsid w:val="00C22F46"/>
    <w:rsid w:val="00C2395D"/>
    <w:rsid w:val="00C23F53"/>
    <w:rsid w:val="00C24767"/>
    <w:rsid w:val="00C24BCC"/>
    <w:rsid w:val="00C2510D"/>
    <w:rsid w:val="00C25522"/>
    <w:rsid w:val="00C25EA7"/>
    <w:rsid w:val="00C26178"/>
    <w:rsid w:val="00C266E8"/>
    <w:rsid w:val="00C269DE"/>
    <w:rsid w:val="00C26E1C"/>
    <w:rsid w:val="00C26F82"/>
    <w:rsid w:val="00C27218"/>
    <w:rsid w:val="00C304DA"/>
    <w:rsid w:val="00C3051E"/>
    <w:rsid w:val="00C309DD"/>
    <w:rsid w:val="00C30A75"/>
    <w:rsid w:val="00C30B37"/>
    <w:rsid w:val="00C30D1F"/>
    <w:rsid w:val="00C31509"/>
    <w:rsid w:val="00C31C65"/>
    <w:rsid w:val="00C31C8B"/>
    <w:rsid w:val="00C3204E"/>
    <w:rsid w:val="00C32106"/>
    <w:rsid w:val="00C32134"/>
    <w:rsid w:val="00C32B69"/>
    <w:rsid w:val="00C334E0"/>
    <w:rsid w:val="00C338A1"/>
    <w:rsid w:val="00C338D6"/>
    <w:rsid w:val="00C338DA"/>
    <w:rsid w:val="00C33D06"/>
    <w:rsid w:val="00C33FA6"/>
    <w:rsid w:val="00C33FE7"/>
    <w:rsid w:val="00C340B1"/>
    <w:rsid w:val="00C34213"/>
    <w:rsid w:val="00C34442"/>
    <w:rsid w:val="00C349A0"/>
    <w:rsid w:val="00C349A1"/>
    <w:rsid w:val="00C34C5D"/>
    <w:rsid w:val="00C35317"/>
    <w:rsid w:val="00C3548A"/>
    <w:rsid w:val="00C3557B"/>
    <w:rsid w:val="00C35FEF"/>
    <w:rsid w:val="00C36257"/>
    <w:rsid w:val="00C3627F"/>
    <w:rsid w:val="00C3647D"/>
    <w:rsid w:val="00C36AA6"/>
    <w:rsid w:val="00C36DD9"/>
    <w:rsid w:val="00C36E01"/>
    <w:rsid w:val="00C36EF9"/>
    <w:rsid w:val="00C36F08"/>
    <w:rsid w:val="00C3723C"/>
    <w:rsid w:val="00C373EF"/>
    <w:rsid w:val="00C374F3"/>
    <w:rsid w:val="00C3774B"/>
    <w:rsid w:val="00C377B4"/>
    <w:rsid w:val="00C37C03"/>
    <w:rsid w:val="00C4001D"/>
    <w:rsid w:val="00C40258"/>
    <w:rsid w:val="00C406DA"/>
    <w:rsid w:val="00C4087B"/>
    <w:rsid w:val="00C40F39"/>
    <w:rsid w:val="00C410EC"/>
    <w:rsid w:val="00C41484"/>
    <w:rsid w:val="00C414A9"/>
    <w:rsid w:val="00C41921"/>
    <w:rsid w:val="00C41A5F"/>
    <w:rsid w:val="00C41D12"/>
    <w:rsid w:val="00C41E6A"/>
    <w:rsid w:val="00C42019"/>
    <w:rsid w:val="00C42056"/>
    <w:rsid w:val="00C422DB"/>
    <w:rsid w:val="00C425E5"/>
    <w:rsid w:val="00C426B9"/>
    <w:rsid w:val="00C42C61"/>
    <w:rsid w:val="00C42F40"/>
    <w:rsid w:val="00C4321E"/>
    <w:rsid w:val="00C43266"/>
    <w:rsid w:val="00C432DD"/>
    <w:rsid w:val="00C43344"/>
    <w:rsid w:val="00C43578"/>
    <w:rsid w:val="00C436D1"/>
    <w:rsid w:val="00C43AA4"/>
    <w:rsid w:val="00C43EEE"/>
    <w:rsid w:val="00C440BB"/>
    <w:rsid w:val="00C44284"/>
    <w:rsid w:val="00C444AF"/>
    <w:rsid w:val="00C447CF"/>
    <w:rsid w:val="00C44BB4"/>
    <w:rsid w:val="00C44C9E"/>
    <w:rsid w:val="00C44FED"/>
    <w:rsid w:val="00C451DA"/>
    <w:rsid w:val="00C452F8"/>
    <w:rsid w:val="00C4550D"/>
    <w:rsid w:val="00C45800"/>
    <w:rsid w:val="00C458FC"/>
    <w:rsid w:val="00C45A04"/>
    <w:rsid w:val="00C45CE8"/>
    <w:rsid w:val="00C460ED"/>
    <w:rsid w:val="00C465D9"/>
    <w:rsid w:val="00C46A8B"/>
    <w:rsid w:val="00C46F58"/>
    <w:rsid w:val="00C47712"/>
    <w:rsid w:val="00C47899"/>
    <w:rsid w:val="00C47C36"/>
    <w:rsid w:val="00C50476"/>
    <w:rsid w:val="00C5056A"/>
    <w:rsid w:val="00C506A4"/>
    <w:rsid w:val="00C506E4"/>
    <w:rsid w:val="00C508A3"/>
    <w:rsid w:val="00C508DD"/>
    <w:rsid w:val="00C50956"/>
    <w:rsid w:val="00C50D8D"/>
    <w:rsid w:val="00C50E62"/>
    <w:rsid w:val="00C51411"/>
    <w:rsid w:val="00C515A1"/>
    <w:rsid w:val="00C5163B"/>
    <w:rsid w:val="00C5166E"/>
    <w:rsid w:val="00C518F9"/>
    <w:rsid w:val="00C51E3C"/>
    <w:rsid w:val="00C522A8"/>
    <w:rsid w:val="00C52656"/>
    <w:rsid w:val="00C52926"/>
    <w:rsid w:val="00C52E7A"/>
    <w:rsid w:val="00C532AA"/>
    <w:rsid w:val="00C534FC"/>
    <w:rsid w:val="00C5378A"/>
    <w:rsid w:val="00C5385F"/>
    <w:rsid w:val="00C53B1C"/>
    <w:rsid w:val="00C53B6B"/>
    <w:rsid w:val="00C53DAF"/>
    <w:rsid w:val="00C53E80"/>
    <w:rsid w:val="00C54103"/>
    <w:rsid w:val="00C5454A"/>
    <w:rsid w:val="00C549C5"/>
    <w:rsid w:val="00C54FEE"/>
    <w:rsid w:val="00C550FA"/>
    <w:rsid w:val="00C551FA"/>
    <w:rsid w:val="00C55355"/>
    <w:rsid w:val="00C55450"/>
    <w:rsid w:val="00C555F1"/>
    <w:rsid w:val="00C55775"/>
    <w:rsid w:val="00C56147"/>
    <w:rsid w:val="00C56161"/>
    <w:rsid w:val="00C56226"/>
    <w:rsid w:val="00C56519"/>
    <w:rsid w:val="00C5671F"/>
    <w:rsid w:val="00C568C1"/>
    <w:rsid w:val="00C56C85"/>
    <w:rsid w:val="00C570F7"/>
    <w:rsid w:val="00C573AB"/>
    <w:rsid w:val="00C57B0C"/>
    <w:rsid w:val="00C57BC8"/>
    <w:rsid w:val="00C57D5D"/>
    <w:rsid w:val="00C60083"/>
    <w:rsid w:val="00C60084"/>
    <w:rsid w:val="00C60102"/>
    <w:rsid w:val="00C606D5"/>
    <w:rsid w:val="00C60C47"/>
    <w:rsid w:val="00C60C85"/>
    <w:rsid w:val="00C60E2C"/>
    <w:rsid w:val="00C61222"/>
    <w:rsid w:val="00C616AA"/>
    <w:rsid w:val="00C61836"/>
    <w:rsid w:val="00C61A95"/>
    <w:rsid w:val="00C61EEB"/>
    <w:rsid w:val="00C62294"/>
    <w:rsid w:val="00C624F6"/>
    <w:rsid w:val="00C6293C"/>
    <w:rsid w:val="00C63387"/>
    <w:rsid w:val="00C63722"/>
    <w:rsid w:val="00C63917"/>
    <w:rsid w:val="00C63AA9"/>
    <w:rsid w:val="00C63BF9"/>
    <w:rsid w:val="00C63C25"/>
    <w:rsid w:val="00C63D6E"/>
    <w:rsid w:val="00C63EC7"/>
    <w:rsid w:val="00C64627"/>
    <w:rsid w:val="00C64B42"/>
    <w:rsid w:val="00C654E0"/>
    <w:rsid w:val="00C65533"/>
    <w:rsid w:val="00C6553A"/>
    <w:rsid w:val="00C65627"/>
    <w:rsid w:val="00C65B4A"/>
    <w:rsid w:val="00C65D17"/>
    <w:rsid w:val="00C65D89"/>
    <w:rsid w:val="00C65E95"/>
    <w:rsid w:val="00C6600B"/>
    <w:rsid w:val="00C661D3"/>
    <w:rsid w:val="00C664BC"/>
    <w:rsid w:val="00C665A6"/>
    <w:rsid w:val="00C66B92"/>
    <w:rsid w:val="00C66C40"/>
    <w:rsid w:val="00C66F71"/>
    <w:rsid w:val="00C670AE"/>
    <w:rsid w:val="00C67102"/>
    <w:rsid w:val="00C672B1"/>
    <w:rsid w:val="00C67409"/>
    <w:rsid w:val="00C674AF"/>
    <w:rsid w:val="00C67802"/>
    <w:rsid w:val="00C67B5B"/>
    <w:rsid w:val="00C67F80"/>
    <w:rsid w:val="00C67FBD"/>
    <w:rsid w:val="00C70087"/>
    <w:rsid w:val="00C70AC7"/>
    <w:rsid w:val="00C70B66"/>
    <w:rsid w:val="00C70CAA"/>
    <w:rsid w:val="00C70F71"/>
    <w:rsid w:val="00C712AD"/>
    <w:rsid w:val="00C71AD3"/>
    <w:rsid w:val="00C71B54"/>
    <w:rsid w:val="00C7206F"/>
    <w:rsid w:val="00C72208"/>
    <w:rsid w:val="00C72583"/>
    <w:rsid w:val="00C72FBE"/>
    <w:rsid w:val="00C72FEF"/>
    <w:rsid w:val="00C73210"/>
    <w:rsid w:val="00C7344E"/>
    <w:rsid w:val="00C7375E"/>
    <w:rsid w:val="00C738AC"/>
    <w:rsid w:val="00C7391C"/>
    <w:rsid w:val="00C742E8"/>
    <w:rsid w:val="00C7450B"/>
    <w:rsid w:val="00C74AE9"/>
    <w:rsid w:val="00C74D1B"/>
    <w:rsid w:val="00C75055"/>
    <w:rsid w:val="00C7517D"/>
    <w:rsid w:val="00C75244"/>
    <w:rsid w:val="00C75249"/>
    <w:rsid w:val="00C7537F"/>
    <w:rsid w:val="00C75731"/>
    <w:rsid w:val="00C758FD"/>
    <w:rsid w:val="00C759A2"/>
    <w:rsid w:val="00C75AE6"/>
    <w:rsid w:val="00C7629F"/>
    <w:rsid w:val="00C762EF"/>
    <w:rsid w:val="00C773B1"/>
    <w:rsid w:val="00C773C5"/>
    <w:rsid w:val="00C77550"/>
    <w:rsid w:val="00C77731"/>
    <w:rsid w:val="00C77843"/>
    <w:rsid w:val="00C77FEF"/>
    <w:rsid w:val="00C80AFC"/>
    <w:rsid w:val="00C80B06"/>
    <w:rsid w:val="00C80E8F"/>
    <w:rsid w:val="00C81569"/>
    <w:rsid w:val="00C818B9"/>
    <w:rsid w:val="00C82094"/>
    <w:rsid w:val="00C8225D"/>
    <w:rsid w:val="00C8245D"/>
    <w:rsid w:val="00C82CC1"/>
    <w:rsid w:val="00C82FDE"/>
    <w:rsid w:val="00C83722"/>
    <w:rsid w:val="00C8399C"/>
    <w:rsid w:val="00C839F2"/>
    <w:rsid w:val="00C83A86"/>
    <w:rsid w:val="00C8459C"/>
    <w:rsid w:val="00C84AAA"/>
    <w:rsid w:val="00C84EFF"/>
    <w:rsid w:val="00C850AF"/>
    <w:rsid w:val="00C851AE"/>
    <w:rsid w:val="00C85264"/>
    <w:rsid w:val="00C852E0"/>
    <w:rsid w:val="00C856A8"/>
    <w:rsid w:val="00C85BA9"/>
    <w:rsid w:val="00C85D01"/>
    <w:rsid w:val="00C8635C"/>
    <w:rsid w:val="00C864CB"/>
    <w:rsid w:val="00C865F0"/>
    <w:rsid w:val="00C868D3"/>
    <w:rsid w:val="00C8699F"/>
    <w:rsid w:val="00C86BC9"/>
    <w:rsid w:val="00C86BD5"/>
    <w:rsid w:val="00C86FED"/>
    <w:rsid w:val="00C873D1"/>
    <w:rsid w:val="00C87A14"/>
    <w:rsid w:val="00C87C8F"/>
    <w:rsid w:val="00C87E8C"/>
    <w:rsid w:val="00C87ED9"/>
    <w:rsid w:val="00C904A2"/>
    <w:rsid w:val="00C9089A"/>
    <w:rsid w:val="00C90C4F"/>
    <w:rsid w:val="00C90EE9"/>
    <w:rsid w:val="00C90F46"/>
    <w:rsid w:val="00C9113B"/>
    <w:rsid w:val="00C91307"/>
    <w:rsid w:val="00C91596"/>
    <w:rsid w:val="00C91760"/>
    <w:rsid w:val="00C9195B"/>
    <w:rsid w:val="00C919F6"/>
    <w:rsid w:val="00C91E3D"/>
    <w:rsid w:val="00C920DA"/>
    <w:rsid w:val="00C92253"/>
    <w:rsid w:val="00C92285"/>
    <w:rsid w:val="00C922CB"/>
    <w:rsid w:val="00C923D4"/>
    <w:rsid w:val="00C92448"/>
    <w:rsid w:val="00C92472"/>
    <w:rsid w:val="00C92605"/>
    <w:rsid w:val="00C92618"/>
    <w:rsid w:val="00C929AF"/>
    <w:rsid w:val="00C92EF4"/>
    <w:rsid w:val="00C936B6"/>
    <w:rsid w:val="00C93C63"/>
    <w:rsid w:val="00C940EA"/>
    <w:rsid w:val="00C94242"/>
    <w:rsid w:val="00C943FA"/>
    <w:rsid w:val="00C94711"/>
    <w:rsid w:val="00C94760"/>
    <w:rsid w:val="00C94A07"/>
    <w:rsid w:val="00C94D73"/>
    <w:rsid w:val="00C94E94"/>
    <w:rsid w:val="00C95A06"/>
    <w:rsid w:val="00C95B24"/>
    <w:rsid w:val="00C95CDE"/>
    <w:rsid w:val="00C95DF6"/>
    <w:rsid w:val="00C95E33"/>
    <w:rsid w:val="00C96374"/>
    <w:rsid w:val="00C9656E"/>
    <w:rsid w:val="00C96E32"/>
    <w:rsid w:val="00C96E42"/>
    <w:rsid w:val="00C96E9B"/>
    <w:rsid w:val="00C9727C"/>
    <w:rsid w:val="00C9780F"/>
    <w:rsid w:val="00CA00E9"/>
    <w:rsid w:val="00CA021A"/>
    <w:rsid w:val="00CA0414"/>
    <w:rsid w:val="00CA06AE"/>
    <w:rsid w:val="00CA075F"/>
    <w:rsid w:val="00CA086E"/>
    <w:rsid w:val="00CA0E65"/>
    <w:rsid w:val="00CA1A44"/>
    <w:rsid w:val="00CA2323"/>
    <w:rsid w:val="00CA2739"/>
    <w:rsid w:val="00CA32FD"/>
    <w:rsid w:val="00CA335B"/>
    <w:rsid w:val="00CA3C93"/>
    <w:rsid w:val="00CA4108"/>
    <w:rsid w:val="00CA495C"/>
    <w:rsid w:val="00CA4A4A"/>
    <w:rsid w:val="00CA4B74"/>
    <w:rsid w:val="00CA4E24"/>
    <w:rsid w:val="00CA5053"/>
    <w:rsid w:val="00CA50C6"/>
    <w:rsid w:val="00CA5722"/>
    <w:rsid w:val="00CA57FF"/>
    <w:rsid w:val="00CA5CC4"/>
    <w:rsid w:val="00CA5CDD"/>
    <w:rsid w:val="00CA5CEA"/>
    <w:rsid w:val="00CA5EB9"/>
    <w:rsid w:val="00CA69C4"/>
    <w:rsid w:val="00CA6A8C"/>
    <w:rsid w:val="00CA6F1B"/>
    <w:rsid w:val="00CA73CA"/>
    <w:rsid w:val="00CA7762"/>
    <w:rsid w:val="00CA7804"/>
    <w:rsid w:val="00CA7CD5"/>
    <w:rsid w:val="00CB0034"/>
    <w:rsid w:val="00CB01EB"/>
    <w:rsid w:val="00CB020C"/>
    <w:rsid w:val="00CB0361"/>
    <w:rsid w:val="00CB0621"/>
    <w:rsid w:val="00CB087D"/>
    <w:rsid w:val="00CB1365"/>
    <w:rsid w:val="00CB16E9"/>
    <w:rsid w:val="00CB16F9"/>
    <w:rsid w:val="00CB1B2C"/>
    <w:rsid w:val="00CB1D1D"/>
    <w:rsid w:val="00CB26C8"/>
    <w:rsid w:val="00CB2C28"/>
    <w:rsid w:val="00CB2EBF"/>
    <w:rsid w:val="00CB3508"/>
    <w:rsid w:val="00CB372D"/>
    <w:rsid w:val="00CB3D39"/>
    <w:rsid w:val="00CB3D5C"/>
    <w:rsid w:val="00CB3FA7"/>
    <w:rsid w:val="00CB440A"/>
    <w:rsid w:val="00CB46DD"/>
    <w:rsid w:val="00CB51D7"/>
    <w:rsid w:val="00CB5501"/>
    <w:rsid w:val="00CB5800"/>
    <w:rsid w:val="00CB5A42"/>
    <w:rsid w:val="00CB5BB1"/>
    <w:rsid w:val="00CB5D94"/>
    <w:rsid w:val="00CB60F9"/>
    <w:rsid w:val="00CB625C"/>
    <w:rsid w:val="00CB651A"/>
    <w:rsid w:val="00CB65D6"/>
    <w:rsid w:val="00CB66E6"/>
    <w:rsid w:val="00CB6A65"/>
    <w:rsid w:val="00CB6B8A"/>
    <w:rsid w:val="00CB6BE6"/>
    <w:rsid w:val="00CB6C9E"/>
    <w:rsid w:val="00CB710C"/>
    <w:rsid w:val="00CB7265"/>
    <w:rsid w:val="00CB743B"/>
    <w:rsid w:val="00CB76D8"/>
    <w:rsid w:val="00CB7AEE"/>
    <w:rsid w:val="00CC01D4"/>
    <w:rsid w:val="00CC02AB"/>
    <w:rsid w:val="00CC078A"/>
    <w:rsid w:val="00CC0E1E"/>
    <w:rsid w:val="00CC0F99"/>
    <w:rsid w:val="00CC1155"/>
    <w:rsid w:val="00CC14CE"/>
    <w:rsid w:val="00CC1A07"/>
    <w:rsid w:val="00CC1FA5"/>
    <w:rsid w:val="00CC25B9"/>
    <w:rsid w:val="00CC2685"/>
    <w:rsid w:val="00CC3163"/>
    <w:rsid w:val="00CC3567"/>
    <w:rsid w:val="00CC35A8"/>
    <w:rsid w:val="00CC35F2"/>
    <w:rsid w:val="00CC3705"/>
    <w:rsid w:val="00CC3B87"/>
    <w:rsid w:val="00CC3CB0"/>
    <w:rsid w:val="00CC4071"/>
    <w:rsid w:val="00CC4C5D"/>
    <w:rsid w:val="00CC52D9"/>
    <w:rsid w:val="00CC5498"/>
    <w:rsid w:val="00CC58AC"/>
    <w:rsid w:val="00CC5CDA"/>
    <w:rsid w:val="00CC5EBD"/>
    <w:rsid w:val="00CC633D"/>
    <w:rsid w:val="00CC63FC"/>
    <w:rsid w:val="00CC6BC0"/>
    <w:rsid w:val="00CC6DA2"/>
    <w:rsid w:val="00CC6F2E"/>
    <w:rsid w:val="00CC70FD"/>
    <w:rsid w:val="00CD0127"/>
    <w:rsid w:val="00CD02F3"/>
    <w:rsid w:val="00CD0344"/>
    <w:rsid w:val="00CD0B06"/>
    <w:rsid w:val="00CD0BAD"/>
    <w:rsid w:val="00CD0F92"/>
    <w:rsid w:val="00CD109F"/>
    <w:rsid w:val="00CD13A1"/>
    <w:rsid w:val="00CD1D7A"/>
    <w:rsid w:val="00CD1DC2"/>
    <w:rsid w:val="00CD1DDF"/>
    <w:rsid w:val="00CD2243"/>
    <w:rsid w:val="00CD292E"/>
    <w:rsid w:val="00CD2F92"/>
    <w:rsid w:val="00CD2FED"/>
    <w:rsid w:val="00CD3011"/>
    <w:rsid w:val="00CD322F"/>
    <w:rsid w:val="00CD35D7"/>
    <w:rsid w:val="00CD3893"/>
    <w:rsid w:val="00CD389A"/>
    <w:rsid w:val="00CD38D7"/>
    <w:rsid w:val="00CD3A18"/>
    <w:rsid w:val="00CD4218"/>
    <w:rsid w:val="00CD4774"/>
    <w:rsid w:val="00CD4907"/>
    <w:rsid w:val="00CD4B1D"/>
    <w:rsid w:val="00CD4CC5"/>
    <w:rsid w:val="00CD50D8"/>
    <w:rsid w:val="00CD51E5"/>
    <w:rsid w:val="00CD5803"/>
    <w:rsid w:val="00CD603C"/>
    <w:rsid w:val="00CD6198"/>
    <w:rsid w:val="00CD6247"/>
    <w:rsid w:val="00CD6541"/>
    <w:rsid w:val="00CD66CF"/>
    <w:rsid w:val="00CD689E"/>
    <w:rsid w:val="00CD6915"/>
    <w:rsid w:val="00CD7C8F"/>
    <w:rsid w:val="00CD7CD5"/>
    <w:rsid w:val="00CD7F65"/>
    <w:rsid w:val="00CD7F90"/>
    <w:rsid w:val="00CD7FD5"/>
    <w:rsid w:val="00CE08B2"/>
    <w:rsid w:val="00CE095A"/>
    <w:rsid w:val="00CE0AE1"/>
    <w:rsid w:val="00CE0B32"/>
    <w:rsid w:val="00CE1505"/>
    <w:rsid w:val="00CE1BC3"/>
    <w:rsid w:val="00CE1BD0"/>
    <w:rsid w:val="00CE1EC1"/>
    <w:rsid w:val="00CE203F"/>
    <w:rsid w:val="00CE230E"/>
    <w:rsid w:val="00CE26DD"/>
    <w:rsid w:val="00CE2B98"/>
    <w:rsid w:val="00CE30A7"/>
    <w:rsid w:val="00CE3326"/>
    <w:rsid w:val="00CE3351"/>
    <w:rsid w:val="00CE3705"/>
    <w:rsid w:val="00CE39D1"/>
    <w:rsid w:val="00CE3C84"/>
    <w:rsid w:val="00CE3D07"/>
    <w:rsid w:val="00CE4752"/>
    <w:rsid w:val="00CE4A79"/>
    <w:rsid w:val="00CE504D"/>
    <w:rsid w:val="00CE5074"/>
    <w:rsid w:val="00CE5417"/>
    <w:rsid w:val="00CE55D2"/>
    <w:rsid w:val="00CE5F79"/>
    <w:rsid w:val="00CE6081"/>
    <w:rsid w:val="00CE60FB"/>
    <w:rsid w:val="00CE6385"/>
    <w:rsid w:val="00CE6669"/>
    <w:rsid w:val="00CE66A4"/>
    <w:rsid w:val="00CE6BDF"/>
    <w:rsid w:val="00CE71BB"/>
    <w:rsid w:val="00CE724E"/>
    <w:rsid w:val="00CE742E"/>
    <w:rsid w:val="00CE74DA"/>
    <w:rsid w:val="00CE75C6"/>
    <w:rsid w:val="00CE76E7"/>
    <w:rsid w:val="00CE7779"/>
    <w:rsid w:val="00CE7D20"/>
    <w:rsid w:val="00CE7D8B"/>
    <w:rsid w:val="00CE7E74"/>
    <w:rsid w:val="00CF04C4"/>
    <w:rsid w:val="00CF0D98"/>
    <w:rsid w:val="00CF0E98"/>
    <w:rsid w:val="00CF10C8"/>
    <w:rsid w:val="00CF1A42"/>
    <w:rsid w:val="00CF1DA9"/>
    <w:rsid w:val="00CF1E04"/>
    <w:rsid w:val="00CF1FD1"/>
    <w:rsid w:val="00CF2735"/>
    <w:rsid w:val="00CF2919"/>
    <w:rsid w:val="00CF2AC8"/>
    <w:rsid w:val="00CF2C8B"/>
    <w:rsid w:val="00CF2D84"/>
    <w:rsid w:val="00CF2F1C"/>
    <w:rsid w:val="00CF2FE9"/>
    <w:rsid w:val="00CF31B0"/>
    <w:rsid w:val="00CF33BD"/>
    <w:rsid w:val="00CF3503"/>
    <w:rsid w:val="00CF3AF6"/>
    <w:rsid w:val="00CF3E6C"/>
    <w:rsid w:val="00CF4078"/>
    <w:rsid w:val="00CF4422"/>
    <w:rsid w:val="00CF4580"/>
    <w:rsid w:val="00CF4B4A"/>
    <w:rsid w:val="00CF4E3C"/>
    <w:rsid w:val="00CF4F77"/>
    <w:rsid w:val="00CF4FC4"/>
    <w:rsid w:val="00CF5A5E"/>
    <w:rsid w:val="00CF6457"/>
    <w:rsid w:val="00CF6518"/>
    <w:rsid w:val="00CF6628"/>
    <w:rsid w:val="00CF6682"/>
    <w:rsid w:val="00CF6A11"/>
    <w:rsid w:val="00CF6CA7"/>
    <w:rsid w:val="00CF6CE5"/>
    <w:rsid w:val="00CF6FEB"/>
    <w:rsid w:val="00CF74F8"/>
    <w:rsid w:val="00CF78A8"/>
    <w:rsid w:val="00CF7A4F"/>
    <w:rsid w:val="00CF7CD5"/>
    <w:rsid w:val="00D00024"/>
    <w:rsid w:val="00D001D6"/>
    <w:rsid w:val="00D006C1"/>
    <w:rsid w:val="00D00B06"/>
    <w:rsid w:val="00D00B82"/>
    <w:rsid w:val="00D00E8D"/>
    <w:rsid w:val="00D0111F"/>
    <w:rsid w:val="00D01244"/>
    <w:rsid w:val="00D01270"/>
    <w:rsid w:val="00D01376"/>
    <w:rsid w:val="00D01445"/>
    <w:rsid w:val="00D01940"/>
    <w:rsid w:val="00D01A81"/>
    <w:rsid w:val="00D020B9"/>
    <w:rsid w:val="00D02174"/>
    <w:rsid w:val="00D02EE1"/>
    <w:rsid w:val="00D03309"/>
    <w:rsid w:val="00D033A0"/>
    <w:rsid w:val="00D035EB"/>
    <w:rsid w:val="00D0373F"/>
    <w:rsid w:val="00D038AD"/>
    <w:rsid w:val="00D03D6C"/>
    <w:rsid w:val="00D03EEF"/>
    <w:rsid w:val="00D03F97"/>
    <w:rsid w:val="00D0422A"/>
    <w:rsid w:val="00D04249"/>
    <w:rsid w:val="00D0446D"/>
    <w:rsid w:val="00D044F8"/>
    <w:rsid w:val="00D04A54"/>
    <w:rsid w:val="00D04B58"/>
    <w:rsid w:val="00D04D70"/>
    <w:rsid w:val="00D04F2F"/>
    <w:rsid w:val="00D04FA7"/>
    <w:rsid w:val="00D0530F"/>
    <w:rsid w:val="00D05369"/>
    <w:rsid w:val="00D05452"/>
    <w:rsid w:val="00D05463"/>
    <w:rsid w:val="00D054D0"/>
    <w:rsid w:val="00D05572"/>
    <w:rsid w:val="00D056C9"/>
    <w:rsid w:val="00D05EF3"/>
    <w:rsid w:val="00D0618E"/>
    <w:rsid w:val="00D06AE8"/>
    <w:rsid w:val="00D0731E"/>
    <w:rsid w:val="00D07482"/>
    <w:rsid w:val="00D075F1"/>
    <w:rsid w:val="00D07878"/>
    <w:rsid w:val="00D07AF8"/>
    <w:rsid w:val="00D07CBA"/>
    <w:rsid w:val="00D10371"/>
    <w:rsid w:val="00D104A9"/>
    <w:rsid w:val="00D10545"/>
    <w:rsid w:val="00D10590"/>
    <w:rsid w:val="00D1073E"/>
    <w:rsid w:val="00D10B54"/>
    <w:rsid w:val="00D10BE9"/>
    <w:rsid w:val="00D10D7B"/>
    <w:rsid w:val="00D10DDF"/>
    <w:rsid w:val="00D10DF5"/>
    <w:rsid w:val="00D11168"/>
    <w:rsid w:val="00D11526"/>
    <w:rsid w:val="00D11CC9"/>
    <w:rsid w:val="00D1236A"/>
    <w:rsid w:val="00D125E3"/>
    <w:rsid w:val="00D12E75"/>
    <w:rsid w:val="00D139FE"/>
    <w:rsid w:val="00D1415F"/>
    <w:rsid w:val="00D14688"/>
    <w:rsid w:val="00D148DC"/>
    <w:rsid w:val="00D149F5"/>
    <w:rsid w:val="00D14B16"/>
    <w:rsid w:val="00D1569B"/>
    <w:rsid w:val="00D1588B"/>
    <w:rsid w:val="00D15892"/>
    <w:rsid w:val="00D159FE"/>
    <w:rsid w:val="00D15A53"/>
    <w:rsid w:val="00D15CE6"/>
    <w:rsid w:val="00D15E70"/>
    <w:rsid w:val="00D15FC8"/>
    <w:rsid w:val="00D15FCB"/>
    <w:rsid w:val="00D16193"/>
    <w:rsid w:val="00D16627"/>
    <w:rsid w:val="00D16DA8"/>
    <w:rsid w:val="00D16EF6"/>
    <w:rsid w:val="00D170CB"/>
    <w:rsid w:val="00D1754C"/>
    <w:rsid w:val="00D204DD"/>
    <w:rsid w:val="00D206C0"/>
    <w:rsid w:val="00D20781"/>
    <w:rsid w:val="00D20A2B"/>
    <w:rsid w:val="00D20A3A"/>
    <w:rsid w:val="00D20A79"/>
    <w:rsid w:val="00D21535"/>
    <w:rsid w:val="00D215F1"/>
    <w:rsid w:val="00D217AD"/>
    <w:rsid w:val="00D21976"/>
    <w:rsid w:val="00D21B5C"/>
    <w:rsid w:val="00D21BEB"/>
    <w:rsid w:val="00D21C73"/>
    <w:rsid w:val="00D21F52"/>
    <w:rsid w:val="00D22004"/>
    <w:rsid w:val="00D2245B"/>
    <w:rsid w:val="00D22655"/>
    <w:rsid w:val="00D22809"/>
    <w:rsid w:val="00D2281E"/>
    <w:rsid w:val="00D22FB4"/>
    <w:rsid w:val="00D230AD"/>
    <w:rsid w:val="00D23895"/>
    <w:rsid w:val="00D238C9"/>
    <w:rsid w:val="00D23CA0"/>
    <w:rsid w:val="00D23CB7"/>
    <w:rsid w:val="00D23E29"/>
    <w:rsid w:val="00D24550"/>
    <w:rsid w:val="00D2475E"/>
    <w:rsid w:val="00D24B53"/>
    <w:rsid w:val="00D24B95"/>
    <w:rsid w:val="00D24B9D"/>
    <w:rsid w:val="00D24CCC"/>
    <w:rsid w:val="00D24E0F"/>
    <w:rsid w:val="00D25797"/>
    <w:rsid w:val="00D25DCA"/>
    <w:rsid w:val="00D25FB5"/>
    <w:rsid w:val="00D26076"/>
    <w:rsid w:val="00D26124"/>
    <w:rsid w:val="00D261B9"/>
    <w:rsid w:val="00D262F7"/>
    <w:rsid w:val="00D26681"/>
    <w:rsid w:val="00D2686A"/>
    <w:rsid w:val="00D2694D"/>
    <w:rsid w:val="00D269BA"/>
    <w:rsid w:val="00D26FD1"/>
    <w:rsid w:val="00D2721F"/>
    <w:rsid w:val="00D274EE"/>
    <w:rsid w:val="00D27A51"/>
    <w:rsid w:val="00D27FB1"/>
    <w:rsid w:val="00D3005C"/>
    <w:rsid w:val="00D30D64"/>
    <w:rsid w:val="00D30E49"/>
    <w:rsid w:val="00D310EE"/>
    <w:rsid w:val="00D31B3A"/>
    <w:rsid w:val="00D32387"/>
    <w:rsid w:val="00D32683"/>
    <w:rsid w:val="00D32710"/>
    <w:rsid w:val="00D32898"/>
    <w:rsid w:val="00D32985"/>
    <w:rsid w:val="00D32A37"/>
    <w:rsid w:val="00D32BF9"/>
    <w:rsid w:val="00D32CE1"/>
    <w:rsid w:val="00D3311A"/>
    <w:rsid w:val="00D335DE"/>
    <w:rsid w:val="00D33740"/>
    <w:rsid w:val="00D33E23"/>
    <w:rsid w:val="00D343F4"/>
    <w:rsid w:val="00D34669"/>
    <w:rsid w:val="00D348D2"/>
    <w:rsid w:val="00D3530A"/>
    <w:rsid w:val="00D35575"/>
    <w:rsid w:val="00D355A0"/>
    <w:rsid w:val="00D35740"/>
    <w:rsid w:val="00D35999"/>
    <w:rsid w:val="00D35A43"/>
    <w:rsid w:val="00D35A7F"/>
    <w:rsid w:val="00D35B28"/>
    <w:rsid w:val="00D35CB3"/>
    <w:rsid w:val="00D35CB8"/>
    <w:rsid w:val="00D3624A"/>
    <w:rsid w:val="00D3639A"/>
    <w:rsid w:val="00D36B9F"/>
    <w:rsid w:val="00D37575"/>
    <w:rsid w:val="00D37892"/>
    <w:rsid w:val="00D37930"/>
    <w:rsid w:val="00D37968"/>
    <w:rsid w:val="00D3798D"/>
    <w:rsid w:val="00D37A1D"/>
    <w:rsid w:val="00D37E80"/>
    <w:rsid w:val="00D37EF0"/>
    <w:rsid w:val="00D40022"/>
    <w:rsid w:val="00D40583"/>
    <w:rsid w:val="00D407A9"/>
    <w:rsid w:val="00D40D17"/>
    <w:rsid w:val="00D40DC7"/>
    <w:rsid w:val="00D40DDA"/>
    <w:rsid w:val="00D40E67"/>
    <w:rsid w:val="00D4107E"/>
    <w:rsid w:val="00D41744"/>
    <w:rsid w:val="00D417EC"/>
    <w:rsid w:val="00D41A25"/>
    <w:rsid w:val="00D41A4E"/>
    <w:rsid w:val="00D41D20"/>
    <w:rsid w:val="00D41E29"/>
    <w:rsid w:val="00D41E80"/>
    <w:rsid w:val="00D424ED"/>
    <w:rsid w:val="00D42768"/>
    <w:rsid w:val="00D42DF7"/>
    <w:rsid w:val="00D4303D"/>
    <w:rsid w:val="00D43127"/>
    <w:rsid w:val="00D43233"/>
    <w:rsid w:val="00D435D2"/>
    <w:rsid w:val="00D44AAE"/>
    <w:rsid w:val="00D45226"/>
    <w:rsid w:val="00D45318"/>
    <w:rsid w:val="00D4541A"/>
    <w:rsid w:val="00D45A73"/>
    <w:rsid w:val="00D45A81"/>
    <w:rsid w:val="00D45DC7"/>
    <w:rsid w:val="00D461DA"/>
    <w:rsid w:val="00D462A0"/>
    <w:rsid w:val="00D468F0"/>
    <w:rsid w:val="00D47132"/>
    <w:rsid w:val="00D476D0"/>
    <w:rsid w:val="00D476E5"/>
    <w:rsid w:val="00D47EED"/>
    <w:rsid w:val="00D503D2"/>
    <w:rsid w:val="00D507CB"/>
    <w:rsid w:val="00D50A3D"/>
    <w:rsid w:val="00D50B62"/>
    <w:rsid w:val="00D50E2D"/>
    <w:rsid w:val="00D5110A"/>
    <w:rsid w:val="00D5141F"/>
    <w:rsid w:val="00D5144A"/>
    <w:rsid w:val="00D5148A"/>
    <w:rsid w:val="00D517AD"/>
    <w:rsid w:val="00D51C8C"/>
    <w:rsid w:val="00D52464"/>
    <w:rsid w:val="00D524B3"/>
    <w:rsid w:val="00D526A9"/>
    <w:rsid w:val="00D5271D"/>
    <w:rsid w:val="00D527CF"/>
    <w:rsid w:val="00D52AE7"/>
    <w:rsid w:val="00D52AF9"/>
    <w:rsid w:val="00D52B74"/>
    <w:rsid w:val="00D53250"/>
    <w:rsid w:val="00D532E0"/>
    <w:rsid w:val="00D5337C"/>
    <w:rsid w:val="00D534D3"/>
    <w:rsid w:val="00D5364A"/>
    <w:rsid w:val="00D53810"/>
    <w:rsid w:val="00D53922"/>
    <w:rsid w:val="00D53B2C"/>
    <w:rsid w:val="00D54344"/>
    <w:rsid w:val="00D54477"/>
    <w:rsid w:val="00D5469D"/>
    <w:rsid w:val="00D54C29"/>
    <w:rsid w:val="00D54CCF"/>
    <w:rsid w:val="00D550AD"/>
    <w:rsid w:val="00D55717"/>
    <w:rsid w:val="00D55A3F"/>
    <w:rsid w:val="00D55BAA"/>
    <w:rsid w:val="00D55FF7"/>
    <w:rsid w:val="00D562D4"/>
    <w:rsid w:val="00D564E2"/>
    <w:rsid w:val="00D566CF"/>
    <w:rsid w:val="00D568F6"/>
    <w:rsid w:val="00D56A6E"/>
    <w:rsid w:val="00D56C98"/>
    <w:rsid w:val="00D56FA6"/>
    <w:rsid w:val="00D575CB"/>
    <w:rsid w:val="00D575DC"/>
    <w:rsid w:val="00D576B1"/>
    <w:rsid w:val="00D60151"/>
    <w:rsid w:val="00D60615"/>
    <w:rsid w:val="00D60923"/>
    <w:rsid w:val="00D60A42"/>
    <w:rsid w:val="00D60DF5"/>
    <w:rsid w:val="00D60EAB"/>
    <w:rsid w:val="00D6134F"/>
    <w:rsid w:val="00D62459"/>
    <w:rsid w:val="00D624C5"/>
    <w:rsid w:val="00D62CC0"/>
    <w:rsid w:val="00D62D1B"/>
    <w:rsid w:val="00D631DA"/>
    <w:rsid w:val="00D637F6"/>
    <w:rsid w:val="00D63903"/>
    <w:rsid w:val="00D63B7B"/>
    <w:rsid w:val="00D63F38"/>
    <w:rsid w:val="00D64393"/>
    <w:rsid w:val="00D647A9"/>
    <w:rsid w:val="00D648AF"/>
    <w:rsid w:val="00D64982"/>
    <w:rsid w:val="00D6518C"/>
    <w:rsid w:val="00D651EC"/>
    <w:rsid w:val="00D65C2B"/>
    <w:rsid w:val="00D65EB6"/>
    <w:rsid w:val="00D65F34"/>
    <w:rsid w:val="00D66264"/>
    <w:rsid w:val="00D667C5"/>
    <w:rsid w:val="00D67214"/>
    <w:rsid w:val="00D676A6"/>
    <w:rsid w:val="00D676FC"/>
    <w:rsid w:val="00D67D20"/>
    <w:rsid w:val="00D67D3A"/>
    <w:rsid w:val="00D70125"/>
    <w:rsid w:val="00D7044C"/>
    <w:rsid w:val="00D7067E"/>
    <w:rsid w:val="00D70726"/>
    <w:rsid w:val="00D7079C"/>
    <w:rsid w:val="00D70AA5"/>
    <w:rsid w:val="00D70CB7"/>
    <w:rsid w:val="00D70E90"/>
    <w:rsid w:val="00D71638"/>
    <w:rsid w:val="00D71963"/>
    <w:rsid w:val="00D71EF7"/>
    <w:rsid w:val="00D72146"/>
    <w:rsid w:val="00D72AA6"/>
    <w:rsid w:val="00D72BC0"/>
    <w:rsid w:val="00D72CAE"/>
    <w:rsid w:val="00D72F75"/>
    <w:rsid w:val="00D731CE"/>
    <w:rsid w:val="00D73206"/>
    <w:rsid w:val="00D734A5"/>
    <w:rsid w:val="00D73A55"/>
    <w:rsid w:val="00D74041"/>
    <w:rsid w:val="00D7482D"/>
    <w:rsid w:val="00D753A0"/>
    <w:rsid w:val="00D7546B"/>
    <w:rsid w:val="00D75573"/>
    <w:rsid w:val="00D75D88"/>
    <w:rsid w:val="00D75DA8"/>
    <w:rsid w:val="00D75E1E"/>
    <w:rsid w:val="00D75E68"/>
    <w:rsid w:val="00D75F9A"/>
    <w:rsid w:val="00D76099"/>
    <w:rsid w:val="00D7609E"/>
    <w:rsid w:val="00D76678"/>
    <w:rsid w:val="00D766F7"/>
    <w:rsid w:val="00D76A10"/>
    <w:rsid w:val="00D76D8C"/>
    <w:rsid w:val="00D7726D"/>
    <w:rsid w:val="00D7731F"/>
    <w:rsid w:val="00D77683"/>
    <w:rsid w:val="00D779CC"/>
    <w:rsid w:val="00D77B64"/>
    <w:rsid w:val="00D77C68"/>
    <w:rsid w:val="00D77D0E"/>
    <w:rsid w:val="00D80033"/>
    <w:rsid w:val="00D80479"/>
    <w:rsid w:val="00D806EE"/>
    <w:rsid w:val="00D8073B"/>
    <w:rsid w:val="00D807FD"/>
    <w:rsid w:val="00D80A92"/>
    <w:rsid w:val="00D80CF1"/>
    <w:rsid w:val="00D80D9E"/>
    <w:rsid w:val="00D8106D"/>
    <w:rsid w:val="00D81452"/>
    <w:rsid w:val="00D8171F"/>
    <w:rsid w:val="00D8192D"/>
    <w:rsid w:val="00D81C5A"/>
    <w:rsid w:val="00D81F7B"/>
    <w:rsid w:val="00D8229B"/>
    <w:rsid w:val="00D8242D"/>
    <w:rsid w:val="00D82633"/>
    <w:rsid w:val="00D82E62"/>
    <w:rsid w:val="00D83490"/>
    <w:rsid w:val="00D8393B"/>
    <w:rsid w:val="00D83A0F"/>
    <w:rsid w:val="00D84208"/>
    <w:rsid w:val="00D8431A"/>
    <w:rsid w:val="00D844BE"/>
    <w:rsid w:val="00D84737"/>
    <w:rsid w:val="00D84A89"/>
    <w:rsid w:val="00D850B5"/>
    <w:rsid w:val="00D85155"/>
    <w:rsid w:val="00D85D2B"/>
    <w:rsid w:val="00D85D54"/>
    <w:rsid w:val="00D85E46"/>
    <w:rsid w:val="00D8621A"/>
    <w:rsid w:val="00D869FC"/>
    <w:rsid w:val="00D86A13"/>
    <w:rsid w:val="00D872B8"/>
    <w:rsid w:val="00D87890"/>
    <w:rsid w:val="00D87DD9"/>
    <w:rsid w:val="00D87E7F"/>
    <w:rsid w:val="00D87FC7"/>
    <w:rsid w:val="00D90506"/>
    <w:rsid w:val="00D905BB"/>
    <w:rsid w:val="00D90991"/>
    <w:rsid w:val="00D909E1"/>
    <w:rsid w:val="00D90BE8"/>
    <w:rsid w:val="00D90D91"/>
    <w:rsid w:val="00D90DC9"/>
    <w:rsid w:val="00D90F04"/>
    <w:rsid w:val="00D90F71"/>
    <w:rsid w:val="00D911BF"/>
    <w:rsid w:val="00D91301"/>
    <w:rsid w:val="00D9141F"/>
    <w:rsid w:val="00D91529"/>
    <w:rsid w:val="00D915ED"/>
    <w:rsid w:val="00D9167A"/>
    <w:rsid w:val="00D91801"/>
    <w:rsid w:val="00D91827"/>
    <w:rsid w:val="00D91861"/>
    <w:rsid w:val="00D91EF3"/>
    <w:rsid w:val="00D923AE"/>
    <w:rsid w:val="00D9251C"/>
    <w:rsid w:val="00D925E7"/>
    <w:rsid w:val="00D92B6B"/>
    <w:rsid w:val="00D92F15"/>
    <w:rsid w:val="00D9316B"/>
    <w:rsid w:val="00D9333F"/>
    <w:rsid w:val="00D93480"/>
    <w:rsid w:val="00D9366B"/>
    <w:rsid w:val="00D936BB"/>
    <w:rsid w:val="00D937B6"/>
    <w:rsid w:val="00D93F9F"/>
    <w:rsid w:val="00D94018"/>
    <w:rsid w:val="00D941A9"/>
    <w:rsid w:val="00D941B2"/>
    <w:rsid w:val="00D9425F"/>
    <w:rsid w:val="00D94302"/>
    <w:rsid w:val="00D94415"/>
    <w:rsid w:val="00D94CA1"/>
    <w:rsid w:val="00D94DFD"/>
    <w:rsid w:val="00D94FDC"/>
    <w:rsid w:val="00D952E2"/>
    <w:rsid w:val="00D957E0"/>
    <w:rsid w:val="00D9603F"/>
    <w:rsid w:val="00D96E87"/>
    <w:rsid w:val="00D97045"/>
    <w:rsid w:val="00D97265"/>
    <w:rsid w:val="00D9795F"/>
    <w:rsid w:val="00D97AA5"/>
    <w:rsid w:val="00D97BB7"/>
    <w:rsid w:val="00D97E0D"/>
    <w:rsid w:val="00DA00AC"/>
    <w:rsid w:val="00DA01D4"/>
    <w:rsid w:val="00DA01E2"/>
    <w:rsid w:val="00DA03B0"/>
    <w:rsid w:val="00DA0510"/>
    <w:rsid w:val="00DA060F"/>
    <w:rsid w:val="00DA0CB6"/>
    <w:rsid w:val="00DA0E6D"/>
    <w:rsid w:val="00DA1339"/>
    <w:rsid w:val="00DA1411"/>
    <w:rsid w:val="00DA1710"/>
    <w:rsid w:val="00DA18A6"/>
    <w:rsid w:val="00DA1E1A"/>
    <w:rsid w:val="00DA23F3"/>
    <w:rsid w:val="00DA24B5"/>
    <w:rsid w:val="00DA2537"/>
    <w:rsid w:val="00DA2F0E"/>
    <w:rsid w:val="00DA3240"/>
    <w:rsid w:val="00DA3256"/>
    <w:rsid w:val="00DA3C59"/>
    <w:rsid w:val="00DA3D5C"/>
    <w:rsid w:val="00DA3DEE"/>
    <w:rsid w:val="00DA3FCF"/>
    <w:rsid w:val="00DA4015"/>
    <w:rsid w:val="00DA46C4"/>
    <w:rsid w:val="00DA485C"/>
    <w:rsid w:val="00DA4897"/>
    <w:rsid w:val="00DA49D9"/>
    <w:rsid w:val="00DA50BB"/>
    <w:rsid w:val="00DA51AE"/>
    <w:rsid w:val="00DA5250"/>
    <w:rsid w:val="00DA5982"/>
    <w:rsid w:val="00DA5A32"/>
    <w:rsid w:val="00DA5AE7"/>
    <w:rsid w:val="00DA5D2E"/>
    <w:rsid w:val="00DA5D55"/>
    <w:rsid w:val="00DA5FBF"/>
    <w:rsid w:val="00DA608E"/>
    <w:rsid w:val="00DA67C6"/>
    <w:rsid w:val="00DA6F89"/>
    <w:rsid w:val="00DA753E"/>
    <w:rsid w:val="00DA7708"/>
    <w:rsid w:val="00DB06AE"/>
    <w:rsid w:val="00DB06C0"/>
    <w:rsid w:val="00DB07C5"/>
    <w:rsid w:val="00DB0A97"/>
    <w:rsid w:val="00DB0C8B"/>
    <w:rsid w:val="00DB0E1E"/>
    <w:rsid w:val="00DB11D2"/>
    <w:rsid w:val="00DB15D3"/>
    <w:rsid w:val="00DB169B"/>
    <w:rsid w:val="00DB179C"/>
    <w:rsid w:val="00DB191C"/>
    <w:rsid w:val="00DB1C33"/>
    <w:rsid w:val="00DB2134"/>
    <w:rsid w:val="00DB23CC"/>
    <w:rsid w:val="00DB285F"/>
    <w:rsid w:val="00DB2AE8"/>
    <w:rsid w:val="00DB2B74"/>
    <w:rsid w:val="00DB2F37"/>
    <w:rsid w:val="00DB2FF1"/>
    <w:rsid w:val="00DB36F5"/>
    <w:rsid w:val="00DB3822"/>
    <w:rsid w:val="00DB40F1"/>
    <w:rsid w:val="00DB4474"/>
    <w:rsid w:val="00DB4492"/>
    <w:rsid w:val="00DB4697"/>
    <w:rsid w:val="00DB4900"/>
    <w:rsid w:val="00DB4B74"/>
    <w:rsid w:val="00DB4B7A"/>
    <w:rsid w:val="00DB4D34"/>
    <w:rsid w:val="00DB54AA"/>
    <w:rsid w:val="00DB561D"/>
    <w:rsid w:val="00DB58CE"/>
    <w:rsid w:val="00DB5D01"/>
    <w:rsid w:val="00DB60A4"/>
    <w:rsid w:val="00DB65E4"/>
    <w:rsid w:val="00DB6F25"/>
    <w:rsid w:val="00DB72F7"/>
    <w:rsid w:val="00DB766C"/>
    <w:rsid w:val="00DB76F0"/>
    <w:rsid w:val="00DB7AE1"/>
    <w:rsid w:val="00DC0039"/>
    <w:rsid w:val="00DC0129"/>
    <w:rsid w:val="00DC012B"/>
    <w:rsid w:val="00DC03E0"/>
    <w:rsid w:val="00DC0A6B"/>
    <w:rsid w:val="00DC0A9B"/>
    <w:rsid w:val="00DC0E4A"/>
    <w:rsid w:val="00DC170C"/>
    <w:rsid w:val="00DC1CFC"/>
    <w:rsid w:val="00DC1E05"/>
    <w:rsid w:val="00DC24B2"/>
    <w:rsid w:val="00DC2603"/>
    <w:rsid w:val="00DC3306"/>
    <w:rsid w:val="00DC3595"/>
    <w:rsid w:val="00DC359D"/>
    <w:rsid w:val="00DC36D5"/>
    <w:rsid w:val="00DC3EFE"/>
    <w:rsid w:val="00DC4164"/>
    <w:rsid w:val="00DC41A4"/>
    <w:rsid w:val="00DC4413"/>
    <w:rsid w:val="00DC478F"/>
    <w:rsid w:val="00DC47FA"/>
    <w:rsid w:val="00DC4827"/>
    <w:rsid w:val="00DC483A"/>
    <w:rsid w:val="00DC4CC2"/>
    <w:rsid w:val="00DC4CE2"/>
    <w:rsid w:val="00DC4F0F"/>
    <w:rsid w:val="00DC5430"/>
    <w:rsid w:val="00DC5B13"/>
    <w:rsid w:val="00DC5C8E"/>
    <w:rsid w:val="00DC6566"/>
    <w:rsid w:val="00DC75DC"/>
    <w:rsid w:val="00DC75DD"/>
    <w:rsid w:val="00DC7756"/>
    <w:rsid w:val="00DC785E"/>
    <w:rsid w:val="00DC7ABE"/>
    <w:rsid w:val="00DC7AC6"/>
    <w:rsid w:val="00DD04E7"/>
    <w:rsid w:val="00DD07E5"/>
    <w:rsid w:val="00DD0923"/>
    <w:rsid w:val="00DD0A0A"/>
    <w:rsid w:val="00DD0A68"/>
    <w:rsid w:val="00DD1172"/>
    <w:rsid w:val="00DD12AA"/>
    <w:rsid w:val="00DD174A"/>
    <w:rsid w:val="00DD2148"/>
    <w:rsid w:val="00DD225B"/>
    <w:rsid w:val="00DD24B7"/>
    <w:rsid w:val="00DD2615"/>
    <w:rsid w:val="00DD2901"/>
    <w:rsid w:val="00DD2C30"/>
    <w:rsid w:val="00DD2C49"/>
    <w:rsid w:val="00DD370A"/>
    <w:rsid w:val="00DD3735"/>
    <w:rsid w:val="00DD3BEC"/>
    <w:rsid w:val="00DD3CB2"/>
    <w:rsid w:val="00DD496E"/>
    <w:rsid w:val="00DD50A3"/>
    <w:rsid w:val="00DD5CE6"/>
    <w:rsid w:val="00DD5E11"/>
    <w:rsid w:val="00DD5EB2"/>
    <w:rsid w:val="00DD5F81"/>
    <w:rsid w:val="00DD65D1"/>
    <w:rsid w:val="00DD68F2"/>
    <w:rsid w:val="00DD6B49"/>
    <w:rsid w:val="00DD6BD9"/>
    <w:rsid w:val="00DD6BF7"/>
    <w:rsid w:val="00DD6C53"/>
    <w:rsid w:val="00DD6E1A"/>
    <w:rsid w:val="00DD716A"/>
    <w:rsid w:val="00DD719B"/>
    <w:rsid w:val="00DD74E9"/>
    <w:rsid w:val="00DD7561"/>
    <w:rsid w:val="00DD7FBE"/>
    <w:rsid w:val="00DE01C9"/>
    <w:rsid w:val="00DE0421"/>
    <w:rsid w:val="00DE07C5"/>
    <w:rsid w:val="00DE085A"/>
    <w:rsid w:val="00DE0BF9"/>
    <w:rsid w:val="00DE11A1"/>
    <w:rsid w:val="00DE1BE0"/>
    <w:rsid w:val="00DE1CBF"/>
    <w:rsid w:val="00DE2496"/>
    <w:rsid w:val="00DE24C6"/>
    <w:rsid w:val="00DE27F3"/>
    <w:rsid w:val="00DE3429"/>
    <w:rsid w:val="00DE370E"/>
    <w:rsid w:val="00DE38C9"/>
    <w:rsid w:val="00DE3EFA"/>
    <w:rsid w:val="00DE3FC1"/>
    <w:rsid w:val="00DE4042"/>
    <w:rsid w:val="00DE40E2"/>
    <w:rsid w:val="00DE41FA"/>
    <w:rsid w:val="00DE4968"/>
    <w:rsid w:val="00DE4F50"/>
    <w:rsid w:val="00DE54AD"/>
    <w:rsid w:val="00DE583F"/>
    <w:rsid w:val="00DE5A1F"/>
    <w:rsid w:val="00DE5CFD"/>
    <w:rsid w:val="00DE5E0C"/>
    <w:rsid w:val="00DE5F2B"/>
    <w:rsid w:val="00DE61B8"/>
    <w:rsid w:val="00DE6452"/>
    <w:rsid w:val="00DE6A22"/>
    <w:rsid w:val="00DE6AAD"/>
    <w:rsid w:val="00DE7011"/>
    <w:rsid w:val="00DE7017"/>
    <w:rsid w:val="00DE7623"/>
    <w:rsid w:val="00DE7746"/>
    <w:rsid w:val="00DE79B8"/>
    <w:rsid w:val="00DE7A0C"/>
    <w:rsid w:val="00DE7A74"/>
    <w:rsid w:val="00DF023F"/>
    <w:rsid w:val="00DF043F"/>
    <w:rsid w:val="00DF0659"/>
    <w:rsid w:val="00DF0C44"/>
    <w:rsid w:val="00DF0CDE"/>
    <w:rsid w:val="00DF0D78"/>
    <w:rsid w:val="00DF0F25"/>
    <w:rsid w:val="00DF1024"/>
    <w:rsid w:val="00DF1351"/>
    <w:rsid w:val="00DF16A1"/>
    <w:rsid w:val="00DF18F0"/>
    <w:rsid w:val="00DF1A96"/>
    <w:rsid w:val="00DF1FC9"/>
    <w:rsid w:val="00DF24E2"/>
    <w:rsid w:val="00DF24F0"/>
    <w:rsid w:val="00DF251A"/>
    <w:rsid w:val="00DF29E6"/>
    <w:rsid w:val="00DF2BF7"/>
    <w:rsid w:val="00DF3263"/>
    <w:rsid w:val="00DF3548"/>
    <w:rsid w:val="00DF3887"/>
    <w:rsid w:val="00DF3967"/>
    <w:rsid w:val="00DF3CD0"/>
    <w:rsid w:val="00DF41B6"/>
    <w:rsid w:val="00DF42CF"/>
    <w:rsid w:val="00DF4678"/>
    <w:rsid w:val="00DF4CF1"/>
    <w:rsid w:val="00DF52F2"/>
    <w:rsid w:val="00DF541F"/>
    <w:rsid w:val="00DF5515"/>
    <w:rsid w:val="00DF56A9"/>
    <w:rsid w:val="00DF5749"/>
    <w:rsid w:val="00DF588A"/>
    <w:rsid w:val="00DF6485"/>
    <w:rsid w:val="00DF654F"/>
    <w:rsid w:val="00DF6633"/>
    <w:rsid w:val="00DF6B9A"/>
    <w:rsid w:val="00DF6DC1"/>
    <w:rsid w:val="00DF6DE4"/>
    <w:rsid w:val="00DF728C"/>
    <w:rsid w:val="00DF7549"/>
    <w:rsid w:val="00DF7721"/>
    <w:rsid w:val="00DF7961"/>
    <w:rsid w:val="00DF7A8C"/>
    <w:rsid w:val="00DF7AC1"/>
    <w:rsid w:val="00DF7E0C"/>
    <w:rsid w:val="00E00106"/>
    <w:rsid w:val="00E00282"/>
    <w:rsid w:val="00E003BB"/>
    <w:rsid w:val="00E00D3F"/>
    <w:rsid w:val="00E00DAB"/>
    <w:rsid w:val="00E01473"/>
    <w:rsid w:val="00E01603"/>
    <w:rsid w:val="00E01654"/>
    <w:rsid w:val="00E01B2E"/>
    <w:rsid w:val="00E01B6C"/>
    <w:rsid w:val="00E02132"/>
    <w:rsid w:val="00E021B4"/>
    <w:rsid w:val="00E0256C"/>
    <w:rsid w:val="00E0275D"/>
    <w:rsid w:val="00E02A08"/>
    <w:rsid w:val="00E02A48"/>
    <w:rsid w:val="00E02C28"/>
    <w:rsid w:val="00E03059"/>
    <w:rsid w:val="00E033FA"/>
    <w:rsid w:val="00E0351F"/>
    <w:rsid w:val="00E03635"/>
    <w:rsid w:val="00E037D4"/>
    <w:rsid w:val="00E0380A"/>
    <w:rsid w:val="00E04055"/>
    <w:rsid w:val="00E04100"/>
    <w:rsid w:val="00E04CD3"/>
    <w:rsid w:val="00E052DA"/>
    <w:rsid w:val="00E0545D"/>
    <w:rsid w:val="00E05582"/>
    <w:rsid w:val="00E05C84"/>
    <w:rsid w:val="00E06492"/>
    <w:rsid w:val="00E065E7"/>
    <w:rsid w:val="00E0679E"/>
    <w:rsid w:val="00E06F91"/>
    <w:rsid w:val="00E07BBB"/>
    <w:rsid w:val="00E07C2D"/>
    <w:rsid w:val="00E10138"/>
    <w:rsid w:val="00E108A8"/>
    <w:rsid w:val="00E10E1F"/>
    <w:rsid w:val="00E10E57"/>
    <w:rsid w:val="00E11018"/>
    <w:rsid w:val="00E1126A"/>
    <w:rsid w:val="00E116ED"/>
    <w:rsid w:val="00E11982"/>
    <w:rsid w:val="00E11B51"/>
    <w:rsid w:val="00E11D62"/>
    <w:rsid w:val="00E11DCC"/>
    <w:rsid w:val="00E11F6D"/>
    <w:rsid w:val="00E11FE1"/>
    <w:rsid w:val="00E12386"/>
    <w:rsid w:val="00E129BC"/>
    <w:rsid w:val="00E1303C"/>
    <w:rsid w:val="00E140E0"/>
    <w:rsid w:val="00E14207"/>
    <w:rsid w:val="00E14336"/>
    <w:rsid w:val="00E146AC"/>
    <w:rsid w:val="00E14840"/>
    <w:rsid w:val="00E15181"/>
    <w:rsid w:val="00E15539"/>
    <w:rsid w:val="00E15645"/>
    <w:rsid w:val="00E157F4"/>
    <w:rsid w:val="00E15B65"/>
    <w:rsid w:val="00E15B83"/>
    <w:rsid w:val="00E160D3"/>
    <w:rsid w:val="00E1621D"/>
    <w:rsid w:val="00E167A2"/>
    <w:rsid w:val="00E168BE"/>
    <w:rsid w:val="00E16B0F"/>
    <w:rsid w:val="00E16CBA"/>
    <w:rsid w:val="00E16FAA"/>
    <w:rsid w:val="00E17238"/>
    <w:rsid w:val="00E177E5"/>
    <w:rsid w:val="00E17A53"/>
    <w:rsid w:val="00E17C30"/>
    <w:rsid w:val="00E17CB4"/>
    <w:rsid w:val="00E17CD9"/>
    <w:rsid w:val="00E17CF7"/>
    <w:rsid w:val="00E17E57"/>
    <w:rsid w:val="00E200D0"/>
    <w:rsid w:val="00E2055D"/>
    <w:rsid w:val="00E206E5"/>
    <w:rsid w:val="00E21E04"/>
    <w:rsid w:val="00E22241"/>
    <w:rsid w:val="00E22958"/>
    <w:rsid w:val="00E22FF7"/>
    <w:rsid w:val="00E238C1"/>
    <w:rsid w:val="00E23E82"/>
    <w:rsid w:val="00E24475"/>
    <w:rsid w:val="00E247B9"/>
    <w:rsid w:val="00E248D9"/>
    <w:rsid w:val="00E24ABA"/>
    <w:rsid w:val="00E24D9B"/>
    <w:rsid w:val="00E24F29"/>
    <w:rsid w:val="00E2518F"/>
    <w:rsid w:val="00E25224"/>
    <w:rsid w:val="00E253E8"/>
    <w:rsid w:val="00E25439"/>
    <w:rsid w:val="00E2567C"/>
    <w:rsid w:val="00E25B42"/>
    <w:rsid w:val="00E25CA1"/>
    <w:rsid w:val="00E25F9C"/>
    <w:rsid w:val="00E265C9"/>
    <w:rsid w:val="00E26744"/>
    <w:rsid w:val="00E26D2B"/>
    <w:rsid w:val="00E271E9"/>
    <w:rsid w:val="00E27248"/>
    <w:rsid w:val="00E27253"/>
    <w:rsid w:val="00E275F5"/>
    <w:rsid w:val="00E27863"/>
    <w:rsid w:val="00E27A27"/>
    <w:rsid w:val="00E27B3D"/>
    <w:rsid w:val="00E27E33"/>
    <w:rsid w:val="00E3008F"/>
    <w:rsid w:val="00E30A3A"/>
    <w:rsid w:val="00E310EC"/>
    <w:rsid w:val="00E31660"/>
    <w:rsid w:val="00E31A33"/>
    <w:rsid w:val="00E31D84"/>
    <w:rsid w:val="00E31F0E"/>
    <w:rsid w:val="00E32129"/>
    <w:rsid w:val="00E321AE"/>
    <w:rsid w:val="00E32510"/>
    <w:rsid w:val="00E32643"/>
    <w:rsid w:val="00E32B28"/>
    <w:rsid w:val="00E33002"/>
    <w:rsid w:val="00E330F5"/>
    <w:rsid w:val="00E33189"/>
    <w:rsid w:val="00E332F7"/>
    <w:rsid w:val="00E335C8"/>
    <w:rsid w:val="00E338AC"/>
    <w:rsid w:val="00E33E44"/>
    <w:rsid w:val="00E33F96"/>
    <w:rsid w:val="00E34146"/>
    <w:rsid w:val="00E34A68"/>
    <w:rsid w:val="00E34B02"/>
    <w:rsid w:val="00E34CF9"/>
    <w:rsid w:val="00E35051"/>
    <w:rsid w:val="00E3554A"/>
    <w:rsid w:val="00E358E1"/>
    <w:rsid w:val="00E35B2B"/>
    <w:rsid w:val="00E3665D"/>
    <w:rsid w:val="00E36738"/>
    <w:rsid w:val="00E367ED"/>
    <w:rsid w:val="00E36D0D"/>
    <w:rsid w:val="00E36D8F"/>
    <w:rsid w:val="00E371F4"/>
    <w:rsid w:val="00E3775E"/>
    <w:rsid w:val="00E37965"/>
    <w:rsid w:val="00E37B2E"/>
    <w:rsid w:val="00E37D7D"/>
    <w:rsid w:val="00E37F65"/>
    <w:rsid w:val="00E4011B"/>
    <w:rsid w:val="00E40484"/>
    <w:rsid w:val="00E40557"/>
    <w:rsid w:val="00E405CB"/>
    <w:rsid w:val="00E407E4"/>
    <w:rsid w:val="00E408D6"/>
    <w:rsid w:val="00E40A18"/>
    <w:rsid w:val="00E41365"/>
    <w:rsid w:val="00E41576"/>
    <w:rsid w:val="00E416D4"/>
    <w:rsid w:val="00E42128"/>
    <w:rsid w:val="00E42DEC"/>
    <w:rsid w:val="00E432F6"/>
    <w:rsid w:val="00E4344F"/>
    <w:rsid w:val="00E4394D"/>
    <w:rsid w:val="00E43980"/>
    <w:rsid w:val="00E43DD2"/>
    <w:rsid w:val="00E43E86"/>
    <w:rsid w:val="00E44A7D"/>
    <w:rsid w:val="00E44B29"/>
    <w:rsid w:val="00E44D9B"/>
    <w:rsid w:val="00E44EEF"/>
    <w:rsid w:val="00E452D2"/>
    <w:rsid w:val="00E458EA"/>
    <w:rsid w:val="00E45935"/>
    <w:rsid w:val="00E45B80"/>
    <w:rsid w:val="00E45E77"/>
    <w:rsid w:val="00E46338"/>
    <w:rsid w:val="00E4641B"/>
    <w:rsid w:val="00E46713"/>
    <w:rsid w:val="00E46830"/>
    <w:rsid w:val="00E4699E"/>
    <w:rsid w:val="00E4703B"/>
    <w:rsid w:val="00E47610"/>
    <w:rsid w:val="00E4780F"/>
    <w:rsid w:val="00E47AC0"/>
    <w:rsid w:val="00E50191"/>
    <w:rsid w:val="00E502D1"/>
    <w:rsid w:val="00E50455"/>
    <w:rsid w:val="00E509AB"/>
    <w:rsid w:val="00E50AB9"/>
    <w:rsid w:val="00E50AFD"/>
    <w:rsid w:val="00E51098"/>
    <w:rsid w:val="00E51481"/>
    <w:rsid w:val="00E51DF3"/>
    <w:rsid w:val="00E522B2"/>
    <w:rsid w:val="00E52489"/>
    <w:rsid w:val="00E52642"/>
    <w:rsid w:val="00E52D93"/>
    <w:rsid w:val="00E52E12"/>
    <w:rsid w:val="00E52E83"/>
    <w:rsid w:val="00E52EE2"/>
    <w:rsid w:val="00E5385E"/>
    <w:rsid w:val="00E5396D"/>
    <w:rsid w:val="00E53A73"/>
    <w:rsid w:val="00E53B78"/>
    <w:rsid w:val="00E53C01"/>
    <w:rsid w:val="00E53D01"/>
    <w:rsid w:val="00E53F48"/>
    <w:rsid w:val="00E5404A"/>
    <w:rsid w:val="00E54856"/>
    <w:rsid w:val="00E548F2"/>
    <w:rsid w:val="00E54DB0"/>
    <w:rsid w:val="00E54FF8"/>
    <w:rsid w:val="00E55268"/>
    <w:rsid w:val="00E55454"/>
    <w:rsid w:val="00E554C0"/>
    <w:rsid w:val="00E5566F"/>
    <w:rsid w:val="00E56012"/>
    <w:rsid w:val="00E561C0"/>
    <w:rsid w:val="00E56248"/>
    <w:rsid w:val="00E562AC"/>
    <w:rsid w:val="00E565EF"/>
    <w:rsid w:val="00E56637"/>
    <w:rsid w:val="00E567A5"/>
    <w:rsid w:val="00E56906"/>
    <w:rsid w:val="00E56AD1"/>
    <w:rsid w:val="00E56C84"/>
    <w:rsid w:val="00E5733C"/>
    <w:rsid w:val="00E577F9"/>
    <w:rsid w:val="00E57988"/>
    <w:rsid w:val="00E5798D"/>
    <w:rsid w:val="00E57AD3"/>
    <w:rsid w:val="00E57B1F"/>
    <w:rsid w:val="00E57FDB"/>
    <w:rsid w:val="00E60311"/>
    <w:rsid w:val="00E6107B"/>
    <w:rsid w:val="00E61191"/>
    <w:rsid w:val="00E611D9"/>
    <w:rsid w:val="00E61601"/>
    <w:rsid w:val="00E6167B"/>
    <w:rsid w:val="00E6168F"/>
    <w:rsid w:val="00E617E0"/>
    <w:rsid w:val="00E6197E"/>
    <w:rsid w:val="00E61E0F"/>
    <w:rsid w:val="00E61F46"/>
    <w:rsid w:val="00E61FBB"/>
    <w:rsid w:val="00E621FB"/>
    <w:rsid w:val="00E626AE"/>
    <w:rsid w:val="00E62D7D"/>
    <w:rsid w:val="00E631DA"/>
    <w:rsid w:val="00E63264"/>
    <w:rsid w:val="00E6390C"/>
    <w:rsid w:val="00E63CEF"/>
    <w:rsid w:val="00E63E22"/>
    <w:rsid w:val="00E63EDE"/>
    <w:rsid w:val="00E64109"/>
    <w:rsid w:val="00E64299"/>
    <w:rsid w:val="00E64309"/>
    <w:rsid w:val="00E64368"/>
    <w:rsid w:val="00E64876"/>
    <w:rsid w:val="00E648F1"/>
    <w:rsid w:val="00E651E3"/>
    <w:rsid w:val="00E655A6"/>
    <w:rsid w:val="00E65BC1"/>
    <w:rsid w:val="00E65BF9"/>
    <w:rsid w:val="00E66266"/>
    <w:rsid w:val="00E66335"/>
    <w:rsid w:val="00E663AA"/>
    <w:rsid w:val="00E664C1"/>
    <w:rsid w:val="00E66A4F"/>
    <w:rsid w:val="00E6712F"/>
    <w:rsid w:val="00E676AB"/>
    <w:rsid w:val="00E67CA2"/>
    <w:rsid w:val="00E67ECE"/>
    <w:rsid w:val="00E704BD"/>
    <w:rsid w:val="00E709AC"/>
    <w:rsid w:val="00E70A20"/>
    <w:rsid w:val="00E70A67"/>
    <w:rsid w:val="00E70B4D"/>
    <w:rsid w:val="00E7181C"/>
    <w:rsid w:val="00E71A1C"/>
    <w:rsid w:val="00E71D91"/>
    <w:rsid w:val="00E71FCA"/>
    <w:rsid w:val="00E72073"/>
    <w:rsid w:val="00E7208F"/>
    <w:rsid w:val="00E72398"/>
    <w:rsid w:val="00E72857"/>
    <w:rsid w:val="00E72B6F"/>
    <w:rsid w:val="00E72CE9"/>
    <w:rsid w:val="00E72FEE"/>
    <w:rsid w:val="00E732A0"/>
    <w:rsid w:val="00E7335A"/>
    <w:rsid w:val="00E7340F"/>
    <w:rsid w:val="00E7343C"/>
    <w:rsid w:val="00E735A1"/>
    <w:rsid w:val="00E73873"/>
    <w:rsid w:val="00E73AEC"/>
    <w:rsid w:val="00E73CF9"/>
    <w:rsid w:val="00E73FC4"/>
    <w:rsid w:val="00E73FCD"/>
    <w:rsid w:val="00E74065"/>
    <w:rsid w:val="00E74292"/>
    <w:rsid w:val="00E7449F"/>
    <w:rsid w:val="00E745B0"/>
    <w:rsid w:val="00E7591C"/>
    <w:rsid w:val="00E75CC2"/>
    <w:rsid w:val="00E76200"/>
    <w:rsid w:val="00E76294"/>
    <w:rsid w:val="00E76457"/>
    <w:rsid w:val="00E7676C"/>
    <w:rsid w:val="00E76CF9"/>
    <w:rsid w:val="00E76E33"/>
    <w:rsid w:val="00E776E7"/>
    <w:rsid w:val="00E77F59"/>
    <w:rsid w:val="00E80122"/>
    <w:rsid w:val="00E8017C"/>
    <w:rsid w:val="00E80977"/>
    <w:rsid w:val="00E80B6B"/>
    <w:rsid w:val="00E80BC7"/>
    <w:rsid w:val="00E80DDE"/>
    <w:rsid w:val="00E80FC3"/>
    <w:rsid w:val="00E81057"/>
    <w:rsid w:val="00E8113A"/>
    <w:rsid w:val="00E813BD"/>
    <w:rsid w:val="00E81489"/>
    <w:rsid w:val="00E8163B"/>
    <w:rsid w:val="00E817A3"/>
    <w:rsid w:val="00E818A5"/>
    <w:rsid w:val="00E820C6"/>
    <w:rsid w:val="00E822D6"/>
    <w:rsid w:val="00E823F4"/>
    <w:rsid w:val="00E824B3"/>
    <w:rsid w:val="00E82A60"/>
    <w:rsid w:val="00E82B92"/>
    <w:rsid w:val="00E82B93"/>
    <w:rsid w:val="00E83033"/>
    <w:rsid w:val="00E834FA"/>
    <w:rsid w:val="00E847F3"/>
    <w:rsid w:val="00E854E1"/>
    <w:rsid w:val="00E85680"/>
    <w:rsid w:val="00E85691"/>
    <w:rsid w:val="00E85A45"/>
    <w:rsid w:val="00E85ED2"/>
    <w:rsid w:val="00E85F35"/>
    <w:rsid w:val="00E85F36"/>
    <w:rsid w:val="00E8613C"/>
    <w:rsid w:val="00E862B8"/>
    <w:rsid w:val="00E86554"/>
    <w:rsid w:val="00E866F4"/>
    <w:rsid w:val="00E86733"/>
    <w:rsid w:val="00E86A37"/>
    <w:rsid w:val="00E86B22"/>
    <w:rsid w:val="00E86CCD"/>
    <w:rsid w:val="00E87005"/>
    <w:rsid w:val="00E874E6"/>
    <w:rsid w:val="00E87649"/>
    <w:rsid w:val="00E918DB"/>
    <w:rsid w:val="00E9232A"/>
    <w:rsid w:val="00E923B6"/>
    <w:rsid w:val="00E92910"/>
    <w:rsid w:val="00E93046"/>
    <w:rsid w:val="00E932AC"/>
    <w:rsid w:val="00E93514"/>
    <w:rsid w:val="00E937E2"/>
    <w:rsid w:val="00E942EE"/>
    <w:rsid w:val="00E94CAE"/>
    <w:rsid w:val="00E9501E"/>
    <w:rsid w:val="00E9509C"/>
    <w:rsid w:val="00E951E6"/>
    <w:rsid w:val="00E952F9"/>
    <w:rsid w:val="00E953C4"/>
    <w:rsid w:val="00E9549D"/>
    <w:rsid w:val="00E95AFA"/>
    <w:rsid w:val="00E95C52"/>
    <w:rsid w:val="00E95EF7"/>
    <w:rsid w:val="00E96015"/>
    <w:rsid w:val="00E96140"/>
    <w:rsid w:val="00E96652"/>
    <w:rsid w:val="00E967FE"/>
    <w:rsid w:val="00E969C6"/>
    <w:rsid w:val="00E96A33"/>
    <w:rsid w:val="00E96A5C"/>
    <w:rsid w:val="00E96B7F"/>
    <w:rsid w:val="00E96CEE"/>
    <w:rsid w:val="00E96F83"/>
    <w:rsid w:val="00E97050"/>
    <w:rsid w:val="00E974BE"/>
    <w:rsid w:val="00E976D4"/>
    <w:rsid w:val="00EA01C0"/>
    <w:rsid w:val="00EA04AF"/>
    <w:rsid w:val="00EA0543"/>
    <w:rsid w:val="00EA07ED"/>
    <w:rsid w:val="00EA0AF8"/>
    <w:rsid w:val="00EA0D35"/>
    <w:rsid w:val="00EA11D9"/>
    <w:rsid w:val="00EA13E1"/>
    <w:rsid w:val="00EA18C8"/>
    <w:rsid w:val="00EA19AB"/>
    <w:rsid w:val="00EA1D6A"/>
    <w:rsid w:val="00EA26B8"/>
    <w:rsid w:val="00EA2E6E"/>
    <w:rsid w:val="00EA2F6A"/>
    <w:rsid w:val="00EA3539"/>
    <w:rsid w:val="00EA3584"/>
    <w:rsid w:val="00EA3954"/>
    <w:rsid w:val="00EA3CC8"/>
    <w:rsid w:val="00EA3DD7"/>
    <w:rsid w:val="00EA409E"/>
    <w:rsid w:val="00EA410D"/>
    <w:rsid w:val="00EA4367"/>
    <w:rsid w:val="00EA4591"/>
    <w:rsid w:val="00EA49F0"/>
    <w:rsid w:val="00EA4A3F"/>
    <w:rsid w:val="00EA4BFC"/>
    <w:rsid w:val="00EA4C45"/>
    <w:rsid w:val="00EA5031"/>
    <w:rsid w:val="00EA5289"/>
    <w:rsid w:val="00EA54DD"/>
    <w:rsid w:val="00EA5819"/>
    <w:rsid w:val="00EA5AA6"/>
    <w:rsid w:val="00EA5E12"/>
    <w:rsid w:val="00EA6206"/>
    <w:rsid w:val="00EA651A"/>
    <w:rsid w:val="00EA67A3"/>
    <w:rsid w:val="00EA699F"/>
    <w:rsid w:val="00EA6C01"/>
    <w:rsid w:val="00EA6C05"/>
    <w:rsid w:val="00EA6CD5"/>
    <w:rsid w:val="00EA6E67"/>
    <w:rsid w:val="00EA71FF"/>
    <w:rsid w:val="00EA7562"/>
    <w:rsid w:val="00EA7ED2"/>
    <w:rsid w:val="00EB0069"/>
    <w:rsid w:val="00EB033B"/>
    <w:rsid w:val="00EB0589"/>
    <w:rsid w:val="00EB064B"/>
    <w:rsid w:val="00EB07DC"/>
    <w:rsid w:val="00EB0D71"/>
    <w:rsid w:val="00EB101D"/>
    <w:rsid w:val="00EB10CE"/>
    <w:rsid w:val="00EB11E1"/>
    <w:rsid w:val="00EB144C"/>
    <w:rsid w:val="00EB1572"/>
    <w:rsid w:val="00EB1B1A"/>
    <w:rsid w:val="00EB1FEE"/>
    <w:rsid w:val="00EB255B"/>
    <w:rsid w:val="00EB26DA"/>
    <w:rsid w:val="00EB294E"/>
    <w:rsid w:val="00EB311A"/>
    <w:rsid w:val="00EB31D0"/>
    <w:rsid w:val="00EB3282"/>
    <w:rsid w:val="00EB34F7"/>
    <w:rsid w:val="00EB3744"/>
    <w:rsid w:val="00EB3A39"/>
    <w:rsid w:val="00EB4132"/>
    <w:rsid w:val="00EB4E14"/>
    <w:rsid w:val="00EB4F3E"/>
    <w:rsid w:val="00EB5690"/>
    <w:rsid w:val="00EB57BB"/>
    <w:rsid w:val="00EB610A"/>
    <w:rsid w:val="00EB6588"/>
    <w:rsid w:val="00EB6901"/>
    <w:rsid w:val="00EB6C82"/>
    <w:rsid w:val="00EB6FFC"/>
    <w:rsid w:val="00EB73C6"/>
    <w:rsid w:val="00EB741F"/>
    <w:rsid w:val="00EB75A2"/>
    <w:rsid w:val="00EB788C"/>
    <w:rsid w:val="00EB79C5"/>
    <w:rsid w:val="00EB7E91"/>
    <w:rsid w:val="00EC00C3"/>
    <w:rsid w:val="00EC0B31"/>
    <w:rsid w:val="00EC0C66"/>
    <w:rsid w:val="00EC1034"/>
    <w:rsid w:val="00EC1269"/>
    <w:rsid w:val="00EC1618"/>
    <w:rsid w:val="00EC16B3"/>
    <w:rsid w:val="00EC171B"/>
    <w:rsid w:val="00EC18A4"/>
    <w:rsid w:val="00EC1CA0"/>
    <w:rsid w:val="00EC1D39"/>
    <w:rsid w:val="00EC2340"/>
    <w:rsid w:val="00EC25B9"/>
    <w:rsid w:val="00EC2A8A"/>
    <w:rsid w:val="00EC3783"/>
    <w:rsid w:val="00EC3840"/>
    <w:rsid w:val="00EC3890"/>
    <w:rsid w:val="00EC41BF"/>
    <w:rsid w:val="00EC4494"/>
    <w:rsid w:val="00EC490B"/>
    <w:rsid w:val="00EC4F0C"/>
    <w:rsid w:val="00EC4F2A"/>
    <w:rsid w:val="00EC4F9C"/>
    <w:rsid w:val="00EC5074"/>
    <w:rsid w:val="00EC556B"/>
    <w:rsid w:val="00EC5C5D"/>
    <w:rsid w:val="00EC5D08"/>
    <w:rsid w:val="00EC5F98"/>
    <w:rsid w:val="00EC6092"/>
    <w:rsid w:val="00EC62A6"/>
    <w:rsid w:val="00EC6347"/>
    <w:rsid w:val="00EC6838"/>
    <w:rsid w:val="00EC6E35"/>
    <w:rsid w:val="00EC6F64"/>
    <w:rsid w:val="00EC6F76"/>
    <w:rsid w:val="00EC7030"/>
    <w:rsid w:val="00EC706E"/>
    <w:rsid w:val="00EC7175"/>
    <w:rsid w:val="00EC731C"/>
    <w:rsid w:val="00EC7A7C"/>
    <w:rsid w:val="00ED05B2"/>
    <w:rsid w:val="00ED07DB"/>
    <w:rsid w:val="00ED093C"/>
    <w:rsid w:val="00ED0B13"/>
    <w:rsid w:val="00ED12D5"/>
    <w:rsid w:val="00ED1431"/>
    <w:rsid w:val="00ED154F"/>
    <w:rsid w:val="00ED1600"/>
    <w:rsid w:val="00ED1D61"/>
    <w:rsid w:val="00ED1EC7"/>
    <w:rsid w:val="00ED2095"/>
    <w:rsid w:val="00ED282C"/>
    <w:rsid w:val="00ED285A"/>
    <w:rsid w:val="00ED2A7B"/>
    <w:rsid w:val="00ED2B5D"/>
    <w:rsid w:val="00ED3017"/>
    <w:rsid w:val="00ED31C6"/>
    <w:rsid w:val="00ED336F"/>
    <w:rsid w:val="00ED35CA"/>
    <w:rsid w:val="00ED3979"/>
    <w:rsid w:val="00ED3D31"/>
    <w:rsid w:val="00ED3EBE"/>
    <w:rsid w:val="00ED41E3"/>
    <w:rsid w:val="00ED43E6"/>
    <w:rsid w:val="00ED45E9"/>
    <w:rsid w:val="00ED49CD"/>
    <w:rsid w:val="00ED4EE1"/>
    <w:rsid w:val="00ED524B"/>
    <w:rsid w:val="00ED5265"/>
    <w:rsid w:val="00ED54DC"/>
    <w:rsid w:val="00ED5762"/>
    <w:rsid w:val="00ED57A3"/>
    <w:rsid w:val="00ED57D3"/>
    <w:rsid w:val="00ED5BBA"/>
    <w:rsid w:val="00ED5F05"/>
    <w:rsid w:val="00ED61F6"/>
    <w:rsid w:val="00ED6251"/>
    <w:rsid w:val="00ED6502"/>
    <w:rsid w:val="00ED659B"/>
    <w:rsid w:val="00ED69E9"/>
    <w:rsid w:val="00ED6A5B"/>
    <w:rsid w:val="00ED6D25"/>
    <w:rsid w:val="00ED6E88"/>
    <w:rsid w:val="00ED7132"/>
    <w:rsid w:val="00ED72D6"/>
    <w:rsid w:val="00ED7398"/>
    <w:rsid w:val="00ED7601"/>
    <w:rsid w:val="00ED77A2"/>
    <w:rsid w:val="00ED79A2"/>
    <w:rsid w:val="00ED7CB8"/>
    <w:rsid w:val="00ED7D67"/>
    <w:rsid w:val="00ED7E39"/>
    <w:rsid w:val="00EE0013"/>
    <w:rsid w:val="00EE0369"/>
    <w:rsid w:val="00EE1199"/>
    <w:rsid w:val="00EE121A"/>
    <w:rsid w:val="00EE153E"/>
    <w:rsid w:val="00EE1B90"/>
    <w:rsid w:val="00EE1F0D"/>
    <w:rsid w:val="00EE22EF"/>
    <w:rsid w:val="00EE22F0"/>
    <w:rsid w:val="00EE26A5"/>
    <w:rsid w:val="00EE2716"/>
    <w:rsid w:val="00EE28C9"/>
    <w:rsid w:val="00EE2B0D"/>
    <w:rsid w:val="00EE3003"/>
    <w:rsid w:val="00EE3155"/>
    <w:rsid w:val="00EE356D"/>
    <w:rsid w:val="00EE36EA"/>
    <w:rsid w:val="00EE3831"/>
    <w:rsid w:val="00EE3B4C"/>
    <w:rsid w:val="00EE3C0F"/>
    <w:rsid w:val="00EE3F0A"/>
    <w:rsid w:val="00EE3FD5"/>
    <w:rsid w:val="00EE40D1"/>
    <w:rsid w:val="00EE42DF"/>
    <w:rsid w:val="00EE4315"/>
    <w:rsid w:val="00EE4358"/>
    <w:rsid w:val="00EE45E0"/>
    <w:rsid w:val="00EE4743"/>
    <w:rsid w:val="00EE4ACA"/>
    <w:rsid w:val="00EE4F3A"/>
    <w:rsid w:val="00EE4F70"/>
    <w:rsid w:val="00EE4FF0"/>
    <w:rsid w:val="00EE51EC"/>
    <w:rsid w:val="00EE5265"/>
    <w:rsid w:val="00EE544C"/>
    <w:rsid w:val="00EE57A1"/>
    <w:rsid w:val="00EE5A46"/>
    <w:rsid w:val="00EE6117"/>
    <w:rsid w:val="00EE665D"/>
    <w:rsid w:val="00EE6A7E"/>
    <w:rsid w:val="00EE6D51"/>
    <w:rsid w:val="00EE7420"/>
    <w:rsid w:val="00EE7780"/>
    <w:rsid w:val="00EE7A87"/>
    <w:rsid w:val="00EE7BE6"/>
    <w:rsid w:val="00EE7F2C"/>
    <w:rsid w:val="00EF022A"/>
    <w:rsid w:val="00EF0376"/>
    <w:rsid w:val="00EF049E"/>
    <w:rsid w:val="00EF05A9"/>
    <w:rsid w:val="00EF0847"/>
    <w:rsid w:val="00EF096C"/>
    <w:rsid w:val="00EF0D50"/>
    <w:rsid w:val="00EF113E"/>
    <w:rsid w:val="00EF14CB"/>
    <w:rsid w:val="00EF16DC"/>
    <w:rsid w:val="00EF1C4C"/>
    <w:rsid w:val="00EF21F4"/>
    <w:rsid w:val="00EF255C"/>
    <w:rsid w:val="00EF25B1"/>
    <w:rsid w:val="00EF25EA"/>
    <w:rsid w:val="00EF26D4"/>
    <w:rsid w:val="00EF274A"/>
    <w:rsid w:val="00EF2A22"/>
    <w:rsid w:val="00EF34B8"/>
    <w:rsid w:val="00EF34FF"/>
    <w:rsid w:val="00EF39AA"/>
    <w:rsid w:val="00EF3EFF"/>
    <w:rsid w:val="00EF42B7"/>
    <w:rsid w:val="00EF46CE"/>
    <w:rsid w:val="00EF47B2"/>
    <w:rsid w:val="00EF4836"/>
    <w:rsid w:val="00EF4E27"/>
    <w:rsid w:val="00EF50D3"/>
    <w:rsid w:val="00EF6201"/>
    <w:rsid w:val="00EF63FF"/>
    <w:rsid w:val="00EF65A7"/>
    <w:rsid w:val="00EF6969"/>
    <w:rsid w:val="00EF6B9B"/>
    <w:rsid w:val="00EF6E49"/>
    <w:rsid w:val="00EF6E5C"/>
    <w:rsid w:val="00EF6E7D"/>
    <w:rsid w:val="00EF724E"/>
    <w:rsid w:val="00EF7355"/>
    <w:rsid w:val="00EF74EA"/>
    <w:rsid w:val="00EF7695"/>
    <w:rsid w:val="00EF7743"/>
    <w:rsid w:val="00EF7D22"/>
    <w:rsid w:val="00F0042B"/>
    <w:rsid w:val="00F004D6"/>
    <w:rsid w:val="00F00736"/>
    <w:rsid w:val="00F007E5"/>
    <w:rsid w:val="00F00B55"/>
    <w:rsid w:val="00F00C08"/>
    <w:rsid w:val="00F00D0A"/>
    <w:rsid w:val="00F00EBE"/>
    <w:rsid w:val="00F01048"/>
    <w:rsid w:val="00F01594"/>
    <w:rsid w:val="00F015CC"/>
    <w:rsid w:val="00F016E9"/>
    <w:rsid w:val="00F01A88"/>
    <w:rsid w:val="00F025B7"/>
    <w:rsid w:val="00F02755"/>
    <w:rsid w:val="00F0328C"/>
    <w:rsid w:val="00F0346F"/>
    <w:rsid w:val="00F03BBC"/>
    <w:rsid w:val="00F03C6A"/>
    <w:rsid w:val="00F03E6F"/>
    <w:rsid w:val="00F04176"/>
    <w:rsid w:val="00F041A0"/>
    <w:rsid w:val="00F0424A"/>
    <w:rsid w:val="00F0440E"/>
    <w:rsid w:val="00F04885"/>
    <w:rsid w:val="00F04B51"/>
    <w:rsid w:val="00F04BD0"/>
    <w:rsid w:val="00F051E3"/>
    <w:rsid w:val="00F0531C"/>
    <w:rsid w:val="00F05539"/>
    <w:rsid w:val="00F055D2"/>
    <w:rsid w:val="00F05783"/>
    <w:rsid w:val="00F05EFE"/>
    <w:rsid w:val="00F06208"/>
    <w:rsid w:val="00F06665"/>
    <w:rsid w:val="00F067F1"/>
    <w:rsid w:val="00F06851"/>
    <w:rsid w:val="00F06BE7"/>
    <w:rsid w:val="00F06E80"/>
    <w:rsid w:val="00F070D5"/>
    <w:rsid w:val="00F07C22"/>
    <w:rsid w:val="00F07C67"/>
    <w:rsid w:val="00F07CF3"/>
    <w:rsid w:val="00F07E99"/>
    <w:rsid w:val="00F10071"/>
    <w:rsid w:val="00F10367"/>
    <w:rsid w:val="00F10F0B"/>
    <w:rsid w:val="00F111BE"/>
    <w:rsid w:val="00F11204"/>
    <w:rsid w:val="00F114DC"/>
    <w:rsid w:val="00F11823"/>
    <w:rsid w:val="00F11A21"/>
    <w:rsid w:val="00F11A9D"/>
    <w:rsid w:val="00F11B3F"/>
    <w:rsid w:val="00F12344"/>
    <w:rsid w:val="00F12486"/>
    <w:rsid w:val="00F12945"/>
    <w:rsid w:val="00F12AF5"/>
    <w:rsid w:val="00F12C10"/>
    <w:rsid w:val="00F1372C"/>
    <w:rsid w:val="00F1399C"/>
    <w:rsid w:val="00F139D0"/>
    <w:rsid w:val="00F13B54"/>
    <w:rsid w:val="00F13C1F"/>
    <w:rsid w:val="00F13DB4"/>
    <w:rsid w:val="00F13E4C"/>
    <w:rsid w:val="00F140D4"/>
    <w:rsid w:val="00F149BE"/>
    <w:rsid w:val="00F14D18"/>
    <w:rsid w:val="00F14EA4"/>
    <w:rsid w:val="00F153C8"/>
    <w:rsid w:val="00F154FA"/>
    <w:rsid w:val="00F156CE"/>
    <w:rsid w:val="00F157EC"/>
    <w:rsid w:val="00F1580E"/>
    <w:rsid w:val="00F15E4F"/>
    <w:rsid w:val="00F16297"/>
    <w:rsid w:val="00F1703C"/>
    <w:rsid w:val="00F17727"/>
    <w:rsid w:val="00F17805"/>
    <w:rsid w:val="00F178A0"/>
    <w:rsid w:val="00F1795C"/>
    <w:rsid w:val="00F17A73"/>
    <w:rsid w:val="00F17E5B"/>
    <w:rsid w:val="00F2031A"/>
    <w:rsid w:val="00F207B8"/>
    <w:rsid w:val="00F20EDF"/>
    <w:rsid w:val="00F21263"/>
    <w:rsid w:val="00F2188F"/>
    <w:rsid w:val="00F21C60"/>
    <w:rsid w:val="00F21E08"/>
    <w:rsid w:val="00F21F9C"/>
    <w:rsid w:val="00F223C1"/>
    <w:rsid w:val="00F2270C"/>
    <w:rsid w:val="00F228C5"/>
    <w:rsid w:val="00F22AB5"/>
    <w:rsid w:val="00F22FF8"/>
    <w:rsid w:val="00F23302"/>
    <w:rsid w:val="00F2350A"/>
    <w:rsid w:val="00F23617"/>
    <w:rsid w:val="00F237AC"/>
    <w:rsid w:val="00F23CD1"/>
    <w:rsid w:val="00F243B3"/>
    <w:rsid w:val="00F246BF"/>
    <w:rsid w:val="00F24B99"/>
    <w:rsid w:val="00F24E3B"/>
    <w:rsid w:val="00F2504A"/>
    <w:rsid w:val="00F25424"/>
    <w:rsid w:val="00F25437"/>
    <w:rsid w:val="00F256F6"/>
    <w:rsid w:val="00F258B9"/>
    <w:rsid w:val="00F258E3"/>
    <w:rsid w:val="00F25B1C"/>
    <w:rsid w:val="00F25D4E"/>
    <w:rsid w:val="00F26220"/>
    <w:rsid w:val="00F2671E"/>
    <w:rsid w:val="00F2688A"/>
    <w:rsid w:val="00F26AD0"/>
    <w:rsid w:val="00F26CF9"/>
    <w:rsid w:val="00F26E4D"/>
    <w:rsid w:val="00F26E75"/>
    <w:rsid w:val="00F27225"/>
    <w:rsid w:val="00F27376"/>
    <w:rsid w:val="00F27E93"/>
    <w:rsid w:val="00F27FF1"/>
    <w:rsid w:val="00F3002A"/>
    <w:rsid w:val="00F3005E"/>
    <w:rsid w:val="00F300C8"/>
    <w:rsid w:val="00F3052B"/>
    <w:rsid w:val="00F30947"/>
    <w:rsid w:val="00F30A09"/>
    <w:rsid w:val="00F30A9B"/>
    <w:rsid w:val="00F30E05"/>
    <w:rsid w:val="00F31497"/>
    <w:rsid w:val="00F314AB"/>
    <w:rsid w:val="00F318B5"/>
    <w:rsid w:val="00F31BE2"/>
    <w:rsid w:val="00F321C0"/>
    <w:rsid w:val="00F324C3"/>
    <w:rsid w:val="00F327C0"/>
    <w:rsid w:val="00F32B4F"/>
    <w:rsid w:val="00F32EE4"/>
    <w:rsid w:val="00F3333B"/>
    <w:rsid w:val="00F3371F"/>
    <w:rsid w:val="00F337E1"/>
    <w:rsid w:val="00F33973"/>
    <w:rsid w:val="00F33B25"/>
    <w:rsid w:val="00F34AE5"/>
    <w:rsid w:val="00F34BA0"/>
    <w:rsid w:val="00F35046"/>
    <w:rsid w:val="00F35150"/>
    <w:rsid w:val="00F351CE"/>
    <w:rsid w:val="00F35242"/>
    <w:rsid w:val="00F35654"/>
    <w:rsid w:val="00F35A82"/>
    <w:rsid w:val="00F35EA0"/>
    <w:rsid w:val="00F3608F"/>
    <w:rsid w:val="00F3615A"/>
    <w:rsid w:val="00F3625E"/>
    <w:rsid w:val="00F3627A"/>
    <w:rsid w:val="00F36389"/>
    <w:rsid w:val="00F3659B"/>
    <w:rsid w:val="00F3665D"/>
    <w:rsid w:val="00F36873"/>
    <w:rsid w:val="00F36906"/>
    <w:rsid w:val="00F36C53"/>
    <w:rsid w:val="00F36C92"/>
    <w:rsid w:val="00F370D6"/>
    <w:rsid w:val="00F37887"/>
    <w:rsid w:val="00F40068"/>
    <w:rsid w:val="00F40114"/>
    <w:rsid w:val="00F40D4D"/>
    <w:rsid w:val="00F40FFA"/>
    <w:rsid w:val="00F41365"/>
    <w:rsid w:val="00F41449"/>
    <w:rsid w:val="00F41450"/>
    <w:rsid w:val="00F4162B"/>
    <w:rsid w:val="00F418FB"/>
    <w:rsid w:val="00F41A4E"/>
    <w:rsid w:val="00F41B57"/>
    <w:rsid w:val="00F41B6F"/>
    <w:rsid w:val="00F41FD2"/>
    <w:rsid w:val="00F42884"/>
    <w:rsid w:val="00F4291B"/>
    <w:rsid w:val="00F42963"/>
    <w:rsid w:val="00F42D4E"/>
    <w:rsid w:val="00F433D4"/>
    <w:rsid w:val="00F4347C"/>
    <w:rsid w:val="00F437FF"/>
    <w:rsid w:val="00F43CD7"/>
    <w:rsid w:val="00F43F20"/>
    <w:rsid w:val="00F44208"/>
    <w:rsid w:val="00F44560"/>
    <w:rsid w:val="00F4461E"/>
    <w:rsid w:val="00F44D1A"/>
    <w:rsid w:val="00F44DD5"/>
    <w:rsid w:val="00F45B4E"/>
    <w:rsid w:val="00F45EB6"/>
    <w:rsid w:val="00F4622C"/>
    <w:rsid w:val="00F462EB"/>
    <w:rsid w:val="00F4667D"/>
    <w:rsid w:val="00F46712"/>
    <w:rsid w:val="00F46A09"/>
    <w:rsid w:val="00F46ACE"/>
    <w:rsid w:val="00F46B93"/>
    <w:rsid w:val="00F46C69"/>
    <w:rsid w:val="00F472C9"/>
    <w:rsid w:val="00F47387"/>
    <w:rsid w:val="00F4777D"/>
    <w:rsid w:val="00F4791B"/>
    <w:rsid w:val="00F4795F"/>
    <w:rsid w:val="00F47A71"/>
    <w:rsid w:val="00F47C78"/>
    <w:rsid w:val="00F5033E"/>
    <w:rsid w:val="00F50768"/>
    <w:rsid w:val="00F50D2C"/>
    <w:rsid w:val="00F50E50"/>
    <w:rsid w:val="00F50F30"/>
    <w:rsid w:val="00F51016"/>
    <w:rsid w:val="00F5113F"/>
    <w:rsid w:val="00F51179"/>
    <w:rsid w:val="00F5160E"/>
    <w:rsid w:val="00F519E1"/>
    <w:rsid w:val="00F51A94"/>
    <w:rsid w:val="00F51D6F"/>
    <w:rsid w:val="00F51E7D"/>
    <w:rsid w:val="00F52B97"/>
    <w:rsid w:val="00F52C7D"/>
    <w:rsid w:val="00F52E1D"/>
    <w:rsid w:val="00F52F92"/>
    <w:rsid w:val="00F5329B"/>
    <w:rsid w:val="00F53334"/>
    <w:rsid w:val="00F53524"/>
    <w:rsid w:val="00F535DD"/>
    <w:rsid w:val="00F53ACC"/>
    <w:rsid w:val="00F53DB3"/>
    <w:rsid w:val="00F548D9"/>
    <w:rsid w:val="00F54D22"/>
    <w:rsid w:val="00F54E6D"/>
    <w:rsid w:val="00F5556A"/>
    <w:rsid w:val="00F55BE3"/>
    <w:rsid w:val="00F55CAF"/>
    <w:rsid w:val="00F56050"/>
    <w:rsid w:val="00F5615A"/>
    <w:rsid w:val="00F566D0"/>
    <w:rsid w:val="00F572FF"/>
    <w:rsid w:val="00F573BA"/>
    <w:rsid w:val="00F577D3"/>
    <w:rsid w:val="00F60C25"/>
    <w:rsid w:val="00F60E73"/>
    <w:rsid w:val="00F61031"/>
    <w:rsid w:val="00F6134B"/>
    <w:rsid w:val="00F613B6"/>
    <w:rsid w:val="00F61C50"/>
    <w:rsid w:val="00F61C60"/>
    <w:rsid w:val="00F61E48"/>
    <w:rsid w:val="00F62782"/>
    <w:rsid w:val="00F62B3A"/>
    <w:rsid w:val="00F62DD4"/>
    <w:rsid w:val="00F6329A"/>
    <w:rsid w:val="00F63681"/>
    <w:rsid w:val="00F63BBE"/>
    <w:rsid w:val="00F63BDB"/>
    <w:rsid w:val="00F63D15"/>
    <w:rsid w:val="00F63E1E"/>
    <w:rsid w:val="00F6404E"/>
    <w:rsid w:val="00F64197"/>
    <w:rsid w:val="00F6438A"/>
    <w:rsid w:val="00F64671"/>
    <w:rsid w:val="00F648B4"/>
    <w:rsid w:val="00F64C96"/>
    <w:rsid w:val="00F64F54"/>
    <w:rsid w:val="00F65521"/>
    <w:rsid w:val="00F6572E"/>
    <w:rsid w:val="00F65853"/>
    <w:rsid w:val="00F65892"/>
    <w:rsid w:val="00F65BC3"/>
    <w:rsid w:val="00F6618B"/>
    <w:rsid w:val="00F66A46"/>
    <w:rsid w:val="00F67027"/>
    <w:rsid w:val="00F674C2"/>
    <w:rsid w:val="00F67619"/>
    <w:rsid w:val="00F6771E"/>
    <w:rsid w:val="00F67F5E"/>
    <w:rsid w:val="00F67FF7"/>
    <w:rsid w:val="00F700EA"/>
    <w:rsid w:val="00F7023F"/>
    <w:rsid w:val="00F705B2"/>
    <w:rsid w:val="00F71920"/>
    <w:rsid w:val="00F71923"/>
    <w:rsid w:val="00F71FFD"/>
    <w:rsid w:val="00F72020"/>
    <w:rsid w:val="00F721B0"/>
    <w:rsid w:val="00F723AD"/>
    <w:rsid w:val="00F72577"/>
    <w:rsid w:val="00F7294D"/>
    <w:rsid w:val="00F72A07"/>
    <w:rsid w:val="00F72B37"/>
    <w:rsid w:val="00F72F6D"/>
    <w:rsid w:val="00F73066"/>
    <w:rsid w:val="00F73889"/>
    <w:rsid w:val="00F73B7A"/>
    <w:rsid w:val="00F73CF9"/>
    <w:rsid w:val="00F73EEB"/>
    <w:rsid w:val="00F7428E"/>
    <w:rsid w:val="00F744F2"/>
    <w:rsid w:val="00F74972"/>
    <w:rsid w:val="00F74D89"/>
    <w:rsid w:val="00F74FA7"/>
    <w:rsid w:val="00F75598"/>
    <w:rsid w:val="00F75953"/>
    <w:rsid w:val="00F75A13"/>
    <w:rsid w:val="00F762AC"/>
    <w:rsid w:val="00F7641A"/>
    <w:rsid w:val="00F76523"/>
    <w:rsid w:val="00F767C3"/>
    <w:rsid w:val="00F76EEB"/>
    <w:rsid w:val="00F774CC"/>
    <w:rsid w:val="00F775EE"/>
    <w:rsid w:val="00F77689"/>
    <w:rsid w:val="00F77767"/>
    <w:rsid w:val="00F77833"/>
    <w:rsid w:val="00F7784C"/>
    <w:rsid w:val="00F779CE"/>
    <w:rsid w:val="00F77BCF"/>
    <w:rsid w:val="00F77BFE"/>
    <w:rsid w:val="00F77FF7"/>
    <w:rsid w:val="00F80327"/>
    <w:rsid w:val="00F80339"/>
    <w:rsid w:val="00F80675"/>
    <w:rsid w:val="00F80722"/>
    <w:rsid w:val="00F80A80"/>
    <w:rsid w:val="00F815A7"/>
    <w:rsid w:val="00F818E1"/>
    <w:rsid w:val="00F81BE5"/>
    <w:rsid w:val="00F81F78"/>
    <w:rsid w:val="00F8221C"/>
    <w:rsid w:val="00F828CF"/>
    <w:rsid w:val="00F82D13"/>
    <w:rsid w:val="00F82F37"/>
    <w:rsid w:val="00F832E0"/>
    <w:rsid w:val="00F834C0"/>
    <w:rsid w:val="00F8356C"/>
    <w:rsid w:val="00F837B3"/>
    <w:rsid w:val="00F839A0"/>
    <w:rsid w:val="00F83BC7"/>
    <w:rsid w:val="00F83FD0"/>
    <w:rsid w:val="00F8413D"/>
    <w:rsid w:val="00F84184"/>
    <w:rsid w:val="00F841CA"/>
    <w:rsid w:val="00F8476E"/>
    <w:rsid w:val="00F847F7"/>
    <w:rsid w:val="00F8510F"/>
    <w:rsid w:val="00F85399"/>
    <w:rsid w:val="00F85A45"/>
    <w:rsid w:val="00F85A87"/>
    <w:rsid w:val="00F85B2E"/>
    <w:rsid w:val="00F85BEA"/>
    <w:rsid w:val="00F85BEE"/>
    <w:rsid w:val="00F862B5"/>
    <w:rsid w:val="00F869E2"/>
    <w:rsid w:val="00F86E95"/>
    <w:rsid w:val="00F87018"/>
    <w:rsid w:val="00F870CE"/>
    <w:rsid w:val="00F8748F"/>
    <w:rsid w:val="00F8788D"/>
    <w:rsid w:val="00F87A7A"/>
    <w:rsid w:val="00F87E4A"/>
    <w:rsid w:val="00F87EE8"/>
    <w:rsid w:val="00F87F36"/>
    <w:rsid w:val="00F90085"/>
    <w:rsid w:val="00F90177"/>
    <w:rsid w:val="00F903B7"/>
    <w:rsid w:val="00F90609"/>
    <w:rsid w:val="00F90780"/>
    <w:rsid w:val="00F90887"/>
    <w:rsid w:val="00F90A43"/>
    <w:rsid w:val="00F91188"/>
    <w:rsid w:val="00F9118E"/>
    <w:rsid w:val="00F91228"/>
    <w:rsid w:val="00F91483"/>
    <w:rsid w:val="00F91E00"/>
    <w:rsid w:val="00F91E19"/>
    <w:rsid w:val="00F9250F"/>
    <w:rsid w:val="00F9273F"/>
    <w:rsid w:val="00F92B50"/>
    <w:rsid w:val="00F930ED"/>
    <w:rsid w:val="00F93476"/>
    <w:rsid w:val="00F9351E"/>
    <w:rsid w:val="00F93584"/>
    <w:rsid w:val="00F938EC"/>
    <w:rsid w:val="00F93989"/>
    <w:rsid w:val="00F93A32"/>
    <w:rsid w:val="00F93E86"/>
    <w:rsid w:val="00F9401C"/>
    <w:rsid w:val="00F94504"/>
    <w:rsid w:val="00F94782"/>
    <w:rsid w:val="00F94A23"/>
    <w:rsid w:val="00F94A5D"/>
    <w:rsid w:val="00F94A72"/>
    <w:rsid w:val="00F94CDA"/>
    <w:rsid w:val="00F94F0B"/>
    <w:rsid w:val="00F94FD2"/>
    <w:rsid w:val="00F9575D"/>
    <w:rsid w:val="00F95C41"/>
    <w:rsid w:val="00F96762"/>
    <w:rsid w:val="00F96A47"/>
    <w:rsid w:val="00F96F62"/>
    <w:rsid w:val="00F972A5"/>
    <w:rsid w:val="00F9734E"/>
    <w:rsid w:val="00F9797A"/>
    <w:rsid w:val="00F97A95"/>
    <w:rsid w:val="00F97C84"/>
    <w:rsid w:val="00FA0062"/>
    <w:rsid w:val="00FA00A9"/>
    <w:rsid w:val="00FA059A"/>
    <w:rsid w:val="00FA060E"/>
    <w:rsid w:val="00FA06B9"/>
    <w:rsid w:val="00FA07AD"/>
    <w:rsid w:val="00FA082D"/>
    <w:rsid w:val="00FA08C2"/>
    <w:rsid w:val="00FA08CF"/>
    <w:rsid w:val="00FA0B1B"/>
    <w:rsid w:val="00FA0B87"/>
    <w:rsid w:val="00FA0CF8"/>
    <w:rsid w:val="00FA0D41"/>
    <w:rsid w:val="00FA0F6A"/>
    <w:rsid w:val="00FA1073"/>
    <w:rsid w:val="00FA115A"/>
    <w:rsid w:val="00FA1603"/>
    <w:rsid w:val="00FA1C7C"/>
    <w:rsid w:val="00FA1D61"/>
    <w:rsid w:val="00FA2285"/>
    <w:rsid w:val="00FA22C8"/>
    <w:rsid w:val="00FA27D7"/>
    <w:rsid w:val="00FA3710"/>
    <w:rsid w:val="00FA4212"/>
    <w:rsid w:val="00FA44A1"/>
    <w:rsid w:val="00FA4CA8"/>
    <w:rsid w:val="00FA50D1"/>
    <w:rsid w:val="00FA57A0"/>
    <w:rsid w:val="00FA5B02"/>
    <w:rsid w:val="00FA5B21"/>
    <w:rsid w:val="00FA5EDB"/>
    <w:rsid w:val="00FA5F9E"/>
    <w:rsid w:val="00FA6814"/>
    <w:rsid w:val="00FA6E12"/>
    <w:rsid w:val="00FA73EC"/>
    <w:rsid w:val="00FA7591"/>
    <w:rsid w:val="00FA763B"/>
    <w:rsid w:val="00FA7A04"/>
    <w:rsid w:val="00FA7BBD"/>
    <w:rsid w:val="00FB00BF"/>
    <w:rsid w:val="00FB01C5"/>
    <w:rsid w:val="00FB0334"/>
    <w:rsid w:val="00FB04C3"/>
    <w:rsid w:val="00FB07D0"/>
    <w:rsid w:val="00FB09AC"/>
    <w:rsid w:val="00FB0A52"/>
    <w:rsid w:val="00FB0BBC"/>
    <w:rsid w:val="00FB0C0A"/>
    <w:rsid w:val="00FB0CB0"/>
    <w:rsid w:val="00FB0F02"/>
    <w:rsid w:val="00FB0FCC"/>
    <w:rsid w:val="00FB1598"/>
    <w:rsid w:val="00FB1CF2"/>
    <w:rsid w:val="00FB221F"/>
    <w:rsid w:val="00FB22EB"/>
    <w:rsid w:val="00FB275A"/>
    <w:rsid w:val="00FB2C36"/>
    <w:rsid w:val="00FB2F66"/>
    <w:rsid w:val="00FB30B9"/>
    <w:rsid w:val="00FB3139"/>
    <w:rsid w:val="00FB3A57"/>
    <w:rsid w:val="00FB4185"/>
    <w:rsid w:val="00FB4727"/>
    <w:rsid w:val="00FB4ABD"/>
    <w:rsid w:val="00FB4FDA"/>
    <w:rsid w:val="00FB531D"/>
    <w:rsid w:val="00FB56D1"/>
    <w:rsid w:val="00FB5C7B"/>
    <w:rsid w:val="00FB6BCD"/>
    <w:rsid w:val="00FB6D39"/>
    <w:rsid w:val="00FB739F"/>
    <w:rsid w:val="00FB775B"/>
    <w:rsid w:val="00FB7983"/>
    <w:rsid w:val="00FC0302"/>
    <w:rsid w:val="00FC0468"/>
    <w:rsid w:val="00FC05FD"/>
    <w:rsid w:val="00FC09BD"/>
    <w:rsid w:val="00FC189A"/>
    <w:rsid w:val="00FC18A6"/>
    <w:rsid w:val="00FC1E49"/>
    <w:rsid w:val="00FC25A3"/>
    <w:rsid w:val="00FC25C8"/>
    <w:rsid w:val="00FC2AA1"/>
    <w:rsid w:val="00FC2EEE"/>
    <w:rsid w:val="00FC321C"/>
    <w:rsid w:val="00FC35DC"/>
    <w:rsid w:val="00FC39F4"/>
    <w:rsid w:val="00FC3A24"/>
    <w:rsid w:val="00FC3A31"/>
    <w:rsid w:val="00FC3A5C"/>
    <w:rsid w:val="00FC3AD8"/>
    <w:rsid w:val="00FC3E29"/>
    <w:rsid w:val="00FC3FAA"/>
    <w:rsid w:val="00FC4673"/>
    <w:rsid w:val="00FC47DC"/>
    <w:rsid w:val="00FC4A4D"/>
    <w:rsid w:val="00FC4AD4"/>
    <w:rsid w:val="00FC4CF6"/>
    <w:rsid w:val="00FC4FCB"/>
    <w:rsid w:val="00FC5169"/>
    <w:rsid w:val="00FC579D"/>
    <w:rsid w:val="00FC5897"/>
    <w:rsid w:val="00FC59BB"/>
    <w:rsid w:val="00FC5B44"/>
    <w:rsid w:val="00FC5CC6"/>
    <w:rsid w:val="00FC6239"/>
    <w:rsid w:val="00FC64A0"/>
    <w:rsid w:val="00FC687A"/>
    <w:rsid w:val="00FC6B5A"/>
    <w:rsid w:val="00FC6DA9"/>
    <w:rsid w:val="00FC6EE3"/>
    <w:rsid w:val="00FC711F"/>
    <w:rsid w:val="00FC71DC"/>
    <w:rsid w:val="00FC71E7"/>
    <w:rsid w:val="00FC72FA"/>
    <w:rsid w:val="00FC77A6"/>
    <w:rsid w:val="00FC7920"/>
    <w:rsid w:val="00FD0583"/>
    <w:rsid w:val="00FD05BA"/>
    <w:rsid w:val="00FD05DD"/>
    <w:rsid w:val="00FD07A4"/>
    <w:rsid w:val="00FD085A"/>
    <w:rsid w:val="00FD0936"/>
    <w:rsid w:val="00FD0C58"/>
    <w:rsid w:val="00FD0E2A"/>
    <w:rsid w:val="00FD0F40"/>
    <w:rsid w:val="00FD1105"/>
    <w:rsid w:val="00FD12A9"/>
    <w:rsid w:val="00FD16C3"/>
    <w:rsid w:val="00FD1D6C"/>
    <w:rsid w:val="00FD1DEB"/>
    <w:rsid w:val="00FD23B5"/>
    <w:rsid w:val="00FD2405"/>
    <w:rsid w:val="00FD25FE"/>
    <w:rsid w:val="00FD26E4"/>
    <w:rsid w:val="00FD27E1"/>
    <w:rsid w:val="00FD28AC"/>
    <w:rsid w:val="00FD2926"/>
    <w:rsid w:val="00FD2A73"/>
    <w:rsid w:val="00FD2FF7"/>
    <w:rsid w:val="00FD32BF"/>
    <w:rsid w:val="00FD3B22"/>
    <w:rsid w:val="00FD3FAA"/>
    <w:rsid w:val="00FD4161"/>
    <w:rsid w:val="00FD46B0"/>
    <w:rsid w:val="00FD4C6D"/>
    <w:rsid w:val="00FD4E3B"/>
    <w:rsid w:val="00FD501D"/>
    <w:rsid w:val="00FD54AD"/>
    <w:rsid w:val="00FD58A6"/>
    <w:rsid w:val="00FD607A"/>
    <w:rsid w:val="00FD635C"/>
    <w:rsid w:val="00FD6399"/>
    <w:rsid w:val="00FD6681"/>
    <w:rsid w:val="00FD67A0"/>
    <w:rsid w:val="00FD6CA3"/>
    <w:rsid w:val="00FD6CA8"/>
    <w:rsid w:val="00FD6CD0"/>
    <w:rsid w:val="00FD6CDD"/>
    <w:rsid w:val="00FD6DD2"/>
    <w:rsid w:val="00FD6FF6"/>
    <w:rsid w:val="00FD732F"/>
    <w:rsid w:val="00FD76E7"/>
    <w:rsid w:val="00FD79A6"/>
    <w:rsid w:val="00FD79CA"/>
    <w:rsid w:val="00FE025A"/>
    <w:rsid w:val="00FE04B6"/>
    <w:rsid w:val="00FE0A2B"/>
    <w:rsid w:val="00FE0B3C"/>
    <w:rsid w:val="00FE10A4"/>
    <w:rsid w:val="00FE13AB"/>
    <w:rsid w:val="00FE15AB"/>
    <w:rsid w:val="00FE1FB2"/>
    <w:rsid w:val="00FE2205"/>
    <w:rsid w:val="00FE23E8"/>
    <w:rsid w:val="00FE2623"/>
    <w:rsid w:val="00FE26BC"/>
    <w:rsid w:val="00FE2712"/>
    <w:rsid w:val="00FE2714"/>
    <w:rsid w:val="00FE2783"/>
    <w:rsid w:val="00FE2B4B"/>
    <w:rsid w:val="00FE2F0D"/>
    <w:rsid w:val="00FE3B38"/>
    <w:rsid w:val="00FE3D97"/>
    <w:rsid w:val="00FE40BE"/>
    <w:rsid w:val="00FE41AA"/>
    <w:rsid w:val="00FE4310"/>
    <w:rsid w:val="00FE4492"/>
    <w:rsid w:val="00FE4632"/>
    <w:rsid w:val="00FE4C30"/>
    <w:rsid w:val="00FE4DE5"/>
    <w:rsid w:val="00FE4EA9"/>
    <w:rsid w:val="00FE500C"/>
    <w:rsid w:val="00FE6AB3"/>
    <w:rsid w:val="00FE6C20"/>
    <w:rsid w:val="00FE74E6"/>
    <w:rsid w:val="00FE769A"/>
    <w:rsid w:val="00FE792F"/>
    <w:rsid w:val="00FE7AA2"/>
    <w:rsid w:val="00FE7EEC"/>
    <w:rsid w:val="00FF002C"/>
    <w:rsid w:val="00FF0A50"/>
    <w:rsid w:val="00FF0B74"/>
    <w:rsid w:val="00FF0C3D"/>
    <w:rsid w:val="00FF0E27"/>
    <w:rsid w:val="00FF1152"/>
    <w:rsid w:val="00FF116E"/>
    <w:rsid w:val="00FF11A1"/>
    <w:rsid w:val="00FF1251"/>
    <w:rsid w:val="00FF13DC"/>
    <w:rsid w:val="00FF1632"/>
    <w:rsid w:val="00FF188E"/>
    <w:rsid w:val="00FF1A21"/>
    <w:rsid w:val="00FF1C96"/>
    <w:rsid w:val="00FF1CD2"/>
    <w:rsid w:val="00FF1D55"/>
    <w:rsid w:val="00FF22A9"/>
    <w:rsid w:val="00FF23A9"/>
    <w:rsid w:val="00FF2A2E"/>
    <w:rsid w:val="00FF2F3C"/>
    <w:rsid w:val="00FF33C2"/>
    <w:rsid w:val="00FF3B20"/>
    <w:rsid w:val="00FF40CF"/>
    <w:rsid w:val="00FF420A"/>
    <w:rsid w:val="00FF424A"/>
    <w:rsid w:val="00FF46E1"/>
    <w:rsid w:val="00FF4832"/>
    <w:rsid w:val="00FF4DD9"/>
    <w:rsid w:val="00FF4EB1"/>
    <w:rsid w:val="00FF4FE5"/>
    <w:rsid w:val="00FF50C5"/>
    <w:rsid w:val="00FF5951"/>
    <w:rsid w:val="00FF5AC5"/>
    <w:rsid w:val="00FF6796"/>
    <w:rsid w:val="00FF69C3"/>
    <w:rsid w:val="00FF768B"/>
    <w:rsid w:val="00FF7963"/>
    <w:rsid w:val="00FF7D23"/>
    <w:rsid w:val="00FF7E8B"/>
    <w:rsid w:val="00FF7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D06"/>
    <w:rPr>
      <w:rFonts w:ascii="Times New Roman" w:eastAsia="Times New Roman" w:hAnsi="Times New Roman"/>
      <w:sz w:val="24"/>
      <w:szCs w:val="24"/>
    </w:rPr>
  </w:style>
  <w:style w:type="paragraph" w:styleId="1">
    <w:name w:val="heading 1"/>
    <w:basedOn w:val="a"/>
    <w:next w:val="a"/>
    <w:link w:val="10"/>
    <w:uiPriority w:val="9"/>
    <w:qFormat/>
    <w:rsid w:val="00DE40E2"/>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2D0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922D06"/>
    <w:pPr>
      <w:ind w:left="720"/>
      <w:contextualSpacing/>
    </w:pPr>
  </w:style>
  <w:style w:type="paragraph" w:styleId="a5">
    <w:name w:val="Balloon Text"/>
    <w:basedOn w:val="a"/>
    <w:link w:val="a6"/>
    <w:uiPriority w:val="99"/>
    <w:semiHidden/>
    <w:unhideWhenUsed/>
    <w:rsid w:val="00922D06"/>
    <w:rPr>
      <w:rFonts w:ascii="Tahoma" w:hAnsi="Tahoma"/>
      <w:sz w:val="16"/>
      <w:szCs w:val="16"/>
    </w:rPr>
  </w:style>
  <w:style w:type="character" w:customStyle="1" w:styleId="a6">
    <w:name w:val="Текст выноски Знак"/>
    <w:link w:val="a5"/>
    <w:uiPriority w:val="99"/>
    <w:semiHidden/>
    <w:rsid w:val="00922D06"/>
    <w:rPr>
      <w:rFonts w:ascii="Tahoma" w:eastAsia="Times New Roman" w:hAnsi="Tahoma" w:cs="Tahoma"/>
      <w:sz w:val="16"/>
      <w:szCs w:val="16"/>
      <w:lang w:eastAsia="ru-RU"/>
    </w:rPr>
  </w:style>
  <w:style w:type="paragraph" w:styleId="a7">
    <w:name w:val="No Spacing"/>
    <w:uiPriority w:val="1"/>
    <w:qFormat/>
    <w:rsid w:val="003D634E"/>
    <w:rPr>
      <w:rFonts w:ascii="Times New Roman" w:eastAsia="Times New Roman" w:hAnsi="Times New Roman"/>
      <w:sz w:val="24"/>
      <w:szCs w:val="24"/>
    </w:rPr>
  </w:style>
  <w:style w:type="paragraph" w:styleId="a8">
    <w:name w:val="header"/>
    <w:basedOn w:val="a"/>
    <w:link w:val="a9"/>
    <w:uiPriority w:val="99"/>
    <w:semiHidden/>
    <w:unhideWhenUsed/>
    <w:rsid w:val="0061543C"/>
    <w:pPr>
      <w:tabs>
        <w:tab w:val="center" w:pos="4677"/>
        <w:tab w:val="right" w:pos="9355"/>
      </w:tabs>
    </w:pPr>
  </w:style>
  <w:style w:type="character" w:customStyle="1" w:styleId="a9">
    <w:name w:val="Верхний колонтитул Знак"/>
    <w:link w:val="a8"/>
    <w:uiPriority w:val="99"/>
    <w:semiHidden/>
    <w:rsid w:val="0061543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1543C"/>
    <w:pPr>
      <w:tabs>
        <w:tab w:val="center" w:pos="4677"/>
        <w:tab w:val="right" w:pos="9355"/>
      </w:tabs>
    </w:pPr>
  </w:style>
  <w:style w:type="character" w:customStyle="1" w:styleId="ab">
    <w:name w:val="Нижний колонтитул Знак"/>
    <w:link w:val="aa"/>
    <w:uiPriority w:val="99"/>
    <w:rsid w:val="0061543C"/>
    <w:rPr>
      <w:rFonts w:ascii="Times New Roman" w:eastAsia="Times New Roman" w:hAnsi="Times New Roman" w:cs="Times New Roman"/>
      <w:sz w:val="24"/>
      <w:szCs w:val="24"/>
      <w:lang w:eastAsia="ru-RU"/>
    </w:rPr>
  </w:style>
  <w:style w:type="paragraph" w:styleId="ac">
    <w:name w:val="caption"/>
    <w:basedOn w:val="a"/>
    <w:next w:val="a"/>
    <w:uiPriority w:val="35"/>
    <w:unhideWhenUsed/>
    <w:qFormat/>
    <w:rsid w:val="00524242"/>
    <w:pPr>
      <w:spacing w:after="200"/>
    </w:pPr>
    <w:rPr>
      <w:b/>
      <w:bCs/>
      <w:color w:val="4F81BD"/>
      <w:sz w:val="18"/>
      <w:szCs w:val="18"/>
    </w:rPr>
  </w:style>
  <w:style w:type="paragraph" w:customStyle="1" w:styleId="ConsPlusNormal">
    <w:name w:val="ConsPlusNormal"/>
    <w:rsid w:val="00F72020"/>
    <w:pPr>
      <w:widowControl w:val="0"/>
      <w:autoSpaceDE w:val="0"/>
      <w:autoSpaceDN w:val="0"/>
      <w:adjustRightInd w:val="0"/>
      <w:ind w:firstLine="720"/>
    </w:pPr>
    <w:rPr>
      <w:rFonts w:ascii="Arial" w:eastAsia="Times New Roman" w:hAnsi="Arial" w:cs="Arial"/>
      <w:sz w:val="16"/>
      <w:szCs w:val="16"/>
    </w:rPr>
  </w:style>
  <w:style w:type="paragraph" w:customStyle="1" w:styleId="CharChar">
    <w:name w:val="Char Char Знак Знак Знак"/>
    <w:basedOn w:val="a"/>
    <w:rsid w:val="00F0328C"/>
    <w:pPr>
      <w:autoSpaceDE w:val="0"/>
      <w:autoSpaceDN w:val="0"/>
      <w:spacing w:after="160" w:line="240" w:lineRule="exact"/>
    </w:pPr>
    <w:rPr>
      <w:rFonts w:ascii="Arial" w:hAnsi="Arial" w:cs="Arial"/>
      <w:b/>
      <w:bCs/>
      <w:sz w:val="20"/>
      <w:szCs w:val="20"/>
      <w:lang w:val="en-US" w:eastAsia="de-DE"/>
    </w:rPr>
  </w:style>
  <w:style w:type="character" w:customStyle="1" w:styleId="10">
    <w:name w:val="Заголовок 1 Знак"/>
    <w:link w:val="1"/>
    <w:uiPriority w:val="9"/>
    <w:rsid w:val="00DE40E2"/>
    <w:rPr>
      <w:rFonts w:ascii="Cambria" w:eastAsia="Times New Roman" w:hAnsi="Cambria" w:cs="Times New Roman"/>
      <w:b/>
      <w:bCs/>
      <w:color w:val="365F91"/>
      <w:sz w:val="28"/>
      <w:szCs w:val="28"/>
      <w:lang w:eastAsia="ru-RU"/>
    </w:rPr>
  </w:style>
  <w:style w:type="character" w:customStyle="1" w:styleId="apple-converted-space">
    <w:name w:val="apple-converted-space"/>
    <w:basedOn w:val="a0"/>
    <w:rsid w:val="008E28E5"/>
  </w:style>
  <w:style w:type="paragraph" w:styleId="ad">
    <w:name w:val="Normal (Web)"/>
    <w:aliases w:val="Обычный (Web)"/>
    <w:basedOn w:val="a"/>
    <w:uiPriority w:val="99"/>
    <w:rsid w:val="00A04AD1"/>
    <w:pPr>
      <w:spacing w:after="75"/>
    </w:pPr>
    <w:rPr>
      <w:rFonts w:ascii="Verdana" w:hAnsi="Verdana"/>
      <w:color w:val="000000"/>
      <w:sz w:val="18"/>
      <w:szCs w:val="18"/>
    </w:rPr>
  </w:style>
  <w:style w:type="paragraph" w:styleId="ae">
    <w:name w:val="Body Text"/>
    <w:basedOn w:val="a"/>
    <w:link w:val="af"/>
    <w:rsid w:val="00776326"/>
    <w:pPr>
      <w:jc w:val="both"/>
    </w:pPr>
    <w:rPr>
      <w:sz w:val="28"/>
      <w:szCs w:val="20"/>
    </w:rPr>
  </w:style>
  <w:style w:type="character" w:customStyle="1" w:styleId="af">
    <w:name w:val="Основной текст Знак"/>
    <w:link w:val="ae"/>
    <w:rsid w:val="00776326"/>
    <w:rPr>
      <w:rFonts w:ascii="Times New Roman" w:eastAsia="Times New Roman" w:hAnsi="Times New Roman" w:cs="Times New Roman"/>
      <w:sz w:val="28"/>
      <w:szCs w:val="20"/>
      <w:lang w:eastAsia="ru-RU"/>
    </w:rPr>
  </w:style>
  <w:style w:type="paragraph" w:customStyle="1" w:styleId="Default">
    <w:name w:val="Default"/>
    <w:rsid w:val="00526158"/>
    <w:pPr>
      <w:autoSpaceDE w:val="0"/>
      <w:autoSpaceDN w:val="0"/>
      <w:adjustRightInd w:val="0"/>
    </w:pPr>
    <w:rPr>
      <w:rFonts w:ascii="Times New Roman" w:hAnsi="Times New Roman"/>
      <w:color w:val="000000"/>
      <w:sz w:val="24"/>
      <w:szCs w:val="24"/>
      <w:lang w:eastAsia="en-US"/>
    </w:rPr>
  </w:style>
  <w:style w:type="paragraph" w:customStyle="1" w:styleId="Standard">
    <w:name w:val="Standard"/>
    <w:rsid w:val="00526158"/>
    <w:pPr>
      <w:suppressAutoHyphens/>
      <w:autoSpaceDN w:val="0"/>
      <w:textAlignment w:val="baseline"/>
    </w:pPr>
    <w:rPr>
      <w:rFonts w:ascii="Times New Roman" w:eastAsia="SimSun" w:hAnsi="Times New Roman"/>
      <w:kern w:val="3"/>
      <w:sz w:val="24"/>
      <w:szCs w:val="24"/>
      <w:lang w:eastAsia="zh-CN"/>
    </w:rPr>
  </w:style>
  <w:style w:type="paragraph" w:styleId="2">
    <w:name w:val="Body Text 2"/>
    <w:basedOn w:val="a"/>
    <w:link w:val="20"/>
    <w:rsid w:val="005F76D9"/>
    <w:pPr>
      <w:spacing w:after="120" w:line="480" w:lineRule="auto"/>
    </w:pPr>
    <w:rPr>
      <w:rFonts w:eastAsia="Calibri"/>
    </w:rPr>
  </w:style>
  <w:style w:type="character" w:customStyle="1" w:styleId="20">
    <w:name w:val="Основной текст 2 Знак"/>
    <w:link w:val="2"/>
    <w:rsid w:val="005F76D9"/>
    <w:rPr>
      <w:rFonts w:ascii="Times New Roman" w:eastAsia="Calibri" w:hAnsi="Times New Roman" w:cs="Times New Roman"/>
      <w:sz w:val="24"/>
      <w:szCs w:val="24"/>
      <w:lang w:eastAsia="ru-RU"/>
    </w:rPr>
  </w:style>
  <w:style w:type="character" w:styleId="af0">
    <w:name w:val="Strong"/>
    <w:uiPriority w:val="22"/>
    <w:qFormat/>
    <w:rsid w:val="000E2E20"/>
    <w:rPr>
      <w:b/>
      <w:bCs/>
    </w:rPr>
  </w:style>
  <w:style w:type="character" w:styleId="af1">
    <w:name w:val="Hyperlink"/>
    <w:uiPriority w:val="99"/>
    <w:semiHidden/>
    <w:unhideWhenUsed/>
    <w:rsid w:val="000E2E20"/>
    <w:rPr>
      <w:color w:val="0000FF"/>
      <w:u w:val="single"/>
    </w:rPr>
  </w:style>
  <w:style w:type="character" w:styleId="af2">
    <w:name w:val="footnote reference"/>
    <w:basedOn w:val="a0"/>
    <w:unhideWhenUsed/>
    <w:rsid w:val="00BB77F6"/>
    <w:rPr>
      <w:vertAlign w:val="superscript"/>
    </w:rPr>
  </w:style>
  <w:style w:type="paragraph" w:styleId="af3">
    <w:name w:val="footnote text"/>
    <w:basedOn w:val="a"/>
    <w:link w:val="af4"/>
    <w:unhideWhenUsed/>
    <w:rsid w:val="00BB77F6"/>
    <w:rPr>
      <w:sz w:val="20"/>
      <w:szCs w:val="20"/>
    </w:rPr>
  </w:style>
  <w:style w:type="character" w:customStyle="1" w:styleId="af4">
    <w:name w:val="Текст сноски Знак"/>
    <w:basedOn w:val="a0"/>
    <w:link w:val="af3"/>
    <w:rsid w:val="00BB77F6"/>
    <w:rPr>
      <w:rFonts w:ascii="Times New Roman" w:eastAsia="Times New Roman" w:hAnsi="Times New Roman"/>
    </w:rPr>
  </w:style>
  <w:style w:type="character" w:styleId="af5">
    <w:name w:val="Emphasis"/>
    <w:basedOn w:val="a0"/>
    <w:uiPriority w:val="20"/>
    <w:qFormat/>
    <w:rsid w:val="00DE7A74"/>
    <w:rPr>
      <w:i/>
      <w:iCs/>
    </w:rPr>
  </w:style>
  <w:style w:type="paragraph" w:customStyle="1" w:styleId="s1">
    <w:name w:val="s_1"/>
    <w:basedOn w:val="a"/>
    <w:rsid w:val="00315E5C"/>
    <w:pPr>
      <w:spacing w:before="100" w:beforeAutospacing="1" w:after="100" w:afterAutospacing="1"/>
    </w:pPr>
  </w:style>
  <w:style w:type="paragraph" w:customStyle="1" w:styleId="ConsPlusNonformat">
    <w:name w:val="ConsPlusNonformat"/>
    <w:rsid w:val="001A4934"/>
    <w:pPr>
      <w:autoSpaceDE w:val="0"/>
      <w:autoSpaceDN w:val="0"/>
      <w:adjustRightInd w:val="0"/>
    </w:pPr>
    <w:rPr>
      <w:rFonts w:ascii="Courier New" w:eastAsiaTheme="minorHAnsi" w:hAnsi="Courier New" w:cs="Courier New"/>
      <w:lang w:eastAsia="en-US"/>
    </w:rPr>
  </w:style>
  <w:style w:type="paragraph" w:customStyle="1" w:styleId="21">
    <w:name w:val="Основной текст с отступом 21"/>
    <w:basedOn w:val="a"/>
    <w:rsid w:val="001A4934"/>
    <w:pPr>
      <w:suppressAutoHyphens/>
      <w:ind w:firstLine="540"/>
      <w:jc w:val="both"/>
    </w:pPr>
    <w:rPr>
      <w:lang w:eastAsia="ar-SA"/>
    </w:rPr>
  </w:style>
  <w:style w:type="character" w:customStyle="1" w:styleId="blk">
    <w:name w:val="blk"/>
    <w:basedOn w:val="a0"/>
    <w:rsid w:val="00EC7175"/>
  </w:style>
  <w:style w:type="paragraph" w:customStyle="1" w:styleId="af6">
    <w:name w:val="Прижатый влево"/>
    <w:basedOn w:val="a"/>
    <w:next w:val="a"/>
    <w:uiPriority w:val="99"/>
    <w:rsid w:val="003D2B61"/>
    <w:pPr>
      <w:autoSpaceDE w:val="0"/>
      <w:autoSpaceDN w:val="0"/>
      <w:adjustRightInd w:val="0"/>
    </w:pPr>
    <w:rPr>
      <w:rFonts w:ascii="Arial" w:hAnsi="Arial" w:cs="Arial"/>
    </w:rPr>
  </w:style>
  <w:style w:type="paragraph" w:styleId="3">
    <w:name w:val="Body Text Indent 3"/>
    <w:basedOn w:val="a"/>
    <w:link w:val="30"/>
    <w:uiPriority w:val="99"/>
    <w:unhideWhenUsed/>
    <w:rsid w:val="00D07AF8"/>
    <w:pPr>
      <w:spacing w:after="120"/>
      <w:ind w:left="283"/>
    </w:pPr>
    <w:rPr>
      <w:sz w:val="16"/>
      <w:szCs w:val="16"/>
    </w:rPr>
  </w:style>
  <w:style w:type="character" w:customStyle="1" w:styleId="30">
    <w:name w:val="Основной текст с отступом 3 Знак"/>
    <w:basedOn w:val="a0"/>
    <w:link w:val="3"/>
    <w:uiPriority w:val="99"/>
    <w:rsid w:val="00D07AF8"/>
    <w:rPr>
      <w:rFonts w:ascii="Times New Roman" w:eastAsia="Times New Roman" w:hAnsi="Times New Roman"/>
      <w:sz w:val="16"/>
      <w:szCs w:val="16"/>
    </w:rPr>
  </w:style>
  <w:style w:type="paragraph" w:customStyle="1" w:styleId="CharChar1CharChar1CharCharCharCharCharChar">
    <w:name w:val="Char Char1 Знак Знак Знак Знак Знак Char Char1 Знак Знак Char Char Знак Знак Char Char Знак Знак Char Char Знак Знак Знак"/>
    <w:basedOn w:val="a"/>
    <w:rsid w:val="00406928"/>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87184645">
      <w:bodyDiv w:val="1"/>
      <w:marLeft w:val="0"/>
      <w:marRight w:val="0"/>
      <w:marTop w:val="0"/>
      <w:marBottom w:val="0"/>
      <w:divBdr>
        <w:top w:val="none" w:sz="0" w:space="0" w:color="auto"/>
        <w:left w:val="none" w:sz="0" w:space="0" w:color="auto"/>
        <w:bottom w:val="none" w:sz="0" w:space="0" w:color="auto"/>
        <w:right w:val="none" w:sz="0" w:space="0" w:color="auto"/>
      </w:divBdr>
    </w:div>
    <w:div w:id="35122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Доходы, получаемые в виде арендной либо иной платы </c:v>
                </c:pt>
              </c:strCache>
            </c:strRef>
          </c:tx>
          <c:dLbls>
            <c:showVal val="1"/>
          </c:dLbls>
          <c:cat>
            <c:strRef>
              <c:f>Лист1!$A$2:$A$4</c:f>
              <c:strCache>
                <c:ptCount val="3"/>
                <c:pt idx="0">
                  <c:v>2017год</c:v>
                </c:pt>
                <c:pt idx="1">
                  <c:v>2018год</c:v>
                </c:pt>
                <c:pt idx="2">
                  <c:v>2019год</c:v>
                </c:pt>
              </c:strCache>
            </c:strRef>
          </c:cat>
          <c:val>
            <c:numRef>
              <c:f>Лист1!$B$2:$B$4</c:f>
              <c:numCache>
                <c:formatCode>General</c:formatCode>
                <c:ptCount val="3"/>
                <c:pt idx="0">
                  <c:v>1837.9</c:v>
                </c:pt>
                <c:pt idx="1">
                  <c:v>1447.5</c:v>
                </c:pt>
                <c:pt idx="2">
                  <c:v>2263.9</c:v>
                </c:pt>
              </c:numCache>
            </c:numRef>
          </c:val>
        </c:ser>
        <c:ser>
          <c:idx val="1"/>
          <c:order val="1"/>
          <c:tx>
            <c:strRef>
              <c:f>Лист1!$C$1</c:f>
              <c:strCache>
                <c:ptCount val="1"/>
                <c:pt idx="0">
                  <c:v>Прочие доходы от использования имущества и прав</c:v>
                </c:pt>
              </c:strCache>
            </c:strRef>
          </c:tx>
          <c:dLbls>
            <c:showVal val="1"/>
          </c:dLbls>
          <c:cat>
            <c:strRef>
              <c:f>Лист1!$A$2:$A$4</c:f>
              <c:strCache>
                <c:ptCount val="3"/>
                <c:pt idx="0">
                  <c:v>2017год</c:v>
                </c:pt>
                <c:pt idx="1">
                  <c:v>2018год</c:v>
                </c:pt>
                <c:pt idx="2">
                  <c:v>2019год</c:v>
                </c:pt>
              </c:strCache>
            </c:strRef>
          </c:cat>
          <c:val>
            <c:numRef>
              <c:f>Лист1!$C$2:$C$4</c:f>
              <c:numCache>
                <c:formatCode>General</c:formatCode>
                <c:ptCount val="3"/>
                <c:pt idx="0">
                  <c:v>2240.6999999999998</c:v>
                </c:pt>
                <c:pt idx="1">
                  <c:v>2431.8000000000002</c:v>
                </c:pt>
                <c:pt idx="2">
                  <c:v>672.2</c:v>
                </c:pt>
              </c:numCache>
            </c:numRef>
          </c:val>
        </c:ser>
        <c:ser>
          <c:idx val="2"/>
          <c:order val="2"/>
          <c:tx>
            <c:strRef>
              <c:f>Лист1!$D$1</c:f>
              <c:strCache>
                <c:ptCount val="1"/>
                <c:pt idx="0">
                  <c:v>Доходы в виде прибыли, приходящейся на доли в уставных (складочных) капиталах хозяйственных </c:v>
                </c:pt>
              </c:strCache>
            </c:strRef>
          </c:tx>
          <c:dLbls>
            <c:showVal val="1"/>
          </c:dLbls>
          <c:cat>
            <c:strRef>
              <c:f>Лист1!$A$2:$A$4</c:f>
              <c:strCache>
                <c:ptCount val="3"/>
                <c:pt idx="0">
                  <c:v>2017год</c:v>
                </c:pt>
                <c:pt idx="1">
                  <c:v>2018год</c:v>
                </c:pt>
                <c:pt idx="2">
                  <c:v>2019год</c:v>
                </c:pt>
              </c:strCache>
            </c:strRef>
          </c:cat>
          <c:val>
            <c:numRef>
              <c:f>Лист1!$D$2:$D$4</c:f>
              <c:numCache>
                <c:formatCode>General</c:formatCode>
                <c:ptCount val="3"/>
                <c:pt idx="0">
                  <c:v>0</c:v>
                </c:pt>
                <c:pt idx="1">
                  <c:v>49.5</c:v>
                </c:pt>
                <c:pt idx="2">
                  <c:v>15.3</c:v>
                </c:pt>
              </c:numCache>
            </c:numRef>
          </c:val>
        </c:ser>
        <c:axId val="95281536"/>
        <c:axId val="95283072"/>
      </c:barChart>
      <c:catAx>
        <c:axId val="95281536"/>
        <c:scaling>
          <c:orientation val="minMax"/>
        </c:scaling>
        <c:axPos val="b"/>
        <c:numFmt formatCode="General" sourceLinked="1"/>
        <c:tickLblPos val="nextTo"/>
        <c:crossAx val="95283072"/>
        <c:crosses val="autoZero"/>
        <c:auto val="1"/>
        <c:lblAlgn val="ctr"/>
        <c:lblOffset val="100"/>
      </c:catAx>
      <c:valAx>
        <c:axId val="95283072"/>
        <c:scaling>
          <c:orientation val="minMax"/>
        </c:scaling>
        <c:axPos val="l"/>
        <c:majorGridlines/>
        <c:numFmt formatCode="General" sourceLinked="1"/>
        <c:tickLblPos val="nextTo"/>
        <c:crossAx val="95281536"/>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5AF2D-50FF-48DA-8802-37CB118F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27</Pages>
  <Words>12989</Words>
  <Characters>74043</Characters>
  <Application>Microsoft Office Word</Application>
  <DocSecurity>0</DocSecurity>
  <Lines>617</Lines>
  <Paragraphs>173</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РОССИЙСКАЯ ФЕДЕРАЦИЯ</vt:lpstr>
      <vt:lpstr>ИРКУТСКАЯ ОБЛАСТЬ</vt:lpstr>
      <vt:lpstr>Контрольно-счетная комиссия муниципального образования</vt:lpstr>
      <vt:lpstr>«Жигаловский район»</vt:lpstr>
      <vt:lpstr>    Справка по заключению счетов бюджетного учета отчетного финансового года</vt:lpstr>
      <vt:lpstr>    В Отчете об исполнении бюджета (ф. 0503317) (доходы) сумма по коду дохода подста</vt:lpstr>
      <vt:lpstr>    На данную подстатью аналитической группы подвида доходов бюджета относят</vt:lpstr>
      <vt:lpstr>    Отклонение между данными Справки по заключению счетов бюджетного учета о</vt:lpstr>
      <vt:lpstr>    Анализ отчета об исполнении бюджета (ф. 0503127), отчета о бюджетных о</vt:lpstr>
      <vt:lpstr>    В соответствии с  постановлением Правительства Иркутской области от 27 ноября 20</vt:lpstr>
      <vt:lpstr>    Отчет о финансовых результатах деятельности (ф. 0503121) представлен по</vt:lpstr>
      <vt:lpstr>    Отчет о финансовых результатах деятельности (ф. 0503121) представлен </vt:lpstr>
      <vt:lpstr>    Согласно Инструкции № 191н информация в приложении к Пояснительной зап</vt:lpstr>
      <vt:lpstr>        </vt:lpstr>
      <vt:lpstr>        Анализ бюджетной отчетности. Состояние учета и отчетности при исполнении бюджета</vt:lpstr>
      <vt:lpstr>        </vt:lpstr>
    </vt:vector>
  </TitlesOfParts>
  <Company>Grizli777</Company>
  <LinksUpToDate>false</LinksUpToDate>
  <CharactersWithSpaces>86859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КСП-2</cp:lastModifiedBy>
  <cp:revision>109</cp:revision>
  <cp:lastPrinted>2020-04-27T03:11:00Z</cp:lastPrinted>
  <dcterms:created xsi:type="dcterms:W3CDTF">2019-06-17T00:00:00Z</dcterms:created>
  <dcterms:modified xsi:type="dcterms:W3CDTF">2020-06-16T05:10:00Z</dcterms:modified>
</cp:coreProperties>
</file>