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1252DE" w:rsidP="00774830">
      <w:pPr>
        <w:pStyle w:val="a3"/>
        <w:tabs>
          <w:tab w:val="left" w:pos="0"/>
        </w:tabs>
        <w:autoSpaceDE/>
        <w:autoSpaceDN/>
        <w:spacing w:after="0"/>
        <w:ind w:firstLine="567"/>
        <w:jc w:val="both"/>
        <w:rPr>
          <w:sz w:val="24"/>
          <w:szCs w:val="24"/>
        </w:rPr>
      </w:pPr>
      <w:r>
        <w:rPr>
          <w:sz w:val="24"/>
          <w:szCs w:val="24"/>
        </w:rPr>
        <w:t>10</w:t>
      </w:r>
      <w:r w:rsidR="00AC0CD9" w:rsidRPr="00B57DA6">
        <w:rPr>
          <w:sz w:val="24"/>
          <w:szCs w:val="24"/>
        </w:rPr>
        <w:t>.</w:t>
      </w:r>
      <w:r w:rsidR="00DB763C">
        <w:rPr>
          <w:sz w:val="24"/>
          <w:szCs w:val="24"/>
        </w:rPr>
        <w:t>12</w:t>
      </w:r>
      <w:r w:rsidR="00AC0CD9" w:rsidRPr="00B57DA6">
        <w:rPr>
          <w:sz w:val="24"/>
          <w:szCs w:val="24"/>
        </w:rPr>
        <w:t>.20</w:t>
      </w:r>
      <w:r w:rsidR="00E91F69">
        <w:rPr>
          <w:sz w:val="24"/>
          <w:szCs w:val="24"/>
        </w:rPr>
        <w:t>20</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1252DE">
        <w:rPr>
          <w:sz w:val="24"/>
          <w:szCs w:val="24"/>
        </w:rPr>
        <w:t>58</w:t>
      </w:r>
      <w:r w:rsidR="004C2EA3" w:rsidRPr="00B57DA6">
        <w:rPr>
          <w:sz w:val="24"/>
          <w:szCs w:val="24"/>
        </w:rPr>
        <w:t>/20</w:t>
      </w:r>
      <w:r w:rsidR="00E91F69">
        <w:rPr>
          <w:sz w:val="24"/>
          <w:szCs w:val="24"/>
        </w:rPr>
        <w:t>20</w:t>
      </w:r>
      <w:r w:rsidR="00053D62" w:rsidRPr="00B57DA6">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1252DE">
        <w:t>Чиканского</w:t>
      </w:r>
      <w:r w:rsidR="0000549E">
        <w:t xml:space="preserve"> </w:t>
      </w:r>
      <w:r w:rsidR="007965C5">
        <w:rPr>
          <w:bCs/>
        </w:rPr>
        <w:t xml:space="preserve">сельского поселения </w:t>
      </w:r>
      <w:r w:rsidR="00AC0CD9" w:rsidRPr="00774830">
        <w:t>«</w:t>
      </w:r>
      <w:r w:rsidR="00774830">
        <w:rPr>
          <w:bCs/>
        </w:rPr>
        <w:t xml:space="preserve">О бюджете </w:t>
      </w:r>
      <w:r w:rsidR="001252DE">
        <w:rPr>
          <w:bCs/>
        </w:rPr>
        <w:t>Чиканского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2021 год и плановый период 2022 и 2023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9579E">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1252DE">
        <w:t>Чиканского</w:t>
      </w:r>
      <w:r w:rsidR="0000549E">
        <w:t xml:space="preserve"> сельского поселения</w:t>
      </w:r>
      <w:r w:rsidR="00462578" w:rsidRPr="00A621A3">
        <w:t xml:space="preserve"> «</w:t>
      </w:r>
      <w:r w:rsidR="00774830">
        <w:rPr>
          <w:bCs/>
        </w:rPr>
        <w:t xml:space="preserve">О бюджете </w:t>
      </w:r>
      <w:r w:rsidR="001252DE">
        <w:rPr>
          <w:bCs/>
        </w:rPr>
        <w:t>Чиканского</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 xml:space="preserve">2021 год и </w:t>
      </w:r>
      <w:r w:rsidR="00C11D6B">
        <w:rPr>
          <w:bCs/>
        </w:rPr>
        <w:t xml:space="preserve">на </w:t>
      </w:r>
      <w:r w:rsidR="007965C5">
        <w:rPr>
          <w:bCs/>
        </w:rPr>
        <w:t>плановый период 2022 и 2023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1252DE">
        <w:t>Чиканском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C11D6B">
        <w:t>4</w:t>
      </w:r>
      <w:r w:rsidR="00AC0CD9" w:rsidRPr="00A621A3">
        <w:t xml:space="preserve">, </w:t>
      </w:r>
      <w:r w:rsidR="00991363">
        <w:t>иными нормативно-правовыми актами</w:t>
      </w:r>
      <w:r w:rsidR="00AC0CD9" w:rsidRPr="00A621A3">
        <w:t>.</w:t>
      </w:r>
    </w:p>
    <w:p w:rsidR="00430F5B" w:rsidRPr="00B9579E" w:rsidRDefault="006F0F0D" w:rsidP="00B9579E">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16.11.2020г. (вхд. № </w:t>
      </w:r>
      <w:r w:rsidR="00C11D6B">
        <w:rPr>
          <w:sz w:val="24"/>
          <w:szCs w:val="24"/>
        </w:rPr>
        <w:t>53</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BF0BE8" w:rsidRPr="00B9579E">
        <w:rPr>
          <w:sz w:val="24"/>
          <w:szCs w:val="24"/>
        </w:rPr>
        <w:t>установленн</w:t>
      </w:r>
      <w:r w:rsidR="00B9579E" w:rsidRPr="00B9579E">
        <w:rPr>
          <w:sz w:val="24"/>
          <w:szCs w:val="24"/>
        </w:rPr>
        <w:t>ых</w:t>
      </w:r>
      <w:r w:rsidR="005D1D37" w:rsidRPr="00B9579E">
        <w:rPr>
          <w:sz w:val="24"/>
          <w:szCs w:val="24"/>
        </w:rPr>
        <w:t xml:space="preserve"> </w:t>
      </w:r>
      <w:r w:rsidR="00B54C5B">
        <w:rPr>
          <w:sz w:val="24"/>
          <w:szCs w:val="24"/>
        </w:rPr>
        <w:t>статьями 2</w:t>
      </w:r>
      <w:r w:rsidR="00F41AB9">
        <w:rPr>
          <w:sz w:val="24"/>
          <w:szCs w:val="24"/>
        </w:rPr>
        <w:t>4</w:t>
      </w:r>
      <w:r w:rsidR="00B54C5B">
        <w:rPr>
          <w:sz w:val="24"/>
          <w:szCs w:val="24"/>
        </w:rPr>
        <w:t>, 2</w:t>
      </w:r>
      <w:r w:rsidR="00F41AB9">
        <w:rPr>
          <w:sz w:val="24"/>
          <w:szCs w:val="24"/>
        </w:rPr>
        <w:t>5</w:t>
      </w:r>
      <w:r w:rsidR="00B54C5B">
        <w:rPr>
          <w:sz w:val="24"/>
          <w:szCs w:val="24"/>
        </w:rPr>
        <w:t xml:space="preserve"> </w:t>
      </w:r>
      <w:r w:rsidR="00430F5B" w:rsidRPr="00045A16">
        <w:rPr>
          <w:sz w:val="24"/>
          <w:szCs w:val="24"/>
        </w:rPr>
        <w:t>Положени</w:t>
      </w:r>
      <w:r w:rsidR="00B54C5B">
        <w:rPr>
          <w:sz w:val="24"/>
          <w:szCs w:val="24"/>
        </w:rPr>
        <w:t>я</w:t>
      </w:r>
      <w:r w:rsidR="00430F5B" w:rsidRPr="00045A16">
        <w:rPr>
          <w:sz w:val="24"/>
          <w:szCs w:val="24"/>
        </w:rPr>
        <w:t xml:space="preserve"> о бюджетном процессе в </w:t>
      </w:r>
      <w:r w:rsidR="001252DE">
        <w:rPr>
          <w:sz w:val="24"/>
          <w:szCs w:val="24"/>
        </w:rPr>
        <w:t>Чиканском</w:t>
      </w:r>
      <w:r w:rsidR="00430F5B" w:rsidRPr="00045A16">
        <w:rPr>
          <w:sz w:val="24"/>
          <w:szCs w:val="24"/>
        </w:rPr>
        <w:t xml:space="preserve"> муниципальном образовании</w:t>
      </w:r>
      <w:r w:rsidR="00B54C5B">
        <w:rPr>
          <w:sz w:val="24"/>
          <w:szCs w:val="24"/>
        </w:rPr>
        <w:t xml:space="preserve">, утвержденного решением Думы </w:t>
      </w:r>
      <w:r w:rsidR="001252DE">
        <w:rPr>
          <w:sz w:val="24"/>
          <w:szCs w:val="24"/>
        </w:rPr>
        <w:t>Чиканского</w:t>
      </w:r>
      <w:r w:rsidR="00B54C5B">
        <w:rPr>
          <w:sz w:val="24"/>
          <w:szCs w:val="24"/>
        </w:rPr>
        <w:t xml:space="preserve"> сельского поселения от </w:t>
      </w:r>
      <w:r w:rsidR="00F41AB9">
        <w:rPr>
          <w:sz w:val="24"/>
          <w:szCs w:val="24"/>
        </w:rPr>
        <w:t>26</w:t>
      </w:r>
      <w:r w:rsidR="00B54C5B">
        <w:rPr>
          <w:sz w:val="24"/>
          <w:szCs w:val="24"/>
        </w:rPr>
        <w:t>.</w:t>
      </w:r>
      <w:r w:rsidR="00340D28">
        <w:rPr>
          <w:sz w:val="24"/>
          <w:szCs w:val="24"/>
        </w:rPr>
        <w:t>0</w:t>
      </w:r>
      <w:r w:rsidR="00F41AB9">
        <w:rPr>
          <w:sz w:val="24"/>
          <w:szCs w:val="24"/>
        </w:rPr>
        <w:t>3</w:t>
      </w:r>
      <w:r w:rsidR="00B54C5B">
        <w:rPr>
          <w:sz w:val="24"/>
          <w:szCs w:val="24"/>
        </w:rPr>
        <w:t xml:space="preserve">.2020 № </w:t>
      </w:r>
      <w:r w:rsidR="00F41AB9">
        <w:rPr>
          <w:sz w:val="24"/>
          <w:szCs w:val="24"/>
        </w:rPr>
        <w:t>110</w:t>
      </w:r>
      <w:r w:rsidR="00B9579E" w:rsidRPr="00045A16">
        <w:rPr>
          <w:sz w:val="24"/>
          <w:szCs w:val="24"/>
        </w:rPr>
        <w:t>.</w:t>
      </w:r>
    </w:p>
    <w:p w:rsidR="00D61F1F" w:rsidRDefault="00D61F1F" w:rsidP="00D61F1F">
      <w:pPr>
        <w:autoSpaceDE w:val="0"/>
        <w:autoSpaceDN w:val="0"/>
        <w:adjustRightInd w:val="0"/>
        <w:ind w:firstLine="709"/>
        <w:jc w:val="both"/>
      </w:pPr>
      <w:r>
        <w:t xml:space="preserve">Экспертиза проекта бюджета </w:t>
      </w:r>
      <w:r w:rsidR="001252DE">
        <w:t>Чиканского</w:t>
      </w:r>
      <w:r>
        <w:t xml:space="preserve"> муниципального образования проведена по вопросам сбалансированности местного бюджета</w:t>
      </w:r>
      <w:r w:rsidR="00D371FC">
        <w:t>,</w:t>
      </w:r>
      <w: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26ADC" w:rsidRDefault="00FB7382" w:rsidP="008860A5">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w:t>
      </w:r>
      <w:r w:rsidR="00D20F1A">
        <w:t>1</w:t>
      </w:r>
      <w:r>
        <w:t xml:space="preserve"> год и на плановый период 20</w:t>
      </w:r>
      <w:r w:rsidR="00AF3A4B">
        <w:t>2</w:t>
      </w:r>
      <w:r w:rsidR="00D20F1A">
        <w:t>2</w:t>
      </w:r>
      <w:r>
        <w:t xml:space="preserve"> и 20</w:t>
      </w:r>
      <w:r w:rsidR="004068CA">
        <w:t>2</w:t>
      </w:r>
      <w:r w:rsidR="00D20F1A">
        <w:t>3</w:t>
      </w:r>
      <w:r>
        <w:t xml:space="preserve"> годов», относящихся к планированию бюджета </w:t>
      </w:r>
      <w:r w:rsidR="001252DE">
        <w:t>Чиканского</w:t>
      </w:r>
      <w:r w:rsidR="0000549E">
        <w:t xml:space="preserve"> </w:t>
      </w:r>
      <w:r w:rsidR="00D20F1A">
        <w:t>муниципального образования</w:t>
      </w:r>
      <w:r w:rsidR="006D0DD2">
        <w:t xml:space="preserve"> (далее – бюджет поселения)</w:t>
      </w:r>
      <w:r>
        <w:t xml:space="preserve">, </w:t>
      </w:r>
      <w:r w:rsidR="00641F8C">
        <w:t>Прогноза</w:t>
      </w:r>
      <w:r>
        <w:t xml:space="preserve"> социально-экономического развития </w:t>
      </w:r>
      <w:r w:rsidR="001252DE">
        <w:t>Чиканского</w:t>
      </w:r>
      <w:r w:rsidR="0000549E">
        <w:t xml:space="preserve"> </w:t>
      </w:r>
      <w:r w:rsidR="00BB27A8">
        <w:t>муниципального образования</w:t>
      </w:r>
      <w:r w:rsidR="00050193">
        <w:t xml:space="preserve"> на 20</w:t>
      </w:r>
      <w:r w:rsidR="00BB27A8">
        <w:t>2</w:t>
      </w:r>
      <w:r w:rsidR="00D20F1A">
        <w:t>1</w:t>
      </w:r>
      <w:r w:rsidR="00050193">
        <w:t>-202</w:t>
      </w:r>
      <w:r w:rsidR="00D20F1A">
        <w:t>3</w:t>
      </w:r>
      <w:r w:rsidR="00050193">
        <w:t xml:space="preserve"> гг.</w:t>
      </w:r>
      <w:r>
        <w:t xml:space="preserve">, Основных направлений бюджетной </w:t>
      </w:r>
      <w:r w:rsidR="0089141F">
        <w:t xml:space="preserve">и </w:t>
      </w:r>
      <w:r w:rsidR="005B3D37">
        <w:t xml:space="preserve">налоговой политики </w:t>
      </w:r>
      <w:r w:rsidR="001252DE">
        <w:t>Чиканского</w:t>
      </w:r>
      <w:r w:rsidR="0000549E">
        <w:t xml:space="preserve"> </w:t>
      </w:r>
      <w:r w:rsidR="009738D3">
        <w:t>муниципального образования</w:t>
      </w:r>
      <w:r w:rsidR="00BA727E">
        <w:t xml:space="preserve"> </w:t>
      </w:r>
      <w:r w:rsidR="00803359">
        <w:t>на 202</w:t>
      </w:r>
      <w:r w:rsidR="00D20F1A">
        <w:t>1</w:t>
      </w:r>
      <w:r w:rsidR="00803359">
        <w:t xml:space="preserve"> год и </w:t>
      </w:r>
      <w:r w:rsidR="00BB27A8">
        <w:t xml:space="preserve">на </w:t>
      </w:r>
      <w:r w:rsidR="00803359">
        <w:t>плановый период 202</w:t>
      </w:r>
      <w:r w:rsidR="00755284">
        <w:t>2</w:t>
      </w:r>
      <w:r w:rsidR="00803359">
        <w:t xml:space="preserve"> и 202</w:t>
      </w:r>
      <w:r w:rsidR="00755284">
        <w:t>3</w:t>
      </w:r>
      <w:r w:rsidR="00EA4684">
        <w:t xml:space="preserve"> годов</w:t>
      </w:r>
      <w:r w:rsidR="00126ADC">
        <w:t>.</w:t>
      </w:r>
    </w:p>
    <w:p w:rsidR="00884FC3" w:rsidRDefault="00884FC3" w:rsidP="00884FC3">
      <w:pPr>
        <w:autoSpaceDE w:val="0"/>
        <w:autoSpaceDN w:val="0"/>
        <w:adjustRightInd w:val="0"/>
        <w:ind w:firstLine="709"/>
        <w:jc w:val="both"/>
      </w:pPr>
      <w:bookmarkStart w:id="0" w:name="sub_18422"/>
      <w:r>
        <w:t xml:space="preserve">Документы и материалы, представленные Администрацией </w:t>
      </w:r>
      <w:r w:rsidR="001252DE">
        <w:t>Чиканского</w:t>
      </w:r>
      <w:r>
        <w:t xml:space="preserve"> муниципального образования одновременно с проектом бюджета, по своему составу в полной мере соответствует требованиям ст. 184.2 БК РФ:</w:t>
      </w:r>
    </w:p>
    <w:p w:rsidR="0099567F" w:rsidRPr="00553945" w:rsidRDefault="006C047A" w:rsidP="0099567F">
      <w:pPr>
        <w:autoSpaceDE w:val="0"/>
        <w:autoSpaceDN w:val="0"/>
        <w:adjustRightInd w:val="0"/>
        <w:ind w:firstLine="720"/>
        <w:jc w:val="both"/>
      </w:pPr>
      <w:r>
        <w:t>1</w:t>
      </w:r>
      <w:r w:rsidR="00D61F1F" w:rsidRPr="00B23F5D">
        <w:t xml:space="preserve">.  </w:t>
      </w:r>
      <w:r w:rsidR="003E361A">
        <w:t>Основные направлени</w:t>
      </w:r>
      <w:r w:rsidR="00F80EC9">
        <w:t>я</w:t>
      </w:r>
      <w:r w:rsidR="003E361A">
        <w:t xml:space="preserve"> бюджетной и налоговой политики </w:t>
      </w:r>
      <w:r w:rsidR="001252DE">
        <w:t>Чиканского</w:t>
      </w:r>
      <w:r w:rsidR="003E361A">
        <w:t xml:space="preserve"> муниципального образования на 2021 год и на плановый период 2022 и 2023 годов </w:t>
      </w:r>
      <w:r w:rsidR="003E361A" w:rsidRPr="00B23F5D">
        <w:t xml:space="preserve">утверждены постановлением </w:t>
      </w:r>
      <w:r w:rsidR="003E361A">
        <w:t>А</w:t>
      </w:r>
      <w:r w:rsidR="003E361A" w:rsidRPr="00B23F5D">
        <w:t xml:space="preserve">дминистрации </w:t>
      </w:r>
      <w:r w:rsidR="001252DE">
        <w:t>Чиканского</w:t>
      </w:r>
      <w:r w:rsidR="003E361A" w:rsidRPr="00B23F5D">
        <w:t xml:space="preserve"> сельского поселения от </w:t>
      </w:r>
      <w:r w:rsidR="0014259B">
        <w:lastRenderedPageBreak/>
        <w:t>19</w:t>
      </w:r>
      <w:r w:rsidR="003E361A" w:rsidRPr="00B23F5D">
        <w:t>.1</w:t>
      </w:r>
      <w:r w:rsidR="0014259B">
        <w:t>0</w:t>
      </w:r>
      <w:r w:rsidR="003E361A" w:rsidRPr="00B23F5D">
        <w:t>.20</w:t>
      </w:r>
      <w:r w:rsidR="003E361A">
        <w:t>20</w:t>
      </w:r>
      <w:r w:rsidR="003E361A" w:rsidRPr="00B23F5D">
        <w:t xml:space="preserve"> № </w:t>
      </w:r>
      <w:r w:rsidR="0014259B">
        <w:t>46</w:t>
      </w:r>
      <w:r w:rsidR="003E361A" w:rsidRPr="00B23F5D">
        <w:t xml:space="preserve"> (далее – </w:t>
      </w:r>
      <w:r w:rsidR="003E361A">
        <w:t>О</w:t>
      </w:r>
      <w:r w:rsidR="003E361A" w:rsidRPr="00B23F5D">
        <w:t>сновные направления)</w:t>
      </w:r>
      <w:r w:rsidR="003E361A">
        <w:t xml:space="preserve">, </w:t>
      </w:r>
      <w:r w:rsidR="003E361A" w:rsidRPr="00B23F5D">
        <w:t xml:space="preserve">разработаны с учетом положений БК РФ, Указа Президента РФ от 07.05.2018 № 204 «О национальных целях и задачах развития Российской Федерации на период до 2024 года», </w:t>
      </w:r>
      <w:r w:rsidR="0014259B" w:rsidRPr="00B23F5D">
        <w:t>Указа Президента РФ</w:t>
      </w:r>
      <w:r w:rsidR="0014259B">
        <w:t xml:space="preserve"> от 21.07.2020 № 474 «О национальных целях развития Российской Федерации на период до 2030 года», </w:t>
      </w:r>
      <w:r w:rsidR="0014259B" w:rsidRPr="00B23F5D">
        <w:t xml:space="preserve">Послания Президента РФ Федеральному собранию РФ от </w:t>
      </w:r>
      <w:r w:rsidR="0014259B">
        <w:t>15</w:t>
      </w:r>
      <w:r w:rsidR="0014259B" w:rsidRPr="00B23F5D">
        <w:t xml:space="preserve"> </w:t>
      </w:r>
      <w:r w:rsidR="0014259B">
        <w:t>января</w:t>
      </w:r>
      <w:r w:rsidR="0014259B" w:rsidRPr="00B23F5D">
        <w:t xml:space="preserve"> 20</w:t>
      </w:r>
      <w:r w:rsidR="0014259B">
        <w:t>20</w:t>
      </w:r>
      <w:r w:rsidR="0014259B" w:rsidRPr="00B23F5D">
        <w:t xml:space="preserve"> года, </w:t>
      </w:r>
      <w:r w:rsidR="0014259B">
        <w:t>государственных</w:t>
      </w:r>
      <w:r w:rsidR="0014259B" w:rsidRPr="00B23F5D">
        <w:t xml:space="preserve"> программ</w:t>
      </w:r>
      <w:r w:rsidR="0099567F">
        <w:t xml:space="preserve">, </w:t>
      </w:r>
      <w:r w:rsidR="0099567F" w:rsidRPr="00553945">
        <w:t>содержат итоги реализации бюджетной и налоговой политики в 2019</w:t>
      </w:r>
      <w:r w:rsidR="0014259B">
        <w:t>-2020</w:t>
      </w:r>
      <w:r w:rsidR="0099567F">
        <w:t xml:space="preserve"> год</w:t>
      </w:r>
      <w:r w:rsidR="0014259B">
        <w:t>ах</w:t>
      </w:r>
      <w:r w:rsidR="0099567F" w:rsidRPr="00553945">
        <w:t>.</w:t>
      </w:r>
    </w:p>
    <w:p w:rsidR="00C42426" w:rsidRDefault="00C42426" w:rsidP="00C42426">
      <w:pPr>
        <w:autoSpaceDE w:val="0"/>
        <w:autoSpaceDN w:val="0"/>
        <w:adjustRightInd w:val="0"/>
        <w:ind w:firstLine="720"/>
        <w:jc w:val="both"/>
      </w:pPr>
      <w:r w:rsidRPr="00B23F5D">
        <w:t>Основн</w:t>
      </w:r>
      <w:r>
        <w:t xml:space="preserve">ой целью бюджетной </w:t>
      </w:r>
      <w:r w:rsidR="0014259B">
        <w:t xml:space="preserve">и налоговой </w:t>
      </w:r>
      <w:r>
        <w:t>политики</w:t>
      </w:r>
      <w:r w:rsidRPr="00B23F5D">
        <w:t xml:space="preserve"> </w:t>
      </w:r>
      <w:r w:rsidR="0014259B">
        <w:t xml:space="preserve">в 2021-2023 годах </w:t>
      </w:r>
      <w:r w:rsidRPr="00B23F5D">
        <w:t>органы местного самоуправления</w:t>
      </w:r>
      <w:r>
        <w:t xml:space="preserve"> поселения определили </w:t>
      </w:r>
      <w:r w:rsidR="0014259B">
        <w:t>сохранение сбалансированности</w:t>
      </w:r>
      <w:r w:rsidR="00BE08DB">
        <w:t xml:space="preserve"> </w:t>
      </w:r>
      <w:r>
        <w:t>и устойчивости</w:t>
      </w:r>
      <w:r w:rsidRPr="00B23F5D">
        <w:t xml:space="preserve"> </w:t>
      </w:r>
      <w:r>
        <w:t>бюджет</w:t>
      </w:r>
      <w:r w:rsidR="0014259B">
        <w:t xml:space="preserve">ной системы в среднесрочной перспективе при </w:t>
      </w:r>
      <w:r w:rsidR="00BE08DB">
        <w:t>безусловно</w:t>
      </w:r>
      <w:r w:rsidR="0014259B">
        <w:t>м</w:t>
      </w:r>
      <w:r w:rsidR="00BE08DB">
        <w:t xml:space="preserve"> исполнени</w:t>
      </w:r>
      <w:r w:rsidR="0014259B">
        <w:t>и</w:t>
      </w:r>
      <w:r w:rsidR="00BE08DB">
        <w:t xml:space="preserve"> прин</w:t>
      </w:r>
      <w:r w:rsidR="0014259B">
        <w:t>ятых</w:t>
      </w:r>
      <w:r w:rsidR="00BE08DB">
        <w:t xml:space="preserve"> обязательств наиболее эффективным спосо</w:t>
      </w:r>
      <w:r w:rsidR="0014259B">
        <w:t>бом</w:t>
      </w:r>
      <w:r>
        <w:t>.</w:t>
      </w:r>
    </w:p>
    <w:p w:rsidR="00535883" w:rsidRDefault="00535883" w:rsidP="00C42426">
      <w:pPr>
        <w:autoSpaceDE w:val="0"/>
        <w:autoSpaceDN w:val="0"/>
        <w:adjustRightInd w:val="0"/>
        <w:ind w:firstLine="720"/>
        <w:jc w:val="both"/>
      </w:pPr>
      <w:r>
        <w:t>Бюджетная политика в трехлетнем периоде будет ориентирована на безусловное исполнение действующих обязательств при условии ограничения роста расходов и эффективного использования внутренних резервов.</w:t>
      </w:r>
    </w:p>
    <w:p w:rsidR="00535883" w:rsidRDefault="00535883" w:rsidP="00C42426">
      <w:pPr>
        <w:autoSpaceDE w:val="0"/>
        <w:autoSpaceDN w:val="0"/>
        <w:adjustRightInd w:val="0"/>
        <w:ind w:firstLine="720"/>
        <w:jc w:val="both"/>
      </w:pPr>
      <w:r>
        <w:t>Налоговая политика в трехлетнем периоде будет ориентирована на сохранение и развитие доходных источников местного бюджета.</w:t>
      </w:r>
    </w:p>
    <w:p w:rsidR="00C42426" w:rsidRDefault="006A7323" w:rsidP="00C42426">
      <w:pPr>
        <w:autoSpaceDE w:val="0"/>
        <w:autoSpaceDN w:val="0"/>
        <w:adjustRightInd w:val="0"/>
        <w:ind w:firstLine="720"/>
        <w:jc w:val="both"/>
      </w:pPr>
      <w:r>
        <w:t>Важнейшим условием для повышения уровня и качества жизни населения, устойчивого экономического роста, модернизации социальной сферы и достижения других стратегических целей социально-экономического развития Чиканского муниципального образования является эффективное, ответственное и прозрачное управление бюджетными средствами поселения</w:t>
      </w:r>
      <w:r w:rsidR="00C42426">
        <w:t>.</w:t>
      </w:r>
    </w:p>
    <w:bookmarkEnd w:id="0"/>
    <w:p w:rsidR="002F292F" w:rsidRDefault="002F292F" w:rsidP="002F292F">
      <w:pPr>
        <w:autoSpaceDE w:val="0"/>
        <w:autoSpaceDN w:val="0"/>
        <w:adjustRightInd w:val="0"/>
        <w:ind w:firstLine="720"/>
        <w:jc w:val="both"/>
      </w:pPr>
      <w:r w:rsidRPr="007E0FCE">
        <w:t xml:space="preserve">2. </w:t>
      </w:r>
      <w:r w:rsidRPr="007E0FCE">
        <w:rPr>
          <w:u w:val="single"/>
        </w:rPr>
        <w:t xml:space="preserve">Предварительные итоги социально-экономического развития </w:t>
      </w:r>
      <w:r w:rsidR="001252DE">
        <w:rPr>
          <w:u w:val="single"/>
        </w:rPr>
        <w:t>Чиканского</w:t>
      </w:r>
      <w:r w:rsidRPr="007E0FCE">
        <w:rPr>
          <w:u w:val="single"/>
        </w:rPr>
        <w:t xml:space="preserve"> </w:t>
      </w:r>
      <w:r>
        <w:rPr>
          <w:u w:val="single"/>
        </w:rPr>
        <w:t>сельского поселения</w:t>
      </w:r>
      <w:r w:rsidRPr="007E0FCE">
        <w:rPr>
          <w:u w:val="single"/>
        </w:rPr>
        <w:t xml:space="preserve"> за 9 месяцев 2020 года и ожидаемые итоги за текущий 2020 год</w:t>
      </w:r>
      <w:r w:rsidR="00B54D06" w:rsidRPr="00B54D06">
        <w:t xml:space="preserve"> (далее – Предварительные итоги)</w:t>
      </w:r>
      <w:r w:rsidRPr="00B54D06">
        <w:t>.</w:t>
      </w:r>
    </w:p>
    <w:p w:rsidR="00B54D06" w:rsidRDefault="00B54D06" w:rsidP="00B54D06">
      <w:pPr>
        <w:autoSpaceDE w:val="0"/>
        <w:autoSpaceDN w:val="0"/>
        <w:adjustRightInd w:val="0"/>
        <w:ind w:firstLine="720"/>
        <w:jc w:val="both"/>
      </w:pPr>
      <w:r w:rsidRPr="00AD266A">
        <w:rPr>
          <w:bCs/>
          <w:color w:val="26282F"/>
        </w:rPr>
        <w:t>В соответствии со статьей 184.2.</w:t>
      </w:r>
      <w:r w:rsidRPr="00AD266A">
        <w:t xml:space="preserve"> БК РФ </w:t>
      </w:r>
      <w:bookmarkStart w:id="1" w:name="sub_184201"/>
      <w:r w:rsidRPr="00AD266A">
        <w:t>одновременно с проектом закона (решения) о бюджете в законодательный (представительный) орган представляются</w:t>
      </w:r>
      <w:bookmarkEnd w:id="1"/>
      <w:r w:rsidRPr="00AD266A">
        <w:t xml:space="preserve"> предварительные итоги социально-экономического развития соответствующей территории </w:t>
      </w:r>
      <w:r w:rsidRPr="002268B2">
        <w:t>за истекший период текущего финансового года</w:t>
      </w:r>
      <w:r w:rsidRPr="00AD266A">
        <w:t xml:space="preserve"> и ожидаемые итоги социально-экономического развития соответствующей территории за текущий финансовый год</w:t>
      </w:r>
      <w:r>
        <w:t>.</w:t>
      </w:r>
    </w:p>
    <w:p w:rsidR="00B54D06" w:rsidRPr="007E0FCE" w:rsidRDefault="00B54D06" w:rsidP="00B54D06">
      <w:pPr>
        <w:autoSpaceDE w:val="0"/>
        <w:autoSpaceDN w:val="0"/>
        <w:adjustRightInd w:val="0"/>
        <w:ind w:firstLine="720"/>
        <w:jc w:val="both"/>
      </w:pPr>
      <w:r>
        <w:t xml:space="preserve">При сравнительном анализе показателей Предварительных итогов и показателей </w:t>
      </w:r>
      <w:r w:rsidRPr="00225FD2">
        <w:t xml:space="preserve">Прогноза социально-экономического развития </w:t>
      </w:r>
      <w:r>
        <w:t>Чиканского</w:t>
      </w:r>
      <w:r w:rsidRPr="00225FD2">
        <w:t xml:space="preserve"> муниципального образования на 2021</w:t>
      </w:r>
      <w:r>
        <w:t>-</w:t>
      </w:r>
      <w:r w:rsidRPr="00225FD2">
        <w:t>2023 годы</w:t>
      </w:r>
      <w:r>
        <w:t xml:space="preserve"> расхождений не установлено. </w:t>
      </w:r>
    </w:p>
    <w:p w:rsidR="00D61F1F" w:rsidRPr="002D68C0" w:rsidRDefault="00D61F1F" w:rsidP="00D61F1F">
      <w:pPr>
        <w:autoSpaceDE w:val="0"/>
        <w:autoSpaceDN w:val="0"/>
        <w:adjustRightInd w:val="0"/>
        <w:ind w:firstLine="720"/>
        <w:jc w:val="both"/>
      </w:pPr>
      <w:r w:rsidRPr="002D68C0">
        <w:t xml:space="preserve">3. </w:t>
      </w:r>
      <w:r w:rsidRPr="00702EA9">
        <w:rPr>
          <w:u w:val="single"/>
        </w:rPr>
        <w:t xml:space="preserve">Прогноз социально-экономического развития </w:t>
      </w:r>
      <w:r w:rsidR="001252DE">
        <w:rPr>
          <w:u w:val="single"/>
        </w:rPr>
        <w:t>Чиканского</w:t>
      </w:r>
      <w:r w:rsidRPr="00702EA9">
        <w:rPr>
          <w:u w:val="single"/>
        </w:rPr>
        <w:t xml:space="preserve"> </w:t>
      </w:r>
      <w:r w:rsidR="002F292F">
        <w:rPr>
          <w:u w:val="single"/>
        </w:rPr>
        <w:t>муниципального образования</w:t>
      </w:r>
      <w:r w:rsidRPr="00702EA9">
        <w:rPr>
          <w:u w:val="single"/>
        </w:rPr>
        <w:t xml:space="preserve"> на 202</w:t>
      </w:r>
      <w:r w:rsidR="00310024">
        <w:rPr>
          <w:u w:val="single"/>
        </w:rPr>
        <w:t>1</w:t>
      </w:r>
      <w:r w:rsidR="00A0440B">
        <w:rPr>
          <w:u w:val="single"/>
        </w:rPr>
        <w:t xml:space="preserve"> год и на плановый период 2022 и </w:t>
      </w:r>
      <w:r w:rsidRPr="00702EA9">
        <w:rPr>
          <w:u w:val="single"/>
        </w:rPr>
        <w:t>202</w:t>
      </w:r>
      <w:r w:rsidR="00310024">
        <w:rPr>
          <w:u w:val="single"/>
        </w:rPr>
        <w:t>3</w:t>
      </w:r>
      <w:r w:rsidRPr="00702EA9">
        <w:rPr>
          <w:u w:val="single"/>
        </w:rPr>
        <w:t xml:space="preserve"> год</w:t>
      </w:r>
      <w:r w:rsidR="00A0440B">
        <w:rPr>
          <w:u w:val="single"/>
        </w:rPr>
        <w:t>ов</w:t>
      </w:r>
      <w:r w:rsidR="00A0440B" w:rsidRPr="00A0440B">
        <w:t xml:space="preserve"> </w:t>
      </w:r>
      <w:r w:rsidR="00A0440B">
        <w:t>(далее – Прогноз СЭР)</w:t>
      </w:r>
      <w:r w:rsidRPr="002D68C0">
        <w:t>.</w:t>
      </w:r>
    </w:p>
    <w:p w:rsidR="00D61F1F" w:rsidRPr="00F94A85" w:rsidRDefault="00D61F1F" w:rsidP="00D61F1F">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t>муниципального образования</w:t>
      </w:r>
      <w:r w:rsidRPr="00F94A85">
        <w:t xml:space="preserve">.  </w:t>
      </w:r>
    </w:p>
    <w:p w:rsidR="00955EF4" w:rsidRDefault="00310024" w:rsidP="00D61F1F">
      <w:pPr>
        <w:ind w:firstLine="567"/>
        <w:jc w:val="both"/>
      </w:pPr>
      <w:r>
        <w:t>П</w:t>
      </w:r>
      <w:r w:rsidR="00D61F1F" w:rsidRPr="00E83035">
        <w:t xml:space="preserve">рогноз </w:t>
      </w:r>
      <w:r w:rsidR="00A0440B">
        <w:t>СЭР</w:t>
      </w:r>
      <w:r w:rsidR="00D61F1F" w:rsidRPr="00E83035">
        <w:t xml:space="preserve"> одобрен </w:t>
      </w:r>
      <w:r w:rsidR="00A0440B">
        <w:t>распоряжением</w:t>
      </w:r>
      <w:r w:rsidR="00D61F1F" w:rsidRPr="00E83035">
        <w:t xml:space="preserve"> администрации </w:t>
      </w:r>
      <w:r w:rsidR="001252DE">
        <w:t>Чиканского</w:t>
      </w:r>
      <w:r w:rsidR="00D61F1F" w:rsidRPr="00E83035">
        <w:t xml:space="preserve"> сельского поселения от </w:t>
      </w:r>
      <w:r w:rsidR="00A0440B">
        <w:t>19</w:t>
      </w:r>
      <w:r w:rsidR="00D61F1F" w:rsidRPr="00E83035">
        <w:t>.1</w:t>
      </w:r>
      <w:r w:rsidR="00A0440B">
        <w:t>0</w:t>
      </w:r>
      <w:r w:rsidR="00D61F1F" w:rsidRPr="00E83035">
        <w:t>.20</w:t>
      </w:r>
      <w:r>
        <w:t>20</w:t>
      </w:r>
      <w:r w:rsidR="00D61F1F" w:rsidRPr="00E83035">
        <w:t xml:space="preserve"> № </w:t>
      </w:r>
      <w:r w:rsidR="00A0440B">
        <w:t>55-од,</w:t>
      </w:r>
      <w:r w:rsidR="00955EF4">
        <w:t xml:space="preserve"> </w:t>
      </w:r>
      <w:r>
        <w:t>что</w:t>
      </w:r>
      <w:r w:rsidRPr="00310024">
        <w:t xml:space="preserve"> </w:t>
      </w:r>
      <w:r w:rsidRPr="00E83035">
        <w:t>соответ</w:t>
      </w:r>
      <w:r>
        <w:t>ствует</w:t>
      </w:r>
      <w:r w:rsidRPr="00E83035">
        <w:t xml:space="preserve"> </w:t>
      </w:r>
      <w:r>
        <w:t xml:space="preserve">требованиям </w:t>
      </w:r>
      <w:r w:rsidRPr="00E83035">
        <w:t>п</w:t>
      </w:r>
      <w:r>
        <w:t xml:space="preserve">ункта </w:t>
      </w:r>
      <w:r w:rsidRPr="00E83035">
        <w:t>3 ст</w:t>
      </w:r>
      <w:r>
        <w:t xml:space="preserve">атьи </w:t>
      </w:r>
      <w:r w:rsidRPr="00E83035">
        <w:t>173 БК РФ</w:t>
      </w:r>
      <w:r w:rsidR="00D61F1F" w:rsidRPr="00E83035">
        <w:t>.</w:t>
      </w:r>
    </w:p>
    <w:p w:rsidR="00906E02" w:rsidRPr="00E21DBB" w:rsidRDefault="00906E02" w:rsidP="00906E02">
      <w:pPr>
        <w:widowControl w:val="0"/>
        <w:numPr>
          <w:ilvl w:val="12"/>
          <w:numId w:val="0"/>
        </w:numPr>
        <w:ind w:firstLine="567"/>
        <w:jc w:val="both"/>
        <w:rPr>
          <w:rFonts w:eastAsia="TimesNewRomanPSMT"/>
          <w:color w:val="000000"/>
        </w:rPr>
      </w:pPr>
      <w:r w:rsidRPr="00E21DBB">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Бюджетного кодекса РФ.</w:t>
      </w:r>
    </w:p>
    <w:p w:rsidR="00514A8A" w:rsidRPr="00E21DBB" w:rsidRDefault="00BB2D44" w:rsidP="00E85852">
      <w:pPr>
        <w:ind w:firstLine="567"/>
        <w:jc w:val="both"/>
        <w:rPr>
          <w:rFonts w:eastAsia="TimesNewRomanPSMT"/>
          <w:color w:val="000000"/>
        </w:rPr>
      </w:pPr>
      <w:r w:rsidRPr="00E21DBB">
        <w:rPr>
          <w:rFonts w:eastAsia="TimesNewRomanPSMT"/>
          <w:color w:val="000000"/>
        </w:rPr>
        <w:t>При анализе показателей доходного потенциала территории в Прогнозе СЭР установлено</w:t>
      </w:r>
      <w:r w:rsidR="00E85852" w:rsidRPr="00E21DBB">
        <w:rPr>
          <w:rFonts w:eastAsia="TimesNewRomanPSMT"/>
          <w:color w:val="000000"/>
        </w:rPr>
        <w:t xml:space="preserve">, что </w:t>
      </w:r>
      <w:r w:rsidR="001861EF" w:rsidRPr="00E21DBB">
        <w:rPr>
          <w:rFonts w:eastAsia="TimesNewRomanPSMT"/>
          <w:color w:val="000000"/>
        </w:rPr>
        <w:t>объем налогов, формируемых на территории поселения</w:t>
      </w:r>
      <w:r w:rsidR="00E21DBB">
        <w:rPr>
          <w:rFonts w:eastAsia="TimesNewRomanPSMT"/>
          <w:color w:val="000000"/>
        </w:rPr>
        <w:t>,</w:t>
      </w:r>
      <w:r w:rsidR="001861EF" w:rsidRPr="00E21DBB">
        <w:rPr>
          <w:rFonts w:eastAsia="TimesNewRomanPSMT"/>
          <w:color w:val="000000"/>
        </w:rPr>
        <w:t xml:space="preserve"> </w:t>
      </w:r>
      <w:r w:rsidR="00B11D3A" w:rsidRPr="00E21DBB">
        <w:rPr>
          <w:rFonts w:eastAsia="TimesNewRomanPSMT"/>
          <w:color w:val="000000"/>
        </w:rPr>
        <w:t>не</w:t>
      </w:r>
      <w:r w:rsidR="00E85852" w:rsidRPr="00E21DBB">
        <w:rPr>
          <w:rFonts w:eastAsia="TimesNewRomanPSMT"/>
          <w:color w:val="000000"/>
        </w:rPr>
        <w:t xml:space="preserve"> </w:t>
      </w:r>
      <w:r w:rsidR="001861EF" w:rsidRPr="00E21DBB">
        <w:rPr>
          <w:rFonts w:eastAsia="TimesNewRomanPSMT"/>
          <w:color w:val="000000"/>
        </w:rPr>
        <w:t>соответству</w:t>
      </w:r>
      <w:r w:rsidR="00E85852" w:rsidRPr="00E21DBB">
        <w:rPr>
          <w:rFonts w:eastAsia="TimesNewRomanPSMT"/>
          <w:color w:val="000000"/>
        </w:rPr>
        <w:t>е</w:t>
      </w:r>
      <w:r w:rsidR="001861EF" w:rsidRPr="00E21DBB">
        <w:rPr>
          <w:rFonts w:eastAsia="TimesNewRomanPSMT"/>
          <w:color w:val="000000"/>
        </w:rPr>
        <w:t>т показателям проекта бюджета на 2021-2023гг., предлагаемым к утверждению</w:t>
      </w:r>
      <w:r w:rsidR="00514A8A" w:rsidRPr="00E21DBB">
        <w:rPr>
          <w:rFonts w:eastAsia="TimesNewRomanPSMT"/>
          <w:color w:val="000000"/>
        </w:rPr>
        <w:t>:</w:t>
      </w:r>
    </w:p>
    <w:p w:rsidR="00BB2D44" w:rsidRPr="00E21DBB" w:rsidRDefault="00DA7C56" w:rsidP="00E85852">
      <w:pPr>
        <w:ind w:firstLine="567"/>
        <w:jc w:val="both"/>
        <w:rPr>
          <w:rFonts w:eastAsia="TimesNewRomanPSMT"/>
          <w:color w:val="000000"/>
        </w:rPr>
      </w:pPr>
      <w:r w:rsidRPr="00E21DBB">
        <w:rPr>
          <w:rFonts w:eastAsia="TimesNewRomanPSMT"/>
          <w:color w:val="000000"/>
        </w:rPr>
        <w:t xml:space="preserve">- </w:t>
      </w:r>
      <w:r w:rsidR="00DC2E13" w:rsidRPr="00E21DBB">
        <w:rPr>
          <w:rFonts w:eastAsia="TimesNewRomanPSMT"/>
          <w:color w:val="000000"/>
        </w:rPr>
        <w:t xml:space="preserve"> по </w:t>
      </w:r>
      <w:r w:rsidR="00BB2D44" w:rsidRPr="00E21DBB">
        <w:rPr>
          <w:rFonts w:eastAsia="TimesNewRomanPSMT"/>
          <w:color w:val="000000"/>
        </w:rPr>
        <w:t xml:space="preserve">НДФЛ расхождение составило 38 тыс. руб. </w:t>
      </w:r>
      <w:r w:rsidRPr="00E21DBB">
        <w:rPr>
          <w:rFonts w:eastAsia="TimesNewRomanPSMT"/>
          <w:color w:val="000000"/>
        </w:rPr>
        <w:t xml:space="preserve">на 2021-2023гг. ежегодно </w:t>
      </w:r>
      <w:r w:rsidR="00BB2D44" w:rsidRPr="00E21DBB">
        <w:rPr>
          <w:rFonts w:eastAsia="TimesNewRomanPSMT"/>
          <w:color w:val="000000"/>
        </w:rPr>
        <w:t>(в Прогнозе – 1,9 млн. руб. тыс. руб., в Проекте бюджета – 1,938 млн. руб</w:t>
      </w:r>
      <w:r w:rsidR="000F245F" w:rsidRPr="00E21DBB">
        <w:rPr>
          <w:rFonts w:eastAsia="TimesNewRomanPSMT"/>
          <w:color w:val="000000"/>
        </w:rPr>
        <w:t>.)</w:t>
      </w:r>
      <w:r w:rsidR="00BB2D44" w:rsidRPr="00E21DBB">
        <w:rPr>
          <w:rFonts w:eastAsia="TimesNewRomanPSMT"/>
          <w:color w:val="000000"/>
        </w:rPr>
        <w:t>.</w:t>
      </w:r>
      <w:r w:rsidR="00514A8A" w:rsidRPr="00E21DBB">
        <w:rPr>
          <w:rFonts w:eastAsia="TimesNewRomanPSMT"/>
          <w:color w:val="000000"/>
        </w:rPr>
        <w:t xml:space="preserve"> Согласно Пояснительной записке объем поступлений налога запланирован с ростом 102% к ожидаемым поступлениям 2020 года с учетом роста заработной платы работников бюджетной сферы Чиканского МО</w:t>
      </w:r>
      <w:r w:rsidRPr="00E21DBB">
        <w:rPr>
          <w:rFonts w:eastAsia="TimesNewRomanPSMT"/>
          <w:color w:val="000000"/>
        </w:rPr>
        <w:t>,</w:t>
      </w:r>
      <w:r w:rsidR="00514A8A" w:rsidRPr="00E21DBB">
        <w:rPr>
          <w:rFonts w:eastAsia="TimesNewRomanPSMT"/>
          <w:color w:val="000000"/>
        </w:rPr>
        <w:t xml:space="preserve"> </w:t>
      </w:r>
    </w:p>
    <w:p w:rsidR="008E4488" w:rsidRPr="00E21DBB" w:rsidRDefault="00DA7C56" w:rsidP="00E85852">
      <w:pPr>
        <w:ind w:firstLine="567"/>
        <w:jc w:val="both"/>
        <w:rPr>
          <w:rFonts w:eastAsia="TimesNewRomanPSMT"/>
          <w:color w:val="000000"/>
        </w:rPr>
      </w:pPr>
      <w:r w:rsidRPr="00E21DBB">
        <w:rPr>
          <w:rFonts w:eastAsia="TimesNewRomanPSMT"/>
          <w:color w:val="000000"/>
        </w:rPr>
        <w:t xml:space="preserve">- по </w:t>
      </w:r>
      <w:r w:rsidR="00DC2E13" w:rsidRPr="00E21DBB">
        <w:rPr>
          <w:rFonts w:eastAsia="TimesNewRomanPSMT"/>
          <w:color w:val="000000"/>
        </w:rPr>
        <w:t xml:space="preserve">налогам на имущество </w:t>
      </w:r>
      <w:r w:rsidR="00F80EC9" w:rsidRPr="00E21DBB">
        <w:rPr>
          <w:rFonts w:eastAsia="TimesNewRomanPSMT"/>
          <w:color w:val="000000"/>
        </w:rPr>
        <w:t xml:space="preserve">(земельному налогу) </w:t>
      </w:r>
      <w:r w:rsidR="00E85852" w:rsidRPr="00E21DBB">
        <w:rPr>
          <w:rFonts w:eastAsia="TimesNewRomanPSMT"/>
          <w:color w:val="000000"/>
        </w:rPr>
        <w:t xml:space="preserve">расхождение составило </w:t>
      </w:r>
      <w:r w:rsidRPr="00E21DBB">
        <w:rPr>
          <w:rFonts w:eastAsia="TimesNewRomanPSMT"/>
          <w:color w:val="000000"/>
        </w:rPr>
        <w:t>16,5</w:t>
      </w:r>
      <w:r w:rsidR="00E85852" w:rsidRPr="00E21DBB">
        <w:rPr>
          <w:rFonts w:eastAsia="TimesNewRomanPSMT"/>
          <w:color w:val="000000"/>
        </w:rPr>
        <w:t xml:space="preserve"> тыс. руб.</w:t>
      </w:r>
      <w:r w:rsidRPr="00E21DBB">
        <w:rPr>
          <w:rFonts w:eastAsia="TimesNewRomanPSMT"/>
          <w:color w:val="000000"/>
        </w:rPr>
        <w:t xml:space="preserve"> </w:t>
      </w:r>
      <w:r w:rsidR="000F245F" w:rsidRPr="00E21DBB">
        <w:rPr>
          <w:rFonts w:eastAsia="TimesNewRomanPSMT"/>
          <w:color w:val="000000"/>
        </w:rPr>
        <w:t>на 2021г.</w:t>
      </w:r>
      <w:r w:rsidR="00E85852" w:rsidRPr="00E21DBB">
        <w:rPr>
          <w:rFonts w:eastAsia="TimesNewRomanPSMT"/>
          <w:color w:val="000000"/>
        </w:rPr>
        <w:t xml:space="preserve"> </w:t>
      </w:r>
      <w:r w:rsidR="000F245F" w:rsidRPr="00E21DBB">
        <w:rPr>
          <w:rFonts w:eastAsia="TimesNewRomanPSMT"/>
          <w:color w:val="000000"/>
        </w:rPr>
        <w:t>(в Прогнозе – 337 тыс. руб., в Проекте бюджета – 353,5 тыс. руб.), 22</w:t>
      </w:r>
      <w:r w:rsidR="0038034E" w:rsidRPr="00E21DBB">
        <w:rPr>
          <w:rFonts w:eastAsia="TimesNewRomanPSMT"/>
          <w:color w:val="000000"/>
        </w:rPr>
        <w:t xml:space="preserve"> тыс. руб.</w:t>
      </w:r>
      <w:r w:rsidR="000F245F" w:rsidRPr="00E21DBB">
        <w:rPr>
          <w:rFonts w:eastAsia="TimesNewRomanPSMT"/>
          <w:color w:val="000000"/>
        </w:rPr>
        <w:t xml:space="preserve"> на 2022-2023гг.</w:t>
      </w:r>
      <w:r w:rsidR="0038034E" w:rsidRPr="00E21DBB">
        <w:rPr>
          <w:rFonts w:eastAsia="TimesNewRomanPSMT"/>
          <w:color w:val="000000"/>
        </w:rPr>
        <w:t xml:space="preserve"> </w:t>
      </w:r>
      <w:r w:rsidR="00DC2E13" w:rsidRPr="00E21DBB">
        <w:rPr>
          <w:rFonts w:eastAsia="TimesNewRomanPSMT"/>
          <w:color w:val="000000"/>
        </w:rPr>
        <w:t>ежегодно</w:t>
      </w:r>
      <w:r w:rsidR="000F245F" w:rsidRPr="00E21DBB">
        <w:rPr>
          <w:rFonts w:eastAsia="TimesNewRomanPSMT"/>
          <w:color w:val="000000"/>
        </w:rPr>
        <w:t xml:space="preserve"> (в Прогнозе – 300 тыс. руб., в Проекте бюджета – 322 тыс. руб.). Согласно Пояснительной записке прогноз поступлений по земельному налогу осуществлен с учетом показателей отчета о налоговой базе и структуре начислений по земельному налогу по юридическим и физическим лицам за 2019 год – начисления увеличиваются за счет поступлений налога на землю от юридических лиц.</w:t>
      </w:r>
    </w:p>
    <w:p w:rsidR="00D61F1F" w:rsidRPr="002D68C0" w:rsidRDefault="00A112AF" w:rsidP="00D61F1F">
      <w:pPr>
        <w:autoSpaceDE w:val="0"/>
        <w:autoSpaceDN w:val="0"/>
        <w:adjustRightInd w:val="0"/>
        <w:ind w:firstLine="720"/>
        <w:jc w:val="both"/>
      </w:pPr>
      <w:r>
        <w:t>4</w:t>
      </w:r>
      <w:r w:rsidR="00D61F1F" w:rsidRPr="002D68C0">
        <w:t xml:space="preserve">. </w:t>
      </w:r>
      <w:r w:rsidR="00D61F1F" w:rsidRPr="00702EA9">
        <w:rPr>
          <w:u w:val="single"/>
        </w:rPr>
        <w:t>Пояснительная записка к проекту бюджета</w:t>
      </w:r>
      <w:r w:rsidR="00D61F1F" w:rsidRPr="002D68C0">
        <w:t>.</w:t>
      </w:r>
    </w:p>
    <w:p w:rsidR="00D61F1F" w:rsidRDefault="00A112AF" w:rsidP="00D61F1F">
      <w:pPr>
        <w:autoSpaceDE w:val="0"/>
        <w:autoSpaceDN w:val="0"/>
        <w:adjustRightInd w:val="0"/>
        <w:ind w:firstLine="720"/>
        <w:jc w:val="both"/>
      </w:pPr>
      <w:r>
        <w:t>5</w:t>
      </w:r>
      <w:r w:rsidR="00D61F1F" w:rsidRPr="002D68C0">
        <w:t xml:space="preserve">. </w:t>
      </w:r>
      <w:r w:rsidR="00D61F1F" w:rsidRPr="00702EA9">
        <w:rPr>
          <w:u w:val="single"/>
        </w:rPr>
        <w:t xml:space="preserve">Оценка ожидаемого исполнения бюджета </w:t>
      </w:r>
      <w:r w:rsidR="007723FC">
        <w:rPr>
          <w:u w:val="single"/>
        </w:rPr>
        <w:t>в 2020</w:t>
      </w:r>
      <w:r w:rsidR="00D61F1F" w:rsidRPr="00702EA9">
        <w:rPr>
          <w:u w:val="single"/>
        </w:rPr>
        <w:t xml:space="preserve"> год</w:t>
      </w:r>
      <w:r w:rsidR="007723FC">
        <w:rPr>
          <w:u w:val="single"/>
        </w:rPr>
        <w:t>у</w:t>
      </w:r>
      <w:r w:rsidR="00D61F1F" w:rsidRPr="002D68C0">
        <w:t>.</w:t>
      </w:r>
    </w:p>
    <w:p w:rsidR="00D61F1F" w:rsidRPr="002D68C0" w:rsidRDefault="00A112AF" w:rsidP="00D61F1F">
      <w:pPr>
        <w:autoSpaceDE w:val="0"/>
        <w:autoSpaceDN w:val="0"/>
        <w:adjustRightInd w:val="0"/>
        <w:ind w:firstLine="720"/>
        <w:jc w:val="both"/>
      </w:pPr>
      <w:r>
        <w:t>6</w:t>
      </w:r>
      <w:r w:rsidR="00D61F1F" w:rsidRPr="002D68C0">
        <w:t xml:space="preserve">. </w:t>
      </w:r>
      <w:r w:rsidR="00D61F1F" w:rsidRPr="00702EA9">
        <w:rPr>
          <w:u w:val="single"/>
        </w:rPr>
        <w:t xml:space="preserve">Реестр источников доходов бюджета </w:t>
      </w:r>
      <w:r w:rsidR="001252DE">
        <w:rPr>
          <w:u w:val="single"/>
        </w:rPr>
        <w:t>Чиканского</w:t>
      </w:r>
      <w:r w:rsidR="00D61F1F" w:rsidRPr="00702EA9">
        <w:rPr>
          <w:u w:val="single"/>
        </w:rPr>
        <w:t xml:space="preserve"> </w:t>
      </w:r>
      <w:r w:rsidR="006745A8">
        <w:rPr>
          <w:u w:val="single"/>
        </w:rPr>
        <w:t>муниципального образования</w:t>
      </w:r>
      <w:r w:rsidR="00D61F1F" w:rsidRPr="00702EA9">
        <w:rPr>
          <w:u w:val="single"/>
        </w:rPr>
        <w:t xml:space="preserve"> на </w:t>
      </w:r>
      <w:r w:rsidR="00D61F1F">
        <w:rPr>
          <w:u w:val="single"/>
        </w:rPr>
        <w:t xml:space="preserve">2021 год и </w:t>
      </w:r>
      <w:r w:rsidR="00905E5D">
        <w:rPr>
          <w:u w:val="single"/>
        </w:rPr>
        <w:t xml:space="preserve">на </w:t>
      </w:r>
      <w:r w:rsidR="00D61F1F">
        <w:rPr>
          <w:u w:val="single"/>
        </w:rPr>
        <w:t>плановый период 2022 и 2023 годов</w:t>
      </w:r>
      <w:r w:rsidR="00D61F1F" w:rsidRPr="002D68C0">
        <w:t xml:space="preserve"> в соответствии со статьей 47.1 БК РФ.</w:t>
      </w:r>
    </w:p>
    <w:p w:rsidR="00D61F1F" w:rsidRPr="002D68C0" w:rsidRDefault="00D61F1F" w:rsidP="00D61F1F">
      <w:pPr>
        <w:tabs>
          <w:tab w:val="left" w:pos="709"/>
        </w:tabs>
        <w:ind w:firstLine="709"/>
        <w:jc w:val="both"/>
      </w:pPr>
      <w:bookmarkStart w:id="2" w:name="sub_184202"/>
      <w:r w:rsidRPr="002D68C0">
        <w:t xml:space="preserve">Реестр источников доходов местного бюджета представляет собой свод информации о доходах бюджета </w:t>
      </w:r>
      <w:r w:rsidR="001252DE">
        <w:t>Чиканского</w:t>
      </w:r>
      <w:r w:rsidRPr="002D68C0">
        <w:t xml:space="preserve"> сельского поселения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D61F1F" w:rsidRPr="002D68C0" w:rsidRDefault="00D61F1F" w:rsidP="00D61F1F">
      <w:pPr>
        <w:tabs>
          <w:tab w:val="left" w:pos="709"/>
        </w:tabs>
        <w:ind w:firstLine="709"/>
        <w:jc w:val="both"/>
      </w:pPr>
      <w:r w:rsidRPr="002D68C0">
        <w:t xml:space="preserve">Анализ Реестра источников доходов местного бюджета показал, что документ сформирован по источникам доходов с оценкой </w:t>
      </w:r>
      <w:r w:rsidR="00E74FB6">
        <w:t xml:space="preserve">исполнения в </w:t>
      </w:r>
      <w:r w:rsidRPr="002D68C0">
        <w:t>20</w:t>
      </w:r>
      <w:r w:rsidR="00E74FB6">
        <w:t>20</w:t>
      </w:r>
      <w:r w:rsidRPr="002D68C0">
        <w:t xml:space="preserve"> год</w:t>
      </w:r>
      <w:r w:rsidR="00E74FB6">
        <w:t>у</w:t>
      </w:r>
      <w:r w:rsidRPr="002D68C0">
        <w:t>, на очередной финансовый год и плановый период.</w:t>
      </w:r>
    </w:p>
    <w:p w:rsidR="00E74FB6" w:rsidRPr="009D21FF" w:rsidRDefault="00E74FB6" w:rsidP="00E74FB6">
      <w:pPr>
        <w:tabs>
          <w:tab w:val="left" w:pos="709"/>
        </w:tabs>
        <w:ind w:firstLine="709"/>
        <w:jc w:val="both"/>
        <w:rPr>
          <w:i/>
        </w:rPr>
      </w:pPr>
      <w:r w:rsidRPr="009D21FF">
        <w:rPr>
          <w:i/>
        </w:rPr>
        <w:t>Установлены нарушения:</w:t>
      </w:r>
    </w:p>
    <w:p w:rsidR="0080317B" w:rsidRPr="005D2A8B" w:rsidRDefault="00727BC0" w:rsidP="0080317B">
      <w:pPr>
        <w:ind w:firstLine="709"/>
        <w:jc w:val="both"/>
        <w:rPr>
          <w:i/>
        </w:rPr>
      </w:pPr>
      <w:r w:rsidRPr="009D21FF">
        <w:rPr>
          <w:i/>
        </w:rPr>
        <w:t xml:space="preserve"> </w:t>
      </w:r>
      <w:r w:rsidR="0080317B" w:rsidRPr="005D2A8B">
        <w:rPr>
          <w:i/>
        </w:rPr>
        <w:t>В нарушение Приказа Минфина России от 8 июня 2020 № 99н «Об утверждении кодов (перечней кодов) бюджетной классификации Российской Федерации на 2021 год (на 2021 год и на плановый период 2022 и 2023 годов)»</w:t>
      </w:r>
      <w:r w:rsidR="0086724D" w:rsidRPr="005D2A8B">
        <w:rPr>
          <w:i/>
        </w:rPr>
        <w:t xml:space="preserve"> установлены коды доходов</w:t>
      </w:r>
      <w:r w:rsidRPr="005D2A8B">
        <w:rPr>
          <w:i/>
        </w:rPr>
        <w:t>, например</w:t>
      </w:r>
      <w:r w:rsidR="0080317B" w:rsidRPr="005D2A8B">
        <w:rPr>
          <w:i/>
        </w:rPr>
        <w:t>:</w:t>
      </w:r>
    </w:p>
    <w:p w:rsidR="00905E5D" w:rsidRPr="00FE4E8C" w:rsidRDefault="00905E5D" w:rsidP="00905E5D">
      <w:pPr>
        <w:pStyle w:val="af2"/>
        <w:ind w:firstLine="709"/>
        <w:jc w:val="both"/>
        <w:rPr>
          <w:rFonts w:ascii="Times New Roman" w:hAnsi="Times New Roman" w:cs="Times New Roman"/>
        </w:rPr>
      </w:pPr>
      <w:r w:rsidRPr="00FE4E8C">
        <w:rPr>
          <w:rFonts w:ascii="Times New Roman" w:hAnsi="Times New Roman" w:cs="Times New Roman"/>
        </w:rPr>
        <w:t>- 000 1 03 02250 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Реестре источников доходов не верно отражено наименование кода дохода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p w:rsidR="00905E5D" w:rsidRPr="00FE4E8C" w:rsidRDefault="00905E5D" w:rsidP="00905E5D">
      <w:pPr>
        <w:pStyle w:val="af2"/>
        <w:ind w:firstLine="709"/>
        <w:jc w:val="both"/>
        <w:rPr>
          <w:rFonts w:ascii="Times New Roman" w:hAnsi="Times New Roman" w:cs="Times New Roman"/>
        </w:rPr>
      </w:pPr>
      <w:r w:rsidRPr="00FE4E8C">
        <w:rPr>
          <w:rFonts w:ascii="Times New Roman" w:hAnsi="Times New Roman" w:cs="Times New Roman"/>
        </w:rPr>
        <w:t>- 000 1 03 02260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Реестре источников доходов не верно отражено наименование кода дохода «Доходы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p w:rsidR="00905E5D" w:rsidRPr="00FE4E8C" w:rsidRDefault="00905E5D" w:rsidP="00905E5D">
      <w:pPr>
        <w:ind w:firstLine="709"/>
        <w:jc w:val="both"/>
      </w:pPr>
      <w:r w:rsidRPr="00FE4E8C">
        <w:t>- 000 1 06 06033 10 0000 110  «</w:t>
      </w:r>
      <w:r w:rsidRPr="0095413B">
        <w:t>Земельный налог с организаций, обладающих</w:t>
      </w:r>
      <w:r w:rsidRPr="00FE4E8C">
        <w:t xml:space="preserve"> </w:t>
      </w:r>
      <w:r w:rsidRPr="0095413B">
        <w:t>земельным участком, расположенным в границах сельских поселений</w:t>
      </w:r>
      <w:r w:rsidRPr="00FE4E8C">
        <w:t xml:space="preserve">» (в Реестре источников доходов не верно отражен код вида доходов бюджетов «000 1 06 </w:t>
      </w:r>
      <w:r w:rsidRPr="00FE4E8C">
        <w:rPr>
          <w:b/>
        </w:rPr>
        <w:t>060033</w:t>
      </w:r>
      <w:r w:rsidRPr="00FE4E8C">
        <w:t xml:space="preserve"> 10 0000 110»)</w:t>
      </w:r>
      <w:r w:rsidR="00212DD5">
        <w:t>.</w:t>
      </w:r>
    </w:p>
    <w:p w:rsidR="00642283" w:rsidRPr="00212DD5" w:rsidRDefault="00517AC9" w:rsidP="00175FFF">
      <w:pPr>
        <w:ind w:firstLine="709"/>
        <w:jc w:val="both"/>
        <w:rPr>
          <w:i/>
        </w:rPr>
      </w:pPr>
      <w:r w:rsidRPr="00212DD5">
        <w:rPr>
          <w:i/>
        </w:rPr>
        <w:t>К</w:t>
      </w:r>
      <w:r w:rsidR="00642283" w:rsidRPr="00212DD5">
        <w:rPr>
          <w:i/>
        </w:rPr>
        <w:t xml:space="preserve">СК района отмечает, что Реестр источников доходов бюджета </w:t>
      </w:r>
      <w:r w:rsidR="001252DE" w:rsidRPr="00212DD5">
        <w:rPr>
          <w:i/>
        </w:rPr>
        <w:t>Чиканского</w:t>
      </w:r>
      <w:r w:rsidR="00642283" w:rsidRPr="00212DD5">
        <w:rPr>
          <w:i/>
        </w:rPr>
        <w:t xml:space="preserve"> </w:t>
      </w:r>
      <w:r w:rsidRPr="00212DD5">
        <w:rPr>
          <w:i/>
        </w:rPr>
        <w:t xml:space="preserve">муниципального образования </w:t>
      </w:r>
      <w:r w:rsidR="00642283" w:rsidRPr="00212DD5">
        <w:rPr>
          <w:i/>
        </w:rPr>
        <w:t xml:space="preserve"> на 2021 год и плановый период 2022 и 2023 годов нуждается в доработке (неверные КБК, неве</w:t>
      </w:r>
      <w:r w:rsidR="00212DD5" w:rsidRPr="00212DD5">
        <w:rPr>
          <w:i/>
        </w:rPr>
        <w:t>рные наименования кодов доходов</w:t>
      </w:r>
      <w:r w:rsidR="00642283" w:rsidRPr="00212DD5">
        <w:rPr>
          <w:i/>
        </w:rPr>
        <w:t>).</w:t>
      </w:r>
    </w:p>
    <w:p w:rsidR="006A38A5" w:rsidRPr="006A38A5" w:rsidRDefault="006A38A5" w:rsidP="00175FFF">
      <w:pPr>
        <w:ind w:firstLine="709"/>
        <w:jc w:val="both"/>
      </w:pPr>
      <w:r w:rsidRPr="006A38A5">
        <w:t xml:space="preserve">7. </w:t>
      </w:r>
      <w:r w:rsidRPr="00F10437">
        <w:rPr>
          <w:u w:val="single"/>
        </w:rPr>
        <w:t>Паспорт</w:t>
      </w:r>
      <w:r>
        <w:rPr>
          <w:u w:val="single"/>
        </w:rPr>
        <w:t>а</w:t>
      </w:r>
      <w:r w:rsidRPr="00F10437">
        <w:rPr>
          <w:u w:val="single"/>
        </w:rPr>
        <w:t xml:space="preserve"> </w:t>
      </w:r>
      <w:r w:rsidR="00212DD5">
        <w:rPr>
          <w:u w:val="single"/>
        </w:rPr>
        <w:t>трех</w:t>
      </w:r>
      <w:r>
        <w:rPr>
          <w:u w:val="single"/>
        </w:rPr>
        <w:t xml:space="preserve"> </w:t>
      </w:r>
      <w:r w:rsidRPr="00F10437">
        <w:rPr>
          <w:u w:val="single"/>
        </w:rPr>
        <w:t>муниципальн</w:t>
      </w:r>
      <w:r>
        <w:rPr>
          <w:u w:val="single"/>
        </w:rPr>
        <w:t>ых</w:t>
      </w:r>
      <w:r w:rsidRPr="00F10437">
        <w:rPr>
          <w:u w:val="single"/>
        </w:rPr>
        <w:t xml:space="preserve"> программ</w:t>
      </w:r>
      <w:r>
        <w:rPr>
          <w:u w:val="single"/>
        </w:rPr>
        <w:t>.</w:t>
      </w:r>
    </w:p>
    <w:bookmarkEnd w:id="2"/>
    <w:p w:rsidR="00BF0BE8" w:rsidRDefault="00BF0BE8" w:rsidP="00BF0BE8"/>
    <w:p w:rsidR="006D0DD2" w:rsidRPr="00AA5219" w:rsidRDefault="00492A60" w:rsidP="006D0DD2">
      <w:pPr>
        <w:pStyle w:val="ab"/>
        <w:spacing w:after="0"/>
        <w:jc w:val="center"/>
        <w:rPr>
          <w:rFonts w:ascii="Times New Roman" w:hAnsi="Times New Roman"/>
          <w:bCs/>
          <w:sz w:val="24"/>
          <w:szCs w:val="24"/>
        </w:rPr>
      </w:pPr>
      <w:r w:rsidRPr="00AA5219">
        <w:rPr>
          <w:rFonts w:ascii="Times New Roman" w:hAnsi="Times New Roman"/>
          <w:bCs/>
          <w:sz w:val="24"/>
          <w:szCs w:val="24"/>
        </w:rPr>
        <w:t xml:space="preserve">Общая характеристика проекта </w:t>
      </w:r>
      <w:r w:rsidR="00D00D84" w:rsidRPr="00AA5219">
        <w:rPr>
          <w:rFonts w:ascii="Times New Roman" w:hAnsi="Times New Roman"/>
          <w:bCs/>
          <w:sz w:val="24"/>
          <w:szCs w:val="24"/>
        </w:rPr>
        <w:t xml:space="preserve">местного </w:t>
      </w:r>
      <w:r w:rsidRPr="00AA5219">
        <w:rPr>
          <w:rFonts w:ascii="Times New Roman" w:hAnsi="Times New Roman"/>
          <w:bCs/>
          <w:sz w:val="24"/>
          <w:szCs w:val="24"/>
        </w:rPr>
        <w:t xml:space="preserve">бюджета </w:t>
      </w:r>
    </w:p>
    <w:p w:rsidR="00492A60" w:rsidRPr="00AA5219" w:rsidRDefault="006D0DD2" w:rsidP="006D0DD2">
      <w:pPr>
        <w:pStyle w:val="ab"/>
        <w:spacing w:after="0"/>
        <w:jc w:val="center"/>
        <w:rPr>
          <w:rFonts w:ascii="Times New Roman" w:hAnsi="Times New Roman"/>
          <w:sz w:val="24"/>
          <w:szCs w:val="24"/>
        </w:rPr>
      </w:pPr>
      <w:r w:rsidRPr="00AA5219">
        <w:rPr>
          <w:rFonts w:ascii="Times New Roman" w:hAnsi="Times New Roman"/>
          <w:bCs/>
          <w:sz w:val="24"/>
          <w:szCs w:val="24"/>
        </w:rPr>
        <w:t xml:space="preserve"> </w:t>
      </w:r>
      <w:r w:rsidR="00492A60" w:rsidRPr="00AA5219">
        <w:rPr>
          <w:rFonts w:ascii="Times New Roman" w:hAnsi="Times New Roman"/>
          <w:bCs/>
          <w:sz w:val="24"/>
          <w:szCs w:val="24"/>
        </w:rPr>
        <w:t xml:space="preserve">на </w:t>
      </w:r>
      <w:r w:rsidR="007965C5" w:rsidRPr="00AA5219">
        <w:rPr>
          <w:rFonts w:ascii="Times New Roman" w:hAnsi="Times New Roman"/>
          <w:bCs/>
          <w:sz w:val="24"/>
          <w:szCs w:val="24"/>
        </w:rPr>
        <w:t>2021 год и плановый период 2022 и 2023 годов</w:t>
      </w:r>
    </w:p>
    <w:p w:rsidR="00492A60" w:rsidRPr="00492A60" w:rsidRDefault="00492A60" w:rsidP="00492A60">
      <w:pPr>
        <w:autoSpaceDE w:val="0"/>
        <w:autoSpaceDN w:val="0"/>
        <w:adjustRightInd w:val="0"/>
        <w:ind w:firstLine="720"/>
        <w:jc w:val="both"/>
        <w:rPr>
          <w:rFonts w:ascii="Arial" w:hAnsi="Arial" w:cs="Arial"/>
        </w:rPr>
      </w:pPr>
    </w:p>
    <w:p w:rsidR="00D00D84" w:rsidRPr="00466605" w:rsidRDefault="00D00D84" w:rsidP="00D00D84">
      <w:pPr>
        <w:widowControl w:val="0"/>
        <w:numPr>
          <w:ilvl w:val="12"/>
          <w:numId w:val="0"/>
        </w:numPr>
        <w:ind w:firstLine="720"/>
        <w:jc w:val="both"/>
      </w:pPr>
      <w:r w:rsidRPr="00466605">
        <w:t xml:space="preserve">Формирование основных параметров </w:t>
      </w:r>
      <w:r w:rsidR="00401E41">
        <w:t xml:space="preserve">местного </w:t>
      </w:r>
      <w:r w:rsidRPr="00466605">
        <w:t>бюджета  на 202</w:t>
      </w:r>
      <w:r w:rsidR="00401E41">
        <w:t>1</w:t>
      </w:r>
      <w:r w:rsidRPr="00466605">
        <w:t xml:space="preserve"> год и на плановый период 202</w:t>
      </w:r>
      <w:r w:rsidR="00401E41">
        <w:t>2</w:t>
      </w:r>
      <w:r w:rsidRPr="00466605">
        <w:t xml:space="preserve"> и 202</w:t>
      </w:r>
      <w:r w:rsidR="00401E41">
        <w:t>3</w:t>
      </w:r>
      <w:r w:rsidRPr="00466605">
        <w:t xml:space="preserve"> годов осуществлено в соответствии с требованиями действующего бюджетного и налогового законодательства</w:t>
      </w:r>
      <w:r>
        <w:t>,</w:t>
      </w:r>
      <w:r w:rsidRPr="00466605">
        <w:t xml:space="preserve"> с учетом планируемых с 202</w:t>
      </w:r>
      <w:r w:rsidR="00401E41">
        <w:t>1</w:t>
      </w:r>
      <w:r w:rsidRPr="00466605">
        <w:t xml:space="preserve"> года изменений. Также учтены ожидаемые параметры исполнения бюджета за 20</w:t>
      </w:r>
      <w:r w:rsidR="00401E41">
        <w:t>20</w:t>
      </w:r>
      <w:r w:rsidRPr="00466605">
        <w:t xml:space="preserve"> год, основные параметры прогноза </w:t>
      </w:r>
      <w:r>
        <w:t>СЭР</w:t>
      </w:r>
      <w:r w:rsidRPr="00466605">
        <w:t xml:space="preserve"> на 202</w:t>
      </w:r>
      <w:r w:rsidR="00401E41">
        <w:t>1</w:t>
      </w:r>
      <w:r>
        <w:t>-</w:t>
      </w:r>
      <w:r w:rsidRPr="00466605">
        <w:t>202</w:t>
      </w:r>
      <w:r w:rsidR="00401E41">
        <w:t>3</w:t>
      </w:r>
      <w:r w:rsidRPr="00466605">
        <w:t xml:space="preserve"> год</w:t>
      </w:r>
      <w:r>
        <w:t>ы</w:t>
      </w:r>
      <w:r w:rsidRPr="00466605">
        <w:t>.</w:t>
      </w:r>
    </w:p>
    <w:p w:rsidR="00D00D84" w:rsidRPr="00466605" w:rsidRDefault="00D00D84" w:rsidP="00D00D84">
      <w:pPr>
        <w:widowControl w:val="0"/>
        <w:numPr>
          <w:ilvl w:val="12"/>
          <w:numId w:val="0"/>
        </w:numPr>
        <w:ind w:firstLine="720"/>
        <w:jc w:val="both"/>
      </w:pPr>
      <w:r w:rsidRPr="00466605">
        <w:t xml:space="preserve">В соответствии с бюджетным законодательством, бюджет формируется на трехлетний бюджетный цикл, что обеспечивает стабильность и предсказуемость развития бюджетной системы </w:t>
      </w:r>
      <w:r w:rsidR="001252DE">
        <w:t>Чиканского</w:t>
      </w:r>
      <w:r>
        <w:t xml:space="preserve"> </w:t>
      </w:r>
      <w:r w:rsidRPr="00466605">
        <w:t>муниципального образования.</w:t>
      </w:r>
    </w:p>
    <w:p w:rsidR="00D00D84" w:rsidRPr="00466605" w:rsidRDefault="00D00D84" w:rsidP="00D00D84">
      <w:pPr>
        <w:widowControl w:val="0"/>
        <w:numPr>
          <w:ilvl w:val="12"/>
          <w:numId w:val="0"/>
        </w:numPr>
        <w:ind w:firstLine="720"/>
        <w:jc w:val="both"/>
      </w:pPr>
      <w:r w:rsidRPr="00466605">
        <w:t xml:space="preserve">Показатели проекта </w:t>
      </w:r>
      <w:r w:rsidR="00CA051D">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D00D84" w:rsidRDefault="00D00D84" w:rsidP="00D00D84">
      <w:pPr>
        <w:widowControl w:val="0"/>
        <w:numPr>
          <w:ilvl w:val="12"/>
          <w:numId w:val="0"/>
        </w:numPr>
        <w:ind w:firstLine="720"/>
        <w:jc w:val="both"/>
      </w:pPr>
      <w:r w:rsidRPr="00466605">
        <w:t xml:space="preserve">В соответствии с пунктом 1 проекта </w:t>
      </w:r>
      <w:r>
        <w:t>бюджета</w:t>
      </w:r>
      <w:r w:rsidRPr="00466605">
        <w:t xml:space="preserve"> предлагается утвердить следующие основные характеристики </w:t>
      </w:r>
      <w:r>
        <w:t xml:space="preserve">местного </w:t>
      </w:r>
      <w:r w:rsidRPr="00466605">
        <w:t>бюджета на 202</w:t>
      </w:r>
      <w:r w:rsidR="00CA051D">
        <w:t>1</w:t>
      </w:r>
      <w:r>
        <w:t xml:space="preserve"> </w:t>
      </w:r>
      <w:r w:rsidRPr="00466605">
        <w:t>год:</w:t>
      </w:r>
    </w:p>
    <w:p w:rsidR="00D00D84" w:rsidRDefault="00D00D84" w:rsidP="00D00D84">
      <w:pPr>
        <w:widowControl w:val="0"/>
        <w:numPr>
          <w:ilvl w:val="12"/>
          <w:numId w:val="0"/>
        </w:numPr>
        <w:ind w:firstLine="720"/>
        <w:jc w:val="both"/>
      </w:pPr>
      <w:r w:rsidRPr="00466605">
        <w:t xml:space="preserve">- общий объем доходов в сумме </w:t>
      </w:r>
      <w:r w:rsidR="009048E8">
        <w:t>8473,8</w:t>
      </w:r>
      <w:r w:rsidR="00ED65DE">
        <w:t xml:space="preserve"> </w:t>
      </w:r>
      <w:r w:rsidRPr="00466605">
        <w:t>тыс. рублей;</w:t>
      </w:r>
    </w:p>
    <w:p w:rsidR="00D00D84" w:rsidRDefault="00D00D84" w:rsidP="00D00D84">
      <w:pPr>
        <w:widowControl w:val="0"/>
        <w:numPr>
          <w:ilvl w:val="12"/>
          <w:numId w:val="0"/>
        </w:numPr>
        <w:ind w:firstLine="720"/>
        <w:jc w:val="both"/>
      </w:pPr>
      <w:r w:rsidRPr="00466605">
        <w:t xml:space="preserve">- общий объем расходов в сумме </w:t>
      </w:r>
      <w:r w:rsidR="009048E8">
        <w:t>8701,9</w:t>
      </w:r>
      <w:r w:rsidRPr="00466605">
        <w:t xml:space="preserve"> тыс. рублей;</w:t>
      </w:r>
    </w:p>
    <w:p w:rsidR="00D00D84" w:rsidRPr="00466605" w:rsidRDefault="00D00D84" w:rsidP="00D00D84">
      <w:pPr>
        <w:widowControl w:val="0"/>
        <w:numPr>
          <w:ilvl w:val="12"/>
          <w:numId w:val="0"/>
        </w:numPr>
        <w:ind w:firstLine="720"/>
        <w:jc w:val="both"/>
      </w:pPr>
      <w:r w:rsidRPr="00466605">
        <w:t xml:space="preserve">- размер дефицита в сумме </w:t>
      </w:r>
      <w:r w:rsidR="009048E8">
        <w:t>228,1</w:t>
      </w:r>
      <w:r w:rsidRPr="00466605">
        <w:t xml:space="preserve"> тыс. рублей или </w:t>
      </w:r>
      <w:r w:rsidR="009048E8">
        <w:t>7,5</w:t>
      </w:r>
      <w:r w:rsidRPr="00466605">
        <w:t>% утвержденного общего годового объема доходов местного бюджета без учета утвержденного объема безвозмездных поступлений.</w:t>
      </w:r>
    </w:p>
    <w:p w:rsidR="00D00D84" w:rsidRPr="00466605" w:rsidRDefault="00D00D84" w:rsidP="00D00D84">
      <w:pPr>
        <w:widowControl w:val="0"/>
        <w:numPr>
          <w:ilvl w:val="12"/>
          <w:numId w:val="0"/>
        </w:numPr>
        <w:ind w:firstLine="720"/>
        <w:jc w:val="both"/>
      </w:pPr>
      <w:r w:rsidRPr="00466605">
        <w:t xml:space="preserve">Пунктом 2 проекта </w:t>
      </w:r>
      <w:r>
        <w:t>бюджета</w:t>
      </w:r>
      <w:r w:rsidRPr="00466605">
        <w:t xml:space="preserve"> предлагается утвердить основные характеристики </w:t>
      </w:r>
      <w:r>
        <w:t xml:space="preserve">местного </w:t>
      </w:r>
      <w:r w:rsidRPr="00466605">
        <w:t>бюджета на плановый период 202</w:t>
      </w:r>
      <w:r w:rsidR="005643BB">
        <w:t xml:space="preserve">2 </w:t>
      </w:r>
      <w:r w:rsidRPr="00466605">
        <w:t>и 202</w:t>
      </w:r>
      <w:r w:rsidR="005643BB">
        <w:t>3</w:t>
      </w:r>
      <w:r w:rsidRPr="00466605">
        <w:t xml:space="preserve"> годов:</w:t>
      </w:r>
    </w:p>
    <w:p w:rsidR="00D00D84" w:rsidRPr="00466605" w:rsidRDefault="00D00D84" w:rsidP="00A7061E">
      <w:pPr>
        <w:widowControl w:val="0"/>
        <w:ind w:firstLine="709"/>
        <w:jc w:val="both"/>
      </w:pPr>
      <w:r w:rsidRPr="00466605">
        <w:t>- общий объем доходов на 202</w:t>
      </w:r>
      <w:r w:rsidR="005643BB">
        <w:t>2</w:t>
      </w:r>
      <w:r w:rsidRPr="00466605">
        <w:t xml:space="preserve"> год в сумме </w:t>
      </w:r>
      <w:r w:rsidR="009048E8">
        <w:t>8318,1</w:t>
      </w:r>
      <w:r w:rsidRPr="00466605">
        <w:t xml:space="preserve"> тыс. рублей, на 202</w:t>
      </w:r>
      <w:r w:rsidR="005643BB">
        <w:t>3</w:t>
      </w:r>
      <w:r w:rsidRPr="00466605">
        <w:t xml:space="preserve"> год в сумме </w:t>
      </w:r>
      <w:r w:rsidR="009048E8">
        <w:t>8059,6</w:t>
      </w:r>
      <w:r w:rsidRPr="00466605">
        <w:t xml:space="preserve"> тыс. рублей;</w:t>
      </w:r>
    </w:p>
    <w:p w:rsidR="00D00D84" w:rsidRPr="00466605" w:rsidRDefault="00D00D84" w:rsidP="00D00D84">
      <w:pPr>
        <w:widowControl w:val="0"/>
        <w:ind w:firstLine="720"/>
        <w:jc w:val="both"/>
      </w:pPr>
      <w:r w:rsidRPr="00466605">
        <w:t>- общий объем расходов на 202</w:t>
      </w:r>
      <w:r w:rsidR="005643BB">
        <w:t>2</w:t>
      </w:r>
      <w:r w:rsidRPr="00466605">
        <w:t xml:space="preserve"> год в сумме </w:t>
      </w:r>
      <w:r w:rsidR="009048E8">
        <w:t>8549,7</w:t>
      </w:r>
      <w:r w:rsidRPr="00466605">
        <w:t xml:space="preserve"> тыс. рублей, в том числе условно утвержденные расходы в сумме </w:t>
      </w:r>
      <w:r w:rsidR="009048E8">
        <w:t>205,2</w:t>
      </w:r>
      <w:r w:rsidRPr="00466605">
        <w:t xml:space="preserve"> тыс.руб., на 202</w:t>
      </w:r>
      <w:r w:rsidR="005643BB">
        <w:t>3</w:t>
      </w:r>
      <w:r w:rsidRPr="00466605">
        <w:t xml:space="preserve"> год в сумме </w:t>
      </w:r>
      <w:r w:rsidR="009048E8">
        <w:t>8294,9</w:t>
      </w:r>
      <w:r w:rsidRPr="00466605">
        <w:t xml:space="preserve"> тыс. рублей, в том числе условно утвержденные расходы в сумме </w:t>
      </w:r>
      <w:r w:rsidR="009048E8">
        <w:t>397,4</w:t>
      </w:r>
      <w:r w:rsidRPr="00466605">
        <w:t xml:space="preserve"> тыс.руб.;</w:t>
      </w:r>
    </w:p>
    <w:p w:rsidR="00D00D84" w:rsidRPr="00466605" w:rsidRDefault="00D00D84" w:rsidP="00D00D84">
      <w:pPr>
        <w:widowControl w:val="0"/>
        <w:ind w:firstLine="720"/>
        <w:jc w:val="both"/>
      </w:pPr>
      <w:r w:rsidRPr="00466605">
        <w:t>- размер дефицита бюджета на 202</w:t>
      </w:r>
      <w:r w:rsidR="005643BB">
        <w:t>2</w:t>
      </w:r>
      <w:r w:rsidRPr="00466605">
        <w:t xml:space="preserve"> год в сумме </w:t>
      </w:r>
      <w:r w:rsidR="009048E8">
        <w:t>231,6</w:t>
      </w:r>
      <w:r w:rsidRPr="00466605">
        <w:t xml:space="preserve"> тыс. рублей или </w:t>
      </w:r>
      <w:r w:rsidR="009048E8">
        <w:t>7,5</w:t>
      </w:r>
      <w:r w:rsidRPr="00466605">
        <w:t>% утвержденного общего годового объема доходов местного бюджета без учета утвержденного объема безвозмездных поступлений, на 202</w:t>
      </w:r>
      <w:r w:rsidR="005643BB">
        <w:t>3</w:t>
      </w:r>
      <w:r w:rsidRPr="00466605">
        <w:t xml:space="preserve"> год в сумме </w:t>
      </w:r>
      <w:r w:rsidR="009048E8">
        <w:t>235,3</w:t>
      </w:r>
      <w:r w:rsidRPr="00466605">
        <w:t xml:space="preserve"> тыс. рублей или </w:t>
      </w:r>
      <w:r w:rsidR="009048E8">
        <w:t>7,5</w:t>
      </w:r>
      <w:r w:rsidRPr="00466605">
        <w:t>% утвержденного общего годового объема доходов местного бюджета без учета утвержденного объема безвозмездных поступлений.</w:t>
      </w:r>
    </w:p>
    <w:p w:rsidR="00FE1BF1" w:rsidRPr="00E642A2" w:rsidRDefault="00FE1BF1" w:rsidP="00FE1BF1">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Соблюдены условия пункта 3 статьи 92.1 БК РФ</w:t>
      </w:r>
      <w:r w:rsidR="007307A2">
        <w:rPr>
          <w:rFonts w:ascii="Times New Roman" w:hAnsi="Times New Roman" w:cs="Times New Roman"/>
          <w:sz w:val="24"/>
          <w:szCs w:val="24"/>
        </w:rPr>
        <w:t xml:space="preserve"> -</w:t>
      </w:r>
      <w:r w:rsidRPr="00E642A2">
        <w:rPr>
          <w:rFonts w:ascii="Times New Roman" w:hAnsi="Times New Roman" w:cs="Times New Roman"/>
          <w:sz w:val="24"/>
          <w:szCs w:val="24"/>
        </w:rPr>
        <w:t xml:space="preserve">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w:t>
      </w:r>
      <w:r w:rsidR="007307A2">
        <w:rPr>
          <w:rFonts w:ascii="Times New Roman" w:hAnsi="Times New Roman" w:cs="Times New Roman"/>
          <w:sz w:val="24"/>
          <w:szCs w:val="24"/>
        </w:rPr>
        <w:t>10</w:t>
      </w:r>
      <w:r w:rsidRPr="00192DF0">
        <w:rPr>
          <w:rFonts w:ascii="Times New Roman" w:hAnsi="Times New Roman" w:cs="Times New Roman"/>
          <w:sz w:val="24"/>
          <w:szCs w:val="24"/>
        </w:rPr>
        <w:t xml:space="preserve"> процентов утвержденного общего годового объема доходов местного бюджета без учета утвержденного объема безвозмездных поступлений</w:t>
      </w:r>
      <w:r w:rsidRPr="00E642A2">
        <w:rPr>
          <w:rFonts w:ascii="Times New Roman" w:hAnsi="Times New Roman" w:cs="Times New Roman"/>
          <w:sz w:val="24"/>
          <w:szCs w:val="24"/>
        </w:rPr>
        <w:t>.</w:t>
      </w:r>
    </w:p>
    <w:p w:rsidR="00CF310D" w:rsidRPr="00283264" w:rsidRDefault="00CF310D" w:rsidP="00CF310D">
      <w:pPr>
        <w:widowControl w:val="0"/>
        <w:numPr>
          <w:ilvl w:val="12"/>
          <w:numId w:val="0"/>
        </w:numPr>
        <w:ind w:firstLine="567"/>
        <w:jc w:val="both"/>
      </w:pPr>
      <w:r w:rsidRPr="0067155B">
        <w:t>Условно утвержденные расходы на 20</w:t>
      </w:r>
      <w:r>
        <w:t xml:space="preserve">22-2023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F310D" w:rsidRPr="00283264" w:rsidRDefault="00CF310D" w:rsidP="00CF310D">
      <w:pPr>
        <w:autoSpaceDE w:val="0"/>
        <w:autoSpaceDN w:val="0"/>
        <w:adjustRightInd w:val="0"/>
        <w:ind w:firstLine="567"/>
        <w:jc w:val="both"/>
      </w:pPr>
      <w:r w:rsidRPr="00283264">
        <w:t>В соответствии с п.5 ст. 184</w:t>
      </w:r>
      <w:r>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t xml:space="preserve"> на 2022-2023 годы,</w:t>
      </w:r>
      <w:r w:rsidRPr="002C19C5">
        <w:t xml:space="preserve"> </w:t>
      </w:r>
      <w:r>
        <w:t xml:space="preserve">что </w:t>
      </w:r>
      <w:r w:rsidRPr="00283264">
        <w:t>позвол</w:t>
      </w:r>
      <w:r>
        <w:t>яет</w:t>
      </w:r>
      <w:r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p>
    <w:p w:rsidR="00492A60" w:rsidRPr="006D0DD2" w:rsidRDefault="00492A60" w:rsidP="008860A5">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DA36A6">
        <w:rPr>
          <w:color w:val="000000"/>
        </w:rPr>
        <w:t>1</w:t>
      </w:r>
      <w:r w:rsidR="006B0710">
        <w:rPr>
          <w:color w:val="000000"/>
        </w:rPr>
        <w:t>-202</w:t>
      </w:r>
      <w:r w:rsidR="00DA36A6">
        <w:rPr>
          <w:color w:val="000000"/>
        </w:rPr>
        <w:t>3</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E846B0">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DA36A6">
        <w:rPr>
          <w:color w:val="000000"/>
        </w:rPr>
        <w:t xml:space="preserve">1-2023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Pr>
          <w:color w:val="000000"/>
        </w:rPr>
        <w:t>поселения</w:t>
      </w:r>
      <w:r w:rsidR="00492A60" w:rsidRPr="006D0DD2">
        <w:rPr>
          <w:color w:val="000000"/>
        </w:rPr>
        <w:t xml:space="preserve"> в размере </w:t>
      </w:r>
      <w:r w:rsidR="007307A2">
        <w:rPr>
          <w:color w:val="000000"/>
        </w:rPr>
        <w:t>15</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6B4DCC" w:rsidRDefault="006B4DCC" w:rsidP="006B4DCC">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D20DA3">
        <w:rPr>
          <w:b w:val="0"/>
          <w:i w:val="0"/>
          <w:color w:val="191919"/>
          <w:sz w:val="24"/>
        </w:rPr>
        <w:t>1</w:t>
      </w:r>
      <w:r w:rsidRPr="006D0DD2">
        <w:rPr>
          <w:b w:val="0"/>
          <w:i w:val="0"/>
          <w:color w:val="191919"/>
          <w:sz w:val="24"/>
        </w:rPr>
        <w:t xml:space="preserve"> году </w:t>
      </w:r>
      <w:r>
        <w:rPr>
          <w:b w:val="0"/>
          <w:i w:val="0"/>
          <w:color w:val="191919"/>
          <w:sz w:val="24"/>
        </w:rPr>
        <w:t>и плановом периоде 202</w:t>
      </w:r>
      <w:r w:rsidR="00D20DA3">
        <w:rPr>
          <w:b w:val="0"/>
          <w:i w:val="0"/>
          <w:color w:val="191919"/>
          <w:sz w:val="24"/>
        </w:rPr>
        <w:t>2</w:t>
      </w:r>
      <w:r>
        <w:rPr>
          <w:b w:val="0"/>
          <w:i w:val="0"/>
          <w:color w:val="191919"/>
          <w:sz w:val="24"/>
        </w:rPr>
        <w:t xml:space="preserve"> и 202</w:t>
      </w:r>
      <w:r w:rsidR="00D20DA3">
        <w:rPr>
          <w:b w:val="0"/>
          <w:i w:val="0"/>
          <w:color w:val="191919"/>
          <w:sz w:val="24"/>
        </w:rPr>
        <w:t>3</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6B4DCC">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7307A2">
        <w:rPr>
          <w:b w:val="0"/>
          <w:i w:val="0"/>
          <w:color w:val="191919"/>
          <w:sz w:val="24"/>
        </w:rPr>
        <w:t xml:space="preserve">4, 5, 6, 7, 8, 9, 10, 11, 12, 13, </w:t>
      </w:r>
      <w:r>
        <w:rPr>
          <w:b w:val="0"/>
          <w:i w:val="0"/>
          <w:color w:val="191919"/>
          <w:sz w:val="24"/>
        </w:rPr>
        <w:t>1</w:t>
      </w:r>
      <w:r w:rsidR="007307A2">
        <w:rPr>
          <w:b w:val="0"/>
          <w:i w:val="0"/>
          <w:color w:val="191919"/>
          <w:sz w:val="24"/>
        </w:rPr>
        <w:t>4</w:t>
      </w:r>
      <w:r>
        <w:rPr>
          <w:b w:val="0"/>
          <w:i w:val="0"/>
          <w:color w:val="191919"/>
          <w:sz w:val="24"/>
        </w:rPr>
        <w:t xml:space="preserve">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1252DE" w:rsidP="0044286D">
      <w:pPr>
        <w:widowControl w:val="0"/>
        <w:numPr>
          <w:ilvl w:val="12"/>
          <w:numId w:val="0"/>
        </w:numPr>
        <w:ind w:firstLine="720"/>
        <w:jc w:val="center"/>
      </w:pPr>
      <w:r>
        <w:t>Чиканского</w:t>
      </w:r>
      <w:r w:rsidR="0044286D" w:rsidRPr="00AA5219">
        <w:t xml:space="preserve"> муниципального образования на 2021 год </w:t>
      </w:r>
    </w:p>
    <w:p w:rsidR="0044286D" w:rsidRPr="00AA5219" w:rsidRDefault="0044286D" w:rsidP="0044286D">
      <w:pPr>
        <w:widowControl w:val="0"/>
        <w:numPr>
          <w:ilvl w:val="12"/>
          <w:numId w:val="0"/>
        </w:numPr>
        <w:ind w:firstLine="720"/>
        <w:jc w:val="center"/>
      </w:pPr>
      <w:r w:rsidRPr="00AA5219">
        <w:t>и на плановый период 2022 и 2023 годов</w:t>
      </w:r>
    </w:p>
    <w:p w:rsidR="0044286D" w:rsidRPr="00466605" w:rsidRDefault="0044286D" w:rsidP="0044286D">
      <w:pPr>
        <w:widowControl w:val="0"/>
        <w:numPr>
          <w:ilvl w:val="12"/>
          <w:numId w:val="0"/>
        </w:numPr>
        <w:ind w:firstLine="720"/>
        <w:jc w:val="center"/>
        <w:rPr>
          <w:b/>
        </w:rPr>
      </w:pPr>
    </w:p>
    <w:p w:rsidR="00B777B6" w:rsidRPr="0034491A" w:rsidRDefault="00B777B6" w:rsidP="00B777B6">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2021 год прогнозируется в сумме </w:t>
      </w:r>
      <w:r w:rsidR="006B2560">
        <w:rPr>
          <w:b w:val="0"/>
          <w:bCs w:val="0"/>
          <w:i w:val="0"/>
          <w:color w:val="000000"/>
          <w:spacing w:val="3"/>
          <w:sz w:val="24"/>
        </w:rPr>
        <w:t>8473,8</w:t>
      </w:r>
      <w:r w:rsidR="00EB5662">
        <w:rPr>
          <w:b w:val="0"/>
          <w:bCs w:val="0"/>
          <w:i w:val="0"/>
          <w:color w:val="000000"/>
          <w:spacing w:val="3"/>
          <w:sz w:val="24"/>
        </w:rPr>
        <w:t xml:space="preserve"> </w:t>
      </w:r>
      <w:r>
        <w:rPr>
          <w:b w:val="0"/>
          <w:bCs w:val="0"/>
          <w:i w:val="0"/>
          <w:color w:val="000000"/>
          <w:spacing w:val="3"/>
          <w:sz w:val="24"/>
        </w:rPr>
        <w:t>тыс. руб</w:t>
      </w:r>
      <w:r w:rsidRPr="003A09E3">
        <w:rPr>
          <w:b w:val="0"/>
          <w:bCs w:val="0"/>
          <w:i w:val="0"/>
          <w:color w:val="000000"/>
          <w:spacing w:val="3"/>
          <w:sz w:val="24"/>
        </w:rPr>
        <w:t xml:space="preserve">., </w:t>
      </w:r>
      <w:r w:rsidRPr="003A09E3">
        <w:rPr>
          <w:b w:val="0"/>
          <w:i w:val="0"/>
          <w:sz w:val="24"/>
        </w:rPr>
        <w:t xml:space="preserve">в том числе налоговые и неналоговые доходы в сумме </w:t>
      </w:r>
      <w:r w:rsidR="006B2560">
        <w:rPr>
          <w:b w:val="0"/>
          <w:i w:val="0"/>
          <w:sz w:val="24"/>
        </w:rPr>
        <w:t>3042</w:t>
      </w:r>
      <w:r w:rsidRPr="003A09E3">
        <w:rPr>
          <w:b w:val="0"/>
          <w:i w:val="0"/>
          <w:sz w:val="24"/>
        </w:rPr>
        <w:t xml:space="preserve"> тыс. рублей, или </w:t>
      </w:r>
      <w:r w:rsidR="006B2560">
        <w:rPr>
          <w:b w:val="0"/>
          <w:i w:val="0"/>
          <w:sz w:val="24"/>
        </w:rPr>
        <w:t>35,9</w:t>
      </w:r>
      <w:r w:rsidRPr="003A09E3">
        <w:rPr>
          <w:b w:val="0"/>
          <w:i w:val="0"/>
          <w:sz w:val="24"/>
        </w:rPr>
        <w:t xml:space="preserve">% объема доходов местного бюджета, безвозмездные поступления – </w:t>
      </w:r>
      <w:r w:rsidR="006B2560">
        <w:rPr>
          <w:b w:val="0"/>
          <w:i w:val="0"/>
          <w:sz w:val="24"/>
        </w:rPr>
        <w:t>5431,8</w:t>
      </w:r>
      <w:r w:rsidRPr="003A09E3">
        <w:rPr>
          <w:b w:val="0"/>
          <w:i w:val="0"/>
          <w:sz w:val="24"/>
        </w:rPr>
        <w:t xml:space="preserve"> тыс. рублей</w:t>
      </w:r>
      <w:r w:rsidR="001B2B07">
        <w:rPr>
          <w:b w:val="0"/>
          <w:i w:val="0"/>
          <w:sz w:val="24"/>
        </w:rPr>
        <w:t xml:space="preserve">, </w:t>
      </w:r>
      <w:r w:rsidRPr="003A09E3">
        <w:rPr>
          <w:b w:val="0"/>
          <w:i w:val="0"/>
          <w:sz w:val="24"/>
        </w:rPr>
        <w:t xml:space="preserve">или </w:t>
      </w:r>
      <w:r w:rsidR="006B2560">
        <w:rPr>
          <w:b w:val="0"/>
          <w:i w:val="0"/>
          <w:sz w:val="24"/>
        </w:rPr>
        <w:t>64,1</w:t>
      </w:r>
      <w:r w:rsidRPr="003A09E3">
        <w:rPr>
          <w:b w:val="0"/>
          <w:i w:val="0"/>
          <w:sz w:val="24"/>
        </w:rPr>
        <w:t>%</w:t>
      </w:r>
      <w:r w:rsidR="001B2B07" w:rsidRPr="001B2B07">
        <w:rPr>
          <w:b w:val="0"/>
          <w:i w:val="0"/>
          <w:sz w:val="24"/>
        </w:rPr>
        <w:t xml:space="preserve"> </w:t>
      </w:r>
      <w:r w:rsidR="001B2B07" w:rsidRPr="003A09E3">
        <w:rPr>
          <w:b w:val="0"/>
          <w:i w:val="0"/>
          <w:sz w:val="24"/>
        </w:rPr>
        <w:t>объема доходов местного бюджета</w:t>
      </w:r>
      <w:r w:rsidRPr="003A09E3">
        <w:rPr>
          <w:b w:val="0"/>
          <w:i w:val="0"/>
          <w:sz w:val="24"/>
        </w:rPr>
        <w:t>,</w:t>
      </w:r>
      <w:r>
        <w:t xml:space="preserve"> </w:t>
      </w:r>
      <w:r>
        <w:rPr>
          <w:b w:val="0"/>
          <w:bCs w:val="0"/>
          <w:i w:val="0"/>
          <w:color w:val="000000"/>
          <w:spacing w:val="3"/>
          <w:sz w:val="24"/>
        </w:rPr>
        <w:t xml:space="preserve">с </w:t>
      </w:r>
      <w:r w:rsidR="001B2B07">
        <w:rPr>
          <w:b w:val="0"/>
          <w:bCs w:val="0"/>
          <w:i w:val="0"/>
          <w:color w:val="000000"/>
          <w:spacing w:val="3"/>
          <w:sz w:val="24"/>
        </w:rPr>
        <w:t>ростом</w:t>
      </w:r>
      <w:r>
        <w:rPr>
          <w:b w:val="0"/>
          <w:bCs w:val="0"/>
          <w:i w:val="0"/>
          <w:color w:val="000000"/>
          <w:spacing w:val="3"/>
          <w:sz w:val="24"/>
        </w:rPr>
        <w:t xml:space="preserve"> к уровню 2020 года на сумму </w:t>
      </w:r>
      <w:r w:rsidR="006B2560">
        <w:rPr>
          <w:b w:val="0"/>
          <w:bCs w:val="0"/>
          <w:i w:val="0"/>
          <w:color w:val="000000"/>
          <w:spacing w:val="3"/>
          <w:sz w:val="24"/>
        </w:rPr>
        <w:t>44,8</w:t>
      </w:r>
      <w:r w:rsidR="001B2B07">
        <w:rPr>
          <w:b w:val="0"/>
          <w:bCs w:val="0"/>
          <w:i w:val="0"/>
          <w:color w:val="000000"/>
          <w:spacing w:val="3"/>
          <w:sz w:val="24"/>
        </w:rPr>
        <w:t xml:space="preserve"> тыс. руб. (или </w:t>
      </w:r>
      <w:r w:rsidR="006B2560">
        <w:rPr>
          <w:b w:val="0"/>
          <w:bCs w:val="0"/>
          <w:i w:val="0"/>
          <w:color w:val="000000"/>
          <w:spacing w:val="3"/>
          <w:sz w:val="24"/>
        </w:rPr>
        <w:t>101,5</w:t>
      </w:r>
      <w:r w:rsidRPr="0034491A">
        <w:rPr>
          <w:b w:val="0"/>
          <w:bCs w:val="0"/>
          <w:i w:val="0"/>
          <w:color w:val="000000"/>
          <w:spacing w:val="3"/>
          <w:sz w:val="24"/>
        </w:rPr>
        <w:t>%)</w:t>
      </w:r>
      <w:r>
        <w:rPr>
          <w:b w:val="0"/>
          <w:bCs w:val="0"/>
          <w:i w:val="0"/>
          <w:color w:val="000000"/>
          <w:spacing w:val="3"/>
          <w:sz w:val="24"/>
        </w:rPr>
        <w:t>;</w:t>
      </w:r>
      <w:r w:rsidRPr="0034491A">
        <w:rPr>
          <w:b w:val="0"/>
          <w:i w:val="0"/>
          <w:sz w:val="24"/>
        </w:rPr>
        <w:t xml:space="preserve"> </w:t>
      </w:r>
      <w:r>
        <w:rPr>
          <w:b w:val="0"/>
          <w:i w:val="0"/>
          <w:color w:val="000000"/>
          <w:spacing w:val="3"/>
          <w:sz w:val="24"/>
        </w:rPr>
        <w:t xml:space="preserve">на 2022 год в сумме </w:t>
      </w:r>
      <w:r w:rsidR="006B2560">
        <w:rPr>
          <w:b w:val="0"/>
          <w:i w:val="0"/>
          <w:color w:val="000000"/>
          <w:spacing w:val="3"/>
          <w:sz w:val="24"/>
        </w:rPr>
        <w:t>8318,1</w:t>
      </w:r>
      <w:r>
        <w:rPr>
          <w:b w:val="0"/>
          <w:i w:val="0"/>
          <w:color w:val="000000"/>
          <w:spacing w:val="3"/>
          <w:sz w:val="24"/>
        </w:rPr>
        <w:t xml:space="preserve"> тыс. руб., со снижением к 2021г. на </w:t>
      </w:r>
      <w:r w:rsidR="006B2560">
        <w:rPr>
          <w:b w:val="0"/>
          <w:i w:val="0"/>
          <w:color w:val="000000"/>
          <w:spacing w:val="3"/>
          <w:sz w:val="24"/>
        </w:rPr>
        <w:t>155,7</w:t>
      </w:r>
      <w:r>
        <w:rPr>
          <w:b w:val="0"/>
          <w:i w:val="0"/>
          <w:color w:val="000000"/>
          <w:spacing w:val="3"/>
          <w:sz w:val="24"/>
        </w:rPr>
        <w:t xml:space="preserve"> тыс. руб. (-</w:t>
      </w:r>
      <w:r w:rsidR="006B2560">
        <w:rPr>
          <w:b w:val="0"/>
          <w:i w:val="0"/>
          <w:color w:val="000000"/>
          <w:spacing w:val="3"/>
          <w:sz w:val="24"/>
        </w:rPr>
        <w:t>1,8</w:t>
      </w:r>
      <w:r>
        <w:rPr>
          <w:b w:val="0"/>
          <w:i w:val="0"/>
          <w:color w:val="000000"/>
          <w:spacing w:val="3"/>
          <w:sz w:val="24"/>
        </w:rPr>
        <w:t xml:space="preserve">%), на 2023 год в сумме </w:t>
      </w:r>
      <w:r w:rsidR="006B2560">
        <w:rPr>
          <w:b w:val="0"/>
          <w:i w:val="0"/>
          <w:color w:val="000000"/>
          <w:spacing w:val="3"/>
          <w:sz w:val="24"/>
        </w:rPr>
        <w:t>8059,6</w:t>
      </w:r>
      <w:r>
        <w:rPr>
          <w:b w:val="0"/>
          <w:i w:val="0"/>
          <w:color w:val="000000"/>
          <w:spacing w:val="3"/>
          <w:sz w:val="24"/>
        </w:rPr>
        <w:t xml:space="preserve"> тыс. руб., со снижением к 2022г. на </w:t>
      </w:r>
      <w:r w:rsidR="006B2560">
        <w:rPr>
          <w:b w:val="0"/>
          <w:i w:val="0"/>
          <w:color w:val="000000"/>
          <w:spacing w:val="3"/>
          <w:sz w:val="24"/>
        </w:rPr>
        <w:t>258,5</w:t>
      </w:r>
      <w:r>
        <w:rPr>
          <w:b w:val="0"/>
          <w:i w:val="0"/>
          <w:color w:val="000000"/>
          <w:spacing w:val="3"/>
          <w:sz w:val="24"/>
        </w:rPr>
        <w:t xml:space="preserve"> тыс. руб. (-</w:t>
      </w:r>
      <w:r w:rsidR="006B2560">
        <w:rPr>
          <w:b w:val="0"/>
          <w:i w:val="0"/>
          <w:color w:val="000000"/>
          <w:spacing w:val="3"/>
          <w:sz w:val="24"/>
        </w:rPr>
        <w:t>3,1</w:t>
      </w:r>
      <w:r>
        <w:rPr>
          <w:b w:val="0"/>
          <w:i w:val="0"/>
          <w:color w:val="000000"/>
          <w:spacing w:val="3"/>
          <w:sz w:val="24"/>
        </w:rPr>
        <w:t>%) –</w:t>
      </w:r>
      <w:r w:rsidR="009C1CC0">
        <w:rPr>
          <w:b w:val="0"/>
          <w:i w:val="0"/>
          <w:color w:val="000000"/>
          <w:spacing w:val="3"/>
          <w:sz w:val="24"/>
        </w:rPr>
        <w:t xml:space="preserve"> </w:t>
      </w:r>
      <w:r w:rsidRPr="0034491A">
        <w:rPr>
          <w:b w:val="0"/>
          <w:i w:val="0"/>
          <w:sz w:val="24"/>
        </w:rPr>
        <w:t xml:space="preserve">за счет </w:t>
      </w:r>
      <w:r>
        <w:rPr>
          <w:b w:val="0"/>
          <w:i w:val="0"/>
          <w:color w:val="000000"/>
          <w:spacing w:val="3"/>
          <w:sz w:val="24"/>
        </w:rPr>
        <w:t>снижения</w:t>
      </w:r>
      <w:r w:rsidRPr="0034491A">
        <w:rPr>
          <w:b w:val="0"/>
          <w:i w:val="0"/>
          <w:color w:val="000000"/>
          <w:spacing w:val="3"/>
          <w:sz w:val="24"/>
        </w:rPr>
        <w:t xml:space="preserve"> объема безвозмездных поступлений в местный бюджет</w:t>
      </w:r>
      <w:r>
        <w:rPr>
          <w:b w:val="0"/>
          <w:i w:val="0"/>
          <w:color w:val="000000"/>
          <w:spacing w:val="3"/>
          <w:sz w:val="24"/>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44286D">
        <w:t>1</w:t>
      </w:r>
      <w:r w:rsidR="00B1300B">
        <w:t>-2023</w:t>
      </w:r>
      <w:r>
        <w:t xml:space="preserve"> </w:t>
      </w:r>
      <w:r w:rsidR="0044286D" w:rsidRPr="00466605">
        <w:t>год</w:t>
      </w:r>
      <w:r w:rsidR="00B1300B">
        <w:t>ы</w:t>
      </w:r>
      <w:r>
        <w:t xml:space="preserve"> представлен</w:t>
      </w:r>
      <w:r w:rsidR="0044286D" w:rsidRPr="00466605">
        <w:t xml:space="preserve"> в таблице</w:t>
      </w:r>
      <w:r w:rsidR="0044286D">
        <w:t xml:space="preserve"> 2:</w:t>
      </w:r>
    </w:p>
    <w:p w:rsidR="002B5C8C" w:rsidRPr="00466605" w:rsidRDefault="0026490A" w:rsidP="0026490A">
      <w:pPr>
        <w:widowControl w:val="0"/>
        <w:numPr>
          <w:ilvl w:val="12"/>
          <w:numId w:val="0"/>
        </w:numPr>
        <w:ind w:firstLine="720"/>
        <w:jc w:val="right"/>
        <w:rPr>
          <w:i/>
        </w:rPr>
      </w:pPr>
      <w:r>
        <w:t>таблица</w:t>
      </w:r>
      <w:r w:rsidR="0044286D" w:rsidRPr="00466605">
        <w:rPr>
          <w:i/>
        </w:rPr>
        <w:t xml:space="preserve"> </w:t>
      </w:r>
      <w:r w:rsidR="0044286D">
        <w:rPr>
          <w:i/>
        </w:rPr>
        <w:t>2</w:t>
      </w:r>
      <w:r w:rsidR="0044286D" w:rsidRPr="00466605">
        <w:rPr>
          <w:i/>
        </w:rPr>
        <w:t xml:space="preserve"> (тыс.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992"/>
        <w:gridCol w:w="992"/>
        <w:gridCol w:w="993"/>
        <w:gridCol w:w="992"/>
        <w:gridCol w:w="992"/>
        <w:gridCol w:w="992"/>
      </w:tblGrid>
      <w:tr w:rsidR="00B1300B" w:rsidRPr="00466605" w:rsidTr="001810BD">
        <w:trPr>
          <w:trHeight w:val="470"/>
        </w:trPr>
        <w:tc>
          <w:tcPr>
            <w:tcW w:w="3794"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31390C">
            <w:pPr>
              <w:widowControl w:val="0"/>
              <w:numPr>
                <w:ilvl w:val="12"/>
                <w:numId w:val="0"/>
              </w:numPr>
              <w:jc w:val="center"/>
              <w:rPr>
                <w:i/>
                <w:sz w:val="20"/>
                <w:szCs w:val="20"/>
              </w:rPr>
            </w:pPr>
            <w:r>
              <w:rPr>
                <w:i/>
                <w:sz w:val="20"/>
                <w:szCs w:val="20"/>
              </w:rPr>
              <w:t>Оценка 2020г.</w:t>
            </w:r>
          </w:p>
        </w:tc>
        <w:tc>
          <w:tcPr>
            <w:tcW w:w="992" w:type="dxa"/>
          </w:tcPr>
          <w:p w:rsidR="00B1300B" w:rsidRPr="0044286D" w:rsidRDefault="00B1300B" w:rsidP="0031390C">
            <w:pPr>
              <w:widowControl w:val="0"/>
              <w:numPr>
                <w:ilvl w:val="12"/>
                <w:numId w:val="0"/>
              </w:numPr>
              <w:jc w:val="center"/>
              <w:rPr>
                <w:i/>
                <w:sz w:val="20"/>
                <w:szCs w:val="20"/>
              </w:rPr>
            </w:pPr>
            <w:r w:rsidRPr="0044286D">
              <w:rPr>
                <w:i/>
                <w:sz w:val="20"/>
                <w:szCs w:val="20"/>
              </w:rPr>
              <w:t>Проект на 202</w:t>
            </w:r>
            <w:r>
              <w:rPr>
                <w:i/>
                <w:sz w:val="20"/>
                <w:szCs w:val="20"/>
              </w:rPr>
              <w:t>1</w:t>
            </w:r>
            <w:r w:rsidRPr="0044286D">
              <w:rPr>
                <w:i/>
                <w:sz w:val="20"/>
                <w:szCs w:val="20"/>
              </w:rPr>
              <w:t>г.</w:t>
            </w:r>
          </w:p>
        </w:tc>
        <w:tc>
          <w:tcPr>
            <w:tcW w:w="993" w:type="dxa"/>
          </w:tcPr>
          <w:p w:rsidR="00B1300B" w:rsidRPr="0044286D" w:rsidRDefault="00B1300B" w:rsidP="0031390C">
            <w:pPr>
              <w:widowControl w:val="0"/>
              <w:numPr>
                <w:ilvl w:val="12"/>
                <w:numId w:val="0"/>
              </w:numPr>
              <w:jc w:val="center"/>
              <w:rPr>
                <w:i/>
                <w:sz w:val="20"/>
                <w:szCs w:val="20"/>
              </w:rPr>
            </w:pPr>
            <w:r>
              <w:rPr>
                <w:i/>
                <w:sz w:val="20"/>
                <w:szCs w:val="20"/>
              </w:rPr>
              <w:t>2021 /к оценке 2020</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 %</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2</w:t>
            </w:r>
            <w:r w:rsidRPr="0044286D">
              <w:rPr>
                <w:i/>
                <w:sz w:val="20"/>
                <w:szCs w:val="20"/>
              </w:rPr>
              <w:t>г.</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3</w:t>
            </w:r>
            <w:r w:rsidRPr="0044286D">
              <w:rPr>
                <w:i/>
                <w:sz w:val="20"/>
                <w:szCs w:val="20"/>
              </w:rPr>
              <w:t>г.</w:t>
            </w:r>
          </w:p>
        </w:tc>
      </w:tr>
      <w:tr w:rsidR="00A03160" w:rsidRPr="00466605" w:rsidTr="00A03160">
        <w:tc>
          <w:tcPr>
            <w:tcW w:w="3794" w:type="dxa"/>
          </w:tcPr>
          <w:p w:rsidR="00A03160" w:rsidRPr="001F1DA0" w:rsidRDefault="00A03160" w:rsidP="0031390C">
            <w:pPr>
              <w:widowControl w:val="0"/>
              <w:numPr>
                <w:ilvl w:val="12"/>
                <w:numId w:val="0"/>
              </w:numPr>
              <w:rPr>
                <w:b/>
                <w:sz w:val="18"/>
                <w:szCs w:val="18"/>
              </w:rPr>
            </w:pPr>
            <w:r w:rsidRPr="001F1DA0">
              <w:rPr>
                <w:b/>
                <w:sz w:val="18"/>
                <w:szCs w:val="18"/>
              </w:rPr>
              <w:t>Всего доходов</w:t>
            </w:r>
          </w:p>
        </w:tc>
        <w:tc>
          <w:tcPr>
            <w:tcW w:w="992" w:type="dxa"/>
            <w:vAlign w:val="center"/>
          </w:tcPr>
          <w:p w:rsidR="00A03160" w:rsidRPr="001F1DA0" w:rsidRDefault="00A03160" w:rsidP="0031390C">
            <w:pPr>
              <w:widowControl w:val="0"/>
              <w:numPr>
                <w:ilvl w:val="12"/>
                <w:numId w:val="0"/>
              </w:numPr>
              <w:jc w:val="center"/>
              <w:rPr>
                <w:b/>
                <w:sz w:val="20"/>
                <w:szCs w:val="20"/>
              </w:rPr>
            </w:pPr>
            <w:r>
              <w:rPr>
                <w:b/>
                <w:sz w:val="20"/>
                <w:szCs w:val="20"/>
              </w:rPr>
              <w:t>9688,1</w:t>
            </w:r>
          </w:p>
        </w:tc>
        <w:tc>
          <w:tcPr>
            <w:tcW w:w="992" w:type="dxa"/>
            <w:vAlign w:val="center"/>
          </w:tcPr>
          <w:p w:rsidR="00A03160" w:rsidRPr="001F1DA0" w:rsidRDefault="00A03160" w:rsidP="0031390C">
            <w:pPr>
              <w:widowControl w:val="0"/>
              <w:numPr>
                <w:ilvl w:val="12"/>
                <w:numId w:val="0"/>
              </w:numPr>
              <w:jc w:val="center"/>
              <w:rPr>
                <w:b/>
                <w:sz w:val="20"/>
                <w:szCs w:val="20"/>
              </w:rPr>
            </w:pPr>
            <w:r>
              <w:rPr>
                <w:b/>
                <w:sz w:val="20"/>
                <w:szCs w:val="20"/>
              </w:rPr>
              <w:t>8473,8</w:t>
            </w:r>
          </w:p>
        </w:tc>
        <w:tc>
          <w:tcPr>
            <w:tcW w:w="993" w:type="dxa"/>
            <w:vAlign w:val="center"/>
          </w:tcPr>
          <w:p w:rsidR="00A03160" w:rsidRPr="00A03160" w:rsidRDefault="00A03160" w:rsidP="00A03160">
            <w:pPr>
              <w:jc w:val="center"/>
              <w:rPr>
                <w:b/>
                <w:sz w:val="20"/>
                <w:szCs w:val="20"/>
              </w:rPr>
            </w:pPr>
            <w:r w:rsidRPr="00A03160">
              <w:rPr>
                <w:b/>
                <w:sz w:val="20"/>
                <w:szCs w:val="20"/>
              </w:rPr>
              <w:t>-1214,3</w:t>
            </w:r>
          </w:p>
        </w:tc>
        <w:tc>
          <w:tcPr>
            <w:tcW w:w="992" w:type="dxa"/>
            <w:vAlign w:val="center"/>
          </w:tcPr>
          <w:p w:rsidR="00A03160" w:rsidRPr="00A03160" w:rsidRDefault="00A03160" w:rsidP="00A03160">
            <w:pPr>
              <w:jc w:val="center"/>
              <w:rPr>
                <w:b/>
                <w:sz w:val="20"/>
                <w:szCs w:val="20"/>
              </w:rPr>
            </w:pPr>
            <w:r w:rsidRPr="00A03160">
              <w:rPr>
                <w:b/>
                <w:sz w:val="20"/>
                <w:szCs w:val="20"/>
              </w:rPr>
              <w:t>87,5</w:t>
            </w:r>
          </w:p>
        </w:tc>
        <w:tc>
          <w:tcPr>
            <w:tcW w:w="992" w:type="dxa"/>
            <w:vAlign w:val="center"/>
          </w:tcPr>
          <w:p w:rsidR="00A03160" w:rsidRPr="001F1DA0" w:rsidRDefault="00A03160" w:rsidP="003831EF">
            <w:pPr>
              <w:tabs>
                <w:tab w:val="left" w:pos="9923"/>
              </w:tabs>
              <w:ind w:right="-3"/>
              <w:jc w:val="center"/>
              <w:rPr>
                <w:b/>
                <w:sz w:val="20"/>
                <w:szCs w:val="20"/>
              </w:rPr>
            </w:pPr>
            <w:r>
              <w:rPr>
                <w:b/>
                <w:sz w:val="20"/>
                <w:szCs w:val="20"/>
              </w:rPr>
              <w:t>8318,1</w:t>
            </w:r>
          </w:p>
        </w:tc>
        <w:tc>
          <w:tcPr>
            <w:tcW w:w="992" w:type="dxa"/>
            <w:vAlign w:val="center"/>
          </w:tcPr>
          <w:p w:rsidR="00A03160" w:rsidRPr="001F1DA0" w:rsidRDefault="00A03160" w:rsidP="003831EF">
            <w:pPr>
              <w:jc w:val="center"/>
              <w:rPr>
                <w:b/>
                <w:sz w:val="20"/>
                <w:szCs w:val="20"/>
              </w:rPr>
            </w:pPr>
            <w:r>
              <w:rPr>
                <w:b/>
                <w:sz w:val="20"/>
                <w:szCs w:val="20"/>
              </w:rPr>
              <w:t>8059,6</w:t>
            </w:r>
          </w:p>
        </w:tc>
      </w:tr>
      <w:tr w:rsidR="00A03160" w:rsidRPr="00335154" w:rsidTr="00A03160">
        <w:tc>
          <w:tcPr>
            <w:tcW w:w="3794" w:type="dxa"/>
          </w:tcPr>
          <w:p w:rsidR="00A03160" w:rsidRPr="00335154" w:rsidRDefault="00A03160" w:rsidP="0031390C">
            <w:pPr>
              <w:widowControl w:val="0"/>
              <w:numPr>
                <w:ilvl w:val="12"/>
                <w:numId w:val="0"/>
              </w:numPr>
              <w:rPr>
                <w:b/>
                <w:sz w:val="18"/>
                <w:szCs w:val="18"/>
              </w:rPr>
            </w:pPr>
            <w:r w:rsidRPr="00335154">
              <w:rPr>
                <w:b/>
                <w:sz w:val="18"/>
                <w:szCs w:val="18"/>
              </w:rPr>
              <w:t>Налоговые и неналоговые доходы, в т.ч.:</w:t>
            </w:r>
          </w:p>
        </w:tc>
        <w:tc>
          <w:tcPr>
            <w:tcW w:w="992" w:type="dxa"/>
            <w:vAlign w:val="center"/>
          </w:tcPr>
          <w:p w:rsidR="00A03160" w:rsidRPr="00335154" w:rsidRDefault="00A03160" w:rsidP="0031390C">
            <w:pPr>
              <w:widowControl w:val="0"/>
              <w:numPr>
                <w:ilvl w:val="12"/>
                <w:numId w:val="0"/>
              </w:numPr>
              <w:jc w:val="center"/>
              <w:rPr>
                <w:b/>
                <w:sz w:val="20"/>
                <w:szCs w:val="20"/>
              </w:rPr>
            </w:pPr>
            <w:r>
              <w:rPr>
                <w:b/>
                <w:sz w:val="20"/>
                <w:szCs w:val="20"/>
              </w:rPr>
              <w:t>2997,2</w:t>
            </w:r>
          </w:p>
        </w:tc>
        <w:tc>
          <w:tcPr>
            <w:tcW w:w="992" w:type="dxa"/>
            <w:vAlign w:val="center"/>
          </w:tcPr>
          <w:p w:rsidR="00A03160" w:rsidRPr="00335154" w:rsidRDefault="00A03160" w:rsidP="0031390C">
            <w:pPr>
              <w:widowControl w:val="0"/>
              <w:numPr>
                <w:ilvl w:val="12"/>
                <w:numId w:val="0"/>
              </w:numPr>
              <w:jc w:val="center"/>
              <w:rPr>
                <w:b/>
                <w:sz w:val="20"/>
                <w:szCs w:val="20"/>
              </w:rPr>
            </w:pPr>
            <w:r>
              <w:rPr>
                <w:b/>
                <w:sz w:val="20"/>
                <w:szCs w:val="20"/>
              </w:rPr>
              <w:t>3042</w:t>
            </w:r>
          </w:p>
        </w:tc>
        <w:tc>
          <w:tcPr>
            <w:tcW w:w="993" w:type="dxa"/>
            <w:vAlign w:val="center"/>
          </w:tcPr>
          <w:p w:rsidR="00A03160" w:rsidRPr="00A03160" w:rsidRDefault="00A03160" w:rsidP="00A03160">
            <w:pPr>
              <w:jc w:val="center"/>
              <w:rPr>
                <w:b/>
                <w:sz w:val="20"/>
                <w:szCs w:val="20"/>
              </w:rPr>
            </w:pPr>
            <w:r w:rsidRPr="00A03160">
              <w:rPr>
                <w:b/>
                <w:sz w:val="20"/>
                <w:szCs w:val="20"/>
              </w:rPr>
              <w:t>44,8</w:t>
            </w:r>
          </w:p>
        </w:tc>
        <w:tc>
          <w:tcPr>
            <w:tcW w:w="992" w:type="dxa"/>
            <w:vAlign w:val="center"/>
          </w:tcPr>
          <w:p w:rsidR="00A03160" w:rsidRPr="00A03160" w:rsidRDefault="00A03160" w:rsidP="00A03160">
            <w:pPr>
              <w:jc w:val="center"/>
              <w:rPr>
                <w:b/>
                <w:sz w:val="20"/>
                <w:szCs w:val="20"/>
              </w:rPr>
            </w:pPr>
            <w:r w:rsidRPr="00A03160">
              <w:rPr>
                <w:b/>
                <w:sz w:val="20"/>
                <w:szCs w:val="20"/>
              </w:rPr>
              <w:t>101,5</w:t>
            </w:r>
          </w:p>
        </w:tc>
        <w:tc>
          <w:tcPr>
            <w:tcW w:w="992" w:type="dxa"/>
            <w:vAlign w:val="center"/>
          </w:tcPr>
          <w:p w:rsidR="00A03160" w:rsidRPr="00335154" w:rsidRDefault="00A03160" w:rsidP="003831EF">
            <w:pPr>
              <w:tabs>
                <w:tab w:val="left" w:pos="9923"/>
              </w:tabs>
              <w:ind w:right="-3"/>
              <w:jc w:val="center"/>
              <w:rPr>
                <w:b/>
                <w:sz w:val="20"/>
                <w:szCs w:val="20"/>
              </w:rPr>
            </w:pPr>
            <w:r>
              <w:rPr>
                <w:b/>
                <w:sz w:val="20"/>
                <w:szCs w:val="20"/>
              </w:rPr>
              <w:t>3088,6</w:t>
            </w:r>
          </w:p>
        </w:tc>
        <w:tc>
          <w:tcPr>
            <w:tcW w:w="992" w:type="dxa"/>
            <w:vAlign w:val="center"/>
          </w:tcPr>
          <w:p w:rsidR="00A03160" w:rsidRPr="00335154" w:rsidRDefault="00A03160" w:rsidP="003831EF">
            <w:pPr>
              <w:jc w:val="center"/>
              <w:rPr>
                <w:b/>
                <w:sz w:val="20"/>
                <w:szCs w:val="20"/>
              </w:rPr>
            </w:pPr>
            <w:r>
              <w:rPr>
                <w:b/>
                <w:sz w:val="20"/>
                <w:szCs w:val="20"/>
              </w:rPr>
              <w:t>3138,4</w:t>
            </w:r>
          </w:p>
        </w:tc>
      </w:tr>
      <w:tr w:rsidR="00A03160" w:rsidRPr="00466605" w:rsidTr="00A03160">
        <w:tc>
          <w:tcPr>
            <w:tcW w:w="3794" w:type="dxa"/>
          </w:tcPr>
          <w:p w:rsidR="00A03160" w:rsidRPr="003831EF" w:rsidRDefault="00A03160" w:rsidP="004042C4">
            <w:pPr>
              <w:widowControl w:val="0"/>
              <w:numPr>
                <w:ilvl w:val="12"/>
                <w:numId w:val="0"/>
              </w:numPr>
              <w:rPr>
                <w:i/>
                <w:sz w:val="18"/>
                <w:szCs w:val="18"/>
              </w:rPr>
            </w:pPr>
            <w:r w:rsidRPr="003831EF">
              <w:rPr>
                <w:i/>
                <w:sz w:val="18"/>
                <w:szCs w:val="18"/>
              </w:rPr>
              <w:t>налоговые доходы, в т.ч.:</w:t>
            </w:r>
          </w:p>
        </w:tc>
        <w:tc>
          <w:tcPr>
            <w:tcW w:w="992" w:type="dxa"/>
            <w:vAlign w:val="center"/>
          </w:tcPr>
          <w:p w:rsidR="00A03160" w:rsidRPr="00EB5662" w:rsidRDefault="00A03160" w:rsidP="0031390C">
            <w:pPr>
              <w:widowControl w:val="0"/>
              <w:numPr>
                <w:ilvl w:val="12"/>
                <w:numId w:val="0"/>
              </w:numPr>
              <w:jc w:val="center"/>
              <w:rPr>
                <w:i/>
                <w:sz w:val="20"/>
                <w:szCs w:val="20"/>
              </w:rPr>
            </w:pPr>
            <w:r>
              <w:rPr>
                <w:i/>
                <w:sz w:val="20"/>
                <w:szCs w:val="20"/>
              </w:rPr>
              <w:t>2985,6</w:t>
            </w:r>
          </w:p>
        </w:tc>
        <w:tc>
          <w:tcPr>
            <w:tcW w:w="992" w:type="dxa"/>
            <w:vAlign w:val="center"/>
          </w:tcPr>
          <w:p w:rsidR="00A03160" w:rsidRPr="00EB5662" w:rsidRDefault="00A03160" w:rsidP="0031390C">
            <w:pPr>
              <w:widowControl w:val="0"/>
              <w:numPr>
                <w:ilvl w:val="12"/>
                <w:numId w:val="0"/>
              </w:numPr>
              <w:jc w:val="center"/>
              <w:rPr>
                <w:i/>
                <w:sz w:val="20"/>
                <w:szCs w:val="20"/>
              </w:rPr>
            </w:pPr>
            <w:r>
              <w:rPr>
                <w:i/>
                <w:sz w:val="20"/>
                <w:szCs w:val="20"/>
              </w:rPr>
              <w:t>3033</w:t>
            </w:r>
          </w:p>
        </w:tc>
        <w:tc>
          <w:tcPr>
            <w:tcW w:w="993" w:type="dxa"/>
            <w:vAlign w:val="center"/>
          </w:tcPr>
          <w:p w:rsidR="00A03160" w:rsidRPr="00A03160" w:rsidRDefault="00A03160" w:rsidP="00A03160">
            <w:pPr>
              <w:jc w:val="center"/>
              <w:rPr>
                <w:i/>
                <w:sz w:val="20"/>
                <w:szCs w:val="20"/>
              </w:rPr>
            </w:pPr>
            <w:r w:rsidRPr="00A03160">
              <w:rPr>
                <w:i/>
                <w:sz w:val="20"/>
                <w:szCs w:val="20"/>
              </w:rPr>
              <w:t>47,4</w:t>
            </w:r>
          </w:p>
        </w:tc>
        <w:tc>
          <w:tcPr>
            <w:tcW w:w="992" w:type="dxa"/>
            <w:vAlign w:val="center"/>
          </w:tcPr>
          <w:p w:rsidR="00A03160" w:rsidRPr="00A03160" w:rsidRDefault="00A03160" w:rsidP="00A03160">
            <w:pPr>
              <w:jc w:val="center"/>
              <w:rPr>
                <w:i/>
                <w:sz w:val="20"/>
                <w:szCs w:val="20"/>
              </w:rPr>
            </w:pPr>
            <w:r w:rsidRPr="00A03160">
              <w:rPr>
                <w:i/>
                <w:sz w:val="20"/>
                <w:szCs w:val="20"/>
              </w:rPr>
              <w:t>101,6</w:t>
            </w:r>
          </w:p>
        </w:tc>
        <w:tc>
          <w:tcPr>
            <w:tcW w:w="992" w:type="dxa"/>
            <w:vAlign w:val="center"/>
          </w:tcPr>
          <w:p w:rsidR="00A03160" w:rsidRPr="00EB5662" w:rsidRDefault="00A03160" w:rsidP="00A05BA4">
            <w:pPr>
              <w:tabs>
                <w:tab w:val="left" w:pos="9923"/>
              </w:tabs>
              <w:ind w:right="-3"/>
              <w:jc w:val="center"/>
              <w:rPr>
                <w:i/>
                <w:sz w:val="20"/>
                <w:szCs w:val="20"/>
              </w:rPr>
            </w:pPr>
            <w:r>
              <w:rPr>
                <w:i/>
                <w:sz w:val="20"/>
                <w:szCs w:val="20"/>
              </w:rPr>
              <w:t>3068,6</w:t>
            </w:r>
          </w:p>
        </w:tc>
        <w:tc>
          <w:tcPr>
            <w:tcW w:w="992" w:type="dxa"/>
            <w:vAlign w:val="center"/>
          </w:tcPr>
          <w:p w:rsidR="00A03160" w:rsidRPr="00EB5662" w:rsidRDefault="00A03160" w:rsidP="00A05BA4">
            <w:pPr>
              <w:jc w:val="center"/>
              <w:rPr>
                <w:i/>
                <w:sz w:val="20"/>
                <w:szCs w:val="20"/>
              </w:rPr>
            </w:pPr>
            <w:r>
              <w:rPr>
                <w:i/>
                <w:sz w:val="20"/>
                <w:szCs w:val="20"/>
              </w:rPr>
              <w:t>3118,4</w:t>
            </w:r>
          </w:p>
        </w:tc>
      </w:tr>
      <w:tr w:rsidR="00A03160" w:rsidRPr="00466605" w:rsidTr="00A03160">
        <w:tc>
          <w:tcPr>
            <w:tcW w:w="3794" w:type="dxa"/>
            <w:vAlign w:val="center"/>
          </w:tcPr>
          <w:p w:rsidR="00A03160" w:rsidRPr="003831EF" w:rsidRDefault="00A03160" w:rsidP="0031390C">
            <w:pPr>
              <w:snapToGrid w:val="0"/>
              <w:rPr>
                <w:sz w:val="18"/>
                <w:szCs w:val="18"/>
              </w:rPr>
            </w:pPr>
            <w:r w:rsidRPr="003831EF">
              <w:rPr>
                <w:sz w:val="18"/>
                <w:szCs w:val="18"/>
              </w:rPr>
              <w:t>Налог на доходы физических лиц</w:t>
            </w:r>
          </w:p>
        </w:tc>
        <w:tc>
          <w:tcPr>
            <w:tcW w:w="992" w:type="dxa"/>
            <w:vAlign w:val="center"/>
          </w:tcPr>
          <w:p w:rsidR="00A03160" w:rsidRPr="003831EF" w:rsidRDefault="00A03160" w:rsidP="0031390C">
            <w:pPr>
              <w:widowControl w:val="0"/>
              <w:numPr>
                <w:ilvl w:val="12"/>
                <w:numId w:val="0"/>
              </w:numPr>
              <w:jc w:val="center"/>
              <w:rPr>
                <w:sz w:val="20"/>
                <w:szCs w:val="20"/>
              </w:rPr>
            </w:pPr>
            <w:r>
              <w:rPr>
                <w:sz w:val="20"/>
                <w:szCs w:val="20"/>
              </w:rPr>
              <w:t>1900</w:t>
            </w:r>
          </w:p>
        </w:tc>
        <w:tc>
          <w:tcPr>
            <w:tcW w:w="992" w:type="dxa"/>
            <w:vAlign w:val="center"/>
          </w:tcPr>
          <w:p w:rsidR="00A03160" w:rsidRPr="003831EF" w:rsidRDefault="00A03160" w:rsidP="0031390C">
            <w:pPr>
              <w:widowControl w:val="0"/>
              <w:numPr>
                <w:ilvl w:val="12"/>
                <w:numId w:val="0"/>
              </w:numPr>
              <w:jc w:val="center"/>
              <w:rPr>
                <w:sz w:val="20"/>
                <w:szCs w:val="20"/>
              </w:rPr>
            </w:pPr>
            <w:r>
              <w:rPr>
                <w:sz w:val="20"/>
                <w:szCs w:val="20"/>
              </w:rPr>
              <w:t>1938</w:t>
            </w:r>
          </w:p>
        </w:tc>
        <w:tc>
          <w:tcPr>
            <w:tcW w:w="993" w:type="dxa"/>
            <w:vAlign w:val="center"/>
          </w:tcPr>
          <w:p w:rsidR="00A03160" w:rsidRPr="00A03160" w:rsidRDefault="00A03160" w:rsidP="00A03160">
            <w:pPr>
              <w:jc w:val="center"/>
              <w:rPr>
                <w:sz w:val="20"/>
                <w:szCs w:val="20"/>
              </w:rPr>
            </w:pPr>
            <w:r w:rsidRPr="00A03160">
              <w:rPr>
                <w:sz w:val="20"/>
                <w:szCs w:val="20"/>
              </w:rPr>
              <w:t>38</w:t>
            </w:r>
          </w:p>
        </w:tc>
        <w:tc>
          <w:tcPr>
            <w:tcW w:w="992" w:type="dxa"/>
            <w:vAlign w:val="center"/>
          </w:tcPr>
          <w:p w:rsidR="00A03160" w:rsidRPr="00A03160" w:rsidRDefault="00A03160" w:rsidP="00A03160">
            <w:pPr>
              <w:jc w:val="center"/>
              <w:rPr>
                <w:sz w:val="20"/>
                <w:szCs w:val="20"/>
              </w:rPr>
            </w:pPr>
            <w:r w:rsidRPr="00A03160">
              <w:rPr>
                <w:sz w:val="20"/>
                <w:szCs w:val="20"/>
              </w:rPr>
              <w:t>102</w:t>
            </w:r>
          </w:p>
        </w:tc>
        <w:tc>
          <w:tcPr>
            <w:tcW w:w="992" w:type="dxa"/>
            <w:vAlign w:val="center"/>
          </w:tcPr>
          <w:p w:rsidR="00A03160" w:rsidRPr="003831EF" w:rsidRDefault="00A03160" w:rsidP="003831EF">
            <w:pPr>
              <w:tabs>
                <w:tab w:val="left" w:pos="9923"/>
              </w:tabs>
              <w:ind w:right="-3"/>
              <w:jc w:val="center"/>
              <w:rPr>
                <w:sz w:val="20"/>
                <w:szCs w:val="20"/>
              </w:rPr>
            </w:pPr>
            <w:r>
              <w:rPr>
                <w:sz w:val="20"/>
                <w:szCs w:val="20"/>
              </w:rPr>
              <w:t>1938</w:t>
            </w:r>
          </w:p>
        </w:tc>
        <w:tc>
          <w:tcPr>
            <w:tcW w:w="992" w:type="dxa"/>
            <w:vAlign w:val="center"/>
          </w:tcPr>
          <w:p w:rsidR="00A03160" w:rsidRPr="003831EF" w:rsidRDefault="00A03160" w:rsidP="003831EF">
            <w:pPr>
              <w:jc w:val="center"/>
              <w:rPr>
                <w:sz w:val="20"/>
                <w:szCs w:val="20"/>
              </w:rPr>
            </w:pPr>
            <w:r>
              <w:rPr>
                <w:sz w:val="20"/>
                <w:szCs w:val="20"/>
              </w:rPr>
              <w:t>1938</w:t>
            </w:r>
          </w:p>
        </w:tc>
      </w:tr>
      <w:tr w:rsidR="00A03160" w:rsidRPr="00466605" w:rsidTr="00A03160">
        <w:tc>
          <w:tcPr>
            <w:tcW w:w="3794" w:type="dxa"/>
            <w:vAlign w:val="center"/>
          </w:tcPr>
          <w:p w:rsidR="00A03160" w:rsidRPr="003831EF" w:rsidRDefault="00A03160"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A03160" w:rsidRPr="003831EF" w:rsidRDefault="00A03160" w:rsidP="0031390C">
            <w:pPr>
              <w:widowControl w:val="0"/>
              <w:numPr>
                <w:ilvl w:val="12"/>
                <w:numId w:val="0"/>
              </w:numPr>
              <w:jc w:val="center"/>
              <w:rPr>
                <w:sz w:val="20"/>
                <w:szCs w:val="20"/>
              </w:rPr>
            </w:pPr>
            <w:r>
              <w:rPr>
                <w:sz w:val="20"/>
                <w:szCs w:val="20"/>
              </w:rPr>
              <w:t>748,6</w:t>
            </w:r>
          </w:p>
        </w:tc>
        <w:tc>
          <w:tcPr>
            <w:tcW w:w="992" w:type="dxa"/>
            <w:vAlign w:val="center"/>
          </w:tcPr>
          <w:p w:rsidR="00A03160" w:rsidRPr="003831EF" w:rsidRDefault="00A03160" w:rsidP="0031390C">
            <w:pPr>
              <w:widowControl w:val="0"/>
              <w:numPr>
                <w:ilvl w:val="12"/>
                <w:numId w:val="0"/>
              </w:numPr>
              <w:jc w:val="center"/>
              <w:rPr>
                <w:sz w:val="20"/>
                <w:szCs w:val="20"/>
              </w:rPr>
            </w:pPr>
            <w:r>
              <w:rPr>
                <w:sz w:val="20"/>
                <w:szCs w:val="20"/>
              </w:rPr>
              <w:t>741,5</w:t>
            </w:r>
          </w:p>
        </w:tc>
        <w:tc>
          <w:tcPr>
            <w:tcW w:w="993" w:type="dxa"/>
            <w:vAlign w:val="center"/>
          </w:tcPr>
          <w:p w:rsidR="00A03160" w:rsidRPr="00A03160" w:rsidRDefault="00A03160" w:rsidP="00A03160">
            <w:pPr>
              <w:jc w:val="center"/>
              <w:rPr>
                <w:sz w:val="20"/>
                <w:szCs w:val="20"/>
              </w:rPr>
            </w:pPr>
            <w:r w:rsidRPr="00A03160">
              <w:rPr>
                <w:sz w:val="20"/>
                <w:szCs w:val="20"/>
              </w:rPr>
              <w:t>-7,1</w:t>
            </w:r>
          </w:p>
        </w:tc>
        <w:tc>
          <w:tcPr>
            <w:tcW w:w="992" w:type="dxa"/>
            <w:vAlign w:val="center"/>
          </w:tcPr>
          <w:p w:rsidR="00A03160" w:rsidRPr="00A03160" w:rsidRDefault="00A03160" w:rsidP="00A03160">
            <w:pPr>
              <w:jc w:val="center"/>
              <w:rPr>
                <w:sz w:val="20"/>
                <w:szCs w:val="20"/>
              </w:rPr>
            </w:pPr>
            <w:r w:rsidRPr="00A03160">
              <w:rPr>
                <w:sz w:val="20"/>
                <w:szCs w:val="20"/>
              </w:rPr>
              <w:t>99,1</w:t>
            </w:r>
          </w:p>
        </w:tc>
        <w:tc>
          <w:tcPr>
            <w:tcW w:w="992" w:type="dxa"/>
            <w:vAlign w:val="center"/>
          </w:tcPr>
          <w:p w:rsidR="00A03160" w:rsidRPr="003831EF" w:rsidRDefault="00A03160" w:rsidP="003831EF">
            <w:pPr>
              <w:tabs>
                <w:tab w:val="left" w:pos="9923"/>
              </w:tabs>
              <w:ind w:right="-3"/>
              <w:jc w:val="center"/>
              <w:rPr>
                <w:sz w:val="20"/>
                <w:szCs w:val="20"/>
              </w:rPr>
            </w:pPr>
            <w:r>
              <w:rPr>
                <w:sz w:val="20"/>
                <w:szCs w:val="20"/>
              </w:rPr>
              <w:t>771,6</w:t>
            </w:r>
          </w:p>
        </w:tc>
        <w:tc>
          <w:tcPr>
            <w:tcW w:w="992" w:type="dxa"/>
            <w:vAlign w:val="center"/>
          </w:tcPr>
          <w:p w:rsidR="00A03160" w:rsidRPr="003831EF" w:rsidRDefault="00A03160" w:rsidP="003831EF">
            <w:pPr>
              <w:jc w:val="center"/>
              <w:rPr>
                <w:sz w:val="20"/>
                <w:szCs w:val="20"/>
              </w:rPr>
            </w:pPr>
            <w:r>
              <w:rPr>
                <w:sz w:val="20"/>
                <w:szCs w:val="20"/>
              </w:rPr>
              <w:t>821,4</w:t>
            </w:r>
          </w:p>
        </w:tc>
      </w:tr>
      <w:tr w:rsidR="00A03160" w:rsidRPr="00466605" w:rsidTr="00A03160">
        <w:tc>
          <w:tcPr>
            <w:tcW w:w="3794" w:type="dxa"/>
            <w:vAlign w:val="center"/>
          </w:tcPr>
          <w:p w:rsidR="00A03160" w:rsidRPr="003831EF" w:rsidRDefault="00A03160" w:rsidP="0031390C">
            <w:pPr>
              <w:snapToGrid w:val="0"/>
              <w:rPr>
                <w:sz w:val="18"/>
                <w:szCs w:val="18"/>
              </w:rPr>
            </w:pPr>
            <w:r w:rsidRPr="003831EF">
              <w:rPr>
                <w:sz w:val="18"/>
                <w:szCs w:val="18"/>
              </w:rPr>
              <w:t>Налоги на имущество, в т.ч.:</w:t>
            </w:r>
          </w:p>
        </w:tc>
        <w:tc>
          <w:tcPr>
            <w:tcW w:w="992" w:type="dxa"/>
            <w:vAlign w:val="center"/>
          </w:tcPr>
          <w:p w:rsidR="00A03160" w:rsidRPr="00EB5662" w:rsidRDefault="00A03160" w:rsidP="0031390C">
            <w:pPr>
              <w:widowControl w:val="0"/>
              <w:numPr>
                <w:ilvl w:val="12"/>
                <w:numId w:val="0"/>
              </w:numPr>
              <w:jc w:val="center"/>
              <w:rPr>
                <w:i/>
                <w:sz w:val="20"/>
                <w:szCs w:val="20"/>
              </w:rPr>
            </w:pPr>
            <w:r>
              <w:rPr>
                <w:i/>
                <w:sz w:val="20"/>
                <w:szCs w:val="20"/>
              </w:rPr>
              <w:t>337</w:t>
            </w:r>
          </w:p>
        </w:tc>
        <w:tc>
          <w:tcPr>
            <w:tcW w:w="992" w:type="dxa"/>
            <w:vAlign w:val="center"/>
          </w:tcPr>
          <w:p w:rsidR="00A03160" w:rsidRPr="00EB5662" w:rsidRDefault="00A03160" w:rsidP="0031390C">
            <w:pPr>
              <w:widowControl w:val="0"/>
              <w:numPr>
                <w:ilvl w:val="12"/>
                <w:numId w:val="0"/>
              </w:numPr>
              <w:jc w:val="center"/>
              <w:rPr>
                <w:i/>
                <w:sz w:val="20"/>
                <w:szCs w:val="20"/>
              </w:rPr>
            </w:pPr>
            <w:r>
              <w:rPr>
                <w:i/>
                <w:sz w:val="20"/>
                <w:szCs w:val="20"/>
              </w:rPr>
              <w:t>353,5</w:t>
            </w:r>
          </w:p>
        </w:tc>
        <w:tc>
          <w:tcPr>
            <w:tcW w:w="993" w:type="dxa"/>
            <w:vAlign w:val="center"/>
          </w:tcPr>
          <w:p w:rsidR="00A03160" w:rsidRPr="00A03160" w:rsidRDefault="00A03160" w:rsidP="00A03160">
            <w:pPr>
              <w:jc w:val="center"/>
              <w:rPr>
                <w:sz w:val="20"/>
                <w:szCs w:val="20"/>
              </w:rPr>
            </w:pPr>
            <w:r w:rsidRPr="00A03160">
              <w:rPr>
                <w:sz w:val="20"/>
                <w:szCs w:val="20"/>
              </w:rPr>
              <w:t>16,5</w:t>
            </w:r>
          </w:p>
        </w:tc>
        <w:tc>
          <w:tcPr>
            <w:tcW w:w="992" w:type="dxa"/>
            <w:vAlign w:val="center"/>
          </w:tcPr>
          <w:p w:rsidR="00A03160" w:rsidRPr="00A03160" w:rsidRDefault="00A03160" w:rsidP="00A03160">
            <w:pPr>
              <w:jc w:val="center"/>
              <w:rPr>
                <w:sz w:val="20"/>
                <w:szCs w:val="20"/>
              </w:rPr>
            </w:pPr>
            <w:r w:rsidRPr="00A03160">
              <w:rPr>
                <w:sz w:val="20"/>
                <w:szCs w:val="20"/>
              </w:rPr>
              <w:t>104,9</w:t>
            </w:r>
          </w:p>
        </w:tc>
        <w:tc>
          <w:tcPr>
            <w:tcW w:w="992" w:type="dxa"/>
            <w:vAlign w:val="center"/>
          </w:tcPr>
          <w:p w:rsidR="00A03160" w:rsidRPr="00EB5662" w:rsidRDefault="00A03160" w:rsidP="003831EF">
            <w:pPr>
              <w:tabs>
                <w:tab w:val="left" w:pos="9923"/>
              </w:tabs>
              <w:ind w:right="-3"/>
              <w:jc w:val="center"/>
              <w:rPr>
                <w:i/>
                <w:sz w:val="20"/>
                <w:szCs w:val="20"/>
              </w:rPr>
            </w:pPr>
            <w:r>
              <w:rPr>
                <w:i/>
                <w:sz w:val="20"/>
                <w:szCs w:val="20"/>
              </w:rPr>
              <w:t>359</w:t>
            </w:r>
          </w:p>
        </w:tc>
        <w:tc>
          <w:tcPr>
            <w:tcW w:w="992" w:type="dxa"/>
            <w:vAlign w:val="center"/>
          </w:tcPr>
          <w:p w:rsidR="00A03160" w:rsidRPr="00EB5662" w:rsidRDefault="00A03160" w:rsidP="003831EF">
            <w:pPr>
              <w:jc w:val="center"/>
              <w:rPr>
                <w:i/>
                <w:sz w:val="20"/>
                <w:szCs w:val="20"/>
              </w:rPr>
            </w:pPr>
            <w:r>
              <w:rPr>
                <w:i/>
                <w:sz w:val="20"/>
                <w:szCs w:val="20"/>
              </w:rPr>
              <w:t>359</w:t>
            </w:r>
          </w:p>
        </w:tc>
      </w:tr>
      <w:tr w:rsidR="00A03160" w:rsidRPr="00466605" w:rsidTr="00A03160">
        <w:tc>
          <w:tcPr>
            <w:tcW w:w="3794" w:type="dxa"/>
          </w:tcPr>
          <w:p w:rsidR="00A03160" w:rsidRPr="003831EF" w:rsidRDefault="00A03160"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A03160" w:rsidRPr="00EB5662" w:rsidRDefault="00A03160" w:rsidP="0031390C">
            <w:pPr>
              <w:widowControl w:val="0"/>
              <w:numPr>
                <w:ilvl w:val="12"/>
                <w:numId w:val="0"/>
              </w:numPr>
              <w:jc w:val="center"/>
              <w:rPr>
                <w:i/>
                <w:sz w:val="20"/>
                <w:szCs w:val="20"/>
              </w:rPr>
            </w:pPr>
            <w:r>
              <w:rPr>
                <w:i/>
                <w:sz w:val="20"/>
                <w:szCs w:val="20"/>
              </w:rPr>
              <w:t>37</w:t>
            </w:r>
          </w:p>
        </w:tc>
        <w:tc>
          <w:tcPr>
            <w:tcW w:w="992" w:type="dxa"/>
            <w:vAlign w:val="center"/>
          </w:tcPr>
          <w:p w:rsidR="00A03160" w:rsidRPr="00EB5662" w:rsidRDefault="00A03160" w:rsidP="0031390C">
            <w:pPr>
              <w:widowControl w:val="0"/>
              <w:numPr>
                <w:ilvl w:val="12"/>
                <w:numId w:val="0"/>
              </w:numPr>
              <w:jc w:val="center"/>
              <w:rPr>
                <w:i/>
                <w:sz w:val="20"/>
                <w:szCs w:val="20"/>
              </w:rPr>
            </w:pPr>
            <w:r>
              <w:rPr>
                <w:i/>
                <w:sz w:val="20"/>
                <w:szCs w:val="20"/>
              </w:rPr>
              <w:t>37</w:t>
            </w:r>
          </w:p>
        </w:tc>
        <w:tc>
          <w:tcPr>
            <w:tcW w:w="993" w:type="dxa"/>
            <w:vAlign w:val="center"/>
          </w:tcPr>
          <w:p w:rsidR="00A03160" w:rsidRPr="00A03160" w:rsidRDefault="00A03160" w:rsidP="00A03160">
            <w:pPr>
              <w:jc w:val="center"/>
              <w:rPr>
                <w:i/>
                <w:sz w:val="20"/>
                <w:szCs w:val="20"/>
              </w:rPr>
            </w:pPr>
            <w:r w:rsidRPr="00A03160">
              <w:rPr>
                <w:i/>
                <w:sz w:val="20"/>
                <w:szCs w:val="20"/>
              </w:rPr>
              <w:t>0</w:t>
            </w:r>
            <w:r>
              <w:rPr>
                <w:i/>
                <w:sz w:val="20"/>
                <w:szCs w:val="20"/>
              </w:rPr>
              <w:t>,0</w:t>
            </w:r>
          </w:p>
        </w:tc>
        <w:tc>
          <w:tcPr>
            <w:tcW w:w="992" w:type="dxa"/>
            <w:vAlign w:val="center"/>
          </w:tcPr>
          <w:p w:rsidR="00A03160" w:rsidRPr="00A03160" w:rsidRDefault="00A03160" w:rsidP="00A03160">
            <w:pPr>
              <w:jc w:val="center"/>
              <w:rPr>
                <w:i/>
                <w:sz w:val="20"/>
                <w:szCs w:val="20"/>
              </w:rPr>
            </w:pPr>
            <w:r w:rsidRPr="00A03160">
              <w:rPr>
                <w:i/>
                <w:sz w:val="20"/>
                <w:szCs w:val="20"/>
              </w:rPr>
              <w:t>100</w:t>
            </w:r>
          </w:p>
        </w:tc>
        <w:tc>
          <w:tcPr>
            <w:tcW w:w="992" w:type="dxa"/>
            <w:vAlign w:val="center"/>
          </w:tcPr>
          <w:p w:rsidR="00A03160" w:rsidRPr="00EB5662" w:rsidRDefault="00A03160" w:rsidP="003831EF">
            <w:pPr>
              <w:tabs>
                <w:tab w:val="left" w:pos="9923"/>
              </w:tabs>
              <w:ind w:right="-3"/>
              <w:jc w:val="center"/>
              <w:rPr>
                <w:i/>
                <w:sz w:val="20"/>
                <w:szCs w:val="20"/>
              </w:rPr>
            </w:pPr>
            <w:r>
              <w:rPr>
                <w:i/>
                <w:sz w:val="20"/>
                <w:szCs w:val="20"/>
              </w:rPr>
              <w:t>37</w:t>
            </w:r>
          </w:p>
        </w:tc>
        <w:tc>
          <w:tcPr>
            <w:tcW w:w="992" w:type="dxa"/>
            <w:vAlign w:val="center"/>
          </w:tcPr>
          <w:p w:rsidR="00A03160" w:rsidRPr="00EB5662" w:rsidRDefault="00A03160" w:rsidP="003831EF">
            <w:pPr>
              <w:jc w:val="center"/>
              <w:rPr>
                <w:i/>
                <w:sz w:val="20"/>
                <w:szCs w:val="20"/>
              </w:rPr>
            </w:pPr>
            <w:r>
              <w:rPr>
                <w:i/>
                <w:sz w:val="20"/>
                <w:szCs w:val="20"/>
              </w:rPr>
              <w:t>37</w:t>
            </w:r>
          </w:p>
        </w:tc>
      </w:tr>
      <w:tr w:rsidR="00A03160" w:rsidRPr="00466605" w:rsidTr="00A03160">
        <w:tc>
          <w:tcPr>
            <w:tcW w:w="3794" w:type="dxa"/>
          </w:tcPr>
          <w:p w:rsidR="00A03160" w:rsidRPr="003831EF" w:rsidRDefault="00A03160"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A03160" w:rsidRPr="00EB5662" w:rsidRDefault="00A03160" w:rsidP="0031390C">
            <w:pPr>
              <w:widowControl w:val="0"/>
              <w:numPr>
                <w:ilvl w:val="12"/>
                <w:numId w:val="0"/>
              </w:numPr>
              <w:jc w:val="center"/>
              <w:rPr>
                <w:i/>
                <w:sz w:val="20"/>
                <w:szCs w:val="20"/>
              </w:rPr>
            </w:pPr>
            <w:r>
              <w:rPr>
                <w:i/>
                <w:sz w:val="20"/>
                <w:szCs w:val="20"/>
              </w:rPr>
              <w:t>231</w:t>
            </w:r>
          </w:p>
        </w:tc>
        <w:tc>
          <w:tcPr>
            <w:tcW w:w="992" w:type="dxa"/>
            <w:vAlign w:val="center"/>
          </w:tcPr>
          <w:p w:rsidR="00A03160" w:rsidRPr="00EB5662" w:rsidRDefault="00A03160" w:rsidP="0031390C">
            <w:pPr>
              <w:widowControl w:val="0"/>
              <w:numPr>
                <w:ilvl w:val="12"/>
                <w:numId w:val="0"/>
              </w:numPr>
              <w:jc w:val="center"/>
              <w:rPr>
                <w:i/>
                <w:sz w:val="20"/>
                <w:szCs w:val="20"/>
              </w:rPr>
            </w:pPr>
            <w:r>
              <w:rPr>
                <w:i/>
                <w:sz w:val="20"/>
                <w:szCs w:val="20"/>
              </w:rPr>
              <w:t>247,5</w:t>
            </w:r>
          </w:p>
        </w:tc>
        <w:tc>
          <w:tcPr>
            <w:tcW w:w="993" w:type="dxa"/>
            <w:vAlign w:val="center"/>
          </w:tcPr>
          <w:p w:rsidR="00A03160" w:rsidRPr="00A03160" w:rsidRDefault="00A03160" w:rsidP="00A03160">
            <w:pPr>
              <w:jc w:val="center"/>
              <w:rPr>
                <w:i/>
                <w:sz w:val="20"/>
                <w:szCs w:val="20"/>
              </w:rPr>
            </w:pPr>
            <w:r w:rsidRPr="00A03160">
              <w:rPr>
                <w:i/>
                <w:sz w:val="20"/>
                <w:szCs w:val="20"/>
              </w:rPr>
              <w:t>16,5</w:t>
            </w:r>
          </w:p>
        </w:tc>
        <w:tc>
          <w:tcPr>
            <w:tcW w:w="992" w:type="dxa"/>
            <w:vAlign w:val="center"/>
          </w:tcPr>
          <w:p w:rsidR="00A03160" w:rsidRPr="00A03160" w:rsidRDefault="00A03160" w:rsidP="00A03160">
            <w:pPr>
              <w:jc w:val="center"/>
              <w:rPr>
                <w:i/>
                <w:sz w:val="20"/>
                <w:szCs w:val="20"/>
              </w:rPr>
            </w:pPr>
            <w:r w:rsidRPr="00A03160">
              <w:rPr>
                <w:i/>
                <w:sz w:val="20"/>
                <w:szCs w:val="20"/>
              </w:rPr>
              <w:t>107,1</w:t>
            </w:r>
          </w:p>
        </w:tc>
        <w:tc>
          <w:tcPr>
            <w:tcW w:w="992" w:type="dxa"/>
            <w:vAlign w:val="center"/>
          </w:tcPr>
          <w:p w:rsidR="00A03160" w:rsidRPr="00EB5662" w:rsidRDefault="00A03160" w:rsidP="003831EF">
            <w:pPr>
              <w:tabs>
                <w:tab w:val="left" w:pos="9923"/>
              </w:tabs>
              <w:ind w:right="-3"/>
              <w:jc w:val="center"/>
              <w:rPr>
                <w:i/>
                <w:sz w:val="20"/>
                <w:szCs w:val="20"/>
              </w:rPr>
            </w:pPr>
            <w:r>
              <w:rPr>
                <w:i/>
                <w:sz w:val="20"/>
                <w:szCs w:val="20"/>
              </w:rPr>
              <w:t>253</w:t>
            </w:r>
          </w:p>
        </w:tc>
        <w:tc>
          <w:tcPr>
            <w:tcW w:w="992" w:type="dxa"/>
            <w:vAlign w:val="center"/>
          </w:tcPr>
          <w:p w:rsidR="00A03160" w:rsidRPr="00EB5662" w:rsidRDefault="00A03160" w:rsidP="003831EF">
            <w:pPr>
              <w:jc w:val="center"/>
              <w:rPr>
                <w:i/>
                <w:sz w:val="20"/>
                <w:szCs w:val="20"/>
              </w:rPr>
            </w:pPr>
            <w:r>
              <w:rPr>
                <w:i/>
                <w:sz w:val="20"/>
                <w:szCs w:val="20"/>
              </w:rPr>
              <w:t>253</w:t>
            </w:r>
          </w:p>
        </w:tc>
      </w:tr>
      <w:tr w:rsidR="00A03160" w:rsidRPr="00466605" w:rsidTr="00A03160">
        <w:tc>
          <w:tcPr>
            <w:tcW w:w="3794" w:type="dxa"/>
          </w:tcPr>
          <w:p w:rsidR="00A03160" w:rsidRPr="003831EF" w:rsidRDefault="00A03160"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A03160" w:rsidRPr="00EB5662" w:rsidRDefault="00A03160" w:rsidP="0031390C">
            <w:pPr>
              <w:widowControl w:val="0"/>
              <w:numPr>
                <w:ilvl w:val="12"/>
                <w:numId w:val="0"/>
              </w:numPr>
              <w:jc w:val="center"/>
              <w:rPr>
                <w:i/>
                <w:sz w:val="20"/>
                <w:szCs w:val="20"/>
              </w:rPr>
            </w:pPr>
            <w:r>
              <w:rPr>
                <w:i/>
                <w:sz w:val="20"/>
                <w:szCs w:val="20"/>
              </w:rPr>
              <w:t>69</w:t>
            </w:r>
          </w:p>
        </w:tc>
        <w:tc>
          <w:tcPr>
            <w:tcW w:w="992" w:type="dxa"/>
            <w:vAlign w:val="center"/>
          </w:tcPr>
          <w:p w:rsidR="00A03160" w:rsidRPr="00EB5662" w:rsidRDefault="00A03160" w:rsidP="0031390C">
            <w:pPr>
              <w:widowControl w:val="0"/>
              <w:numPr>
                <w:ilvl w:val="12"/>
                <w:numId w:val="0"/>
              </w:numPr>
              <w:jc w:val="center"/>
              <w:rPr>
                <w:i/>
                <w:sz w:val="20"/>
                <w:szCs w:val="20"/>
              </w:rPr>
            </w:pPr>
            <w:r>
              <w:rPr>
                <w:i/>
                <w:sz w:val="20"/>
                <w:szCs w:val="20"/>
              </w:rPr>
              <w:t>69</w:t>
            </w:r>
          </w:p>
        </w:tc>
        <w:tc>
          <w:tcPr>
            <w:tcW w:w="993" w:type="dxa"/>
            <w:vAlign w:val="center"/>
          </w:tcPr>
          <w:p w:rsidR="00A03160" w:rsidRPr="00A03160" w:rsidRDefault="00A03160" w:rsidP="00A03160">
            <w:pPr>
              <w:jc w:val="center"/>
              <w:rPr>
                <w:i/>
                <w:sz w:val="20"/>
                <w:szCs w:val="20"/>
              </w:rPr>
            </w:pPr>
            <w:r w:rsidRPr="00A03160">
              <w:rPr>
                <w:i/>
                <w:sz w:val="20"/>
                <w:szCs w:val="20"/>
              </w:rPr>
              <w:t>0</w:t>
            </w:r>
            <w:r>
              <w:rPr>
                <w:i/>
                <w:sz w:val="20"/>
                <w:szCs w:val="20"/>
              </w:rPr>
              <w:t>,0</w:t>
            </w:r>
          </w:p>
        </w:tc>
        <w:tc>
          <w:tcPr>
            <w:tcW w:w="992" w:type="dxa"/>
            <w:vAlign w:val="center"/>
          </w:tcPr>
          <w:p w:rsidR="00A03160" w:rsidRPr="00A03160" w:rsidRDefault="00A03160" w:rsidP="00A03160">
            <w:pPr>
              <w:jc w:val="center"/>
              <w:rPr>
                <w:i/>
                <w:sz w:val="20"/>
                <w:szCs w:val="20"/>
              </w:rPr>
            </w:pPr>
            <w:r w:rsidRPr="00A03160">
              <w:rPr>
                <w:i/>
                <w:sz w:val="20"/>
                <w:szCs w:val="20"/>
              </w:rPr>
              <w:t>100</w:t>
            </w:r>
          </w:p>
        </w:tc>
        <w:tc>
          <w:tcPr>
            <w:tcW w:w="992" w:type="dxa"/>
            <w:vAlign w:val="center"/>
          </w:tcPr>
          <w:p w:rsidR="00A03160" w:rsidRPr="00EB5662" w:rsidRDefault="00A03160" w:rsidP="003831EF">
            <w:pPr>
              <w:tabs>
                <w:tab w:val="left" w:pos="9923"/>
              </w:tabs>
              <w:ind w:right="-3"/>
              <w:jc w:val="center"/>
              <w:rPr>
                <w:i/>
                <w:sz w:val="20"/>
                <w:szCs w:val="20"/>
              </w:rPr>
            </w:pPr>
            <w:r>
              <w:rPr>
                <w:i/>
                <w:sz w:val="20"/>
                <w:szCs w:val="20"/>
              </w:rPr>
              <w:t>69</w:t>
            </w:r>
          </w:p>
        </w:tc>
        <w:tc>
          <w:tcPr>
            <w:tcW w:w="992" w:type="dxa"/>
            <w:vAlign w:val="center"/>
          </w:tcPr>
          <w:p w:rsidR="00A03160" w:rsidRPr="00EB5662" w:rsidRDefault="00A03160" w:rsidP="003831EF">
            <w:pPr>
              <w:jc w:val="center"/>
              <w:rPr>
                <w:i/>
                <w:sz w:val="20"/>
                <w:szCs w:val="20"/>
              </w:rPr>
            </w:pPr>
            <w:r>
              <w:rPr>
                <w:i/>
                <w:sz w:val="20"/>
                <w:szCs w:val="20"/>
              </w:rPr>
              <w:t>69</w:t>
            </w:r>
          </w:p>
        </w:tc>
      </w:tr>
      <w:tr w:rsidR="00A03160" w:rsidRPr="00466605" w:rsidTr="00A03160">
        <w:tc>
          <w:tcPr>
            <w:tcW w:w="3794" w:type="dxa"/>
            <w:vAlign w:val="bottom"/>
          </w:tcPr>
          <w:p w:rsidR="00A03160" w:rsidRPr="003831EF" w:rsidRDefault="00A03160" w:rsidP="0031390C">
            <w:pPr>
              <w:snapToGrid w:val="0"/>
              <w:rPr>
                <w:i/>
                <w:sz w:val="18"/>
                <w:szCs w:val="18"/>
              </w:rPr>
            </w:pPr>
            <w:r w:rsidRPr="003831EF">
              <w:rPr>
                <w:i/>
                <w:sz w:val="18"/>
                <w:szCs w:val="18"/>
              </w:rPr>
              <w:t>неналоговые доходы, в т.ч.:</w:t>
            </w:r>
          </w:p>
        </w:tc>
        <w:tc>
          <w:tcPr>
            <w:tcW w:w="992" w:type="dxa"/>
            <w:vAlign w:val="center"/>
          </w:tcPr>
          <w:p w:rsidR="00A03160" w:rsidRPr="00EB5662" w:rsidRDefault="00A03160" w:rsidP="0031390C">
            <w:pPr>
              <w:widowControl w:val="0"/>
              <w:numPr>
                <w:ilvl w:val="12"/>
                <w:numId w:val="0"/>
              </w:numPr>
              <w:jc w:val="center"/>
              <w:rPr>
                <w:i/>
                <w:sz w:val="20"/>
                <w:szCs w:val="20"/>
              </w:rPr>
            </w:pPr>
            <w:r>
              <w:rPr>
                <w:i/>
                <w:sz w:val="20"/>
                <w:szCs w:val="20"/>
              </w:rPr>
              <w:t>11,6</w:t>
            </w:r>
          </w:p>
        </w:tc>
        <w:tc>
          <w:tcPr>
            <w:tcW w:w="992" w:type="dxa"/>
            <w:vAlign w:val="center"/>
          </w:tcPr>
          <w:p w:rsidR="00A03160" w:rsidRPr="00EB5662" w:rsidRDefault="00A03160" w:rsidP="0031390C">
            <w:pPr>
              <w:widowControl w:val="0"/>
              <w:numPr>
                <w:ilvl w:val="12"/>
                <w:numId w:val="0"/>
              </w:numPr>
              <w:jc w:val="center"/>
              <w:rPr>
                <w:i/>
                <w:sz w:val="20"/>
                <w:szCs w:val="20"/>
              </w:rPr>
            </w:pPr>
            <w:r>
              <w:rPr>
                <w:i/>
                <w:sz w:val="20"/>
                <w:szCs w:val="20"/>
              </w:rPr>
              <w:t>9</w:t>
            </w:r>
          </w:p>
        </w:tc>
        <w:tc>
          <w:tcPr>
            <w:tcW w:w="993" w:type="dxa"/>
            <w:vAlign w:val="center"/>
          </w:tcPr>
          <w:p w:rsidR="00A03160" w:rsidRPr="00A03160" w:rsidRDefault="00A03160" w:rsidP="00A03160">
            <w:pPr>
              <w:jc w:val="center"/>
              <w:rPr>
                <w:i/>
                <w:sz w:val="20"/>
                <w:szCs w:val="20"/>
              </w:rPr>
            </w:pPr>
            <w:r w:rsidRPr="00A03160">
              <w:rPr>
                <w:i/>
                <w:sz w:val="20"/>
                <w:szCs w:val="20"/>
              </w:rPr>
              <w:t>-2,6</w:t>
            </w:r>
          </w:p>
        </w:tc>
        <w:tc>
          <w:tcPr>
            <w:tcW w:w="992" w:type="dxa"/>
            <w:vAlign w:val="center"/>
          </w:tcPr>
          <w:p w:rsidR="00A03160" w:rsidRPr="00A03160" w:rsidRDefault="00A03160" w:rsidP="00A03160">
            <w:pPr>
              <w:jc w:val="center"/>
              <w:rPr>
                <w:i/>
                <w:sz w:val="20"/>
                <w:szCs w:val="20"/>
              </w:rPr>
            </w:pPr>
            <w:r w:rsidRPr="00A03160">
              <w:rPr>
                <w:i/>
                <w:sz w:val="20"/>
                <w:szCs w:val="20"/>
              </w:rPr>
              <w:t>77,6</w:t>
            </w:r>
          </w:p>
        </w:tc>
        <w:tc>
          <w:tcPr>
            <w:tcW w:w="992" w:type="dxa"/>
            <w:vAlign w:val="center"/>
          </w:tcPr>
          <w:p w:rsidR="00A03160" w:rsidRPr="00EB5662" w:rsidRDefault="00A03160" w:rsidP="003831EF">
            <w:pPr>
              <w:tabs>
                <w:tab w:val="left" w:pos="9923"/>
              </w:tabs>
              <w:ind w:right="-3"/>
              <w:jc w:val="center"/>
              <w:rPr>
                <w:i/>
                <w:sz w:val="20"/>
                <w:szCs w:val="20"/>
              </w:rPr>
            </w:pPr>
            <w:r>
              <w:rPr>
                <w:i/>
                <w:sz w:val="20"/>
                <w:szCs w:val="20"/>
              </w:rPr>
              <w:t>20</w:t>
            </w:r>
          </w:p>
        </w:tc>
        <w:tc>
          <w:tcPr>
            <w:tcW w:w="992" w:type="dxa"/>
            <w:vAlign w:val="center"/>
          </w:tcPr>
          <w:p w:rsidR="00A03160" w:rsidRPr="00EB5662" w:rsidRDefault="00A03160" w:rsidP="003831EF">
            <w:pPr>
              <w:jc w:val="center"/>
              <w:rPr>
                <w:i/>
                <w:sz w:val="20"/>
                <w:szCs w:val="20"/>
              </w:rPr>
            </w:pPr>
            <w:r>
              <w:rPr>
                <w:i/>
                <w:sz w:val="20"/>
                <w:szCs w:val="20"/>
              </w:rPr>
              <w:t>20</w:t>
            </w:r>
          </w:p>
        </w:tc>
      </w:tr>
      <w:tr w:rsidR="00A03160" w:rsidRPr="00466605" w:rsidTr="00A03160">
        <w:tc>
          <w:tcPr>
            <w:tcW w:w="3794" w:type="dxa"/>
            <w:vAlign w:val="bottom"/>
          </w:tcPr>
          <w:p w:rsidR="00A03160" w:rsidRPr="004A2CC3" w:rsidRDefault="00A03160" w:rsidP="003750BA">
            <w:pPr>
              <w:snapToGrid w:val="0"/>
              <w:rPr>
                <w:i/>
                <w:sz w:val="18"/>
                <w:szCs w:val="18"/>
              </w:rPr>
            </w:pPr>
            <w:r w:rsidRPr="004A2CC3">
              <w:rPr>
                <w:sz w:val="18"/>
                <w:szCs w:val="18"/>
              </w:rPr>
              <w:t>Доходы от оказания платных услуг и компенсации затрат государства</w:t>
            </w:r>
            <w:r>
              <w:rPr>
                <w:sz w:val="18"/>
                <w:szCs w:val="18"/>
              </w:rPr>
              <w:t>, в т.ч.:</w:t>
            </w:r>
          </w:p>
        </w:tc>
        <w:tc>
          <w:tcPr>
            <w:tcW w:w="992" w:type="dxa"/>
            <w:vAlign w:val="center"/>
          </w:tcPr>
          <w:p w:rsidR="00A03160" w:rsidRPr="004A2CC3" w:rsidRDefault="00A03160" w:rsidP="0031390C">
            <w:pPr>
              <w:widowControl w:val="0"/>
              <w:numPr>
                <w:ilvl w:val="12"/>
                <w:numId w:val="0"/>
              </w:numPr>
              <w:jc w:val="center"/>
              <w:rPr>
                <w:sz w:val="18"/>
                <w:szCs w:val="18"/>
              </w:rPr>
            </w:pPr>
            <w:r>
              <w:rPr>
                <w:sz w:val="18"/>
                <w:szCs w:val="18"/>
              </w:rPr>
              <w:t>11,6</w:t>
            </w:r>
          </w:p>
        </w:tc>
        <w:tc>
          <w:tcPr>
            <w:tcW w:w="992" w:type="dxa"/>
            <w:vAlign w:val="center"/>
          </w:tcPr>
          <w:p w:rsidR="00A03160" w:rsidRPr="004A2CC3" w:rsidRDefault="00A03160" w:rsidP="0031390C">
            <w:pPr>
              <w:widowControl w:val="0"/>
              <w:numPr>
                <w:ilvl w:val="12"/>
                <w:numId w:val="0"/>
              </w:numPr>
              <w:jc w:val="center"/>
              <w:rPr>
                <w:sz w:val="18"/>
                <w:szCs w:val="18"/>
              </w:rPr>
            </w:pPr>
            <w:r>
              <w:rPr>
                <w:sz w:val="18"/>
                <w:szCs w:val="18"/>
              </w:rPr>
              <w:t>9</w:t>
            </w:r>
          </w:p>
        </w:tc>
        <w:tc>
          <w:tcPr>
            <w:tcW w:w="993" w:type="dxa"/>
            <w:vAlign w:val="center"/>
          </w:tcPr>
          <w:p w:rsidR="00A03160" w:rsidRPr="00A03160" w:rsidRDefault="00A03160" w:rsidP="00A03160">
            <w:pPr>
              <w:jc w:val="center"/>
              <w:rPr>
                <w:sz w:val="20"/>
                <w:szCs w:val="20"/>
              </w:rPr>
            </w:pPr>
            <w:r w:rsidRPr="00A03160">
              <w:rPr>
                <w:sz w:val="20"/>
                <w:szCs w:val="20"/>
              </w:rPr>
              <w:t>-2,6</w:t>
            </w:r>
          </w:p>
        </w:tc>
        <w:tc>
          <w:tcPr>
            <w:tcW w:w="992" w:type="dxa"/>
            <w:vAlign w:val="center"/>
          </w:tcPr>
          <w:p w:rsidR="00A03160" w:rsidRPr="00A03160" w:rsidRDefault="00A03160" w:rsidP="00A03160">
            <w:pPr>
              <w:jc w:val="center"/>
              <w:rPr>
                <w:sz w:val="20"/>
                <w:szCs w:val="20"/>
              </w:rPr>
            </w:pPr>
            <w:r w:rsidRPr="00A03160">
              <w:rPr>
                <w:sz w:val="20"/>
                <w:szCs w:val="20"/>
              </w:rPr>
              <w:t>77,6</w:t>
            </w:r>
          </w:p>
        </w:tc>
        <w:tc>
          <w:tcPr>
            <w:tcW w:w="992" w:type="dxa"/>
            <w:vAlign w:val="center"/>
          </w:tcPr>
          <w:p w:rsidR="00A03160" w:rsidRPr="004A2CC3" w:rsidRDefault="00A03160" w:rsidP="003831EF">
            <w:pPr>
              <w:tabs>
                <w:tab w:val="left" w:pos="9923"/>
              </w:tabs>
              <w:ind w:right="-3"/>
              <w:jc w:val="center"/>
              <w:rPr>
                <w:sz w:val="18"/>
                <w:szCs w:val="18"/>
              </w:rPr>
            </w:pPr>
            <w:r>
              <w:rPr>
                <w:sz w:val="18"/>
                <w:szCs w:val="18"/>
              </w:rPr>
              <w:t>20</w:t>
            </w:r>
          </w:p>
        </w:tc>
        <w:tc>
          <w:tcPr>
            <w:tcW w:w="992" w:type="dxa"/>
            <w:vAlign w:val="center"/>
          </w:tcPr>
          <w:p w:rsidR="00A03160" w:rsidRPr="004A2CC3" w:rsidRDefault="00A03160" w:rsidP="003831EF">
            <w:pPr>
              <w:jc w:val="center"/>
              <w:rPr>
                <w:sz w:val="18"/>
                <w:szCs w:val="18"/>
              </w:rPr>
            </w:pPr>
            <w:r>
              <w:rPr>
                <w:sz w:val="18"/>
                <w:szCs w:val="18"/>
              </w:rPr>
              <w:t>20</w:t>
            </w:r>
          </w:p>
        </w:tc>
      </w:tr>
      <w:tr w:rsidR="00A03160" w:rsidRPr="00466605" w:rsidTr="00A03160">
        <w:tc>
          <w:tcPr>
            <w:tcW w:w="3794" w:type="dxa"/>
          </w:tcPr>
          <w:p w:rsidR="00A03160" w:rsidRPr="00335154" w:rsidRDefault="00A03160" w:rsidP="0031390C">
            <w:pPr>
              <w:widowControl w:val="0"/>
              <w:numPr>
                <w:ilvl w:val="12"/>
                <w:numId w:val="0"/>
              </w:numPr>
              <w:rPr>
                <w:b/>
                <w:sz w:val="18"/>
                <w:szCs w:val="18"/>
              </w:rPr>
            </w:pPr>
            <w:r w:rsidRPr="00335154">
              <w:rPr>
                <w:b/>
                <w:sz w:val="18"/>
                <w:szCs w:val="18"/>
              </w:rPr>
              <w:t>Безвозмездные поступления, в т.ч.:</w:t>
            </w:r>
          </w:p>
        </w:tc>
        <w:tc>
          <w:tcPr>
            <w:tcW w:w="992" w:type="dxa"/>
            <w:vAlign w:val="center"/>
          </w:tcPr>
          <w:p w:rsidR="00A03160" w:rsidRPr="00335154" w:rsidRDefault="00A03160" w:rsidP="0031390C">
            <w:pPr>
              <w:widowControl w:val="0"/>
              <w:numPr>
                <w:ilvl w:val="12"/>
                <w:numId w:val="0"/>
              </w:numPr>
              <w:jc w:val="center"/>
              <w:rPr>
                <w:b/>
                <w:sz w:val="20"/>
                <w:szCs w:val="20"/>
              </w:rPr>
            </w:pPr>
            <w:r>
              <w:rPr>
                <w:b/>
                <w:sz w:val="20"/>
                <w:szCs w:val="20"/>
              </w:rPr>
              <w:t>6690,9</w:t>
            </w:r>
          </w:p>
        </w:tc>
        <w:tc>
          <w:tcPr>
            <w:tcW w:w="992" w:type="dxa"/>
            <w:vAlign w:val="center"/>
          </w:tcPr>
          <w:p w:rsidR="00A03160" w:rsidRPr="00335154" w:rsidRDefault="00A03160" w:rsidP="0031390C">
            <w:pPr>
              <w:widowControl w:val="0"/>
              <w:numPr>
                <w:ilvl w:val="12"/>
                <w:numId w:val="0"/>
              </w:numPr>
              <w:jc w:val="center"/>
              <w:rPr>
                <w:b/>
                <w:sz w:val="20"/>
                <w:szCs w:val="20"/>
              </w:rPr>
            </w:pPr>
            <w:r>
              <w:rPr>
                <w:b/>
                <w:sz w:val="20"/>
                <w:szCs w:val="20"/>
              </w:rPr>
              <w:t>5431,8</w:t>
            </w:r>
          </w:p>
        </w:tc>
        <w:tc>
          <w:tcPr>
            <w:tcW w:w="993" w:type="dxa"/>
            <w:vAlign w:val="center"/>
          </w:tcPr>
          <w:p w:rsidR="00A03160" w:rsidRPr="00A03160" w:rsidRDefault="00A03160" w:rsidP="00A03160">
            <w:pPr>
              <w:jc w:val="center"/>
              <w:rPr>
                <w:b/>
                <w:sz w:val="20"/>
                <w:szCs w:val="20"/>
              </w:rPr>
            </w:pPr>
            <w:r w:rsidRPr="00A03160">
              <w:rPr>
                <w:b/>
                <w:sz w:val="20"/>
                <w:szCs w:val="20"/>
              </w:rPr>
              <w:t>-1259,1</w:t>
            </w:r>
          </w:p>
        </w:tc>
        <w:tc>
          <w:tcPr>
            <w:tcW w:w="992" w:type="dxa"/>
            <w:vAlign w:val="center"/>
          </w:tcPr>
          <w:p w:rsidR="00A03160" w:rsidRPr="00A03160" w:rsidRDefault="00A03160" w:rsidP="00A03160">
            <w:pPr>
              <w:jc w:val="center"/>
              <w:rPr>
                <w:b/>
                <w:sz w:val="20"/>
                <w:szCs w:val="20"/>
              </w:rPr>
            </w:pPr>
            <w:r w:rsidRPr="00A03160">
              <w:rPr>
                <w:b/>
                <w:sz w:val="20"/>
                <w:szCs w:val="20"/>
              </w:rPr>
              <w:t>81,2</w:t>
            </w:r>
          </w:p>
        </w:tc>
        <w:tc>
          <w:tcPr>
            <w:tcW w:w="992" w:type="dxa"/>
            <w:vAlign w:val="center"/>
          </w:tcPr>
          <w:p w:rsidR="00A03160" w:rsidRPr="00EB5662" w:rsidRDefault="00A03160" w:rsidP="003831EF">
            <w:pPr>
              <w:snapToGrid w:val="0"/>
              <w:jc w:val="center"/>
              <w:rPr>
                <w:b/>
                <w:bCs/>
                <w:sz w:val="20"/>
                <w:szCs w:val="20"/>
              </w:rPr>
            </w:pPr>
            <w:r>
              <w:rPr>
                <w:b/>
                <w:bCs/>
                <w:sz w:val="20"/>
                <w:szCs w:val="20"/>
              </w:rPr>
              <w:t>5229,5</w:t>
            </w:r>
          </w:p>
        </w:tc>
        <w:tc>
          <w:tcPr>
            <w:tcW w:w="992" w:type="dxa"/>
            <w:vAlign w:val="center"/>
          </w:tcPr>
          <w:p w:rsidR="00A03160" w:rsidRPr="00335154" w:rsidRDefault="00A03160" w:rsidP="003831EF">
            <w:pPr>
              <w:jc w:val="center"/>
              <w:rPr>
                <w:b/>
                <w:sz w:val="20"/>
                <w:szCs w:val="20"/>
              </w:rPr>
            </w:pPr>
            <w:r>
              <w:rPr>
                <w:b/>
                <w:sz w:val="20"/>
                <w:szCs w:val="20"/>
              </w:rPr>
              <w:t>4921,2</w:t>
            </w:r>
          </w:p>
        </w:tc>
      </w:tr>
      <w:tr w:rsidR="00A03160" w:rsidRPr="00466605" w:rsidTr="00A03160">
        <w:tc>
          <w:tcPr>
            <w:tcW w:w="3794" w:type="dxa"/>
          </w:tcPr>
          <w:p w:rsidR="00A03160" w:rsidRPr="003831EF" w:rsidRDefault="00A03160"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A03160" w:rsidRPr="003831EF" w:rsidRDefault="00A03160" w:rsidP="0031390C">
            <w:pPr>
              <w:widowControl w:val="0"/>
              <w:numPr>
                <w:ilvl w:val="12"/>
                <w:numId w:val="0"/>
              </w:numPr>
              <w:jc w:val="center"/>
              <w:rPr>
                <w:sz w:val="20"/>
                <w:szCs w:val="20"/>
              </w:rPr>
            </w:pPr>
            <w:r>
              <w:rPr>
                <w:sz w:val="20"/>
                <w:szCs w:val="20"/>
              </w:rPr>
              <w:t>3351,9</w:t>
            </w:r>
          </w:p>
        </w:tc>
        <w:tc>
          <w:tcPr>
            <w:tcW w:w="992" w:type="dxa"/>
            <w:vAlign w:val="center"/>
          </w:tcPr>
          <w:p w:rsidR="00A03160" w:rsidRPr="003831EF" w:rsidRDefault="00A03160" w:rsidP="0031390C">
            <w:pPr>
              <w:widowControl w:val="0"/>
              <w:numPr>
                <w:ilvl w:val="12"/>
                <w:numId w:val="0"/>
              </w:numPr>
              <w:jc w:val="center"/>
              <w:rPr>
                <w:sz w:val="20"/>
                <w:szCs w:val="20"/>
              </w:rPr>
            </w:pPr>
            <w:r>
              <w:rPr>
                <w:sz w:val="20"/>
                <w:szCs w:val="20"/>
              </w:rPr>
              <w:t>2673,8</w:t>
            </w:r>
          </w:p>
        </w:tc>
        <w:tc>
          <w:tcPr>
            <w:tcW w:w="993" w:type="dxa"/>
            <w:vAlign w:val="center"/>
          </w:tcPr>
          <w:p w:rsidR="00A03160" w:rsidRPr="00A03160" w:rsidRDefault="00A03160" w:rsidP="00A03160">
            <w:pPr>
              <w:jc w:val="center"/>
              <w:rPr>
                <w:sz w:val="20"/>
                <w:szCs w:val="20"/>
              </w:rPr>
            </w:pPr>
            <w:r w:rsidRPr="00A03160">
              <w:rPr>
                <w:sz w:val="20"/>
                <w:szCs w:val="20"/>
              </w:rPr>
              <w:t>-678,1</w:t>
            </w:r>
          </w:p>
        </w:tc>
        <w:tc>
          <w:tcPr>
            <w:tcW w:w="992" w:type="dxa"/>
            <w:vAlign w:val="center"/>
          </w:tcPr>
          <w:p w:rsidR="00A03160" w:rsidRPr="00A03160" w:rsidRDefault="00A03160" w:rsidP="00A03160">
            <w:pPr>
              <w:jc w:val="center"/>
              <w:rPr>
                <w:sz w:val="20"/>
                <w:szCs w:val="20"/>
              </w:rPr>
            </w:pPr>
            <w:r w:rsidRPr="00A03160">
              <w:rPr>
                <w:sz w:val="20"/>
                <w:szCs w:val="20"/>
              </w:rPr>
              <w:t>79,8</w:t>
            </w:r>
          </w:p>
        </w:tc>
        <w:tc>
          <w:tcPr>
            <w:tcW w:w="992" w:type="dxa"/>
            <w:vAlign w:val="center"/>
          </w:tcPr>
          <w:p w:rsidR="00A03160" w:rsidRPr="003831EF" w:rsidRDefault="00A03160" w:rsidP="003831EF">
            <w:pPr>
              <w:snapToGrid w:val="0"/>
              <w:jc w:val="center"/>
              <w:rPr>
                <w:bCs/>
                <w:sz w:val="20"/>
                <w:szCs w:val="20"/>
              </w:rPr>
            </w:pPr>
            <w:r>
              <w:rPr>
                <w:bCs/>
                <w:sz w:val="20"/>
                <w:szCs w:val="20"/>
              </w:rPr>
              <w:t>2170</w:t>
            </w:r>
          </w:p>
        </w:tc>
        <w:tc>
          <w:tcPr>
            <w:tcW w:w="992" w:type="dxa"/>
            <w:vAlign w:val="center"/>
          </w:tcPr>
          <w:p w:rsidR="00A03160" w:rsidRPr="003831EF" w:rsidRDefault="00A03160" w:rsidP="003831EF">
            <w:pPr>
              <w:jc w:val="center"/>
              <w:rPr>
                <w:sz w:val="20"/>
                <w:szCs w:val="20"/>
              </w:rPr>
            </w:pPr>
            <w:r>
              <w:rPr>
                <w:sz w:val="20"/>
                <w:szCs w:val="20"/>
              </w:rPr>
              <w:t>2150</w:t>
            </w:r>
          </w:p>
        </w:tc>
      </w:tr>
      <w:tr w:rsidR="00A03160" w:rsidRPr="00466605" w:rsidTr="00A03160">
        <w:tc>
          <w:tcPr>
            <w:tcW w:w="3794" w:type="dxa"/>
          </w:tcPr>
          <w:p w:rsidR="00A03160" w:rsidRPr="003831EF" w:rsidRDefault="00A03160"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A03160" w:rsidRPr="003831EF" w:rsidRDefault="00A03160" w:rsidP="0031390C">
            <w:pPr>
              <w:widowControl w:val="0"/>
              <w:numPr>
                <w:ilvl w:val="12"/>
                <w:numId w:val="0"/>
              </w:numPr>
              <w:jc w:val="center"/>
              <w:rPr>
                <w:sz w:val="20"/>
                <w:szCs w:val="20"/>
              </w:rPr>
            </w:pPr>
            <w:r>
              <w:rPr>
                <w:sz w:val="20"/>
                <w:szCs w:val="20"/>
              </w:rPr>
              <w:t>219</w:t>
            </w:r>
          </w:p>
        </w:tc>
        <w:tc>
          <w:tcPr>
            <w:tcW w:w="992" w:type="dxa"/>
            <w:vAlign w:val="center"/>
          </w:tcPr>
          <w:p w:rsidR="00A03160" w:rsidRPr="003831EF" w:rsidRDefault="00A03160" w:rsidP="0031390C">
            <w:pPr>
              <w:widowControl w:val="0"/>
              <w:numPr>
                <w:ilvl w:val="12"/>
                <w:numId w:val="0"/>
              </w:numPr>
              <w:jc w:val="center"/>
              <w:rPr>
                <w:sz w:val="20"/>
                <w:szCs w:val="20"/>
              </w:rPr>
            </w:pPr>
            <w:r>
              <w:rPr>
                <w:sz w:val="20"/>
                <w:szCs w:val="20"/>
              </w:rPr>
              <w:t>200</w:t>
            </w:r>
          </w:p>
        </w:tc>
        <w:tc>
          <w:tcPr>
            <w:tcW w:w="993" w:type="dxa"/>
            <w:vAlign w:val="center"/>
          </w:tcPr>
          <w:p w:rsidR="00A03160" w:rsidRPr="00A03160" w:rsidRDefault="00A03160" w:rsidP="00A03160">
            <w:pPr>
              <w:jc w:val="center"/>
              <w:rPr>
                <w:sz w:val="20"/>
                <w:szCs w:val="20"/>
              </w:rPr>
            </w:pPr>
            <w:r w:rsidRPr="00A03160">
              <w:rPr>
                <w:sz w:val="20"/>
                <w:szCs w:val="20"/>
              </w:rPr>
              <w:t>-19</w:t>
            </w:r>
          </w:p>
        </w:tc>
        <w:tc>
          <w:tcPr>
            <w:tcW w:w="992" w:type="dxa"/>
            <w:vAlign w:val="center"/>
          </w:tcPr>
          <w:p w:rsidR="00A03160" w:rsidRPr="00A03160" w:rsidRDefault="00A03160" w:rsidP="00A03160">
            <w:pPr>
              <w:jc w:val="center"/>
              <w:rPr>
                <w:sz w:val="20"/>
                <w:szCs w:val="20"/>
              </w:rPr>
            </w:pPr>
            <w:r w:rsidRPr="00A03160">
              <w:rPr>
                <w:sz w:val="20"/>
                <w:szCs w:val="20"/>
              </w:rPr>
              <w:t>91,3</w:t>
            </w:r>
          </w:p>
        </w:tc>
        <w:tc>
          <w:tcPr>
            <w:tcW w:w="992" w:type="dxa"/>
            <w:vAlign w:val="center"/>
          </w:tcPr>
          <w:p w:rsidR="00A03160" w:rsidRPr="003831EF" w:rsidRDefault="00A03160" w:rsidP="003831EF">
            <w:pPr>
              <w:snapToGrid w:val="0"/>
              <w:jc w:val="center"/>
              <w:rPr>
                <w:bCs/>
                <w:sz w:val="20"/>
                <w:szCs w:val="20"/>
              </w:rPr>
            </w:pPr>
            <w:r>
              <w:rPr>
                <w:bCs/>
                <w:sz w:val="20"/>
                <w:szCs w:val="20"/>
              </w:rPr>
              <w:t>200</w:t>
            </w:r>
          </w:p>
        </w:tc>
        <w:tc>
          <w:tcPr>
            <w:tcW w:w="992" w:type="dxa"/>
            <w:vAlign w:val="center"/>
          </w:tcPr>
          <w:p w:rsidR="00A03160" w:rsidRPr="003831EF" w:rsidRDefault="00A03160" w:rsidP="003831EF">
            <w:pPr>
              <w:jc w:val="center"/>
              <w:rPr>
                <w:sz w:val="20"/>
                <w:szCs w:val="20"/>
              </w:rPr>
            </w:pPr>
            <w:r>
              <w:rPr>
                <w:sz w:val="20"/>
                <w:szCs w:val="20"/>
              </w:rPr>
              <w:t>200</w:t>
            </w:r>
          </w:p>
        </w:tc>
      </w:tr>
      <w:tr w:rsidR="00A03160" w:rsidRPr="00466605" w:rsidTr="00A03160">
        <w:tc>
          <w:tcPr>
            <w:tcW w:w="3794" w:type="dxa"/>
          </w:tcPr>
          <w:p w:rsidR="00A03160" w:rsidRPr="003831EF" w:rsidRDefault="00A03160"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A03160" w:rsidRPr="003831EF" w:rsidRDefault="00A03160" w:rsidP="0031390C">
            <w:pPr>
              <w:widowControl w:val="0"/>
              <w:numPr>
                <w:ilvl w:val="12"/>
                <w:numId w:val="0"/>
              </w:numPr>
              <w:jc w:val="center"/>
              <w:rPr>
                <w:sz w:val="20"/>
                <w:szCs w:val="20"/>
              </w:rPr>
            </w:pPr>
            <w:r>
              <w:rPr>
                <w:sz w:val="20"/>
                <w:szCs w:val="20"/>
              </w:rPr>
              <w:t>134,8</w:t>
            </w:r>
          </w:p>
        </w:tc>
        <w:tc>
          <w:tcPr>
            <w:tcW w:w="992" w:type="dxa"/>
            <w:vAlign w:val="center"/>
          </w:tcPr>
          <w:p w:rsidR="00A03160" w:rsidRPr="003831EF" w:rsidRDefault="00A03160" w:rsidP="0031390C">
            <w:pPr>
              <w:widowControl w:val="0"/>
              <w:numPr>
                <w:ilvl w:val="12"/>
                <w:numId w:val="0"/>
              </w:numPr>
              <w:jc w:val="center"/>
              <w:rPr>
                <w:sz w:val="20"/>
                <w:szCs w:val="20"/>
              </w:rPr>
            </w:pPr>
            <w:r>
              <w:rPr>
                <w:sz w:val="20"/>
                <w:szCs w:val="20"/>
              </w:rPr>
              <w:t>138</w:t>
            </w:r>
          </w:p>
        </w:tc>
        <w:tc>
          <w:tcPr>
            <w:tcW w:w="993" w:type="dxa"/>
            <w:vAlign w:val="center"/>
          </w:tcPr>
          <w:p w:rsidR="00A03160" w:rsidRPr="00A03160" w:rsidRDefault="00A03160" w:rsidP="00A03160">
            <w:pPr>
              <w:jc w:val="center"/>
              <w:rPr>
                <w:sz w:val="20"/>
                <w:szCs w:val="20"/>
              </w:rPr>
            </w:pPr>
            <w:r w:rsidRPr="00A03160">
              <w:rPr>
                <w:sz w:val="20"/>
                <w:szCs w:val="20"/>
              </w:rPr>
              <w:t>3,2</w:t>
            </w:r>
          </w:p>
        </w:tc>
        <w:tc>
          <w:tcPr>
            <w:tcW w:w="992" w:type="dxa"/>
            <w:vAlign w:val="center"/>
          </w:tcPr>
          <w:p w:rsidR="00A03160" w:rsidRPr="00A03160" w:rsidRDefault="00A03160" w:rsidP="00A03160">
            <w:pPr>
              <w:jc w:val="center"/>
              <w:rPr>
                <w:sz w:val="20"/>
                <w:szCs w:val="20"/>
              </w:rPr>
            </w:pPr>
            <w:r w:rsidRPr="00A03160">
              <w:rPr>
                <w:sz w:val="20"/>
                <w:szCs w:val="20"/>
              </w:rPr>
              <w:t>102,4</w:t>
            </w:r>
          </w:p>
        </w:tc>
        <w:tc>
          <w:tcPr>
            <w:tcW w:w="992" w:type="dxa"/>
            <w:vAlign w:val="center"/>
          </w:tcPr>
          <w:p w:rsidR="00A03160" w:rsidRPr="003831EF" w:rsidRDefault="00A03160" w:rsidP="003831EF">
            <w:pPr>
              <w:snapToGrid w:val="0"/>
              <w:jc w:val="center"/>
              <w:rPr>
                <w:bCs/>
                <w:sz w:val="20"/>
                <w:szCs w:val="20"/>
              </w:rPr>
            </w:pPr>
            <w:r>
              <w:rPr>
                <w:bCs/>
                <w:sz w:val="20"/>
                <w:szCs w:val="20"/>
              </w:rPr>
              <w:t>139,5</w:t>
            </w:r>
          </w:p>
        </w:tc>
        <w:tc>
          <w:tcPr>
            <w:tcW w:w="992" w:type="dxa"/>
            <w:vAlign w:val="center"/>
          </w:tcPr>
          <w:p w:rsidR="00A03160" w:rsidRPr="003831EF" w:rsidRDefault="00A03160" w:rsidP="003831EF">
            <w:pPr>
              <w:jc w:val="center"/>
              <w:rPr>
                <w:sz w:val="20"/>
                <w:szCs w:val="20"/>
              </w:rPr>
            </w:pPr>
            <w:r>
              <w:rPr>
                <w:sz w:val="20"/>
                <w:szCs w:val="20"/>
              </w:rPr>
              <w:t>145,2</w:t>
            </w:r>
          </w:p>
        </w:tc>
      </w:tr>
      <w:tr w:rsidR="00A03160" w:rsidRPr="00466605" w:rsidTr="00A03160">
        <w:tc>
          <w:tcPr>
            <w:tcW w:w="3794" w:type="dxa"/>
          </w:tcPr>
          <w:p w:rsidR="00A03160" w:rsidRPr="003831EF" w:rsidRDefault="00A03160"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A03160" w:rsidRPr="003831EF" w:rsidRDefault="00A03160" w:rsidP="0031390C">
            <w:pPr>
              <w:widowControl w:val="0"/>
              <w:numPr>
                <w:ilvl w:val="12"/>
                <w:numId w:val="0"/>
              </w:numPr>
              <w:jc w:val="center"/>
              <w:rPr>
                <w:sz w:val="20"/>
                <w:szCs w:val="20"/>
              </w:rPr>
            </w:pPr>
            <w:r>
              <w:rPr>
                <w:sz w:val="20"/>
                <w:szCs w:val="20"/>
              </w:rPr>
              <w:t>2985,2</w:t>
            </w:r>
          </w:p>
        </w:tc>
        <w:tc>
          <w:tcPr>
            <w:tcW w:w="992" w:type="dxa"/>
            <w:vAlign w:val="center"/>
          </w:tcPr>
          <w:p w:rsidR="00A03160" w:rsidRPr="003831EF" w:rsidRDefault="00A03160" w:rsidP="0031390C">
            <w:pPr>
              <w:widowControl w:val="0"/>
              <w:numPr>
                <w:ilvl w:val="12"/>
                <w:numId w:val="0"/>
              </w:numPr>
              <w:jc w:val="center"/>
              <w:rPr>
                <w:sz w:val="20"/>
                <w:szCs w:val="20"/>
              </w:rPr>
            </w:pPr>
            <w:r>
              <w:rPr>
                <w:sz w:val="20"/>
                <w:szCs w:val="20"/>
              </w:rPr>
              <w:t>2420</w:t>
            </w:r>
          </w:p>
        </w:tc>
        <w:tc>
          <w:tcPr>
            <w:tcW w:w="993" w:type="dxa"/>
            <w:vAlign w:val="center"/>
          </w:tcPr>
          <w:p w:rsidR="00A03160" w:rsidRPr="00A03160" w:rsidRDefault="00A03160" w:rsidP="00A03160">
            <w:pPr>
              <w:jc w:val="center"/>
              <w:rPr>
                <w:sz w:val="20"/>
                <w:szCs w:val="20"/>
              </w:rPr>
            </w:pPr>
            <w:r w:rsidRPr="00A03160">
              <w:rPr>
                <w:sz w:val="20"/>
                <w:szCs w:val="20"/>
              </w:rPr>
              <w:t>-565,2</w:t>
            </w:r>
          </w:p>
        </w:tc>
        <w:tc>
          <w:tcPr>
            <w:tcW w:w="992" w:type="dxa"/>
            <w:vAlign w:val="center"/>
          </w:tcPr>
          <w:p w:rsidR="00A03160" w:rsidRPr="00A03160" w:rsidRDefault="00A03160" w:rsidP="00A03160">
            <w:pPr>
              <w:jc w:val="center"/>
              <w:rPr>
                <w:sz w:val="20"/>
                <w:szCs w:val="20"/>
              </w:rPr>
            </w:pPr>
            <w:r w:rsidRPr="00A03160">
              <w:rPr>
                <w:sz w:val="20"/>
                <w:szCs w:val="20"/>
              </w:rPr>
              <w:t>81,1</w:t>
            </w:r>
          </w:p>
        </w:tc>
        <w:tc>
          <w:tcPr>
            <w:tcW w:w="992" w:type="dxa"/>
            <w:vAlign w:val="center"/>
          </w:tcPr>
          <w:p w:rsidR="00A03160" w:rsidRPr="003831EF" w:rsidRDefault="00A03160" w:rsidP="003831EF">
            <w:pPr>
              <w:snapToGrid w:val="0"/>
              <w:jc w:val="center"/>
              <w:rPr>
                <w:bCs/>
                <w:sz w:val="20"/>
                <w:szCs w:val="20"/>
              </w:rPr>
            </w:pPr>
            <w:r>
              <w:rPr>
                <w:bCs/>
                <w:sz w:val="20"/>
                <w:szCs w:val="20"/>
              </w:rPr>
              <w:t>2720</w:t>
            </w:r>
          </w:p>
        </w:tc>
        <w:tc>
          <w:tcPr>
            <w:tcW w:w="992" w:type="dxa"/>
            <w:vAlign w:val="center"/>
          </w:tcPr>
          <w:p w:rsidR="00A03160" w:rsidRPr="003831EF" w:rsidRDefault="00A03160" w:rsidP="003831EF">
            <w:pPr>
              <w:jc w:val="center"/>
              <w:rPr>
                <w:sz w:val="20"/>
                <w:szCs w:val="20"/>
              </w:rPr>
            </w:pPr>
            <w:r>
              <w:rPr>
                <w:sz w:val="20"/>
                <w:szCs w:val="20"/>
              </w:rPr>
              <w:t>2426</w:t>
            </w:r>
          </w:p>
        </w:tc>
      </w:tr>
    </w:tbl>
    <w:p w:rsidR="0026490A" w:rsidRDefault="0026490A" w:rsidP="0044286D">
      <w:pPr>
        <w:widowControl w:val="0"/>
        <w:numPr>
          <w:ilvl w:val="12"/>
          <w:numId w:val="0"/>
        </w:numPr>
        <w:ind w:firstLine="720"/>
        <w:jc w:val="both"/>
      </w:pPr>
    </w:p>
    <w:p w:rsidR="003A09E3" w:rsidRDefault="003A09E3" w:rsidP="003A09E3">
      <w:pPr>
        <w:widowControl w:val="0"/>
        <w:numPr>
          <w:ilvl w:val="12"/>
          <w:numId w:val="0"/>
        </w:numPr>
        <w:ind w:firstLine="567"/>
        <w:jc w:val="both"/>
      </w:pPr>
      <w:r w:rsidRPr="00113EB0">
        <w:t>Из анализа данных таблицы следует, что</w:t>
      </w:r>
      <w:r>
        <w:t>:</w:t>
      </w:r>
    </w:p>
    <w:p w:rsidR="003A09E3" w:rsidRDefault="003A09E3" w:rsidP="003A09E3">
      <w:pPr>
        <w:widowControl w:val="0"/>
        <w:numPr>
          <w:ilvl w:val="12"/>
          <w:numId w:val="0"/>
        </w:numPr>
        <w:ind w:firstLine="567"/>
        <w:jc w:val="both"/>
      </w:pPr>
      <w:r>
        <w:t>- о</w:t>
      </w:r>
      <w:r w:rsidRPr="00C5481A">
        <w:t>бъем налоговых доходов местного бюджета на 20</w:t>
      </w:r>
      <w:r>
        <w:t>2</w:t>
      </w:r>
      <w:r w:rsidR="001F1DA0">
        <w:t>1</w:t>
      </w:r>
      <w:r w:rsidRPr="00C5481A">
        <w:t xml:space="preserve"> год </w:t>
      </w:r>
      <w:r>
        <w:t xml:space="preserve">прогнозируется с </w:t>
      </w:r>
      <w:r w:rsidR="00F51C50">
        <w:t>ростом</w:t>
      </w:r>
      <w:r>
        <w:t xml:space="preserve"> к </w:t>
      </w:r>
      <w:r w:rsidRPr="00C5481A">
        <w:t>оценк</w:t>
      </w:r>
      <w:r>
        <w:t>е</w:t>
      </w:r>
      <w:r w:rsidRPr="00C5481A">
        <w:t xml:space="preserve"> 20</w:t>
      </w:r>
      <w:r w:rsidR="001F1DA0">
        <w:t>20</w:t>
      </w:r>
      <w:r w:rsidRPr="00C5481A">
        <w:t xml:space="preserve"> года на </w:t>
      </w:r>
      <w:r w:rsidR="00EB4755">
        <w:t>1,6</w:t>
      </w:r>
      <w:r w:rsidRPr="00C5481A">
        <w:t xml:space="preserve"> процентных пункт</w:t>
      </w:r>
      <w:r>
        <w:t xml:space="preserve">а, или на </w:t>
      </w:r>
      <w:r w:rsidR="00EB4755">
        <w:t>47,4</w:t>
      </w:r>
      <w:r>
        <w:t xml:space="preserve"> тыс. рублей;</w:t>
      </w:r>
    </w:p>
    <w:p w:rsidR="003A09E3" w:rsidRDefault="003A09E3" w:rsidP="003A09E3">
      <w:pPr>
        <w:widowControl w:val="0"/>
        <w:numPr>
          <w:ilvl w:val="12"/>
          <w:numId w:val="0"/>
        </w:numPr>
        <w:ind w:firstLine="567"/>
        <w:jc w:val="both"/>
      </w:pPr>
      <w:r>
        <w:t>-</w:t>
      </w:r>
      <w:r w:rsidRPr="009059FD">
        <w:t xml:space="preserve"> </w:t>
      </w:r>
      <w:r>
        <w:t>о</w:t>
      </w:r>
      <w:r w:rsidRPr="00C5481A">
        <w:t xml:space="preserve">бъем </w:t>
      </w:r>
      <w:r>
        <w:t>не</w:t>
      </w:r>
      <w:r w:rsidRPr="00C5481A">
        <w:t>налоговых доходов местного бюджета на 20</w:t>
      </w:r>
      <w:r>
        <w:t>2</w:t>
      </w:r>
      <w:r w:rsidR="001F1DA0">
        <w:t>1</w:t>
      </w:r>
      <w:r w:rsidRPr="00C5481A">
        <w:t xml:space="preserve"> год </w:t>
      </w:r>
      <w:r>
        <w:t xml:space="preserve">прогнозируется </w:t>
      </w:r>
      <w:r w:rsidR="001F1DA0">
        <w:t xml:space="preserve">со снижением </w:t>
      </w:r>
      <w:r>
        <w:t xml:space="preserve">к </w:t>
      </w:r>
      <w:r w:rsidRPr="00C5481A">
        <w:t>оценк</w:t>
      </w:r>
      <w:r>
        <w:t>е</w:t>
      </w:r>
      <w:r w:rsidRPr="00C5481A">
        <w:t xml:space="preserve"> 20</w:t>
      </w:r>
      <w:r w:rsidR="001F1DA0">
        <w:t>20</w:t>
      </w:r>
      <w:r w:rsidRPr="00C5481A">
        <w:t xml:space="preserve"> года </w:t>
      </w:r>
      <w:r>
        <w:t xml:space="preserve">на </w:t>
      </w:r>
      <w:r w:rsidR="00EB4755">
        <w:t>2,6</w:t>
      </w:r>
      <w:r>
        <w:t xml:space="preserve"> тыс. руб</w:t>
      </w:r>
      <w:r w:rsidR="001F1DA0">
        <w:t>лей (-</w:t>
      </w:r>
      <w:r w:rsidR="00EB4755">
        <w:t>22,4</w:t>
      </w:r>
      <w:r>
        <w:t>%)</w:t>
      </w:r>
      <w:r w:rsidR="002E54D9">
        <w:t>;</w:t>
      </w:r>
    </w:p>
    <w:p w:rsidR="002E54D9" w:rsidRDefault="002E54D9" w:rsidP="003A09E3">
      <w:pPr>
        <w:widowControl w:val="0"/>
        <w:numPr>
          <w:ilvl w:val="12"/>
          <w:numId w:val="0"/>
        </w:numPr>
        <w:ind w:firstLine="567"/>
        <w:jc w:val="both"/>
      </w:pPr>
      <w:r>
        <w:t>- объем безвозмездных поступлений местного бюджета на 2021 год прогнозируется с</w:t>
      </w:r>
      <w:r w:rsidR="00EB4755">
        <w:t>о</w:t>
      </w:r>
      <w:r>
        <w:t xml:space="preserve"> </w:t>
      </w:r>
      <w:r w:rsidR="00EB4755">
        <w:t>снижением</w:t>
      </w:r>
      <w:r>
        <w:t xml:space="preserve"> </w:t>
      </w:r>
      <w:r w:rsidR="00D27131">
        <w:t xml:space="preserve">к оценке 2020 года </w:t>
      </w:r>
      <w:r>
        <w:t>на</w:t>
      </w:r>
      <w:r w:rsidR="00FB602C">
        <w:t xml:space="preserve"> </w:t>
      </w:r>
      <w:r w:rsidR="00EB4755">
        <w:t>1259,1</w:t>
      </w:r>
      <w:r w:rsidR="00FB602C">
        <w:t xml:space="preserve"> тыс. рублей (</w:t>
      </w:r>
      <w:r w:rsidR="00EB4755">
        <w:t>-18,8</w:t>
      </w:r>
      <w:r w:rsidR="00FB602C">
        <w:t>%).</w:t>
      </w:r>
      <w:r>
        <w:t xml:space="preserve"> </w:t>
      </w:r>
    </w:p>
    <w:p w:rsidR="008E6987" w:rsidRPr="00B40D0A" w:rsidRDefault="008E6987" w:rsidP="008E6987">
      <w:pPr>
        <w:ind w:firstLine="567"/>
        <w:jc w:val="both"/>
      </w:pPr>
      <w:r w:rsidRPr="00B40D0A">
        <w:t xml:space="preserve">В трехлетней перспективе структура доходов бюджета </w:t>
      </w:r>
      <w:r w:rsidR="001252DE">
        <w:t>Чиканского</w:t>
      </w:r>
      <w:r w:rsidRPr="00B40D0A">
        <w:t xml:space="preserve"> муниципального образования кардинальных изменений не претерпит,</w:t>
      </w:r>
      <w:r w:rsidRPr="00C27AF6">
        <w:rPr>
          <w:color w:val="FF0000"/>
        </w:rPr>
        <w:t xml:space="preserve"> </w:t>
      </w:r>
      <w:r w:rsidRPr="00B40D0A">
        <w:t>традиционно преобладают безвозмездные поступления, доля которых в общей сумме доходов</w:t>
      </w:r>
      <w:r w:rsidRPr="00C27AF6">
        <w:rPr>
          <w:color w:val="FF0000"/>
        </w:rPr>
        <w:t xml:space="preserve"> </w:t>
      </w:r>
      <w:r w:rsidRPr="00B40D0A">
        <w:t>поселения в</w:t>
      </w:r>
      <w:r>
        <w:t xml:space="preserve"> 2019 году составила </w:t>
      </w:r>
      <w:r w:rsidR="004D7412">
        <w:t>71,7</w:t>
      </w:r>
      <w:r>
        <w:t xml:space="preserve">%, </w:t>
      </w:r>
      <w:r w:rsidRPr="00B40D0A">
        <w:t>в 2020 году</w:t>
      </w:r>
      <w:r>
        <w:t xml:space="preserve"> (оценка исполнения)</w:t>
      </w:r>
      <w:r w:rsidRPr="00B40D0A">
        <w:t xml:space="preserve"> </w:t>
      </w:r>
      <w:r>
        <w:t>составит</w:t>
      </w:r>
      <w:r w:rsidRPr="00B40D0A">
        <w:t xml:space="preserve"> </w:t>
      </w:r>
      <w:r w:rsidR="004D7412">
        <w:t>69,1</w:t>
      </w:r>
      <w:r w:rsidRPr="00B40D0A">
        <w:t>%,</w:t>
      </w:r>
      <w:r w:rsidRPr="00C27AF6">
        <w:rPr>
          <w:color w:val="FF0000"/>
        </w:rPr>
        <w:t xml:space="preserve"> </w:t>
      </w:r>
      <w:r w:rsidRPr="00B40D0A">
        <w:t xml:space="preserve">в 2021 году </w:t>
      </w:r>
      <w:r>
        <w:t xml:space="preserve">(прогноз) </w:t>
      </w:r>
      <w:r w:rsidRPr="00B40D0A">
        <w:t xml:space="preserve">– </w:t>
      </w:r>
      <w:r w:rsidR="004D7412">
        <w:t>64,1</w:t>
      </w:r>
      <w:r w:rsidRPr="00B40D0A">
        <w:t xml:space="preserve">%, в 2022 году </w:t>
      </w:r>
      <w:r>
        <w:t xml:space="preserve">(прогноз) </w:t>
      </w:r>
      <w:r w:rsidRPr="00B40D0A">
        <w:t xml:space="preserve">– </w:t>
      </w:r>
      <w:r w:rsidR="004D7412">
        <w:t>62,9</w:t>
      </w:r>
      <w:r w:rsidRPr="00B40D0A">
        <w:t>%,</w:t>
      </w:r>
      <w:r w:rsidRPr="00C27AF6">
        <w:rPr>
          <w:color w:val="FF0000"/>
        </w:rPr>
        <w:t xml:space="preserve"> </w:t>
      </w:r>
      <w:r w:rsidRPr="00B40D0A">
        <w:t xml:space="preserve">в 2023 году </w:t>
      </w:r>
      <w:r>
        <w:t xml:space="preserve">(прогноз) </w:t>
      </w:r>
      <w:r w:rsidRPr="00B40D0A">
        <w:t xml:space="preserve">– </w:t>
      </w:r>
      <w:r w:rsidR="004D7412">
        <w:t>61,1</w:t>
      </w:r>
      <w:r w:rsidRPr="00B40D0A">
        <w:t>%, что сохранит зависимость бюджета поселения от бюджет</w:t>
      </w:r>
      <w:r>
        <w:t>ов бюджетной системы РФ</w:t>
      </w:r>
      <w:r w:rsidRPr="00B40D0A">
        <w:t>.</w:t>
      </w:r>
    </w:p>
    <w:p w:rsidR="0044286D" w:rsidRPr="00466605" w:rsidRDefault="0044286D" w:rsidP="0044286D">
      <w:pPr>
        <w:widowControl w:val="0"/>
        <w:numPr>
          <w:ilvl w:val="12"/>
          <w:numId w:val="0"/>
        </w:numPr>
        <w:ind w:firstLine="720"/>
        <w:jc w:val="both"/>
      </w:pPr>
      <w:r>
        <w:t>Прогнозируется, что о</w:t>
      </w:r>
      <w:r w:rsidRPr="00466605">
        <w:t xml:space="preserve">сновную долю доходов в налоговых и неналоговых доходах местного бюджета будут составлять: </w:t>
      </w:r>
    </w:p>
    <w:p w:rsidR="00391A05" w:rsidRDefault="00391A05" w:rsidP="001F1DA0">
      <w:pPr>
        <w:widowControl w:val="0"/>
        <w:ind w:firstLine="720"/>
        <w:jc w:val="both"/>
      </w:pPr>
      <w:r w:rsidRPr="00466605">
        <w:t>- доходы от налога на доходы физических лиц в 202</w:t>
      </w:r>
      <w:r>
        <w:t>1</w:t>
      </w:r>
      <w:r w:rsidRPr="00466605">
        <w:t xml:space="preserve"> году – </w:t>
      </w:r>
      <w:r>
        <w:t>63,7</w:t>
      </w:r>
      <w:r w:rsidRPr="00466605">
        <w:t>%</w:t>
      </w:r>
      <w:r>
        <w:t xml:space="preserve"> (1938 тыс. руб.)</w:t>
      </w:r>
      <w:r w:rsidRPr="00466605">
        <w:t>, в 202</w:t>
      </w:r>
      <w:r>
        <w:t>2</w:t>
      </w:r>
      <w:r w:rsidRPr="00466605">
        <w:t xml:space="preserve"> году – </w:t>
      </w:r>
      <w:r>
        <w:t>62,7</w:t>
      </w:r>
      <w:r w:rsidRPr="00466605">
        <w:t>%</w:t>
      </w:r>
      <w:r>
        <w:t xml:space="preserve"> (1938 тыс. руб.)</w:t>
      </w:r>
      <w:r w:rsidRPr="00466605">
        <w:t>, в 202</w:t>
      </w:r>
      <w:r>
        <w:t>3</w:t>
      </w:r>
      <w:r w:rsidRPr="00466605">
        <w:t xml:space="preserve"> году – </w:t>
      </w:r>
      <w:r>
        <w:t>61,2</w:t>
      </w:r>
      <w:r w:rsidRPr="00466605">
        <w:t>%</w:t>
      </w:r>
      <w:r>
        <w:t xml:space="preserve"> (1938 тыс. руб.),</w:t>
      </w:r>
    </w:p>
    <w:p w:rsidR="005A13E5" w:rsidRPr="00466605" w:rsidRDefault="001F1DA0" w:rsidP="005A13E5">
      <w:pPr>
        <w:widowControl w:val="0"/>
        <w:ind w:firstLine="720"/>
        <w:jc w:val="both"/>
      </w:pPr>
      <w:r w:rsidRPr="00466605">
        <w:t xml:space="preserve">- доходы от </w:t>
      </w:r>
      <w:r>
        <w:t>уплаты акцизов</w:t>
      </w:r>
      <w:r w:rsidRPr="00466605">
        <w:t xml:space="preserve"> </w:t>
      </w:r>
      <w:r>
        <w:t xml:space="preserve">на дизельное топливо, моторные масла, автомобильный бензин и прямогонный бензин </w:t>
      </w:r>
      <w:r w:rsidRPr="00466605">
        <w:t>в 202</w:t>
      </w:r>
      <w:r>
        <w:t>1</w:t>
      </w:r>
      <w:r w:rsidRPr="00466605">
        <w:t xml:space="preserve"> году – </w:t>
      </w:r>
      <w:r w:rsidR="006C07F0">
        <w:t>24,4</w:t>
      </w:r>
      <w:r w:rsidRPr="00466605">
        <w:t>%</w:t>
      </w:r>
      <w:r>
        <w:t xml:space="preserve"> (</w:t>
      </w:r>
      <w:r w:rsidR="006C07F0">
        <w:t>741,5</w:t>
      </w:r>
      <w:r>
        <w:t xml:space="preserve"> тыс. руб.)</w:t>
      </w:r>
      <w:r w:rsidRPr="00466605">
        <w:t>, в 202</w:t>
      </w:r>
      <w:r>
        <w:t>2г.</w:t>
      </w:r>
      <w:r w:rsidRPr="00466605">
        <w:t xml:space="preserve"> </w:t>
      </w:r>
      <w:r>
        <w:t xml:space="preserve">– </w:t>
      </w:r>
      <w:r w:rsidR="006C07F0">
        <w:t>25</w:t>
      </w:r>
      <w:r>
        <w:t>% (</w:t>
      </w:r>
      <w:r w:rsidR="006C07F0">
        <w:t>771,6</w:t>
      </w:r>
      <w:r>
        <w:t xml:space="preserve"> тыс. руб.), в 2023г. – </w:t>
      </w:r>
      <w:r w:rsidR="006C07F0">
        <w:t>26,2</w:t>
      </w:r>
      <w:r>
        <w:t>% (</w:t>
      </w:r>
      <w:r w:rsidR="006C07F0">
        <w:t>821,4</w:t>
      </w:r>
      <w:r>
        <w:t xml:space="preserve"> тыс. руб.)</w:t>
      </w:r>
      <w:r w:rsidR="00282219">
        <w:t>.</w:t>
      </w:r>
    </w:p>
    <w:p w:rsidR="001448E4" w:rsidRDefault="001448E4" w:rsidP="00463B01">
      <w:pPr>
        <w:widowControl w:val="0"/>
        <w:numPr>
          <w:ilvl w:val="12"/>
          <w:numId w:val="0"/>
        </w:numPr>
        <w:ind w:firstLine="567"/>
        <w:jc w:val="both"/>
      </w:pPr>
      <w:r w:rsidRPr="006A3DC9">
        <w:t>Основу доход</w:t>
      </w:r>
      <w:r w:rsidR="001A0856">
        <w:t>ной части</w:t>
      </w:r>
      <w:r w:rsidRPr="006A3DC9">
        <w:t xml:space="preserve"> местного бюджета </w:t>
      </w:r>
      <w:r w:rsidR="001A0856" w:rsidRPr="006A3DC9">
        <w:t>составля</w:t>
      </w:r>
      <w:r w:rsidR="001A0856">
        <w:t>ю</w:t>
      </w:r>
      <w:r w:rsidR="001A0856" w:rsidRPr="006A3DC9">
        <w:t>т</w:t>
      </w:r>
      <w:r w:rsidR="001A0856">
        <w:t xml:space="preserve"> </w:t>
      </w:r>
      <w:r w:rsidR="001A0856" w:rsidRPr="00DB6FC2">
        <w:rPr>
          <w:b/>
          <w:i/>
          <w:u w:val="single"/>
        </w:rPr>
        <w:t>налоговые доходы</w:t>
      </w:r>
      <w:r w:rsidR="001A0856">
        <w:t xml:space="preserve">, удельный вес которых составляет </w:t>
      </w:r>
      <w:r w:rsidR="00F86CFF">
        <w:t>99,7</w:t>
      </w:r>
      <w:r w:rsidR="001A0856" w:rsidRPr="007E6D2A">
        <w:t>%</w:t>
      </w:r>
      <w:r w:rsidR="00F7314A">
        <w:t xml:space="preserve"> (2021</w:t>
      </w:r>
      <w:r w:rsidR="00F86CFF">
        <w:t>г.), 99,4% (2022</w:t>
      </w:r>
      <w:r w:rsidR="00352032">
        <w:t>-2023г</w:t>
      </w:r>
      <w:r w:rsidR="00F7314A">
        <w:t xml:space="preserve">г.) </w:t>
      </w:r>
      <w:r w:rsidR="00352032">
        <w:t>ежегодно,</w:t>
      </w:r>
      <w:r w:rsidR="001A0856">
        <w:t xml:space="preserve"> от общего объема доходов без учета безвозмездных поступлений.</w:t>
      </w:r>
    </w:p>
    <w:p w:rsidR="00D45CBA" w:rsidRPr="00541773" w:rsidRDefault="003260BE" w:rsidP="00463B01">
      <w:pPr>
        <w:widowControl w:val="0"/>
        <w:numPr>
          <w:ilvl w:val="12"/>
          <w:numId w:val="0"/>
        </w:numPr>
        <w:ind w:firstLine="567"/>
        <w:jc w:val="both"/>
      </w:pPr>
      <w:r w:rsidRPr="00541773">
        <w:rPr>
          <w:b/>
        </w:rPr>
        <w:t>Налог на доходы физических лиц</w:t>
      </w:r>
      <w:r w:rsidR="00D45CBA" w:rsidRPr="00541773">
        <w:rPr>
          <w:b/>
        </w:rPr>
        <w:t>.</w:t>
      </w:r>
      <w:r w:rsidRPr="00541773">
        <w:t xml:space="preserve"> </w:t>
      </w:r>
      <w:r w:rsidR="00D45CBA" w:rsidRPr="00541773">
        <w:t>Поступления налога на доходы физических лиц на 202</w:t>
      </w:r>
      <w:r w:rsidR="00AA5219" w:rsidRPr="00541773">
        <w:t>1</w:t>
      </w:r>
      <w:r w:rsidR="00D45CBA" w:rsidRPr="00541773">
        <w:t xml:space="preserve"> год и на плановый период 202</w:t>
      </w:r>
      <w:r w:rsidR="00AA5219" w:rsidRPr="00541773">
        <w:t>2</w:t>
      </w:r>
      <w:r w:rsidR="00D45CBA" w:rsidRPr="00541773">
        <w:t>-202</w:t>
      </w:r>
      <w:r w:rsidR="00AA5219" w:rsidRPr="00541773">
        <w:t>3</w:t>
      </w:r>
      <w:r w:rsidR="00D45CBA" w:rsidRPr="00541773">
        <w:t xml:space="preserve"> годов запланированы на основе прогнозируемого темпа роста в 2020-2022 годах источника основной части налога – фонда </w:t>
      </w:r>
      <w:r w:rsidR="00FF166A" w:rsidRPr="00541773">
        <w:t>оплаты труда</w:t>
      </w:r>
      <w:r w:rsidR="00D45CBA" w:rsidRPr="00541773">
        <w:t>.</w:t>
      </w:r>
    </w:p>
    <w:p w:rsidR="00D45CBA" w:rsidRPr="00541773" w:rsidRDefault="00D45CBA" w:rsidP="00463B01">
      <w:pPr>
        <w:widowControl w:val="0"/>
        <w:numPr>
          <w:ilvl w:val="12"/>
          <w:numId w:val="0"/>
        </w:numPr>
        <w:ind w:firstLine="567"/>
        <w:jc w:val="both"/>
      </w:pPr>
      <w:r w:rsidRPr="00541773">
        <w:t xml:space="preserve">Прогноз поступлений налога </w:t>
      </w:r>
      <w:r w:rsidR="00AA5219" w:rsidRPr="00541773">
        <w:t xml:space="preserve">на доходы физических лиц </w:t>
      </w:r>
      <w:r w:rsidRPr="00541773">
        <w:t>в местный бюджет в 202</w:t>
      </w:r>
      <w:r w:rsidR="00AA5219" w:rsidRPr="00541773">
        <w:t>1</w:t>
      </w:r>
      <w:r w:rsidR="00E22ACA">
        <w:t>-2023гг.</w:t>
      </w:r>
      <w:r w:rsidRPr="00541773">
        <w:t xml:space="preserve"> составляет </w:t>
      </w:r>
      <w:r w:rsidR="00E22ACA">
        <w:t>1938</w:t>
      </w:r>
      <w:r w:rsidRPr="00541773">
        <w:t xml:space="preserve"> тыс. рублей (+</w:t>
      </w:r>
      <w:r w:rsidR="00352032">
        <w:t>2</w:t>
      </w:r>
      <w:r w:rsidRPr="00541773">
        <w:t>% к ожидаемым поступлениям 20</w:t>
      </w:r>
      <w:r w:rsidR="00AA5219" w:rsidRPr="00541773">
        <w:t>20</w:t>
      </w:r>
      <w:r w:rsidRPr="00541773">
        <w:t xml:space="preserve"> года), </w:t>
      </w:r>
      <w:r w:rsidR="00352032">
        <w:t>ежегодно</w:t>
      </w:r>
      <w:r w:rsidRPr="00541773">
        <w:t>.</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на основании уточненной оценки поступлений доходов от уплаты акцизов на нефтепродукты на 20</w:t>
      </w:r>
      <w:r w:rsidR="00790567">
        <w:t>21</w:t>
      </w:r>
      <w:r w:rsidR="00430227">
        <w:t xml:space="preserve"> год 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В соответствии с пунктом 4 статьи 3 проекта Закона Иркутской области «Об областном бюджете на 20</w:t>
      </w:r>
      <w:r>
        <w:t>21</w:t>
      </w:r>
      <w:r w:rsidRPr="0053720D">
        <w:t xml:space="preserve"> год и на плановый период 202</w:t>
      </w:r>
      <w:r>
        <w:t>2</w:t>
      </w:r>
      <w:r w:rsidRPr="0053720D">
        <w:t xml:space="preserve"> и 202</w:t>
      </w:r>
      <w:r>
        <w:t>3</w:t>
      </w:r>
      <w:r w:rsidRPr="0053720D">
        <w:t xml:space="preserve">гг.» (приложение 2) дифференцированный нормативов отчислений в бюджет </w:t>
      </w:r>
      <w:r w:rsidR="001252DE">
        <w:t>Чиканского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rsidR="00E22ACA">
        <w:t>1</w:t>
      </w:r>
      <w:r w:rsidRPr="0053720D">
        <w:t>%</w:t>
      </w:r>
      <w:r w:rsidRPr="0053720D">
        <w:rPr>
          <w:bCs/>
        </w:rPr>
        <w:t>.</w:t>
      </w:r>
    </w:p>
    <w:p w:rsidR="008549E4" w:rsidRDefault="003260BE" w:rsidP="008549E4">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85426E">
        <w:t>1</w:t>
      </w:r>
      <w:r w:rsidR="00106633" w:rsidRPr="009B1744">
        <w:t xml:space="preserve"> год в сумме </w:t>
      </w:r>
      <w:r w:rsidR="009D066D">
        <w:t>741,5</w:t>
      </w:r>
      <w:r w:rsidR="00106633" w:rsidRPr="009B1744">
        <w:t xml:space="preserve"> тыс.руб., </w:t>
      </w:r>
      <w:r w:rsidR="007E21DC">
        <w:t>с</w:t>
      </w:r>
      <w:r w:rsidR="009D066D">
        <w:t>о</w:t>
      </w:r>
      <w:r w:rsidR="00106633" w:rsidRPr="009B1744">
        <w:t xml:space="preserve"> </w:t>
      </w:r>
      <w:r w:rsidR="009D066D">
        <w:t>снижением</w:t>
      </w:r>
      <w:r w:rsidR="00106633" w:rsidRPr="009B1744">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20</w:t>
      </w:r>
      <w:r w:rsidR="00106633" w:rsidRPr="009B1744">
        <w:t xml:space="preserve"> года на </w:t>
      </w:r>
      <w:r w:rsidR="009D066D">
        <w:t>7,1</w:t>
      </w:r>
      <w:r w:rsidR="003134B5">
        <w:t xml:space="preserve"> тыс.</w:t>
      </w:r>
      <w:r w:rsidR="00FD3805">
        <w:t xml:space="preserve"> </w:t>
      </w:r>
      <w:r w:rsidR="003134B5">
        <w:t>руб</w:t>
      </w:r>
      <w:r w:rsidR="003F736E">
        <w:t>лей</w:t>
      </w:r>
      <w:r w:rsidR="003134B5">
        <w:t xml:space="preserve"> (</w:t>
      </w:r>
      <w:r w:rsidR="009D066D">
        <w:t>-0,9</w:t>
      </w:r>
      <w:r w:rsidR="003134B5">
        <w:t>%)</w:t>
      </w:r>
      <w:r w:rsidR="0085426E">
        <w:t xml:space="preserve">, на 2022 год в сумме </w:t>
      </w:r>
      <w:r w:rsidR="009D066D">
        <w:t>771,6</w:t>
      </w:r>
      <w:r w:rsidR="0085426E">
        <w:t xml:space="preserve"> тыс. руб., с ростом к прогнозу 2021г. на </w:t>
      </w:r>
      <w:r w:rsidR="009D066D">
        <w:t>30,1</w:t>
      </w:r>
      <w:r w:rsidR="0085426E">
        <w:t xml:space="preserve"> тыс. руб. (+</w:t>
      </w:r>
      <w:r w:rsidR="00EC77A8">
        <w:t>4,1</w:t>
      </w:r>
      <w:r w:rsidR="0085426E">
        <w:t xml:space="preserve">%), на 2023г.  в сумме </w:t>
      </w:r>
      <w:r w:rsidR="009D066D">
        <w:t>821,4</w:t>
      </w:r>
      <w:r w:rsidR="0085426E">
        <w:t xml:space="preserve"> тыс. руб., с ростом </w:t>
      </w:r>
      <w:r w:rsidR="00E651BB">
        <w:t>к</w:t>
      </w:r>
      <w:r w:rsidR="0085426E">
        <w:t xml:space="preserve"> прогнозу 2022г. на </w:t>
      </w:r>
      <w:r w:rsidR="009D066D">
        <w:t>49,8</w:t>
      </w:r>
      <w:r w:rsidR="0085426E">
        <w:t xml:space="preserve"> тыс. руб. (+</w:t>
      </w:r>
      <w:r w:rsidR="00EC77A8">
        <w:t>6,4</w:t>
      </w:r>
      <w:r w:rsidR="0085426E">
        <w:t>%)</w:t>
      </w:r>
      <w:r w:rsidR="008549E4">
        <w:t xml:space="preserve"> – соответствуют данным главного администратора данного вида налога  </w:t>
      </w:r>
      <w:r w:rsidR="00740832">
        <w:t>(</w:t>
      </w:r>
      <w:r w:rsidR="008549E4">
        <w:t>Управление Федерального казначейства по Иркутской области</w:t>
      </w:r>
      <w:r w:rsidR="00740832">
        <w:t>)</w:t>
      </w:r>
      <w:r w:rsidR="008549E4">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F173CF">
        <w:t>1</w:t>
      </w:r>
      <w:r w:rsidR="004F38B3">
        <w:t xml:space="preserve"> год в сумме </w:t>
      </w:r>
      <w:r w:rsidR="007D242C">
        <w:t>353,5</w:t>
      </w:r>
      <w:r w:rsidR="004F38B3">
        <w:t xml:space="preserve"> тыс. рублей, с </w:t>
      </w:r>
      <w:r w:rsidR="007D242C">
        <w:t>ростом</w:t>
      </w:r>
      <w:r w:rsidR="004F38B3">
        <w:t xml:space="preserve"> к оценке исполнения 2020г. на </w:t>
      </w:r>
      <w:r w:rsidR="007D242C">
        <w:t>16,5 тыс. руб. (+4,9</w:t>
      </w:r>
      <w:r w:rsidR="004F38B3">
        <w:t>%), на 2022</w:t>
      </w:r>
      <w:r w:rsidR="00541773">
        <w:t>-2023</w:t>
      </w:r>
      <w:r w:rsidRPr="00DB174C">
        <w:t xml:space="preserve"> год</w:t>
      </w:r>
      <w:r w:rsidR="00541773">
        <w:t>ы</w:t>
      </w:r>
      <w:r w:rsidRPr="00DB174C">
        <w:t xml:space="preserve"> в сумме </w:t>
      </w:r>
      <w:r w:rsidR="007D242C">
        <w:t>359</w:t>
      </w:r>
      <w:r w:rsidRPr="00DB174C">
        <w:t xml:space="preserve"> тыс.</w:t>
      </w:r>
      <w:r w:rsidR="00541773">
        <w:t xml:space="preserve"> </w:t>
      </w:r>
      <w:r w:rsidRPr="00DB174C">
        <w:t>руб</w:t>
      </w:r>
      <w:r w:rsidR="00FD3805">
        <w:t>лей</w:t>
      </w:r>
      <w:r w:rsidRPr="00DB174C">
        <w:t xml:space="preserve">, </w:t>
      </w:r>
      <w:r w:rsidR="00541773">
        <w:t xml:space="preserve">ежегодно, </w:t>
      </w:r>
      <w:r w:rsidR="004F38B3">
        <w:t xml:space="preserve">с </w:t>
      </w:r>
      <w:r w:rsidR="007D242C">
        <w:t>ростом</w:t>
      </w:r>
      <w:r w:rsidR="004F38B3">
        <w:t xml:space="preserve"> к прогнозу 2021г. на </w:t>
      </w:r>
      <w:r w:rsidR="007D242C">
        <w:t>5,5 тыс. руб. (+1,6</w:t>
      </w:r>
      <w:r w:rsidR="004F38B3">
        <w:t>%)</w:t>
      </w:r>
      <w:r w:rsidR="00380278">
        <w:t>,</w:t>
      </w:r>
      <w:r w:rsidR="00F173CF" w:rsidRPr="00F173CF">
        <w:t xml:space="preserve"> </w:t>
      </w:r>
      <w:r w:rsidRPr="00DB174C">
        <w:t>представлены группой следующих налогов:</w:t>
      </w:r>
    </w:p>
    <w:p w:rsidR="00DB5D94" w:rsidRDefault="0070250C" w:rsidP="00DB5D94">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F26DB4">
        <w:t>1</w:t>
      </w:r>
      <w:r w:rsidR="00EC77A8">
        <w:t>-2023</w:t>
      </w:r>
      <w:r w:rsidRPr="00DB174C">
        <w:t xml:space="preserve"> год</w:t>
      </w:r>
      <w:r w:rsidR="00EC77A8">
        <w:t>ы</w:t>
      </w:r>
      <w:r w:rsidRPr="00DB174C">
        <w:t xml:space="preserve"> в сумме </w:t>
      </w:r>
      <w:r w:rsidR="007D242C">
        <w:t>37</w:t>
      </w:r>
      <w:r w:rsidR="00924ACE">
        <w:t xml:space="preserve"> </w:t>
      </w:r>
      <w:r w:rsidRPr="00DB174C">
        <w:t>тыс.</w:t>
      </w:r>
      <w:r w:rsidR="00541773">
        <w:t xml:space="preserve"> </w:t>
      </w:r>
      <w:r w:rsidRPr="00DB174C">
        <w:t>руб</w:t>
      </w:r>
      <w:r w:rsidR="00913187">
        <w:t>лей</w:t>
      </w:r>
      <w:r w:rsidRPr="00DB174C">
        <w:t xml:space="preserve"> </w:t>
      </w:r>
      <w:r w:rsidR="00EC77A8">
        <w:t xml:space="preserve">ежегодно, </w:t>
      </w:r>
      <w:r w:rsidR="00DB5D94">
        <w:t xml:space="preserve">на уровне </w:t>
      </w:r>
      <w:r w:rsidR="00DB5D94" w:rsidRPr="009B1744">
        <w:t>ожидаем</w:t>
      </w:r>
      <w:r w:rsidR="00DB5D94">
        <w:t>ых</w:t>
      </w:r>
      <w:r w:rsidR="00DB5D94" w:rsidRPr="009B1744">
        <w:t xml:space="preserve"> </w:t>
      </w:r>
      <w:r w:rsidR="00DB5D94">
        <w:t>поступлений</w:t>
      </w:r>
      <w:r w:rsidR="00DB5D94" w:rsidRPr="009B1744">
        <w:t xml:space="preserve"> 20</w:t>
      </w:r>
      <w:r w:rsidR="00DB5D94">
        <w:t>20</w:t>
      </w:r>
      <w:r w:rsidR="00DB5D94" w:rsidRPr="009B1744">
        <w:t xml:space="preserve"> года</w:t>
      </w:r>
      <w:r w:rsidR="00DB5D94">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DB5D94" w:rsidRDefault="00593D39" w:rsidP="002A05AB">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 xml:space="preserve">прогнозируется в доходах местного бюджета </w:t>
      </w:r>
      <w:r w:rsidR="00DB5D94" w:rsidRPr="00DB174C">
        <w:t>на 20</w:t>
      </w:r>
      <w:r w:rsidR="00DB5D94">
        <w:t xml:space="preserve">21 год в сумме </w:t>
      </w:r>
      <w:r w:rsidR="007D242C">
        <w:t>247,5</w:t>
      </w:r>
      <w:r w:rsidR="00DB5D94">
        <w:t xml:space="preserve"> тыс. рублей, с </w:t>
      </w:r>
      <w:r w:rsidR="007D242C">
        <w:t>ростом</w:t>
      </w:r>
      <w:r w:rsidR="00DB5D94">
        <w:t xml:space="preserve"> к оценке исполнения 2020г. на </w:t>
      </w:r>
      <w:r w:rsidR="007D242C">
        <w:t>16,5</w:t>
      </w:r>
      <w:r w:rsidR="00DB5D94">
        <w:t xml:space="preserve"> тыс. руб. (</w:t>
      </w:r>
      <w:r w:rsidR="007D242C">
        <w:t>+7,1</w:t>
      </w:r>
      <w:r w:rsidR="00DB5D94">
        <w:t>%), на 2022-2023</w:t>
      </w:r>
      <w:r w:rsidR="00DB5D94" w:rsidRPr="00DB174C">
        <w:t xml:space="preserve"> год</w:t>
      </w:r>
      <w:r w:rsidR="00DB5D94">
        <w:t>ы</w:t>
      </w:r>
      <w:r w:rsidR="00DB5D94" w:rsidRPr="00DB174C">
        <w:t xml:space="preserve"> в сумме </w:t>
      </w:r>
      <w:r w:rsidR="007D242C">
        <w:t>253</w:t>
      </w:r>
      <w:r w:rsidR="00DB5D94" w:rsidRPr="00DB174C">
        <w:t xml:space="preserve"> тыс.</w:t>
      </w:r>
      <w:r w:rsidR="00DB5D94">
        <w:t xml:space="preserve"> </w:t>
      </w:r>
      <w:r w:rsidR="00DB5D94" w:rsidRPr="00DB174C">
        <w:t>руб</w:t>
      </w:r>
      <w:r w:rsidR="00DB5D94">
        <w:t>лей</w:t>
      </w:r>
      <w:r w:rsidR="00DB5D94" w:rsidRPr="00DB174C">
        <w:t xml:space="preserve"> </w:t>
      </w:r>
      <w:r w:rsidR="00DB5D94">
        <w:t xml:space="preserve">ежегодно, с </w:t>
      </w:r>
      <w:r w:rsidR="007D242C">
        <w:t>ростом</w:t>
      </w:r>
      <w:r w:rsidR="00DB5D94">
        <w:t xml:space="preserve"> к прогнозу 2021г. на 14 тыс. руб. (-37,8%);</w:t>
      </w:r>
    </w:p>
    <w:p w:rsidR="006A5A86" w:rsidRDefault="0072404F" w:rsidP="006A5A86">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 xml:space="preserve">в доходах местного бюджета </w:t>
      </w:r>
      <w:r w:rsidR="006A5A86" w:rsidRPr="00DB174C">
        <w:t>на 20</w:t>
      </w:r>
      <w:r w:rsidR="006A5A86">
        <w:t>21</w:t>
      </w:r>
      <w:r w:rsidR="00344DDC">
        <w:t>-2023</w:t>
      </w:r>
      <w:r w:rsidR="006A5A86">
        <w:t xml:space="preserve"> год</w:t>
      </w:r>
      <w:r w:rsidR="00344DDC">
        <w:t>ы</w:t>
      </w:r>
      <w:r w:rsidR="006A5A86">
        <w:t xml:space="preserve"> в сумме </w:t>
      </w:r>
      <w:r w:rsidR="00344DDC">
        <w:t>69</w:t>
      </w:r>
      <w:r w:rsidR="006A5A86">
        <w:t xml:space="preserve"> тыс. рублей</w:t>
      </w:r>
      <w:r w:rsidR="00344DDC" w:rsidRPr="00344DDC">
        <w:t xml:space="preserve"> </w:t>
      </w:r>
      <w:r w:rsidR="00344DDC">
        <w:t>ежегодно</w:t>
      </w:r>
      <w:r w:rsidR="006A5A86">
        <w:t xml:space="preserve">, соответствует </w:t>
      </w:r>
      <w:r w:rsidR="00344DDC">
        <w:t>уровню оценки исполнения 2020г</w:t>
      </w:r>
      <w:r w:rsidR="006A5A86">
        <w:t>.</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E060D7" w:rsidRDefault="00E060D7" w:rsidP="00F7314A">
      <w:pPr>
        <w:widowControl w:val="0"/>
        <w:numPr>
          <w:ilvl w:val="12"/>
          <w:numId w:val="0"/>
        </w:numPr>
        <w:ind w:firstLine="567"/>
        <w:jc w:val="both"/>
      </w:pPr>
    </w:p>
    <w:p w:rsidR="003F7608" w:rsidRDefault="00F7314A" w:rsidP="00F7314A">
      <w:pPr>
        <w:widowControl w:val="0"/>
        <w:numPr>
          <w:ilvl w:val="12"/>
          <w:numId w:val="0"/>
        </w:numPr>
        <w:ind w:firstLine="567"/>
        <w:jc w:val="both"/>
      </w:pPr>
      <w:r>
        <w:t xml:space="preserve">Удельный вес </w:t>
      </w:r>
      <w:r w:rsidRPr="00DB6FC2">
        <w:rPr>
          <w:b/>
          <w:i/>
          <w:u w:val="single"/>
        </w:rPr>
        <w:t>неналоговых доходов</w:t>
      </w:r>
      <w:r>
        <w:t xml:space="preserve"> местного бюджета составляет </w:t>
      </w:r>
      <w:r w:rsidR="007F08C1">
        <w:t>0,3</w:t>
      </w:r>
      <w:r w:rsidRPr="007E6D2A">
        <w:t>%</w:t>
      </w:r>
      <w:r>
        <w:t xml:space="preserve"> (2021</w:t>
      </w:r>
      <w:r w:rsidR="007F08C1">
        <w:t>г.), 0,6% (2022</w:t>
      </w:r>
      <w:r w:rsidR="00840B7F">
        <w:t>-2023г</w:t>
      </w:r>
      <w:r>
        <w:t xml:space="preserve">г.) </w:t>
      </w:r>
      <w:r w:rsidR="00840B7F">
        <w:t>ежегодно</w:t>
      </w:r>
      <w:r>
        <w:t xml:space="preserve"> от общего объема доходов без учета безвозмездных поступлений:</w:t>
      </w:r>
    </w:p>
    <w:p w:rsidR="000E7B80" w:rsidRDefault="00CD2B1D" w:rsidP="000E7B80">
      <w:pPr>
        <w:widowControl w:val="0"/>
        <w:numPr>
          <w:ilvl w:val="12"/>
          <w:numId w:val="0"/>
        </w:numPr>
        <w:ind w:firstLine="567"/>
        <w:jc w:val="both"/>
      </w:pPr>
      <w:r w:rsidRPr="008179F6">
        <w:rPr>
          <w:i/>
        </w:rPr>
        <w:t>Доходы от оказания платных услуг и компенсации затрат государства</w:t>
      </w:r>
      <w:r w:rsidRPr="007C17BF">
        <w:rPr>
          <w:u w:val="single"/>
        </w:rPr>
        <w:t xml:space="preserve"> </w:t>
      </w:r>
      <w:r w:rsidR="00FC7D3F" w:rsidRPr="007C17BF">
        <w:t>представлены подгруппой доходов бюджетов</w:t>
      </w:r>
      <w:r w:rsidR="00FC7D3F">
        <w:t xml:space="preserve"> «</w:t>
      </w:r>
      <w:r w:rsidR="00FC7D3F" w:rsidRPr="00CF310D">
        <w:rPr>
          <w:i/>
        </w:rPr>
        <w:t>П</w:t>
      </w:r>
      <w:r w:rsidR="00FC7D3F" w:rsidRPr="00CF310D">
        <w:rPr>
          <w:i/>
          <w:u w:val="single"/>
        </w:rPr>
        <w:t>рочие</w:t>
      </w:r>
      <w:r w:rsidR="00FC7D3F" w:rsidRPr="007C17BF">
        <w:rPr>
          <w:i/>
          <w:u w:val="single"/>
        </w:rPr>
        <w:t xml:space="preserve"> доходы от оказания платных услуг (работ) получателями средств бюджетов сельских поселений</w:t>
      </w:r>
      <w:r w:rsidR="00FC7D3F">
        <w:rPr>
          <w:i/>
          <w:u w:val="single"/>
        </w:rPr>
        <w:t>»</w:t>
      </w:r>
      <w:r w:rsidR="00FC7D3F" w:rsidRPr="007C17BF">
        <w:t xml:space="preserve"> </w:t>
      </w:r>
      <w:r w:rsidR="008179F6">
        <w:t>прогнозиру</w:t>
      </w:r>
      <w:r w:rsidR="00267461">
        <w:t>ю</w:t>
      </w:r>
      <w:r w:rsidR="008179F6">
        <w:t xml:space="preserve">тся </w:t>
      </w:r>
      <w:r w:rsidR="008179F6" w:rsidRPr="00593D39">
        <w:t>в доходах местного бюджета на 20</w:t>
      </w:r>
      <w:r w:rsidR="008179F6">
        <w:t>21</w:t>
      </w:r>
      <w:r w:rsidR="00FC7D3F">
        <w:t xml:space="preserve"> год </w:t>
      </w:r>
      <w:r w:rsidR="008179F6" w:rsidRPr="00593D39">
        <w:t xml:space="preserve">в сумме </w:t>
      </w:r>
      <w:r w:rsidR="00FC7D3F">
        <w:t>9</w:t>
      </w:r>
      <w:r w:rsidR="008179F6" w:rsidRPr="00593D39">
        <w:t xml:space="preserve"> тыс.</w:t>
      </w:r>
      <w:r w:rsidR="008179F6">
        <w:t xml:space="preserve"> </w:t>
      </w:r>
      <w:r w:rsidR="008179F6" w:rsidRPr="00593D39">
        <w:t>руб</w:t>
      </w:r>
      <w:r w:rsidR="008179F6">
        <w:t>лей,</w:t>
      </w:r>
      <w:r w:rsidR="008179F6" w:rsidRPr="00593D39">
        <w:t xml:space="preserve"> </w:t>
      </w:r>
      <w:r w:rsidR="00F730E8">
        <w:t xml:space="preserve">со снижением на </w:t>
      </w:r>
      <w:r w:rsidR="00FC7D3F">
        <w:t>2,6</w:t>
      </w:r>
      <w:r w:rsidR="00F730E8">
        <w:t xml:space="preserve"> тыс. руб. (-</w:t>
      </w:r>
      <w:r w:rsidR="00FC7D3F">
        <w:t>22,4</w:t>
      </w:r>
      <w:r w:rsidR="00F730E8">
        <w:t>%) к</w:t>
      </w:r>
      <w:r w:rsidR="008179F6">
        <w:t xml:space="preserve"> уровн</w:t>
      </w:r>
      <w:r w:rsidR="00F730E8">
        <w:t>ю</w:t>
      </w:r>
      <w:r w:rsidR="008179F6">
        <w:t xml:space="preserve"> </w:t>
      </w:r>
      <w:r w:rsidR="008179F6" w:rsidRPr="009B1744">
        <w:t>ожидаем</w:t>
      </w:r>
      <w:r w:rsidR="008179F6">
        <w:t>ых</w:t>
      </w:r>
      <w:r w:rsidR="008179F6" w:rsidRPr="009B1744">
        <w:t xml:space="preserve"> </w:t>
      </w:r>
      <w:r w:rsidR="008179F6">
        <w:t>поступлений</w:t>
      </w:r>
      <w:r w:rsidR="008179F6" w:rsidRPr="009B1744">
        <w:t xml:space="preserve"> 20</w:t>
      </w:r>
      <w:r w:rsidR="008179F6">
        <w:t>20</w:t>
      </w:r>
      <w:r w:rsidR="008179F6" w:rsidRPr="009B1744">
        <w:t xml:space="preserve"> года</w:t>
      </w:r>
      <w:r w:rsidR="000E7B80">
        <w:t>,</w:t>
      </w:r>
      <w:r w:rsidR="00FC7D3F">
        <w:t xml:space="preserve"> на 2022-2023</w:t>
      </w:r>
      <w:r w:rsidR="00FC7D3F" w:rsidRPr="00593D39">
        <w:t xml:space="preserve"> год</w:t>
      </w:r>
      <w:r w:rsidR="00FC7D3F">
        <w:t>ы</w:t>
      </w:r>
      <w:r w:rsidR="00FC7D3F" w:rsidRPr="00593D39">
        <w:t xml:space="preserve"> </w:t>
      </w:r>
      <w:r w:rsidR="00FC7D3F">
        <w:t>в сумме 20 тыс. руб. ежегодно, с ростом на 11 тыс. руб. (или более чем в 2,2 раза) к прогнозу</w:t>
      </w:r>
      <w:r w:rsidR="00FC7D3F" w:rsidRPr="009B1744">
        <w:t xml:space="preserve"> 20</w:t>
      </w:r>
      <w:r w:rsidR="00FC7D3F">
        <w:t>21</w:t>
      </w:r>
      <w:r w:rsidR="00FC7D3F" w:rsidRPr="009B1744">
        <w:t xml:space="preserve"> года</w:t>
      </w:r>
      <w:r w:rsidR="00FC7D3F">
        <w:t>.</w:t>
      </w:r>
    </w:p>
    <w:p w:rsidR="000E7B80" w:rsidRDefault="000E7B80" w:rsidP="000E7B80">
      <w:pPr>
        <w:widowControl w:val="0"/>
        <w:numPr>
          <w:ilvl w:val="12"/>
          <w:numId w:val="0"/>
        </w:numPr>
        <w:ind w:firstLine="567"/>
        <w:jc w:val="both"/>
      </w:pPr>
      <w:r w:rsidRPr="007C17BF">
        <w:t xml:space="preserve">Платные услуги предоставляются населению </w:t>
      </w:r>
      <w:r>
        <w:t>МКУ</w:t>
      </w:r>
      <w:r w:rsidR="00B538DD">
        <w:t>К</w:t>
      </w:r>
      <w:r w:rsidRPr="007C17BF">
        <w:t xml:space="preserve"> </w:t>
      </w:r>
      <w:r w:rsidR="001252DE">
        <w:t>Чиканский</w:t>
      </w:r>
      <w:r w:rsidRPr="007C17BF">
        <w:t xml:space="preserve"> </w:t>
      </w:r>
      <w:r w:rsidRPr="00DC7CA4">
        <w:t>КИЦ «</w:t>
      </w:r>
      <w:r w:rsidR="001252DE">
        <w:t>Успех</w:t>
      </w:r>
      <w:r w:rsidRPr="00DC7CA4">
        <w:t xml:space="preserve">», подведомственным администрации </w:t>
      </w:r>
      <w:r w:rsidR="001252DE">
        <w:t>Чиканского</w:t>
      </w:r>
      <w:r w:rsidRPr="00DC7CA4">
        <w:t xml:space="preserve"> сельского поселения</w:t>
      </w:r>
      <w:r>
        <w:t>.</w:t>
      </w:r>
    </w:p>
    <w:p w:rsidR="0048792B" w:rsidRDefault="0048792B" w:rsidP="005314D2">
      <w:pPr>
        <w:widowControl w:val="0"/>
        <w:numPr>
          <w:ilvl w:val="12"/>
          <w:numId w:val="0"/>
        </w:numPr>
        <w:ind w:firstLine="720"/>
        <w:jc w:val="center"/>
        <w:rPr>
          <w:b/>
        </w:rPr>
      </w:pP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834B6D">
        <w:t>1</w:t>
      </w:r>
      <w:r w:rsidR="009E42BA">
        <w:t xml:space="preserve"> году составят </w:t>
      </w:r>
      <w:r w:rsidR="00AA1864">
        <w:t>5431,8</w:t>
      </w:r>
      <w:r w:rsidR="009E42BA">
        <w:t xml:space="preserve"> тыс. рублей, </w:t>
      </w:r>
      <w:r w:rsidR="00122819">
        <w:t>с</w:t>
      </w:r>
      <w:r w:rsidR="00AA1864">
        <w:t>о снижением</w:t>
      </w:r>
      <w:r w:rsidR="00122819">
        <w:t xml:space="preserve"> </w:t>
      </w:r>
      <w:r w:rsidR="009E42BA">
        <w:t xml:space="preserve">на </w:t>
      </w:r>
      <w:r w:rsidR="00AA1864">
        <w:t>678,1</w:t>
      </w:r>
      <w:r w:rsidR="009E42BA">
        <w:t xml:space="preserve"> тыс. рублей </w:t>
      </w:r>
      <w:r w:rsidR="00122819">
        <w:t>(</w:t>
      </w:r>
      <w:r w:rsidR="00AA1864">
        <w:t>-20,2</w:t>
      </w:r>
      <w:r w:rsidR="00834B6D">
        <w:t xml:space="preserve">%) </w:t>
      </w:r>
      <w:r w:rsidR="00122819">
        <w:t>к</w:t>
      </w:r>
      <w:r w:rsidR="009E42BA">
        <w:t xml:space="preserve"> </w:t>
      </w:r>
      <w:r w:rsidR="00122819">
        <w:t xml:space="preserve">уровню </w:t>
      </w:r>
      <w:r w:rsidR="009E42BA">
        <w:t xml:space="preserve">ожидаемого </w:t>
      </w:r>
      <w:r w:rsidR="00834B6D">
        <w:t xml:space="preserve">исполнения </w:t>
      </w:r>
      <w:r w:rsidR="009E42BA">
        <w:t>в 20</w:t>
      </w:r>
      <w:r w:rsidR="00834B6D">
        <w:t>20</w:t>
      </w:r>
      <w:r w:rsidR="009E42BA">
        <w:t xml:space="preserve"> году, в 202</w:t>
      </w:r>
      <w:r w:rsidR="00834B6D">
        <w:t>2</w:t>
      </w:r>
      <w:r w:rsidR="009E42BA">
        <w:t>-202</w:t>
      </w:r>
      <w:r w:rsidR="00834B6D">
        <w:t>3</w:t>
      </w:r>
      <w:r w:rsidR="009E42BA">
        <w:t xml:space="preserve"> годах составят </w:t>
      </w:r>
      <w:r w:rsidR="00AA1864">
        <w:t>5229,5</w:t>
      </w:r>
      <w:r w:rsidR="009E42BA">
        <w:t xml:space="preserve"> тыс. рублей (-</w:t>
      </w:r>
      <w:r w:rsidR="00AA1864">
        <w:t>3,7</w:t>
      </w:r>
      <w:r w:rsidR="009E42BA">
        <w:t>% к уровню 202</w:t>
      </w:r>
      <w:r w:rsidR="00834B6D">
        <w:t>1</w:t>
      </w:r>
      <w:r w:rsidR="009E42BA">
        <w:t xml:space="preserve"> года) и </w:t>
      </w:r>
      <w:r w:rsidR="00AA1864">
        <w:t>4921,2</w:t>
      </w:r>
      <w:r w:rsidR="009E42BA">
        <w:t xml:space="preserve"> тыс. рублей (-</w:t>
      </w:r>
      <w:r w:rsidR="00AA1864">
        <w:t>5,9</w:t>
      </w:r>
      <w:r w:rsidR="009E42BA">
        <w:t>% к уровню 202</w:t>
      </w:r>
      <w:r w:rsidR="00834B6D">
        <w:t>2</w:t>
      </w:r>
      <w:r w:rsidR="009E42BA">
        <w:t xml:space="preserve"> года)</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w:t>
      </w:r>
      <w:r w:rsidR="00E90984">
        <w:t>1</w:t>
      </w:r>
      <w:r>
        <w:t>-202</w:t>
      </w:r>
      <w:r w:rsidR="00E90984">
        <w:t>3</w:t>
      </w:r>
      <w:r>
        <w:t xml:space="preserve"> годы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111F72">
        <w:t>й</w:t>
      </w:r>
      <w:r>
        <w:t xml:space="preserve"> </w:t>
      </w:r>
      <w:r w:rsidR="007B7BB8">
        <w:t xml:space="preserve">на выравнивание бюджетной обеспеченности поселения </w:t>
      </w:r>
      <w:r>
        <w:t>из районного бюджет</w:t>
      </w:r>
      <w:r w:rsidR="007D7E8F">
        <w:t>а</w:t>
      </w:r>
      <w:r>
        <w:t xml:space="preserve"> на 20</w:t>
      </w:r>
      <w:r w:rsidR="00D85A72">
        <w:t>2</w:t>
      </w:r>
      <w:r w:rsidR="000871E3">
        <w:t>1</w:t>
      </w:r>
      <w:r>
        <w:t xml:space="preserve"> год </w:t>
      </w:r>
      <w:r w:rsidR="00443B89">
        <w:t xml:space="preserve">в сумме </w:t>
      </w:r>
      <w:r w:rsidR="007D7E8F">
        <w:t>2673,8</w:t>
      </w:r>
      <w:r>
        <w:t xml:space="preserve"> тыс. рублей, по сравнению с оценкой 20</w:t>
      </w:r>
      <w:r w:rsidR="000871E3">
        <w:t>20</w:t>
      </w:r>
      <w:r>
        <w:t xml:space="preserve"> года, име</w:t>
      </w:r>
      <w:r w:rsidR="00111F72">
        <w:t>е</w:t>
      </w:r>
      <w:r>
        <w:t xml:space="preserve">т тенденцию к </w:t>
      </w:r>
      <w:r w:rsidR="007D7E8F">
        <w:t>снижению</w:t>
      </w:r>
      <w:r>
        <w:t xml:space="preserve"> на </w:t>
      </w:r>
      <w:r w:rsidR="007D7E8F">
        <w:t>678,1 тыс. рублей (-20,2</w:t>
      </w:r>
      <w:r>
        <w:t>%</w:t>
      </w:r>
      <w:r w:rsidR="000871E3">
        <w:t>)</w:t>
      </w:r>
      <w:r>
        <w:t>.</w:t>
      </w:r>
      <w:r w:rsidR="008A5493">
        <w:t xml:space="preserve"> В 202</w:t>
      </w:r>
      <w:r w:rsidR="000871E3">
        <w:t>2</w:t>
      </w:r>
      <w:r w:rsidR="008A5493">
        <w:t>-202</w:t>
      </w:r>
      <w:r w:rsidR="000871E3">
        <w:t>3</w:t>
      </w:r>
      <w:r w:rsidR="008A5493">
        <w:t xml:space="preserve"> годах объем дотаций составит </w:t>
      </w:r>
      <w:r w:rsidR="007D7E8F">
        <w:t>2170</w:t>
      </w:r>
      <w:r w:rsidR="008A5493">
        <w:t xml:space="preserve"> тыс. рублей  и </w:t>
      </w:r>
      <w:r w:rsidR="007D7E8F">
        <w:t>2150</w:t>
      </w:r>
      <w:r w:rsidR="008A5493">
        <w:t xml:space="preserve"> тыс. рублей</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7B7BB8">
        <w:t>й</w:t>
      </w:r>
      <w:r>
        <w:t xml:space="preserve"> на реализацию мероприятий перечня проектов народных инициатив из областного бюджета на 202</w:t>
      </w:r>
      <w:r w:rsidR="007B7BB8">
        <w:t>1</w:t>
      </w:r>
      <w:r>
        <w:t>-202</w:t>
      </w:r>
      <w:r w:rsidR="007B7BB8">
        <w:t>3</w:t>
      </w:r>
      <w:r>
        <w:t xml:space="preserve"> годы запланирован в объеме </w:t>
      </w:r>
      <w:r w:rsidR="007B7BB8">
        <w:t>200</w:t>
      </w:r>
      <w:r>
        <w:t xml:space="preserve"> тыс. рублей ежегодно</w:t>
      </w:r>
      <w:r w:rsidR="00CF47C9">
        <w:t xml:space="preserve"> (п.2 ст.13</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CF47C9">
        <w:t>)</w:t>
      </w:r>
      <w:r w:rsidR="00830F17">
        <w:t xml:space="preserve"> -</w:t>
      </w:r>
      <w:r>
        <w:t xml:space="preserve"> </w:t>
      </w:r>
      <w:r w:rsidR="00DE10E5">
        <w:t xml:space="preserve">со снижением на 19 тыс. руб. (-8,7%) к уровню </w:t>
      </w:r>
      <w:r w:rsidR="00DE10E5" w:rsidRPr="009B1744">
        <w:t>ожидаем</w:t>
      </w:r>
      <w:r w:rsidR="00DE10E5">
        <w:t>ых</w:t>
      </w:r>
      <w:r w:rsidR="00DE10E5" w:rsidRPr="009B1744">
        <w:t xml:space="preserve"> </w:t>
      </w:r>
      <w:r w:rsidR="00DE10E5">
        <w:t>поступлений</w:t>
      </w:r>
      <w:r w:rsidR="00DE10E5" w:rsidRPr="009B1744">
        <w:t xml:space="preserve"> 20</w:t>
      </w:r>
      <w:r w:rsidR="00DE10E5">
        <w:t>20</w:t>
      </w:r>
      <w:r w:rsidR="00DE10E5" w:rsidRPr="009B1744">
        <w:t xml:space="preserve"> года</w:t>
      </w:r>
      <w:r>
        <w:t>.</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730FD0">
        <w:t>138</w:t>
      </w:r>
      <w:r w:rsidR="00220DD4">
        <w:t xml:space="preserve"> </w:t>
      </w:r>
      <w:r>
        <w:t>тыс. рублей</w:t>
      </w:r>
      <w:r w:rsidR="00220DD4">
        <w:t xml:space="preserve"> </w:t>
      </w:r>
      <w:r w:rsidR="002813E3">
        <w:t xml:space="preserve">(2021г.), 139,5 тыс. рублей (2022г.), 145,2 тыс. рублей (2023г.)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2813E3">
        <w:t>137,3</w:t>
      </w:r>
      <w:r w:rsidR="00220DD4">
        <w:t xml:space="preserve"> тыс. рублей </w:t>
      </w:r>
      <w:r w:rsidR="002813E3">
        <w:t xml:space="preserve">(2021г.), 138,8 тыс. руб. (2022г.), 144,5 тыс. руб. (2023г.)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730FD0">
        <w:t xml:space="preserve"> (2021-2023гг.)</w:t>
      </w:r>
      <w:r w:rsidR="006C3B52">
        <w:t>,</w:t>
      </w:r>
      <w:r w:rsidR="00CF47C9">
        <w:t xml:space="preserve"> </w:t>
      </w:r>
      <w:r w:rsidR="006C3B52">
        <w:t xml:space="preserve">на основании </w:t>
      </w:r>
      <w:r w:rsidR="00CF47C9">
        <w:t>п.1 ст.15</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220DD4">
        <w:t>)</w:t>
      </w:r>
      <w:r>
        <w:t>.</w:t>
      </w:r>
    </w:p>
    <w:p w:rsidR="00DD3020" w:rsidRDefault="0010338F" w:rsidP="00DD3020">
      <w:pPr>
        <w:pStyle w:val="a9"/>
        <w:spacing w:after="0"/>
        <w:ind w:left="0" w:firstLine="567"/>
        <w:jc w:val="both"/>
      </w:pPr>
      <w:r>
        <w:t xml:space="preserve">Объем </w:t>
      </w:r>
      <w:r w:rsidR="00553F51">
        <w:t>иных</w:t>
      </w:r>
      <w:r>
        <w:t xml:space="preserve"> межбюджетных трансфертов</w:t>
      </w:r>
      <w:r w:rsidR="00553F51">
        <w:t xml:space="preserve"> бюджету поселения, входящего в состав Жигаловского района, на поддержку</w:t>
      </w:r>
      <w:r>
        <w:t xml:space="preserve"> </w:t>
      </w:r>
      <w:r w:rsidR="00553F51">
        <w:t xml:space="preserve">мер по </w:t>
      </w:r>
      <w:r w:rsidR="00BF30B7">
        <w:t>обеспечени</w:t>
      </w:r>
      <w:r w:rsidR="00553F51">
        <w:t>ю</w:t>
      </w:r>
      <w:r w:rsidR="00BF30B7">
        <w:t xml:space="preserve"> сбалансированности бюджета </w:t>
      </w:r>
      <w:r w:rsidR="001252DE">
        <w:t>Чиканского</w:t>
      </w:r>
      <w:r w:rsidR="00BF30B7">
        <w:t xml:space="preserve"> сельского поселения предусмотрен на 20</w:t>
      </w:r>
      <w:r w:rsidR="004E365A">
        <w:t>2</w:t>
      </w:r>
      <w:r w:rsidR="00553F51">
        <w:t>1</w:t>
      </w:r>
      <w:r w:rsidR="00DD3020">
        <w:t xml:space="preserve"> </w:t>
      </w:r>
      <w:r w:rsidR="00BF30B7">
        <w:t xml:space="preserve">год в сумме </w:t>
      </w:r>
      <w:r w:rsidR="00332C52">
        <w:t>2420</w:t>
      </w:r>
      <w:r w:rsidR="00BF30B7">
        <w:t xml:space="preserve"> тыс. руб., с</w:t>
      </w:r>
      <w:r w:rsidR="00332C52">
        <w:t>о</w:t>
      </w:r>
      <w:r w:rsidR="00BF30B7">
        <w:t xml:space="preserve"> </w:t>
      </w:r>
      <w:r w:rsidR="00332C52">
        <w:t>снижением</w:t>
      </w:r>
      <w:r w:rsidR="00BF30B7">
        <w:t xml:space="preserve"> к уровню </w:t>
      </w:r>
      <w:r w:rsidR="00553F51">
        <w:t xml:space="preserve">оценки исполнения </w:t>
      </w:r>
      <w:r w:rsidR="00BF30B7">
        <w:t>20</w:t>
      </w:r>
      <w:r w:rsidR="00553F51">
        <w:t>20</w:t>
      </w:r>
      <w:r w:rsidR="00BF30B7">
        <w:t xml:space="preserve"> года на </w:t>
      </w:r>
      <w:r w:rsidR="00332C52">
        <w:t>565,2</w:t>
      </w:r>
      <w:r w:rsidR="007C1CF9">
        <w:t xml:space="preserve"> тыс. руб. (</w:t>
      </w:r>
      <w:r w:rsidR="00332C52">
        <w:t>-18,9</w:t>
      </w:r>
      <w:r w:rsidR="007C1CF9">
        <w:t>%</w:t>
      </w:r>
      <w:r w:rsidR="00BF30B7">
        <w:t>)</w:t>
      </w:r>
      <w:r w:rsidR="00553F51">
        <w:t xml:space="preserve">, </w:t>
      </w:r>
      <w:r w:rsidR="00730FD0">
        <w:t>на 202</w:t>
      </w:r>
      <w:r w:rsidR="00DD3020">
        <w:t>2</w:t>
      </w:r>
      <w:r w:rsidR="00730FD0">
        <w:t xml:space="preserve"> год  - </w:t>
      </w:r>
      <w:r w:rsidR="00332C52">
        <w:t>2720 тыс. рублей (+12,4</w:t>
      </w:r>
      <w:r w:rsidR="00730FD0">
        <w:t>% к 202</w:t>
      </w:r>
      <w:r w:rsidR="00DD3020">
        <w:t>1</w:t>
      </w:r>
      <w:r w:rsidR="00730FD0">
        <w:t>г.)</w:t>
      </w:r>
      <w:r w:rsidR="00DD3020">
        <w:t xml:space="preserve">, на 2023 год  - </w:t>
      </w:r>
      <w:r w:rsidR="00332C52">
        <w:t>2426</w:t>
      </w:r>
      <w:r w:rsidR="00DD3020">
        <w:t xml:space="preserve"> тыс. рублей (-</w:t>
      </w:r>
      <w:r w:rsidR="00332C52">
        <w:t>10,8</w:t>
      </w:r>
      <w:r w:rsidR="00DD3020">
        <w:t>% к 2022г.).</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1252DE">
        <w:t>Чиканского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w:t>
      </w:r>
      <w:r w:rsidR="00553F51">
        <w:t>1</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332C52">
        <w:t>49,2</w:t>
      </w:r>
      <w:r w:rsidR="00657F6C" w:rsidRPr="00715968">
        <w:t>%,</w:t>
      </w:r>
      <w:r w:rsidR="00386290" w:rsidRPr="00386290">
        <w:t xml:space="preserve"> </w:t>
      </w:r>
      <w:r w:rsidR="00292AAA">
        <w:t xml:space="preserve">прочие МБТ – </w:t>
      </w:r>
      <w:r w:rsidR="00332C52">
        <w:t>44,6</w:t>
      </w:r>
      <w:r w:rsidR="00292AAA">
        <w:t xml:space="preserve">%, </w:t>
      </w:r>
      <w:r w:rsidR="00CE211B">
        <w:t xml:space="preserve">субсидии – </w:t>
      </w:r>
      <w:r w:rsidR="00332C52">
        <w:t>3,7</w:t>
      </w:r>
      <w:r w:rsidR="00CE211B">
        <w:t xml:space="preserve">%, </w:t>
      </w:r>
      <w:r w:rsidR="00386290" w:rsidRPr="00715968">
        <w:t>субвенции</w:t>
      </w:r>
      <w:r w:rsidR="00386290">
        <w:t xml:space="preserve"> – </w:t>
      </w:r>
      <w:r w:rsidR="00332C52">
        <w:t>2,5</w:t>
      </w:r>
      <w:r w:rsidR="00386290">
        <w:t>%.</w:t>
      </w:r>
      <w:r w:rsidR="00657F6C"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1252DE">
        <w:t>Чиканского</w:t>
      </w:r>
      <w:r w:rsidR="00624ADA" w:rsidRPr="00AA5219">
        <w:t xml:space="preserve"> муниципального образования </w:t>
      </w:r>
    </w:p>
    <w:p w:rsidR="00624ADA" w:rsidRPr="00AA5219" w:rsidRDefault="00624ADA" w:rsidP="00624ADA">
      <w:pPr>
        <w:widowControl w:val="0"/>
        <w:numPr>
          <w:ilvl w:val="12"/>
          <w:numId w:val="0"/>
        </w:numPr>
        <w:ind w:firstLine="720"/>
        <w:jc w:val="center"/>
      </w:pPr>
      <w:r w:rsidRPr="00AA5219">
        <w:t>на 2021 год и плановый период 2022 и 2023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1252DE">
        <w:t>Чиканского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31390C">
        <w:t>1</w:t>
      </w:r>
      <w:r w:rsidR="006C047A">
        <w:t xml:space="preserve"> год и на плановый период 2022 и 2023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2021 год и плановый период 2022 и 2023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29127F">
        <w:t>;</w:t>
      </w:r>
    </w:p>
    <w:p w:rsidR="0029127F" w:rsidRDefault="0029127F" w:rsidP="00463B01">
      <w:pPr>
        <w:tabs>
          <w:tab w:val="left" w:pos="1134"/>
        </w:tabs>
        <w:autoSpaceDE w:val="0"/>
        <w:autoSpaceDN w:val="0"/>
        <w:adjustRightInd w:val="0"/>
        <w:ind w:firstLine="567"/>
        <w:jc w:val="both"/>
      </w:pPr>
      <w:r>
        <w:t>5) благоустройство населенных пунктов Чиканского МО;</w:t>
      </w:r>
    </w:p>
    <w:p w:rsidR="0029127F" w:rsidRDefault="0029127F" w:rsidP="00463B01">
      <w:pPr>
        <w:tabs>
          <w:tab w:val="left" w:pos="1134"/>
        </w:tabs>
        <w:autoSpaceDE w:val="0"/>
        <w:autoSpaceDN w:val="0"/>
        <w:adjustRightInd w:val="0"/>
        <w:ind w:firstLine="567"/>
        <w:jc w:val="both"/>
      </w:pPr>
      <w:r>
        <w:t>6) обеспечение противопожарных мероприятий.</w:t>
      </w:r>
    </w:p>
    <w:p w:rsidR="000909E5" w:rsidRPr="001B1DDE" w:rsidRDefault="000909E5" w:rsidP="000909E5">
      <w:pPr>
        <w:pStyle w:val="ac"/>
        <w:widowControl w:val="0"/>
        <w:ind w:firstLine="540"/>
        <w:jc w:val="both"/>
        <w:rPr>
          <w:b w:val="0"/>
          <w:bCs w:val="0"/>
          <w:i w:val="0"/>
          <w:color w:val="000000"/>
          <w:spacing w:val="3"/>
          <w:sz w:val="24"/>
        </w:rPr>
      </w:pPr>
      <w:r w:rsidRPr="001B1DDE">
        <w:rPr>
          <w:b w:val="0"/>
          <w:bCs w:val="0"/>
          <w:i w:val="0"/>
          <w:color w:val="000000"/>
          <w:spacing w:val="3"/>
          <w:sz w:val="24"/>
        </w:rPr>
        <w:t>Общий объем расходов местного бюджета на 202</w:t>
      </w:r>
      <w:r w:rsidR="00C66D11" w:rsidRPr="001B1DDE">
        <w:rPr>
          <w:b w:val="0"/>
          <w:bCs w:val="0"/>
          <w:i w:val="0"/>
          <w:color w:val="000000"/>
          <w:spacing w:val="3"/>
          <w:sz w:val="24"/>
        </w:rPr>
        <w:t>1</w:t>
      </w:r>
      <w:r w:rsidRPr="001B1DDE">
        <w:rPr>
          <w:b w:val="0"/>
          <w:bCs w:val="0"/>
          <w:i w:val="0"/>
          <w:color w:val="000000"/>
          <w:spacing w:val="3"/>
          <w:sz w:val="24"/>
        </w:rPr>
        <w:t xml:space="preserve"> год предлагается утвердить в  сумме </w:t>
      </w:r>
      <w:r w:rsidR="0029127F">
        <w:rPr>
          <w:b w:val="0"/>
          <w:bCs w:val="0"/>
          <w:i w:val="0"/>
          <w:color w:val="000000"/>
          <w:spacing w:val="3"/>
          <w:sz w:val="24"/>
        </w:rPr>
        <w:t>8701,9</w:t>
      </w:r>
      <w:r w:rsidRPr="001B1DDE">
        <w:rPr>
          <w:b w:val="0"/>
          <w:bCs w:val="0"/>
          <w:i w:val="0"/>
          <w:color w:val="000000"/>
          <w:spacing w:val="3"/>
          <w:sz w:val="24"/>
        </w:rPr>
        <w:t xml:space="preserve"> тыс. руб., </w:t>
      </w:r>
      <w:r w:rsidR="001B1DDE">
        <w:rPr>
          <w:b w:val="0"/>
          <w:bCs w:val="0"/>
          <w:i w:val="0"/>
          <w:color w:val="000000"/>
          <w:spacing w:val="3"/>
          <w:sz w:val="24"/>
        </w:rPr>
        <w:t>с</w:t>
      </w:r>
      <w:r w:rsidR="0029127F">
        <w:rPr>
          <w:b w:val="0"/>
          <w:bCs w:val="0"/>
          <w:i w:val="0"/>
          <w:color w:val="000000"/>
          <w:spacing w:val="3"/>
          <w:sz w:val="24"/>
        </w:rPr>
        <w:t>о</w:t>
      </w:r>
      <w:r w:rsidRPr="001B1DDE">
        <w:rPr>
          <w:b w:val="0"/>
          <w:bCs w:val="0"/>
          <w:i w:val="0"/>
          <w:color w:val="000000"/>
          <w:spacing w:val="3"/>
          <w:sz w:val="24"/>
        </w:rPr>
        <w:t xml:space="preserve"> </w:t>
      </w:r>
      <w:r w:rsidR="0029127F">
        <w:rPr>
          <w:b w:val="0"/>
          <w:bCs w:val="0"/>
          <w:i w:val="0"/>
          <w:color w:val="000000"/>
          <w:spacing w:val="3"/>
          <w:sz w:val="24"/>
        </w:rPr>
        <w:t>снижением</w:t>
      </w:r>
      <w:r w:rsidR="001B1DDE">
        <w:rPr>
          <w:b w:val="0"/>
          <w:bCs w:val="0"/>
          <w:i w:val="0"/>
          <w:color w:val="000000"/>
          <w:spacing w:val="3"/>
          <w:sz w:val="24"/>
        </w:rPr>
        <w:t xml:space="preserve"> к</w:t>
      </w:r>
      <w:r w:rsidRPr="001B1DDE">
        <w:rPr>
          <w:b w:val="0"/>
          <w:bCs w:val="0"/>
          <w:i w:val="0"/>
          <w:color w:val="000000"/>
          <w:spacing w:val="3"/>
          <w:sz w:val="24"/>
        </w:rPr>
        <w:t xml:space="preserve"> уровн</w:t>
      </w:r>
      <w:r w:rsidR="001B1DDE">
        <w:rPr>
          <w:b w:val="0"/>
          <w:bCs w:val="0"/>
          <w:i w:val="0"/>
          <w:color w:val="000000"/>
          <w:spacing w:val="3"/>
          <w:sz w:val="24"/>
        </w:rPr>
        <w:t>ю</w:t>
      </w:r>
      <w:r w:rsidRPr="001B1DDE">
        <w:rPr>
          <w:b w:val="0"/>
          <w:bCs w:val="0"/>
          <w:i w:val="0"/>
          <w:color w:val="000000"/>
          <w:spacing w:val="3"/>
          <w:sz w:val="24"/>
        </w:rPr>
        <w:t xml:space="preserve"> 20</w:t>
      </w:r>
      <w:r w:rsidR="00C66D11" w:rsidRPr="001B1DDE">
        <w:rPr>
          <w:b w:val="0"/>
          <w:bCs w:val="0"/>
          <w:i w:val="0"/>
          <w:color w:val="000000"/>
          <w:spacing w:val="3"/>
          <w:sz w:val="24"/>
        </w:rPr>
        <w:t>20</w:t>
      </w:r>
      <w:r w:rsidRPr="001B1DDE">
        <w:rPr>
          <w:b w:val="0"/>
          <w:bCs w:val="0"/>
          <w:i w:val="0"/>
          <w:color w:val="000000"/>
          <w:spacing w:val="3"/>
          <w:sz w:val="24"/>
        </w:rPr>
        <w:t xml:space="preserve"> года на сумму </w:t>
      </w:r>
      <w:r w:rsidR="0029127F">
        <w:rPr>
          <w:b w:val="0"/>
          <w:bCs w:val="0"/>
          <w:i w:val="0"/>
          <w:color w:val="000000"/>
          <w:spacing w:val="3"/>
          <w:sz w:val="24"/>
        </w:rPr>
        <w:t>1526,4</w:t>
      </w:r>
      <w:r w:rsidRPr="001B1DDE">
        <w:rPr>
          <w:b w:val="0"/>
          <w:bCs w:val="0"/>
          <w:i w:val="0"/>
          <w:color w:val="000000"/>
          <w:spacing w:val="3"/>
          <w:sz w:val="24"/>
        </w:rPr>
        <w:t xml:space="preserve"> тыс. руб. (</w:t>
      </w:r>
      <w:r w:rsidR="0029127F">
        <w:rPr>
          <w:b w:val="0"/>
          <w:bCs w:val="0"/>
          <w:i w:val="0"/>
          <w:color w:val="000000"/>
          <w:spacing w:val="3"/>
          <w:sz w:val="24"/>
        </w:rPr>
        <w:t>-14,9</w:t>
      </w:r>
      <w:r w:rsidRPr="001B1DDE">
        <w:rPr>
          <w:b w:val="0"/>
          <w:bCs w:val="0"/>
          <w:i w:val="0"/>
          <w:color w:val="000000"/>
          <w:spacing w:val="3"/>
          <w:sz w:val="24"/>
        </w:rPr>
        <w:t>%); на 202</w:t>
      </w:r>
      <w:r w:rsidR="00C66D11" w:rsidRPr="001B1DDE">
        <w:rPr>
          <w:b w:val="0"/>
          <w:bCs w:val="0"/>
          <w:i w:val="0"/>
          <w:color w:val="000000"/>
          <w:spacing w:val="3"/>
          <w:sz w:val="24"/>
        </w:rPr>
        <w:t>2</w:t>
      </w:r>
      <w:r w:rsidRPr="001B1DDE">
        <w:rPr>
          <w:b w:val="0"/>
          <w:bCs w:val="0"/>
          <w:i w:val="0"/>
          <w:color w:val="000000"/>
          <w:spacing w:val="3"/>
          <w:sz w:val="24"/>
        </w:rPr>
        <w:t xml:space="preserve"> год в сумме </w:t>
      </w:r>
      <w:r w:rsidR="0029127F">
        <w:rPr>
          <w:b w:val="0"/>
          <w:bCs w:val="0"/>
          <w:i w:val="0"/>
          <w:color w:val="000000"/>
          <w:spacing w:val="3"/>
          <w:sz w:val="24"/>
        </w:rPr>
        <w:t>8549,7</w:t>
      </w:r>
      <w:r w:rsidRPr="001B1DDE">
        <w:rPr>
          <w:b w:val="0"/>
          <w:bCs w:val="0"/>
          <w:i w:val="0"/>
          <w:color w:val="000000"/>
          <w:spacing w:val="3"/>
          <w:sz w:val="24"/>
        </w:rPr>
        <w:t xml:space="preserve"> тыс. руб.</w:t>
      </w:r>
      <w:r w:rsidR="00C66D11" w:rsidRPr="001B1DDE">
        <w:rPr>
          <w:b w:val="0"/>
          <w:bCs w:val="0"/>
          <w:i w:val="0"/>
          <w:color w:val="000000"/>
          <w:spacing w:val="3"/>
          <w:sz w:val="24"/>
        </w:rPr>
        <w:t xml:space="preserve"> (</w:t>
      </w:r>
      <w:r w:rsidR="00C66D11" w:rsidRPr="001B1DDE">
        <w:rPr>
          <w:b w:val="0"/>
          <w:i w:val="0"/>
          <w:sz w:val="24"/>
        </w:rPr>
        <w:t xml:space="preserve">в том числе условно утвержденные расходы в сумме </w:t>
      </w:r>
      <w:r w:rsidR="0029127F">
        <w:rPr>
          <w:b w:val="0"/>
          <w:i w:val="0"/>
          <w:sz w:val="24"/>
        </w:rPr>
        <w:t>205,2</w:t>
      </w:r>
      <w:r w:rsidR="00C66D11" w:rsidRPr="001B1DDE">
        <w:rPr>
          <w:b w:val="0"/>
          <w:i w:val="0"/>
          <w:sz w:val="24"/>
        </w:rPr>
        <w:t xml:space="preserve"> тыс. руб.)</w:t>
      </w:r>
      <w:r w:rsidRPr="001B1DDE">
        <w:rPr>
          <w:b w:val="0"/>
          <w:bCs w:val="0"/>
          <w:i w:val="0"/>
          <w:color w:val="000000"/>
          <w:spacing w:val="3"/>
          <w:sz w:val="24"/>
        </w:rPr>
        <w:t>, на 202</w:t>
      </w:r>
      <w:r w:rsidR="00C66D11" w:rsidRPr="001B1DDE">
        <w:rPr>
          <w:b w:val="0"/>
          <w:bCs w:val="0"/>
          <w:i w:val="0"/>
          <w:color w:val="000000"/>
          <w:spacing w:val="3"/>
          <w:sz w:val="24"/>
        </w:rPr>
        <w:t>3</w:t>
      </w:r>
      <w:r w:rsidRPr="001B1DDE">
        <w:rPr>
          <w:b w:val="0"/>
          <w:bCs w:val="0"/>
          <w:i w:val="0"/>
          <w:color w:val="000000"/>
          <w:spacing w:val="3"/>
          <w:sz w:val="24"/>
        </w:rPr>
        <w:t xml:space="preserve"> год – </w:t>
      </w:r>
      <w:r w:rsidR="0029127F">
        <w:rPr>
          <w:b w:val="0"/>
          <w:bCs w:val="0"/>
          <w:i w:val="0"/>
          <w:color w:val="000000"/>
          <w:spacing w:val="3"/>
          <w:sz w:val="24"/>
        </w:rPr>
        <w:t>8294,9</w:t>
      </w:r>
      <w:r w:rsidRPr="001B1DDE">
        <w:rPr>
          <w:b w:val="0"/>
          <w:bCs w:val="0"/>
          <w:i w:val="0"/>
          <w:color w:val="000000"/>
          <w:spacing w:val="3"/>
          <w:sz w:val="24"/>
        </w:rPr>
        <w:t xml:space="preserve"> тыс. руб.</w:t>
      </w:r>
      <w:r w:rsidR="00C66D11" w:rsidRPr="001B1DDE">
        <w:rPr>
          <w:b w:val="0"/>
          <w:bCs w:val="0"/>
          <w:i w:val="0"/>
          <w:color w:val="000000"/>
          <w:spacing w:val="3"/>
          <w:sz w:val="24"/>
        </w:rPr>
        <w:t xml:space="preserve"> (</w:t>
      </w:r>
      <w:r w:rsidR="00C66D11" w:rsidRPr="001B1DDE">
        <w:rPr>
          <w:b w:val="0"/>
          <w:i w:val="0"/>
          <w:sz w:val="24"/>
        </w:rPr>
        <w:t xml:space="preserve">в том числе условно утвержденные расходы в сумме </w:t>
      </w:r>
      <w:r w:rsidR="0029127F">
        <w:rPr>
          <w:b w:val="0"/>
          <w:i w:val="0"/>
          <w:sz w:val="24"/>
        </w:rPr>
        <w:t>397,4</w:t>
      </w:r>
      <w:r w:rsidR="00C66D11" w:rsidRPr="001B1DDE">
        <w:rPr>
          <w:b w:val="0"/>
          <w:i w:val="0"/>
          <w:sz w:val="24"/>
        </w:rPr>
        <w:t xml:space="preserve"> тыс. рублей)</w:t>
      </w:r>
      <w:r w:rsidRPr="001B1DD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1B1DDE">
        <w:rPr>
          <w:rFonts w:eastAsia="SimSun"/>
        </w:rPr>
        <w:t>Снижение расходов, в основном, связано с сокращением доходной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C66D11">
        <w:t>1</w:t>
      </w:r>
      <w:r w:rsidR="00AD54F3">
        <w:t>-202</w:t>
      </w:r>
      <w:r w:rsidR="00C66D11">
        <w:t>3</w:t>
      </w:r>
      <w:r>
        <w:t>гг.</w:t>
      </w:r>
      <w:r w:rsidR="00D8062F">
        <w:t>,</w:t>
      </w:r>
      <w:r>
        <w:t xml:space="preserve"> с учетом оценки ожидаемого исполнения местного бюджета по расходам в 20</w:t>
      </w:r>
      <w:r w:rsidR="00C66D11">
        <w:t>20</w:t>
      </w:r>
      <w:r>
        <w:t xml:space="preserve"> году</w:t>
      </w:r>
      <w:r w:rsidR="00D8062F">
        <w:t>,</w:t>
      </w:r>
      <w:r>
        <w:t xml:space="preserve"> приведено в нижеследующей таблице</w:t>
      </w:r>
      <w:r w:rsidR="004E39A3">
        <w:t xml:space="preserve"> 3</w:t>
      </w:r>
      <w:r>
        <w:t xml:space="preserve"> (в тыс. руб.):</w:t>
      </w:r>
    </w:p>
    <w:p w:rsidR="004E39A3" w:rsidRDefault="004E39A3" w:rsidP="004E39A3">
      <w:pPr>
        <w:widowControl w:val="0"/>
        <w:numPr>
          <w:ilvl w:val="12"/>
          <w:numId w:val="0"/>
        </w:numPr>
        <w:ind w:firstLine="567"/>
        <w:jc w:val="right"/>
      </w:pPr>
    </w:p>
    <w:p w:rsidR="00EC3C14" w:rsidRDefault="004E39A3" w:rsidP="004E39A3">
      <w:pPr>
        <w:widowControl w:val="0"/>
        <w:numPr>
          <w:ilvl w:val="12"/>
          <w:numId w:val="0"/>
        </w:numPr>
        <w:ind w:firstLine="567"/>
        <w:jc w:val="right"/>
        <w:rPr>
          <w:i/>
        </w:rPr>
      </w:pPr>
      <w:r w:rsidRPr="002A7EBC">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1120"/>
        <w:gridCol w:w="1113"/>
        <w:gridCol w:w="1116"/>
        <w:gridCol w:w="935"/>
        <w:gridCol w:w="1008"/>
        <w:gridCol w:w="1008"/>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0909E5">
              <w:rPr>
                <w:b/>
                <w:sz w:val="16"/>
                <w:szCs w:val="16"/>
              </w:rPr>
              <w:t>20</w:t>
            </w:r>
            <w:r w:rsidRPr="00601AE1">
              <w:rPr>
                <w:b/>
                <w:sz w:val="16"/>
                <w:szCs w:val="16"/>
              </w:rPr>
              <w:t>г.</w:t>
            </w:r>
          </w:p>
        </w:tc>
        <w:tc>
          <w:tcPr>
            <w:tcW w:w="115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AD54F3" w:rsidRPr="00601AE1">
              <w:rPr>
                <w:b/>
                <w:sz w:val="16"/>
                <w:szCs w:val="16"/>
              </w:rPr>
              <w:t>2</w:t>
            </w:r>
            <w:r w:rsidR="000909E5">
              <w:rPr>
                <w:b/>
                <w:sz w:val="16"/>
                <w:szCs w:val="16"/>
              </w:rPr>
              <w:t>1</w:t>
            </w:r>
            <w:r w:rsidRPr="00601AE1">
              <w:rPr>
                <w:b/>
                <w:sz w:val="16"/>
                <w:szCs w:val="16"/>
              </w:rPr>
              <w:t>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2</w:t>
            </w:r>
            <w:r w:rsidRPr="00832FBF">
              <w:rPr>
                <w:b/>
                <w:sz w:val="16"/>
                <w:szCs w:val="16"/>
              </w:rPr>
              <w:t>г.</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3</w:t>
            </w:r>
            <w:r w:rsidRPr="00832FBF">
              <w:rPr>
                <w:b/>
                <w:sz w:val="16"/>
                <w:szCs w:val="16"/>
              </w:rPr>
              <w:t>г.</w:t>
            </w:r>
          </w:p>
        </w:tc>
      </w:tr>
      <w:tr w:rsidR="00EC3C14" w:rsidRPr="002A072A" w:rsidTr="00EC3C14">
        <w:tc>
          <w:tcPr>
            <w:tcW w:w="3391" w:type="dxa"/>
          </w:tcPr>
          <w:p w:rsidR="00EC3C14" w:rsidRPr="00883B52" w:rsidRDefault="00EC3C14"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EC3C14" w:rsidRPr="00601AE1" w:rsidRDefault="00EC3C14" w:rsidP="00467AA2">
            <w:pPr>
              <w:widowControl w:val="0"/>
              <w:numPr>
                <w:ilvl w:val="12"/>
                <w:numId w:val="0"/>
              </w:numPr>
              <w:jc w:val="center"/>
              <w:rPr>
                <w:b/>
                <w:sz w:val="16"/>
                <w:szCs w:val="16"/>
              </w:rPr>
            </w:pPr>
            <w:r>
              <w:rPr>
                <w:b/>
                <w:sz w:val="16"/>
                <w:szCs w:val="16"/>
              </w:rPr>
              <w:t>10228,3</w:t>
            </w:r>
          </w:p>
        </w:tc>
        <w:tc>
          <w:tcPr>
            <w:tcW w:w="1153" w:type="dxa"/>
            <w:vAlign w:val="center"/>
          </w:tcPr>
          <w:p w:rsidR="00EC3C14" w:rsidRPr="00601AE1" w:rsidRDefault="00EC3C14" w:rsidP="006D30B0">
            <w:pPr>
              <w:widowControl w:val="0"/>
              <w:numPr>
                <w:ilvl w:val="12"/>
                <w:numId w:val="0"/>
              </w:numPr>
              <w:jc w:val="center"/>
              <w:rPr>
                <w:b/>
                <w:sz w:val="16"/>
                <w:szCs w:val="16"/>
              </w:rPr>
            </w:pPr>
            <w:r>
              <w:rPr>
                <w:b/>
                <w:sz w:val="16"/>
                <w:szCs w:val="16"/>
              </w:rPr>
              <w:t>8701,9</w:t>
            </w:r>
          </w:p>
        </w:tc>
        <w:tc>
          <w:tcPr>
            <w:tcW w:w="1153" w:type="dxa"/>
            <w:vAlign w:val="center"/>
          </w:tcPr>
          <w:p w:rsidR="00EC3C14" w:rsidRPr="00EC3C14" w:rsidRDefault="00EC3C14" w:rsidP="00EC3C14">
            <w:pPr>
              <w:jc w:val="center"/>
              <w:rPr>
                <w:b/>
                <w:sz w:val="16"/>
                <w:szCs w:val="16"/>
              </w:rPr>
            </w:pPr>
            <w:r w:rsidRPr="00EC3C14">
              <w:rPr>
                <w:b/>
                <w:sz w:val="16"/>
                <w:szCs w:val="16"/>
              </w:rPr>
              <w:t>-1526,4</w:t>
            </w:r>
          </w:p>
        </w:tc>
        <w:tc>
          <w:tcPr>
            <w:tcW w:w="956" w:type="dxa"/>
            <w:vAlign w:val="center"/>
          </w:tcPr>
          <w:p w:rsidR="00EC3C14" w:rsidRPr="00EC3C14" w:rsidRDefault="00EC3C14" w:rsidP="00EC3C14">
            <w:pPr>
              <w:jc w:val="center"/>
              <w:rPr>
                <w:b/>
                <w:sz w:val="16"/>
                <w:szCs w:val="16"/>
              </w:rPr>
            </w:pPr>
            <w:r w:rsidRPr="00EC3C14">
              <w:rPr>
                <w:b/>
                <w:sz w:val="16"/>
                <w:szCs w:val="16"/>
              </w:rPr>
              <w:t>85,1</w:t>
            </w:r>
          </w:p>
        </w:tc>
        <w:tc>
          <w:tcPr>
            <w:tcW w:w="1039" w:type="dxa"/>
            <w:vAlign w:val="center"/>
          </w:tcPr>
          <w:p w:rsidR="00EC3C14" w:rsidRPr="00832FBF" w:rsidRDefault="00EC3C14" w:rsidP="00E85B1E">
            <w:pPr>
              <w:widowControl w:val="0"/>
              <w:numPr>
                <w:ilvl w:val="12"/>
                <w:numId w:val="0"/>
              </w:numPr>
              <w:jc w:val="center"/>
              <w:rPr>
                <w:b/>
                <w:sz w:val="16"/>
                <w:szCs w:val="16"/>
              </w:rPr>
            </w:pPr>
            <w:r>
              <w:rPr>
                <w:b/>
                <w:sz w:val="16"/>
                <w:szCs w:val="16"/>
              </w:rPr>
              <w:t>8344,5</w:t>
            </w:r>
          </w:p>
        </w:tc>
        <w:tc>
          <w:tcPr>
            <w:tcW w:w="1039" w:type="dxa"/>
            <w:vAlign w:val="center"/>
          </w:tcPr>
          <w:p w:rsidR="00EC3C14" w:rsidRPr="00832FBF" w:rsidRDefault="00EC3C14" w:rsidP="00DB5C6B">
            <w:pPr>
              <w:widowControl w:val="0"/>
              <w:numPr>
                <w:ilvl w:val="12"/>
                <w:numId w:val="0"/>
              </w:numPr>
              <w:jc w:val="center"/>
              <w:rPr>
                <w:b/>
                <w:sz w:val="16"/>
                <w:szCs w:val="16"/>
              </w:rPr>
            </w:pPr>
            <w:r>
              <w:rPr>
                <w:b/>
                <w:sz w:val="16"/>
                <w:szCs w:val="16"/>
              </w:rPr>
              <w:t>7897,5</w:t>
            </w:r>
          </w:p>
        </w:tc>
      </w:tr>
      <w:tr w:rsidR="00EC3C14" w:rsidRPr="002A072A" w:rsidTr="00EC3C14">
        <w:tc>
          <w:tcPr>
            <w:tcW w:w="3391" w:type="dxa"/>
          </w:tcPr>
          <w:p w:rsidR="00EC3C14" w:rsidRPr="00832FBF" w:rsidRDefault="00EC3C14"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EC3C14" w:rsidRPr="00601AE1" w:rsidRDefault="00EC3C14" w:rsidP="006D30B0">
            <w:pPr>
              <w:widowControl w:val="0"/>
              <w:numPr>
                <w:ilvl w:val="12"/>
                <w:numId w:val="0"/>
              </w:numPr>
              <w:jc w:val="center"/>
              <w:rPr>
                <w:b/>
                <w:sz w:val="16"/>
                <w:szCs w:val="16"/>
              </w:rPr>
            </w:pPr>
            <w:r>
              <w:rPr>
                <w:b/>
                <w:sz w:val="16"/>
                <w:szCs w:val="16"/>
              </w:rPr>
              <w:t>5459,9</w:t>
            </w:r>
          </w:p>
        </w:tc>
        <w:tc>
          <w:tcPr>
            <w:tcW w:w="1153" w:type="dxa"/>
            <w:vAlign w:val="center"/>
          </w:tcPr>
          <w:p w:rsidR="00EC3C14" w:rsidRPr="00601AE1" w:rsidRDefault="00EC3C14" w:rsidP="00DB5C6B">
            <w:pPr>
              <w:widowControl w:val="0"/>
              <w:numPr>
                <w:ilvl w:val="12"/>
                <w:numId w:val="0"/>
              </w:numPr>
              <w:jc w:val="center"/>
              <w:rPr>
                <w:b/>
                <w:sz w:val="16"/>
                <w:szCs w:val="16"/>
              </w:rPr>
            </w:pPr>
            <w:r>
              <w:rPr>
                <w:b/>
                <w:sz w:val="16"/>
                <w:szCs w:val="16"/>
              </w:rPr>
              <w:t>4414,8</w:t>
            </w:r>
          </w:p>
        </w:tc>
        <w:tc>
          <w:tcPr>
            <w:tcW w:w="1153" w:type="dxa"/>
            <w:vAlign w:val="center"/>
          </w:tcPr>
          <w:p w:rsidR="00EC3C14" w:rsidRPr="00EC3C14" w:rsidRDefault="00EC3C14" w:rsidP="00EC3C14">
            <w:pPr>
              <w:jc w:val="center"/>
              <w:rPr>
                <w:b/>
                <w:sz w:val="16"/>
                <w:szCs w:val="16"/>
              </w:rPr>
            </w:pPr>
            <w:r w:rsidRPr="00EC3C14">
              <w:rPr>
                <w:b/>
                <w:sz w:val="16"/>
                <w:szCs w:val="16"/>
              </w:rPr>
              <w:t>-1045,1</w:t>
            </w:r>
          </w:p>
        </w:tc>
        <w:tc>
          <w:tcPr>
            <w:tcW w:w="956" w:type="dxa"/>
            <w:vAlign w:val="center"/>
          </w:tcPr>
          <w:p w:rsidR="00EC3C14" w:rsidRPr="00EC3C14" w:rsidRDefault="00EC3C14" w:rsidP="00EC3C14">
            <w:pPr>
              <w:jc w:val="center"/>
              <w:rPr>
                <w:b/>
                <w:sz w:val="16"/>
                <w:szCs w:val="16"/>
              </w:rPr>
            </w:pPr>
            <w:r w:rsidRPr="00EC3C14">
              <w:rPr>
                <w:b/>
                <w:sz w:val="16"/>
                <w:szCs w:val="16"/>
              </w:rPr>
              <w:t>80,9</w:t>
            </w:r>
          </w:p>
        </w:tc>
        <w:tc>
          <w:tcPr>
            <w:tcW w:w="1039" w:type="dxa"/>
            <w:vAlign w:val="center"/>
          </w:tcPr>
          <w:p w:rsidR="00EC3C14" w:rsidRPr="00832FBF" w:rsidRDefault="00EC3C14" w:rsidP="00DB5C6B">
            <w:pPr>
              <w:widowControl w:val="0"/>
              <w:numPr>
                <w:ilvl w:val="12"/>
                <w:numId w:val="0"/>
              </w:numPr>
              <w:jc w:val="center"/>
              <w:rPr>
                <w:b/>
                <w:sz w:val="16"/>
                <w:szCs w:val="16"/>
              </w:rPr>
            </w:pPr>
            <w:r>
              <w:rPr>
                <w:b/>
                <w:sz w:val="16"/>
                <w:szCs w:val="16"/>
              </w:rPr>
              <w:t>4107</w:t>
            </w:r>
          </w:p>
        </w:tc>
        <w:tc>
          <w:tcPr>
            <w:tcW w:w="1039" w:type="dxa"/>
            <w:vAlign w:val="center"/>
          </w:tcPr>
          <w:p w:rsidR="00EC3C14" w:rsidRPr="00832FBF" w:rsidRDefault="00EC3C14" w:rsidP="00DB5C6B">
            <w:pPr>
              <w:widowControl w:val="0"/>
              <w:numPr>
                <w:ilvl w:val="12"/>
                <w:numId w:val="0"/>
              </w:numPr>
              <w:jc w:val="center"/>
              <w:rPr>
                <w:b/>
                <w:sz w:val="16"/>
                <w:szCs w:val="16"/>
              </w:rPr>
            </w:pPr>
            <w:r>
              <w:rPr>
                <w:b/>
                <w:sz w:val="16"/>
                <w:szCs w:val="16"/>
              </w:rPr>
              <w:t>3581,7</w:t>
            </w:r>
          </w:p>
        </w:tc>
      </w:tr>
      <w:tr w:rsidR="00EC3C14" w:rsidRPr="002A072A" w:rsidTr="00EC3C14">
        <w:tc>
          <w:tcPr>
            <w:tcW w:w="3391" w:type="dxa"/>
          </w:tcPr>
          <w:p w:rsidR="00EC3C14" w:rsidRPr="001E0253" w:rsidRDefault="00EC3C14"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EC3C14" w:rsidRPr="00601AE1" w:rsidRDefault="00EC3C14" w:rsidP="00DB5C6B">
            <w:pPr>
              <w:widowControl w:val="0"/>
              <w:numPr>
                <w:ilvl w:val="12"/>
                <w:numId w:val="0"/>
              </w:numPr>
              <w:jc w:val="center"/>
              <w:rPr>
                <w:sz w:val="16"/>
                <w:szCs w:val="16"/>
              </w:rPr>
            </w:pPr>
            <w:r>
              <w:rPr>
                <w:sz w:val="16"/>
                <w:szCs w:val="16"/>
              </w:rPr>
              <w:t>1060,1</w:t>
            </w:r>
          </w:p>
        </w:tc>
        <w:tc>
          <w:tcPr>
            <w:tcW w:w="1153" w:type="dxa"/>
            <w:vAlign w:val="center"/>
          </w:tcPr>
          <w:p w:rsidR="00EC3C14" w:rsidRPr="00601AE1" w:rsidRDefault="00EC3C14" w:rsidP="00DB5C6B">
            <w:pPr>
              <w:widowControl w:val="0"/>
              <w:numPr>
                <w:ilvl w:val="12"/>
                <w:numId w:val="0"/>
              </w:numPr>
              <w:jc w:val="center"/>
              <w:rPr>
                <w:sz w:val="16"/>
                <w:szCs w:val="16"/>
              </w:rPr>
            </w:pPr>
            <w:r>
              <w:rPr>
                <w:sz w:val="16"/>
                <w:szCs w:val="16"/>
              </w:rPr>
              <w:t>785</w:t>
            </w:r>
          </w:p>
        </w:tc>
        <w:tc>
          <w:tcPr>
            <w:tcW w:w="1153" w:type="dxa"/>
            <w:vAlign w:val="center"/>
          </w:tcPr>
          <w:p w:rsidR="00EC3C14" w:rsidRPr="00EC3C14" w:rsidRDefault="00EC3C14" w:rsidP="00EC3C14">
            <w:pPr>
              <w:jc w:val="center"/>
              <w:rPr>
                <w:sz w:val="16"/>
                <w:szCs w:val="16"/>
              </w:rPr>
            </w:pPr>
            <w:r w:rsidRPr="00EC3C14">
              <w:rPr>
                <w:sz w:val="16"/>
                <w:szCs w:val="16"/>
              </w:rPr>
              <w:t>-275,1</w:t>
            </w:r>
          </w:p>
        </w:tc>
        <w:tc>
          <w:tcPr>
            <w:tcW w:w="956" w:type="dxa"/>
            <w:vAlign w:val="center"/>
          </w:tcPr>
          <w:p w:rsidR="00EC3C14" w:rsidRPr="00EC3C14" w:rsidRDefault="00EC3C14" w:rsidP="00EC3C14">
            <w:pPr>
              <w:jc w:val="center"/>
              <w:rPr>
                <w:sz w:val="16"/>
                <w:szCs w:val="16"/>
              </w:rPr>
            </w:pPr>
            <w:r w:rsidRPr="00EC3C14">
              <w:rPr>
                <w:sz w:val="16"/>
                <w:szCs w:val="16"/>
              </w:rPr>
              <w:t>74,0</w:t>
            </w:r>
          </w:p>
        </w:tc>
        <w:tc>
          <w:tcPr>
            <w:tcW w:w="1039" w:type="dxa"/>
            <w:vAlign w:val="center"/>
          </w:tcPr>
          <w:p w:rsidR="00EC3C14" w:rsidRPr="00883B52" w:rsidRDefault="00EC3C14" w:rsidP="00DB5C6B">
            <w:pPr>
              <w:widowControl w:val="0"/>
              <w:numPr>
                <w:ilvl w:val="12"/>
                <w:numId w:val="0"/>
              </w:numPr>
              <w:jc w:val="center"/>
              <w:rPr>
                <w:sz w:val="16"/>
                <w:szCs w:val="16"/>
              </w:rPr>
            </w:pPr>
            <w:r>
              <w:rPr>
                <w:sz w:val="16"/>
                <w:szCs w:val="16"/>
              </w:rPr>
              <w:t>785</w:t>
            </w:r>
          </w:p>
        </w:tc>
        <w:tc>
          <w:tcPr>
            <w:tcW w:w="1039" w:type="dxa"/>
            <w:vAlign w:val="center"/>
          </w:tcPr>
          <w:p w:rsidR="00EC3C14" w:rsidRDefault="00EC3C14" w:rsidP="00DB5C6B">
            <w:pPr>
              <w:widowControl w:val="0"/>
              <w:numPr>
                <w:ilvl w:val="12"/>
                <w:numId w:val="0"/>
              </w:numPr>
              <w:jc w:val="center"/>
              <w:rPr>
                <w:sz w:val="16"/>
                <w:szCs w:val="16"/>
              </w:rPr>
            </w:pPr>
            <w:r>
              <w:rPr>
                <w:sz w:val="16"/>
                <w:szCs w:val="16"/>
              </w:rPr>
              <w:t>785</w:t>
            </w:r>
          </w:p>
        </w:tc>
      </w:tr>
      <w:tr w:rsidR="00EC3C14" w:rsidRPr="002A072A" w:rsidTr="00EC3C14">
        <w:tc>
          <w:tcPr>
            <w:tcW w:w="3391" w:type="dxa"/>
          </w:tcPr>
          <w:p w:rsidR="00EC3C14" w:rsidRPr="001E0253" w:rsidRDefault="00EC3C14"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EC3C14" w:rsidRPr="00601AE1" w:rsidRDefault="00EC3C14" w:rsidP="00DB5C6B">
            <w:pPr>
              <w:widowControl w:val="0"/>
              <w:numPr>
                <w:ilvl w:val="12"/>
                <w:numId w:val="0"/>
              </w:numPr>
              <w:jc w:val="center"/>
              <w:rPr>
                <w:sz w:val="16"/>
                <w:szCs w:val="16"/>
              </w:rPr>
            </w:pPr>
            <w:r>
              <w:rPr>
                <w:sz w:val="16"/>
                <w:szCs w:val="16"/>
              </w:rPr>
              <w:t>2</w:t>
            </w:r>
          </w:p>
        </w:tc>
        <w:tc>
          <w:tcPr>
            <w:tcW w:w="1153" w:type="dxa"/>
            <w:vAlign w:val="center"/>
          </w:tcPr>
          <w:p w:rsidR="00EC3C14" w:rsidRPr="00601AE1" w:rsidRDefault="00EC3C14" w:rsidP="00DB5C6B">
            <w:pPr>
              <w:widowControl w:val="0"/>
              <w:numPr>
                <w:ilvl w:val="12"/>
                <w:numId w:val="0"/>
              </w:numPr>
              <w:jc w:val="center"/>
              <w:rPr>
                <w:sz w:val="16"/>
                <w:szCs w:val="16"/>
              </w:rPr>
            </w:pPr>
            <w:r>
              <w:rPr>
                <w:sz w:val="16"/>
                <w:szCs w:val="16"/>
              </w:rPr>
              <w:t>2</w:t>
            </w:r>
          </w:p>
        </w:tc>
        <w:tc>
          <w:tcPr>
            <w:tcW w:w="1153" w:type="dxa"/>
            <w:vAlign w:val="center"/>
          </w:tcPr>
          <w:p w:rsidR="00EC3C14" w:rsidRPr="00EC3C14" w:rsidRDefault="00EC3C14" w:rsidP="00EC3C14">
            <w:pPr>
              <w:jc w:val="center"/>
              <w:rPr>
                <w:sz w:val="16"/>
                <w:szCs w:val="16"/>
              </w:rPr>
            </w:pPr>
            <w:r w:rsidRPr="00EC3C14">
              <w:rPr>
                <w:sz w:val="16"/>
                <w:szCs w:val="16"/>
              </w:rPr>
              <w:t>0</w:t>
            </w:r>
            <w:r>
              <w:rPr>
                <w:sz w:val="16"/>
                <w:szCs w:val="16"/>
              </w:rPr>
              <w:t>,0</w:t>
            </w:r>
          </w:p>
        </w:tc>
        <w:tc>
          <w:tcPr>
            <w:tcW w:w="956" w:type="dxa"/>
            <w:vAlign w:val="center"/>
          </w:tcPr>
          <w:p w:rsidR="00EC3C14" w:rsidRPr="00EC3C14" w:rsidRDefault="00EC3C14" w:rsidP="00EC3C14">
            <w:pPr>
              <w:jc w:val="center"/>
              <w:rPr>
                <w:sz w:val="16"/>
                <w:szCs w:val="16"/>
              </w:rPr>
            </w:pPr>
            <w:r w:rsidRPr="00EC3C14">
              <w:rPr>
                <w:sz w:val="16"/>
                <w:szCs w:val="16"/>
              </w:rPr>
              <w:t>100</w:t>
            </w:r>
          </w:p>
        </w:tc>
        <w:tc>
          <w:tcPr>
            <w:tcW w:w="1039" w:type="dxa"/>
            <w:vAlign w:val="center"/>
          </w:tcPr>
          <w:p w:rsidR="00EC3C14" w:rsidRPr="00883B52" w:rsidRDefault="00EC3C14" w:rsidP="00DB5C6B">
            <w:pPr>
              <w:widowControl w:val="0"/>
              <w:numPr>
                <w:ilvl w:val="12"/>
                <w:numId w:val="0"/>
              </w:numPr>
              <w:jc w:val="center"/>
              <w:rPr>
                <w:sz w:val="16"/>
                <w:szCs w:val="16"/>
              </w:rPr>
            </w:pPr>
            <w:r>
              <w:rPr>
                <w:sz w:val="16"/>
                <w:szCs w:val="16"/>
              </w:rPr>
              <w:t>2</w:t>
            </w:r>
          </w:p>
        </w:tc>
        <w:tc>
          <w:tcPr>
            <w:tcW w:w="1039" w:type="dxa"/>
            <w:vAlign w:val="center"/>
          </w:tcPr>
          <w:p w:rsidR="00EC3C14" w:rsidRDefault="00EC3C14" w:rsidP="00DB5C6B">
            <w:pPr>
              <w:widowControl w:val="0"/>
              <w:numPr>
                <w:ilvl w:val="12"/>
                <w:numId w:val="0"/>
              </w:numPr>
              <w:jc w:val="center"/>
              <w:rPr>
                <w:sz w:val="16"/>
                <w:szCs w:val="16"/>
              </w:rPr>
            </w:pPr>
            <w:r>
              <w:rPr>
                <w:sz w:val="16"/>
                <w:szCs w:val="16"/>
              </w:rPr>
              <w:t>2</w:t>
            </w:r>
          </w:p>
        </w:tc>
      </w:tr>
      <w:tr w:rsidR="00EC3C14" w:rsidRPr="002A072A" w:rsidTr="00EC3C14">
        <w:tc>
          <w:tcPr>
            <w:tcW w:w="3391" w:type="dxa"/>
          </w:tcPr>
          <w:p w:rsidR="00EC3C14" w:rsidRPr="001E0253" w:rsidRDefault="00EC3C14"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EC3C14" w:rsidRPr="00601AE1" w:rsidRDefault="00EC3C14" w:rsidP="00DB5C6B">
            <w:pPr>
              <w:widowControl w:val="0"/>
              <w:numPr>
                <w:ilvl w:val="12"/>
                <w:numId w:val="0"/>
              </w:numPr>
              <w:jc w:val="center"/>
              <w:rPr>
                <w:sz w:val="16"/>
                <w:szCs w:val="16"/>
              </w:rPr>
            </w:pPr>
            <w:r>
              <w:rPr>
                <w:sz w:val="16"/>
                <w:szCs w:val="16"/>
              </w:rPr>
              <w:t>4222,3</w:t>
            </w:r>
          </w:p>
        </w:tc>
        <w:tc>
          <w:tcPr>
            <w:tcW w:w="1153" w:type="dxa"/>
            <w:vAlign w:val="center"/>
          </w:tcPr>
          <w:p w:rsidR="00EC3C14" w:rsidRPr="00601AE1" w:rsidRDefault="00EC3C14" w:rsidP="00DB5C6B">
            <w:pPr>
              <w:widowControl w:val="0"/>
              <w:numPr>
                <w:ilvl w:val="12"/>
                <w:numId w:val="0"/>
              </w:numPr>
              <w:jc w:val="center"/>
              <w:rPr>
                <w:sz w:val="16"/>
                <w:szCs w:val="16"/>
              </w:rPr>
            </w:pPr>
            <w:r>
              <w:rPr>
                <w:sz w:val="16"/>
                <w:szCs w:val="16"/>
              </w:rPr>
              <w:t>3612,1</w:t>
            </w:r>
          </w:p>
        </w:tc>
        <w:tc>
          <w:tcPr>
            <w:tcW w:w="1153" w:type="dxa"/>
            <w:vAlign w:val="center"/>
          </w:tcPr>
          <w:p w:rsidR="00EC3C14" w:rsidRPr="00EC3C14" w:rsidRDefault="00EC3C14" w:rsidP="00EC3C14">
            <w:pPr>
              <w:jc w:val="center"/>
              <w:rPr>
                <w:sz w:val="16"/>
                <w:szCs w:val="16"/>
              </w:rPr>
            </w:pPr>
            <w:r w:rsidRPr="00EC3C14">
              <w:rPr>
                <w:sz w:val="16"/>
                <w:szCs w:val="16"/>
              </w:rPr>
              <w:t>-610,2</w:t>
            </w:r>
          </w:p>
        </w:tc>
        <w:tc>
          <w:tcPr>
            <w:tcW w:w="956" w:type="dxa"/>
            <w:vAlign w:val="center"/>
          </w:tcPr>
          <w:p w:rsidR="00EC3C14" w:rsidRPr="00EC3C14" w:rsidRDefault="00EC3C14" w:rsidP="00EC3C14">
            <w:pPr>
              <w:jc w:val="center"/>
              <w:rPr>
                <w:sz w:val="16"/>
                <w:szCs w:val="16"/>
              </w:rPr>
            </w:pPr>
            <w:r w:rsidRPr="00EC3C14">
              <w:rPr>
                <w:sz w:val="16"/>
                <w:szCs w:val="16"/>
              </w:rPr>
              <w:t>85,5</w:t>
            </w:r>
          </w:p>
        </w:tc>
        <w:tc>
          <w:tcPr>
            <w:tcW w:w="1039" w:type="dxa"/>
            <w:vAlign w:val="center"/>
          </w:tcPr>
          <w:p w:rsidR="00EC3C14" w:rsidRPr="00883B52" w:rsidRDefault="00EC3C14" w:rsidP="00DB5C6B">
            <w:pPr>
              <w:widowControl w:val="0"/>
              <w:numPr>
                <w:ilvl w:val="12"/>
                <w:numId w:val="0"/>
              </w:numPr>
              <w:jc w:val="center"/>
              <w:rPr>
                <w:sz w:val="16"/>
                <w:szCs w:val="16"/>
              </w:rPr>
            </w:pPr>
            <w:r>
              <w:rPr>
                <w:sz w:val="16"/>
                <w:szCs w:val="16"/>
              </w:rPr>
              <w:t>3134,3</w:t>
            </w:r>
          </w:p>
        </w:tc>
        <w:tc>
          <w:tcPr>
            <w:tcW w:w="1039" w:type="dxa"/>
            <w:vAlign w:val="center"/>
          </w:tcPr>
          <w:p w:rsidR="00EC3C14" w:rsidRDefault="00EC3C14" w:rsidP="00DB5C6B">
            <w:pPr>
              <w:widowControl w:val="0"/>
              <w:numPr>
                <w:ilvl w:val="12"/>
                <w:numId w:val="0"/>
              </w:numPr>
              <w:jc w:val="center"/>
              <w:rPr>
                <w:sz w:val="16"/>
                <w:szCs w:val="16"/>
              </w:rPr>
            </w:pPr>
            <w:r>
              <w:rPr>
                <w:sz w:val="16"/>
                <w:szCs w:val="16"/>
              </w:rPr>
              <w:t>2779</w:t>
            </w:r>
          </w:p>
        </w:tc>
      </w:tr>
      <w:tr w:rsidR="00EC3C14" w:rsidRPr="002A072A" w:rsidTr="00EC3C14">
        <w:tc>
          <w:tcPr>
            <w:tcW w:w="3391" w:type="dxa"/>
          </w:tcPr>
          <w:p w:rsidR="00EC3C14" w:rsidRPr="001E0253" w:rsidRDefault="00EC3C14"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23" w:type="dxa"/>
            <w:vAlign w:val="center"/>
          </w:tcPr>
          <w:p w:rsidR="00EC3C14" w:rsidRDefault="00EC3C14" w:rsidP="00DB5C6B">
            <w:pPr>
              <w:widowControl w:val="0"/>
              <w:numPr>
                <w:ilvl w:val="12"/>
                <w:numId w:val="0"/>
              </w:numPr>
              <w:jc w:val="center"/>
              <w:rPr>
                <w:sz w:val="16"/>
                <w:szCs w:val="16"/>
              </w:rPr>
            </w:pPr>
            <w:r>
              <w:rPr>
                <w:sz w:val="16"/>
                <w:szCs w:val="16"/>
              </w:rPr>
              <w:t>170</w:t>
            </w:r>
          </w:p>
        </w:tc>
        <w:tc>
          <w:tcPr>
            <w:tcW w:w="1153" w:type="dxa"/>
            <w:vAlign w:val="center"/>
          </w:tcPr>
          <w:p w:rsidR="00EC3C14" w:rsidRDefault="00EC3C14" w:rsidP="00DB5C6B">
            <w:pPr>
              <w:widowControl w:val="0"/>
              <w:numPr>
                <w:ilvl w:val="12"/>
                <w:numId w:val="0"/>
              </w:numPr>
              <w:jc w:val="center"/>
              <w:rPr>
                <w:sz w:val="16"/>
                <w:szCs w:val="16"/>
              </w:rPr>
            </w:pPr>
            <w:r>
              <w:rPr>
                <w:sz w:val="16"/>
                <w:szCs w:val="16"/>
              </w:rPr>
              <w:t>0,0</w:t>
            </w:r>
          </w:p>
        </w:tc>
        <w:tc>
          <w:tcPr>
            <w:tcW w:w="1153" w:type="dxa"/>
            <w:vAlign w:val="center"/>
          </w:tcPr>
          <w:p w:rsidR="00EC3C14" w:rsidRPr="00EC3C14" w:rsidRDefault="00EC3C14" w:rsidP="00EC3C14">
            <w:pPr>
              <w:jc w:val="center"/>
              <w:rPr>
                <w:sz w:val="16"/>
                <w:szCs w:val="16"/>
              </w:rPr>
            </w:pPr>
            <w:r w:rsidRPr="00EC3C14">
              <w:rPr>
                <w:sz w:val="16"/>
                <w:szCs w:val="16"/>
              </w:rPr>
              <w:t>-170</w:t>
            </w:r>
          </w:p>
        </w:tc>
        <w:tc>
          <w:tcPr>
            <w:tcW w:w="956" w:type="dxa"/>
            <w:vAlign w:val="center"/>
          </w:tcPr>
          <w:p w:rsidR="00EC3C14" w:rsidRPr="00EC3C14" w:rsidRDefault="00EC3C14" w:rsidP="00EC3C14">
            <w:pPr>
              <w:jc w:val="center"/>
              <w:rPr>
                <w:sz w:val="16"/>
                <w:szCs w:val="16"/>
              </w:rPr>
            </w:pPr>
            <w:r>
              <w:rPr>
                <w:sz w:val="16"/>
                <w:szCs w:val="16"/>
              </w:rPr>
              <w:t>-</w:t>
            </w:r>
          </w:p>
        </w:tc>
        <w:tc>
          <w:tcPr>
            <w:tcW w:w="1039" w:type="dxa"/>
            <w:vAlign w:val="center"/>
          </w:tcPr>
          <w:p w:rsidR="00EC3C14" w:rsidRDefault="00EC3C14" w:rsidP="00DB5C6B">
            <w:pPr>
              <w:widowControl w:val="0"/>
              <w:numPr>
                <w:ilvl w:val="12"/>
                <w:numId w:val="0"/>
              </w:numPr>
              <w:jc w:val="center"/>
              <w:rPr>
                <w:sz w:val="16"/>
                <w:szCs w:val="16"/>
              </w:rPr>
            </w:pPr>
            <w:r>
              <w:rPr>
                <w:sz w:val="16"/>
                <w:szCs w:val="16"/>
              </w:rPr>
              <w:t>170</w:t>
            </w:r>
          </w:p>
        </w:tc>
        <w:tc>
          <w:tcPr>
            <w:tcW w:w="1039" w:type="dxa"/>
            <w:vAlign w:val="center"/>
          </w:tcPr>
          <w:p w:rsidR="00EC3C14" w:rsidRDefault="00EC3C14" w:rsidP="00DB5C6B">
            <w:pPr>
              <w:widowControl w:val="0"/>
              <w:numPr>
                <w:ilvl w:val="12"/>
                <w:numId w:val="0"/>
              </w:numPr>
              <w:jc w:val="center"/>
              <w:rPr>
                <w:sz w:val="16"/>
                <w:szCs w:val="16"/>
              </w:rPr>
            </w:pPr>
            <w:r>
              <w:rPr>
                <w:sz w:val="16"/>
                <w:szCs w:val="16"/>
              </w:rPr>
              <w:t>0,0</w:t>
            </w:r>
          </w:p>
        </w:tc>
      </w:tr>
      <w:tr w:rsidR="00EC3C14" w:rsidRPr="002A072A" w:rsidTr="00EC3C14">
        <w:tc>
          <w:tcPr>
            <w:tcW w:w="3391" w:type="dxa"/>
          </w:tcPr>
          <w:p w:rsidR="00EC3C14" w:rsidRPr="00883B52" w:rsidRDefault="00EC3C14" w:rsidP="006D30B0">
            <w:pPr>
              <w:widowControl w:val="0"/>
              <w:rPr>
                <w:sz w:val="16"/>
                <w:szCs w:val="16"/>
              </w:rPr>
            </w:pPr>
            <w:r w:rsidRPr="00883B52">
              <w:rPr>
                <w:sz w:val="16"/>
                <w:szCs w:val="16"/>
              </w:rPr>
              <w:t>Резервный фонд (0111)</w:t>
            </w:r>
          </w:p>
        </w:tc>
        <w:tc>
          <w:tcPr>
            <w:tcW w:w="1123" w:type="dxa"/>
            <w:vAlign w:val="center"/>
          </w:tcPr>
          <w:p w:rsidR="00EC3C14" w:rsidRPr="00601AE1" w:rsidRDefault="00EC3C14" w:rsidP="00DB5C6B">
            <w:pPr>
              <w:widowControl w:val="0"/>
              <w:numPr>
                <w:ilvl w:val="12"/>
                <w:numId w:val="0"/>
              </w:numPr>
              <w:jc w:val="center"/>
              <w:rPr>
                <w:sz w:val="16"/>
                <w:szCs w:val="16"/>
              </w:rPr>
            </w:pPr>
            <w:r>
              <w:rPr>
                <w:sz w:val="16"/>
                <w:szCs w:val="16"/>
              </w:rPr>
              <w:t>4,8</w:t>
            </w:r>
          </w:p>
        </w:tc>
        <w:tc>
          <w:tcPr>
            <w:tcW w:w="1153" w:type="dxa"/>
            <w:vAlign w:val="center"/>
          </w:tcPr>
          <w:p w:rsidR="00EC3C14" w:rsidRPr="00601AE1" w:rsidRDefault="00EC3C14" w:rsidP="00DB5C6B">
            <w:pPr>
              <w:widowControl w:val="0"/>
              <w:numPr>
                <w:ilvl w:val="12"/>
                <w:numId w:val="0"/>
              </w:numPr>
              <w:jc w:val="center"/>
              <w:rPr>
                <w:sz w:val="16"/>
                <w:szCs w:val="16"/>
              </w:rPr>
            </w:pPr>
            <w:r>
              <w:rPr>
                <w:sz w:val="16"/>
                <w:szCs w:val="16"/>
              </w:rPr>
              <w:t>15</w:t>
            </w:r>
          </w:p>
        </w:tc>
        <w:tc>
          <w:tcPr>
            <w:tcW w:w="1153" w:type="dxa"/>
            <w:vAlign w:val="center"/>
          </w:tcPr>
          <w:p w:rsidR="00EC3C14" w:rsidRPr="00EC3C14" w:rsidRDefault="00EC3C14" w:rsidP="00EC3C14">
            <w:pPr>
              <w:jc w:val="center"/>
              <w:rPr>
                <w:sz w:val="16"/>
                <w:szCs w:val="16"/>
              </w:rPr>
            </w:pPr>
            <w:r w:rsidRPr="00EC3C14">
              <w:rPr>
                <w:sz w:val="16"/>
                <w:szCs w:val="16"/>
              </w:rPr>
              <w:t>10,2</w:t>
            </w:r>
          </w:p>
        </w:tc>
        <w:tc>
          <w:tcPr>
            <w:tcW w:w="956" w:type="dxa"/>
            <w:vAlign w:val="center"/>
          </w:tcPr>
          <w:p w:rsidR="00EC3C14" w:rsidRPr="00EC3C14" w:rsidRDefault="00EC3C14" w:rsidP="00EC3C14">
            <w:pPr>
              <w:jc w:val="center"/>
              <w:rPr>
                <w:sz w:val="16"/>
                <w:szCs w:val="16"/>
              </w:rPr>
            </w:pPr>
            <w:r w:rsidRPr="00EC3C14">
              <w:rPr>
                <w:sz w:val="16"/>
                <w:szCs w:val="16"/>
              </w:rPr>
              <w:t>312,5</w:t>
            </w:r>
          </w:p>
        </w:tc>
        <w:tc>
          <w:tcPr>
            <w:tcW w:w="1039" w:type="dxa"/>
            <w:vAlign w:val="center"/>
          </w:tcPr>
          <w:p w:rsidR="00EC3C14" w:rsidRPr="00883B52" w:rsidRDefault="00EC3C14" w:rsidP="00DB5C6B">
            <w:pPr>
              <w:widowControl w:val="0"/>
              <w:numPr>
                <w:ilvl w:val="12"/>
                <w:numId w:val="0"/>
              </w:numPr>
              <w:jc w:val="center"/>
              <w:rPr>
                <w:sz w:val="16"/>
                <w:szCs w:val="16"/>
              </w:rPr>
            </w:pPr>
            <w:r>
              <w:rPr>
                <w:sz w:val="16"/>
                <w:szCs w:val="16"/>
              </w:rPr>
              <w:t>15</w:t>
            </w:r>
          </w:p>
        </w:tc>
        <w:tc>
          <w:tcPr>
            <w:tcW w:w="1039" w:type="dxa"/>
            <w:vAlign w:val="center"/>
          </w:tcPr>
          <w:p w:rsidR="00EC3C14" w:rsidRDefault="00EC3C14" w:rsidP="00DB5C6B">
            <w:pPr>
              <w:widowControl w:val="0"/>
              <w:numPr>
                <w:ilvl w:val="12"/>
                <w:numId w:val="0"/>
              </w:numPr>
              <w:jc w:val="center"/>
              <w:rPr>
                <w:sz w:val="16"/>
                <w:szCs w:val="16"/>
              </w:rPr>
            </w:pPr>
            <w:r>
              <w:rPr>
                <w:sz w:val="16"/>
                <w:szCs w:val="16"/>
              </w:rPr>
              <w:t>15</w:t>
            </w:r>
          </w:p>
        </w:tc>
      </w:tr>
      <w:tr w:rsidR="00EC3C14" w:rsidRPr="002A072A" w:rsidTr="00EC3C14">
        <w:tc>
          <w:tcPr>
            <w:tcW w:w="3391" w:type="dxa"/>
          </w:tcPr>
          <w:p w:rsidR="00EC3C14" w:rsidRPr="00883B52" w:rsidRDefault="00EC3C14"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EC3C14" w:rsidRPr="00601AE1" w:rsidRDefault="00EC3C14" w:rsidP="00DB5C6B">
            <w:pPr>
              <w:widowControl w:val="0"/>
              <w:numPr>
                <w:ilvl w:val="12"/>
                <w:numId w:val="0"/>
              </w:numPr>
              <w:jc w:val="center"/>
              <w:rPr>
                <w:sz w:val="16"/>
                <w:szCs w:val="16"/>
              </w:rPr>
            </w:pPr>
            <w:r>
              <w:rPr>
                <w:sz w:val="16"/>
                <w:szCs w:val="16"/>
              </w:rPr>
              <w:t>0,7</w:t>
            </w:r>
          </w:p>
        </w:tc>
        <w:tc>
          <w:tcPr>
            <w:tcW w:w="1153" w:type="dxa"/>
            <w:vAlign w:val="center"/>
          </w:tcPr>
          <w:p w:rsidR="00EC3C14" w:rsidRPr="00601AE1" w:rsidRDefault="00EC3C14" w:rsidP="00DB5C6B">
            <w:pPr>
              <w:widowControl w:val="0"/>
              <w:numPr>
                <w:ilvl w:val="12"/>
                <w:numId w:val="0"/>
              </w:numPr>
              <w:jc w:val="center"/>
              <w:rPr>
                <w:sz w:val="16"/>
                <w:szCs w:val="16"/>
              </w:rPr>
            </w:pPr>
            <w:r>
              <w:rPr>
                <w:sz w:val="16"/>
                <w:szCs w:val="16"/>
              </w:rPr>
              <w:t>0,7</w:t>
            </w:r>
          </w:p>
        </w:tc>
        <w:tc>
          <w:tcPr>
            <w:tcW w:w="1153" w:type="dxa"/>
            <w:vAlign w:val="center"/>
          </w:tcPr>
          <w:p w:rsidR="00EC3C14" w:rsidRPr="00EC3C14" w:rsidRDefault="00EC3C14" w:rsidP="00EC3C14">
            <w:pPr>
              <w:jc w:val="center"/>
              <w:rPr>
                <w:sz w:val="16"/>
                <w:szCs w:val="16"/>
              </w:rPr>
            </w:pPr>
            <w:r w:rsidRPr="00EC3C14">
              <w:rPr>
                <w:sz w:val="16"/>
                <w:szCs w:val="16"/>
              </w:rPr>
              <w:t>0</w:t>
            </w:r>
            <w:r>
              <w:rPr>
                <w:sz w:val="16"/>
                <w:szCs w:val="16"/>
              </w:rPr>
              <w:t>,0</w:t>
            </w:r>
          </w:p>
        </w:tc>
        <w:tc>
          <w:tcPr>
            <w:tcW w:w="956" w:type="dxa"/>
            <w:vAlign w:val="center"/>
          </w:tcPr>
          <w:p w:rsidR="00EC3C14" w:rsidRPr="00EC3C14" w:rsidRDefault="00EC3C14" w:rsidP="00EC3C14">
            <w:pPr>
              <w:jc w:val="center"/>
              <w:rPr>
                <w:sz w:val="16"/>
                <w:szCs w:val="16"/>
              </w:rPr>
            </w:pPr>
            <w:r w:rsidRPr="00EC3C14">
              <w:rPr>
                <w:sz w:val="16"/>
                <w:szCs w:val="16"/>
              </w:rPr>
              <w:t>100</w:t>
            </w:r>
          </w:p>
        </w:tc>
        <w:tc>
          <w:tcPr>
            <w:tcW w:w="1039" w:type="dxa"/>
            <w:vAlign w:val="center"/>
          </w:tcPr>
          <w:p w:rsidR="00EC3C14" w:rsidRPr="00883B52" w:rsidRDefault="00EC3C14" w:rsidP="00DB5C6B">
            <w:pPr>
              <w:widowControl w:val="0"/>
              <w:numPr>
                <w:ilvl w:val="12"/>
                <w:numId w:val="0"/>
              </w:numPr>
              <w:jc w:val="center"/>
              <w:rPr>
                <w:sz w:val="16"/>
                <w:szCs w:val="16"/>
              </w:rPr>
            </w:pPr>
            <w:r>
              <w:rPr>
                <w:sz w:val="16"/>
                <w:szCs w:val="16"/>
              </w:rPr>
              <w:t>0,7</w:t>
            </w:r>
          </w:p>
        </w:tc>
        <w:tc>
          <w:tcPr>
            <w:tcW w:w="1039" w:type="dxa"/>
            <w:vAlign w:val="center"/>
          </w:tcPr>
          <w:p w:rsidR="00EC3C14" w:rsidRDefault="00EC3C14" w:rsidP="00DB5C6B">
            <w:pPr>
              <w:widowControl w:val="0"/>
              <w:numPr>
                <w:ilvl w:val="12"/>
                <w:numId w:val="0"/>
              </w:numPr>
              <w:jc w:val="center"/>
              <w:rPr>
                <w:sz w:val="16"/>
                <w:szCs w:val="16"/>
              </w:rPr>
            </w:pPr>
            <w:r>
              <w:rPr>
                <w:sz w:val="16"/>
                <w:szCs w:val="16"/>
              </w:rPr>
              <w:t>0,7</w:t>
            </w:r>
          </w:p>
        </w:tc>
      </w:tr>
      <w:tr w:rsidR="00EC3C14" w:rsidRPr="002A072A" w:rsidTr="00EC3C14">
        <w:tc>
          <w:tcPr>
            <w:tcW w:w="3391" w:type="dxa"/>
          </w:tcPr>
          <w:p w:rsidR="00EC3C14" w:rsidRPr="00883B52" w:rsidRDefault="00EC3C14"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EC3C14" w:rsidRPr="00601AE1" w:rsidRDefault="00EC3C14" w:rsidP="00DB5C6B">
            <w:pPr>
              <w:widowControl w:val="0"/>
              <w:numPr>
                <w:ilvl w:val="12"/>
                <w:numId w:val="0"/>
              </w:numPr>
              <w:jc w:val="center"/>
              <w:rPr>
                <w:b/>
                <w:sz w:val="16"/>
                <w:szCs w:val="16"/>
              </w:rPr>
            </w:pPr>
            <w:r>
              <w:rPr>
                <w:b/>
                <w:sz w:val="16"/>
                <w:szCs w:val="16"/>
              </w:rPr>
              <w:t>134,1</w:t>
            </w:r>
          </w:p>
        </w:tc>
        <w:tc>
          <w:tcPr>
            <w:tcW w:w="1153" w:type="dxa"/>
            <w:vAlign w:val="center"/>
          </w:tcPr>
          <w:p w:rsidR="00EC3C14" w:rsidRPr="00601AE1" w:rsidRDefault="00EC3C14" w:rsidP="00DB5C6B">
            <w:pPr>
              <w:widowControl w:val="0"/>
              <w:numPr>
                <w:ilvl w:val="12"/>
                <w:numId w:val="0"/>
              </w:numPr>
              <w:jc w:val="center"/>
              <w:rPr>
                <w:b/>
                <w:sz w:val="16"/>
                <w:szCs w:val="16"/>
              </w:rPr>
            </w:pPr>
            <w:r>
              <w:rPr>
                <w:b/>
                <w:sz w:val="16"/>
                <w:szCs w:val="16"/>
              </w:rPr>
              <w:t>137,3</w:t>
            </w:r>
          </w:p>
        </w:tc>
        <w:tc>
          <w:tcPr>
            <w:tcW w:w="1153" w:type="dxa"/>
            <w:vAlign w:val="center"/>
          </w:tcPr>
          <w:p w:rsidR="00EC3C14" w:rsidRPr="00EC3C14" w:rsidRDefault="00EC3C14" w:rsidP="00EC3C14">
            <w:pPr>
              <w:jc w:val="center"/>
              <w:rPr>
                <w:b/>
                <w:sz w:val="16"/>
                <w:szCs w:val="16"/>
              </w:rPr>
            </w:pPr>
            <w:r w:rsidRPr="00EC3C14">
              <w:rPr>
                <w:b/>
                <w:sz w:val="16"/>
                <w:szCs w:val="16"/>
              </w:rPr>
              <w:t>3,2</w:t>
            </w:r>
          </w:p>
        </w:tc>
        <w:tc>
          <w:tcPr>
            <w:tcW w:w="956" w:type="dxa"/>
            <w:vAlign w:val="center"/>
          </w:tcPr>
          <w:p w:rsidR="00EC3C14" w:rsidRPr="00EC3C14" w:rsidRDefault="00EC3C14" w:rsidP="00EC3C14">
            <w:pPr>
              <w:jc w:val="center"/>
              <w:rPr>
                <w:b/>
                <w:sz w:val="16"/>
                <w:szCs w:val="16"/>
              </w:rPr>
            </w:pPr>
            <w:r w:rsidRPr="00EC3C14">
              <w:rPr>
                <w:b/>
                <w:sz w:val="16"/>
                <w:szCs w:val="16"/>
              </w:rPr>
              <w:t>102,4</w:t>
            </w:r>
          </w:p>
        </w:tc>
        <w:tc>
          <w:tcPr>
            <w:tcW w:w="1039" w:type="dxa"/>
            <w:vAlign w:val="center"/>
          </w:tcPr>
          <w:p w:rsidR="00EC3C14" w:rsidRPr="0073485F" w:rsidRDefault="00EC3C14" w:rsidP="00DB5C6B">
            <w:pPr>
              <w:widowControl w:val="0"/>
              <w:numPr>
                <w:ilvl w:val="12"/>
                <w:numId w:val="0"/>
              </w:numPr>
              <w:jc w:val="center"/>
              <w:rPr>
                <w:b/>
                <w:sz w:val="16"/>
                <w:szCs w:val="16"/>
              </w:rPr>
            </w:pPr>
            <w:r>
              <w:rPr>
                <w:b/>
                <w:sz w:val="16"/>
                <w:szCs w:val="16"/>
              </w:rPr>
              <w:t>138,8</w:t>
            </w:r>
          </w:p>
        </w:tc>
        <w:tc>
          <w:tcPr>
            <w:tcW w:w="1039" w:type="dxa"/>
            <w:vAlign w:val="center"/>
          </w:tcPr>
          <w:p w:rsidR="00EC3C14" w:rsidRPr="0073485F" w:rsidRDefault="00EC3C14" w:rsidP="00DB5C6B">
            <w:pPr>
              <w:widowControl w:val="0"/>
              <w:numPr>
                <w:ilvl w:val="12"/>
                <w:numId w:val="0"/>
              </w:numPr>
              <w:jc w:val="center"/>
              <w:rPr>
                <w:b/>
                <w:sz w:val="16"/>
                <w:szCs w:val="16"/>
              </w:rPr>
            </w:pPr>
            <w:r>
              <w:rPr>
                <w:b/>
                <w:sz w:val="16"/>
                <w:szCs w:val="16"/>
              </w:rPr>
              <w:t>144,5</w:t>
            </w:r>
          </w:p>
        </w:tc>
      </w:tr>
      <w:tr w:rsidR="00EC3C14" w:rsidRPr="002A072A" w:rsidTr="00EC3C14">
        <w:tc>
          <w:tcPr>
            <w:tcW w:w="3391" w:type="dxa"/>
          </w:tcPr>
          <w:p w:rsidR="00EC3C14" w:rsidRPr="0073485F" w:rsidRDefault="00EC3C14"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EC3C14" w:rsidRPr="00601AE1" w:rsidRDefault="00EC3C14" w:rsidP="00DB5C6B">
            <w:pPr>
              <w:widowControl w:val="0"/>
              <w:numPr>
                <w:ilvl w:val="12"/>
                <w:numId w:val="0"/>
              </w:numPr>
              <w:jc w:val="center"/>
              <w:rPr>
                <w:sz w:val="16"/>
                <w:szCs w:val="16"/>
              </w:rPr>
            </w:pPr>
            <w:r>
              <w:rPr>
                <w:sz w:val="16"/>
                <w:szCs w:val="16"/>
              </w:rPr>
              <w:t>134,1</w:t>
            </w:r>
          </w:p>
        </w:tc>
        <w:tc>
          <w:tcPr>
            <w:tcW w:w="1153" w:type="dxa"/>
            <w:vAlign w:val="center"/>
          </w:tcPr>
          <w:p w:rsidR="00EC3C14" w:rsidRPr="00601AE1" w:rsidRDefault="00EC3C14" w:rsidP="00DB5C6B">
            <w:pPr>
              <w:widowControl w:val="0"/>
              <w:numPr>
                <w:ilvl w:val="12"/>
                <w:numId w:val="0"/>
              </w:numPr>
              <w:jc w:val="center"/>
              <w:rPr>
                <w:sz w:val="16"/>
                <w:szCs w:val="16"/>
              </w:rPr>
            </w:pPr>
            <w:r>
              <w:rPr>
                <w:sz w:val="16"/>
                <w:szCs w:val="16"/>
              </w:rPr>
              <w:t>137,3</w:t>
            </w:r>
          </w:p>
        </w:tc>
        <w:tc>
          <w:tcPr>
            <w:tcW w:w="1153" w:type="dxa"/>
            <w:vAlign w:val="center"/>
          </w:tcPr>
          <w:p w:rsidR="00EC3C14" w:rsidRPr="00EC3C14" w:rsidRDefault="00EC3C14" w:rsidP="00EC3C14">
            <w:pPr>
              <w:jc w:val="center"/>
              <w:rPr>
                <w:sz w:val="16"/>
                <w:szCs w:val="16"/>
              </w:rPr>
            </w:pPr>
            <w:r w:rsidRPr="00EC3C14">
              <w:rPr>
                <w:sz w:val="16"/>
                <w:szCs w:val="16"/>
              </w:rPr>
              <w:t>3,2</w:t>
            </w:r>
          </w:p>
        </w:tc>
        <w:tc>
          <w:tcPr>
            <w:tcW w:w="956" w:type="dxa"/>
            <w:vAlign w:val="center"/>
          </w:tcPr>
          <w:p w:rsidR="00EC3C14" w:rsidRPr="00EC3C14" w:rsidRDefault="00EC3C14" w:rsidP="00EC3C14">
            <w:pPr>
              <w:jc w:val="center"/>
              <w:rPr>
                <w:sz w:val="16"/>
                <w:szCs w:val="16"/>
              </w:rPr>
            </w:pPr>
            <w:r w:rsidRPr="00EC3C14">
              <w:rPr>
                <w:sz w:val="16"/>
                <w:szCs w:val="16"/>
              </w:rPr>
              <w:t>102,4</w:t>
            </w:r>
          </w:p>
        </w:tc>
        <w:tc>
          <w:tcPr>
            <w:tcW w:w="1039" w:type="dxa"/>
            <w:vAlign w:val="center"/>
          </w:tcPr>
          <w:p w:rsidR="00EC3C14" w:rsidRPr="00883B52" w:rsidRDefault="00EC3C14" w:rsidP="00DB5C6B">
            <w:pPr>
              <w:widowControl w:val="0"/>
              <w:numPr>
                <w:ilvl w:val="12"/>
                <w:numId w:val="0"/>
              </w:numPr>
              <w:jc w:val="center"/>
              <w:rPr>
                <w:sz w:val="16"/>
                <w:szCs w:val="16"/>
              </w:rPr>
            </w:pPr>
            <w:r>
              <w:rPr>
                <w:sz w:val="16"/>
                <w:szCs w:val="16"/>
              </w:rPr>
              <w:t>138,8</w:t>
            </w:r>
          </w:p>
        </w:tc>
        <w:tc>
          <w:tcPr>
            <w:tcW w:w="1039" w:type="dxa"/>
            <w:vAlign w:val="center"/>
          </w:tcPr>
          <w:p w:rsidR="00EC3C14" w:rsidRDefault="00EC3C14" w:rsidP="00DB5C6B">
            <w:pPr>
              <w:widowControl w:val="0"/>
              <w:numPr>
                <w:ilvl w:val="12"/>
                <w:numId w:val="0"/>
              </w:numPr>
              <w:jc w:val="center"/>
              <w:rPr>
                <w:sz w:val="16"/>
                <w:szCs w:val="16"/>
              </w:rPr>
            </w:pPr>
            <w:r>
              <w:rPr>
                <w:sz w:val="16"/>
                <w:szCs w:val="16"/>
              </w:rPr>
              <w:t>144,5</w:t>
            </w:r>
          </w:p>
        </w:tc>
      </w:tr>
      <w:tr w:rsidR="00EC3C14" w:rsidRPr="002A072A" w:rsidTr="00EC3C14">
        <w:tc>
          <w:tcPr>
            <w:tcW w:w="3391" w:type="dxa"/>
          </w:tcPr>
          <w:p w:rsidR="00EC3C14" w:rsidRPr="00832FBF" w:rsidRDefault="00EC3C14"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EC3C14" w:rsidRPr="00601AE1" w:rsidRDefault="00EC3C14" w:rsidP="00DB5C6B">
            <w:pPr>
              <w:widowControl w:val="0"/>
              <w:numPr>
                <w:ilvl w:val="12"/>
                <w:numId w:val="0"/>
              </w:numPr>
              <w:jc w:val="center"/>
              <w:rPr>
                <w:b/>
                <w:sz w:val="16"/>
                <w:szCs w:val="16"/>
              </w:rPr>
            </w:pPr>
            <w:r>
              <w:rPr>
                <w:b/>
                <w:sz w:val="16"/>
                <w:szCs w:val="16"/>
              </w:rPr>
              <w:t>57,5</w:t>
            </w:r>
          </w:p>
        </w:tc>
        <w:tc>
          <w:tcPr>
            <w:tcW w:w="1153" w:type="dxa"/>
            <w:vAlign w:val="center"/>
          </w:tcPr>
          <w:p w:rsidR="00EC3C14" w:rsidRPr="00601AE1" w:rsidRDefault="00EC3C14" w:rsidP="00DB5C6B">
            <w:pPr>
              <w:widowControl w:val="0"/>
              <w:numPr>
                <w:ilvl w:val="12"/>
                <w:numId w:val="0"/>
              </w:numPr>
              <w:jc w:val="center"/>
              <w:rPr>
                <w:b/>
                <w:sz w:val="16"/>
                <w:szCs w:val="16"/>
              </w:rPr>
            </w:pPr>
            <w:r>
              <w:rPr>
                <w:b/>
                <w:sz w:val="16"/>
                <w:szCs w:val="16"/>
              </w:rPr>
              <w:t>43</w:t>
            </w:r>
          </w:p>
        </w:tc>
        <w:tc>
          <w:tcPr>
            <w:tcW w:w="1153" w:type="dxa"/>
            <w:vAlign w:val="center"/>
          </w:tcPr>
          <w:p w:rsidR="00EC3C14" w:rsidRPr="00EC3C14" w:rsidRDefault="00EC3C14" w:rsidP="00EC3C14">
            <w:pPr>
              <w:jc w:val="center"/>
              <w:rPr>
                <w:b/>
                <w:sz w:val="16"/>
                <w:szCs w:val="16"/>
              </w:rPr>
            </w:pPr>
            <w:r w:rsidRPr="00EC3C14">
              <w:rPr>
                <w:b/>
                <w:sz w:val="16"/>
                <w:szCs w:val="16"/>
              </w:rPr>
              <w:t>-14,5</w:t>
            </w:r>
          </w:p>
        </w:tc>
        <w:tc>
          <w:tcPr>
            <w:tcW w:w="956" w:type="dxa"/>
            <w:vAlign w:val="center"/>
          </w:tcPr>
          <w:p w:rsidR="00EC3C14" w:rsidRPr="00EC3C14" w:rsidRDefault="00EC3C14" w:rsidP="00EC3C14">
            <w:pPr>
              <w:jc w:val="center"/>
              <w:rPr>
                <w:b/>
                <w:sz w:val="16"/>
                <w:szCs w:val="16"/>
              </w:rPr>
            </w:pPr>
            <w:r w:rsidRPr="00EC3C14">
              <w:rPr>
                <w:b/>
                <w:sz w:val="16"/>
                <w:szCs w:val="16"/>
              </w:rPr>
              <w:t>74,8</w:t>
            </w:r>
          </w:p>
        </w:tc>
        <w:tc>
          <w:tcPr>
            <w:tcW w:w="1039" w:type="dxa"/>
            <w:vAlign w:val="center"/>
          </w:tcPr>
          <w:p w:rsidR="00EC3C14" w:rsidRPr="00DB5C6B" w:rsidRDefault="00EC3C14" w:rsidP="00DB5C6B">
            <w:pPr>
              <w:widowControl w:val="0"/>
              <w:numPr>
                <w:ilvl w:val="12"/>
                <w:numId w:val="0"/>
              </w:numPr>
              <w:jc w:val="center"/>
              <w:rPr>
                <w:b/>
                <w:sz w:val="16"/>
                <w:szCs w:val="16"/>
              </w:rPr>
            </w:pPr>
            <w:r>
              <w:rPr>
                <w:b/>
                <w:sz w:val="16"/>
                <w:szCs w:val="16"/>
              </w:rPr>
              <w:t>43</w:t>
            </w:r>
          </w:p>
        </w:tc>
        <w:tc>
          <w:tcPr>
            <w:tcW w:w="1039" w:type="dxa"/>
            <w:vAlign w:val="center"/>
          </w:tcPr>
          <w:p w:rsidR="00EC3C14" w:rsidRPr="00DB5C6B" w:rsidRDefault="00EC3C14" w:rsidP="00DB5C6B">
            <w:pPr>
              <w:widowControl w:val="0"/>
              <w:numPr>
                <w:ilvl w:val="12"/>
                <w:numId w:val="0"/>
              </w:numPr>
              <w:jc w:val="center"/>
              <w:rPr>
                <w:b/>
                <w:sz w:val="16"/>
                <w:szCs w:val="16"/>
              </w:rPr>
            </w:pPr>
            <w:r>
              <w:rPr>
                <w:b/>
                <w:sz w:val="16"/>
                <w:szCs w:val="16"/>
              </w:rPr>
              <w:t>43</w:t>
            </w:r>
          </w:p>
        </w:tc>
      </w:tr>
      <w:tr w:rsidR="00EC3C14" w:rsidRPr="002A072A" w:rsidTr="00EC3C14">
        <w:tc>
          <w:tcPr>
            <w:tcW w:w="3391" w:type="dxa"/>
          </w:tcPr>
          <w:p w:rsidR="00EC3C14" w:rsidRPr="009F106E" w:rsidRDefault="00EC3C14" w:rsidP="002B6228">
            <w:pPr>
              <w:pStyle w:val="af2"/>
              <w:rPr>
                <w:rFonts w:ascii="Times New Roman" w:hAnsi="Times New Roman" w:cs="Times New Roman"/>
                <w:sz w:val="16"/>
                <w:szCs w:val="16"/>
              </w:rPr>
            </w:pPr>
            <w:r w:rsidRPr="009F106E">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  (0310)</w:t>
            </w:r>
          </w:p>
        </w:tc>
        <w:tc>
          <w:tcPr>
            <w:tcW w:w="1123" w:type="dxa"/>
            <w:vAlign w:val="center"/>
          </w:tcPr>
          <w:p w:rsidR="00EC3C14" w:rsidRPr="009F106E" w:rsidRDefault="00EC3C14" w:rsidP="00DB5C6B">
            <w:pPr>
              <w:widowControl w:val="0"/>
              <w:numPr>
                <w:ilvl w:val="12"/>
                <w:numId w:val="0"/>
              </w:numPr>
              <w:jc w:val="center"/>
              <w:rPr>
                <w:sz w:val="16"/>
                <w:szCs w:val="16"/>
              </w:rPr>
            </w:pPr>
            <w:r>
              <w:rPr>
                <w:sz w:val="16"/>
                <w:szCs w:val="16"/>
              </w:rPr>
              <w:t>57,5</w:t>
            </w:r>
          </w:p>
        </w:tc>
        <w:tc>
          <w:tcPr>
            <w:tcW w:w="1153" w:type="dxa"/>
            <w:vAlign w:val="center"/>
          </w:tcPr>
          <w:p w:rsidR="00EC3C14" w:rsidRPr="009F106E" w:rsidRDefault="00EC3C14" w:rsidP="001C7034">
            <w:pPr>
              <w:widowControl w:val="0"/>
              <w:numPr>
                <w:ilvl w:val="12"/>
                <w:numId w:val="0"/>
              </w:numPr>
              <w:jc w:val="center"/>
              <w:rPr>
                <w:sz w:val="16"/>
                <w:szCs w:val="16"/>
              </w:rPr>
            </w:pPr>
            <w:r>
              <w:rPr>
                <w:sz w:val="16"/>
                <w:szCs w:val="16"/>
              </w:rPr>
              <w:t>43</w:t>
            </w:r>
          </w:p>
        </w:tc>
        <w:tc>
          <w:tcPr>
            <w:tcW w:w="1153" w:type="dxa"/>
            <w:vAlign w:val="center"/>
          </w:tcPr>
          <w:p w:rsidR="00EC3C14" w:rsidRPr="00EC3C14" w:rsidRDefault="00EC3C14" w:rsidP="00EC3C14">
            <w:pPr>
              <w:jc w:val="center"/>
              <w:rPr>
                <w:sz w:val="16"/>
                <w:szCs w:val="16"/>
              </w:rPr>
            </w:pPr>
            <w:r w:rsidRPr="00EC3C14">
              <w:rPr>
                <w:sz w:val="16"/>
                <w:szCs w:val="16"/>
              </w:rPr>
              <w:t>-14,5</w:t>
            </w:r>
          </w:p>
        </w:tc>
        <w:tc>
          <w:tcPr>
            <w:tcW w:w="956" w:type="dxa"/>
            <w:vAlign w:val="center"/>
          </w:tcPr>
          <w:p w:rsidR="00EC3C14" w:rsidRPr="00EC3C14" w:rsidRDefault="00EC3C14" w:rsidP="00EC3C14">
            <w:pPr>
              <w:jc w:val="center"/>
              <w:rPr>
                <w:sz w:val="16"/>
                <w:szCs w:val="16"/>
              </w:rPr>
            </w:pPr>
            <w:r w:rsidRPr="00EC3C14">
              <w:rPr>
                <w:sz w:val="16"/>
                <w:szCs w:val="16"/>
              </w:rPr>
              <w:t>74,8</w:t>
            </w:r>
          </w:p>
        </w:tc>
        <w:tc>
          <w:tcPr>
            <w:tcW w:w="1039" w:type="dxa"/>
            <w:vAlign w:val="center"/>
          </w:tcPr>
          <w:p w:rsidR="00EC3C14" w:rsidRPr="009F106E" w:rsidRDefault="00EC3C14" w:rsidP="001C7034">
            <w:pPr>
              <w:widowControl w:val="0"/>
              <w:numPr>
                <w:ilvl w:val="12"/>
                <w:numId w:val="0"/>
              </w:numPr>
              <w:jc w:val="center"/>
              <w:rPr>
                <w:sz w:val="16"/>
                <w:szCs w:val="16"/>
              </w:rPr>
            </w:pPr>
            <w:r>
              <w:rPr>
                <w:sz w:val="16"/>
                <w:szCs w:val="16"/>
              </w:rPr>
              <w:t>43</w:t>
            </w:r>
          </w:p>
        </w:tc>
        <w:tc>
          <w:tcPr>
            <w:tcW w:w="1039" w:type="dxa"/>
            <w:vAlign w:val="center"/>
          </w:tcPr>
          <w:p w:rsidR="00EC3C14" w:rsidRPr="009F106E" w:rsidRDefault="00EC3C14" w:rsidP="001C7034">
            <w:pPr>
              <w:widowControl w:val="0"/>
              <w:numPr>
                <w:ilvl w:val="12"/>
                <w:numId w:val="0"/>
              </w:numPr>
              <w:jc w:val="center"/>
              <w:rPr>
                <w:sz w:val="16"/>
                <w:szCs w:val="16"/>
              </w:rPr>
            </w:pPr>
            <w:r>
              <w:rPr>
                <w:sz w:val="16"/>
                <w:szCs w:val="16"/>
              </w:rPr>
              <w:t>43</w:t>
            </w:r>
          </w:p>
        </w:tc>
      </w:tr>
      <w:tr w:rsidR="00EC3C14" w:rsidRPr="002A072A" w:rsidTr="00EC3C14">
        <w:tc>
          <w:tcPr>
            <w:tcW w:w="3391" w:type="dxa"/>
          </w:tcPr>
          <w:p w:rsidR="00EC3C14" w:rsidRPr="00DB5C6B" w:rsidRDefault="00EC3C14"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EC3C14" w:rsidRPr="00601AE1" w:rsidRDefault="00EC3C14" w:rsidP="00DB5C6B">
            <w:pPr>
              <w:widowControl w:val="0"/>
              <w:numPr>
                <w:ilvl w:val="12"/>
                <w:numId w:val="0"/>
              </w:numPr>
              <w:jc w:val="center"/>
              <w:rPr>
                <w:b/>
                <w:sz w:val="16"/>
                <w:szCs w:val="16"/>
              </w:rPr>
            </w:pPr>
            <w:r>
              <w:rPr>
                <w:b/>
                <w:sz w:val="16"/>
                <w:szCs w:val="16"/>
              </w:rPr>
              <w:t>1177,9</w:t>
            </w:r>
          </w:p>
        </w:tc>
        <w:tc>
          <w:tcPr>
            <w:tcW w:w="1153" w:type="dxa"/>
            <w:vAlign w:val="center"/>
          </w:tcPr>
          <w:p w:rsidR="00EC3C14" w:rsidRPr="00601AE1" w:rsidRDefault="00EC3C14" w:rsidP="00730B87">
            <w:pPr>
              <w:widowControl w:val="0"/>
              <w:numPr>
                <w:ilvl w:val="12"/>
                <w:numId w:val="0"/>
              </w:numPr>
              <w:jc w:val="center"/>
              <w:rPr>
                <w:b/>
                <w:sz w:val="16"/>
                <w:szCs w:val="16"/>
              </w:rPr>
            </w:pPr>
            <w:r>
              <w:rPr>
                <w:b/>
                <w:sz w:val="16"/>
                <w:szCs w:val="16"/>
              </w:rPr>
              <w:t>741,5</w:t>
            </w:r>
          </w:p>
        </w:tc>
        <w:tc>
          <w:tcPr>
            <w:tcW w:w="1153" w:type="dxa"/>
            <w:vAlign w:val="center"/>
          </w:tcPr>
          <w:p w:rsidR="00EC3C14" w:rsidRPr="00EC3C14" w:rsidRDefault="00EC3C14" w:rsidP="00EC3C14">
            <w:pPr>
              <w:jc w:val="center"/>
              <w:rPr>
                <w:b/>
                <w:sz w:val="16"/>
                <w:szCs w:val="16"/>
              </w:rPr>
            </w:pPr>
            <w:r w:rsidRPr="00EC3C14">
              <w:rPr>
                <w:b/>
                <w:sz w:val="16"/>
                <w:szCs w:val="16"/>
              </w:rPr>
              <w:t>-436,4</w:t>
            </w:r>
          </w:p>
        </w:tc>
        <w:tc>
          <w:tcPr>
            <w:tcW w:w="956" w:type="dxa"/>
            <w:vAlign w:val="center"/>
          </w:tcPr>
          <w:p w:rsidR="00EC3C14" w:rsidRPr="00EC3C14" w:rsidRDefault="00EC3C14" w:rsidP="00EC3C14">
            <w:pPr>
              <w:jc w:val="center"/>
              <w:rPr>
                <w:b/>
                <w:sz w:val="16"/>
                <w:szCs w:val="16"/>
              </w:rPr>
            </w:pPr>
            <w:r w:rsidRPr="00EC3C14">
              <w:rPr>
                <w:b/>
                <w:sz w:val="16"/>
                <w:szCs w:val="16"/>
              </w:rPr>
              <w:t>63</w:t>
            </w:r>
          </w:p>
        </w:tc>
        <w:tc>
          <w:tcPr>
            <w:tcW w:w="1039" w:type="dxa"/>
            <w:vAlign w:val="center"/>
          </w:tcPr>
          <w:p w:rsidR="00EC3C14" w:rsidRPr="00DB5C6B" w:rsidRDefault="00EC3C14" w:rsidP="00DB5C6B">
            <w:pPr>
              <w:widowControl w:val="0"/>
              <w:numPr>
                <w:ilvl w:val="12"/>
                <w:numId w:val="0"/>
              </w:numPr>
              <w:jc w:val="center"/>
              <w:rPr>
                <w:b/>
                <w:sz w:val="16"/>
                <w:szCs w:val="16"/>
              </w:rPr>
            </w:pPr>
            <w:r>
              <w:rPr>
                <w:b/>
                <w:sz w:val="16"/>
                <w:szCs w:val="16"/>
              </w:rPr>
              <w:t>771,6</w:t>
            </w:r>
          </w:p>
        </w:tc>
        <w:tc>
          <w:tcPr>
            <w:tcW w:w="1039" w:type="dxa"/>
            <w:vAlign w:val="center"/>
          </w:tcPr>
          <w:p w:rsidR="00EC3C14" w:rsidRPr="00DB5C6B" w:rsidRDefault="00EC3C14" w:rsidP="00DB5C6B">
            <w:pPr>
              <w:widowControl w:val="0"/>
              <w:numPr>
                <w:ilvl w:val="12"/>
                <w:numId w:val="0"/>
              </w:numPr>
              <w:jc w:val="center"/>
              <w:rPr>
                <w:b/>
                <w:sz w:val="16"/>
                <w:szCs w:val="16"/>
              </w:rPr>
            </w:pPr>
            <w:r>
              <w:rPr>
                <w:b/>
                <w:sz w:val="16"/>
                <w:szCs w:val="16"/>
              </w:rPr>
              <w:t>821,4</w:t>
            </w:r>
          </w:p>
        </w:tc>
      </w:tr>
      <w:tr w:rsidR="00EC3C14" w:rsidRPr="002A072A" w:rsidTr="00EC3C14">
        <w:tc>
          <w:tcPr>
            <w:tcW w:w="3391" w:type="dxa"/>
          </w:tcPr>
          <w:p w:rsidR="00EC3C14" w:rsidRPr="00883B52" w:rsidRDefault="00EC3C14" w:rsidP="00A536A0">
            <w:pPr>
              <w:widowControl w:val="0"/>
              <w:rPr>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23" w:type="dxa"/>
            <w:vAlign w:val="center"/>
          </w:tcPr>
          <w:p w:rsidR="00EC3C14" w:rsidRPr="00601AE1" w:rsidRDefault="00EC3C14" w:rsidP="00DB5C6B">
            <w:pPr>
              <w:widowControl w:val="0"/>
              <w:numPr>
                <w:ilvl w:val="12"/>
                <w:numId w:val="0"/>
              </w:numPr>
              <w:jc w:val="center"/>
              <w:rPr>
                <w:sz w:val="16"/>
                <w:szCs w:val="16"/>
              </w:rPr>
            </w:pPr>
            <w:r>
              <w:rPr>
                <w:sz w:val="16"/>
                <w:szCs w:val="16"/>
              </w:rPr>
              <w:t>1089,9</w:t>
            </w:r>
          </w:p>
        </w:tc>
        <w:tc>
          <w:tcPr>
            <w:tcW w:w="1153" w:type="dxa"/>
            <w:vAlign w:val="center"/>
          </w:tcPr>
          <w:p w:rsidR="00EC3C14" w:rsidRPr="00601AE1" w:rsidRDefault="00EC3C14" w:rsidP="00DB5C6B">
            <w:pPr>
              <w:widowControl w:val="0"/>
              <w:numPr>
                <w:ilvl w:val="12"/>
                <w:numId w:val="0"/>
              </w:numPr>
              <w:jc w:val="center"/>
              <w:rPr>
                <w:sz w:val="16"/>
                <w:szCs w:val="16"/>
              </w:rPr>
            </w:pPr>
            <w:r>
              <w:rPr>
                <w:sz w:val="16"/>
                <w:szCs w:val="16"/>
              </w:rPr>
              <w:t>741,5</w:t>
            </w:r>
          </w:p>
        </w:tc>
        <w:tc>
          <w:tcPr>
            <w:tcW w:w="1153" w:type="dxa"/>
            <w:vAlign w:val="center"/>
          </w:tcPr>
          <w:p w:rsidR="00EC3C14" w:rsidRPr="00EC3C14" w:rsidRDefault="00EC3C14" w:rsidP="00EC3C14">
            <w:pPr>
              <w:jc w:val="center"/>
              <w:rPr>
                <w:sz w:val="16"/>
                <w:szCs w:val="16"/>
              </w:rPr>
            </w:pPr>
            <w:r w:rsidRPr="00EC3C14">
              <w:rPr>
                <w:sz w:val="16"/>
                <w:szCs w:val="16"/>
              </w:rPr>
              <w:t>-348,4</w:t>
            </w:r>
          </w:p>
        </w:tc>
        <w:tc>
          <w:tcPr>
            <w:tcW w:w="956" w:type="dxa"/>
            <w:vAlign w:val="center"/>
          </w:tcPr>
          <w:p w:rsidR="00EC3C14" w:rsidRPr="00EC3C14" w:rsidRDefault="00EC3C14" w:rsidP="00EC3C14">
            <w:pPr>
              <w:jc w:val="center"/>
              <w:rPr>
                <w:sz w:val="16"/>
                <w:szCs w:val="16"/>
              </w:rPr>
            </w:pPr>
            <w:r w:rsidRPr="00EC3C14">
              <w:rPr>
                <w:sz w:val="16"/>
                <w:szCs w:val="16"/>
              </w:rPr>
              <w:t>68</w:t>
            </w:r>
          </w:p>
        </w:tc>
        <w:tc>
          <w:tcPr>
            <w:tcW w:w="1039" w:type="dxa"/>
            <w:vAlign w:val="center"/>
          </w:tcPr>
          <w:p w:rsidR="00EC3C14" w:rsidRPr="00883B52" w:rsidRDefault="00EC3C14" w:rsidP="00DB5C6B">
            <w:pPr>
              <w:widowControl w:val="0"/>
              <w:numPr>
                <w:ilvl w:val="12"/>
                <w:numId w:val="0"/>
              </w:numPr>
              <w:jc w:val="center"/>
              <w:rPr>
                <w:sz w:val="16"/>
                <w:szCs w:val="16"/>
              </w:rPr>
            </w:pPr>
            <w:r>
              <w:rPr>
                <w:sz w:val="16"/>
                <w:szCs w:val="16"/>
              </w:rPr>
              <w:t>771,6</w:t>
            </w:r>
          </w:p>
        </w:tc>
        <w:tc>
          <w:tcPr>
            <w:tcW w:w="1039" w:type="dxa"/>
            <w:vAlign w:val="center"/>
          </w:tcPr>
          <w:p w:rsidR="00EC3C14" w:rsidRDefault="00EC3C14" w:rsidP="00DB5C6B">
            <w:pPr>
              <w:widowControl w:val="0"/>
              <w:numPr>
                <w:ilvl w:val="12"/>
                <w:numId w:val="0"/>
              </w:numPr>
              <w:jc w:val="center"/>
              <w:rPr>
                <w:sz w:val="16"/>
                <w:szCs w:val="16"/>
              </w:rPr>
            </w:pPr>
            <w:r>
              <w:rPr>
                <w:sz w:val="16"/>
                <w:szCs w:val="16"/>
              </w:rPr>
              <w:t>821,4</w:t>
            </w:r>
          </w:p>
        </w:tc>
      </w:tr>
      <w:tr w:rsidR="00EC3C14" w:rsidRPr="002A072A" w:rsidTr="00EC3C14">
        <w:tc>
          <w:tcPr>
            <w:tcW w:w="3391" w:type="dxa"/>
          </w:tcPr>
          <w:p w:rsidR="00EC3C14" w:rsidRPr="00883B52" w:rsidRDefault="00EC3C14" w:rsidP="00A536A0">
            <w:pPr>
              <w:widowControl w:val="0"/>
              <w:rPr>
                <w:sz w:val="16"/>
                <w:szCs w:val="16"/>
              </w:rPr>
            </w:pPr>
            <w:r w:rsidRPr="00D627A1">
              <w:rPr>
                <w:sz w:val="16"/>
                <w:szCs w:val="16"/>
              </w:rPr>
              <w:t>Другие вопросы в области национальной экономики</w:t>
            </w:r>
            <w:r>
              <w:rPr>
                <w:sz w:val="16"/>
                <w:szCs w:val="16"/>
              </w:rPr>
              <w:t xml:space="preserve"> (0412)</w:t>
            </w:r>
          </w:p>
        </w:tc>
        <w:tc>
          <w:tcPr>
            <w:tcW w:w="1123" w:type="dxa"/>
            <w:vAlign w:val="center"/>
          </w:tcPr>
          <w:p w:rsidR="00EC3C14" w:rsidRDefault="00EC3C14" w:rsidP="00DB5C6B">
            <w:pPr>
              <w:widowControl w:val="0"/>
              <w:numPr>
                <w:ilvl w:val="12"/>
                <w:numId w:val="0"/>
              </w:numPr>
              <w:jc w:val="center"/>
              <w:rPr>
                <w:sz w:val="16"/>
                <w:szCs w:val="16"/>
              </w:rPr>
            </w:pPr>
            <w:r>
              <w:rPr>
                <w:sz w:val="16"/>
                <w:szCs w:val="16"/>
              </w:rPr>
              <w:t>88</w:t>
            </w:r>
          </w:p>
        </w:tc>
        <w:tc>
          <w:tcPr>
            <w:tcW w:w="1153" w:type="dxa"/>
            <w:vAlign w:val="center"/>
          </w:tcPr>
          <w:p w:rsidR="00EC3C14" w:rsidRDefault="00EC3C14" w:rsidP="00DB5C6B">
            <w:pPr>
              <w:widowControl w:val="0"/>
              <w:numPr>
                <w:ilvl w:val="12"/>
                <w:numId w:val="0"/>
              </w:numPr>
              <w:jc w:val="center"/>
              <w:rPr>
                <w:sz w:val="16"/>
                <w:szCs w:val="16"/>
              </w:rPr>
            </w:pPr>
            <w:r>
              <w:rPr>
                <w:sz w:val="16"/>
                <w:szCs w:val="16"/>
              </w:rPr>
              <w:t>0,0</w:t>
            </w:r>
          </w:p>
        </w:tc>
        <w:tc>
          <w:tcPr>
            <w:tcW w:w="1153" w:type="dxa"/>
            <w:vAlign w:val="center"/>
          </w:tcPr>
          <w:p w:rsidR="00EC3C14" w:rsidRPr="00EC3C14" w:rsidRDefault="00EC3C14" w:rsidP="00EC3C14">
            <w:pPr>
              <w:jc w:val="center"/>
              <w:rPr>
                <w:sz w:val="16"/>
                <w:szCs w:val="16"/>
              </w:rPr>
            </w:pPr>
            <w:r w:rsidRPr="00EC3C14">
              <w:rPr>
                <w:sz w:val="16"/>
                <w:szCs w:val="16"/>
              </w:rPr>
              <w:t>-88</w:t>
            </w:r>
          </w:p>
        </w:tc>
        <w:tc>
          <w:tcPr>
            <w:tcW w:w="956" w:type="dxa"/>
            <w:vAlign w:val="center"/>
          </w:tcPr>
          <w:p w:rsidR="00EC3C14" w:rsidRPr="00EC3C14" w:rsidRDefault="00EC3C14" w:rsidP="00EC3C14">
            <w:pPr>
              <w:jc w:val="center"/>
              <w:rPr>
                <w:sz w:val="16"/>
                <w:szCs w:val="16"/>
              </w:rPr>
            </w:pPr>
            <w:r>
              <w:rPr>
                <w:sz w:val="16"/>
                <w:szCs w:val="16"/>
              </w:rPr>
              <w:t>-</w:t>
            </w:r>
          </w:p>
        </w:tc>
        <w:tc>
          <w:tcPr>
            <w:tcW w:w="1039" w:type="dxa"/>
            <w:vAlign w:val="center"/>
          </w:tcPr>
          <w:p w:rsidR="00EC3C14" w:rsidRDefault="00EC3C14" w:rsidP="00DB5C6B">
            <w:pPr>
              <w:widowControl w:val="0"/>
              <w:numPr>
                <w:ilvl w:val="12"/>
                <w:numId w:val="0"/>
              </w:numPr>
              <w:jc w:val="center"/>
              <w:rPr>
                <w:sz w:val="16"/>
                <w:szCs w:val="16"/>
              </w:rPr>
            </w:pPr>
            <w:r>
              <w:rPr>
                <w:sz w:val="16"/>
                <w:szCs w:val="16"/>
              </w:rPr>
              <w:t>0,0</w:t>
            </w:r>
          </w:p>
        </w:tc>
        <w:tc>
          <w:tcPr>
            <w:tcW w:w="1039" w:type="dxa"/>
            <w:vAlign w:val="center"/>
          </w:tcPr>
          <w:p w:rsidR="00EC3C14" w:rsidRDefault="00EC3C14" w:rsidP="00DB5C6B">
            <w:pPr>
              <w:widowControl w:val="0"/>
              <w:numPr>
                <w:ilvl w:val="12"/>
                <w:numId w:val="0"/>
              </w:numPr>
              <w:jc w:val="center"/>
              <w:rPr>
                <w:sz w:val="16"/>
                <w:szCs w:val="16"/>
              </w:rPr>
            </w:pPr>
            <w:r>
              <w:rPr>
                <w:sz w:val="16"/>
                <w:szCs w:val="16"/>
              </w:rPr>
              <w:t>0,0</w:t>
            </w:r>
          </w:p>
        </w:tc>
      </w:tr>
      <w:tr w:rsidR="00EC3C14" w:rsidRPr="002A072A" w:rsidTr="00EC3C14">
        <w:tc>
          <w:tcPr>
            <w:tcW w:w="3391" w:type="dxa"/>
          </w:tcPr>
          <w:p w:rsidR="00EC3C14" w:rsidRPr="00DB5C6B" w:rsidRDefault="00EC3C14"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EC3C14" w:rsidRPr="00601AE1" w:rsidRDefault="00EC3C14" w:rsidP="004C514A">
            <w:pPr>
              <w:widowControl w:val="0"/>
              <w:numPr>
                <w:ilvl w:val="12"/>
                <w:numId w:val="0"/>
              </w:numPr>
              <w:jc w:val="center"/>
              <w:rPr>
                <w:b/>
                <w:sz w:val="16"/>
                <w:szCs w:val="16"/>
              </w:rPr>
            </w:pPr>
            <w:r>
              <w:rPr>
                <w:b/>
                <w:sz w:val="16"/>
                <w:szCs w:val="16"/>
              </w:rPr>
              <w:t>554,8</w:t>
            </w:r>
          </w:p>
        </w:tc>
        <w:tc>
          <w:tcPr>
            <w:tcW w:w="1153" w:type="dxa"/>
            <w:vAlign w:val="center"/>
          </w:tcPr>
          <w:p w:rsidR="00EC3C14" w:rsidRPr="00601AE1" w:rsidRDefault="00EC3C14" w:rsidP="00DB5C6B">
            <w:pPr>
              <w:widowControl w:val="0"/>
              <w:numPr>
                <w:ilvl w:val="12"/>
                <w:numId w:val="0"/>
              </w:numPr>
              <w:jc w:val="center"/>
              <w:rPr>
                <w:b/>
                <w:sz w:val="16"/>
                <w:szCs w:val="16"/>
              </w:rPr>
            </w:pPr>
            <w:r>
              <w:rPr>
                <w:b/>
                <w:sz w:val="16"/>
                <w:szCs w:val="16"/>
              </w:rPr>
              <w:t>359</w:t>
            </w:r>
          </w:p>
        </w:tc>
        <w:tc>
          <w:tcPr>
            <w:tcW w:w="1153" w:type="dxa"/>
            <w:vAlign w:val="center"/>
          </w:tcPr>
          <w:p w:rsidR="00EC3C14" w:rsidRPr="00EC3C14" w:rsidRDefault="00EC3C14" w:rsidP="00EC3C14">
            <w:pPr>
              <w:jc w:val="center"/>
              <w:rPr>
                <w:b/>
                <w:sz w:val="16"/>
                <w:szCs w:val="16"/>
              </w:rPr>
            </w:pPr>
            <w:r w:rsidRPr="00EC3C14">
              <w:rPr>
                <w:b/>
                <w:sz w:val="16"/>
                <w:szCs w:val="16"/>
              </w:rPr>
              <w:t>-195,8</w:t>
            </w:r>
          </w:p>
        </w:tc>
        <w:tc>
          <w:tcPr>
            <w:tcW w:w="956" w:type="dxa"/>
            <w:vAlign w:val="center"/>
          </w:tcPr>
          <w:p w:rsidR="00EC3C14" w:rsidRPr="00EC3C14" w:rsidRDefault="00EC3C14" w:rsidP="00EC3C14">
            <w:pPr>
              <w:jc w:val="center"/>
              <w:rPr>
                <w:b/>
                <w:sz w:val="16"/>
                <w:szCs w:val="16"/>
              </w:rPr>
            </w:pPr>
            <w:r w:rsidRPr="00EC3C14">
              <w:rPr>
                <w:b/>
                <w:sz w:val="16"/>
                <w:szCs w:val="16"/>
              </w:rPr>
              <w:t>64,7</w:t>
            </w:r>
          </w:p>
        </w:tc>
        <w:tc>
          <w:tcPr>
            <w:tcW w:w="1039" w:type="dxa"/>
            <w:vAlign w:val="center"/>
          </w:tcPr>
          <w:p w:rsidR="00EC3C14" w:rsidRPr="00DB5C6B" w:rsidRDefault="00EC3C14" w:rsidP="00DB5C6B">
            <w:pPr>
              <w:widowControl w:val="0"/>
              <w:numPr>
                <w:ilvl w:val="12"/>
                <w:numId w:val="0"/>
              </w:numPr>
              <w:jc w:val="center"/>
              <w:rPr>
                <w:b/>
                <w:sz w:val="16"/>
                <w:szCs w:val="16"/>
              </w:rPr>
            </w:pPr>
            <w:r>
              <w:rPr>
                <w:b/>
                <w:sz w:val="16"/>
                <w:szCs w:val="16"/>
              </w:rPr>
              <w:t>339</w:t>
            </w:r>
          </w:p>
        </w:tc>
        <w:tc>
          <w:tcPr>
            <w:tcW w:w="1039" w:type="dxa"/>
            <w:vAlign w:val="center"/>
          </w:tcPr>
          <w:p w:rsidR="00EC3C14" w:rsidRPr="00DB5C6B" w:rsidRDefault="00EC3C14" w:rsidP="00DB5C6B">
            <w:pPr>
              <w:widowControl w:val="0"/>
              <w:numPr>
                <w:ilvl w:val="12"/>
                <w:numId w:val="0"/>
              </w:numPr>
              <w:jc w:val="center"/>
              <w:rPr>
                <w:b/>
                <w:sz w:val="16"/>
                <w:szCs w:val="16"/>
              </w:rPr>
            </w:pPr>
            <w:r>
              <w:rPr>
                <w:b/>
                <w:sz w:val="16"/>
                <w:szCs w:val="16"/>
              </w:rPr>
              <w:t>359</w:t>
            </w:r>
          </w:p>
        </w:tc>
      </w:tr>
      <w:tr w:rsidR="00EC3C14" w:rsidRPr="002A072A" w:rsidTr="00EC3C14">
        <w:tc>
          <w:tcPr>
            <w:tcW w:w="3391" w:type="dxa"/>
          </w:tcPr>
          <w:p w:rsidR="00EC3C14" w:rsidRPr="00883B52" w:rsidRDefault="00EC3C14"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EC3C14" w:rsidRPr="00601AE1" w:rsidRDefault="00EC3C14" w:rsidP="00DB5C6B">
            <w:pPr>
              <w:widowControl w:val="0"/>
              <w:numPr>
                <w:ilvl w:val="12"/>
                <w:numId w:val="0"/>
              </w:numPr>
              <w:jc w:val="center"/>
              <w:rPr>
                <w:sz w:val="16"/>
                <w:szCs w:val="16"/>
              </w:rPr>
            </w:pPr>
            <w:r>
              <w:rPr>
                <w:sz w:val="16"/>
                <w:szCs w:val="16"/>
              </w:rPr>
              <w:t>554,8</w:t>
            </w:r>
          </w:p>
        </w:tc>
        <w:tc>
          <w:tcPr>
            <w:tcW w:w="1153" w:type="dxa"/>
            <w:vAlign w:val="center"/>
          </w:tcPr>
          <w:p w:rsidR="00EC3C14" w:rsidRPr="00601AE1" w:rsidRDefault="00EC3C14" w:rsidP="009F106E">
            <w:pPr>
              <w:widowControl w:val="0"/>
              <w:numPr>
                <w:ilvl w:val="12"/>
                <w:numId w:val="0"/>
              </w:numPr>
              <w:jc w:val="center"/>
              <w:rPr>
                <w:sz w:val="16"/>
                <w:szCs w:val="16"/>
              </w:rPr>
            </w:pPr>
            <w:r>
              <w:rPr>
                <w:sz w:val="16"/>
                <w:szCs w:val="16"/>
              </w:rPr>
              <w:t>359</w:t>
            </w:r>
          </w:p>
        </w:tc>
        <w:tc>
          <w:tcPr>
            <w:tcW w:w="1153" w:type="dxa"/>
            <w:vAlign w:val="center"/>
          </w:tcPr>
          <w:p w:rsidR="00EC3C14" w:rsidRPr="00EC3C14" w:rsidRDefault="00EC3C14" w:rsidP="00EC3C14">
            <w:pPr>
              <w:jc w:val="center"/>
              <w:rPr>
                <w:sz w:val="16"/>
                <w:szCs w:val="16"/>
              </w:rPr>
            </w:pPr>
            <w:r w:rsidRPr="00EC3C14">
              <w:rPr>
                <w:sz w:val="16"/>
                <w:szCs w:val="16"/>
              </w:rPr>
              <w:t>-195,8</w:t>
            </w:r>
          </w:p>
        </w:tc>
        <w:tc>
          <w:tcPr>
            <w:tcW w:w="956" w:type="dxa"/>
            <w:vAlign w:val="center"/>
          </w:tcPr>
          <w:p w:rsidR="00EC3C14" w:rsidRPr="00EC3C14" w:rsidRDefault="00EC3C14" w:rsidP="00EC3C14">
            <w:pPr>
              <w:jc w:val="center"/>
              <w:rPr>
                <w:sz w:val="16"/>
                <w:szCs w:val="16"/>
              </w:rPr>
            </w:pPr>
            <w:r w:rsidRPr="00EC3C14">
              <w:rPr>
                <w:sz w:val="16"/>
                <w:szCs w:val="16"/>
              </w:rPr>
              <w:t>64,7</w:t>
            </w:r>
          </w:p>
        </w:tc>
        <w:tc>
          <w:tcPr>
            <w:tcW w:w="1039" w:type="dxa"/>
            <w:vAlign w:val="center"/>
          </w:tcPr>
          <w:p w:rsidR="00EC3C14" w:rsidRDefault="00EC3C14" w:rsidP="00884FC3">
            <w:pPr>
              <w:widowControl w:val="0"/>
              <w:numPr>
                <w:ilvl w:val="12"/>
                <w:numId w:val="0"/>
              </w:numPr>
              <w:jc w:val="center"/>
              <w:rPr>
                <w:sz w:val="16"/>
                <w:szCs w:val="16"/>
              </w:rPr>
            </w:pPr>
            <w:r>
              <w:rPr>
                <w:sz w:val="16"/>
                <w:szCs w:val="16"/>
              </w:rPr>
              <w:t>339</w:t>
            </w:r>
          </w:p>
        </w:tc>
        <w:tc>
          <w:tcPr>
            <w:tcW w:w="1039" w:type="dxa"/>
            <w:vAlign w:val="center"/>
          </w:tcPr>
          <w:p w:rsidR="00EC3C14" w:rsidRDefault="00EC3C14" w:rsidP="00884FC3">
            <w:pPr>
              <w:widowControl w:val="0"/>
              <w:numPr>
                <w:ilvl w:val="12"/>
                <w:numId w:val="0"/>
              </w:numPr>
              <w:jc w:val="center"/>
              <w:rPr>
                <w:sz w:val="16"/>
                <w:szCs w:val="16"/>
              </w:rPr>
            </w:pPr>
            <w:r>
              <w:rPr>
                <w:sz w:val="16"/>
                <w:szCs w:val="16"/>
              </w:rPr>
              <w:t>359</w:t>
            </w:r>
          </w:p>
        </w:tc>
      </w:tr>
      <w:tr w:rsidR="00EC3C14" w:rsidRPr="002A072A" w:rsidTr="00EC3C14">
        <w:tc>
          <w:tcPr>
            <w:tcW w:w="3391" w:type="dxa"/>
          </w:tcPr>
          <w:p w:rsidR="00EC3C14" w:rsidRPr="00BE08D0" w:rsidRDefault="00EC3C14" w:rsidP="006D30B0">
            <w:pPr>
              <w:widowControl w:val="0"/>
              <w:numPr>
                <w:ilvl w:val="12"/>
                <w:numId w:val="0"/>
              </w:numPr>
              <w:jc w:val="both"/>
              <w:rPr>
                <w:b/>
                <w:sz w:val="16"/>
                <w:szCs w:val="16"/>
              </w:rPr>
            </w:pPr>
            <w:r w:rsidRPr="00BE08D0">
              <w:rPr>
                <w:b/>
                <w:sz w:val="16"/>
                <w:szCs w:val="16"/>
              </w:rPr>
              <w:t>Образование</w:t>
            </w:r>
          </w:p>
        </w:tc>
        <w:tc>
          <w:tcPr>
            <w:tcW w:w="1123" w:type="dxa"/>
            <w:vAlign w:val="center"/>
          </w:tcPr>
          <w:p w:rsidR="00EC3C14" w:rsidRPr="00BE08D0" w:rsidRDefault="00EC3C14" w:rsidP="00BE08D0">
            <w:pPr>
              <w:widowControl w:val="0"/>
              <w:numPr>
                <w:ilvl w:val="12"/>
                <w:numId w:val="0"/>
              </w:numPr>
              <w:jc w:val="center"/>
              <w:rPr>
                <w:b/>
                <w:sz w:val="16"/>
                <w:szCs w:val="16"/>
              </w:rPr>
            </w:pPr>
            <w:r>
              <w:rPr>
                <w:b/>
                <w:sz w:val="16"/>
                <w:szCs w:val="16"/>
              </w:rPr>
              <w:t>8</w:t>
            </w:r>
          </w:p>
        </w:tc>
        <w:tc>
          <w:tcPr>
            <w:tcW w:w="1153" w:type="dxa"/>
            <w:vAlign w:val="center"/>
          </w:tcPr>
          <w:p w:rsidR="00EC3C14" w:rsidRPr="00BE08D0" w:rsidRDefault="00EC3C14" w:rsidP="009F106E">
            <w:pPr>
              <w:widowControl w:val="0"/>
              <w:numPr>
                <w:ilvl w:val="12"/>
                <w:numId w:val="0"/>
              </w:numPr>
              <w:jc w:val="center"/>
              <w:rPr>
                <w:b/>
                <w:sz w:val="16"/>
                <w:szCs w:val="16"/>
              </w:rPr>
            </w:pPr>
            <w:r>
              <w:rPr>
                <w:b/>
                <w:sz w:val="16"/>
                <w:szCs w:val="16"/>
              </w:rPr>
              <w:t>8</w:t>
            </w:r>
          </w:p>
        </w:tc>
        <w:tc>
          <w:tcPr>
            <w:tcW w:w="1153" w:type="dxa"/>
            <w:vAlign w:val="center"/>
          </w:tcPr>
          <w:p w:rsidR="00EC3C14" w:rsidRPr="00EC3C14" w:rsidRDefault="00EC3C14" w:rsidP="00EC3C14">
            <w:pPr>
              <w:jc w:val="center"/>
              <w:rPr>
                <w:b/>
                <w:sz w:val="16"/>
                <w:szCs w:val="16"/>
              </w:rPr>
            </w:pPr>
            <w:r w:rsidRPr="00EC3C14">
              <w:rPr>
                <w:b/>
                <w:sz w:val="16"/>
                <w:szCs w:val="16"/>
              </w:rPr>
              <w:t>0</w:t>
            </w:r>
            <w:r>
              <w:rPr>
                <w:b/>
                <w:sz w:val="16"/>
                <w:szCs w:val="16"/>
              </w:rPr>
              <w:t>,0</w:t>
            </w:r>
          </w:p>
        </w:tc>
        <w:tc>
          <w:tcPr>
            <w:tcW w:w="956" w:type="dxa"/>
            <w:vAlign w:val="center"/>
          </w:tcPr>
          <w:p w:rsidR="00EC3C14" w:rsidRPr="00EC3C14" w:rsidRDefault="00EC3C14" w:rsidP="00EC3C14">
            <w:pPr>
              <w:jc w:val="center"/>
              <w:rPr>
                <w:b/>
                <w:sz w:val="16"/>
                <w:szCs w:val="16"/>
              </w:rPr>
            </w:pPr>
            <w:r w:rsidRPr="00EC3C14">
              <w:rPr>
                <w:b/>
                <w:sz w:val="16"/>
                <w:szCs w:val="16"/>
              </w:rPr>
              <w:t>100</w:t>
            </w:r>
          </w:p>
        </w:tc>
        <w:tc>
          <w:tcPr>
            <w:tcW w:w="1039" w:type="dxa"/>
            <w:vAlign w:val="center"/>
          </w:tcPr>
          <w:p w:rsidR="00EC3C14" w:rsidRPr="00EC3C14" w:rsidRDefault="00EC3C14" w:rsidP="00884FC3">
            <w:pPr>
              <w:widowControl w:val="0"/>
              <w:numPr>
                <w:ilvl w:val="12"/>
                <w:numId w:val="0"/>
              </w:numPr>
              <w:jc w:val="center"/>
              <w:rPr>
                <w:b/>
                <w:sz w:val="16"/>
                <w:szCs w:val="16"/>
              </w:rPr>
            </w:pPr>
            <w:r w:rsidRPr="00EC3C14">
              <w:rPr>
                <w:b/>
                <w:sz w:val="16"/>
                <w:szCs w:val="16"/>
              </w:rPr>
              <w:t>0,0</w:t>
            </w:r>
          </w:p>
        </w:tc>
        <w:tc>
          <w:tcPr>
            <w:tcW w:w="1039" w:type="dxa"/>
            <w:vAlign w:val="center"/>
          </w:tcPr>
          <w:p w:rsidR="00EC3C14" w:rsidRPr="00BE08D0" w:rsidRDefault="00EC3C14" w:rsidP="00884FC3">
            <w:pPr>
              <w:widowControl w:val="0"/>
              <w:numPr>
                <w:ilvl w:val="12"/>
                <w:numId w:val="0"/>
              </w:numPr>
              <w:jc w:val="center"/>
              <w:rPr>
                <w:b/>
                <w:sz w:val="16"/>
                <w:szCs w:val="16"/>
              </w:rPr>
            </w:pPr>
            <w:r>
              <w:rPr>
                <w:b/>
                <w:sz w:val="16"/>
                <w:szCs w:val="16"/>
              </w:rPr>
              <w:t>0,0</w:t>
            </w:r>
          </w:p>
        </w:tc>
      </w:tr>
      <w:tr w:rsidR="00EC3C14" w:rsidRPr="002A072A" w:rsidTr="00EC3C14">
        <w:tc>
          <w:tcPr>
            <w:tcW w:w="3391" w:type="dxa"/>
          </w:tcPr>
          <w:p w:rsidR="00EC3C14" w:rsidRPr="00883B52" w:rsidRDefault="00EC3C14" w:rsidP="00843A03">
            <w:pPr>
              <w:widowControl w:val="0"/>
              <w:numPr>
                <w:ilvl w:val="12"/>
                <w:numId w:val="0"/>
              </w:numPr>
              <w:jc w:val="both"/>
              <w:rPr>
                <w:sz w:val="16"/>
                <w:szCs w:val="16"/>
              </w:rPr>
            </w:pPr>
            <w:r>
              <w:rPr>
                <w:sz w:val="16"/>
                <w:szCs w:val="16"/>
              </w:rPr>
              <w:t>Профессиональная подготовка, переподготовка</w:t>
            </w:r>
            <w:r w:rsidR="00843A03">
              <w:rPr>
                <w:sz w:val="16"/>
                <w:szCs w:val="16"/>
              </w:rPr>
              <w:t xml:space="preserve"> и</w:t>
            </w:r>
            <w:r>
              <w:rPr>
                <w:sz w:val="16"/>
                <w:szCs w:val="16"/>
              </w:rPr>
              <w:t xml:space="preserve"> повышение квалификации (0705)</w:t>
            </w:r>
          </w:p>
        </w:tc>
        <w:tc>
          <w:tcPr>
            <w:tcW w:w="1123" w:type="dxa"/>
            <w:vAlign w:val="center"/>
          </w:tcPr>
          <w:p w:rsidR="00EC3C14" w:rsidRDefault="00EC3C14" w:rsidP="00DB5C6B">
            <w:pPr>
              <w:widowControl w:val="0"/>
              <w:numPr>
                <w:ilvl w:val="12"/>
                <w:numId w:val="0"/>
              </w:numPr>
              <w:jc w:val="center"/>
              <w:rPr>
                <w:sz w:val="16"/>
                <w:szCs w:val="16"/>
              </w:rPr>
            </w:pPr>
            <w:r>
              <w:rPr>
                <w:sz w:val="16"/>
                <w:szCs w:val="16"/>
              </w:rPr>
              <w:t>8</w:t>
            </w:r>
          </w:p>
        </w:tc>
        <w:tc>
          <w:tcPr>
            <w:tcW w:w="1153" w:type="dxa"/>
            <w:vAlign w:val="center"/>
          </w:tcPr>
          <w:p w:rsidR="00EC3C14" w:rsidRPr="00601AE1" w:rsidRDefault="00EC3C14" w:rsidP="009F106E">
            <w:pPr>
              <w:widowControl w:val="0"/>
              <w:numPr>
                <w:ilvl w:val="12"/>
                <w:numId w:val="0"/>
              </w:numPr>
              <w:jc w:val="center"/>
              <w:rPr>
                <w:sz w:val="16"/>
                <w:szCs w:val="16"/>
              </w:rPr>
            </w:pPr>
            <w:r>
              <w:rPr>
                <w:sz w:val="16"/>
                <w:szCs w:val="16"/>
              </w:rPr>
              <w:t>8</w:t>
            </w:r>
          </w:p>
        </w:tc>
        <w:tc>
          <w:tcPr>
            <w:tcW w:w="1153" w:type="dxa"/>
            <w:vAlign w:val="center"/>
          </w:tcPr>
          <w:p w:rsidR="00EC3C14" w:rsidRPr="00EC3C14" w:rsidRDefault="00EC3C14" w:rsidP="00EC3C14">
            <w:pPr>
              <w:jc w:val="center"/>
              <w:rPr>
                <w:sz w:val="16"/>
                <w:szCs w:val="16"/>
              </w:rPr>
            </w:pPr>
            <w:r w:rsidRPr="00EC3C14">
              <w:rPr>
                <w:sz w:val="16"/>
                <w:szCs w:val="16"/>
              </w:rPr>
              <w:t>0</w:t>
            </w:r>
            <w:r>
              <w:rPr>
                <w:sz w:val="16"/>
                <w:szCs w:val="16"/>
              </w:rPr>
              <w:t>,0</w:t>
            </w:r>
          </w:p>
        </w:tc>
        <w:tc>
          <w:tcPr>
            <w:tcW w:w="956" w:type="dxa"/>
            <w:vAlign w:val="center"/>
          </w:tcPr>
          <w:p w:rsidR="00EC3C14" w:rsidRPr="00EC3C14" w:rsidRDefault="00EC3C14" w:rsidP="00EC3C14">
            <w:pPr>
              <w:jc w:val="center"/>
              <w:rPr>
                <w:sz w:val="16"/>
                <w:szCs w:val="16"/>
              </w:rPr>
            </w:pPr>
            <w:r w:rsidRPr="00EC3C14">
              <w:rPr>
                <w:sz w:val="16"/>
                <w:szCs w:val="16"/>
              </w:rPr>
              <w:t>100</w:t>
            </w:r>
          </w:p>
        </w:tc>
        <w:tc>
          <w:tcPr>
            <w:tcW w:w="1039" w:type="dxa"/>
            <w:vAlign w:val="center"/>
          </w:tcPr>
          <w:p w:rsidR="00EC3C14" w:rsidRDefault="00EC3C14" w:rsidP="00884FC3">
            <w:pPr>
              <w:widowControl w:val="0"/>
              <w:numPr>
                <w:ilvl w:val="12"/>
                <w:numId w:val="0"/>
              </w:numPr>
              <w:jc w:val="center"/>
              <w:rPr>
                <w:sz w:val="16"/>
                <w:szCs w:val="16"/>
              </w:rPr>
            </w:pPr>
            <w:r>
              <w:rPr>
                <w:sz w:val="16"/>
                <w:szCs w:val="16"/>
              </w:rPr>
              <w:t>0,0</w:t>
            </w:r>
          </w:p>
        </w:tc>
        <w:tc>
          <w:tcPr>
            <w:tcW w:w="1039" w:type="dxa"/>
            <w:vAlign w:val="center"/>
          </w:tcPr>
          <w:p w:rsidR="00EC3C14" w:rsidRDefault="00EC3C14" w:rsidP="00884FC3">
            <w:pPr>
              <w:widowControl w:val="0"/>
              <w:numPr>
                <w:ilvl w:val="12"/>
                <w:numId w:val="0"/>
              </w:numPr>
              <w:jc w:val="center"/>
              <w:rPr>
                <w:sz w:val="16"/>
                <w:szCs w:val="16"/>
              </w:rPr>
            </w:pPr>
            <w:r>
              <w:rPr>
                <w:sz w:val="16"/>
                <w:szCs w:val="16"/>
              </w:rPr>
              <w:t>0,0</w:t>
            </w:r>
          </w:p>
        </w:tc>
      </w:tr>
      <w:tr w:rsidR="00EC3C14" w:rsidRPr="002A072A" w:rsidTr="00EC3C14">
        <w:tc>
          <w:tcPr>
            <w:tcW w:w="3391" w:type="dxa"/>
          </w:tcPr>
          <w:p w:rsidR="00EC3C14" w:rsidRPr="00DB5C6B" w:rsidRDefault="00EC3C14"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EC3C14" w:rsidRPr="00601AE1" w:rsidRDefault="00EC3C14" w:rsidP="00DB5C6B">
            <w:pPr>
              <w:widowControl w:val="0"/>
              <w:numPr>
                <w:ilvl w:val="12"/>
                <w:numId w:val="0"/>
              </w:numPr>
              <w:jc w:val="center"/>
              <w:rPr>
                <w:b/>
                <w:sz w:val="16"/>
                <w:szCs w:val="16"/>
              </w:rPr>
            </w:pPr>
            <w:r>
              <w:rPr>
                <w:b/>
                <w:sz w:val="16"/>
                <w:szCs w:val="16"/>
              </w:rPr>
              <w:t>2157,3</w:t>
            </w:r>
          </w:p>
        </w:tc>
        <w:tc>
          <w:tcPr>
            <w:tcW w:w="1153" w:type="dxa"/>
            <w:vAlign w:val="center"/>
          </w:tcPr>
          <w:p w:rsidR="00EC3C14" w:rsidRPr="00601AE1" w:rsidRDefault="00EC3C14" w:rsidP="00DB5C6B">
            <w:pPr>
              <w:widowControl w:val="0"/>
              <w:numPr>
                <w:ilvl w:val="12"/>
                <w:numId w:val="0"/>
              </w:numPr>
              <w:jc w:val="center"/>
              <w:rPr>
                <w:b/>
                <w:sz w:val="16"/>
                <w:szCs w:val="16"/>
              </w:rPr>
            </w:pPr>
            <w:r>
              <w:rPr>
                <w:b/>
                <w:sz w:val="16"/>
                <w:szCs w:val="16"/>
              </w:rPr>
              <w:t>2251,2</w:t>
            </w:r>
          </w:p>
        </w:tc>
        <w:tc>
          <w:tcPr>
            <w:tcW w:w="1153" w:type="dxa"/>
            <w:vAlign w:val="center"/>
          </w:tcPr>
          <w:p w:rsidR="00EC3C14" w:rsidRPr="00EC3C14" w:rsidRDefault="00EC3C14" w:rsidP="00EC3C14">
            <w:pPr>
              <w:jc w:val="center"/>
              <w:rPr>
                <w:b/>
                <w:sz w:val="16"/>
                <w:szCs w:val="16"/>
              </w:rPr>
            </w:pPr>
            <w:r w:rsidRPr="00EC3C14">
              <w:rPr>
                <w:b/>
                <w:sz w:val="16"/>
                <w:szCs w:val="16"/>
              </w:rPr>
              <w:t>93,9</w:t>
            </w:r>
          </w:p>
        </w:tc>
        <w:tc>
          <w:tcPr>
            <w:tcW w:w="956" w:type="dxa"/>
            <w:vAlign w:val="center"/>
          </w:tcPr>
          <w:p w:rsidR="00EC3C14" w:rsidRPr="00EC3C14" w:rsidRDefault="00EC3C14" w:rsidP="00EC3C14">
            <w:pPr>
              <w:jc w:val="center"/>
              <w:rPr>
                <w:b/>
                <w:sz w:val="16"/>
                <w:szCs w:val="16"/>
              </w:rPr>
            </w:pPr>
            <w:r w:rsidRPr="00EC3C14">
              <w:rPr>
                <w:b/>
                <w:sz w:val="16"/>
                <w:szCs w:val="16"/>
              </w:rPr>
              <w:t>104,4</w:t>
            </w:r>
          </w:p>
        </w:tc>
        <w:tc>
          <w:tcPr>
            <w:tcW w:w="1039" w:type="dxa"/>
            <w:vAlign w:val="center"/>
          </w:tcPr>
          <w:p w:rsidR="00EC3C14" w:rsidRPr="008C792C" w:rsidRDefault="00EC3C14" w:rsidP="00BC5359">
            <w:pPr>
              <w:widowControl w:val="0"/>
              <w:numPr>
                <w:ilvl w:val="12"/>
                <w:numId w:val="0"/>
              </w:numPr>
              <w:jc w:val="center"/>
              <w:rPr>
                <w:b/>
                <w:sz w:val="16"/>
                <w:szCs w:val="16"/>
              </w:rPr>
            </w:pPr>
            <w:r>
              <w:rPr>
                <w:b/>
                <w:sz w:val="16"/>
                <w:szCs w:val="16"/>
              </w:rPr>
              <w:t>2181,3</w:t>
            </w:r>
          </w:p>
        </w:tc>
        <w:tc>
          <w:tcPr>
            <w:tcW w:w="1039" w:type="dxa"/>
            <w:vAlign w:val="center"/>
          </w:tcPr>
          <w:p w:rsidR="00EC3C14" w:rsidRPr="008C792C" w:rsidRDefault="00EC3C14" w:rsidP="00BC5359">
            <w:pPr>
              <w:widowControl w:val="0"/>
              <w:numPr>
                <w:ilvl w:val="12"/>
                <w:numId w:val="0"/>
              </w:numPr>
              <w:jc w:val="center"/>
              <w:rPr>
                <w:b/>
                <w:sz w:val="16"/>
                <w:szCs w:val="16"/>
              </w:rPr>
            </w:pPr>
            <w:r>
              <w:rPr>
                <w:b/>
                <w:sz w:val="16"/>
                <w:szCs w:val="16"/>
              </w:rPr>
              <w:t>2166,8</w:t>
            </w:r>
          </w:p>
        </w:tc>
      </w:tr>
      <w:tr w:rsidR="00EC3C14" w:rsidRPr="002A072A" w:rsidTr="00EC3C14">
        <w:tc>
          <w:tcPr>
            <w:tcW w:w="3391" w:type="dxa"/>
          </w:tcPr>
          <w:p w:rsidR="00EC3C14" w:rsidRPr="00DB5C6B" w:rsidRDefault="00EC3C14"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EC3C14" w:rsidRPr="00601AE1" w:rsidRDefault="00EC3C14" w:rsidP="00DB5C6B">
            <w:pPr>
              <w:widowControl w:val="0"/>
              <w:numPr>
                <w:ilvl w:val="12"/>
                <w:numId w:val="0"/>
              </w:numPr>
              <w:jc w:val="center"/>
              <w:rPr>
                <w:sz w:val="16"/>
                <w:szCs w:val="16"/>
              </w:rPr>
            </w:pPr>
            <w:r>
              <w:rPr>
                <w:sz w:val="16"/>
                <w:szCs w:val="16"/>
              </w:rPr>
              <w:t>2157,3</w:t>
            </w:r>
          </w:p>
        </w:tc>
        <w:tc>
          <w:tcPr>
            <w:tcW w:w="1153" w:type="dxa"/>
            <w:vAlign w:val="center"/>
          </w:tcPr>
          <w:p w:rsidR="00EC3C14" w:rsidRPr="00601AE1" w:rsidRDefault="00EC3C14" w:rsidP="00DB5C6B">
            <w:pPr>
              <w:widowControl w:val="0"/>
              <w:numPr>
                <w:ilvl w:val="12"/>
                <w:numId w:val="0"/>
              </w:numPr>
              <w:jc w:val="center"/>
              <w:rPr>
                <w:sz w:val="16"/>
                <w:szCs w:val="16"/>
              </w:rPr>
            </w:pPr>
            <w:r>
              <w:rPr>
                <w:sz w:val="16"/>
                <w:szCs w:val="16"/>
              </w:rPr>
              <w:t>2251,2</w:t>
            </w:r>
          </w:p>
        </w:tc>
        <w:tc>
          <w:tcPr>
            <w:tcW w:w="1153" w:type="dxa"/>
            <w:vAlign w:val="center"/>
          </w:tcPr>
          <w:p w:rsidR="00EC3C14" w:rsidRPr="00EC3C14" w:rsidRDefault="00EC3C14" w:rsidP="00EC3C14">
            <w:pPr>
              <w:jc w:val="center"/>
              <w:rPr>
                <w:sz w:val="16"/>
                <w:szCs w:val="16"/>
              </w:rPr>
            </w:pPr>
            <w:r w:rsidRPr="00EC3C14">
              <w:rPr>
                <w:sz w:val="16"/>
                <w:szCs w:val="16"/>
              </w:rPr>
              <w:t>93,9</w:t>
            </w:r>
          </w:p>
        </w:tc>
        <w:tc>
          <w:tcPr>
            <w:tcW w:w="956" w:type="dxa"/>
            <w:vAlign w:val="center"/>
          </w:tcPr>
          <w:p w:rsidR="00EC3C14" w:rsidRPr="00EC3C14" w:rsidRDefault="00EC3C14" w:rsidP="00EC3C14">
            <w:pPr>
              <w:jc w:val="center"/>
              <w:rPr>
                <w:sz w:val="16"/>
                <w:szCs w:val="16"/>
              </w:rPr>
            </w:pPr>
            <w:r w:rsidRPr="00EC3C14">
              <w:rPr>
                <w:sz w:val="16"/>
                <w:szCs w:val="16"/>
              </w:rPr>
              <w:t>104,4</w:t>
            </w:r>
          </w:p>
        </w:tc>
        <w:tc>
          <w:tcPr>
            <w:tcW w:w="1039" w:type="dxa"/>
            <w:vAlign w:val="center"/>
          </w:tcPr>
          <w:p w:rsidR="00EC3C14" w:rsidRPr="00883B52" w:rsidRDefault="00EC3C14" w:rsidP="00BC5359">
            <w:pPr>
              <w:widowControl w:val="0"/>
              <w:numPr>
                <w:ilvl w:val="12"/>
                <w:numId w:val="0"/>
              </w:numPr>
              <w:jc w:val="center"/>
              <w:rPr>
                <w:sz w:val="16"/>
                <w:szCs w:val="16"/>
              </w:rPr>
            </w:pPr>
            <w:r>
              <w:rPr>
                <w:sz w:val="16"/>
                <w:szCs w:val="16"/>
              </w:rPr>
              <w:t>2181,3</w:t>
            </w:r>
          </w:p>
        </w:tc>
        <w:tc>
          <w:tcPr>
            <w:tcW w:w="1039" w:type="dxa"/>
            <w:vAlign w:val="center"/>
          </w:tcPr>
          <w:p w:rsidR="00EC3C14" w:rsidRDefault="00EC3C14" w:rsidP="00BC5359">
            <w:pPr>
              <w:widowControl w:val="0"/>
              <w:numPr>
                <w:ilvl w:val="12"/>
                <w:numId w:val="0"/>
              </w:numPr>
              <w:jc w:val="center"/>
              <w:rPr>
                <w:sz w:val="16"/>
                <w:szCs w:val="16"/>
              </w:rPr>
            </w:pPr>
            <w:r>
              <w:rPr>
                <w:sz w:val="16"/>
                <w:szCs w:val="16"/>
              </w:rPr>
              <w:t>2166,8</w:t>
            </w:r>
          </w:p>
        </w:tc>
      </w:tr>
      <w:tr w:rsidR="00EC3C14" w:rsidRPr="002A072A" w:rsidTr="00EC3C14">
        <w:tc>
          <w:tcPr>
            <w:tcW w:w="3391" w:type="dxa"/>
          </w:tcPr>
          <w:p w:rsidR="00EC3C14" w:rsidRPr="00FA7CAE" w:rsidRDefault="00EC3C14" w:rsidP="001C7034">
            <w:pPr>
              <w:autoSpaceDE w:val="0"/>
              <w:autoSpaceDN w:val="0"/>
              <w:adjustRightInd w:val="0"/>
              <w:rPr>
                <w:b/>
                <w:sz w:val="16"/>
                <w:szCs w:val="16"/>
              </w:rPr>
            </w:pPr>
            <w:r>
              <w:rPr>
                <w:b/>
                <w:sz w:val="16"/>
                <w:szCs w:val="16"/>
              </w:rPr>
              <w:t>Физическая культура и спорт</w:t>
            </w:r>
          </w:p>
        </w:tc>
        <w:tc>
          <w:tcPr>
            <w:tcW w:w="1123" w:type="dxa"/>
            <w:vAlign w:val="center"/>
          </w:tcPr>
          <w:p w:rsidR="00EC3C14" w:rsidRPr="001C7034" w:rsidRDefault="00EC3C14" w:rsidP="00DB5C6B">
            <w:pPr>
              <w:widowControl w:val="0"/>
              <w:numPr>
                <w:ilvl w:val="12"/>
                <w:numId w:val="0"/>
              </w:numPr>
              <w:jc w:val="center"/>
              <w:rPr>
                <w:b/>
                <w:sz w:val="16"/>
                <w:szCs w:val="16"/>
              </w:rPr>
            </w:pPr>
            <w:r>
              <w:rPr>
                <w:b/>
                <w:sz w:val="16"/>
                <w:szCs w:val="16"/>
              </w:rPr>
              <w:t>4,5</w:t>
            </w:r>
          </w:p>
        </w:tc>
        <w:tc>
          <w:tcPr>
            <w:tcW w:w="1153" w:type="dxa"/>
            <w:vAlign w:val="center"/>
          </w:tcPr>
          <w:p w:rsidR="00EC3C14" w:rsidRPr="001C7034" w:rsidRDefault="00EC3C14" w:rsidP="00DB5C6B">
            <w:pPr>
              <w:widowControl w:val="0"/>
              <w:numPr>
                <w:ilvl w:val="12"/>
                <w:numId w:val="0"/>
              </w:numPr>
              <w:jc w:val="center"/>
              <w:rPr>
                <w:b/>
                <w:sz w:val="16"/>
                <w:szCs w:val="16"/>
              </w:rPr>
            </w:pPr>
            <w:r>
              <w:rPr>
                <w:b/>
                <w:sz w:val="16"/>
                <w:szCs w:val="16"/>
              </w:rPr>
              <w:t>10</w:t>
            </w:r>
          </w:p>
        </w:tc>
        <w:tc>
          <w:tcPr>
            <w:tcW w:w="1153" w:type="dxa"/>
            <w:vAlign w:val="center"/>
          </w:tcPr>
          <w:p w:rsidR="00EC3C14" w:rsidRPr="00EC3C14" w:rsidRDefault="00EC3C14" w:rsidP="00EC3C14">
            <w:pPr>
              <w:jc w:val="center"/>
              <w:rPr>
                <w:b/>
                <w:sz w:val="16"/>
                <w:szCs w:val="16"/>
              </w:rPr>
            </w:pPr>
            <w:r w:rsidRPr="00EC3C14">
              <w:rPr>
                <w:b/>
                <w:sz w:val="16"/>
                <w:szCs w:val="16"/>
              </w:rPr>
              <w:t>5,5</w:t>
            </w:r>
          </w:p>
        </w:tc>
        <w:tc>
          <w:tcPr>
            <w:tcW w:w="956" w:type="dxa"/>
            <w:vAlign w:val="center"/>
          </w:tcPr>
          <w:p w:rsidR="00EC3C14" w:rsidRPr="00EC3C14" w:rsidRDefault="00EC3C14" w:rsidP="00EC3C14">
            <w:pPr>
              <w:jc w:val="center"/>
              <w:rPr>
                <w:b/>
                <w:sz w:val="16"/>
                <w:szCs w:val="16"/>
              </w:rPr>
            </w:pPr>
            <w:r w:rsidRPr="00EC3C14">
              <w:rPr>
                <w:b/>
                <w:sz w:val="16"/>
                <w:szCs w:val="16"/>
              </w:rPr>
              <w:t>222,2</w:t>
            </w:r>
          </w:p>
        </w:tc>
        <w:tc>
          <w:tcPr>
            <w:tcW w:w="1039" w:type="dxa"/>
            <w:vAlign w:val="center"/>
          </w:tcPr>
          <w:p w:rsidR="00EC3C14" w:rsidRPr="001C7034" w:rsidRDefault="00EC3C14" w:rsidP="00BC5359">
            <w:pPr>
              <w:widowControl w:val="0"/>
              <w:numPr>
                <w:ilvl w:val="12"/>
                <w:numId w:val="0"/>
              </w:numPr>
              <w:jc w:val="center"/>
              <w:rPr>
                <w:b/>
                <w:sz w:val="16"/>
                <w:szCs w:val="16"/>
              </w:rPr>
            </w:pPr>
            <w:r>
              <w:rPr>
                <w:b/>
                <w:sz w:val="16"/>
                <w:szCs w:val="16"/>
              </w:rPr>
              <w:t>10</w:t>
            </w:r>
          </w:p>
        </w:tc>
        <w:tc>
          <w:tcPr>
            <w:tcW w:w="1039" w:type="dxa"/>
            <w:vAlign w:val="center"/>
          </w:tcPr>
          <w:p w:rsidR="00EC3C14" w:rsidRPr="001C7034" w:rsidRDefault="00EC3C14" w:rsidP="00BC5359">
            <w:pPr>
              <w:widowControl w:val="0"/>
              <w:numPr>
                <w:ilvl w:val="12"/>
                <w:numId w:val="0"/>
              </w:numPr>
              <w:jc w:val="center"/>
              <w:rPr>
                <w:b/>
                <w:sz w:val="16"/>
                <w:szCs w:val="16"/>
              </w:rPr>
            </w:pPr>
            <w:r>
              <w:rPr>
                <w:b/>
                <w:sz w:val="16"/>
                <w:szCs w:val="16"/>
              </w:rPr>
              <w:t>10</w:t>
            </w:r>
          </w:p>
        </w:tc>
      </w:tr>
      <w:tr w:rsidR="00EC3C14" w:rsidRPr="002A072A" w:rsidTr="00EC3C14">
        <w:tc>
          <w:tcPr>
            <w:tcW w:w="3391" w:type="dxa"/>
          </w:tcPr>
          <w:p w:rsidR="00EC3C14" w:rsidRDefault="00EC3C14" w:rsidP="00BE08D0">
            <w:pPr>
              <w:autoSpaceDE w:val="0"/>
              <w:autoSpaceDN w:val="0"/>
              <w:adjustRightInd w:val="0"/>
              <w:rPr>
                <w:sz w:val="16"/>
                <w:szCs w:val="16"/>
              </w:rPr>
            </w:pPr>
            <w:r>
              <w:rPr>
                <w:sz w:val="16"/>
                <w:szCs w:val="16"/>
              </w:rPr>
              <w:t>Физическая культура (1101)</w:t>
            </w:r>
          </w:p>
        </w:tc>
        <w:tc>
          <w:tcPr>
            <w:tcW w:w="1123" w:type="dxa"/>
            <w:vAlign w:val="center"/>
          </w:tcPr>
          <w:p w:rsidR="00EC3C14" w:rsidRDefault="00EC3C14" w:rsidP="00DB5C6B">
            <w:pPr>
              <w:widowControl w:val="0"/>
              <w:numPr>
                <w:ilvl w:val="12"/>
                <w:numId w:val="0"/>
              </w:numPr>
              <w:jc w:val="center"/>
              <w:rPr>
                <w:sz w:val="16"/>
                <w:szCs w:val="16"/>
              </w:rPr>
            </w:pPr>
            <w:r>
              <w:rPr>
                <w:sz w:val="16"/>
                <w:szCs w:val="16"/>
              </w:rPr>
              <w:t>4,5</w:t>
            </w:r>
          </w:p>
        </w:tc>
        <w:tc>
          <w:tcPr>
            <w:tcW w:w="1153" w:type="dxa"/>
            <w:vAlign w:val="center"/>
          </w:tcPr>
          <w:p w:rsidR="00EC3C14" w:rsidRDefault="00EC3C14" w:rsidP="00DB5C6B">
            <w:pPr>
              <w:widowControl w:val="0"/>
              <w:numPr>
                <w:ilvl w:val="12"/>
                <w:numId w:val="0"/>
              </w:numPr>
              <w:jc w:val="center"/>
              <w:rPr>
                <w:sz w:val="16"/>
                <w:szCs w:val="16"/>
              </w:rPr>
            </w:pPr>
            <w:r>
              <w:rPr>
                <w:sz w:val="16"/>
                <w:szCs w:val="16"/>
              </w:rPr>
              <w:t>10</w:t>
            </w:r>
          </w:p>
        </w:tc>
        <w:tc>
          <w:tcPr>
            <w:tcW w:w="1153" w:type="dxa"/>
            <w:vAlign w:val="center"/>
          </w:tcPr>
          <w:p w:rsidR="00EC3C14" w:rsidRPr="00EC3C14" w:rsidRDefault="00EC3C14" w:rsidP="00EC3C14">
            <w:pPr>
              <w:jc w:val="center"/>
              <w:rPr>
                <w:sz w:val="16"/>
                <w:szCs w:val="16"/>
              </w:rPr>
            </w:pPr>
            <w:r w:rsidRPr="00EC3C14">
              <w:rPr>
                <w:sz w:val="16"/>
                <w:szCs w:val="16"/>
              </w:rPr>
              <w:t>5,5</w:t>
            </w:r>
          </w:p>
        </w:tc>
        <w:tc>
          <w:tcPr>
            <w:tcW w:w="956" w:type="dxa"/>
            <w:vAlign w:val="center"/>
          </w:tcPr>
          <w:p w:rsidR="00EC3C14" w:rsidRPr="00EC3C14" w:rsidRDefault="00EC3C14" w:rsidP="00EC3C14">
            <w:pPr>
              <w:jc w:val="center"/>
              <w:rPr>
                <w:sz w:val="16"/>
                <w:szCs w:val="16"/>
              </w:rPr>
            </w:pPr>
            <w:r w:rsidRPr="00EC3C14">
              <w:rPr>
                <w:sz w:val="16"/>
                <w:szCs w:val="16"/>
              </w:rPr>
              <w:t>222,2</w:t>
            </w:r>
          </w:p>
        </w:tc>
        <w:tc>
          <w:tcPr>
            <w:tcW w:w="1039" w:type="dxa"/>
            <w:vAlign w:val="center"/>
          </w:tcPr>
          <w:p w:rsidR="00EC3C14" w:rsidRDefault="00EC3C14" w:rsidP="00BC5359">
            <w:pPr>
              <w:widowControl w:val="0"/>
              <w:numPr>
                <w:ilvl w:val="12"/>
                <w:numId w:val="0"/>
              </w:numPr>
              <w:jc w:val="center"/>
              <w:rPr>
                <w:sz w:val="16"/>
                <w:szCs w:val="16"/>
              </w:rPr>
            </w:pPr>
            <w:r>
              <w:rPr>
                <w:sz w:val="16"/>
                <w:szCs w:val="16"/>
              </w:rPr>
              <w:t>10</w:t>
            </w:r>
          </w:p>
        </w:tc>
        <w:tc>
          <w:tcPr>
            <w:tcW w:w="1039" w:type="dxa"/>
            <w:vAlign w:val="center"/>
          </w:tcPr>
          <w:p w:rsidR="00EC3C14" w:rsidRDefault="00EC3C14" w:rsidP="00BC5359">
            <w:pPr>
              <w:widowControl w:val="0"/>
              <w:numPr>
                <w:ilvl w:val="12"/>
                <w:numId w:val="0"/>
              </w:numPr>
              <w:jc w:val="center"/>
              <w:rPr>
                <w:sz w:val="16"/>
                <w:szCs w:val="16"/>
              </w:rPr>
            </w:pPr>
            <w:r>
              <w:rPr>
                <w:sz w:val="16"/>
                <w:szCs w:val="16"/>
              </w:rPr>
              <w:t>10</w:t>
            </w:r>
          </w:p>
        </w:tc>
      </w:tr>
      <w:tr w:rsidR="00EC3C14" w:rsidRPr="002A072A" w:rsidTr="00EC3C14">
        <w:tc>
          <w:tcPr>
            <w:tcW w:w="3391" w:type="dxa"/>
          </w:tcPr>
          <w:p w:rsidR="00EC3C14" w:rsidRPr="00BC5359" w:rsidRDefault="00EC3C14"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p>
        </w:tc>
        <w:tc>
          <w:tcPr>
            <w:tcW w:w="1123" w:type="dxa"/>
            <w:vAlign w:val="center"/>
          </w:tcPr>
          <w:p w:rsidR="00EC3C14" w:rsidRPr="00BC5359" w:rsidRDefault="00EC3C14" w:rsidP="006D30B0">
            <w:pPr>
              <w:widowControl w:val="0"/>
              <w:numPr>
                <w:ilvl w:val="12"/>
                <w:numId w:val="0"/>
              </w:numPr>
              <w:jc w:val="center"/>
              <w:rPr>
                <w:b/>
                <w:sz w:val="16"/>
                <w:szCs w:val="16"/>
              </w:rPr>
            </w:pPr>
            <w:r>
              <w:rPr>
                <w:b/>
                <w:sz w:val="16"/>
                <w:szCs w:val="16"/>
              </w:rPr>
              <w:t>0,0</w:t>
            </w:r>
          </w:p>
        </w:tc>
        <w:tc>
          <w:tcPr>
            <w:tcW w:w="1153" w:type="dxa"/>
            <w:vAlign w:val="center"/>
          </w:tcPr>
          <w:p w:rsidR="00EC3C14" w:rsidRPr="00601AE1" w:rsidRDefault="00EC3C14" w:rsidP="00884FC3">
            <w:pPr>
              <w:widowControl w:val="0"/>
              <w:numPr>
                <w:ilvl w:val="12"/>
                <w:numId w:val="0"/>
              </w:numPr>
              <w:jc w:val="center"/>
              <w:rPr>
                <w:b/>
                <w:sz w:val="16"/>
                <w:szCs w:val="16"/>
              </w:rPr>
            </w:pPr>
            <w:r>
              <w:rPr>
                <w:b/>
                <w:sz w:val="16"/>
                <w:szCs w:val="16"/>
              </w:rPr>
              <w:t>0,1</w:t>
            </w:r>
          </w:p>
        </w:tc>
        <w:tc>
          <w:tcPr>
            <w:tcW w:w="1153" w:type="dxa"/>
            <w:vAlign w:val="center"/>
          </w:tcPr>
          <w:p w:rsidR="00EC3C14" w:rsidRPr="00EC3C14" w:rsidRDefault="00EC3C14" w:rsidP="00EC3C14">
            <w:pPr>
              <w:jc w:val="center"/>
              <w:rPr>
                <w:b/>
                <w:sz w:val="16"/>
                <w:szCs w:val="16"/>
              </w:rPr>
            </w:pPr>
            <w:r w:rsidRPr="00EC3C14">
              <w:rPr>
                <w:b/>
                <w:sz w:val="16"/>
                <w:szCs w:val="16"/>
              </w:rPr>
              <w:t>0,1</w:t>
            </w:r>
          </w:p>
        </w:tc>
        <w:tc>
          <w:tcPr>
            <w:tcW w:w="956" w:type="dxa"/>
            <w:vAlign w:val="center"/>
          </w:tcPr>
          <w:p w:rsidR="00EC3C14" w:rsidRPr="00EC3C14" w:rsidRDefault="00EC3C14" w:rsidP="00EC3C14">
            <w:pPr>
              <w:jc w:val="center"/>
              <w:rPr>
                <w:b/>
                <w:sz w:val="16"/>
                <w:szCs w:val="16"/>
              </w:rPr>
            </w:pPr>
            <w:r>
              <w:rPr>
                <w:b/>
                <w:sz w:val="16"/>
                <w:szCs w:val="16"/>
              </w:rPr>
              <w:t>-</w:t>
            </w:r>
          </w:p>
        </w:tc>
        <w:tc>
          <w:tcPr>
            <w:tcW w:w="1039" w:type="dxa"/>
            <w:vAlign w:val="center"/>
          </w:tcPr>
          <w:p w:rsidR="00EC3C14" w:rsidRPr="00BC5359" w:rsidRDefault="00EC3C14" w:rsidP="006C214B">
            <w:pPr>
              <w:widowControl w:val="0"/>
              <w:numPr>
                <w:ilvl w:val="12"/>
                <w:numId w:val="0"/>
              </w:numPr>
              <w:jc w:val="center"/>
              <w:rPr>
                <w:b/>
                <w:sz w:val="16"/>
                <w:szCs w:val="16"/>
              </w:rPr>
            </w:pPr>
            <w:r>
              <w:rPr>
                <w:b/>
                <w:sz w:val="16"/>
                <w:szCs w:val="16"/>
              </w:rPr>
              <w:t>0,1</w:t>
            </w:r>
          </w:p>
        </w:tc>
        <w:tc>
          <w:tcPr>
            <w:tcW w:w="1039" w:type="dxa"/>
            <w:vAlign w:val="center"/>
          </w:tcPr>
          <w:p w:rsidR="00EC3C14" w:rsidRPr="00BC5359" w:rsidRDefault="00EC3C14" w:rsidP="00DB5C6B">
            <w:pPr>
              <w:widowControl w:val="0"/>
              <w:numPr>
                <w:ilvl w:val="12"/>
                <w:numId w:val="0"/>
              </w:numPr>
              <w:jc w:val="center"/>
              <w:rPr>
                <w:b/>
                <w:sz w:val="16"/>
                <w:szCs w:val="16"/>
              </w:rPr>
            </w:pPr>
            <w:r>
              <w:rPr>
                <w:b/>
                <w:sz w:val="16"/>
                <w:szCs w:val="16"/>
              </w:rPr>
              <w:t>0,1</w:t>
            </w:r>
          </w:p>
        </w:tc>
      </w:tr>
      <w:tr w:rsidR="00EC3C14" w:rsidRPr="002A072A" w:rsidTr="00EC3C14">
        <w:tc>
          <w:tcPr>
            <w:tcW w:w="3391" w:type="dxa"/>
          </w:tcPr>
          <w:p w:rsidR="00EC3C14" w:rsidRPr="00C5394C" w:rsidRDefault="00EC3C14" w:rsidP="00C5394C">
            <w:pPr>
              <w:pStyle w:val="af2"/>
              <w:rPr>
                <w:rFonts w:ascii="Times New Roman" w:hAnsi="Times New Roman" w:cs="Times New Roman"/>
                <w:sz w:val="16"/>
                <w:szCs w:val="16"/>
              </w:rPr>
            </w:pPr>
            <w:r w:rsidRPr="00C5394C">
              <w:rPr>
                <w:rFonts w:ascii="Times New Roman" w:hAnsi="Times New Roman" w:cs="Times New Roman"/>
                <w:sz w:val="16"/>
                <w:szCs w:val="16"/>
              </w:rPr>
              <w:t>Обслуживание государственного (муниципального) внутреннего долга</w:t>
            </w:r>
            <w:r>
              <w:rPr>
                <w:rFonts w:ascii="Times New Roman" w:hAnsi="Times New Roman" w:cs="Times New Roman"/>
                <w:sz w:val="16"/>
                <w:szCs w:val="16"/>
              </w:rPr>
              <w:t xml:space="preserve"> </w:t>
            </w:r>
            <w:r w:rsidRPr="00C5394C">
              <w:rPr>
                <w:rFonts w:ascii="Times New Roman" w:hAnsi="Times New Roman" w:cs="Times New Roman"/>
                <w:sz w:val="16"/>
                <w:szCs w:val="16"/>
              </w:rPr>
              <w:t>(1301)</w:t>
            </w:r>
          </w:p>
        </w:tc>
        <w:tc>
          <w:tcPr>
            <w:tcW w:w="1123" w:type="dxa"/>
            <w:vAlign w:val="center"/>
          </w:tcPr>
          <w:p w:rsidR="00EC3C14" w:rsidRPr="007622F7" w:rsidRDefault="00EC3C14" w:rsidP="006D30B0">
            <w:pPr>
              <w:widowControl w:val="0"/>
              <w:numPr>
                <w:ilvl w:val="12"/>
                <w:numId w:val="0"/>
              </w:numPr>
              <w:jc w:val="center"/>
              <w:rPr>
                <w:sz w:val="16"/>
                <w:szCs w:val="16"/>
              </w:rPr>
            </w:pPr>
            <w:r>
              <w:rPr>
                <w:sz w:val="16"/>
                <w:szCs w:val="16"/>
              </w:rPr>
              <w:t>0,0</w:t>
            </w:r>
          </w:p>
        </w:tc>
        <w:tc>
          <w:tcPr>
            <w:tcW w:w="1153" w:type="dxa"/>
            <w:vAlign w:val="center"/>
          </w:tcPr>
          <w:p w:rsidR="00EC3C14" w:rsidRPr="00601AE1" w:rsidRDefault="00EC3C14" w:rsidP="00884FC3">
            <w:pPr>
              <w:widowControl w:val="0"/>
              <w:numPr>
                <w:ilvl w:val="12"/>
                <w:numId w:val="0"/>
              </w:numPr>
              <w:jc w:val="center"/>
              <w:rPr>
                <w:sz w:val="16"/>
                <w:szCs w:val="16"/>
              </w:rPr>
            </w:pPr>
            <w:r>
              <w:rPr>
                <w:sz w:val="16"/>
                <w:szCs w:val="16"/>
              </w:rPr>
              <w:t>0,1</w:t>
            </w:r>
          </w:p>
        </w:tc>
        <w:tc>
          <w:tcPr>
            <w:tcW w:w="1153" w:type="dxa"/>
            <w:vAlign w:val="center"/>
          </w:tcPr>
          <w:p w:rsidR="00EC3C14" w:rsidRPr="00EC3C14" w:rsidRDefault="00EC3C14" w:rsidP="00EC3C14">
            <w:pPr>
              <w:jc w:val="center"/>
              <w:rPr>
                <w:sz w:val="16"/>
                <w:szCs w:val="16"/>
              </w:rPr>
            </w:pPr>
            <w:r w:rsidRPr="00EC3C14">
              <w:rPr>
                <w:sz w:val="16"/>
                <w:szCs w:val="16"/>
              </w:rPr>
              <w:t>0,1</w:t>
            </w:r>
          </w:p>
        </w:tc>
        <w:tc>
          <w:tcPr>
            <w:tcW w:w="956" w:type="dxa"/>
            <w:vAlign w:val="center"/>
          </w:tcPr>
          <w:p w:rsidR="00EC3C14" w:rsidRPr="00EC3C14" w:rsidRDefault="00EC3C14" w:rsidP="00EC3C14">
            <w:pPr>
              <w:jc w:val="center"/>
              <w:rPr>
                <w:sz w:val="16"/>
                <w:szCs w:val="16"/>
              </w:rPr>
            </w:pPr>
            <w:r>
              <w:rPr>
                <w:sz w:val="16"/>
                <w:szCs w:val="16"/>
              </w:rPr>
              <w:t>-</w:t>
            </w:r>
          </w:p>
        </w:tc>
        <w:tc>
          <w:tcPr>
            <w:tcW w:w="1039" w:type="dxa"/>
            <w:vAlign w:val="center"/>
          </w:tcPr>
          <w:p w:rsidR="00EC3C14" w:rsidRPr="007622F7" w:rsidRDefault="00EC3C14" w:rsidP="00DB5C6B">
            <w:pPr>
              <w:widowControl w:val="0"/>
              <w:numPr>
                <w:ilvl w:val="12"/>
                <w:numId w:val="0"/>
              </w:numPr>
              <w:jc w:val="center"/>
              <w:rPr>
                <w:sz w:val="16"/>
                <w:szCs w:val="16"/>
              </w:rPr>
            </w:pPr>
            <w:r>
              <w:rPr>
                <w:sz w:val="16"/>
                <w:szCs w:val="16"/>
              </w:rPr>
              <w:t>0,1</w:t>
            </w:r>
          </w:p>
        </w:tc>
        <w:tc>
          <w:tcPr>
            <w:tcW w:w="1039" w:type="dxa"/>
            <w:vAlign w:val="center"/>
          </w:tcPr>
          <w:p w:rsidR="00EC3C14" w:rsidRPr="007622F7" w:rsidRDefault="00EC3C14" w:rsidP="00DB5C6B">
            <w:pPr>
              <w:widowControl w:val="0"/>
              <w:numPr>
                <w:ilvl w:val="12"/>
                <w:numId w:val="0"/>
              </w:numPr>
              <w:jc w:val="center"/>
              <w:rPr>
                <w:sz w:val="16"/>
                <w:szCs w:val="16"/>
              </w:rPr>
            </w:pPr>
            <w:r>
              <w:rPr>
                <w:sz w:val="16"/>
                <w:szCs w:val="16"/>
              </w:rPr>
              <w:t>0,1</w:t>
            </w:r>
          </w:p>
        </w:tc>
      </w:tr>
      <w:tr w:rsidR="00EC3C14" w:rsidRPr="002A072A" w:rsidTr="00EC3C14">
        <w:tc>
          <w:tcPr>
            <w:tcW w:w="3391" w:type="dxa"/>
          </w:tcPr>
          <w:p w:rsidR="00EC3C14" w:rsidRPr="00DB5C6B" w:rsidRDefault="00EC3C14"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EC3C14" w:rsidRPr="00601AE1" w:rsidRDefault="00EC3C14" w:rsidP="00DB5C6B">
            <w:pPr>
              <w:widowControl w:val="0"/>
              <w:numPr>
                <w:ilvl w:val="12"/>
                <w:numId w:val="0"/>
              </w:numPr>
              <w:jc w:val="center"/>
              <w:rPr>
                <w:b/>
                <w:sz w:val="16"/>
                <w:szCs w:val="16"/>
              </w:rPr>
            </w:pPr>
            <w:r>
              <w:rPr>
                <w:b/>
                <w:sz w:val="16"/>
                <w:szCs w:val="16"/>
              </w:rPr>
              <w:t>674,3</w:t>
            </w:r>
          </w:p>
        </w:tc>
        <w:tc>
          <w:tcPr>
            <w:tcW w:w="1153" w:type="dxa"/>
            <w:vAlign w:val="center"/>
          </w:tcPr>
          <w:p w:rsidR="00EC3C14" w:rsidRPr="00601AE1" w:rsidRDefault="00EC3C14" w:rsidP="00DB5C6B">
            <w:pPr>
              <w:widowControl w:val="0"/>
              <w:numPr>
                <w:ilvl w:val="12"/>
                <w:numId w:val="0"/>
              </w:numPr>
              <w:jc w:val="center"/>
              <w:rPr>
                <w:b/>
                <w:sz w:val="16"/>
                <w:szCs w:val="16"/>
              </w:rPr>
            </w:pPr>
            <w:r>
              <w:rPr>
                <w:b/>
                <w:sz w:val="16"/>
                <w:szCs w:val="16"/>
              </w:rPr>
              <w:t>737</w:t>
            </w:r>
          </w:p>
        </w:tc>
        <w:tc>
          <w:tcPr>
            <w:tcW w:w="1153" w:type="dxa"/>
            <w:vAlign w:val="center"/>
          </w:tcPr>
          <w:p w:rsidR="00EC3C14" w:rsidRPr="00EC3C14" w:rsidRDefault="00EC3C14" w:rsidP="00EC3C14">
            <w:pPr>
              <w:jc w:val="center"/>
              <w:rPr>
                <w:b/>
                <w:sz w:val="16"/>
                <w:szCs w:val="16"/>
              </w:rPr>
            </w:pPr>
            <w:r w:rsidRPr="00EC3C14">
              <w:rPr>
                <w:b/>
                <w:sz w:val="16"/>
                <w:szCs w:val="16"/>
              </w:rPr>
              <w:t>62,7</w:t>
            </w:r>
          </w:p>
        </w:tc>
        <w:tc>
          <w:tcPr>
            <w:tcW w:w="956" w:type="dxa"/>
            <w:vAlign w:val="center"/>
          </w:tcPr>
          <w:p w:rsidR="00EC3C14" w:rsidRPr="00EC3C14" w:rsidRDefault="00EC3C14" w:rsidP="00EC3C14">
            <w:pPr>
              <w:jc w:val="center"/>
              <w:rPr>
                <w:b/>
                <w:sz w:val="16"/>
                <w:szCs w:val="16"/>
              </w:rPr>
            </w:pPr>
            <w:r w:rsidRPr="00EC3C14">
              <w:rPr>
                <w:b/>
                <w:sz w:val="16"/>
                <w:szCs w:val="16"/>
              </w:rPr>
              <w:t>109,3</w:t>
            </w:r>
          </w:p>
        </w:tc>
        <w:tc>
          <w:tcPr>
            <w:tcW w:w="1039" w:type="dxa"/>
            <w:vAlign w:val="center"/>
          </w:tcPr>
          <w:p w:rsidR="00EC3C14" w:rsidRPr="00DB5C6B" w:rsidRDefault="00EC3C14" w:rsidP="00DB5C6B">
            <w:pPr>
              <w:widowControl w:val="0"/>
              <w:numPr>
                <w:ilvl w:val="12"/>
                <w:numId w:val="0"/>
              </w:numPr>
              <w:jc w:val="center"/>
              <w:rPr>
                <w:b/>
                <w:sz w:val="16"/>
                <w:szCs w:val="16"/>
              </w:rPr>
            </w:pPr>
            <w:r>
              <w:rPr>
                <w:b/>
                <w:sz w:val="16"/>
                <w:szCs w:val="16"/>
              </w:rPr>
              <w:t>753,7</w:t>
            </w:r>
          </w:p>
        </w:tc>
        <w:tc>
          <w:tcPr>
            <w:tcW w:w="1039" w:type="dxa"/>
            <w:vAlign w:val="center"/>
          </w:tcPr>
          <w:p w:rsidR="00EC3C14" w:rsidRPr="00DB5C6B" w:rsidRDefault="00EC3C14" w:rsidP="00DB5C6B">
            <w:pPr>
              <w:widowControl w:val="0"/>
              <w:numPr>
                <w:ilvl w:val="12"/>
                <w:numId w:val="0"/>
              </w:numPr>
              <w:jc w:val="center"/>
              <w:rPr>
                <w:b/>
                <w:sz w:val="16"/>
                <w:szCs w:val="16"/>
              </w:rPr>
            </w:pPr>
            <w:r>
              <w:rPr>
                <w:b/>
                <w:sz w:val="16"/>
                <w:szCs w:val="16"/>
              </w:rPr>
              <w:t>771</w:t>
            </w:r>
          </w:p>
        </w:tc>
      </w:tr>
      <w:tr w:rsidR="00EC3C14" w:rsidRPr="002A072A" w:rsidTr="00EC3C14">
        <w:tc>
          <w:tcPr>
            <w:tcW w:w="3391" w:type="dxa"/>
          </w:tcPr>
          <w:p w:rsidR="00EC3C14" w:rsidRPr="00DB5C6B" w:rsidRDefault="00EC3C14"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EC3C14" w:rsidRPr="00601AE1" w:rsidRDefault="00EC3C14" w:rsidP="00DB5C6B">
            <w:pPr>
              <w:widowControl w:val="0"/>
              <w:numPr>
                <w:ilvl w:val="12"/>
                <w:numId w:val="0"/>
              </w:numPr>
              <w:jc w:val="center"/>
              <w:rPr>
                <w:sz w:val="16"/>
                <w:szCs w:val="16"/>
              </w:rPr>
            </w:pPr>
            <w:r>
              <w:rPr>
                <w:sz w:val="16"/>
                <w:szCs w:val="16"/>
              </w:rPr>
              <w:t>674,3</w:t>
            </w:r>
          </w:p>
        </w:tc>
        <w:tc>
          <w:tcPr>
            <w:tcW w:w="1153" w:type="dxa"/>
            <w:vAlign w:val="center"/>
          </w:tcPr>
          <w:p w:rsidR="00EC3C14" w:rsidRPr="00601AE1" w:rsidRDefault="00EC3C14" w:rsidP="00DB5C6B">
            <w:pPr>
              <w:widowControl w:val="0"/>
              <w:numPr>
                <w:ilvl w:val="12"/>
                <w:numId w:val="0"/>
              </w:numPr>
              <w:jc w:val="center"/>
              <w:rPr>
                <w:sz w:val="16"/>
                <w:szCs w:val="16"/>
              </w:rPr>
            </w:pPr>
            <w:r>
              <w:rPr>
                <w:sz w:val="16"/>
                <w:szCs w:val="16"/>
              </w:rPr>
              <w:t>737</w:t>
            </w:r>
          </w:p>
        </w:tc>
        <w:tc>
          <w:tcPr>
            <w:tcW w:w="1153" w:type="dxa"/>
            <w:vAlign w:val="center"/>
          </w:tcPr>
          <w:p w:rsidR="00EC3C14" w:rsidRPr="00EC3C14" w:rsidRDefault="00EC3C14" w:rsidP="00EC3C14">
            <w:pPr>
              <w:jc w:val="center"/>
              <w:rPr>
                <w:sz w:val="16"/>
                <w:szCs w:val="16"/>
              </w:rPr>
            </w:pPr>
            <w:r w:rsidRPr="00EC3C14">
              <w:rPr>
                <w:sz w:val="16"/>
                <w:szCs w:val="16"/>
              </w:rPr>
              <w:t>62,7</w:t>
            </w:r>
          </w:p>
        </w:tc>
        <w:tc>
          <w:tcPr>
            <w:tcW w:w="956" w:type="dxa"/>
            <w:vAlign w:val="center"/>
          </w:tcPr>
          <w:p w:rsidR="00EC3C14" w:rsidRPr="00EC3C14" w:rsidRDefault="00EC3C14" w:rsidP="00EC3C14">
            <w:pPr>
              <w:jc w:val="center"/>
              <w:rPr>
                <w:sz w:val="16"/>
                <w:szCs w:val="16"/>
              </w:rPr>
            </w:pPr>
            <w:r w:rsidRPr="00EC3C14">
              <w:rPr>
                <w:sz w:val="16"/>
                <w:szCs w:val="16"/>
              </w:rPr>
              <w:t>109,3</w:t>
            </w:r>
          </w:p>
        </w:tc>
        <w:tc>
          <w:tcPr>
            <w:tcW w:w="1039" w:type="dxa"/>
            <w:vAlign w:val="center"/>
          </w:tcPr>
          <w:p w:rsidR="00EC3C14" w:rsidRPr="00883B52" w:rsidRDefault="00EC3C14" w:rsidP="00DB5C6B">
            <w:pPr>
              <w:widowControl w:val="0"/>
              <w:numPr>
                <w:ilvl w:val="12"/>
                <w:numId w:val="0"/>
              </w:numPr>
              <w:jc w:val="center"/>
              <w:rPr>
                <w:sz w:val="16"/>
                <w:szCs w:val="16"/>
              </w:rPr>
            </w:pPr>
            <w:r>
              <w:rPr>
                <w:sz w:val="16"/>
                <w:szCs w:val="16"/>
              </w:rPr>
              <w:t>753,7</w:t>
            </w:r>
          </w:p>
        </w:tc>
        <w:tc>
          <w:tcPr>
            <w:tcW w:w="1039" w:type="dxa"/>
            <w:vAlign w:val="center"/>
          </w:tcPr>
          <w:p w:rsidR="00EC3C14" w:rsidRDefault="00EC3C14" w:rsidP="00DB5C6B">
            <w:pPr>
              <w:widowControl w:val="0"/>
              <w:numPr>
                <w:ilvl w:val="12"/>
                <w:numId w:val="0"/>
              </w:numPr>
              <w:jc w:val="center"/>
              <w:rPr>
                <w:sz w:val="16"/>
                <w:szCs w:val="16"/>
              </w:rPr>
            </w:pPr>
            <w:r>
              <w:rPr>
                <w:sz w:val="16"/>
                <w:szCs w:val="16"/>
              </w:rPr>
              <w:t>771</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rsidR="007767A5">
        <w:t>на</w:t>
      </w:r>
      <w:r w:rsidR="00C27D8F">
        <w:t xml:space="preserve"> </w:t>
      </w:r>
      <w:r w:rsidR="00C27D8F" w:rsidRPr="006B68FA">
        <w:t>«Общегосударственные расходы»</w:t>
      </w:r>
      <w:r w:rsidR="007767A5">
        <w:t xml:space="preserve">, </w:t>
      </w:r>
      <w:r w:rsidR="007767A5" w:rsidRPr="006B68FA">
        <w:t>объем</w:t>
      </w:r>
      <w:r w:rsidR="007767A5">
        <w:t xml:space="preserve"> которых составит</w:t>
      </w:r>
      <w:r w:rsidR="007767A5" w:rsidRPr="006B68FA">
        <w:t xml:space="preserve"> </w:t>
      </w:r>
      <w:r w:rsidR="007767A5">
        <w:t xml:space="preserve">в 2021г. </w:t>
      </w:r>
      <w:r w:rsidR="00C27D8F">
        <w:t>–</w:t>
      </w:r>
      <w:r w:rsidR="007767A5">
        <w:t xml:space="preserve"> </w:t>
      </w:r>
      <w:r w:rsidR="00C27D8F">
        <w:t>4414,8</w:t>
      </w:r>
      <w:r w:rsidR="007767A5">
        <w:t xml:space="preserve"> тыс. руб. (или </w:t>
      </w:r>
      <w:r w:rsidR="00C27D8F">
        <w:t>50,7</w:t>
      </w:r>
      <w:r w:rsidR="007767A5">
        <w:t xml:space="preserve">%) </w:t>
      </w:r>
      <w:r w:rsidR="007767A5" w:rsidRPr="006B68FA">
        <w:t>от общего объема расходов местного бюджета</w:t>
      </w:r>
      <w:r w:rsidR="007767A5">
        <w:t xml:space="preserve">, </w:t>
      </w:r>
      <w:r>
        <w:t>в 202</w:t>
      </w:r>
      <w:r w:rsidR="00423A44">
        <w:t>2</w:t>
      </w:r>
      <w:r>
        <w:t xml:space="preserve">г. </w:t>
      </w:r>
      <w:r w:rsidR="00A22562">
        <w:t>–</w:t>
      </w:r>
      <w:r>
        <w:t xml:space="preserve"> </w:t>
      </w:r>
      <w:r w:rsidR="00C27D8F">
        <w:t>4107</w:t>
      </w:r>
      <w:r w:rsidR="00A22562">
        <w:t xml:space="preserve"> тыс. рублей (или </w:t>
      </w:r>
      <w:r w:rsidR="00C27D8F">
        <w:t>49,2</w:t>
      </w:r>
      <w:r w:rsidRPr="006B68FA">
        <w:t>%</w:t>
      </w:r>
      <w:r w:rsidR="00A22562">
        <w:t>)</w:t>
      </w:r>
      <w:r>
        <w:t>,</w:t>
      </w:r>
      <w:r w:rsidRPr="006B68FA">
        <w:t xml:space="preserve"> </w:t>
      </w:r>
      <w:r>
        <w:t>в 202</w:t>
      </w:r>
      <w:r w:rsidR="00423A44">
        <w:t>3</w:t>
      </w:r>
      <w:r>
        <w:t xml:space="preserve">г. </w:t>
      </w:r>
      <w:r w:rsidR="00A22562">
        <w:t>–</w:t>
      </w:r>
      <w:r>
        <w:t xml:space="preserve"> </w:t>
      </w:r>
      <w:r w:rsidR="00C27D8F">
        <w:t>3581,7</w:t>
      </w:r>
      <w:r w:rsidR="00A22562">
        <w:t xml:space="preserve"> тыс. рублей (или </w:t>
      </w:r>
      <w:r w:rsidR="00C27D8F">
        <w:t>45,4</w:t>
      </w:r>
      <w:r>
        <w:t>%</w:t>
      </w:r>
      <w:r w:rsidR="00A22562">
        <w:t>)</w:t>
      </w:r>
      <w:r>
        <w:t>, «Культура, кинематография</w:t>
      </w:r>
      <w:r w:rsidRPr="004F6FB5">
        <w:t>»</w:t>
      </w:r>
      <w:r w:rsidRPr="006B68FA">
        <w:t xml:space="preserve"> </w:t>
      </w:r>
      <w:r>
        <w:t>в 20</w:t>
      </w:r>
      <w:r w:rsidR="00A22562">
        <w:t>2</w:t>
      </w:r>
      <w:r w:rsidR="00423A44">
        <w:t>1</w:t>
      </w:r>
      <w:r>
        <w:t xml:space="preserve">г. </w:t>
      </w:r>
      <w:r w:rsidR="00A22562">
        <w:t>–</w:t>
      </w:r>
      <w:r>
        <w:t xml:space="preserve"> </w:t>
      </w:r>
      <w:r w:rsidR="00C27D8F">
        <w:t>2251,2</w:t>
      </w:r>
      <w:r w:rsidR="00A22562">
        <w:t xml:space="preserve"> тыс. рублей (или </w:t>
      </w:r>
      <w:r w:rsidR="00C27D8F">
        <w:t>25,9</w:t>
      </w:r>
      <w:r w:rsidRPr="006B68FA">
        <w:t>%</w:t>
      </w:r>
      <w:r w:rsidR="00A22562">
        <w:t>)</w:t>
      </w:r>
      <w:r w:rsidRPr="006B68FA">
        <w:t xml:space="preserve">, </w:t>
      </w:r>
      <w:r>
        <w:t>в 202</w:t>
      </w:r>
      <w:r w:rsidR="00423A44">
        <w:t>2</w:t>
      </w:r>
      <w:r>
        <w:t xml:space="preserve">г. </w:t>
      </w:r>
      <w:r w:rsidR="00A22562">
        <w:t>–</w:t>
      </w:r>
      <w:r>
        <w:t xml:space="preserve"> </w:t>
      </w:r>
      <w:r w:rsidR="00C27D8F">
        <w:t>2181,3</w:t>
      </w:r>
      <w:r w:rsidR="00A22562">
        <w:t xml:space="preserve"> тыс. рублей (или </w:t>
      </w:r>
      <w:r w:rsidR="00C27D8F">
        <w:t>26,1</w:t>
      </w:r>
      <w:r w:rsidRPr="006B68FA">
        <w:t>%</w:t>
      </w:r>
      <w:r w:rsidR="00A22562">
        <w:t>)</w:t>
      </w:r>
      <w:r w:rsidRPr="006B68FA">
        <w:t xml:space="preserve">, </w:t>
      </w:r>
      <w:r>
        <w:t>в 202</w:t>
      </w:r>
      <w:r w:rsidR="00423A44">
        <w:t>3</w:t>
      </w:r>
      <w:r>
        <w:t xml:space="preserve">г. </w:t>
      </w:r>
      <w:r w:rsidR="00A22562">
        <w:t>–</w:t>
      </w:r>
      <w:r>
        <w:t xml:space="preserve"> </w:t>
      </w:r>
      <w:r w:rsidR="00C27D8F">
        <w:t>2166,8</w:t>
      </w:r>
      <w:r w:rsidR="00A22562">
        <w:t xml:space="preserve"> тыс. рублей (или </w:t>
      </w:r>
      <w:r w:rsidR="00C27D8F">
        <w:t>27,4</w:t>
      </w:r>
      <w:r w:rsidRPr="006B68FA">
        <w:t>%</w:t>
      </w:r>
      <w:r w:rsidR="00A22562">
        <w:t>)</w:t>
      </w:r>
      <w:r>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851EAD">
        <w:rPr>
          <w:rFonts w:ascii="Times New Roman" w:hAnsi="Times New Roman"/>
        </w:rPr>
        <w:t>1</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20</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5C319F">
        <w:rPr>
          <w:rFonts w:ascii="Times New Roman" w:hAnsi="Times New Roman"/>
        </w:rPr>
        <w:t>четырем</w:t>
      </w:r>
      <w:r w:rsidRPr="00283264">
        <w:rPr>
          <w:rFonts w:ascii="Times New Roman" w:hAnsi="Times New Roman"/>
        </w:rPr>
        <w:t xml:space="preserve"> из </w:t>
      </w:r>
      <w:r w:rsidR="00873145">
        <w:rPr>
          <w:rFonts w:ascii="Times New Roman" w:hAnsi="Times New Roman"/>
        </w:rPr>
        <w:t>де</w:t>
      </w:r>
      <w:r w:rsidR="005C319F">
        <w:rPr>
          <w:rFonts w:ascii="Times New Roman" w:hAnsi="Times New Roman"/>
        </w:rPr>
        <w:t>с</w:t>
      </w:r>
      <w:r w:rsidR="00873145">
        <w:rPr>
          <w:rFonts w:ascii="Times New Roman" w:hAnsi="Times New Roman"/>
        </w:rPr>
        <w:t>яти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851EAD">
        <w:rPr>
          <w:rFonts w:ascii="Times New Roman" w:hAnsi="Times New Roman"/>
          <w:snapToGrid w:val="0"/>
        </w:rPr>
        <w:t>3,2</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851EAD">
        <w:rPr>
          <w:rFonts w:ascii="Times New Roman" w:hAnsi="Times New Roman"/>
          <w:snapToGrid w:val="0"/>
        </w:rPr>
        <w:t>102,4</w:t>
      </w:r>
      <w:r w:rsidR="0084197B">
        <w:rPr>
          <w:rFonts w:ascii="Times New Roman" w:hAnsi="Times New Roman"/>
          <w:snapToGrid w:val="0"/>
        </w:rPr>
        <w:t xml:space="preserve">%), </w:t>
      </w:r>
      <w:r w:rsidR="005C319F">
        <w:rPr>
          <w:rFonts w:ascii="Times New Roman" w:hAnsi="Times New Roman"/>
          <w:snapToGrid w:val="0"/>
        </w:rPr>
        <w:t xml:space="preserve">«Культура, кинематография» - на 93,9 тыс. руб. (рост 104,4%), «Физическая культура и спорт» - на 5,5 тыс. руб. (рост более чем в 2,2 раза), </w:t>
      </w:r>
      <w:r w:rsidRPr="00283264">
        <w:rPr>
          <w:rFonts w:ascii="Times New Roman" w:hAnsi="Times New Roman"/>
          <w:snapToGrid w:val="0"/>
        </w:rPr>
        <w:t>«МБ</w:t>
      </w:r>
      <w:r w:rsidRPr="00283264">
        <w:rPr>
          <w:rFonts w:ascii="Times New Roman" w:hAnsi="Times New Roman"/>
        </w:rPr>
        <w:t>Т общего характера бюджетам бюджетной системы РФ»</w:t>
      </w:r>
      <w:r>
        <w:rPr>
          <w:rFonts w:ascii="Times New Roman" w:hAnsi="Times New Roman"/>
          <w:snapToGrid w:val="0"/>
        </w:rPr>
        <w:t xml:space="preserve"> - на </w:t>
      </w:r>
      <w:r w:rsidR="00873145">
        <w:rPr>
          <w:rFonts w:ascii="Times New Roman" w:hAnsi="Times New Roman"/>
          <w:snapToGrid w:val="0"/>
        </w:rPr>
        <w:t>62,7</w:t>
      </w:r>
      <w:r>
        <w:rPr>
          <w:rFonts w:ascii="Times New Roman" w:hAnsi="Times New Roman"/>
          <w:snapToGrid w:val="0"/>
        </w:rPr>
        <w:t xml:space="preserve"> тыс.руб. (рост </w:t>
      </w:r>
      <w:r w:rsidR="005C319F">
        <w:rPr>
          <w:rFonts w:ascii="Times New Roman" w:hAnsi="Times New Roman"/>
          <w:snapToGrid w:val="0"/>
        </w:rPr>
        <w:t>109,3</w:t>
      </w:r>
      <w:r>
        <w:rPr>
          <w:rFonts w:ascii="Times New Roman" w:hAnsi="Times New Roman"/>
          <w:snapToGrid w:val="0"/>
        </w:rPr>
        <w:t>%)</w:t>
      </w:r>
      <w:r w:rsidRPr="00283264">
        <w:rPr>
          <w:rFonts w:ascii="Times New Roman" w:hAnsi="Times New Roman"/>
          <w:snapToGrid w:val="0"/>
        </w:rPr>
        <w:t xml:space="preserve">.   </w:t>
      </w:r>
    </w:p>
    <w:p w:rsidR="00943230" w:rsidRPr="00054904" w:rsidRDefault="00943230" w:rsidP="00943230">
      <w:pPr>
        <w:widowControl w:val="0"/>
        <w:numPr>
          <w:ilvl w:val="12"/>
          <w:numId w:val="0"/>
        </w:numPr>
        <w:ind w:firstLine="567"/>
        <w:jc w:val="both"/>
      </w:pPr>
      <w:r>
        <w:rPr>
          <w:snapToGrid w:val="0"/>
        </w:rPr>
        <w:t>Снижение</w:t>
      </w:r>
      <w:r w:rsidRPr="00283264">
        <w:rPr>
          <w:snapToGrid w:val="0"/>
        </w:rPr>
        <w:t xml:space="preserve"> расход</w:t>
      </w:r>
      <w:r>
        <w:rPr>
          <w:snapToGrid w:val="0"/>
        </w:rPr>
        <w:t>ов</w:t>
      </w:r>
      <w:r w:rsidRPr="00283264">
        <w:rPr>
          <w:snapToGrid w:val="0"/>
        </w:rPr>
        <w:t xml:space="preserve"> </w:t>
      </w:r>
      <w:r>
        <w:rPr>
          <w:snapToGrid w:val="0"/>
        </w:rPr>
        <w:t>в 20</w:t>
      </w:r>
      <w:r w:rsidR="0084197B">
        <w:rPr>
          <w:snapToGrid w:val="0"/>
        </w:rPr>
        <w:t>2</w:t>
      </w:r>
      <w:r w:rsidR="003801FF">
        <w:rPr>
          <w:snapToGrid w:val="0"/>
        </w:rPr>
        <w:t>1</w:t>
      </w:r>
      <w:r>
        <w:rPr>
          <w:snapToGrid w:val="0"/>
        </w:rPr>
        <w:t xml:space="preserve"> году, по сравнению с </w:t>
      </w:r>
      <w:r w:rsidRPr="00054904">
        <w:rPr>
          <w:snapToGrid w:val="0"/>
        </w:rPr>
        <w:t xml:space="preserve">оценкой </w:t>
      </w:r>
      <w:r w:rsidR="003801FF" w:rsidRPr="00054904">
        <w:rPr>
          <w:snapToGrid w:val="0"/>
        </w:rPr>
        <w:t xml:space="preserve">исполнения </w:t>
      </w:r>
      <w:r w:rsidRPr="00054904">
        <w:rPr>
          <w:snapToGrid w:val="0"/>
        </w:rPr>
        <w:t>20</w:t>
      </w:r>
      <w:r w:rsidR="003801FF" w:rsidRPr="00054904">
        <w:rPr>
          <w:snapToGrid w:val="0"/>
        </w:rPr>
        <w:t>20</w:t>
      </w:r>
      <w:r w:rsidRPr="00054904">
        <w:rPr>
          <w:snapToGrid w:val="0"/>
        </w:rPr>
        <w:t xml:space="preserve"> года</w:t>
      </w:r>
      <w:r w:rsidR="0084197B" w:rsidRPr="00054904">
        <w:rPr>
          <w:snapToGrid w:val="0"/>
        </w:rPr>
        <w:t>,</w:t>
      </w:r>
      <w:r w:rsidRPr="00054904">
        <w:rPr>
          <w:snapToGrid w:val="0"/>
        </w:rPr>
        <w:t xml:space="preserve"> на </w:t>
      </w:r>
      <w:r w:rsidR="0084197B" w:rsidRPr="00054904">
        <w:rPr>
          <w:snapToGrid w:val="0"/>
        </w:rPr>
        <w:t>«</w:t>
      </w:r>
      <w:r w:rsidR="0084197B" w:rsidRPr="00054904">
        <w:rPr>
          <w:color w:val="000000"/>
          <w:shd w:val="clear" w:color="auto" w:fill="FFFFFF"/>
        </w:rPr>
        <w:t>Общегосударственные расходы</w:t>
      </w:r>
      <w:r w:rsidR="0084197B" w:rsidRPr="00054904">
        <w:rPr>
          <w:snapToGrid w:val="0"/>
        </w:rPr>
        <w:t xml:space="preserve">» </w:t>
      </w:r>
      <w:r w:rsidR="0084197B" w:rsidRPr="00054904">
        <w:t xml:space="preserve">составит </w:t>
      </w:r>
      <w:r w:rsidR="00116EF3">
        <w:t>1045,1</w:t>
      </w:r>
      <w:r w:rsidR="0084197B" w:rsidRPr="00054904">
        <w:t xml:space="preserve"> тыс. руб. (-</w:t>
      </w:r>
      <w:r w:rsidR="00116EF3">
        <w:t>19,1</w:t>
      </w:r>
      <w:r w:rsidR="0084197B" w:rsidRPr="00054904">
        <w:t xml:space="preserve">%), </w:t>
      </w:r>
      <w:r w:rsidR="00873145">
        <w:t xml:space="preserve">на «Национальную безопасность и правоохранительную деятельность» - </w:t>
      </w:r>
      <w:r w:rsidR="00116EF3">
        <w:t>14,5</w:t>
      </w:r>
      <w:r w:rsidR="00873145">
        <w:t xml:space="preserve"> тыс. руб. (-</w:t>
      </w:r>
      <w:r w:rsidR="00116EF3">
        <w:t>25,2</w:t>
      </w:r>
      <w:r w:rsidR="00873145">
        <w:t xml:space="preserve">%), </w:t>
      </w:r>
      <w:r w:rsidR="00054904" w:rsidRPr="00054904">
        <w:t>на «Национальную экономику</w:t>
      </w:r>
      <w:r w:rsidR="00054904">
        <w:t>»</w:t>
      </w:r>
      <w:r w:rsidR="00054904" w:rsidRPr="00054904">
        <w:t xml:space="preserve"> - </w:t>
      </w:r>
      <w:r w:rsidR="00116EF3">
        <w:t>436,4</w:t>
      </w:r>
      <w:r w:rsidR="00054904" w:rsidRPr="00054904">
        <w:t xml:space="preserve"> тыс. руб. (-</w:t>
      </w:r>
      <w:r w:rsidR="00116EF3">
        <w:t>37</w:t>
      </w:r>
      <w:r w:rsidR="00054904" w:rsidRPr="00054904">
        <w:t xml:space="preserve">%), </w:t>
      </w:r>
      <w:r w:rsidR="0084197B" w:rsidRPr="00054904">
        <w:t xml:space="preserve">на «Жилищно-коммунальное хозяйство» - </w:t>
      </w:r>
      <w:r w:rsidR="00116EF3">
        <w:t>195,8</w:t>
      </w:r>
      <w:r w:rsidR="0084197B" w:rsidRPr="00054904">
        <w:t xml:space="preserve"> тыс. руб. (-</w:t>
      </w:r>
      <w:r w:rsidR="00116EF3">
        <w:t>35,3%)</w:t>
      </w:r>
      <w:r w:rsidRPr="00054904">
        <w:t>.</w:t>
      </w:r>
    </w:p>
    <w:p w:rsidR="00AC488D" w:rsidRDefault="00845C93" w:rsidP="00943230">
      <w:pPr>
        <w:widowControl w:val="0"/>
        <w:numPr>
          <w:ilvl w:val="12"/>
          <w:numId w:val="0"/>
        </w:numPr>
        <w:ind w:firstLine="567"/>
        <w:jc w:val="both"/>
      </w:pPr>
      <w:r>
        <w:t xml:space="preserve"> </w:t>
      </w:r>
    </w:p>
    <w:p w:rsidR="00845C93" w:rsidRDefault="00845C93" w:rsidP="00943230">
      <w:pPr>
        <w:widowControl w:val="0"/>
        <w:numPr>
          <w:ilvl w:val="12"/>
          <w:numId w:val="0"/>
        </w:numPr>
        <w:ind w:firstLine="567"/>
        <w:jc w:val="both"/>
      </w:pPr>
      <w:r>
        <w:t>Структура расходов местного бюджета на 2021 год представлена в таблице 4 (тыс. руб.):</w:t>
      </w:r>
    </w:p>
    <w:p w:rsidR="00845C93" w:rsidRPr="002A7EBC" w:rsidRDefault="002A7EBC" w:rsidP="002A7EBC">
      <w:pPr>
        <w:widowControl w:val="0"/>
        <w:numPr>
          <w:ilvl w:val="12"/>
          <w:numId w:val="0"/>
        </w:numPr>
        <w:ind w:firstLine="567"/>
        <w:jc w:val="right"/>
        <w:rPr>
          <w:i/>
        </w:rPr>
      </w:pPr>
      <w:r w:rsidRPr="002A7EBC">
        <w:rPr>
          <w:i/>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3"/>
        <w:gridCol w:w="1675"/>
        <w:gridCol w:w="1682"/>
      </w:tblGrid>
      <w:tr w:rsidR="00F2337E" w:rsidRPr="002A7EBC" w:rsidTr="002A7EBC">
        <w:tc>
          <w:tcPr>
            <w:tcW w:w="6345" w:type="dxa"/>
          </w:tcPr>
          <w:p w:rsidR="00F2337E" w:rsidRPr="002A7EBC" w:rsidRDefault="00F2337E" w:rsidP="00F2337E">
            <w:pPr>
              <w:widowControl w:val="0"/>
              <w:numPr>
                <w:ilvl w:val="12"/>
                <w:numId w:val="0"/>
              </w:numPr>
              <w:jc w:val="both"/>
              <w:rPr>
                <w:b/>
                <w:sz w:val="18"/>
                <w:szCs w:val="18"/>
              </w:rPr>
            </w:pPr>
            <w:r w:rsidRPr="002A7EBC">
              <w:rPr>
                <w:b/>
                <w:sz w:val="18"/>
                <w:szCs w:val="18"/>
              </w:rPr>
              <w:t>Наименование</w:t>
            </w:r>
          </w:p>
        </w:tc>
        <w:tc>
          <w:tcPr>
            <w:tcW w:w="1701" w:type="dxa"/>
            <w:vAlign w:val="center"/>
          </w:tcPr>
          <w:p w:rsidR="00F2337E" w:rsidRPr="002A7EBC" w:rsidRDefault="00F2337E" w:rsidP="00F2337E">
            <w:pPr>
              <w:widowControl w:val="0"/>
              <w:numPr>
                <w:ilvl w:val="12"/>
                <w:numId w:val="0"/>
              </w:numPr>
              <w:jc w:val="center"/>
              <w:rPr>
                <w:b/>
                <w:sz w:val="18"/>
                <w:szCs w:val="18"/>
              </w:rPr>
            </w:pPr>
            <w:r w:rsidRPr="002A7EBC">
              <w:rPr>
                <w:b/>
                <w:sz w:val="18"/>
                <w:szCs w:val="18"/>
              </w:rPr>
              <w:t>Проект на 2021г</w:t>
            </w:r>
            <w:r w:rsidR="002A7EBC">
              <w:rPr>
                <w:b/>
                <w:sz w:val="18"/>
                <w:szCs w:val="18"/>
              </w:rPr>
              <w:t>.</w:t>
            </w:r>
          </w:p>
        </w:tc>
        <w:tc>
          <w:tcPr>
            <w:tcW w:w="1701" w:type="dxa"/>
            <w:vAlign w:val="center"/>
          </w:tcPr>
          <w:p w:rsidR="00F2337E" w:rsidRPr="002A7EBC" w:rsidRDefault="00F2337E" w:rsidP="007E2A34">
            <w:pPr>
              <w:jc w:val="center"/>
              <w:rPr>
                <w:b/>
                <w:sz w:val="18"/>
                <w:szCs w:val="18"/>
              </w:rPr>
            </w:pPr>
            <w:r w:rsidRPr="002A7EBC">
              <w:rPr>
                <w:b/>
                <w:sz w:val="18"/>
                <w:szCs w:val="18"/>
              </w:rPr>
              <w:t>Удельный вес, %</w:t>
            </w:r>
          </w:p>
        </w:tc>
      </w:tr>
      <w:tr w:rsidR="00F2337E" w:rsidRPr="002A7EBC" w:rsidTr="002A7EBC">
        <w:tc>
          <w:tcPr>
            <w:tcW w:w="6345" w:type="dxa"/>
          </w:tcPr>
          <w:p w:rsidR="00F2337E" w:rsidRPr="002A7EBC" w:rsidRDefault="00F2337E" w:rsidP="007E2A34">
            <w:pPr>
              <w:widowControl w:val="0"/>
              <w:numPr>
                <w:ilvl w:val="12"/>
                <w:numId w:val="0"/>
              </w:numPr>
              <w:jc w:val="both"/>
              <w:rPr>
                <w:b/>
                <w:sz w:val="18"/>
                <w:szCs w:val="18"/>
              </w:rPr>
            </w:pPr>
            <w:r w:rsidRPr="002A7EBC">
              <w:rPr>
                <w:b/>
                <w:sz w:val="18"/>
                <w:szCs w:val="18"/>
              </w:rPr>
              <w:t>Расходы, всего</w:t>
            </w:r>
          </w:p>
        </w:tc>
        <w:tc>
          <w:tcPr>
            <w:tcW w:w="1701" w:type="dxa"/>
            <w:vAlign w:val="center"/>
          </w:tcPr>
          <w:p w:rsidR="00F2337E" w:rsidRPr="002A7EBC" w:rsidRDefault="0020125E" w:rsidP="007E2A34">
            <w:pPr>
              <w:widowControl w:val="0"/>
              <w:numPr>
                <w:ilvl w:val="12"/>
                <w:numId w:val="0"/>
              </w:numPr>
              <w:jc w:val="center"/>
              <w:rPr>
                <w:b/>
                <w:sz w:val="18"/>
                <w:szCs w:val="18"/>
              </w:rPr>
            </w:pPr>
            <w:r>
              <w:rPr>
                <w:b/>
                <w:sz w:val="18"/>
                <w:szCs w:val="18"/>
              </w:rPr>
              <w:t>8701,9</w:t>
            </w:r>
          </w:p>
        </w:tc>
        <w:tc>
          <w:tcPr>
            <w:tcW w:w="1701" w:type="dxa"/>
            <w:vAlign w:val="center"/>
          </w:tcPr>
          <w:p w:rsidR="00F2337E" w:rsidRPr="002A7EBC" w:rsidRDefault="0020125E" w:rsidP="007E2A34">
            <w:pPr>
              <w:jc w:val="center"/>
              <w:rPr>
                <w:b/>
                <w:sz w:val="18"/>
                <w:szCs w:val="18"/>
              </w:rPr>
            </w:pPr>
            <w:r>
              <w:rPr>
                <w:b/>
                <w:sz w:val="18"/>
                <w:szCs w:val="18"/>
              </w:rPr>
              <w:t>100</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Общегосударственные вопросы</w:t>
            </w:r>
          </w:p>
        </w:tc>
        <w:tc>
          <w:tcPr>
            <w:tcW w:w="1701" w:type="dxa"/>
            <w:vAlign w:val="center"/>
          </w:tcPr>
          <w:p w:rsidR="00F2337E" w:rsidRPr="002A7EBC" w:rsidRDefault="0020125E" w:rsidP="007E2A34">
            <w:pPr>
              <w:widowControl w:val="0"/>
              <w:numPr>
                <w:ilvl w:val="12"/>
                <w:numId w:val="0"/>
              </w:numPr>
              <w:jc w:val="center"/>
              <w:rPr>
                <w:sz w:val="18"/>
                <w:szCs w:val="18"/>
              </w:rPr>
            </w:pPr>
            <w:r>
              <w:rPr>
                <w:sz w:val="18"/>
                <w:szCs w:val="18"/>
              </w:rPr>
              <w:t>4414,8</w:t>
            </w:r>
          </w:p>
        </w:tc>
        <w:tc>
          <w:tcPr>
            <w:tcW w:w="1701" w:type="dxa"/>
            <w:vAlign w:val="center"/>
          </w:tcPr>
          <w:p w:rsidR="00F2337E" w:rsidRPr="002A7EBC" w:rsidRDefault="0020125E" w:rsidP="007E2A34">
            <w:pPr>
              <w:jc w:val="center"/>
              <w:rPr>
                <w:sz w:val="18"/>
                <w:szCs w:val="18"/>
              </w:rPr>
            </w:pPr>
            <w:r>
              <w:rPr>
                <w:sz w:val="18"/>
                <w:szCs w:val="18"/>
              </w:rPr>
              <w:t>50,7</w:t>
            </w:r>
          </w:p>
        </w:tc>
      </w:tr>
      <w:tr w:rsidR="00F2337E" w:rsidRPr="002A7EBC" w:rsidTr="002A7EBC">
        <w:tc>
          <w:tcPr>
            <w:tcW w:w="6345" w:type="dxa"/>
          </w:tcPr>
          <w:p w:rsidR="00F2337E" w:rsidRPr="002A7EBC" w:rsidRDefault="00F2337E" w:rsidP="007E2A34">
            <w:pPr>
              <w:widowControl w:val="0"/>
              <w:rPr>
                <w:sz w:val="18"/>
                <w:szCs w:val="18"/>
              </w:rPr>
            </w:pPr>
            <w:r w:rsidRPr="002A7EBC">
              <w:rPr>
                <w:bCs/>
                <w:sz w:val="18"/>
                <w:szCs w:val="18"/>
              </w:rPr>
              <w:t>Национальная оборона</w:t>
            </w:r>
          </w:p>
        </w:tc>
        <w:tc>
          <w:tcPr>
            <w:tcW w:w="1701" w:type="dxa"/>
            <w:vAlign w:val="center"/>
          </w:tcPr>
          <w:p w:rsidR="00F2337E" w:rsidRPr="002A7EBC" w:rsidRDefault="0020125E" w:rsidP="007E2A34">
            <w:pPr>
              <w:widowControl w:val="0"/>
              <w:numPr>
                <w:ilvl w:val="12"/>
                <w:numId w:val="0"/>
              </w:numPr>
              <w:jc w:val="center"/>
              <w:rPr>
                <w:sz w:val="18"/>
                <w:szCs w:val="18"/>
              </w:rPr>
            </w:pPr>
            <w:r>
              <w:rPr>
                <w:sz w:val="18"/>
                <w:szCs w:val="18"/>
              </w:rPr>
              <w:t>137,3</w:t>
            </w:r>
          </w:p>
        </w:tc>
        <w:tc>
          <w:tcPr>
            <w:tcW w:w="1701" w:type="dxa"/>
            <w:vAlign w:val="center"/>
          </w:tcPr>
          <w:p w:rsidR="00F2337E" w:rsidRPr="002A7EBC" w:rsidRDefault="0020125E" w:rsidP="007E2A34">
            <w:pPr>
              <w:jc w:val="center"/>
              <w:rPr>
                <w:sz w:val="18"/>
                <w:szCs w:val="18"/>
              </w:rPr>
            </w:pPr>
            <w:r>
              <w:rPr>
                <w:sz w:val="18"/>
                <w:szCs w:val="18"/>
              </w:rPr>
              <w:t>1,6</w:t>
            </w:r>
          </w:p>
        </w:tc>
      </w:tr>
      <w:tr w:rsidR="00F2337E" w:rsidRPr="002A7EBC" w:rsidTr="002A7EBC">
        <w:tc>
          <w:tcPr>
            <w:tcW w:w="6345" w:type="dxa"/>
          </w:tcPr>
          <w:p w:rsidR="00F2337E" w:rsidRPr="002A7EBC" w:rsidRDefault="00F2337E" w:rsidP="00A31843">
            <w:pPr>
              <w:autoSpaceDE w:val="0"/>
              <w:autoSpaceDN w:val="0"/>
              <w:adjustRightInd w:val="0"/>
              <w:rPr>
                <w:sz w:val="18"/>
                <w:szCs w:val="18"/>
              </w:rPr>
            </w:pPr>
            <w:r w:rsidRPr="002A7EBC">
              <w:rPr>
                <w:sz w:val="18"/>
                <w:szCs w:val="18"/>
              </w:rPr>
              <w:t xml:space="preserve">Национальная </w:t>
            </w:r>
            <w:r w:rsidR="00A31843">
              <w:rPr>
                <w:sz w:val="18"/>
                <w:szCs w:val="18"/>
              </w:rPr>
              <w:t>безопасность и правоохранительная деятельность</w:t>
            </w:r>
          </w:p>
        </w:tc>
        <w:tc>
          <w:tcPr>
            <w:tcW w:w="1701" w:type="dxa"/>
            <w:vAlign w:val="center"/>
          </w:tcPr>
          <w:p w:rsidR="00F2337E" w:rsidRPr="002A7EBC" w:rsidRDefault="0020125E" w:rsidP="007E2A34">
            <w:pPr>
              <w:widowControl w:val="0"/>
              <w:numPr>
                <w:ilvl w:val="12"/>
                <w:numId w:val="0"/>
              </w:numPr>
              <w:jc w:val="center"/>
              <w:rPr>
                <w:sz w:val="18"/>
                <w:szCs w:val="18"/>
              </w:rPr>
            </w:pPr>
            <w:r>
              <w:rPr>
                <w:sz w:val="18"/>
                <w:szCs w:val="18"/>
              </w:rPr>
              <w:t>43</w:t>
            </w:r>
          </w:p>
        </w:tc>
        <w:tc>
          <w:tcPr>
            <w:tcW w:w="1701" w:type="dxa"/>
            <w:vAlign w:val="center"/>
          </w:tcPr>
          <w:p w:rsidR="00F2337E" w:rsidRPr="002A7EBC" w:rsidRDefault="0020125E" w:rsidP="007E2A34">
            <w:pPr>
              <w:jc w:val="center"/>
              <w:rPr>
                <w:sz w:val="18"/>
                <w:szCs w:val="18"/>
              </w:rPr>
            </w:pPr>
            <w:r>
              <w:rPr>
                <w:sz w:val="18"/>
                <w:szCs w:val="18"/>
              </w:rPr>
              <w:t>0,5</w:t>
            </w:r>
          </w:p>
        </w:tc>
      </w:tr>
      <w:tr w:rsidR="00A31843" w:rsidRPr="002A7EBC" w:rsidTr="002A7EBC">
        <w:tc>
          <w:tcPr>
            <w:tcW w:w="6345" w:type="dxa"/>
          </w:tcPr>
          <w:p w:rsidR="00A31843" w:rsidRPr="002A7EBC" w:rsidRDefault="00A31843" w:rsidP="00A31843">
            <w:pPr>
              <w:autoSpaceDE w:val="0"/>
              <w:autoSpaceDN w:val="0"/>
              <w:adjustRightInd w:val="0"/>
              <w:rPr>
                <w:sz w:val="18"/>
                <w:szCs w:val="18"/>
              </w:rPr>
            </w:pPr>
            <w:r>
              <w:rPr>
                <w:sz w:val="18"/>
                <w:szCs w:val="18"/>
              </w:rPr>
              <w:t xml:space="preserve">Национальная </w:t>
            </w:r>
            <w:r w:rsidRPr="002A7EBC">
              <w:rPr>
                <w:sz w:val="18"/>
                <w:szCs w:val="18"/>
              </w:rPr>
              <w:t>экономика</w:t>
            </w:r>
          </w:p>
        </w:tc>
        <w:tc>
          <w:tcPr>
            <w:tcW w:w="1701" w:type="dxa"/>
            <w:vAlign w:val="center"/>
          </w:tcPr>
          <w:p w:rsidR="00A31843" w:rsidRDefault="0020125E" w:rsidP="007E2A34">
            <w:pPr>
              <w:widowControl w:val="0"/>
              <w:numPr>
                <w:ilvl w:val="12"/>
                <w:numId w:val="0"/>
              </w:numPr>
              <w:jc w:val="center"/>
              <w:rPr>
                <w:sz w:val="18"/>
                <w:szCs w:val="18"/>
              </w:rPr>
            </w:pPr>
            <w:r>
              <w:rPr>
                <w:sz w:val="18"/>
                <w:szCs w:val="18"/>
              </w:rPr>
              <w:t>741,5</w:t>
            </w:r>
          </w:p>
        </w:tc>
        <w:tc>
          <w:tcPr>
            <w:tcW w:w="1701" w:type="dxa"/>
            <w:vAlign w:val="center"/>
          </w:tcPr>
          <w:p w:rsidR="00A31843" w:rsidRPr="002A7EBC" w:rsidRDefault="0020125E" w:rsidP="007E2A34">
            <w:pPr>
              <w:jc w:val="center"/>
              <w:rPr>
                <w:sz w:val="18"/>
                <w:szCs w:val="18"/>
              </w:rPr>
            </w:pPr>
            <w:r>
              <w:rPr>
                <w:sz w:val="18"/>
                <w:szCs w:val="18"/>
              </w:rPr>
              <w:t>8,5</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Жилищно-коммунальное хозяйство</w:t>
            </w:r>
          </w:p>
        </w:tc>
        <w:tc>
          <w:tcPr>
            <w:tcW w:w="1701" w:type="dxa"/>
            <w:vAlign w:val="center"/>
          </w:tcPr>
          <w:p w:rsidR="00F2337E" w:rsidRPr="002A7EBC" w:rsidRDefault="0020125E" w:rsidP="007E2A34">
            <w:pPr>
              <w:widowControl w:val="0"/>
              <w:numPr>
                <w:ilvl w:val="12"/>
                <w:numId w:val="0"/>
              </w:numPr>
              <w:jc w:val="center"/>
              <w:rPr>
                <w:sz w:val="18"/>
                <w:szCs w:val="18"/>
              </w:rPr>
            </w:pPr>
            <w:r>
              <w:rPr>
                <w:sz w:val="18"/>
                <w:szCs w:val="18"/>
              </w:rPr>
              <w:t>359</w:t>
            </w:r>
          </w:p>
        </w:tc>
        <w:tc>
          <w:tcPr>
            <w:tcW w:w="1701" w:type="dxa"/>
            <w:vAlign w:val="center"/>
          </w:tcPr>
          <w:p w:rsidR="00F2337E" w:rsidRPr="002A7EBC" w:rsidRDefault="0020125E" w:rsidP="007E2A34">
            <w:pPr>
              <w:jc w:val="center"/>
              <w:rPr>
                <w:sz w:val="18"/>
                <w:szCs w:val="18"/>
              </w:rPr>
            </w:pPr>
            <w:r>
              <w:rPr>
                <w:sz w:val="18"/>
                <w:szCs w:val="18"/>
              </w:rPr>
              <w:t>4,1</w:t>
            </w:r>
          </w:p>
        </w:tc>
      </w:tr>
      <w:tr w:rsidR="0020125E" w:rsidRPr="002A7EBC" w:rsidTr="002A7EBC">
        <w:tc>
          <w:tcPr>
            <w:tcW w:w="6345" w:type="dxa"/>
          </w:tcPr>
          <w:p w:rsidR="0020125E" w:rsidRPr="002A7EBC" w:rsidRDefault="0020125E" w:rsidP="007E2A34">
            <w:pPr>
              <w:autoSpaceDE w:val="0"/>
              <w:autoSpaceDN w:val="0"/>
              <w:adjustRightInd w:val="0"/>
              <w:rPr>
                <w:sz w:val="18"/>
                <w:szCs w:val="18"/>
              </w:rPr>
            </w:pPr>
            <w:r>
              <w:rPr>
                <w:sz w:val="18"/>
                <w:szCs w:val="18"/>
              </w:rPr>
              <w:t>Образование</w:t>
            </w:r>
          </w:p>
        </w:tc>
        <w:tc>
          <w:tcPr>
            <w:tcW w:w="1701" w:type="dxa"/>
            <w:vAlign w:val="center"/>
          </w:tcPr>
          <w:p w:rsidR="0020125E" w:rsidRPr="002A7EBC" w:rsidRDefault="0020125E" w:rsidP="00C27D8F">
            <w:pPr>
              <w:widowControl w:val="0"/>
              <w:numPr>
                <w:ilvl w:val="12"/>
                <w:numId w:val="0"/>
              </w:numPr>
              <w:jc w:val="center"/>
              <w:rPr>
                <w:sz w:val="18"/>
                <w:szCs w:val="18"/>
              </w:rPr>
            </w:pPr>
            <w:r>
              <w:rPr>
                <w:sz w:val="18"/>
                <w:szCs w:val="18"/>
              </w:rPr>
              <w:t>8</w:t>
            </w:r>
          </w:p>
        </w:tc>
        <w:tc>
          <w:tcPr>
            <w:tcW w:w="1701" w:type="dxa"/>
            <w:vAlign w:val="center"/>
          </w:tcPr>
          <w:p w:rsidR="0020125E" w:rsidRPr="002A7EBC" w:rsidRDefault="0020125E" w:rsidP="00C27D8F">
            <w:pPr>
              <w:jc w:val="center"/>
              <w:rPr>
                <w:sz w:val="18"/>
                <w:szCs w:val="18"/>
              </w:rPr>
            </w:pPr>
            <w:r>
              <w:rPr>
                <w:sz w:val="18"/>
                <w:szCs w:val="18"/>
              </w:rPr>
              <w:t>0,1</w:t>
            </w:r>
          </w:p>
        </w:tc>
      </w:tr>
      <w:tr w:rsidR="0020125E" w:rsidRPr="002A7EBC" w:rsidTr="002A7EBC">
        <w:tc>
          <w:tcPr>
            <w:tcW w:w="6345" w:type="dxa"/>
          </w:tcPr>
          <w:p w:rsidR="0020125E" w:rsidRPr="002A7EBC" w:rsidRDefault="0020125E" w:rsidP="007E2A34">
            <w:pPr>
              <w:autoSpaceDE w:val="0"/>
              <w:autoSpaceDN w:val="0"/>
              <w:adjustRightInd w:val="0"/>
              <w:rPr>
                <w:sz w:val="18"/>
                <w:szCs w:val="18"/>
              </w:rPr>
            </w:pPr>
            <w:r w:rsidRPr="002A7EBC">
              <w:rPr>
                <w:sz w:val="18"/>
                <w:szCs w:val="18"/>
              </w:rPr>
              <w:t>Культура, кинематография</w:t>
            </w:r>
          </w:p>
        </w:tc>
        <w:tc>
          <w:tcPr>
            <w:tcW w:w="1701" w:type="dxa"/>
            <w:vAlign w:val="center"/>
          </w:tcPr>
          <w:p w:rsidR="0020125E" w:rsidRPr="002A7EBC" w:rsidRDefault="0020125E" w:rsidP="00C27D8F">
            <w:pPr>
              <w:widowControl w:val="0"/>
              <w:numPr>
                <w:ilvl w:val="12"/>
                <w:numId w:val="0"/>
              </w:numPr>
              <w:jc w:val="center"/>
              <w:rPr>
                <w:sz w:val="18"/>
                <w:szCs w:val="18"/>
              </w:rPr>
            </w:pPr>
            <w:r>
              <w:rPr>
                <w:sz w:val="18"/>
                <w:szCs w:val="18"/>
              </w:rPr>
              <w:t>2251,2</w:t>
            </w:r>
          </w:p>
        </w:tc>
        <w:tc>
          <w:tcPr>
            <w:tcW w:w="1701" w:type="dxa"/>
            <w:vAlign w:val="center"/>
          </w:tcPr>
          <w:p w:rsidR="0020125E" w:rsidRPr="002A7EBC" w:rsidRDefault="0020125E" w:rsidP="00C27D8F">
            <w:pPr>
              <w:jc w:val="center"/>
              <w:rPr>
                <w:sz w:val="18"/>
                <w:szCs w:val="18"/>
              </w:rPr>
            </w:pPr>
            <w:r>
              <w:rPr>
                <w:sz w:val="18"/>
                <w:szCs w:val="18"/>
              </w:rPr>
              <w:t>25,9</w:t>
            </w:r>
          </w:p>
        </w:tc>
      </w:tr>
      <w:tr w:rsidR="0020125E" w:rsidRPr="002A7EBC" w:rsidTr="002A7EBC">
        <w:tc>
          <w:tcPr>
            <w:tcW w:w="6345" w:type="dxa"/>
          </w:tcPr>
          <w:p w:rsidR="0020125E" w:rsidRPr="002A7EBC" w:rsidRDefault="0020125E" w:rsidP="007E2A34">
            <w:pPr>
              <w:autoSpaceDE w:val="0"/>
              <w:autoSpaceDN w:val="0"/>
              <w:adjustRightInd w:val="0"/>
              <w:rPr>
                <w:sz w:val="18"/>
                <w:szCs w:val="18"/>
              </w:rPr>
            </w:pPr>
            <w:r>
              <w:rPr>
                <w:sz w:val="18"/>
                <w:szCs w:val="18"/>
              </w:rPr>
              <w:t>Физическая культура и спорт</w:t>
            </w:r>
          </w:p>
        </w:tc>
        <w:tc>
          <w:tcPr>
            <w:tcW w:w="1701" w:type="dxa"/>
            <w:vAlign w:val="center"/>
          </w:tcPr>
          <w:p w:rsidR="0020125E" w:rsidRDefault="0020125E" w:rsidP="007E2A34">
            <w:pPr>
              <w:widowControl w:val="0"/>
              <w:numPr>
                <w:ilvl w:val="12"/>
                <w:numId w:val="0"/>
              </w:numPr>
              <w:jc w:val="center"/>
              <w:rPr>
                <w:sz w:val="18"/>
                <w:szCs w:val="18"/>
              </w:rPr>
            </w:pPr>
            <w:r>
              <w:rPr>
                <w:sz w:val="18"/>
                <w:szCs w:val="18"/>
              </w:rPr>
              <w:t>10</w:t>
            </w:r>
          </w:p>
        </w:tc>
        <w:tc>
          <w:tcPr>
            <w:tcW w:w="1701" w:type="dxa"/>
            <w:vAlign w:val="center"/>
          </w:tcPr>
          <w:p w:rsidR="0020125E" w:rsidRPr="002A7EBC" w:rsidRDefault="0020125E" w:rsidP="007E2A34">
            <w:pPr>
              <w:jc w:val="center"/>
              <w:rPr>
                <w:sz w:val="18"/>
                <w:szCs w:val="18"/>
              </w:rPr>
            </w:pPr>
            <w:r>
              <w:rPr>
                <w:sz w:val="18"/>
                <w:szCs w:val="18"/>
              </w:rPr>
              <w:t>0,1</w:t>
            </w:r>
          </w:p>
        </w:tc>
      </w:tr>
      <w:tr w:rsidR="0020125E" w:rsidRPr="002A7EBC" w:rsidTr="002A7EBC">
        <w:tc>
          <w:tcPr>
            <w:tcW w:w="6345" w:type="dxa"/>
          </w:tcPr>
          <w:p w:rsidR="0020125E" w:rsidRPr="002A7EBC" w:rsidRDefault="0020125E" w:rsidP="007E2A34">
            <w:pPr>
              <w:autoSpaceDE w:val="0"/>
              <w:autoSpaceDN w:val="0"/>
              <w:adjustRightInd w:val="0"/>
              <w:rPr>
                <w:sz w:val="18"/>
                <w:szCs w:val="18"/>
              </w:rPr>
            </w:pPr>
            <w:r w:rsidRPr="002A7EBC">
              <w:rPr>
                <w:sz w:val="18"/>
                <w:szCs w:val="18"/>
              </w:rPr>
              <w:t xml:space="preserve">Обслуживание государственного (муниципального) долга </w:t>
            </w:r>
          </w:p>
        </w:tc>
        <w:tc>
          <w:tcPr>
            <w:tcW w:w="1701" w:type="dxa"/>
            <w:vAlign w:val="center"/>
          </w:tcPr>
          <w:p w:rsidR="0020125E" w:rsidRPr="002A7EBC" w:rsidRDefault="0020125E" w:rsidP="007E2A34">
            <w:pPr>
              <w:widowControl w:val="0"/>
              <w:numPr>
                <w:ilvl w:val="12"/>
                <w:numId w:val="0"/>
              </w:numPr>
              <w:jc w:val="center"/>
              <w:rPr>
                <w:sz w:val="18"/>
                <w:szCs w:val="18"/>
              </w:rPr>
            </w:pPr>
            <w:r>
              <w:rPr>
                <w:sz w:val="18"/>
                <w:szCs w:val="18"/>
              </w:rPr>
              <w:t>0,1</w:t>
            </w:r>
          </w:p>
        </w:tc>
        <w:tc>
          <w:tcPr>
            <w:tcW w:w="1701" w:type="dxa"/>
            <w:vAlign w:val="center"/>
          </w:tcPr>
          <w:p w:rsidR="0020125E" w:rsidRPr="002A7EBC" w:rsidRDefault="0020125E" w:rsidP="007E2A34">
            <w:pPr>
              <w:jc w:val="center"/>
              <w:rPr>
                <w:sz w:val="18"/>
                <w:szCs w:val="18"/>
              </w:rPr>
            </w:pPr>
            <w:r>
              <w:rPr>
                <w:sz w:val="18"/>
                <w:szCs w:val="18"/>
              </w:rPr>
              <w:t>-</w:t>
            </w:r>
          </w:p>
        </w:tc>
      </w:tr>
      <w:tr w:rsidR="0020125E" w:rsidRPr="002A7EBC" w:rsidTr="002A7EBC">
        <w:tc>
          <w:tcPr>
            <w:tcW w:w="6345" w:type="dxa"/>
          </w:tcPr>
          <w:p w:rsidR="0020125E" w:rsidRPr="002A7EBC" w:rsidRDefault="0020125E" w:rsidP="007E2A34">
            <w:pPr>
              <w:autoSpaceDE w:val="0"/>
              <w:autoSpaceDN w:val="0"/>
              <w:adjustRightInd w:val="0"/>
              <w:rPr>
                <w:sz w:val="18"/>
                <w:szCs w:val="18"/>
              </w:rPr>
            </w:pPr>
            <w:r w:rsidRPr="002A7EBC">
              <w:rPr>
                <w:sz w:val="18"/>
                <w:szCs w:val="18"/>
              </w:rPr>
              <w:t>Межбюджетные трансферты общего характера бюджетам бюджетной системы Российской Федерации</w:t>
            </w:r>
          </w:p>
        </w:tc>
        <w:tc>
          <w:tcPr>
            <w:tcW w:w="1701" w:type="dxa"/>
            <w:vAlign w:val="center"/>
          </w:tcPr>
          <w:p w:rsidR="0020125E" w:rsidRPr="002A7EBC" w:rsidRDefault="0020125E" w:rsidP="007E2A34">
            <w:pPr>
              <w:widowControl w:val="0"/>
              <w:numPr>
                <w:ilvl w:val="12"/>
                <w:numId w:val="0"/>
              </w:numPr>
              <w:jc w:val="center"/>
              <w:rPr>
                <w:sz w:val="18"/>
                <w:szCs w:val="18"/>
              </w:rPr>
            </w:pPr>
            <w:r>
              <w:rPr>
                <w:sz w:val="18"/>
                <w:szCs w:val="18"/>
              </w:rPr>
              <w:t>737</w:t>
            </w:r>
          </w:p>
        </w:tc>
        <w:tc>
          <w:tcPr>
            <w:tcW w:w="1701" w:type="dxa"/>
            <w:vAlign w:val="center"/>
          </w:tcPr>
          <w:p w:rsidR="0020125E" w:rsidRPr="002A7EBC" w:rsidRDefault="0020125E" w:rsidP="007E2A34">
            <w:pPr>
              <w:jc w:val="center"/>
              <w:rPr>
                <w:sz w:val="18"/>
                <w:szCs w:val="18"/>
              </w:rPr>
            </w:pPr>
            <w:r>
              <w:rPr>
                <w:sz w:val="18"/>
                <w:szCs w:val="18"/>
              </w:rPr>
              <w:t>8,5</w:t>
            </w:r>
          </w:p>
        </w:tc>
      </w:tr>
    </w:tbl>
    <w:p w:rsidR="00943230" w:rsidRDefault="00943230"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DC2F83">
        <w:t>1</w:t>
      </w:r>
      <w:r w:rsidRPr="00595634">
        <w:t xml:space="preserve"> г. установлены в объеме </w:t>
      </w:r>
      <w:r w:rsidR="00B86E21">
        <w:t>4414,8</w:t>
      </w:r>
      <w:r w:rsidRPr="00595634">
        <w:t xml:space="preserve"> тыс.руб., </w:t>
      </w:r>
      <w:r w:rsidR="00DC2F83">
        <w:t>со снижением</w:t>
      </w:r>
      <w:r w:rsidRPr="00595634">
        <w:t xml:space="preserve"> на </w:t>
      </w:r>
      <w:r w:rsidR="00B86E21">
        <w:t>1045,1</w:t>
      </w:r>
      <w:r w:rsidRPr="00595634">
        <w:t xml:space="preserve"> тыс.руб. </w:t>
      </w:r>
      <w:r w:rsidR="00B931F8" w:rsidRPr="00595634">
        <w:t>(-</w:t>
      </w:r>
      <w:r w:rsidR="00B86E21">
        <w:t>19,1</w:t>
      </w:r>
      <w:r w:rsidR="00B931F8" w:rsidRPr="00595634">
        <w:t xml:space="preserve">%) </w:t>
      </w:r>
      <w:r w:rsidR="00DC2F83">
        <w:t xml:space="preserve">к оценке </w:t>
      </w:r>
      <w:r w:rsidR="00BD6403" w:rsidRPr="00595634">
        <w:t xml:space="preserve">ожидаемого исполнения </w:t>
      </w:r>
      <w:r w:rsidRPr="00595634">
        <w:t xml:space="preserve">расходов </w:t>
      </w:r>
      <w:r w:rsidR="00106B5B">
        <w:t xml:space="preserve">в </w:t>
      </w:r>
      <w:r w:rsidRPr="00595634">
        <w:t>20</w:t>
      </w:r>
      <w:r w:rsidR="00DC2F83">
        <w:t>20</w:t>
      </w:r>
      <w:r w:rsidRPr="00595634">
        <w:t xml:space="preserve">г. Данные расходы составляют </w:t>
      </w:r>
      <w:r w:rsidR="00B86E21">
        <w:t>50</w:t>
      </w:r>
      <w:r w:rsidR="00AC488D">
        <w:t>,7</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DC2F83">
        <w:t>1</w:t>
      </w:r>
      <w:r w:rsidRPr="00595634">
        <w:t>г.</w:t>
      </w:r>
      <w:r w:rsidRPr="00895EC4">
        <w:t xml:space="preserve"> Расходы </w:t>
      </w:r>
      <w:r w:rsidR="008C3794">
        <w:t>на</w:t>
      </w:r>
      <w:r w:rsidRPr="00895EC4">
        <w:t xml:space="preserve"> 20</w:t>
      </w:r>
      <w:r w:rsidR="008C3794">
        <w:t>2</w:t>
      </w:r>
      <w:r w:rsidR="00DC2F83">
        <w:t>2</w:t>
      </w:r>
      <w:r w:rsidR="00A315C2">
        <w:t>-202</w:t>
      </w:r>
      <w:r w:rsidR="00DC2F83">
        <w:t>3</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B86E21">
        <w:t>4107</w:t>
      </w:r>
      <w:r w:rsidRPr="00895EC4">
        <w:t xml:space="preserve"> тыс.руб.</w:t>
      </w:r>
      <w:r w:rsidR="00A315C2">
        <w:t xml:space="preserve"> и </w:t>
      </w:r>
      <w:r w:rsidR="00B86E21">
        <w:t>3581,7</w:t>
      </w:r>
      <w:r w:rsidR="008C3794">
        <w:t xml:space="preserve"> тыс. рублей</w:t>
      </w:r>
      <w:r w:rsidR="006469FD">
        <w:t xml:space="preserve">, </w:t>
      </w:r>
      <w:r w:rsidR="00A315C2">
        <w:t>соо</w:t>
      </w:r>
      <w:r w:rsidR="00164D82">
        <w:t>тветственно</w:t>
      </w:r>
      <w:r w:rsidR="00A315C2">
        <w:t>.</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1252DE">
        <w:t>Чиканского</w:t>
      </w:r>
      <w:r w:rsidR="0000549E">
        <w:t xml:space="preserve"> сельского поселения</w:t>
      </w:r>
      <w:r w:rsidRPr="00895EC4">
        <w:t xml:space="preserve"> расходы объединены по </w:t>
      </w:r>
      <w:r>
        <w:t>пяти</w:t>
      </w:r>
      <w:r w:rsidR="00C15EE2">
        <w:t xml:space="preserve"> </w:t>
      </w:r>
      <w:r w:rsidR="00D92996">
        <w:t xml:space="preserve">(2021г., 2023г.) и шести (2022г.) </w:t>
      </w:r>
      <w:r w:rsidR="00C15EE2">
        <w:t>подразделам:</w:t>
      </w:r>
      <w:r w:rsidRPr="00895EC4">
        <w:t xml:space="preserve"> </w:t>
      </w:r>
    </w:p>
    <w:p w:rsidR="00BA0EC3" w:rsidRDefault="00745D94" w:rsidP="00BA0EC3">
      <w:pPr>
        <w:autoSpaceDE w:val="0"/>
        <w:autoSpaceDN w:val="0"/>
        <w:adjustRightInd w:val="0"/>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F74BD4">
        <w:t>1</w:t>
      </w:r>
      <w:r w:rsidR="00AC488D">
        <w:t>-2023</w:t>
      </w:r>
      <w:r w:rsidRPr="00895EC4">
        <w:t xml:space="preserve"> г</w:t>
      </w:r>
      <w:r>
        <w:t>од</w:t>
      </w:r>
      <w:r w:rsidR="00AC488D">
        <w:t>ы</w:t>
      </w:r>
      <w:r>
        <w:t xml:space="preserve"> установлены</w:t>
      </w:r>
      <w:r w:rsidRPr="00895EC4">
        <w:t xml:space="preserve"> расходы на обеспечение деятельности главы </w:t>
      </w:r>
      <w:r w:rsidR="001252DE">
        <w:t>Чиканского</w:t>
      </w:r>
      <w:r w:rsidR="0000549E">
        <w:t xml:space="preserve"> сельского поселения</w:t>
      </w:r>
      <w:r w:rsidRPr="00895EC4">
        <w:t xml:space="preserve"> в сумме </w:t>
      </w:r>
      <w:r w:rsidR="00494592">
        <w:t>785</w:t>
      </w:r>
      <w:r w:rsidR="004E4D52">
        <w:t xml:space="preserve"> </w:t>
      </w:r>
      <w:r w:rsidRPr="00895EC4">
        <w:t>тыс.руб.</w:t>
      </w:r>
      <w:r w:rsidR="006469FD">
        <w:t xml:space="preserve"> </w:t>
      </w:r>
      <w:r w:rsidR="00AC488D">
        <w:t xml:space="preserve">ежегодно, </w:t>
      </w:r>
      <w:r>
        <w:t>с</w:t>
      </w:r>
      <w:r w:rsidR="00494592">
        <w:t>о</w:t>
      </w:r>
      <w:r>
        <w:t xml:space="preserve"> </w:t>
      </w:r>
      <w:r w:rsidR="00494592">
        <w:t>снижением</w:t>
      </w:r>
      <w:r w:rsidRPr="00895EC4">
        <w:t xml:space="preserve"> на </w:t>
      </w:r>
      <w:r w:rsidR="00494592">
        <w:t>275,1</w:t>
      </w:r>
      <w:r w:rsidR="0071451C">
        <w:t xml:space="preserve"> </w:t>
      </w:r>
      <w:r w:rsidRPr="00895EC4">
        <w:t>тыс.руб. (</w:t>
      </w:r>
      <w:r w:rsidR="00494592">
        <w:t>-26</w:t>
      </w:r>
      <w:r w:rsidRPr="00895EC4">
        <w:t>%)</w:t>
      </w:r>
      <w:r>
        <w:t xml:space="preserve"> к оценке ожидаемого исполнения расходов в 20</w:t>
      </w:r>
      <w:r w:rsidR="00F74BD4">
        <w:t>20</w:t>
      </w:r>
      <w:r>
        <w:t xml:space="preserve"> году</w:t>
      </w:r>
      <w:r w:rsidR="00F74BD4">
        <w:t xml:space="preserve">. </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1252DE">
        <w:rPr>
          <w:rFonts w:ascii="Times New Roman" w:hAnsi="Times New Roman"/>
        </w:rPr>
        <w:t>Чиканского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w:t>
      </w:r>
      <w:r w:rsidR="005C516D">
        <w:rPr>
          <w:rFonts w:ascii="Times New Roman" w:hAnsi="Times New Roman"/>
        </w:rPr>
        <w:t>2</w:t>
      </w:r>
      <w:r w:rsidR="00AD1D8D">
        <w:rPr>
          <w:rFonts w:ascii="Times New Roman" w:hAnsi="Times New Roman"/>
        </w:rPr>
        <w:t>1</w:t>
      </w:r>
      <w:r w:rsidRPr="00895EC4">
        <w:rPr>
          <w:rFonts w:ascii="Times New Roman" w:hAnsi="Times New Roman"/>
        </w:rPr>
        <w:t>-20</w:t>
      </w:r>
      <w:r w:rsidR="003A2337">
        <w:rPr>
          <w:rFonts w:ascii="Times New Roman" w:hAnsi="Times New Roman"/>
        </w:rPr>
        <w:t>2</w:t>
      </w:r>
      <w:r w:rsidR="00AD1D8D">
        <w:rPr>
          <w:rFonts w:ascii="Times New Roman" w:hAnsi="Times New Roman"/>
        </w:rPr>
        <w:t>3</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AC488D">
        <w:rPr>
          <w:rFonts w:ascii="Times New Roman" w:hAnsi="Times New Roman"/>
        </w:rPr>
        <w:t>2</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w:t>
      </w:r>
      <w:r w:rsidR="00AD1D8D">
        <w:rPr>
          <w:rFonts w:ascii="Times New Roman" w:hAnsi="Times New Roman"/>
        </w:rPr>
        <w:t>20</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1252DE">
        <w:t>Чиканского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AD1D8D">
        <w:t>1</w:t>
      </w:r>
      <w:r w:rsidRPr="00895EC4">
        <w:t xml:space="preserve"> г. в </w:t>
      </w:r>
      <w:r>
        <w:t>сумме</w:t>
      </w:r>
      <w:r w:rsidRPr="00895EC4">
        <w:t xml:space="preserve"> </w:t>
      </w:r>
      <w:r w:rsidR="007016B7">
        <w:t>3612,1</w:t>
      </w:r>
      <w:r w:rsidR="005C516D">
        <w:t xml:space="preserve"> </w:t>
      </w:r>
      <w:r w:rsidRPr="00895EC4">
        <w:t xml:space="preserve">тыс. руб., </w:t>
      </w:r>
      <w:r w:rsidR="007016B7">
        <w:t>со снижением</w:t>
      </w:r>
      <w:r w:rsidRPr="00895EC4">
        <w:t xml:space="preserve"> </w:t>
      </w:r>
      <w:r w:rsidR="007016B7">
        <w:t xml:space="preserve">к оценке </w:t>
      </w:r>
      <w:r w:rsidRPr="00895EC4">
        <w:t>20</w:t>
      </w:r>
      <w:r w:rsidR="00AD1D8D">
        <w:t>20</w:t>
      </w:r>
      <w:r w:rsidRPr="00895EC4">
        <w:t xml:space="preserve"> г</w:t>
      </w:r>
      <w:r>
        <w:t>ода</w:t>
      </w:r>
      <w:r w:rsidRPr="00895EC4">
        <w:t xml:space="preserve"> на </w:t>
      </w:r>
      <w:r w:rsidR="007016B7">
        <w:t>610,2</w:t>
      </w:r>
      <w:r>
        <w:t xml:space="preserve"> </w:t>
      </w:r>
      <w:r w:rsidRPr="00895EC4">
        <w:t>тыс.руб. (</w:t>
      </w:r>
      <w:r w:rsidR="003A2337">
        <w:t>-</w:t>
      </w:r>
      <w:r w:rsidR="007016B7">
        <w:t>14,5</w:t>
      </w:r>
      <w:r w:rsidRPr="00895EC4">
        <w:t xml:space="preserve">%). Расходы </w:t>
      </w:r>
      <w:r w:rsidR="00AD1D8D">
        <w:t>на</w:t>
      </w:r>
      <w:r w:rsidRPr="00895EC4">
        <w:t xml:space="preserve"> 20</w:t>
      </w:r>
      <w:r w:rsidR="002116B1">
        <w:t>2</w:t>
      </w:r>
      <w:r w:rsidR="00AD1D8D">
        <w:t>2</w:t>
      </w:r>
      <w:r>
        <w:t>-20</w:t>
      </w:r>
      <w:r w:rsidR="003A2337">
        <w:t>2</w:t>
      </w:r>
      <w:r w:rsidR="00AD1D8D">
        <w:t>3</w:t>
      </w:r>
      <w:r w:rsidRPr="00895EC4">
        <w:t xml:space="preserve"> г</w:t>
      </w:r>
      <w:r>
        <w:t>од</w:t>
      </w:r>
      <w:r w:rsidR="00AD1D8D">
        <w:t>ы</w:t>
      </w:r>
      <w:r w:rsidRPr="00895EC4">
        <w:t xml:space="preserve"> </w:t>
      </w:r>
      <w:r>
        <w:t>установлены</w:t>
      </w:r>
      <w:r w:rsidRPr="00895EC4">
        <w:t xml:space="preserve"> в </w:t>
      </w:r>
      <w:r>
        <w:t>сумме</w:t>
      </w:r>
      <w:r w:rsidRPr="00895EC4">
        <w:t xml:space="preserve"> </w:t>
      </w:r>
      <w:r w:rsidR="007016B7">
        <w:t>3143,3</w:t>
      </w:r>
      <w:r w:rsidR="00C14808">
        <w:t xml:space="preserve"> </w:t>
      </w:r>
      <w:r w:rsidRPr="00895EC4">
        <w:t>тыс. руб</w:t>
      </w:r>
      <w:r w:rsidR="002116B1">
        <w:t xml:space="preserve">лей и </w:t>
      </w:r>
      <w:r w:rsidR="007016B7">
        <w:t>2779</w:t>
      </w:r>
      <w:r w:rsidR="002116B1">
        <w:t xml:space="preserve"> тыс. рублей,</w:t>
      </w:r>
      <w:r>
        <w:t xml:space="preserve"> </w:t>
      </w:r>
      <w:r w:rsidR="002116B1">
        <w:t>соответственно</w:t>
      </w:r>
      <w:r w:rsidR="00A315C2">
        <w:t xml:space="preserve">. </w:t>
      </w:r>
    </w:p>
    <w:p w:rsidR="00463AB1" w:rsidRPr="00E82948" w:rsidRDefault="00463AB1" w:rsidP="00463AB1">
      <w:pPr>
        <w:pStyle w:val="1"/>
        <w:spacing w:before="0"/>
        <w:ind w:firstLine="567"/>
        <w:jc w:val="both"/>
        <w:rPr>
          <w:rFonts w:ascii="Times New Roman" w:hAnsi="Times New Roman"/>
          <w:b w:val="0"/>
          <w:bCs w:val="0"/>
          <w:color w:val="auto"/>
          <w:sz w:val="24"/>
          <w:szCs w:val="24"/>
        </w:rPr>
      </w:pPr>
      <w:r w:rsidRPr="00E82948">
        <w:rPr>
          <w:rFonts w:ascii="Times New Roman" w:hAnsi="Times New Roman"/>
          <w:b w:val="0"/>
          <w:bCs w:val="0"/>
          <w:i/>
          <w:color w:val="auto"/>
          <w:sz w:val="24"/>
          <w:szCs w:val="24"/>
        </w:rPr>
        <w:t>По подразделу 0107 «Обеспечение проведения выборов и референдумов»</w:t>
      </w:r>
      <w:r w:rsidRPr="00E82948">
        <w:rPr>
          <w:rFonts w:ascii="Times New Roman" w:hAnsi="Times New Roman"/>
          <w:b w:val="0"/>
          <w:bCs w:val="0"/>
          <w:color w:val="auto"/>
          <w:sz w:val="24"/>
          <w:szCs w:val="24"/>
        </w:rPr>
        <w:t xml:space="preserve"> предусмотрены бюджетные ассигнования в объеме </w:t>
      </w:r>
      <w:r w:rsidR="00AC488D">
        <w:rPr>
          <w:rFonts w:ascii="Times New Roman" w:hAnsi="Times New Roman"/>
          <w:b w:val="0"/>
          <w:bCs w:val="0"/>
          <w:color w:val="auto"/>
          <w:sz w:val="24"/>
          <w:szCs w:val="24"/>
        </w:rPr>
        <w:t>170</w:t>
      </w:r>
      <w:r w:rsidRPr="00E82948">
        <w:rPr>
          <w:rFonts w:ascii="Times New Roman" w:hAnsi="Times New Roman"/>
          <w:b w:val="0"/>
          <w:bCs w:val="0"/>
          <w:color w:val="auto"/>
          <w:sz w:val="24"/>
          <w:szCs w:val="24"/>
        </w:rPr>
        <w:t xml:space="preserve"> тыс. рублей на проведение выборов </w:t>
      </w:r>
      <w:r w:rsidR="00A63960">
        <w:rPr>
          <w:rFonts w:ascii="Times New Roman" w:hAnsi="Times New Roman"/>
          <w:b w:val="0"/>
          <w:bCs w:val="0"/>
          <w:color w:val="auto"/>
          <w:sz w:val="24"/>
          <w:szCs w:val="24"/>
        </w:rPr>
        <w:t>депутатов Чиканского сельского</w:t>
      </w:r>
      <w:r w:rsidRPr="00E82948">
        <w:rPr>
          <w:rFonts w:ascii="Times New Roman" w:hAnsi="Times New Roman"/>
          <w:b w:val="0"/>
          <w:bCs w:val="0"/>
          <w:color w:val="auto"/>
          <w:sz w:val="24"/>
          <w:szCs w:val="24"/>
        </w:rPr>
        <w:t xml:space="preserve"> поселения</w:t>
      </w:r>
      <w:r>
        <w:rPr>
          <w:rFonts w:ascii="Times New Roman" w:hAnsi="Times New Roman"/>
          <w:b w:val="0"/>
          <w:bCs w:val="0"/>
          <w:color w:val="auto"/>
          <w:sz w:val="24"/>
          <w:szCs w:val="24"/>
        </w:rPr>
        <w:t xml:space="preserve"> в 2022 году</w:t>
      </w:r>
      <w:r w:rsidRPr="00E82948">
        <w:rPr>
          <w:rFonts w:ascii="Times New Roman" w:hAnsi="Times New Roman"/>
          <w:b w:val="0"/>
          <w:bCs w:val="0"/>
          <w:color w:val="auto"/>
          <w:sz w:val="24"/>
          <w:szCs w:val="24"/>
        </w:rPr>
        <w:t>.</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1252DE">
        <w:rPr>
          <w:rFonts w:ascii="Times New Roman" w:hAnsi="Times New Roman"/>
          <w:bCs/>
        </w:rPr>
        <w:t>Чиканского</w:t>
      </w:r>
      <w:r w:rsidR="0000549E">
        <w:rPr>
          <w:rFonts w:ascii="Times New Roman" w:hAnsi="Times New Roman"/>
          <w:bCs/>
        </w:rPr>
        <w:t xml:space="preserve"> сельского поселения</w:t>
      </w:r>
      <w:r>
        <w:rPr>
          <w:rFonts w:ascii="Times New Roman" w:hAnsi="Times New Roman"/>
        </w:rPr>
        <w:t xml:space="preserve"> на 20</w:t>
      </w:r>
      <w:r w:rsidR="003E78ED">
        <w:rPr>
          <w:rFonts w:ascii="Times New Roman" w:hAnsi="Times New Roman"/>
        </w:rPr>
        <w:t>2</w:t>
      </w:r>
      <w:r w:rsidR="008C700D">
        <w:rPr>
          <w:rFonts w:ascii="Times New Roman" w:hAnsi="Times New Roman"/>
        </w:rPr>
        <w:t>1</w:t>
      </w:r>
      <w:r w:rsidR="00A315C2">
        <w:rPr>
          <w:rFonts w:ascii="Times New Roman" w:hAnsi="Times New Roman"/>
        </w:rPr>
        <w:t xml:space="preserve"> год и на плановый период 202</w:t>
      </w:r>
      <w:r w:rsidR="008C700D">
        <w:rPr>
          <w:rFonts w:ascii="Times New Roman" w:hAnsi="Times New Roman"/>
        </w:rPr>
        <w:t>2</w:t>
      </w:r>
      <w:r>
        <w:rPr>
          <w:rFonts w:ascii="Times New Roman" w:hAnsi="Times New Roman"/>
        </w:rPr>
        <w:t>-20</w:t>
      </w:r>
      <w:r w:rsidR="003A2337">
        <w:rPr>
          <w:rFonts w:ascii="Times New Roman" w:hAnsi="Times New Roman"/>
        </w:rPr>
        <w:t>2</w:t>
      </w:r>
      <w:r w:rsidR="008C700D">
        <w:rPr>
          <w:rFonts w:ascii="Times New Roman" w:hAnsi="Times New Roman"/>
        </w:rPr>
        <w:t>3</w:t>
      </w:r>
      <w:r>
        <w:rPr>
          <w:rFonts w:ascii="Times New Roman" w:hAnsi="Times New Roman"/>
        </w:rPr>
        <w:t xml:space="preserve"> годов </w:t>
      </w:r>
      <w:r w:rsidRPr="000A7F43">
        <w:rPr>
          <w:rFonts w:ascii="Times New Roman" w:hAnsi="Times New Roman"/>
        </w:rPr>
        <w:t xml:space="preserve">в сумме </w:t>
      </w:r>
      <w:r w:rsidR="00A63960">
        <w:rPr>
          <w:rFonts w:ascii="Times New Roman" w:hAnsi="Times New Roman"/>
        </w:rPr>
        <w:t>1</w:t>
      </w:r>
      <w:r w:rsidR="00BA0EC3">
        <w:rPr>
          <w:rFonts w:ascii="Times New Roman" w:hAnsi="Times New Roman"/>
        </w:rPr>
        <w:t>5</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не превыша</w:t>
      </w:r>
      <w:r w:rsidR="008C700D">
        <w:rPr>
          <w:rFonts w:ascii="Times New Roman" w:hAnsi="Times New Roman" w:cs="Times New Roman"/>
        </w:rPr>
        <w:t>е</w:t>
      </w:r>
      <w:r w:rsidR="00A315C2" w:rsidRPr="00A315C2">
        <w:rPr>
          <w:rFonts w:ascii="Times New Roman" w:hAnsi="Times New Roman" w:cs="Times New Roman"/>
        </w:rPr>
        <w:t xml:space="preserve">т </w:t>
      </w:r>
      <w:r w:rsidR="00A315C2">
        <w:rPr>
          <w:rFonts w:ascii="Times New Roman" w:hAnsi="Times New Roman" w:cs="Times New Roman"/>
        </w:rPr>
        <w:t>тр</w:t>
      </w:r>
      <w:r w:rsidR="008C700D">
        <w:rPr>
          <w:rFonts w:ascii="Times New Roman" w:hAnsi="Times New Roman" w:cs="Times New Roman"/>
        </w:rPr>
        <w:t>ех</w:t>
      </w:r>
      <w:r w:rsidR="00A315C2" w:rsidRPr="00A315C2">
        <w:rPr>
          <w:rFonts w:ascii="Times New Roman" w:hAnsi="Times New Roman" w:cs="Times New Roman"/>
        </w:rPr>
        <w:t xml:space="preserve"> процент</w:t>
      </w:r>
      <w:r w:rsidR="008C700D">
        <w:rPr>
          <w:rFonts w:ascii="Times New Roman" w:hAnsi="Times New Roman" w:cs="Times New Roman"/>
        </w:rPr>
        <w:t>ов</w:t>
      </w:r>
      <w:r w:rsidR="00A315C2" w:rsidRPr="00A315C2">
        <w:rPr>
          <w:rFonts w:ascii="Times New Roman" w:hAnsi="Times New Roman" w:cs="Times New Roman"/>
        </w:rPr>
        <w:t xml:space="preserve">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w:t>
      </w:r>
      <w:r w:rsidR="00FB3BD8">
        <w:t>2</w:t>
      </w:r>
      <w:r w:rsidR="00D53E8F">
        <w:t>1</w:t>
      </w:r>
      <w:r w:rsidR="008A5EBB">
        <w:t>-202</w:t>
      </w:r>
      <w:r w:rsidR="00D53E8F">
        <w:t>3</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 ежегодно</w:t>
      </w:r>
      <w:r>
        <w:t xml:space="preserve">, </w:t>
      </w:r>
      <w:r w:rsidR="003A2337">
        <w:t>на уровне оценки</w:t>
      </w:r>
      <w:r>
        <w:t xml:space="preserve"> </w:t>
      </w:r>
      <w:r w:rsidR="00D53E8F">
        <w:t xml:space="preserve">исполнения </w:t>
      </w:r>
      <w:r>
        <w:t>20</w:t>
      </w:r>
      <w:r w:rsidR="00D53E8F">
        <w:t>20</w:t>
      </w:r>
      <w:r>
        <w:t xml:space="preserve"> года</w:t>
      </w:r>
      <w:r w:rsidRPr="00DD256E">
        <w:rPr>
          <w:bCs/>
        </w:rPr>
        <w:t>.</w:t>
      </w:r>
    </w:p>
    <w:p w:rsidR="005944C6" w:rsidRPr="00895EC4" w:rsidRDefault="001B27EA" w:rsidP="005944C6">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3159BC">
        <w:t>1</w:t>
      </w:r>
      <w:r w:rsidR="005944C6" w:rsidRPr="00595634">
        <w:t xml:space="preserve"> г. установлены в объеме </w:t>
      </w:r>
      <w:r w:rsidR="003159BC">
        <w:t>137,3</w:t>
      </w:r>
      <w:r w:rsidR="005944C6" w:rsidRPr="00595634">
        <w:t xml:space="preserve"> тыс.руб., что на </w:t>
      </w:r>
      <w:r w:rsidR="003159BC">
        <w:t>3,2</w:t>
      </w:r>
      <w:r w:rsidR="005944C6" w:rsidRPr="00595634">
        <w:t xml:space="preserve"> тыс.руб. </w:t>
      </w:r>
      <w:r w:rsidR="005944C6">
        <w:t>(+</w:t>
      </w:r>
      <w:r w:rsidR="003159BC">
        <w:t>2,4</w:t>
      </w:r>
      <w:r w:rsidR="005944C6" w:rsidRPr="00595634">
        <w:t xml:space="preserve">%) </w:t>
      </w:r>
      <w:r w:rsidR="005944C6">
        <w:t>больше</w:t>
      </w:r>
      <w:r w:rsidR="005944C6" w:rsidRPr="00595634">
        <w:t xml:space="preserve"> ожидаемого исполнения расходов </w:t>
      </w:r>
      <w:r w:rsidR="005944C6">
        <w:t xml:space="preserve">в </w:t>
      </w:r>
      <w:r w:rsidR="005944C6" w:rsidRPr="00595634">
        <w:t>20</w:t>
      </w:r>
      <w:r w:rsidR="003159BC">
        <w:t>20</w:t>
      </w:r>
      <w:r w:rsidR="005944C6" w:rsidRPr="00595634">
        <w:t xml:space="preserve"> г. Данные расходы составляют </w:t>
      </w:r>
      <w:r w:rsidR="00A63960">
        <w:t>1,6</w:t>
      </w:r>
      <w:r w:rsidR="005944C6" w:rsidRPr="00595634">
        <w:t xml:space="preserve">% от общей суммы расходов </w:t>
      </w:r>
      <w:r w:rsidR="005944C6">
        <w:t xml:space="preserve">местного </w:t>
      </w:r>
      <w:r w:rsidR="005944C6" w:rsidRPr="00595634">
        <w:t>бюджета на 20</w:t>
      </w:r>
      <w:r w:rsidR="005944C6">
        <w:t>2</w:t>
      </w:r>
      <w:r w:rsidR="003159BC">
        <w:t>1</w:t>
      </w:r>
      <w:r w:rsidR="005944C6" w:rsidRPr="00595634">
        <w:t xml:space="preserve"> г.</w:t>
      </w:r>
      <w:r w:rsidR="005944C6" w:rsidRPr="00895EC4">
        <w:t xml:space="preserve"> Расходы </w:t>
      </w:r>
      <w:r w:rsidR="005944C6">
        <w:t>на</w:t>
      </w:r>
      <w:r w:rsidR="005944C6" w:rsidRPr="00895EC4">
        <w:t xml:space="preserve"> 20</w:t>
      </w:r>
      <w:r w:rsidR="005944C6">
        <w:t>2</w:t>
      </w:r>
      <w:r w:rsidR="003159BC">
        <w:t>2-2023</w:t>
      </w:r>
      <w:r w:rsidR="005944C6">
        <w:t xml:space="preserve"> </w:t>
      </w:r>
      <w:r w:rsidR="005944C6" w:rsidRPr="00895EC4">
        <w:t>г</w:t>
      </w:r>
      <w:r w:rsidR="005944C6">
        <w:t>оды</w:t>
      </w:r>
      <w:r w:rsidR="005944C6" w:rsidRPr="00895EC4">
        <w:t xml:space="preserve"> </w:t>
      </w:r>
      <w:r w:rsidR="005944C6">
        <w:t>установлены</w:t>
      </w:r>
      <w:r w:rsidR="005944C6" w:rsidRPr="00895EC4">
        <w:t xml:space="preserve"> в </w:t>
      </w:r>
      <w:r w:rsidR="005944C6">
        <w:t>объеме</w:t>
      </w:r>
      <w:r w:rsidR="005944C6" w:rsidRPr="00895EC4">
        <w:t xml:space="preserve"> </w:t>
      </w:r>
      <w:r w:rsidR="003159BC">
        <w:t>138,8</w:t>
      </w:r>
      <w:r w:rsidR="005944C6" w:rsidRPr="00895EC4">
        <w:t xml:space="preserve"> тыс.руб.</w:t>
      </w:r>
      <w:r w:rsidR="005944C6">
        <w:t xml:space="preserve"> и </w:t>
      </w:r>
      <w:r w:rsidR="003159BC">
        <w:t>144,5 тыс. рублей, соответственно</w:t>
      </w:r>
      <w:r w:rsidR="005944C6">
        <w:t>.</w:t>
      </w:r>
      <w:r w:rsidR="005944C6" w:rsidRPr="00895EC4">
        <w:t xml:space="preserve"> </w:t>
      </w:r>
    </w:p>
    <w:p w:rsidR="00D0732D" w:rsidRDefault="00BA0EC3" w:rsidP="00D0732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80BC3" w:rsidRPr="00C06668">
        <w:rPr>
          <w:u w:val="single"/>
        </w:rPr>
        <w:t>подразделу 0310 «</w:t>
      </w:r>
      <w:r w:rsidR="00780BC3">
        <w:rPr>
          <w:u w:val="single"/>
        </w:rPr>
        <w:t>Защита населения и территории от чрезвычайных ситуаций природного и техногенного характера,</w:t>
      </w:r>
      <w:r w:rsidR="00780BC3" w:rsidRPr="00C06668">
        <w:rPr>
          <w:u w:val="single"/>
        </w:rPr>
        <w:t xml:space="preserve"> пожарн</w:t>
      </w:r>
      <w:r w:rsidR="00780BC3">
        <w:rPr>
          <w:u w:val="single"/>
        </w:rPr>
        <w:t>ая</w:t>
      </w:r>
      <w:r w:rsidR="00780BC3" w:rsidRPr="00C06668">
        <w:rPr>
          <w:u w:val="single"/>
        </w:rPr>
        <w:t xml:space="preserve"> безопасност</w:t>
      </w:r>
      <w:r w:rsidR="00780BC3">
        <w:rPr>
          <w:u w:val="single"/>
        </w:rPr>
        <w:t>ь</w:t>
      </w:r>
      <w:r w:rsidR="00780BC3" w:rsidRPr="00C06668">
        <w:rPr>
          <w:u w:val="single"/>
        </w:rPr>
        <w:t>»</w:t>
      </w:r>
      <w:r w:rsidR="00780BC3">
        <w:rPr>
          <w:u w:val="single"/>
        </w:rPr>
        <w:t xml:space="preserve"> </w:t>
      </w:r>
      <w:r w:rsidR="00D0732D" w:rsidRPr="00D0732D">
        <w:t>расходы</w:t>
      </w:r>
      <w:r w:rsidR="00D0732D">
        <w:t xml:space="preserve"> на 2021-2023гг.</w:t>
      </w:r>
      <w:r w:rsidR="00D0732D" w:rsidRPr="00D0732D">
        <w:t xml:space="preserve"> </w:t>
      </w:r>
      <w:r w:rsidR="00D0732D" w:rsidRPr="00595634">
        <w:t xml:space="preserve">установлены в объеме </w:t>
      </w:r>
      <w:r w:rsidR="00A63960">
        <w:t>43 тыс.руб.</w:t>
      </w:r>
      <w:r w:rsidR="00D0732D" w:rsidRPr="00595634">
        <w:t xml:space="preserve"> </w:t>
      </w:r>
      <w:r w:rsidR="00D0732D">
        <w:t>ежегодно, с</w:t>
      </w:r>
      <w:r w:rsidR="00780BC3">
        <w:t>о</w:t>
      </w:r>
      <w:r w:rsidR="00D0732D">
        <w:t xml:space="preserve"> </w:t>
      </w:r>
      <w:r w:rsidR="00780BC3">
        <w:t>снижением</w:t>
      </w:r>
      <w:r w:rsidR="00D0732D" w:rsidRPr="00595634">
        <w:t xml:space="preserve"> на </w:t>
      </w:r>
      <w:r w:rsidR="00A63960">
        <w:t>14,5</w:t>
      </w:r>
      <w:r w:rsidR="00D0732D" w:rsidRPr="00595634">
        <w:t xml:space="preserve"> тыс.руб. </w:t>
      </w:r>
      <w:r w:rsidR="00780BC3">
        <w:t>(-</w:t>
      </w:r>
      <w:r w:rsidR="00A63960">
        <w:t>25,2</w:t>
      </w:r>
      <w:r w:rsidR="00780BC3">
        <w:t xml:space="preserve">%) </w:t>
      </w:r>
      <w:r w:rsidR="00D0732D">
        <w:t xml:space="preserve">к оценке </w:t>
      </w:r>
      <w:r w:rsidR="00D0732D" w:rsidRPr="00595634">
        <w:t xml:space="preserve">ожидаемого исполнения расходов </w:t>
      </w:r>
      <w:r w:rsidR="00D0732D">
        <w:t xml:space="preserve">в </w:t>
      </w:r>
      <w:r w:rsidR="00D0732D" w:rsidRPr="00595634">
        <w:t>20</w:t>
      </w:r>
      <w:r w:rsidR="00D0732D">
        <w:t>20</w:t>
      </w:r>
      <w:r w:rsidR="00D0732D" w:rsidRPr="00595634">
        <w:t xml:space="preserve">г. Данные расходы составляют </w:t>
      </w:r>
      <w:r w:rsidR="00A63960">
        <w:t>0,5</w:t>
      </w:r>
      <w:r w:rsidR="00D0732D" w:rsidRPr="00595634">
        <w:t xml:space="preserve">% от общей суммы расходов </w:t>
      </w:r>
      <w:r w:rsidR="00D0732D">
        <w:t xml:space="preserve">местного </w:t>
      </w:r>
      <w:r w:rsidR="00D0732D" w:rsidRPr="00595634">
        <w:t>бюджета на 20</w:t>
      </w:r>
      <w:r w:rsidR="00D0732D">
        <w:t>21</w:t>
      </w:r>
      <w:r w:rsidR="00D0732D" w:rsidRPr="00595634">
        <w:t>г</w:t>
      </w:r>
      <w:r w:rsidR="00780BC3">
        <w:t>.</w:t>
      </w:r>
    </w:p>
    <w:p w:rsidR="00CF2BC0" w:rsidRDefault="00D4101B" w:rsidP="00CF2BC0">
      <w:pPr>
        <w:autoSpaceDE w:val="0"/>
        <w:autoSpaceDN w:val="0"/>
        <w:adjustRightInd w:val="0"/>
        <w:ind w:firstLine="567"/>
        <w:jc w:val="both"/>
      </w:pPr>
      <w:r>
        <w:t>Расходы установлены</w:t>
      </w:r>
      <w:r w:rsidR="00CF2BC0" w:rsidRPr="009956A9">
        <w:t xml:space="preserve"> в целях </w:t>
      </w:r>
      <w:r w:rsidR="009956A9" w:rsidRPr="009956A9">
        <w:t xml:space="preserve">обеспечения необходимых условий для повышения уровня пожарной безопасности в </w:t>
      </w:r>
      <w:r w:rsidR="001252DE">
        <w:t>Чиканском</w:t>
      </w:r>
      <w:r w:rsidR="009956A9" w:rsidRPr="009956A9">
        <w:t xml:space="preserve"> сельском поселении, защиты жизни и здоровья населения, сокращения материального ущерба</w:t>
      </w:r>
      <w:r w:rsidR="00CF2BC0" w:rsidRPr="009956A9">
        <w:t>.</w:t>
      </w:r>
      <w:r w:rsidR="00CF2BC0">
        <w:t xml:space="preserve"> </w:t>
      </w:r>
    </w:p>
    <w:p w:rsidR="00BA0EC3" w:rsidRPr="004566BF" w:rsidRDefault="00BA0EC3" w:rsidP="00BA0EC3">
      <w:pPr>
        <w:autoSpaceDE w:val="0"/>
        <w:autoSpaceDN w:val="0"/>
        <w:adjustRightInd w:val="0"/>
        <w:ind w:firstLine="567"/>
        <w:jc w:val="both"/>
        <w:rPr>
          <w:i/>
        </w:rPr>
      </w:pPr>
      <w:r w:rsidRPr="004566BF">
        <w:rPr>
          <w:i/>
        </w:rPr>
        <w:t xml:space="preserve">КСК района отмечает, что в соответствии с Приказом Минфина России от 8 июня 2020 г. № 98н «О внесении изменений в приказ Министерства финансов Российской Федерации от 6 июня 2019 г. №85н «О Порядке формирования и применения кодов бюджетной классификации Российской Федерации, их структуре и принципах назначения» с 6 октября 2020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2021 г. (на 2021 г. и на плановый период 2022 и 2023 гг.),  в том числе </w:t>
      </w:r>
      <w:r w:rsidRPr="004566BF">
        <w:rPr>
          <w:b/>
          <w:i/>
        </w:rPr>
        <w:t xml:space="preserve">изменилось наименование </w:t>
      </w:r>
      <w:r w:rsidR="00D0732D">
        <w:rPr>
          <w:b/>
          <w:i/>
        </w:rPr>
        <w:t xml:space="preserve">подраздела </w:t>
      </w:r>
      <w:r w:rsidRPr="004566BF">
        <w:rPr>
          <w:b/>
          <w:i/>
        </w:rPr>
        <w:t>0310 «Защита населения и территории от чрезвычайных ситуаций природного и техногенного характера, пожарная безопасность»</w:t>
      </w:r>
      <w:r w:rsidRPr="004566BF">
        <w:rPr>
          <w:bCs/>
          <w:i/>
        </w:rPr>
        <w:t>. Требуется привести в соответствие наименование данн</w:t>
      </w:r>
      <w:r w:rsidR="00B03D7F">
        <w:rPr>
          <w:bCs/>
          <w:i/>
        </w:rPr>
        <w:t>ого</w:t>
      </w:r>
      <w:r w:rsidRPr="004566BF">
        <w:rPr>
          <w:bCs/>
          <w:i/>
        </w:rPr>
        <w:t xml:space="preserve"> подраздел</w:t>
      </w:r>
      <w:r w:rsidR="00B03D7F">
        <w:rPr>
          <w:bCs/>
          <w:i/>
        </w:rPr>
        <w:t>а</w:t>
      </w:r>
      <w:r w:rsidRPr="004566BF">
        <w:rPr>
          <w:bCs/>
          <w:i/>
        </w:rPr>
        <w:t xml:space="preserve"> в  приложениях к проекту бюджета.</w:t>
      </w:r>
    </w:p>
    <w:p w:rsidR="0089359E" w:rsidRDefault="00745D94" w:rsidP="0069561D">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69561D">
        <w:rPr>
          <w:u w:val="single"/>
        </w:rPr>
        <w:t xml:space="preserve"> </w:t>
      </w:r>
      <w:r w:rsidR="0069561D" w:rsidRPr="00576122">
        <w:rPr>
          <w:u w:val="single"/>
        </w:rPr>
        <w:t>подразделу 0409 «Дорожное хозяйство (дорожные фонды)»</w:t>
      </w:r>
      <w:r w:rsidR="0069561D" w:rsidRPr="0069561D">
        <w:t xml:space="preserve"> </w:t>
      </w:r>
      <w:r w:rsidR="002E1E04" w:rsidRPr="002E1E04">
        <w:t xml:space="preserve">на </w:t>
      </w:r>
      <w:r w:rsidR="002E1E04" w:rsidRPr="00595634">
        <w:t>20</w:t>
      </w:r>
      <w:r w:rsidR="002E1E04">
        <w:t>2</w:t>
      </w:r>
      <w:r w:rsidR="009520B1">
        <w:t>1</w:t>
      </w:r>
      <w:r w:rsidR="002E1E04" w:rsidRPr="00595634">
        <w:t xml:space="preserve"> г. установлены в объеме </w:t>
      </w:r>
      <w:r w:rsidR="0069561D">
        <w:t>741,5</w:t>
      </w:r>
      <w:r w:rsidR="002E1E04" w:rsidRPr="00595634">
        <w:t xml:space="preserve"> тыс.руб., </w:t>
      </w:r>
      <w:r w:rsidR="0069561D">
        <w:t xml:space="preserve">со снижением к оценке </w:t>
      </w:r>
      <w:r w:rsidR="002E1E04" w:rsidRPr="00595634">
        <w:t xml:space="preserve"> </w:t>
      </w:r>
      <w:r w:rsidR="0069561D" w:rsidRPr="00595634">
        <w:t>20</w:t>
      </w:r>
      <w:r w:rsidR="0069561D">
        <w:t>20</w:t>
      </w:r>
      <w:r w:rsidR="0069561D" w:rsidRPr="00595634">
        <w:t>г.</w:t>
      </w:r>
      <w:r w:rsidR="0069561D">
        <w:t xml:space="preserve"> </w:t>
      </w:r>
      <w:r w:rsidR="002E1E04" w:rsidRPr="00595634">
        <w:t xml:space="preserve">на </w:t>
      </w:r>
      <w:r w:rsidR="0069561D">
        <w:t>436,4</w:t>
      </w:r>
      <w:r w:rsidR="002E1E04" w:rsidRPr="00595634">
        <w:t xml:space="preserve"> тыс.руб. </w:t>
      </w:r>
      <w:r w:rsidR="002E1E04">
        <w:t>(</w:t>
      </w:r>
      <w:r w:rsidR="009C1066">
        <w:t>-</w:t>
      </w:r>
      <w:r w:rsidR="0069561D">
        <w:t>37</w:t>
      </w:r>
      <w:r w:rsidR="009520B1">
        <w:t>%</w:t>
      </w:r>
      <w:r w:rsidR="0069561D">
        <w:t xml:space="preserve">). </w:t>
      </w:r>
      <w:r w:rsidR="002E1E04" w:rsidRPr="00895EC4">
        <w:t xml:space="preserve">Расходы </w:t>
      </w:r>
      <w:r w:rsidR="002E1E04">
        <w:t>на</w:t>
      </w:r>
      <w:r w:rsidR="002E1E04" w:rsidRPr="00895EC4">
        <w:t xml:space="preserve"> 20</w:t>
      </w:r>
      <w:r w:rsidR="002E1E04">
        <w:t>2</w:t>
      </w:r>
      <w:r w:rsidR="0034478D">
        <w:t>2</w:t>
      </w:r>
      <w:r w:rsidR="002E1E04">
        <w:t>-202</w:t>
      </w:r>
      <w:r w:rsidR="0034478D">
        <w:t>3</w:t>
      </w:r>
      <w:r w:rsidR="002E1E04">
        <w:t xml:space="preserve"> </w:t>
      </w:r>
      <w:r w:rsidR="002E1E04" w:rsidRPr="00895EC4">
        <w:t>г</w:t>
      </w:r>
      <w:r w:rsidR="002E1E04">
        <w:t>оды</w:t>
      </w:r>
      <w:r w:rsidR="002E1E04" w:rsidRPr="00895EC4">
        <w:t xml:space="preserve"> </w:t>
      </w:r>
      <w:r w:rsidR="002E1E04">
        <w:t>установлены</w:t>
      </w:r>
      <w:r w:rsidR="002E1E04" w:rsidRPr="00895EC4">
        <w:t xml:space="preserve"> в </w:t>
      </w:r>
      <w:r w:rsidR="002E1E04">
        <w:t>объеме</w:t>
      </w:r>
      <w:r w:rsidR="002E1E04" w:rsidRPr="00895EC4">
        <w:t xml:space="preserve"> </w:t>
      </w:r>
      <w:r w:rsidR="0069561D">
        <w:t>771,6</w:t>
      </w:r>
      <w:r w:rsidR="002E1E04" w:rsidRPr="00895EC4">
        <w:t xml:space="preserve"> тыс.руб.</w:t>
      </w:r>
      <w:r w:rsidR="002E1E04">
        <w:t xml:space="preserve"> и </w:t>
      </w:r>
      <w:r w:rsidR="0069561D">
        <w:t>821,4</w:t>
      </w:r>
      <w:r w:rsidR="0034478D">
        <w:t xml:space="preserve"> тыс. рублей, соответственно</w:t>
      </w:r>
      <w:r w:rsidR="002E1E04">
        <w:t>.</w:t>
      </w:r>
      <w:r w:rsidR="002E1E04" w:rsidRPr="00895EC4">
        <w:t xml:space="preserve"> </w:t>
      </w:r>
      <w:r w:rsidR="0089359E" w:rsidRPr="00595634">
        <w:t xml:space="preserve">Данные расходы составляют </w:t>
      </w:r>
      <w:r w:rsidR="0069561D">
        <w:t>8,5</w:t>
      </w:r>
      <w:r w:rsidR="0089359E" w:rsidRPr="00595634">
        <w:t xml:space="preserve">% от общей суммы расходов </w:t>
      </w:r>
      <w:r w:rsidR="0089359E">
        <w:t xml:space="preserve">местного </w:t>
      </w:r>
      <w:r w:rsidR="0089359E" w:rsidRPr="00595634">
        <w:t>бюджета на 20</w:t>
      </w:r>
      <w:r w:rsidR="0089359E">
        <w:t>21</w:t>
      </w:r>
      <w:r w:rsidR="0089359E" w:rsidRPr="00595634">
        <w:t>г.</w:t>
      </w:r>
      <w:r w:rsidR="0089359E">
        <w:t xml:space="preserve"> </w:t>
      </w:r>
    </w:p>
    <w:p w:rsidR="00C2727A" w:rsidRDefault="00C2727A" w:rsidP="00C2727A">
      <w:pPr>
        <w:widowControl w:val="0"/>
        <w:numPr>
          <w:ilvl w:val="12"/>
          <w:numId w:val="0"/>
        </w:numPr>
        <w:ind w:firstLine="567"/>
        <w:jc w:val="both"/>
        <w:rPr>
          <w:u w:val="single"/>
        </w:rPr>
      </w:pPr>
      <w:r>
        <w:t>В том числе установлены р</w:t>
      </w:r>
      <w:r w:rsidRPr="009956A9">
        <w:t>асходы в рамках реализации мероприятий муниципальной программы</w:t>
      </w:r>
      <w:r w:rsidRPr="009956A9">
        <w:rPr>
          <w:snapToGrid w:val="0"/>
          <w:szCs w:val="28"/>
        </w:rPr>
        <w:t xml:space="preserve"> «</w:t>
      </w:r>
      <w:r>
        <w:rPr>
          <w:snapToGrid w:val="0"/>
          <w:szCs w:val="28"/>
        </w:rPr>
        <w:t xml:space="preserve">Комплексное развитие транспортной инфраструктуры </w:t>
      </w:r>
      <w:r w:rsidR="001252DE">
        <w:rPr>
          <w:snapToGrid w:val="0"/>
          <w:szCs w:val="28"/>
        </w:rPr>
        <w:t>Чиканского</w:t>
      </w:r>
      <w:r w:rsidRPr="009956A9">
        <w:rPr>
          <w:snapToGrid w:val="0"/>
          <w:szCs w:val="28"/>
        </w:rPr>
        <w:t xml:space="preserve"> сельского поселения на 201</w:t>
      </w:r>
      <w:r w:rsidR="0069561D">
        <w:rPr>
          <w:snapToGrid w:val="0"/>
          <w:szCs w:val="28"/>
        </w:rPr>
        <w:t>8</w:t>
      </w:r>
      <w:r w:rsidRPr="009956A9">
        <w:rPr>
          <w:snapToGrid w:val="0"/>
          <w:szCs w:val="28"/>
        </w:rPr>
        <w:t>-20</w:t>
      </w:r>
      <w:r w:rsidR="0069561D">
        <w:rPr>
          <w:snapToGrid w:val="0"/>
          <w:szCs w:val="28"/>
        </w:rPr>
        <w:t>31</w:t>
      </w:r>
      <w:r w:rsidRPr="009956A9">
        <w:rPr>
          <w:snapToGrid w:val="0"/>
          <w:szCs w:val="28"/>
        </w:rPr>
        <w:t xml:space="preserve"> годы», утвержденной постановлением администрации </w:t>
      </w:r>
      <w:r w:rsidR="001252DE">
        <w:rPr>
          <w:snapToGrid w:val="0"/>
          <w:szCs w:val="28"/>
        </w:rPr>
        <w:t>Чиканского</w:t>
      </w:r>
      <w:r w:rsidRPr="009956A9">
        <w:rPr>
          <w:snapToGrid w:val="0"/>
          <w:szCs w:val="28"/>
        </w:rPr>
        <w:t xml:space="preserve"> сельского поселения от </w:t>
      </w:r>
      <w:r w:rsidR="0069561D">
        <w:rPr>
          <w:snapToGrid w:val="0"/>
          <w:szCs w:val="28"/>
        </w:rPr>
        <w:t>22</w:t>
      </w:r>
      <w:r w:rsidRPr="009956A9">
        <w:rPr>
          <w:snapToGrid w:val="0"/>
          <w:szCs w:val="28"/>
        </w:rPr>
        <w:t>.11.201</w:t>
      </w:r>
      <w:r w:rsidR="0069561D">
        <w:rPr>
          <w:snapToGrid w:val="0"/>
          <w:szCs w:val="28"/>
        </w:rPr>
        <w:t>7</w:t>
      </w:r>
      <w:r w:rsidRPr="009956A9">
        <w:rPr>
          <w:snapToGrid w:val="0"/>
          <w:szCs w:val="28"/>
        </w:rPr>
        <w:t xml:space="preserve"> № </w:t>
      </w:r>
      <w:r w:rsidR="0069561D">
        <w:rPr>
          <w:snapToGrid w:val="0"/>
          <w:szCs w:val="28"/>
        </w:rPr>
        <w:t>51</w:t>
      </w:r>
      <w:r w:rsidRPr="009956A9">
        <w:rPr>
          <w:snapToGrid w:val="0"/>
          <w:szCs w:val="28"/>
        </w:rPr>
        <w:t xml:space="preserve">, </w:t>
      </w:r>
      <w:r>
        <w:rPr>
          <w:snapToGrid w:val="0"/>
          <w:szCs w:val="28"/>
        </w:rPr>
        <w:t xml:space="preserve">которые </w:t>
      </w:r>
      <w:r w:rsidRPr="009956A9">
        <w:rPr>
          <w:snapToGrid w:val="0"/>
          <w:szCs w:val="28"/>
        </w:rPr>
        <w:t xml:space="preserve">предусмотрены в </w:t>
      </w:r>
      <w:r w:rsidRPr="009956A9">
        <w:t>соответствии с объемами финансирования по проекту изменений в паспорт данной муниципальной программы  (на 2021</w:t>
      </w:r>
      <w:r w:rsidR="0069561D">
        <w:t>-2022г</w:t>
      </w:r>
      <w:r w:rsidRPr="009956A9">
        <w:t xml:space="preserve">г. – </w:t>
      </w:r>
      <w:r w:rsidR="0069561D">
        <w:t>600</w:t>
      </w:r>
      <w:r w:rsidRPr="009956A9">
        <w:t xml:space="preserve"> тыс. руб.</w:t>
      </w:r>
      <w:r w:rsidR="0069561D">
        <w:t xml:space="preserve"> ежегодно</w:t>
      </w:r>
      <w:r>
        <w:t xml:space="preserve">, на 2023г. – </w:t>
      </w:r>
      <w:r w:rsidR="0069561D">
        <w:t>550 тыс. руб.</w:t>
      </w:r>
      <w:r w:rsidRPr="009956A9">
        <w:t>)</w:t>
      </w:r>
      <w:r>
        <w:t xml:space="preserve">. </w:t>
      </w:r>
    </w:p>
    <w:p w:rsidR="00745D94" w:rsidRDefault="00425074" w:rsidP="00425074">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34C10">
        <w:t>на мероприятия по благоустройству</w:t>
      </w:r>
      <w:r w:rsidR="00734C10" w:rsidRPr="000D1B29">
        <w:t xml:space="preserve"> </w:t>
      </w:r>
      <w:r w:rsidR="00745D94" w:rsidRPr="000D1B29">
        <w:t>установлены на 20</w:t>
      </w:r>
      <w:r w:rsidR="00000501">
        <w:t>2</w:t>
      </w:r>
      <w:r w:rsidR="00B246DB">
        <w:t>1</w:t>
      </w:r>
      <w:r w:rsidR="00745D94" w:rsidRPr="000D1B29">
        <w:t>г.</w:t>
      </w:r>
      <w:r w:rsidR="00BA627A">
        <w:t>, на 2023г.</w:t>
      </w:r>
      <w:r w:rsidR="00745D94" w:rsidRPr="000D1B29">
        <w:t xml:space="preserve"> в сумме </w:t>
      </w:r>
      <w:r w:rsidR="00BA627A">
        <w:t>359</w:t>
      </w:r>
      <w:r w:rsidR="00745D94" w:rsidRPr="000D1B29">
        <w:t xml:space="preserve"> тыс.руб.</w:t>
      </w:r>
      <w:r w:rsidR="00BA627A">
        <w:t xml:space="preserve"> ежегодно</w:t>
      </w:r>
      <w:r w:rsidR="00745D94" w:rsidRPr="000D1B29">
        <w:t xml:space="preserve">, </w:t>
      </w:r>
      <w:r w:rsidR="000D1B29">
        <w:t>с</w:t>
      </w:r>
      <w:r>
        <w:t>о</w:t>
      </w:r>
      <w:r w:rsidR="000D1B29">
        <w:t xml:space="preserve"> </w:t>
      </w:r>
      <w:r>
        <w:t>снижением</w:t>
      </w:r>
      <w:r w:rsidR="00745D94" w:rsidRPr="000D1B29">
        <w:t xml:space="preserve"> на </w:t>
      </w:r>
      <w:r w:rsidR="00BA627A">
        <w:t>195,8</w:t>
      </w:r>
      <w:r w:rsidR="00745D94" w:rsidRPr="000D1B29">
        <w:t xml:space="preserve"> тыс. руб. (</w:t>
      </w:r>
      <w:r>
        <w:t>-</w:t>
      </w:r>
      <w:r w:rsidR="00BA627A">
        <w:t>35,3</w:t>
      </w:r>
      <w:r w:rsidR="00745D94" w:rsidRPr="000D1B29">
        <w:t xml:space="preserve">%) </w:t>
      </w:r>
      <w:r w:rsidR="005B7693">
        <w:t>к оценке</w:t>
      </w:r>
      <w:r w:rsidR="00745D94" w:rsidRPr="000D1B29">
        <w:t xml:space="preserve"> исполнения в 20</w:t>
      </w:r>
      <w:r w:rsidR="00B246DB">
        <w:t>20</w:t>
      </w:r>
      <w:r w:rsidR="00745D94" w:rsidRPr="000D1B29">
        <w:t xml:space="preserve"> году. </w:t>
      </w:r>
      <w:r w:rsidR="00941283" w:rsidRPr="00895EC4">
        <w:t xml:space="preserve">Расходы </w:t>
      </w:r>
      <w:r w:rsidR="00941283">
        <w:t>на</w:t>
      </w:r>
      <w:r w:rsidR="00941283" w:rsidRPr="00895EC4">
        <w:t xml:space="preserve"> 20</w:t>
      </w:r>
      <w:r w:rsidR="00941283">
        <w:t xml:space="preserve">22 </w:t>
      </w:r>
      <w:r w:rsidR="00941283" w:rsidRPr="00895EC4">
        <w:t>г</w:t>
      </w:r>
      <w:r w:rsidR="00941283">
        <w:t>од</w:t>
      </w:r>
      <w:r w:rsidR="00941283" w:rsidRPr="00895EC4">
        <w:t xml:space="preserve"> </w:t>
      </w:r>
      <w:r w:rsidR="00941283">
        <w:t>установлены</w:t>
      </w:r>
      <w:r w:rsidR="00941283" w:rsidRPr="00895EC4">
        <w:t xml:space="preserve"> в </w:t>
      </w:r>
      <w:r w:rsidR="00941283">
        <w:t>объеме</w:t>
      </w:r>
      <w:r w:rsidR="00941283" w:rsidRPr="00895EC4">
        <w:t xml:space="preserve"> </w:t>
      </w:r>
      <w:r w:rsidR="00BA627A">
        <w:t>339 тыс.рублей</w:t>
      </w:r>
      <w:r w:rsidR="00941283">
        <w:t>.</w:t>
      </w:r>
      <w:r w:rsidR="00941283" w:rsidRPr="00895EC4">
        <w:t xml:space="preserve"> </w:t>
      </w:r>
      <w:r w:rsidR="00745D94" w:rsidRPr="000D1B29">
        <w:t xml:space="preserve">Данные расходы составляют </w:t>
      </w:r>
      <w:r w:rsidR="00BA627A">
        <w:t>4,1</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B246DB">
        <w:t>1</w:t>
      </w:r>
      <w:r w:rsidR="00745D94" w:rsidRPr="00895EC4">
        <w:t xml:space="preserve"> г</w:t>
      </w:r>
      <w:r w:rsidR="00745D94">
        <w:t>од</w:t>
      </w:r>
      <w:r w:rsidR="00745D94" w:rsidRPr="00895EC4">
        <w:t>.</w:t>
      </w:r>
      <w:r w:rsidR="00745D94">
        <w:t xml:space="preserve"> </w:t>
      </w:r>
    </w:p>
    <w:p w:rsidR="007E12C5" w:rsidRDefault="00D87E71" w:rsidP="00D87E71">
      <w:pPr>
        <w:widowControl w:val="0"/>
        <w:numPr>
          <w:ilvl w:val="12"/>
          <w:numId w:val="0"/>
        </w:numPr>
        <w:ind w:firstLine="567"/>
        <w:jc w:val="both"/>
      </w:pPr>
      <w:r>
        <w:t>В том числе установлены р</w:t>
      </w:r>
      <w:r w:rsidRPr="009956A9">
        <w:t xml:space="preserve">асходы в рамках реализации мероприятий </w:t>
      </w:r>
      <w:r w:rsidR="00580893">
        <w:t xml:space="preserve">проекта </w:t>
      </w:r>
      <w:r w:rsidRPr="009956A9">
        <w:t>муниципальной программы</w:t>
      </w:r>
      <w:r w:rsidRPr="009956A9">
        <w:rPr>
          <w:snapToGrid w:val="0"/>
          <w:szCs w:val="28"/>
        </w:rPr>
        <w:t xml:space="preserve"> «</w:t>
      </w:r>
      <w:r w:rsidR="00580893">
        <w:rPr>
          <w:snapToGrid w:val="0"/>
          <w:szCs w:val="28"/>
        </w:rPr>
        <w:t xml:space="preserve">Энергосбережение и повышение энергетической эффективности </w:t>
      </w:r>
      <w:r w:rsidR="001252DE">
        <w:rPr>
          <w:snapToGrid w:val="0"/>
          <w:szCs w:val="28"/>
        </w:rPr>
        <w:t>Чиканского</w:t>
      </w:r>
      <w:r w:rsidRPr="009956A9">
        <w:rPr>
          <w:snapToGrid w:val="0"/>
          <w:szCs w:val="28"/>
        </w:rPr>
        <w:t xml:space="preserve"> </w:t>
      </w:r>
      <w:r w:rsidR="00580893">
        <w:rPr>
          <w:snapToGrid w:val="0"/>
          <w:szCs w:val="28"/>
        </w:rPr>
        <w:t>муниципального образования</w:t>
      </w:r>
      <w:r w:rsidRPr="009956A9">
        <w:rPr>
          <w:snapToGrid w:val="0"/>
          <w:szCs w:val="28"/>
        </w:rPr>
        <w:t xml:space="preserve"> на 20</w:t>
      </w:r>
      <w:r w:rsidR="00580893">
        <w:rPr>
          <w:snapToGrid w:val="0"/>
          <w:szCs w:val="28"/>
        </w:rPr>
        <w:t>2</w:t>
      </w:r>
      <w:r w:rsidRPr="009956A9">
        <w:rPr>
          <w:snapToGrid w:val="0"/>
          <w:szCs w:val="28"/>
        </w:rPr>
        <w:t>1-20</w:t>
      </w:r>
      <w:r w:rsidR="00580893">
        <w:rPr>
          <w:snapToGrid w:val="0"/>
          <w:szCs w:val="28"/>
        </w:rPr>
        <w:t>25</w:t>
      </w:r>
      <w:r w:rsidRPr="009956A9">
        <w:rPr>
          <w:snapToGrid w:val="0"/>
          <w:szCs w:val="28"/>
        </w:rPr>
        <w:t xml:space="preserve"> годы», </w:t>
      </w:r>
      <w:r>
        <w:rPr>
          <w:snapToGrid w:val="0"/>
          <w:szCs w:val="28"/>
        </w:rPr>
        <w:t xml:space="preserve">которые </w:t>
      </w:r>
      <w:r w:rsidRPr="009956A9">
        <w:rPr>
          <w:snapToGrid w:val="0"/>
          <w:szCs w:val="28"/>
        </w:rPr>
        <w:t xml:space="preserve">предусмотрены в </w:t>
      </w:r>
      <w:r w:rsidRPr="009956A9">
        <w:t>соответствии с объемами финансирования по проекту паспорт</w:t>
      </w:r>
      <w:r w:rsidR="00580893">
        <w:t>а</w:t>
      </w:r>
      <w:r w:rsidRPr="009956A9">
        <w:t xml:space="preserve"> данной муниципальной программы  (на 2021</w:t>
      </w:r>
      <w:r>
        <w:t>-2023г</w:t>
      </w:r>
      <w:r w:rsidRPr="009956A9">
        <w:t xml:space="preserve">г. – </w:t>
      </w:r>
      <w:r>
        <w:t>1</w:t>
      </w:r>
      <w:r w:rsidR="00580893">
        <w:t>0</w:t>
      </w:r>
      <w:r w:rsidRPr="009956A9">
        <w:t xml:space="preserve"> тыс. руб.</w:t>
      </w:r>
      <w:r>
        <w:t>, ежегодно</w:t>
      </w:r>
      <w:r w:rsidRPr="009956A9">
        <w:t>)</w:t>
      </w:r>
      <w:r w:rsidR="007E12C5">
        <w:t xml:space="preserve">. </w:t>
      </w:r>
    </w:p>
    <w:p w:rsidR="00651105" w:rsidRPr="00651105" w:rsidRDefault="007E12C5" w:rsidP="00425074">
      <w:pPr>
        <w:pStyle w:val="a9"/>
        <w:spacing w:after="0"/>
        <w:ind w:left="0" w:firstLine="567"/>
        <w:jc w:val="both"/>
        <w:rPr>
          <w:i/>
        </w:rPr>
      </w:pPr>
      <w:r w:rsidRPr="00651105">
        <w:rPr>
          <w:i/>
        </w:rPr>
        <w:t>После анализа положений проекта паспорта данной муниципальной программы КСК района предлагает исключить</w:t>
      </w:r>
      <w:r w:rsidR="00651105" w:rsidRPr="00651105">
        <w:rPr>
          <w:i/>
        </w:rPr>
        <w:t>:</w:t>
      </w:r>
    </w:p>
    <w:p w:rsidR="007E12C5" w:rsidRPr="00651105" w:rsidRDefault="00651105" w:rsidP="00425074">
      <w:pPr>
        <w:pStyle w:val="a9"/>
        <w:spacing w:after="0"/>
        <w:ind w:left="0" w:firstLine="567"/>
        <w:jc w:val="both"/>
        <w:rPr>
          <w:i/>
        </w:rPr>
      </w:pPr>
      <w:r w:rsidRPr="00651105">
        <w:rPr>
          <w:i/>
        </w:rPr>
        <w:t>1.</w:t>
      </w:r>
      <w:r w:rsidR="007E12C5" w:rsidRPr="00651105">
        <w:rPr>
          <w:i/>
        </w:rPr>
        <w:t xml:space="preserve"> из целей и задач программы формулировку «</w:t>
      </w:r>
      <w:r w:rsidRPr="00651105">
        <w:rPr>
          <w:i/>
        </w:rPr>
        <w:t>жилищного фонда»;</w:t>
      </w:r>
    </w:p>
    <w:p w:rsidR="00651105" w:rsidRPr="00651105" w:rsidRDefault="00651105" w:rsidP="00425074">
      <w:pPr>
        <w:pStyle w:val="a9"/>
        <w:spacing w:after="0"/>
        <w:ind w:left="0" w:firstLine="567"/>
        <w:jc w:val="both"/>
        <w:rPr>
          <w:i/>
        </w:rPr>
      </w:pPr>
      <w:r w:rsidRPr="00651105">
        <w:rPr>
          <w:i/>
        </w:rPr>
        <w:t>2. из целевых показателей программы следующие абзацы:</w:t>
      </w:r>
    </w:p>
    <w:p w:rsidR="00651105" w:rsidRPr="00651105" w:rsidRDefault="00651105" w:rsidP="00425074">
      <w:pPr>
        <w:pStyle w:val="a9"/>
        <w:spacing w:after="0"/>
        <w:ind w:left="0" w:firstLine="567"/>
        <w:jc w:val="both"/>
        <w:rPr>
          <w:i/>
        </w:rPr>
      </w:pPr>
      <w:r w:rsidRPr="00651105">
        <w:rPr>
          <w:i/>
        </w:rPr>
        <w:t>«- Доля объемов электрической энергии, потребляемой в жилых домах, на территории муниципального образования;»,</w:t>
      </w:r>
    </w:p>
    <w:p w:rsidR="00651105" w:rsidRPr="00651105" w:rsidRDefault="00651105" w:rsidP="00425074">
      <w:pPr>
        <w:pStyle w:val="a9"/>
        <w:spacing w:after="0"/>
        <w:ind w:left="0" w:firstLine="567"/>
        <w:jc w:val="both"/>
        <w:rPr>
          <w:i/>
        </w:rPr>
      </w:pPr>
      <w:r w:rsidRPr="00651105">
        <w:rPr>
          <w:i/>
        </w:rPr>
        <w:t>«- Доля объемов электрической энергии, потребляемой в многоквартирных домах, оплата которой осуществляется с использованием индивидуальных приборов учета, в общем объеме электрической энергии, потребляемой в многоквартирных домах на территории муниципального образования;»,</w:t>
      </w:r>
    </w:p>
    <w:p w:rsidR="00651105" w:rsidRPr="00651105" w:rsidRDefault="00651105" w:rsidP="00425074">
      <w:pPr>
        <w:pStyle w:val="a9"/>
        <w:spacing w:after="0"/>
        <w:ind w:left="0" w:firstLine="567"/>
        <w:jc w:val="both"/>
        <w:rPr>
          <w:i/>
        </w:rPr>
      </w:pPr>
      <w:r w:rsidRPr="00651105">
        <w:rPr>
          <w:i/>
        </w:rPr>
        <w:t>«- Удельный расход электрической энергии в жилых домах, расчеты за которую осуществляются и использованием приборов учета (в расчете на 1 квадратный метр общей площади);»,</w:t>
      </w:r>
    </w:p>
    <w:p w:rsidR="00651105" w:rsidRPr="00651105" w:rsidRDefault="00651105" w:rsidP="00425074">
      <w:pPr>
        <w:pStyle w:val="a9"/>
        <w:spacing w:after="0"/>
        <w:ind w:left="0" w:firstLine="567"/>
        <w:jc w:val="both"/>
        <w:rPr>
          <w:i/>
        </w:rPr>
      </w:pPr>
      <w:r w:rsidRPr="00651105">
        <w:rPr>
          <w:i/>
        </w:rPr>
        <w:t>«-Удельный расход электрической энергии в жилых домах, расчеты за которую осуществляются с применением расчетных способов (нормативов потребления) (в расчете на 1 квадратный метр общей площади);».;</w:t>
      </w:r>
    </w:p>
    <w:p w:rsidR="00651105" w:rsidRDefault="00651105" w:rsidP="00425074">
      <w:pPr>
        <w:pStyle w:val="a9"/>
        <w:spacing w:after="0"/>
        <w:ind w:left="0" w:firstLine="567"/>
        <w:jc w:val="both"/>
        <w:rPr>
          <w:i/>
        </w:rPr>
      </w:pPr>
      <w:r w:rsidRPr="00651105">
        <w:rPr>
          <w:i/>
        </w:rPr>
        <w:t xml:space="preserve">3. </w:t>
      </w:r>
      <w:r>
        <w:rPr>
          <w:i/>
        </w:rPr>
        <w:t>из основных мероприятий программы пункт 5.</w:t>
      </w:r>
      <w:r w:rsidR="003F0012">
        <w:rPr>
          <w:i/>
        </w:rPr>
        <w:t xml:space="preserve"> «</w:t>
      </w:r>
      <w:r>
        <w:rPr>
          <w:i/>
        </w:rPr>
        <w:t>Утепление общего имущества жилых домов»</w:t>
      </w:r>
      <w:r w:rsidR="003F0012">
        <w:rPr>
          <w:i/>
        </w:rPr>
        <w:t>, в пункте 13. формулировку «в местах общего пользования жилых домов,», в пункте 14. формулировку «</w:t>
      </w:r>
      <w:r w:rsidR="003B2782">
        <w:rPr>
          <w:i/>
        </w:rPr>
        <w:t>относительно жилищного фонда»;</w:t>
      </w:r>
    </w:p>
    <w:p w:rsidR="003B2782" w:rsidRDefault="003B2782" w:rsidP="00425074">
      <w:pPr>
        <w:pStyle w:val="a9"/>
        <w:spacing w:after="0"/>
        <w:ind w:left="0" w:firstLine="567"/>
        <w:jc w:val="both"/>
        <w:rPr>
          <w:i/>
        </w:rPr>
      </w:pPr>
      <w:r>
        <w:rPr>
          <w:i/>
        </w:rPr>
        <w:t>4. нумерацию пунктов «Основных мероприятий программы» привести в соответствие;</w:t>
      </w:r>
    </w:p>
    <w:p w:rsidR="003B2782" w:rsidRPr="00651105" w:rsidRDefault="003B2782" w:rsidP="00425074">
      <w:pPr>
        <w:pStyle w:val="a9"/>
        <w:spacing w:after="0"/>
        <w:ind w:left="0" w:firstLine="567"/>
        <w:jc w:val="both"/>
        <w:rPr>
          <w:i/>
        </w:rPr>
      </w:pPr>
      <w:r>
        <w:rPr>
          <w:i/>
        </w:rPr>
        <w:t>5. из пункта 1. ожидаемых конечных результатов реализации программы формулировку «и жилищном фонде».</w:t>
      </w:r>
    </w:p>
    <w:p w:rsidR="00651105" w:rsidRDefault="00651105" w:rsidP="00425074">
      <w:pPr>
        <w:pStyle w:val="a9"/>
        <w:spacing w:after="0"/>
        <w:ind w:left="0" w:firstLine="567"/>
        <w:jc w:val="both"/>
      </w:pPr>
    </w:p>
    <w:p w:rsidR="00734C10" w:rsidRDefault="00734C10" w:rsidP="00425074">
      <w:pPr>
        <w:pStyle w:val="a9"/>
        <w:spacing w:after="0"/>
        <w:ind w:left="0" w:firstLine="567"/>
        <w:jc w:val="both"/>
      </w:pPr>
      <w:r>
        <w:t>По</w:t>
      </w:r>
      <w:r w:rsidRPr="00CA576D">
        <w:t xml:space="preserve"> </w:t>
      </w:r>
      <w:r>
        <w:t>под</w:t>
      </w:r>
      <w:r w:rsidRPr="00CA576D">
        <w:t>раздел</w:t>
      </w:r>
      <w:r>
        <w:t>у «Благоустройство», в том числе,</w:t>
      </w:r>
      <w:r w:rsidRPr="00CA576D">
        <w:t xml:space="preserve"> учтены расходы</w:t>
      </w:r>
      <w:r>
        <w:t xml:space="preserve"> на реализацию мероприятий перечня проектов народных инициатив на 2021-2023 годы в сумме </w:t>
      </w:r>
      <w:r w:rsidR="003B2782">
        <w:t>213</w:t>
      </w:r>
      <w:r>
        <w:t xml:space="preserve"> тыс. руб. ежегодно.</w:t>
      </w:r>
    </w:p>
    <w:p w:rsidR="00843A03" w:rsidRPr="00260867" w:rsidRDefault="00843A03" w:rsidP="00843A03">
      <w:pPr>
        <w:widowControl w:val="0"/>
        <w:numPr>
          <w:ilvl w:val="12"/>
          <w:numId w:val="0"/>
        </w:numPr>
        <w:ind w:firstLine="567"/>
        <w:jc w:val="both"/>
      </w:pPr>
      <w:r>
        <w:t>Р</w:t>
      </w:r>
      <w:r w:rsidRPr="00260867">
        <w:t xml:space="preserve">асходы </w:t>
      </w:r>
      <w:r w:rsidRPr="00260867">
        <w:rPr>
          <w:u w:val="single"/>
        </w:rPr>
        <w:t>по разделу «</w:t>
      </w:r>
      <w:r>
        <w:rPr>
          <w:u w:val="single"/>
        </w:rPr>
        <w:t>Образование</w:t>
      </w:r>
      <w:r w:rsidRPr="00260867">
        <w:rPr>
          <w:u w:val="single"/>
        </w:rPr>
        <w:t>»</w:t>
      </w:r>
      <w:r w:rsidRPr="00260867">
        <w:t xml:space="preserve"> </w:t>
      </w:r>
      <w:r w:rsidRPr="00260867">
        <w:rPr>
          <w:u w:val="single"/>
        </w:rPr>
        <w:t xml:space="preserve">подразделу </w:t>
      </w:r>
      <w:r>
        <w:rPr>
          <w:u w:val="single"/>
        </w:rPr>
        <w:t>0705</w:t>
      </w:r>
      <w:r w:rsidRPr="00260867">
        <w:rPr>
          <w:u w:val="single"/>
        </w:rPr>
        <w:t xml:space="preserve"> «</w:t>
      </w:r>
      <w:r>
        <w:rPr>
          <w:u w:val="single"/>
        </w:rPr>
        <w:t>Профессиональная подготовка, переподготовка</w:t>
      </w:r>
      <w:r w:rsidR="007A4074">
        <w:rPr>
          <w:u w:val="single"/>
        </w:rPr>
        <w:t xml:space="preserve"> и повышение квалификации</w:t>
      </w:r>
      <w:r w:rsidRPr="00260867">
        <w:rPr>
          <w:u w:val="single"/>
        </w:rPr>
        <w:t>»</w:t>
      </w:r>
      <w:r w:rsidRPr="00260867">
        <w:t xml:space="preserve"> установлены </w:t>
      </w:r>
      <w:r w:rsidR="007A4074">
        <w:t>в целях</w:t>
      </w:r>
      <w:r w:rsidRPr="00260867">
        <w:t xml:space="preserve"> </w:t>
      </w:r>
      <w:r w:rsidR="007A4074">
        <w:t>повышения квалификации</w:t>
      </w:r>
      <w:r w:rsidRPr="00260867">
        <w:t xml:space="preserve"> муниципальны</w:t>
      </w:r>
      <w:r w:rsidR="007A4074">
        <w:t>х</w:t>
      </w:r>
      <w:r w:rsidRPr="00260867">
        <w:t xml:space="preserve"> служащи</w:t>
      </w:r>
      <w:r w:rsidR="007A4074">
        <w:t>х</w:t>
      </w:r>
      <w:r w:rsidRPr="00260867">
        <w:t xml:space="preserve"> на 202</w:t>
      </w:r>
      <w:r>
        <w:t>1</w:t>
      </w:r>
      <w:r w:rsidRPr="00260867">
        <w:t xml:space="preserve">г. в сумме </w:t>
      </w:r>
      <w:r w:rsidR="007A4074">
        <w:t>8</w:t>
      </w:r>
      <w:r w:rsidRPr="00260867">
        <w:t xml:space="preserve"> тыс.руб., </w:t>
      </w:r>
      <w:r w:rsidR="007A4074">
        <w:t>на уровне</w:t>
      </w:r>
      <w:r w:rsidRPr="00260867">
        <w:t xml:space="preserve"> оценк</w:t>
      </w:r>
      <w:r w:rsidR="007A4074">
        <w:t>и</w:t>
      </w:r>
      <w:r w:rsidRPr="00260867">
        <w:t xml:space="preserve"> 20</w:t>
      </w:r>
      <w:r>
        <w:t>20</w:t>
      </w:r>
      <w:r w:rsidR="007A4074">
        <w:t>г</w:t>
      </w:r>
      <w:r w:rsidRPr="00260867">
        <w:t>.</w:t>
      </w:r>
    </w:p>
    <w:p w:rsidR="00843A03" w:rsidRPr="00260867" w:rsidRDefault="00843A03" w:rsidP="00843A03">
      <w:pPr>
        <w:widowControl w:val="0"/>
        <w:numPr>
          <w:ilvl w:val="12"/>
          <w:numId w:val="0"/>
        </w:numPr>
        <w:ind w:firstLine="567"/>
        <w:jc w:val="both"/>
      </w:pPr>
      <w:r w:rsidRPr="00260867">
        <w:t xml:space="preserve">Доля данных расходов  составляет </w:t>
      </w:r>
      <w:r w:rsidR="007A4074">
        <w:t>0,1</w:t>
      </w:r>
      <w:r w:rsidRPr="00260867">
        <w:t>% от общей суммы расходов местного бюджета на 202</w:t>
      </w:r>
      <w:r>
        <w:t>1</w:t>
      </w:r>
      <w:r w:rsidRPr="00260867">
        <w:t xml:space="preserve"> год.</w:t>
      </w:r>
    </w:p>
    <w:p w:rsidR="00973EAE" w:rsidRDefault="0017693E" w:rsidP="00973EAE">
      <w:pPr>
        <w:autoSpaceDE w:val="0"/>
        <w:autoSpaceDN w:val="0"/>
        <w:adjustRightInd w:val="0"/>
        <w:ind w:firstLine="567"/>
        <w:jc w:val="both"/>
      </w:pPr>
      <w:r w:rsidRPr="0017693E">
        <w:t>В проекте бюджета на  20</w:t>
      </w:r>
      <w:r w:rsidR="000E6383">
        <w:t>2</w:t>
      </w:r>
      <w:r w:rsidR="00732BBC">
        <w:t>1</w:t>
      </w:r>
      <w:r w:rsidRPr="0017693E">
        <w:t>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7A4074">
        <w:t>2251,2</w:t>
      </w:r>
      <w:r w:rsidRPr="00096BA2">
        <w:t xml:space="preserve"> тыс.руб., с </w:t>
      </w:r>
      <w:r w:rsidR="007A4074">
        <w:t>ростом</w:t>
      </w:r>
      <w:r w:rsidRPr="00096BA2">
        <w:t xml:space="preserve"> к уровню ожидаемого исполнения расходов 20</w:t>
      </w:r>
      <w:r w:rsidR="00732BBC">
        <w:t>20</w:t>
      </w:r>
      <w:r w:rsidRPr="00096BA2">
        <w:t xml:space="preserve">г. на </w:t>
      </w:r>
      <w:r w:rsidR="007A4074">
        <w:t>93,9</w:t>
      </w:r>
      <w:r w:rsidRPr="00096BA2">
        <w:t xml:space="preserve"> тыс.руб. (</w:t>
      </w:r>
      <w:r w:rsidR="007A4074">
        <w:t>+4,4</w:t>
      </w:r>
      <w:r w:rsidRPr="00096BA2">
        <w:t xml:space="preserve">%). </w:t>
      </w:r>
      <w:r w:rsidR="000E6383">
        <w:t xml:space="preserve">Расходы на </w:t>
      </w:r>
      <w:r w:rsidR="000E6383" w:rsidRPr="00895EC4">
        <w:t>20</w:t>
      </w:r>
      <w:r w:rsidR="000E6383">
        <w:t>2</w:t>
      </w:r>
      <w:r w:rsidR="00732BBC">
        <w:t>2</w:t>
      </w:r>
      <w:r w:rsidR="000E6383">
        <w:t>-202</w:t>
      </w:r>
      <w:r w:rsidR="00732BBC">
        <w:t>3</w:t>
      </w:r>
      <w:r w:rsidR="000E6383" w:rsidRPr="00895EC4">
        <w:t xml:space="preserve"> г</w:t>
      </w:r>
      <w:r w:rsidR="000E6383">
        <w:t xml:space="preserve">оды установлены в сумме </w:t>
      </w:r>
      <w:r w:rsidR="007A4074">
        <w:t>2181,3</w:t>
      </w:r>
      <w:r w:rsidR="000E6383">
        <w:t xml:space="preserve"> тыс. руб. и в сумме </w:t>
      </w:r>
      <w:r w:rsidR="007A4074">
        <w:t>2166,8</w:t>
      </w:r>
      <w:r w:rsidR="000E6383">
        <w:t xml:space="preserve"> тыс. руб., соответственно.</w:t>
      </w:r>
      <w:r w:rsidR="00DE6478">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7A4074">
        <w:t>25,9</w:t>
      </w:r>
      <w:r w:rsidRPr="00895EC4">
        <w:t xml:space="preserve">% от общей суммы расходов </w:t>
      </w:r>
      <w:r>
        <w:t>местного</w:t>
      </w:r>
      <w:r w:rsidRPr="00895EC4">
        <w:t xml:space="preserve"> бюджета на 20</w:t>
      </w:r>
      <w:r w:rsidR="000E6383">
        <w:t>2</w:t>
      </w:r>
      <w:r w:rsidR="00CF6F2E">
        <w:t>1</w:t>
      </w:r>
      <w:r w:rsidRPr="00895EC4">
        <w:t xml:space="preserve"> г</w:t>
      </w:r>
      <w:r>
        <w:t>од.</w:t>
      </w:r>
    </w:p>
    <w:p w:rsidR="00CC7714" w:rsidRPr="00260867" w:rsidRDefault="00CC7714" w:rsidP="00CC7714">
      <w:pPr>
        <w:widowControl w:val="0"/>
        <w:numPr>
          <w:ilvl w:val="12"/>
          <w:numId w:val="0"/>
        </w:numPr>
        <w:ind w:firstLine="567"/>
        <w:jc w:val="both"/>
      </w:pPr>
      <w:r>
        <w:t>Р</w:t>
      </w:r>
      <w:r w:rsidRPr="00260867">
        <w:t xml:space="preserve">асходы </w:t>
      </w:r>
      <w:r w:rsidRPr="00260867">
        <w:rPr>
          <w:u w:val="single"/>
        </w:rPr>
        <w:t>по разделу «</w:t>
      </w:r>
      <w:r w:rsidR="007A4074">
        <w:rPr>
          <w:u w:val="single"/>
        </w:rPr>
        <w:t>Физическая культура и спорт</w:t>
      </w:r>
      <w:r w:rsidRPr="00260867">
        <w:rPr>
          <w:u w:val="single"/>
        </w:rPr>
        <w:t>»</w:t>
      </w:r>
      <w:r w:rsidRPr="007A4074">
        <w:rPr>
          <w:u w:val="single"/>
        </w:rPr>
        <w:t xml:space="preserve"> </w:t>
      </w:r>
      <w:r w:rsidRPr="00260867">
        <w:rPr>
          <w:u w:val="single"/>
        </w:rPr>
        <w:t xml:space="preserve">подразделу </w:t>
      </w:r>
      <w:r w:rsidR="007A4074">
        <w:rPr>
          <w:u w:val="single"/>
        </w:rPr>
        <w:t>1101</w:t>
      </w:r>
      <w:r w:rsidRPr="00260867">
        <w:rPr>
          <w:u w:val="single"/>
        </w:rPr>
        <w:t xml:space="preserve"> «</w:t>
      </w:r>
      <w:r w:rsidR="007A4074">
        <w:rPr>
          <w:u w:val="single"/>
        </w:rPr>
        <w:t>Физическая культура</w:t>
      </w:r>
      <w:r w:rsidRPr="00260867">
        <w:rPr>
          <w:u w:val="single"/>
        </w:rPr>
        <w:t>»</w:t>
      </w:r>
      <w:r w:rsidRPr="00260867">
        <w:t xml:space="preserve"> установлены </w:t>
      </w:r>
      <w:r w:rsidR="007A4074">
        <w:t xml:space="preserve">в целях реализации мероприятий муниципальной программы «Развитие физической культуры и спорта в Чиканском муниципальном образовании на 2021-2023 годы» </w:t>
      </w:r>
      <w:r w:rsidR="00B538DD">
        <w:t xml:space="preserve">(представлен проект паспорта программы) </w:t>
      </w:r>
      <w:r w:rsidRPr="00260867">
        <w:t xml:space="preserve">на </w:t>
      </w:r>
      <w:r w:rsidR="007A4074">
        <w:t xml:space="preserve">период </w:t>
      </w:r>
      <w:r w:rsidRPr="00260867">
        <w:t>202</w:t>
      </w:r>
      <w:r>
        <w:t>1</w:t>
      </w:r>
      <w:r w:rsidR="007A4074">
        <w:t>-2023г</w:t>
      </w:r>
      <w:r w:rsidRPr="00260867">
        <w:t xml:space="preserve">г. в сумме </w:t>
      </w:r>
      <w:r w:rsidR="007A4074">
        <w:t>10</w:t>
      </w:r>
      <w:r w:rsidRPr="00260867">
        <w:t xml:space="preserve"> тыс.руб.</w:t>
      </w:r>
      <w:r w:rsidR="007A4074">
        <w:t xml:space="preserve"> ежегодно</w:t>
      </w:r>
      <w:r w:rsidRPr="00260867">
        <w:t xml:space="preserve">, с </w:t>
      </w:r>
      <w:r w:rsidR="007A4074">
        <w:t>ростом</w:t>
      </w:r>
      <w:r w:rsidRPr="00260867">
        <w:t xml:space="preserve"> к оценке 20</w:t>
      </w:r>
      <w:r>
        <w:t>20</w:t>
      </w:r>
      <w:r w:rsidRPr="00260867">
        <w:t xml:space="preserve">г. на </w:t>
      </w:r>
      <w:r w:rsidR="007A4074">
        <w:t>5,5 тыс.руб. (или более чем в 2,2 раза)</w:t>
      </w:r>
      <w:r w:rsidRPr="00260867">
        <w:t>.</w:t>
      </w:r>
    </w:p>
    <w:p w:rsidR="00CC7714" w:rsidRPr="00260867" w:rsidRDefault="00CC7714" w:rsidP="00CC7714">
      <w:pPr>
        <w:widowControl w:val="0"/>
        <w:numPr>
          <w:ilvl w:val="12"/>
          <w:numId w:val="0"/>
        </w:numPr>
        <w:ind w:firstLine="567"/>
        <w:jc w:val="both"/>
      </w:pPr>
      <w:r w:rsidRPr="00260867">
        <w:t xml:space="preserve">Доля данных расходов  составляет </w:t>
      </w:r>
      <w:r w:rsidR="007A4074">
        <w:t>0,1</w:t>
      </w:r>
      <w:r w:rsidRPr="00260867">
        <w:t>% от общей суммы расходов местного бюджета на 202</w:t>
      </w:r>
      <w:r w:rsidR="002A2C0D">
        <w:t>1</w:t>
      </w:r>
      <w:r w:rsidRPr="00260867">
        <w:t xml:space="preserve"> год.</w:t>
      </w:r>
    </w:p>
    <w:p w:rsidR="00E602C1" w:rsidRPr="00E602C1" w:rsidRDefault="00E602C1" w:rsidP="00172D24">
      <w:pPr>
        <w:autoSpaceDE w:val="0"/>
        <w:autoSpaceDN w:val="0"/>
        <w:adjustRightInd w:val="0"/>
        <w:ind w:firstLine="567"/>
        <w:jc w:val="both"/>
      </w:pPr>
      <w:r w:rsidRPr="00E602C1">
        <w:t xml:space="preserve">В проекте бюджета на 2021г.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2021 год и на плановый период 2022-2023 годов в сумме 0,1 тыс. руб. ежегодно</w:t>
      </w:r>
      <w:r w:rsidR="00340449">
        <w:t>.</w:t>
      </w:r>
    </w:p>
    <w:p w:rsidR="00172D24" w:rsidRDefault="00C4038B" w:rsidP="00172D24">
      <w:pPr>
        <w:autoSpaceDE w:val="0"/>
        <w:autoSpaceDN w:val="0"/>
        <w:adjustRightInd w:val="0"/>
        <w:ind w:firstLine="567"/>
        <w:jc w:val="both"/>
        <w:rPr>
          <w:bCs/>
          <w:i/>
        </w:rPr>
      </w:pPr>
      <w:r w:rsidRPr="004566BF">
        <w:rPr>
          <w:i/>
        </w:rPr>
        <w:t xml:space="preserve">КСК района отмечает, что в соответствии с Приказом Минфина России от </w:t>
      </w:r>
      <w:r w:rsidR="00172D24">
        <w:rPr>
          <w:i/>
        </w:rPr>
        <w:t>6</w:t>
      </w:r>
      <w:r w:rsidRPr="004566BF">
        <w:rPr>
          <w:i/>
        </w:rPr>
        <w:t xml:space="preserve"> июня 20</w:t>
      </w:r>
      <w:r w:rsidR="00172D24">
        <w:rPr>
          <w:i/>
        </w:rPr>
        <w:t>19</w:t>
      </w:r>
      <w:r w:rsidRPr="004566BF">
        <w:rPr>
          <w:i/>
        </w:rPr>
        <w:t> г. № </w:t>
      </w:r>
      <w:r w:rsidR="00172D24">
        <w:rPr>
          <w:i/>
        </w:rPr>
        <w:t>85</w:t>
      </w:r>
      <w:r w:rsidRPr="004566BF">
        <w:rPr>
          <w:i/>
        </w:rPr>
        <w:t xml:space="preserve">н «О Порядке формирования и применения кодов бюджетной классификации Российской Федерации, их структуре и принципах назначения» с 6 </w:t>
      </w:r>
      <w:r w:rsidR="00172D24">
        <w:rPr>
          <w:i/>
        </w:rPr>
        <w:t>июня</w:t>
      </w:r>
      <w:r w:rsidRPr="004566BF">
        <w:rPr>
          <w:i/>
        </w:rPr>
        <w:t xml:space="preserve"> 20</w:t>
      </w:r>
      <w:r w:rsidR="00172D24">
        <w:rPr>
          <w:i/>
        </w:rPr>
        <w:t>19</w:t>
      </w:r>
      <w:r w:rsidRPr="004566BF">
        <w:rPr>
          <w:i/>
        </w:rPr>
        <w:t xml:space="preserve">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w:t>
      </w:r>
      <w:r w:rsidR="00172D24">
        <w:rPr>
          <w:i/>
        </w:rPr>
        <w:t>0</w:t>
      </w:r>
      <w:r w:rsidRPr="004566BF">
        <w:rPr>
          <w:i/>
        </w:rPr>
        <w:t> г. (на 202</w:t>
      </w:r>
      <w:r w:rsidR="00172D24">
        <w:rPr>
          <w:i/>
        </w:rPr>
        <w:t>0</w:t>
      </w:r>
      <w:r w:rsidRPr="004566BF">
        <w:rPr>
          <w:i/>
        </w:rPr>
        <w:t> г. и на плановый период 202</w:t>
      </w:r>
      <w:r w:rsidR="00172D24">
        <w:rPr>
          <w:i/>
        </w:rPr>
        <w:t>1</w:t>
      </w:r>
      <w:r w:rsidRPr="004566BF">
        <w:rPr>
          <w:i/>
        </w:rPr>
        <w:t xml:space="preserve"> и 202</w:t>
      </w:r>
      <w:r w:rsidR="00172D24">
        <w:rPr>
          <w:i/>
        </w:rPr>
        <w:t>2</w:t>
      </w:r>
      <w:r w:rsidRPr="004566BF">
        <w:rPr>
          <w:i/>
        </w:rPr>
        <w:t xml:space="preserve"> гг.), в том числе </w:t>
      </w:r>
      <w:r w:rsidRPr="004566BF">
        <w:rPr>
          <w:b/>
          <w:i/>
        </w:rPr>
        <w:t xml:space="preserve">изменилось наименование </w:t>
      </w:r>
      <w:r>
        <w:rPr>
          <w:b/>
          <w:i/>
        </w:rPr>
        <w:t>раздела 13</w:t>
      </w:r>
      <w:r w:rsidR="00172D24">
        <w:rPr>
          <w:b/>
          <w:i/>
        </w:rPr>
        <w:t>00 «Обслуживание государственного (муниципального) долга»</w:t>
      </w:r>
      <w:r>
        <w:rPr>
          <w:b/>
          <w:i/>
        </w:rPr>
        <w:t xml:space="preserve"> </w:t>
      </w:r>
      <w:r w:rsidR="00172D24">
        <w:rPr>
          <w:b/>
          <w:i/>
        </w:rPr>
        <w:t xml:space="preserve"> и </w:t>
      </w:r>
      <w:r w:rsidR="003146D6">
        <w:rPr>
          <w:b/>
          <w:i/>
        </w:rPr>
        <w:t>н</w:t>
      </w:r>
      <w:r w:rsidR="00172D24">
        <w:rPr>
          <w:b/>
          <w:i/>
        </w:rPr>
        <w:t xml:space="preserve">аименование </w:t>
      </w:r>
      <w:r w:rsidRPr="004566BF">
        <w:rPr>
          <w:b/>
          <w:i/>
        </w:rPr>
        <w:t xml:space="preserve">подраздела </w:t>
      </w:r>
      <w:r w:rsidR="00172D24">
        <w:rPr>
          <w:b/>
          <w:i/>
        </w:rPr>
        <w:t>1301</w:t>
      </w:r>
      <w:r w:rsidRPr="004566BF">
        <w:rPr>
          <w:b/>
          <w:i/>
        </w:rPr>
        <w:t xml:space="preserve"> «</w:t>
      </w:r>
      <w:r w:rsidR="00172D24">
        <w:rPr>
          <w:b/>
          <w:i/>
        </w:rPr>
        <w:t>Обслуживание государственного (муниципального) внутреннего долга</w:t>
      </w:r>
      <w:r w:rsidRPr="004566BF">
        <w:rPr>
          <w:b/>
          <w:i/>
        </w:rPr>
        <w:t>»</w:t>
      </w:r>
      <w:r w:rsidRPr="004566BF">
        <w:rPr>
          <w:bCs/>
          <w:i/>
        </w:rPr>
        <w:t>. Требуется привести в соответствие наименование данного</w:t>
      </w:r>
      <w:r w:rsidR="00172D24">
        <w:rPr>
          <w:bCs/>
          <w:i/>
        </w:rPr>
        <w:t xml:space="preserve"> раздела и </w:t>
      </w:r>
      <w:r w:rsidRPr="004566BF">
        <w:rPr>
          <w:bCs/>
          <w:i/>
        </w:rPr>
        <w:t xml:space="preserve"> подраздела в  приложениях к проекту бюджета.</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21г.</w:t>
      </w:r>
      <w:r w:rsidR="00340449" w:rsidRPr="00895EC4">
        <w:t xml:space="preserve"> в сумме </w:t>
      </w:r>
      <w:r w:rsidR="00046E44">
        <w:t>737</w:t>
      </w:r>
      <w:r w:rsidR="00340449" w:rsidRPr="00895EC4">
        <w:t xml:space="preserve"> тыс.руб.</w:t>
      </w:r>
      <w:r w:rsidR="00340449">
        <w:t>,</w:t>
      </w:r>
      <w:r w:rsidR="00340449" w:rsidRPr="00CB5BA2">
        <w:t xml:space="preserve"> </w:t>
      </w:r>
      <w:r w:rsidR="00340449">
        <w:t xml:space="preserve">с ростом к оценке исполнения 2020г. на </w:t>
      </w:r>
      <w:r w:rsidR="00D767EB">
        <w:t>62,7 тыс.руб. (</w:t>
      </w:r>
      <w:r w:rsidR="00046E44">
        <w:t>+9,3%</w:t>
      </w:r>
      <w:r w:rsidR="00340449">
        <w:t>)</w:t>
      </w:r>
      <w:r w:rsidR="00340449" w:rsidRPr="00895EC4">
        <w:t xml:space="preserve">, </w:t>
      </w:r>
      <w:r w:rsidR="00340449">
        <w:t xml:space="preserve">на 2022г. – </w:t>
      </w:r>
      <w:r w:rsidR="00B4551C">
        <w:t>753,</w:t>
      </w:r>
      <w:r w:rsidR="00D767EB">
        <w:t>7</w:t>
      </w:r>
      <w:r w:rsidR="00340449">
        <w:t xml:space="preserve"> тыс. рублей, на 2023г. – </w:t>
      </w:r>
      <w:r w:rsidR="00941283">
        <w:t>77</w:t>
      </w:r>
      <w:r w:rsidR="00D767EB">
        <w:t>1</w:t>
      </w:r>
      <w:r w:rsidR="00340449">
        <w:t xml:space="preserve"> тыс. руб. –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340449">
        <w:t>135,</w:t>
      </w:r>
      <w:r w:rsidR="00D767EB">
        <w:t>8</w:t>
      </w:r>
      <w:r w:rsidR="00EC29E3">
        <w:t xml:space="preserve"> тыс. руб.</w:t>
      </w:r>
      <w:r w:rsidR="00340449">
        <w:t xml:space="preserve"> (2021г.)</w:t>
      </w:r>
      <w:r w:rsidR="006C75F8">
        <w:t>,</w:t>
      </w:r>
      <w:r w:rsidR="00EC29E3">
        <w:t xml:space="preserve"> </w:t>
      </w:r>
      <w:r w:rsidR="00340449">
        <w:t>в сумме 141,</w:t>
      </w:r>
      <w:r w:rsidR="00D767EB">
        <w:t>2</w:t>
      </w:r>
      <w:r w:rsidR="00340449">
        <w:t xml:space="preserve"> тыс. руб. (2022-2023гг., </w:t>
      </w:r>
      <w:r w:rsidR="00EC29E3">
        <w:t>ежегодно</w:t>
      </w:r>
      <w:r w:rsidR="00340449">
        <w:t>)</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B4551C">
        <w:t>601,2</w:t>
      </w:r>
      <w:r w:rsidR="00335D6E">
        <w:t xml:space="preserve"> тыс. руб. (2021г.), в сумме </w:t>
      </w:r>
      <w:r w:rsidR="00B4551C">
        <w:t xml:space="preserve">612,5 </w:t>
      </w:r>
      <w:r w:rsidR="00335D6E">
        <w:t xml:space="preserve">тыс. руб. (2022г.), в сумме </w:t>
      </w:r>
      <w:r w:rsidR="00B4551C">
        <w:t>629,8</w:t>
      </w:r>
      <w:r w:rsidR="00335D6E">
        <w:t xml:space="preserve"> тыс. руб.(2023г.)</w:t>
      </w:r>
      <w:r w:rsidR="00046E44">
        <w:t>.</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w:t>
      </w:r>
      <w:r>
        <w:t xml:space="preserve">и плановый период </w:t>
      </w:r>
      <w:r w:rsidRPr="00155BAC">
        <w:t>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046E44">
        <w:t>8,5</w:t>
      </w:r>
      <w:r w:rsidRPr="00895EC4">
        <w:t xml:space="preserve">% от общей суммы расходов </w:t>
      </w:r>
      <w:r>
        <w:t>местного</w:t>
      </w:r>
      <w:r w:rsidRPr="00895EC4">
        <w:t xml:space="preserve"> бюджета на 20</w:t>
      </w:r>
      <w:r w:rsidR="00E775EA">
        <w:t>2</w:t>
      </w:r>
      <w:r w:rsidR="00335D6E">
        <w:t>1</w:t>
      </w:r>
      <w:r w:rsidRPr="00895EC4">
        <w:t xml:space="preserve"> г</w:t>
      </w:r>
      <w:r>
        <w:t>од.</w:t>
      </w:r>
    </w:p>
    <w:p w:rsidR="00950680" w:rsidRDefault="00950680" w:rsidP="003843A5">
      <w:pPr>
        <w:ind w:firstLine="567"/>
        <w:jc w:val="both"/>
      </w:pPr>
    </w:p>
    <w:p w:rsidR="00C91429" w:rsidRPr="00AA04FE" w:rsidRDefault="00C91429" w:rsidP="00C91429">
      <w:pPr>
        <w:pStyle w:val="BodyText21"/>
        <w:widowControl w:val="0"/>
        <w:numPr>
          <w:ilvl w:val="12"/>
          <w:numId w:val="0"/>
        </w:numPr>
        <w:ind w:firstLine="567"/>
        <w:jc w:val="center"/>
        <w:rPr>
          <w:b w:val="0"/>
          <w:sz w:val="24"/>
          <w:szCs w:val="24"/>
        </w:rPr>
      </w:pPr>
      <w:r w:rsidRPr="00AA04FE">
        <w:rPr>
          <w:b w:val="0"/>
          <w:sz w:val="24"/>
          <w:szCs w:val="24"/>
        </w:rPr>
        <w:t xml:space="preserve">Источники финансирования дефицита </w:t>
      </w:r>
      <w:r w:rsidR="00424D8E" w:rsidRPr="00AA04FE">
        <w:rPr>
          <w:b w:val="0"/>
          <w:sz w:val="24"/>
          <w:szCs w:val="24"/>
        </w:rPr>
        <w:t xml:space="preserve">местного </w:t>
      </w:r>
      <w:r w:rsidR="00BD6403" w:rsidRPr="00AA04FE">
        <w:rPr>
          <w:b w:val="0"/>
          <w:sz w:val="24"/>
          <w:szCs w:val="24"/>
        </w:rPr>
        <w:t xml:space="preserve">бюджета </w:t>
      </w:r>
    </w:p>
    <w:p w:rsidR="00C91429" w:rsidRDefault="00C91429" w:rsidP="00C91429">
      <w:pPr>
        <w:pStyle w:val="BodyText21"/>
        <w:widowControl w:val="0"/>
        <w:numPr>
          <w:ilvl w:val="12"/>
          <w:numId w:val="0"/>
        </w:numPr>
        <w:ind w:firstLine="567"/>
        <w:jc w:val="center"/>
        <w:rPr>
          <w:b w:val="0"/>
          <w:sz w:val="24"/>
          <w:szCs w:val="24"/>
        </w:rPr>
      </w:pPr>
      <w:r w:rsidRPr="00AA04FE">
        <w:rPr>
          <w:b w:val="0"/>
          <w:sz w:val="24"/>
          <w:szCs w:val="24"/>
        </w:rPr>
        <w:t>и предельный объем муниципального долга</w:t>
      </w:r>
    </w:p>
    <w:p w:rsidR="00EE5AEF" w:rsidRPr="00AA04FE" w:rsidRDefault="00EE5AEF" w:rsidP="00C91429">
      <w:pPr>
        <w:pStyle w:val="BodyText21"/>
        <w:widowControl w:val="0"/>
        <w:numPr>
          <w:ilvl w:val="12"/>
          <w:numId w:val="0"/>
        </w:numPr>
        <w:ind w:firstLine="567"/>
        <w:jc w:val="center"/>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w:t>
      </w:r>
      <w:r w:rsidR="003028ED">
        <w:rPr>
          <w:b w:val="0"/>
          <w:sz w:val="24"/>
          <w:szCs w:val="24"/>
        </w:rPr>
        <w:t>2</w:t>
      </w:r>
      <w:r w:rsidR="00A57071">
        <w:rPr>
          <w:b w:val="0"/>
          <w:sz w:val="24"/>
          <w:szCs w:val="24"/>
        </w:rPr>
        <w:t>1</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E65A34">
        <w:rPr>
          <w:b w:val="0"/>
          <w:sz w:val="24"/>
          <w:szCs w:val="24"/>
        </w:rPr>
        <w:t>228,1</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w:t>
      </w:r>
      <w:r w:rsidR="00A57071">
        <w:rPr>
          <w:b w:val="0"/>
          <w:sz w:val="24"/>
          <w:szCs w:val="24"/>
        </w:rPr>
        <w:t>2</w:t>
      </w:r>
      <w:r w:rsidRPr="00895EC4">
        <w:rPr>
          <w:b w:val="0"/>
          <w:sz w:val="24"/>
          <w:szCs w:val="24"/>
        </w:rPr>
        <w:t>-20</w:t>
      </w:r>
      <w:r w:rsidR="0092107B">
        <w:rPr>
          <w:b w:val="0"/>
          <w:sz w:val="24"/>
          <w:szCs w:val="24"/>
        </w:rPr>
        <w:t>2</w:t>
      </w:r>
      <w:r w:rsidR="00A57071">
        <w:rPr>
          <w:b w:val="0"/>
          <w:sz w:val="24"/>
          <w:szCs w:val="24"/>
        </w:rPr>
        <w:t>3</w:t>
      </w:r>
      <w:r w:rsidRPr="00895EC4">
        <w:rPr>
          <w:b w:val="0"/>
          <w:sz w:val="24"/>
          <w:szCs w:val="24"/>
        </w:rPr>
        <w:t xml:space="preserve"> годов </w:t>
      </w:r>
      <w:r w:rsidR="00445280">
        <w:rPr>
          <w:b w:val="0"/>
          <w:sz w:val="24"/>
          <w:szCs w:val="24"/>
        </w:rPr>
        <w:t xml:space="preserve">с размером дефицита бюджета в сумме </w:t>
      </w:r>
      <w:r w:rsidR="00E65A34">
        <w:rPr>
          <w:b w:val="0"/>
          <w:sz w:val="24"/>
          <w:szCs w:val="24"/>
        </w:rPr>
        <w:t>231,6</w:t>
      </w:r>
      <w:r w:rsidRPr="00895EC4">
        <w:rPr>
          <w:b w:val="0"/>
          <w:sz w:val="24"/>
          <w:szCs w:val="24"/>
        </w:rPr>
        <w:t xml:space="preserve"> тыс. рублей и </w:t>
      </w:r>
      <w:r w:rsidR="00E65A34">
        <w:rPr>
          <w:b w:val="0"/>
          <w:sz w:val="24"/>
          <w:szCs w:val="24"/>
        </w:rPr>
        <w:t>235,3</w:t>
      </w:r>
      <w:r w:rsidRPr="00895EC4">
        <w:rPr>
          <w:b w:val="0"/>
          <w:sz w:val="24"/>
          <w:szCs w:val="24"/>
        </w:rPr>
        <w:t xml:space="preserve"> тыс. рублей, соответственно</w:t>
      </w:r>
      <w:r w:rsidR="00424510">
        <w:rPr>
          <w:b w:val="0"/>
          <w:sz w:val="24"/>
          <w:szCs w:val="24"/>
        </w:rPr>
        <w:t xml:space="preserve">, или </w:t>
      </w:r>
      <w:r w:rsidR="00E65A34">
        <w:rPr>
          <w:b w:val="0"/>
          <w:sz w:val="24"/>
          <w:szCs w:val="24"/>
        </w:rPr>
        <w:t>7,5</w:t>
      </w:r>
      <w:r w:rsidR="00424510">
        <w:rPr>
          <w:b w:val="0"/>
          <w:sz w:val="24"/>
          <w:szCs w:val="24"/>
        </w:rPr>
        <w:t>%</w:t>
      </w:r>
      <w:r w:rsidR="00E052B4">
        <w:rPr>
          <w:b w:val="0"/>
          <w:sz w:val="24"/>
          <w:szCs w:val="24"/>
        </w:rPr>
        <w:t xml:space="preserve"> ежегодно</w:t>
      </w:r>
      <w:r w:rsidR="0007456A">
        <w:rPr>
          <w:b w:val="0"/>
          <w:sz w:val="24"/>
          <w:szCs w:val="24"/>
        </w:rPr>
        <w:t xml:space="preserve"> </w:t>
      </w:r>
      <w:r w:rsidR="005174A6">
        <w:rPr>
          <w:b w:val="0"/>
          <w:sz w:val="24"/>
          <w:szCs w:val="24"/>
        </w:rPr>
        <w:t>(2021</w:t>
      </w:r>
      <w:r w:rsidR="00E052B4">
        <w:rPr>
          <w:b w:val="0"/>
          <w:sz w:val="24"/>
          <w:szCs w:val="24"/>
        </w:rPr>
        <w:t>-2023г</w:t>
      </w:r>
      <w:r w:rsidR="005174A6">
        <w:rPr>
          <w:b w:val="0"/>
          <w:sz w:val="24"/>
          <w:szCs w:val="24"/>
        </w:rPr>
        <w:t xml:space="preserve">г.)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F0378B">
        <w:rPr>
          <w:b w:val="0"/>
          <w:sz w:val="24"/>
          <w:szCs w:val="24"/>
        </w:rPr>
        <w:t>е</w:t>
      </w:r>
      <w:r w:rsidRPr="0011233D">
        <w:rPr>
          <w:b w:val="0"/>
          <w:sz w:val="24"/>
          <w:szCs w:val="24"/>
        </w:rPr>
        <w:t xml:space="preserve"> №</w:t>
      </w:r>
      <w:r w:rsidR="00F74A0D">
        <w:rPr>
          <w:b w:val="0"/>
          <w:sz w:val="24"/>
          <w:szCs w:val="24"/>
        </w:rPr>
        <w:t xml:space="preserve"> </w:t>
      </w:r>
      <w:r w:rsidR="00F0378B">
        <w:rPr>
          <w:b w:val="0"/>
          <w:sz w:val="24"/>
          <w:szCs w:val="24"/>
        </w:rPr>
        <w:t>1</w:t>
      </w:r>
      <w:r w:rsidR="00E65A34">
        <w:rPr>
          <w:b w:val="0"/>
          <w:sz w:val="24"/>
          <w:szCs w:val="24"/>
        </w:rPr>
        <w:t>2</w:t>
      </w:r>
      <w:r w:rsidRPr="0011233D">
        <w:rPr>
          <w:b w:val="0"/>
          <w:sz w:val="24"/>
          <w:szCs w:val="24"/>
        </w:rPr>
        <w:t xml:space="preserve"> к проекту бюджета) в период 20</w:t>
      </w:r>
      <w:r w:rsidR="00F0378B">
        <w:rPr>
          <w:b w:val="0"/>
          <w:sz w:val="24"/>
          <w:szCs w:val="24"/>
        </w:rPr>
        <w:t>2</w:t>
      </w:r>
      <w:r w:rsidR="00A57071">
        <w:rPr>
          <w:b w:val="0"/>
          <w:sz w:val="24"/>
          <w:szCs w:val="24"/>
        </w:rPr>
        <w:t>1</w:t>
      </w:r>
      <w:r w:rsidRPr="0011233D">
        <w:rPr>
          <w:b w:val="0"/>
          <w:sz w:val="24"/>
          <w:szCs w:val="24"/>
        </w:rPr>
        <w:t>-202</w:t>
      </w:r>
      <w:r w:rsidR="00A57071">
        <w:rPr>
          <w:b w:val="0"/>
          <w:sz w:val="24"/>
          <w:szCs w:val="24"/>
        </w:rPr>
        <w:t>3</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1252DE">
        <w:rPr>
          <w:b w:val="0"/>
          <w:sz w:val="24"/>
          <w:szCs w:val="24"/>
        </w:rPr>
        <w:t>Чиканского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1252DE">
        <w:rPr>
          <w:b w:val="0"/>
          <w:sz w:val="24"/>
          <w:szCs w:val="24"/>
        </w:rPr>
        <w:t>Чиканского</w:t>
      </w:r>
      <w:r w:rsidR="0000549E">
        <w:rPr>
          <w:b w:val="0"/>
          <w:sz w:val="24"/>
          <w:szCs w:val="24"/>
        </w:rPr>
        <w:t xml:space="preserve"> </w:t>
      </w:r>
      <w:r w:rsidR="007255F5">
        <w:rPr>
          <w:b w:val="0"/>
          <w:sz w:val="24"/>
          <w:szCs w:val="24"/>
        </w:rPr>
        <w:t>муниципального образования</w:t>
      </w:r>
      <w:r w:rsidR="00F74A0D" w:rsidRPr="00895EC4">
        <w:rPr>
          <w:b w:val="0"/>
          <w:sz w:val="24"/>
          <w:szCs w:val="24"/>
        </w:rPr>
        <w:t xml:space="preserve"> </w:t>
      </w:r>
      <w:r w:rsidR="00803359">
        <w:rPr>
          <w:b w:val="0"/>
          <w:sz w:val="24"/>
          <w:szCs w:val="24"/>
        </w:rPr>
        <w:t xml:space="preserve">на </w:t>
      </w:r>
      <w:r w:rsidR="007965C5">
        <w:rPr>
          <w:b w:val="0"/>
          <w:sz w:val="24"/>
          <w:szCs w:val="24"/>
        </w:rPr>
        <w:t xml:space="preserve">2021 год и </w:t>
      </w:r>
      <w:r w:rsidR="00E65A34">
        <w:rPr>
          <w:b w:val="0"/>
          <w:sz w:val="24"/>
          <w:szCs w:val="24"/>
        </w:rPr>
        <w:t xml:space="preserve">на </w:t>
      </w:r>
      <w:r w:rsidR="007965C5">
        <w:rPr>
          <w:b w:val="0"/>
          <w:sz w:val="24"/>
          <w:szCs w:val="24"/>
        </w:rPr>
        <w:t>плановый период 2022 и 2023 годов</w:t>
      </w:r>
      <w:r w:rsidR="00F74A0D" w:rsidRPr="00895EC4">
        <w:rPr>
          <w:b w:val="0"/>
          <w:sz w:val="24"/>
          <w:szCs w:val="24"/>
        </w:rPr>
        <w:t xml:space="preserve">» </w:t>
      </w:r>
      <w:r w:rsidRPr="00895EC4">
        <w:rPr>
          <w:b w:val="0"/>
          <w:sz w:val="24"/>
          <w:szCs w:val="24"/>
        </w:rPr>
        <w:t>установлен верхний предел муниципального долга по состоянию: на 01 января 20</w:t>
      </w:r>
      <w:r w:rsidR="007F3091">
        <w:rPr>
          <w:b w:val="0"/>
          <w:sz w:val="24"/>
          <w:szCs w:val="24"/>
        </w:rPr>
        <w:t>2</w:t>
      </w:r>
      <w:r w:rsidR="00A57071">
        <w:rPr>
          <w:b w:val="0"/>
          <w:sz w:val="24"/>
          <w:szCs w:val="24"/>
        </w:rPr>
        <w:t>2</w:t>
      </w:r>
      <w:r w:rsidRPr="00895EC4">
        <w:rPr>
          <w:b w:val="0"/>
          <w:sz w:val="24"/>
          <w:szCs w:val="24"/>
        </w:rPr>
        <w:t xml:space="preserve"> г. – </w:t>
      </w:r>
      <w:r w:rsidR="00E65A34">
        <w:rPr>
          <w:b w:val="0"/>
          <w:sz w:val="24"/>
          <w:szCs w:val="24"/>
        </w:rPr>
        <w:t>228,1</w:t>
      </w:r>
      <w:r w:rsidR="00F74A0D">
        <w:rPr>
          <w:b w:val="0"/>
          <w:sz w:val="24"/>
          <w:szCs w:val="24"/>
        </w:rPr>
        <w:t xml:space="preserve"> тыс. руб., на 01 января 202</w:t>
      </w:r>
      <w:r w:rsidR="00A57071">
        <w:rPr>
          <w:b w:val="0"/>
          <w:sz w:val="24"/>
          <w:szCs w:val="24"/>
        </w:rPr>
        <w:t>3</w:t>
      </w:r>
      <w:r w:rsidRPr="00895EC4">
        <w:rPr>
          <w:b w:val="0"/>
          <w:sz w:val="24"/>
          <w:szCs w:val="24"/>
        </w:rPr>
        <w:t xml:space="preserve"> г. – </w:t>
      </w:r>
      <w:r w:rsidR="00E65A34">
        <w:rPr>
          <w:b w:val="0"/>
          <w:sz w:val="24"/>
          <w:szCs w:val="24"/>
        </w:rPr>
        <w:t>459,7</w:t>
      </w:r>
      <w:r w:rsidRPr="00895EC4">
        <w:rPr>
          <w:b w:val="0"/>
          <w:sz w:val="24"/>
          <w:szCs w:val="24"/>
        </w:rPr>
        <w:t xml:space="preserve"> тыс. руб., 01 января 202</w:t>
      </w:r>
      <w:r w:rsidR="00A57071">
        <w:rPr>
          <w:b w:val="0"/>
          <w:sz w:val="24"/>
          <w:szCs w:val="24"/>
        </w:rPr>
        <w:t>4</w:t>
      </w:r>
      <w:r w:rsidRPr="00895EC4">
        <w:rPr>
          <w:b w:val="0"/>
          <w:sz w:val="24"/>
          <w:szCs w:val="24"/>
        </w:rPr>
        <w:t xml:space="preserve"> г. – </w:t>
      </w:r>
      <w:r w:rsidR="00E65A34">
        <w:rPr>
          <w:b w:val="0"/>
          <w:sz w:val="24"/>
          <w:szCs w:val="24"/>
        </w:rPr>
        <w:t>695</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1252DE">
        <w:rPr>
          <w:b w:val="0"/>
          <w:sz w:val="24"/>
          <w:szCs w:val="24"/>
        </w:rPr>
        <w:t>Чиканского</w:t>
      </w:r>
      <w:r w:rsidR="0000549E">
        <w:rPr>
          <w:b w:val="0"/>
          <w:sz w:val="24"/>
          <w:szCs w:val="24"/>
        </w:rPr>
        <w:t xml:space="preserve"> сельского поселения</w:t>
      </w:r>
      <w:r w:rsidRPr="00895EC4">
        <w:rPr>
          <w:b w:val="0"/>
          <w:sz w:val="24"/>
          <w:szCs w:val="24"/>
        </w:rPr>
        <w:t xml:space="preserve"> «О бюджете </w:t>
      </w:r>
      <w:r w:rsidR="001252DE">
        <w:rPr>
          <w:b w:val="0"/>
          <w:sz w:val="24"/>
          <w:szCs w:val="24"/>
        </w:rPr>
        <w:t>Чиканского</w:t>
      </w:r>
      <w:r w:rsidR="0000549E">
        <w:rPr>
          <w:b w:val="0"/>
          <w:sz w:val="24"/>
          <w:szCs w:val="24"/>
        </w:rPr>
        <w:t xml:space="preserve"> </w:t>
      </w:r>
      <w:r w:rsidR="007255F5">
        <w:rPr>
          <w:b w:val="0"/>
          <w:sz w:val="24"/>
          <w:szCs w:val="24"/>
        </w:rPr>
        <w:t>муниципального образования</w:t>
      </w:r>
      <w:r w:rsidR="007255F5"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Pr="00895EC4">
        <w:rPr>
          <w:b w:val="0"/>
          <w:sz w:val="24"/>
          <w:szCs w:val="24"/>
        </w:rPr>
        <w:t>»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w:t>
      </w:r>
      <w:r w:rsidR="00F0378B">
        <w:rPr>
          <w:b w:val="0"/>
          <w:sz w:val="24"/>
          <w:szCs w:val="24"/>
        </w:rPr>
        <w:t>2</w:t>
      </w:r>
      <w:r w:rsidR="00A57071">
        <w:rPr>
          <w:b w:val="0"/>
          <w:sz w:val="24"/>
          <w:szCs w:val="24"/>
        </w:rPr>
        <w:t>1</w:t>
      </w:r>
      <w:r w:rsidR="00C91429" w:rsidRPr="00895EC4">
        <w:rPr>
          <w:b w:val="0"/>
          <w:sz w:val="24"/>
          <w:szCs w:val="24"/>
        </w:rPr>
        <w:t xml:space="preserve">г. в размере </w:t>
      </w:r>
      <w:r w:rsidR="00E65A34">
        <w:rPr>
          <w:b w:val="0"/>
          <w:sz w:val="24"/>
          <w:szCs w:val="24"/>
        </w:rPr>
        <w:t>1000</w:t>
      </w:r>
      <w:r w:rsidR="00C91429"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w:t>
      </w:r>
      <w:r w:rsidR="00A57071">
        <w:rPr>
          <w:b w:val="0"/>
          <w:sz w:val="24"/>
          <w:szCs w:val="24"/>
        </w:rPr>
        <w:t>2</w:t>
      </w:r>
      <w:r w:rsidRPr="00895EC4">
        <w:rPr>
          <w:b w:val="0"/>
          <w:sz w:val="24"/>
          <w:szCs w:val="24"/>
        </w:rPr>
        <w:t xml:space="preserve"> г. в размере </w:t>
      </w:r>
      <w:r w:rsidR="00E65A34">
        <w:rPr>
          <w:b w:val="0"/>
          <w:sz w:val="24"/>
          <w:szCs w:val="24"/>
        </w:rPr>
        <w:t>1000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A57071">
        <w:rPr>
          <w:b w:val="0"/>
          <w:sz w:val="24"/>
          <w:szCs w:val="24"/>
        </w:rPr>
        <w:t>3</w:t>
      </w:r>
      <w:r w:rsidRPr="00895EC4">
        <w:rPr>
          <w:b w:val="0"/>
          <w:sz w:val="24"/>
          <w:szCs w:val="24"/>
        </w:rPr>
        <w:t xml:space="preserve"> г. в размере</w:t>
      </w:r>
      <w:r w:rsidR="007255F5">
        <w:rPr>
          <w:b w:val="0"/>
          <w:sz w:val="24"/>
          <w:szCs w:val="24"/>
        </w:rPr>
        <w:t xml:space="preserve"> </w:t>
      </w:r>
      <w:r w:rsidR="00E65A34">
        <w:rPr>
          <w:b w:val="0"/>
          <w:sz w:val="24"/>
          <w:szCs w:val="24"/>
        </w:rPr>
        <w:t>100</w:t>
      </w:r>
      <w:r w:rsidR="00E052B4">
        <w:rPr>
          <w:b w:val="0"/>
          <w:sz w:val="24"/>
          <w:szCs w:val="24"/>
        </w:rPr>
        <w:t>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E90E01" w:rsidRPr="00895EC4" w:rsidRDefault="00C91429" w:rsidP="00C72AC7">
      <w:pPr>
        <w:pStyle w:val="BodyText21"/>
        <w:widowControl w:val="0"/>
        <w:tabs>
          <w:tab w:val="left" w:pos="709"/>
        </w:tabs>
        <w:rPr>
          <w:sz w:val="24"/>
          <w:szCs w:val="24"/>
        </w:rPr>
      </w:pPr>
      <w:r w:rsidRPr="00895EC4">
        <w:rPr>
          <w:b w:val="0"/>
          <w:sz w:val="24"/>
          <w:szCs w:val="24"/>
        </w:rPr>
        <w:t xml:space="preserve">Предоставление муниципальных гарантий </w:t>
      </w:r>
      <w:r w:rsidR="001252DE">
        <w:rPr>
          <w:b w:val="0"/>
          <w:sz w:val="24"/>
          <w:szCs w:val="24"/>
        </w:rPr>
        <w:t>Чиканским</w:t>
      </w:r>
      <w:r w:rsidR="00340D28">
        <w:rPr>
          <w:b w:val="0"/>
          <w:sz w:val="24"/>
          <w:szCs w:val="24"/>
        </w:rPr>
        <w:t xml:space="preserve"> </w:t>
      </w:r>
      <w:r w:rsidR="004E3333">
        <w:rPr>
          <w:b w:val="0"/>
          <w:sz w:val="24"/>
          <w:szCs w:val="24"/>
        </w:rPr>
        <w:t>муниципальным образованием</w:t>
      </w:r>
      <w:r w:rsidRPr="00895EC4">
        <w:rPr>
          <w:b w:val="0"/>
          <w:sz w:val="24"/>
          <w:szCs w:val="24"/>
        </w:rPr>
        <w:t xml:space="preserve"> в 20</w:t>
      </w:r>
      <w:r w:rsidR="00F0378B">
        <w:rPr>
          <w:b w:val="0"/>
          <w:sz w:val="24"/>
          <w:szCs w:val="24"/>
        </w:rPr>
        <w:t>2</w:t>
      </w:r>
      <w:r w:rsidR="00A57071">
        <w:rPr>
          <w:b w:val="0"/>
          <w:sz w:val="24"/>
          <w:szCs w:val="24"/>
        </w:rPr>
        <w:t>1</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w:t>
      </w:r>
      <w:r w:rsidR="00A57071">
        <w:rPr>
          <w:b w:val="0"/>
          <w:sz w:val="24"/>
          <w:szCs w:val="24"/>
        </w:rPr>
        <w:t>2</w:t>
      </w:r>
      <w:r w:rsidRPr="00895EC4">
        <w:rPr>
          <w:b w:val="0"/>
          <w:sz w:val="24"/>
          <w:szCs w:val="24"/>
        </w:rPr>
        <w:t xml:space="preserve"> и 20</w:t>
      </w:r>
      <w:r w:rsidR="00D72646">
        <w:rPr>
          <w:b w:val="0"/>
          <w:sz w:val="24"/>
          <w:szCs w:val="24"/>
        </w:rPr>
        <w:t>2</w:t>
      </w:r>
      <w:r w:rsidR="00A57071">
        <w:rPr>
          <w:b w:val="0"/>
          <w:sz w:val="24"/>
          <w:szCs w:val="24"/>
        </w:rPr>
        <w:t>3</w:t>
      </w:r>
      <w:r w:rsidRPr="00895EC4">
        <w:rPr>
          <w:b w:val="0"/>
          <w:sz w:val="24"/>
          <w:szCs w:val="24"/>
        </w:rPr>
        <w:t xml:space="preserve"> г</w:t>
      </w:r>
      <w:r w:rsidR="00CB4503">
        <w:rPr>
          <w:b w:val="0"/>
          <w:sz w:val="24"/>
          <w:szCs w:val="24"/>
        </w:rPr>
        <w:t>одов</w:t>
      </w:r>
      <w:r w:rsidRPr="00895EC4">
        <w:rPr>
          <w:b w:val="0"/>
          <w:sz w:val="24"/>
          <w:szCs w:val="24"/>
        </w:rPr>
        <w:t xml:space="preserve"> не </w:t>
      </w:r>
      <w:r w:rsidR="00C72AC7">
        <w:rPr>
          <w:b w:val="0"/>
          <w:sz w:val="24"/>
          <w:szCs w:val="24"/>
        </w:rPr>
        <w:t>планируется.</w:t>
      </w:r>
    </w:p>
    <w:p w:rsidR="00DE6C8F" w:rsidRDefault="00DE6C8F"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1252DE">
        <w:t>Чиканского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803359" w:rsidRPr="009D21FF">
        <w:rPr>
          <w:rFonts w:eastAsia="TimesNewRomanPSMT"/>
        </w:rPr>
        <w:t xml:space="preserve">на </w:t>
      </w:r>
      <w:r w:rsidR="007965C5" w:rsidRPr="009D21FF">
        <w:rPr>
          <w:rFonts w:eastAsia="TimesNewRomanPSMT"/>
        </w:rPr>
        <w:t>2021 год и плановый период 2022 и 2023 годов</w:t>
      </w:r>
      <w:r w:rsidR="009E6291" w:rsidRPr="009D21FF">
        <w:t xml:space="preserve">» внесен на рассмотрение в Думу </w:t>
      </w:r>
      <w:r w:rsidR="001252DE">
        <w:t>Чиканского</w:t>
      </w:r>
      <w:r w:rsidR="0000549E" w:rsidRPr="009D21FF">
        <w:t xml:space="preserve"> сельского поселения</w:t>
      </w:r>
      <w:r w:rsidR="009E6291" w:rsidRPr="009D21FF">
        <w:t xml:space="preserve"> в срок, установленный действующим законодательством.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на 2021 год и плановый период 2022</w:t>
      </w:r>
      <w:r w:rsidR="004E3333" w:rsidRPr="009D21FF">
        <w:t xml:space="preserve"> и </w:t>
      </w:r>
      <w:r w:rsidR="00BF73BD" w:rsidRPr="009D21FF">
        <w:t>2023 годов</w:t>
      </w:r>
      <w:r w:rsidR="00E771B2" w:rsidRPr="009D21FF">
        <w:t xml:space="preserve">: общий объем доходов, общий объем расходов, дефицит бюджета. </w:t>
      </w:r>
    </w:p>
    <w:p w:rsidR="00D0356A" w:rsidRPr="00D0356A" w:rsidRDefault="009E6291" w:rsidP="00D0356A">
      <w:pPr>
        <w:autoSpaceDE w:val="0"/>
        <w:autoSpaceDN w:val="0"/>
        <w:adjustRightInd w:val="0"/>
        <w:ind w:firstLine="567"/>
        <w:jc w:val="both"/>
      </w:pPr>
      <w:r w:rsidRPr="009D21FF">
        <w:t xml:space="preserve">3. </w:t>
      </w:r>
      <w:r w:rsidR="00D0356A" w:rsidRPr="009D21FF">
        <w:t xml:space="preserve">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w:t>
      </w:r>
      <w:r w:rsidR="00D0356A" w:rsidRPr="00D0356A">
        <w:t>обслуживание, предельному объему заимствований, размеру резервного фонда.</w:t>
      </w:r>
    </w:p>
    <w:p w:rsidR="00E21DBB" w:rsidRPr="005D2A8B" w:rsidRDefault="009E6291" w:rsidP="00E21DBB">
      <w:pPr>
        <w:ind w:firstLine="709"/>
        <w:jc w:val="both"/>
        <w:rPr>
          <w:i/>
        </w:rPr>
      </w:pPr>
      <w:r w:rsidRPr="00D0356A">
        <w:t>4</w:t>
      </w:r>
      <w:r w:rsidR="00E771B2" w:rsidRPr="00D0356A">
        <w:t xml:space="preserve">. </w:t>
      </w:r>
      <w:r w:rsidR="00E21DBB" w:rsidRPr="00D0356A">
        <w:t>В нарушение Приказа Минфина России от 8 июня 2020 № 99н «Об утверждении кодов (перечней кодов) бюджетной</w:t>
      </w:r>
      <w:r w:rsidR="00E21DBB" w:rsidRPr="009D21FF">
        <w:t xml:space="preserve"> классификации Российской Федерации на 2021 год (на 2021 год и на плановый период 2022 и 2023 годов)» установлены коды доходов в Реестре источников доходов </w:t>
      </w:r>
      <w:r w:rsidR="00E21DBB">
        <w:t>Чиканского</w:t>
      </w:r>
      <w:r w:rsidR="00E21DBB" w:rsidRPr="009D21FF">
        <w:t xml:space="preserve"> </w:t>
      </w:r>
      <w:r w:rsidR="00E21DBB">
        <w:t>муниципального образования</w:t>
      </w:r>
      <w:r w:rsidR="00E21DBB" w:rsidRPr="009D21FF">
        <w:t xml:space="preserve"> на 2021 год и плановый период 2022 и 2023 годов</w:t>
      </w:r>
      <w:r w:rsidR="00E21DBB">
        <w:t xml:space="preserve"> </w:t>
      </w:r>
      <w:r w:rsidR="00E21DBB" w:rsidRPr="00D0356A">
        <w:t>(неверные КБК, неверные наим</w:t>
      </w:r>
      <w:r w:rsidR="00E21DBB">
        <w:t>енования кодов доходов</w:t>
      </w:r>
      <w:r w:rsidR="00E21DBB" w:rsidRPr="00D0356A">
        <w:t>)</w:t>
      </w:r>
      <w:r w:rsidR="00E21DBB">
        <w:t>.</w:t>
      </w:r>
    </w:p>
    <w:p w:rsidR="009D21FF" w:rsidRPr="004E2BF3" w:rsidRDefault="00D0356A" w:rsidP="00E21DBB">
      <w:pPr>
        <w:ind w:firstLine="567"/>
        <w:jc w:val="both"/>
      </w:pPr>
      <w:r w:rsidRPr="00D0356A">
        <w:t xml:space="preserve">5. </w:t>
      </w:r>
      <w:r w:rsidR="009D21FF">
        <w:t xml:space="preserve">Приложения к проекту бюджета нуждаются в доработке в части приведения наименований разделов (подразделов) классификации расходов бюджетов в соответствие </w:t>
      </w:r>
      <w:r w:rsidR="009D21FF" w:rsidRPr="004E2BF3">
        <w:t>с Приказом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w:t>
      </w:r>
      <w:r w:rsidR="00BC2929">
        <w:t xml:space="preserve"> (подразделы 0310, 1301)</w:t>
      </w:r>
      <w:r w:rsidR="009D21FF" w:rsidRPr="004E2BF3">
        <w:t>.</w:t>
      </w:r>
    </w:p>
    <w:p w:rsidR="003505DC" w:rsidRPr="003505DC" w:rsidRDefault="00384E08" w:rsidP="006E2C82">
      <w:pPr>
        <w:autoSpaceDE w:val="0"/>
        <w:autoSpaceDN w:val="0"/>
        <w:adjustRightInd w:val="0"/>
        <w:ind w:firstLine="567"/>
        <w:jc w:val="both"/>
      </w:pPr>
      <w:r>
        <w:t xml:space="preserve">6. Проект паспорта </w:t>
      </w:r>
      <w:r w:rsidRPr="009956A9">
        <w:t>муниципальной программы</w:t>
      </w:r>
      <w:r w:rsidRPr="009956A9">
        <w:rPr>
          <w:snapToGrid w:val="0"/>
          <w:szCs w:val="28"/>
        </w:rPr>
        <w:t xml:space="preserve"> «</w:t>
      </w:r>
      <w:r>
        <w:rPr>
          <w:snapToGrid w:val="0"/>
          <w:szCs w:val="28"/>
        </w:rPr>
        <w:t>Энергосбережение и повышение энергетической эффективности Чиканского</w:t>
      </w:r>
      <w:r w:rsidRPr="009956A9">
        <w:rPr>
          <w:snapToGrid w:val="0"/>
          <w:szCs w:val="28"/>
        </w:rPr>
        <w:t xml:space="preserve"> </w:t>
      </w:r>
      <w:r>
        <w:rPr>
          <w:snapToGrid w:val="0"/>
          <w:szCs w:val="28"/>
        </w:rPr>
        <w:t>муниципального образования</w:t>
      </w:r>
      <w:r w:rsidRPr="009956A9">
        <w:rPr>
          <w:snapToGrid w:val="0"/>
          <w:szCs w:val="28"/>
        </w:rPr>
        <w:t xml:space="preserve"> на 20</w:t>
      </w:r>
      <w:r>
        <w:rPr>
          <w:snapToGrid w:val="0"/>
          <w:szCs w:val="28"/>
        </w:rPr>
        <w:t>2</w:t>
      </w:r>
      <w:r w:rsidRPr="009956A9">
        <w:rPr>
          <w:snapToGrid w:val="0"/>
          <w:szCs w:val="28"/>
        </w:rPr>
        <w:t>1-20</w:t>
      </w:r>
      <w:r>
        <w:rPr>
          <w:snapToGrid w:val="0"/>
          <w:szCs w:val="28"/>
        </w:rPr>
        <w:t>25</w:t>
      </w:r>
      <w:r w:rsidRPr="009956A9">
        <w:rPr>
          <w:snapToGrid w:val="0"/>
          <w:szCs w:val="28"/>
        </w:rPr>
        <w:t xml:space="preserve"> годы»</w:t>
      </w:r>
      <w:r>
        <w:rPr>
          <w:snapToGrid w:val="0"/>
          <w:szCs w:val="28"/>
        </w:rPr>
        <w:t xml:space="preserve"> нуждается в доработке.</w:t>
      </w:r>
    </w:p>
    <w:p w:rsidR="00384E08" w:rsidRDefault="00384E08" w:rsidP="000C276D">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1252DE">
        <w:t>Чиканского</w:t>
      </w:r>
      <w:r>
        <w:t xml:space="preserve"> сельского поселения</w:t>
      </w:r>
      <w:r w:rsidRPr="00521E70">
        <w:t xml:space="preserve"> «О бюджете </w:t>
      </w:r>
      <w:r w:rsidR="001252DE">
        <w:t>Чиканского</w:t>
      </w:r>
      <w:r>
        <w:t xml:space="preserve"> </w:t>
      </w:r>
      <w:r w:rsidR="00523166">
        <w:t>муниципального образования</w:t>
      </w:r>
      <w:r w:rsidRPr="00521E70">
        <w:t xml:space="preserve"> </w:t>
      </w:r>
      <w:r w:rsidR="00803359">
        <w:t xml:space="preserve">на </w:t>
      </w:r>
      <w:r w:rsidR="007965C5">
        <w:t xml:space="preserve">2021 год и </w:t>
      </w:r>
      <w:r w:rsidR="00E21DBB">
        <w:t xml:space="preserve">на </w:t>
      </w:r>
      <w:r w:rsidR="007965C5">
        <w:t>плановый период 2022 и 2023 годов</w:t>
      </w:r>
      <w:r w:rsidRPr="00521E70">
        <w:t>» соответствует бюджетному законодательству Российской Федерации</w:t>
      </w:r>
      <w:r>
        <w:t>,</w:t>
      </w:r>
      <w:r w:rsidRPr="00521E70">
        <w:t xml:space="preserve"> с  учетом предложений </w:t>
      </w:r>
      <w:r>
        <w:t xml:space="preserve">и </w:t>
      </w:r>
      <w:r w:rsidR="00B57DA6">
        <w:t xml:space="preserve">устранения </w:t>
      </w:r>
      <w:r>
        <w:t>замечаний,</w:t>
      </w:r>
      <w:r w:rsidRPr="00521E70">
        <w:t xml:space="preserve"> может быть рекомендован к принятию. </w:t>
      </w:r>
    </w:p>
    <w:p w:rsidR="00483B29" w:rsidRDefault="00483B29" w:rsidP="00D43127">
      <w:pPr>
        <w:widowControl w:val="0"/>
        <w:jc w:val="both"/>
        <w:outlineLvl w:val="0"/>
      </w:pPr>
    </w:p>
    <w:p w:rsidR="00404418" w:rsidRDefault="00404418" w:rsidP="00D43127">
      <w:pPr>
        <w:widowControl w:val="0"/>
        <w:jc w:val="both"/>
        <w:outlineLvl w:val="0"/>
      </w:pPr>
    </w:p>
    <w:p w:rsidR="009D21FF" w:rsidRDefault="009D21FF" w:rsidP="00D43127">
      <w:pPr>
        <w:widowControl w:val="0"/>
        <w:jc w:val="both"/>
        <w:outlineLvl w:val="0"/>
      </w:pPr>
    </w:p>
    <w:p w:rsidR="00BC2929" w:rsidRDefault="00BC2929" w:rsidP="00D43127">
      <w:pPr>
        <w:widowControl w:val="0"/>
        <w:jc w:val="both"/>
        <w:outlineLvl w:val="0"/>
      </w:pPr>
    </w:p>
    <w:p w:rsidR="00483B29"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483B29" w:rsidSect="00863069">
      <w:headerReference w:type="even" r:id="rId8"/>
      <w:head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7B5" w:rsidRDefault="007247B5" w:rsidP="00645CD8">
      <w:r>
        <w:separator/>
      </w:r>
    </w:p>
  </w:endnote>
  <w:endnote w:type="continuationSeparator" w:id="1">
    <w:p w:rsidR="007247B5" w:rsidRDefault="007247B5"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7B5" w:rsidRDefault="007247B5" w:rsidP="00645CD8">
      <w:r>
        <w:separator/>
      </w:r>
    </w:p>
  </w:footnote>
  <w:footnote w:type="continuationSeparator" w:id="1">
    <w:p w:rsidR="007247B5" w:rsidRDefault="007247B5"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8F" w:rsidRDefault="003C2FDF" w:rsidP="002B637C">
    <w:pPr>
      <w:pStyle w:val="aff2"/>
      <w:framePr w:wrap="around" w:vAnchor="text" w:hAnchor="margin" w:xAlign="right" w:y="1"/>
      <w:rPr>
        <w:rStyle w:val="aff4"/>
      </w:rPr>
    </w:pPr>
    <w:r>
      <w:rPr>
        <w:rStyle w:val="aff4"/>
      </w:rPr>
      <w:fldChar w:fldCharType="begin"/>
    </w:r>
    <w:r w:rsidR="00C27D8F">
      <w:rPr>
        <w:rStyle w:val="aff4"/>
      </w:rPr>
      <w:instrText xml:space="preserve">PAGE  </w:instrText>
    </w:r>
    <w:r>
      <w:rPr>
        <w:rStyle w:val="aff4"/>
      </w:rPr>
      <w:fldChar w:fldCharType="end"/>
    </w:r>
  </w:p>
  <w:p w:rsidR="00C27D8F" w:rsidRDefault="00C27D8F"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8F" w:rsidRDefault="003C2FDF">
    <w:pPr>
      <w:pStyle w:val="aff2"/>
      <w:jc w:val="right"/>
    </w:pPr>
    <w:fldSimple w:instr=" PAGE   \* MERGEFORMAT ">
      <w:r w:rsidR="007247B5">
        <w:rPr>
          <w:noProof/>
        </w:rPr>
        <w:t>1</w:t>
      </w:r>
    </w:fldSimple>
  </w:p>
  <w:p w:rsidR="00C27D8F" w:rsidRDefault="00C27D8F"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2880"/>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E77"/>
    <w:rsid w:val="00031320"/>
    <w:rsid w:val="00032F5A"/>
    <w:rsid w:val="00033467"/>
    <w:rsid w:val="0003346E"/>
    <w:rsid w:val="00034486"/>
    <w:rsid w:val="0003459B"/>
    <w:rsid w:val="00035527"/>
    <w:rsid w:val="00035E7C"/>
    <w:rsid w:val="00036454"/>
    <w:rsid w:val="00040D10"/>
    <w:rsid w:val="000414CD"/>
    <w:rsid w:val="00042FCF"/>
    <w:rsid w:val="00043977"/>
    <w:rsid w:val="00044064"/>
    <w:rsid w:val="00044C96"/>
    <w:rsid w:val="00045A16"/>
    <w:rsid w:val="00045BDA"/>
    <w:rsid w:val="00046618"/>
    <w:rsid w:val="00046E44"/>
    <w:rsid w:val="00047FDB"/>
    <w:rsid w:val="00050193"/>
    <w:rsid w:val="0005107B"/>
    <w:rsid w:val="000521A1"/>
    <w:rsid w:val="00053D62"/>
    <w:rsid w:val="0005413C"/>
    <w:rsid w:val="000542FF"/>
    <w:rsid w:val="000547B0"/>
    <w:rsid w:val="00054904"/>
    <w:rsid w:val="00054A45"/>
    <w:rsid w:val="0005537D"/>
    <w:rsid w:val="00055FFA"/>
    <w:rsid w:val="000562F7"/>
    <w:rsid w:val="00056F0D"/>
    <w:rsid w:val="000576BB"/>
    <w:rsid w:val="0006007E"/>
    <w:rsid w:val="00060BA1"/>
    <w:rsid w:val="000618E7"/>
    <w:rsid w:val="00063DA0"/>
    <w:rsid w:val="00064087"/>
    <w:rsid w:val="00064AA5"/>
    <w:rsid w:val="000657DF"/>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1EB"/>
    <w:rsid w:val="000845D3"/>
    <w:rsid w:val="000859EE"/>
    <w:rsid w:val="000861C5"/>
    <w:rsid w:val="00087028"/>
    <w:rsid w:val="000871E3"/>
    <w:rsid w:val="000909E5"/>
    <w:rsid w:val="00092964"/>
    <w:rsid w:val="00095573"/>
    <w:rsid w:val="0009602F"/>
    <w:rsid w:val="000968D9"/>
    <w:rsid w:val="00096BA2"/>
    <w:rsid w:val="000A072E"/>
    <w:rsid w:val="000A1214"/>
    <w:rsid w:val="000A1B57"/>
    <w:rsid w:val="000A38E0"/>
    <w:rsid w:val="000A390A"/>
    <w:rsid w:val="000A42D3"/>
    <w:rsid w:val="000A434D"/>
    <w:rsid w:val="000A4FCB"/>
    <w:rsid w:val="000A6FCF"/>
    <w:rsid w:val="000A7E1A"/>
    <w:rsid w:val="000A7F43"/>
    <w:rsid w:val="000B0C15"/>
    <w:rsid w:val="000B2884"/>
    <w:rsid w:val="000B2A6A"/>
    <w:rsid w:val="000B304E"/>
    <w:rsid w:val="000B3852"/>
    <w:rsid w:val="000B627F"/>
    <w:rsid w:val="000B774E"/>
    <w:rsid w:val="000C0262"/>
    <w:rsid w:val="000C13EF"/>
    <w:rsid w:val="000C1609"/>
    <w:rsid w:val="000C2594"/>
    <w:rsid w:val="000C276D"/>
    <w:rsid w:val="000C3D04"/>
    <w:rsid w:val="000C4113"/>
    <w:rsid w:val="000C57EE"/>
    <w:rsid w:val="000C65B2"/>
    <w:rsid w:val="000C6AF0"/>
    <w:rsid w:val="000C7128"/>
    <w:rsid w:val="000D1B29"/>
    <w:rsid w:val="000D413E"/>
    <w:rsid w:val="000D4CE1"/>
    <w:rsid w:val="000D639B"/>
    <w:rsid w:val="000D693C"/>
    <w:rsid w:val="000D6ADC"/>
    <w:rsid w:val="000E0B33"/>
    <w:rsid w:val="000E11F3"/>
    <w:rsid w:val="000E2BA9"/>
    <w:rsid w:val="000E3287"/>
    <w:rsid w:val="000E373F"/>
    <w:rsid w:val="000E3F32"/>
    <w:rsid w:val="000E4D9A"/>
    <w:rsid w:val="000E6383"/>
    <w:rsid w:val="000E7178"/>
    <w:rsid w:val="000E727A"/>
    <w:rsid w:val="000E7B80"/>
    <w:rsid w:val="000E7BF7"/>
    <w:rsid w:val="000F043A"/>
    <w:rsid w:val="000F0924"/>
    <w:rsid w:val="000F1547"/>
    <w:rsid w:val="000F245F"/>
    <w:rsid w:val="000F3260"/>
    <w:rsid w:val="000F5B01"/>
    <w:rsid w:val="000F670B"/>
    <w:rsid w:val="000F675B"/>
    <w:rsid w:val="000F6ADD"/>
    <w:rsid w:val="000F74BC"/>
    <w:rsid w:val="000F76D5"/>
    <w:rsid w:val="000F7CB5"/>
    <w:rsid w:val="0010052A"/>
    <w:rsid w:val="00100B17"/>
    <w:rsid w:val="00101436"/>
    <w:rsid w:val="0010160B"/>
    <w:rsid w:val="0010338F"/>
    <w:rsid w:val="00105D7D"/>
    <w:rsid w:val="001060D0"/>
    <w:rsid w:val="00106464"/>
    <w:rsid w:val="00106633"/>
    <w:rsid w:val="0010697C"/>
    <w:rsid w:val="00106B5B"/>
    <w:rsid w:val="00111F72"/>
    <w:rsid w:val="0011233D"/>
    <w:rsid w:val="00113EB0"/>
    <w:rsid w:val="00114889"/>
    <w:rsid w:val="00116EF3"/>
    <w:rsid w:val="00120747"/>
    <w:rsid w:val="00120EEA"/>
    <w:rsid w:val="00120FE2"/>
    <w:rsid w:val="00121A65"/>
    <w:rsid w:val="001220E2"/>
    <w:rsid w:val="00122819"/>
    <w:rsid w:val="00123306"/>
    <w:rsid w:val="0012360F"/>
    <w:rsid w:val="00123F36"/>
    <w:rsid w:val="001252DE"/>
    <w:rsid w:val="00126ADC"/>
    <w:rsid w:val="00126EAC"/>
    <w:rsid w:val="00127153"/>
    <w:rsid w:val="00130749"/>
    <w:rsid w:val="00130B92"/>
    <w:rsid w:val="001314D0"/>
    <w:rsid w:val="00131F0A"/>
    <w:rsid w:val="0013292B"/>
    <w:rsid w:val="00132A06"/>
    <w:rsid w:val="00137EE6"/>
    <w:rsid w:val="001401C4"/>
    <w:rsid w:val="001414DD"/>
    <w:rsid w:val="0014259B"/>
    <w:rsid w:val="001448E4"/>
    <w:rsid w:val="00144D76"/>
    <w:rsid w:val="0014598E"/>
    <w:rsid w:val="001503D8"/>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4E"/>
    <w:rsid w:val="00166366"/>
    <w:rsid w:val="00166462"/>
    <w:rsid w:val="001667DB"/>
    <w:rsid w:val="00166A4B"/>
    <w:rsid w:val="00166DFF"/>
    <w:rsid w:val="00167A94"/>
    <w:rsid w:val="001708BD"/>
    <w:rsid w:val="00170CC9"/>
    <w:rsid w:val="001710E1"/>
    <w:rsid w:val="00171264"/>
    <w:rsid w:val="00171A79"/>
    <w:rsid w:val="00172085"/>
    <w:rsid w:val="00172D24"/>
    <w:rsid w:val="001732F2"/>
    <w:rsid w:val="00173C6A"/>
    <w:rsid w:val="00173D23"/>
    <w:rsid w:val="00175FFF"/>
    <w:rsid w:val="0017693E"/>
    <w:rsid w:val="00177E78"/>
    <w:rsid w:val="00181006"/>
    <w:rsid w:val="001810BD"/>
    <w:rsid w:val="00182699"/>
    <w:rsid w:val="00182F29"/>
    <w:rsid w:val="001836A9"/>
    <w:rsid w:val="00184555"/>
    <w:rsid w:val="00184CBC"/>
    <w:rsid w:val="00185DAA"/>
    <w:rsid w:val="001861EF"/>
    <w:rsid w:val="001867E1"/>
    <w:rsid w:val="00190379"/>
    <w:rsid w:val="001903A0"/>
    <w:rsid w:val="00190665"/>
    <w:rsid w:val="00190B99"/>
    <w:rsid w:val="00190EAC"/>
    <w:rsid w:val="0019153F"/>
    <w:rsid w:val="0019164B"/>
    <w:rsid w:val="00192DF0"/>
    <w:rsid w:val="0019316A"/>
    <w:rsid w:val="00194FB0"/>
    <w:rsid w:val="00196F78"/>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1DDE"/>
    <w:rsid w:val="001B27EA"/>
    <w:rsid w:val="001B2B07"/>
    <w:rsid w:val="001B3176"/>
    <w:rsid w:val="001B51FC"/>
    <w:rsid w:val="001B57DA"/>
    <w:rsid w:val="001B6392"/>
    <w:rsid w:val="001B7185"/>
    <w:rsid w:val="001C1093"/>
    <w:rsid w:val="001C4041"/>
    <w:rsid w:val="001C5B13"/>
    <w:rsid w:val="001C5C36"/>
    <w:rsid w:val="001C6376"/>
    <w:rsid w:val="001C7034"/>
    <w:rsid w:val="001D30CC"/>
    <w:rsid w:val="001D3312"/>
    <w:rsid w:val="001D3A93"/>
    <w:rsid w:val="001D6CC9"/>
    <w:rsid w:val="001E06B6"/>
    <w:rsid w:val="001E0E59"/>
    <w:rsid w:val="001E114B"/>
    <w:rsid w:val="001E2FAA"/>
    <w:rsid w:val="001E59EA"/>
    <w:rsid w:val="001E62E6"/>
    <w:rsid w:val="001E7AAA"/>
    <w:rsid w:val="001F05D6"/>
    <w:rsid w:val="001F0800"/>
    <w:rsid w:val="001F0B1C"/>
    <w:rsid w:val="001F1623"/>
    <w:rsid w:val="001F1DA0"/>
    <w:rsid w:val="001F2E0F"/>
    <w:rsid w:val="001F35BC"/>
    <w:rsid w:val="001F39A9"/>
    <w:rsid w:val="001F3B6E"/>
    <w:rsid w:val="001F4451"/>
    <w:rsid w:val="001F54A9"/>
    <w:rsid w:val="001F557E"/>
    <w:rsid w:val="001F5C16"/>
    <w:rsid w:val="001F7DE3"/>
    <w:rsid w:val="0020015F"/>
    <w:rsid w:val="0020125E"/>
    <w:rsid w:val="00201521"/>
    <w:rsid w:val="0020231F"/>
    <w:rsid w:val="0020276A"/>
    <w:rsid w:val="00203C1D"/>
    <w:rsid w:val="002051F5"/>
    <w:rsid w:val="00205F4B"/>
    <w:rsid w:val="00206B8B"/>
    <w:rsid w:val="00210876"/>
    <w:rsid w:val="00210B1C"/>
    <w:rsid w:val="002116B1"/>
    <w:rsid w:val="00211838"/>
    <w:rsid w:val="0021233B"/>
    <w:rsid w:val="002126C3"/>
    <w:rsid w:val="00212DD5"/>
    <w:rsid w:val="00213084"/>
    <w:rsid w:val="00213B17"/>
    <w:rsid w:val="00214FB0"/>
    <w:rsid w:val="002156C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8EB"/>
    <w:rsid w:val="002308CD"/>
    <w:rsid w:val="00231830"/>
    <w:rsid w:val="00231A6B"/>
    <w:rsid w:val="00231D84"/>
    <w:rsid w:val="00233B51"/>
    <w:rsid w:val="00236546"/>
    <w:rsid w:val="002365FF"/>
    <w:rsid w:val="002368E8"/>
    <w:rsid w:val="00237A6C"/>
    <w:rsid w:val="00237F34"/>
    <w:rsid w:val="002407FB"/>
    <w:rsid w:val="00240938"/>
    <w:rsid w:val="00240ECF"/>
    <w:rsid w:val="00240F8E"/>
    <w:rsid w:val="00241FC5"/>
    <w:rsid w:val="002425B8"/>
    <w:rsid w:val="00242DF1"/>
    <w:rsid w:val="0024408A"/>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461"/>
    <w:rsid w:val="00267B2A"/>
    <w:rsid w:val="00267BAF"/>
    <w:rsid w:val="00267CF8"/>
    <w:rsid w:val="00271CD5"/>
    <w:rsid w:val="002734BC"/>
    <w:rsid w:val="00274A96"/>
    <w:rsid w:val="00274B68"/>
    <w:rsid w:val="00275CAA"/>
    <w:rsid w:val="0027601B"/>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C12"/>
    <w:rsid w:val="00286C28"/>
    <w:rsid w:val="00287F45"/>
    <w:rsid w:val="002908F8"/>
    <w:rsid w:val="0029127F"/>
    <w:rsid w:val="00291879"/>
    <w:rsid w:val="0029276E"/>
    <w:rsid w:val="00292AAA"/>
    <w:rsid w:val="00292B6F"/>
    <w:rsid w:val="002938CD"/>
    <w:rsid w:val="002949E0"/>
    <w:rsid w:val="00294BF0"/>
    <w:rsid w:val="00294D88"/>
    <w:rsid w:val="0029518A"/>
    <w:rsid w:val="00295790"/>
    <w:rsid w:val="002969BF"/>
    <w:rsid w:val="00297007"/>
    <w:rsid w:val="002A05AB"/>
    <w:rsid w:val="002A1A24"/>
    <w:rsid w:val="002A2C0D"/>
    <w:rsid w:val="002A327E"/>
    <w:rsid w:val="002A388D"/>
    <w:rsid w:val="002A534E"/>
    <w:rsid w:val="002A6EE4"/>
    <w:rsid w:val="002A78BB"/>
    <w:rsid w:val="002A7EBC"/>
    <w:rsid w:val="002B0077"/>
    <w:rsid w:val="002B1E8B"/>
    <w:rsid w:val="002B3228"/>
    <w:rsid w:val="002B4DD4"/>
    <w:rsid w:val="002B5C8C"/>
    <w:rsid w:val="002B6228"/>
    <w:rsid w:val="002B637C"/>
    <w:rsid w:val="002B6469"/>
    <w:rsid w:val="002C0737"/>
    <w:rsid w:val="002C19C5"/>
    <w:rsid w:val="002C33A8"/>
    <w:rsid w:val="002C413E"/>
    <w:rsid w:val="002C41F6"/>
    <w:rsid w:val="002C4A19"/>
    <w:rsid w:val="002C4AC9"/>
    <w:rsid w:val="002C519B"/>
    <w:rsid w:val="002C5BA2"/>
    <w:rsid w:val="002D0DE1"/>
    <w:rsid w:val="002D21D4"/>
    <w:rsid w:val="002D2A24"/>
    <w:rsid w:val="002D4B0B"/>
    <w:rsid w:val="002D4ED3"/>
    <w:rsid w:val="002D68C0"/>
    <w:rsid w:val="002E1E04"/>
    <w:rsid w:val="002E2A41"/>
    <w:rsid w:val="002E2D37"/>
    <w:rsid w:val="002E44B4"/>
    <w:rsid w:val="002E46F5"/>
    <w:rsid w:val="002E54D9"/>
    <w:rsid w:val="002E5865"/>
    <w:rsid w:val="002E6276"/>
    <w:rsid w:val="002E63AF"/>
    <w:rsid w:val="002E6EB1"/>
    <w:rsid w:val="002F292F"/>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86"/>
    <w:rsid w:val="003033F3"/>
    <w:rsid w:val="0030464B"/>
    <w:rsid w:val="00304754"/>
    <w:rsid w:val="00304801"/>
    <w:rsid w:val="003066B9"/>
    <w:rsid w:val="00306AE5"/>
    <w:rsid w:val="00306C81"/>
    <w:rsid w:val="0030716A"/>
    <w:rsid w:val="00310024"/>
    <w:rsid w:val="00310260"/>
    <w:rsid w:val="0031175E"/>
    <w:rsid w:val="00311E1B"/>
    <w:rsid w:val="00312CBA"/>
    <w:rsid w:val="0031306F"/>
    <w:rsid w:val="003134B5"/>
    <w:rsid w:val="0031390C"/>
    <w:rsid w:val="003146D6"/>
    <w:rsid w:val="0031509C"/>
    <w:rsid w:val="003158A5"/>
    <w:rsid w:val="003159BC"/>
    <w:rsid w:val="00315E8A"/>
    <w:rsid w:val="003167FC"/>
    <w:rsid w:val="00317EFB"/>
    <w:rsid w:val="00321459"/>
    <w:rsid w:val="00321751"/>
    <w:rsid w:val="00321FDA"/>
    <w:rsid w:val="003223C5"/>
    <w:rsid w:val="00324772"/>
    <w:rsid w:val="00325613"/>
    <w:rsid w:val="003260BE"/>
    <w:rsid w:val="00326600"/>
    <w:rsid w:val="00331CFC"/>
    <w:rsid w:val="003324C6"/>
    <w:rsid w:val="00332C52"/>
    <w:rsid w:val="00335154"/>
    <w:rsid w:val="00335D6E"/>
    <w:rsid w:val="00336FA6"/>
    <w:rsid w:val="0033716D"/>
    <w:rsid w:val="00340449"/>
    <w:rsid w:val="00340627"/>
    <w:rsid w:val="00340D28"/>
    <w:rsid w:val="00340FCD"/>
    <w:rsid w:val="003412ED"/>
    <w:rsid w:val="003415F2"/>
    <w:rsid w:val="00341658"/>
    <w:rsid w:val="003444E3"/>
    <w:rsid w:val="0034478D"/>
    <w:rsid w:val="0034491A"/>
    <w:rsid w:val="00344DDC"/>
    <w:rsid w:val="003459C9"/>
    <w:rsid w:val="00345EB5"/>
    <w:rsid w:val="003505DC"/>
    <w:rsid w:val="00350B35"/>
    <w:rsid w:val="00352032"/>
    <w:rsid w:val="00353218"/>
    <w:rsid w:val="003536F9"/>
    <w:rsid w:val="00354FBD"/>
    <w:rsid w:val="003558B0"/>
    <w:rsid w:val="00355FDE"/>
    <w:rsid w:val="00357E2B"/>
    <w:rsid w:val="003610DB"/>
    <w:rsid w:val="003638D0"/>
    <w:rsid w:val="003655A5"/>
    <w:rsid w:val="00365A84"/>
    <w:rsid w:val="00365BF4"/>
    <w:rsid w:val="00365F17"/>
    <w:rsid w:val="00366489"/>
    <w:rsid w:val="00367358"/>
    <w:rsid w:val="00367CBA"/>
    <w:rsid w:val="00367F89"/>
    <w:rsid w:val="003732F1"/>
    <w:rsid w:val="003742F8"/>
    <w:rsid w:val="003750BA"/>
    <w:rsid w:val="003758D8"/>
    <w:rsid w:val="00376054"/>
    <w:rsid w:val="003761D3"/>
    <w:rsid w:val="003801FF"/>
    <w:rsid w:val="00380278"/>
    <w:rsid w:val="0038034E"/>
    <w:rsid w:val="003831EF"/>
    <w:rsid w:val="003838C5"/>
    <w:rsid w:val="00383D32"/>
    <w:rsid w:val="003843A5"/>
    <w:rsid w:val="003844E0"/>
    <w:rsid w:val="00384E08"/>
    <w:rsid w:val="00384ED1"/>
    <w:rsid w:val="003855DD"/>
    <w:rsid w:val="00386290"/>
    <w:rsid w:val="00386639"/>
    <w:rsid w:val="00386BDF"/>
    <w:rsid w:val="00386FBB"/>
    <w:rsid w:val="003879DC"/>
    <w:rsid w:val="0039068B"/>
    <w:rsid w:val="00390C6C"/>
    <w:rsid w:val="00391A05"/>
    <w:rsid w:val="003925B2"/>
    <w:rsid w:val="00393272"/>
    <w:rsid w:val="00393ADE"/>
    <w:rsid w:val="00393CA5"/>
    <w:rsid w:val="003944DF"/>
    <w:rsid w:val="00395CA7"/>
    <w:rsid w:val="00395E5A"/>
    <w:rsid w:val="0039610E"/>
    <w:rsid w:val="003963F2"/>
    <w:rsid w:val="0039671B"/>
    <w:rsid w:val="003A09E3"/>
    <w:rsid w:val="003A103E"/>
    <w:rsid w:val="003A2337"/>
    <w:rsid w:val="003A3472"/>
    <w:rsid w:val="003A3F1E"/>
    <w:rsid w:val="003A6721"/>
    <w:rsid w:val="003A6765"/>
    <w:rsid w:val="003A7352"/>
    <w:rsid w:val="003A7426"/>
    <w:rsid w:val="003A7556"/>
    <w:rsid w:val="003B1340"/>
    <w:rsid w:val="003B2782"/>
    <w:rsid w:val="003B2832"/>
    <w:rsid w:val="003B2C0C"/>
    <w:rsid w:val="003B32C4"/>
    <w:rsid w:val="003B40EB"/>
    <w:rsid w:val="003B4760"/>
    <w:rsid w:val="003B47BF"/>
    <w:rsid w:val="003B4A94"/>
    <w:rsid w:val="003B54E8"/>
    <w:rsid w:val="003B72EF"/>
    <w:rsid w:val="003B794A"/>
    <w:rsid w:val="003C1259"/>
    <w:rsid w:val="003C2FDF"/>
    <w:rsid w:val="003C300E"/>
    <w:rsid w:val="003C306B"/>
    <w:rsid w:val="003C39D2"/>
    <w:rsid w:val="003C4797"/>
    <w:rsid w:val="003C4819"/>
    <w:rsid w:val="003C5C6E"/>
    <w:rsid w:val="003C6FE7"/>
    <w:rsid w:val="003C75F3"/>
    <w:rsid w:val="003D0B98"/>
    <w:rsid w:val="003D1268"/>
    <w:rsid w:val="003D1DDF"/>
    <w:rsid w:val="003D51AD"/>
    <w:rsid w:val="003D59F1"/>
    <w:rsid w:val="003D6522"/>
    <w:rsid w:val="003D675C"/>
    <w:rsid w:val="003D7A7F"/>
    <w:rsid w:val="003D7E1A"/>
    <w:rsid w:val="003E0888"/>
    <w:rsid w:val="003E2CB7"/>
    <w:rsid w:val="003E34D0"/>
    <w:rsid w:val="003E361A"/>
    <w:rsid w:val="003E3D47"/>
    <w:rsid w:val="003E428E"/>
    <w:rsid w:val="003E599C"/>
    <w:rsid w:val="003E5CC2"/>
    <w:rsid w:val="003E61EF"/>
    <w:rsid w:val="003E78ED"/>
    <w:rsid w:val="003F0012"/>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F82"/>
    <w:rsid w:val="0040567A"/>
    <w:rsid w:val="004068CA"/>
    <w:rsid w:val="00406FCE"/>
    <w:rsid w:val="00407158"/>
    <w:rsid w:val="00407B45"/>
    <w:rsid w:val="004101C5"/>
    <w:rsid w:val="004104B7"/>
    <w:rsid w:val="004122E7"/>
    <w:rsid w:val="004159B9"/>
    <w:rsid w:val="00415FCA"/>
    <w:rsid w:val="00416233"/>
    <w:rsid w:val="0041678D"/>
    <w:rsid w:val="00416E5B"/>
    <w:rsid w:val="0041705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18B0"/>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2A2D"/>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61FF"/>
    <w:rsid w:val="004675E0"/>
    <w:rsid w:val="00467AA2"/>
    <w:rsid w:val="00467EDA"/>
    <w:rsid w:val="00467EF5"/>
    <w:rsid w:val="0047001D"/>
    <w:rsid w:val="0047119A"/>
    <w:rsid w:val="00472CB7"/>
    <w:rsid w:val="004735FC"/>
    <w:rsid w:val="004736A3"/>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3B29"/>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4592"/>
    <w:rsid w:val="0049536A"/>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4F1D"/>
    <w:rsid w:val="004C514A"/>
    <w:rsid w:val="004C600E"/>
    <w:rsid w:val="004C677F"/>
    <w:rsid w:val="004D0578"/>
    <w:rsid w:val="004D0A21"/>
    <w:rsid w:val="004D26DB"/>
    <w:rsid w:val="004D3CA7"/>
    <w:rsid w:val="004D42E9"/>
    <w:rsid w:val="004D4CEC"/>
    <w:rsid w:val="004D52ED"/>
    <w:rsid w:val="004D7412"/>
    <w:rsid w:val="004D7883"/>
    <w:rsid w:val="004E18E5"/>
    <w:rsid w:val="004E282C"/>
    <w:rsid w:val="004E2BF3"/>
    <w:rsid w:val="004E2D20"/>
    <w:rsid w:val="004E2F6B"/>
    <w:rsid w:val="004E3333"/>
    <w:rsid w:val="004E365A"/>
    <w:rsid w:val="004E39A3"/>
    <w:rsid w:val="004E4CE0"/>
    <w:rsid w:val="004E4D52"/>
    <w:rsid w:val="004E667E"/>
    <w:rsid w:val="004E6D47"/>
    <w:rsid w:val="004E7398"/>
    <w:rsid w:val="004F05D6"/>
    <w:rsid w:val="004F063B"/>
    <w:rsid w:val="004F07CD"/>
    <w:rsid w:val="004F0A12"/>
    <w:rsid w:val="004F38B3"/>
    <w:rsid w:val="004F4091"/>
    <w:rsid w:val="004F6958"/>
    <w:rsid w:val="004F6FB5"/>
    <w:rsid w:val="004F742F"/>
    <w:rsid w:val="00500D6A"/>
    <w:rsid w:val="005050F5"/>
    <w:rsid w:val="0050555B"/>
    <w:rsid w:val="00505FA1"/>
    <w:rsid w:val="00505FD5"/>
    <w:rsid w:val="005079C4"/>
    <w:rsid w:val="00510575"/>
    <w:rsid w:val="00511351"/>
    <w:rsid w:val="005115A6"/>
    <w:rsid w:val="005129F1"/>
    <w:rsid w:val="00514A8A"/>
    <w:rsid w:val="005160A5"/>
    <w:rsid w:val="005174A6"/>
    <w:rsid w:val="00517AC9"/>
    <w:rsid w:val="0052131D"/>
    <w:rsid w:val="00521DD3"/>
    <w:rsid w:val="00523166"/>
    <w:rsid w:val="00523BB5"/>
    <w:rsid w:val="00523EA5"/>
    <w:rsid w:val="00523F22"/>
    <w:rsid w:val="00524A9E"/>
    <w:rsid w:val="00524FA0"/>
    <w:rsid w:val="00525343"/>
    <w:rsid w:val="00527527"/>
    <w:rsid w:val="00527990"/>
    <w:rsid w:val="00530930"/>
    <w:rsid w:val="00531260"/>
    <w:rsid w:val="005314D2"/>
    <w:rsid w:val="00531C4F"/>
    <w:rsid w:val="00532514"/>
    <w:rsid w:val="00535883"/>
    <w:rsid w:val="00535EF4"/>
    <w:rsid w:val="00536A66"/>
    <w:rsid w:val="00536E78"/>
    <w:rsid w:val="00540A23"/>
    <w:rsid w:val="00541773"/>
    <w:rsid w:val="0054256C"/>
    <w:rsid w:val="00542D98"/>
    <w:rsid w:val="00542DC2"/>
    <w:rsid w:val="00543A57"/>
    <w:rsid w:val="0054537F"/>
    <w:rsid w:val="0054559E"/>
    <w:rsid w:val="0054611C"/>
    <w:rsid w:val="00546341"/>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8F8"/>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0893"/>
    <w:rsid w:val="005844E4"/>
    <w:rsid w:val="005844FD"/>
    <w:rsid w:val="00584E41"/>
    <w:rsid w:val="0058514C"/>
    <w:rsid w:val="00586E4E"/>
    <w:rsid w:val="00593D39"/>
    <w:rsid w:val="005944C6"/>
    <w:rsid w:val="00594D2A"/>
    <w:rsid w:val="0059504F"/>
    <w:rsid w:val="0059537F"/>
    <w:rsid w:val="00595634"/>
    <w:rsid w:val="00595749"/>
    <w:rsid w:val="00596080"/>
    <w:rsid w:val="0059752A"/>
    <w:rsid w:val="005A13E5"/>
    <w:rsid w:val="005A1BDD"/>
    <w:rsid w:val="005A2010"/>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319F"/>
    <w:rsid w:val="005C3FCE"/>
    <w:rsid w:val="005C516D"/>
    <w:rsid w:val="005C5E39"/>
    <w:rsid w:val="005D1B99"/>
    <w:rsid w:val="005D1D37"/>
    <w:rsid w:val="005D1FFC"/>
    <w:rsid w:val="005D2651"/>
    <w:rsid w:val="005D2957"/>
    <w:rsid w:val="005D2A8B"/>
    <w:rsid w:val="005D2B37"/>
    <w:rsid w:val="005D3DB8"/>
    <w:rsid w:val="005D4863"/>
    <w:rsid w:val="005D51BA"/>
    <w:rsid w:val="005D5345"/>
    <w:rsid w:val="005E0975"/>
    <w:rsid w:val="005E0D36"/>
    <w:rsid w:val="005E17FD"/>
    <w:rsid w:val="005E2E57"/>
    <w:rsid w:val="005E40AA"/>
    <w:rsid w:val="005E5F52"/>
    <w:rsid w:val="005E6F57"/>
    <w:rsid w:val="005F0C84"/>
    <w:rsid w:val="005F0FE5"/>
    <w:rsid w:val="005F1C89"/>
    <w:rsid w:val="005F2F27"/>
    <w:rsid w:val="005F45DC"/>
    <w:rsid w:val="005F4D44"/>
    <w:rsid w:val="005F4E38"/>
    <w:rsid w:val="005F7D0D"/>
    <w:rsid w:val="005F7F4F"/>
    <w:rsid w:val="00601385"/>
    <w:rsid w:val="006017C0"/>
    <w:rsid w:val="00601AE1"/>
    <w:rsid w:val="00603C06"/>
    <w:rsid w:val="00605252"/>
    <w:rsid w:val="006064BC"/>
    <w:rsid w:val="0060686E"/>
    <w:rsid w:val="006073CA"/>
    <w:rsid w:val="00607B74"/>
    <w:rsid w:val="00607C12"/>
    <w:rsid w:val="0061045A"/>
    <w:rsid w:val="00611157"/>
    <w:rsid w:val="00611D63"/>
    <w:rsid w:val="006135FE"/>
    <w:rsid w:val="00614D91"/>
    <w:rsid w:val="0061544D"/>
    <w:rsid w:val="00615D3D"/>
    <w:rsid w:val="00621111"/>
    <w:rsid w:val="00621BEA"/>
    <w:rsid w:val="00624ADA"/>
    <w:rsid w:val="00624C23"/>
    <w:rsid w:val="006252BD"/>
    <w:rsid w:val="006266C8"/>
    <w:rsid w:val="00626A17"/>
    <w:rsid w:val="00627C4B"/>
    <w:rsid w:val="00630549"/>
    <w:rsid w:val="00632343"/>
    <w:rsid w:val="0063278E"/>
    <w:rsid w:val="00632F49"/>
    <w:rsid w:val="0063334B"/>
    <w:rsid w:val="0063411C"/>
    <w:rsid w:val="00635C2D"/>
    <w:rsid w:val="00635EDA"/>
    <w:rsid w:val="0063788A"/>
    <w:rsid w:val="00641541"/>
    <w:rsid w:val="0064194D"/>
    <w:rsid w:val="00641987"/>
    <w:rsid w:val="00641F8C"/>
    <w:rsid w:val="00642283"/>
    <w:rsid w:val="00642C9F"/>
    <w:rsid w:val="00642CA6"/>
    <w:rsid w:val="00643B23"/>
    <w:rsid w:val="00643E05"/>
    <w:rsid w:val="00645CD8"/>
    <w:rsid w:val="006469FD"/>
    <w:rsid w:val="00651105"/>
    <w:rsid w:val="00651878"/>
    <w:rsid w:val="00651B57"/>
    <w:rsid w:val="00652708"/>
    <w:rsid w:val="0065324A"/>
    <w:rsid w:val="00653573"/>
    <w:rsid w:val="00655C9A"/>
    <w:rsid w:val="006568F3"/>
    <w:rsid w:val="00657F6C"/>
    <w:rsid w:val="006609B0"/>
    <w:rsid w:val="00661CE8"/>
    <w:rsid w:val="006641C7"/>
    <w:rsid w:val="00664C6F"/>
    <w:rsid w:val="00664D6E"/>
    <w:rsid w:val="006661C7"/>
    <w:rsid w:val="0066622A"/>
    <w:rsid w:val="0067155B"/>
    <w:rsid w:val="0067170B"/>
    <w:rsid w:val="00671E41"/>
    <w:rsid w:val="00672FF2"/>
    <w:rsid w:val="00674005"/>
    <w:rsid w:val="006745A8"/>
    <w:rsid w:val="006750D3"/>
    <w:rsid w:val="0067517D"/>
    <w:rsid w:val="00680092"/>
    <w:rsid w:val="00680921"/>
    <w:rsid w:val="00681C8B"/>
    <w:rsid w:val="0068202D"/>
    <w:rsid w:val="00682202"/>
    <w:rsid w:val="00682E39"/>
    <w:rsid w:val="006836AF"/>
    <w:rsid w:val="006843F4"/>
    <w:rsid w:val="00685027"/>
    <w:rsid w:val="00686034"/>
    <w:rsid w:val="006876CF"/>
    <w:rsid w:val="006923F7"/>
    <w:rsid w:val="00692C7A"/>
    <w:rsid w:val="00694972"/>
    <w:rsid w:val="0069561D"/>
    <w:rsid w:val="00697773"/>
    <w:rsid w:val="006A1AF5"/>
    <w:rsid w:val="006A2E11"/>
    <w:rsid w:val="006A38A5"/>
    <w:rsid w:val="006A3DC9"/>
    <w:rsid w:val="006A4628"/>
    <w:rsid w:val="006A4746"/>
    <w:rsid w:val="006A5A86"/>
    <w:rsid w:val="006A6EF0"/>
    <w:rsid w:val="006A7323"/>
    <w:rsid w:val="006A7360"/>
    <w:rsid w:val="006A74C2"/>
    <w:rsid w:val="006B03C9"/>
    <w:rsid w:val="006B0710"/>
    <w:rsid w:val="006B0838"/>
    <w:rsid w:val="006B0F90"/>
    <w:rsid w:val="006B12FF"/>
    <w:rsid w:val="006B2560"/>
    <w:rsid w:val="006B27F1"/>
    <w:rsid w:val="006B2AA8"/>
    <w:rsid w:val="006B3C61"/>
    <w:rsid w:val="006B4DCC"/>
    <w:rsid w:val="006B5F47"/>
    <w:rsid w:val="006B68FA"/>
    <w:rsid w:val="006C047A"/>
    <w:rsid w:val="006C07F0"/>
    <w:rsid w:val="006C09FA"/>
    <w:rsid w:val="006C14EF"/>
    <w:rsid w:val="006C177B"/>
    <w:rsid w:val="006C1CF4"/>
    <w:rsid w:val="006C214B"/>
    <w:rsid w:val="006C2E2A"/>
    <w:rsid w:val="006C3B52"/>
    <w:rsid w:val="006C441B"/>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E9B"/>
    <w:rsid w:val="006E1F93"/>
    <w:rsid w:val="006E2C82"/>
    <w:rsid w:val="006E3206"/>
    <w:rsid w:val="006E350D"/>
    <w:rsid w:val="006E3998"/>
    <w:rsid w:val="006E3BD8"/>
    <w:rsid w:val="006E46F7"/>
    <w:rsid w:val="006E4A27"/>
    <w:rsid w:val="006E6292"/>
    <w:rsid w:val="006E6A73"/>
    <w:rsid w:val="006E7D8C"/>
    <w:rsid w:val="006F0F0D"/>
    <w:rsid w:val="006F3382"/>
    <w:rsid w:val="006F3C6A"/>
    <w:rsid w:val="006F3E60"/>
    <w:rsid w:val="006F5139"/>
    <w:rsid w:val="006F53B8"/>
    <w:rsid w:val="006F55A5"/>
    <w:rsid w:val="006F5F90"/>
    <w:rsid w:val="006F629B"/>
    <w:rsid w:val="006F70CD"/>
    <w:rsid w:val="00700EDE"/>
    <w:rsid w:val="00700EFF"/>
    <w:rsid w:val="0070115A"/>
    <w:rsid w:val="007016B7"/>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0DF5"/>
    <w:rsid w:val="0071162A"/>
    <w:rsid w:val="007118D5"/>
    <w:rsid w:val="00713549"/>
    <w:rsid w:val="00713A28"/>
    <w:rsid w:val="00713FEE"/>
    <w:rsid w:val="0071451C"/>
    <w:rsid w:val="007147A6"/>
    <w:rsid w:val="00715968"/>
    <w:rsid w:val="0071607F"/>
    <w:rsid w:val="007164B7"/>
    <w:rsid w:val="00716D46"/>
    <w:rsid w:val="0071788E"/>
    <w:rsid w:val="00721947"/>
    <w:rsid w:val="00722830"/>
    <w:rsid w:val="00723A38"/>
    <w:rsid w:val="00723CCA"/>
    <w:rsid w:val="00723F71"/>
    <w:rsid w:val="0072404F"/>
    <w:rsid w:val="00724533"/>
    <w:rsid w:val="007247B5"/>
    <w:rsid w:val="00724B79"/>
    <w:rsid w:val="007255F5"/>
    <w:rsid w:val="00725BA6"/>
    <w:rsid w:val="0072616A"/>
    <w:rsid w:val="00726658"/>
    <w:rsid w:val="00727BC0"/>
    <w:rsid w:val="007307A2"/>
    <w:rsid w:val="00730B87"/>
    <w:rsid w:val="00730FD0"/>
    <w:rsid w:val="00732055"/>
    <w:rsid w:val="00732BBC"/>
    <w:rsid w:val="00733939"/>
    <w:rsid w:val="007342C5"/>
    <w:rsid w:val="00734350"/>
    <w:rsid w:val="00734376"/>
    <w:rsid w:val="0073485F"/>
    <w:rsid w:val="00734A70"/>
    <w:rsid w:val="00734C10"/>
    <w:rsid w:val="00735DFC"/>
    <w:rsid w:val="00737C72"/>
    <w:rsid w:val="00740832"/>
    <w:rsid w:val="00740B4D"/>
    <w:rsid w:val="007413B9"/>
    <w:rsid w:val="007417E9"/>
    <w:rsid w:val="00744139"/>
    <w:rsid w:val="00744871"/>
    <w:rsid w:val="007450A5"/>
    <w:rsid w:val="007456A6"/>
    <w:rsid w:val="00745D94"/>
    <w:rsid w:val="007464B5"/>
    <w:rsid w:val="00747A28"/>
    <w:rsid w:val="00750B81"/>
    <w:rsid w:val="00750FE9"/>
    <w:rsid w:val="00754553"/>
    <w:rsid w:val="00755284"/>
    <w:rsid w:val="0075724C"/>
    <w:rsid w:val="00757C44"/>
    <w:rsid w:val="007622F7"/>
    <w:rsid w:val="00762F1D"/>
    <w:rsid w:val="007639F9"/>
    <w:rsid w:val="00764545"/>
    <w:rsid w:val="00764986"/>
    <w:rsid w:val="007664C9"/>
    <w:rsid w:val="00766B2B"/>
    <w:rsid w:val="00766D54"/>
    <w:rsid w:val="007719CB"/>
    <w:rsid w:val="0077200F"/>
    <w:rsid w:val="00772059"/>
    <w:rsid w:val="007723FC"/>
    <w:rsid w:val="00774056"/>
    <w:rsid w:val="007746F9"/>
    <w:rsid w:val="00774830"/>
    <w:rsid w:val="00774D93"/>
    <w:rsid w:val="0077679C"/>
    <w:rsid w:val="007767A5"/>
    <w:rsid w:val="00776870"/>
    <w:rsid w:val="00776CC4"/>
    <w:rsid w:val="00777509"/>
    <w:rsid w:val="00780BC3"/>
    <w:rsid w:val="00781312"/>
    <w:rsid w:val="007813E7"/>
    <w:rsid w:val="00781773"/>
    <w:rsid w:val="007818E8"/>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A026D"/>
    <w:rsid w:val="007A0B58"/>
    <w:rsid w:val="007A2A1D"/>
    <w:rsid w:val="007A3C29"/>
    <w:rsid w:val="007A4074"/>
    <w:rsid w:val="007A415D"/>
    <w:rsid w:val="007A4543"/>
    <w:rsid w:val="007A46E0"/>
    <w:rsid w:val="007A4BE3"/>
    <w:rsid w:val="007A5BD6"/>
    <w:rsid w:val="007A6DE8"/>
    <w:rsid w:val="007A70A8"/>
    <w:rsid w:val="007A74C4"/>
    <w:rsid w:val="007A7D11"/>
    <w:rsid w:val="007B0E15"/>
    <w:rsid w:val="007B1B8F"/>
    <w:rsid w:val="007B283D"/>
    <w:rsid w:val="007B3323"/>
    <w:rsid w:val="007B338B"/>
    <w:rsid w:val="007B38E4"/>
    <w:rsid w:val="007B6D94"/>
    <w:rsid w:val="007B79B1"/>
    <w:rsid w:val="007B7BB8"/>
    <w:rsid w:val="007C17BF"/>
    <w:rsid w:val="007C1CF9"/>
    <w:rsid w:val="007C3AE5"/>
    <w:rsid w:val="007C4183"/>
    <w:rsid w:val="007C4635"/>
    <w:rsid w:val="007C4907"/>
    <w:rsid w:val="007C5FAE"/>
    <w:rsid w:val="007C6519"/>
    <w:rsid w:val="007C6FFA"/>
    <w:rsid w:val="007C776D"/>
    <w:rsid w:val="007C7C5C"/>
    <w:rsid w:val="007D0580"/>
    <w:rsid w:val="007D242C"/>
    <w:rsid w:val="007D47C6"/>
    <w:rsid w:val="007D48E0"/>
    <w:rsid w:val="007D52D4"/>
    <w:rsid w:val="007D5D98"/>
    <w:rsid w:val="007D6F3D"/>
    <w:rsid w:val="007D7E8F"/>
    <w:rsid w:val="007E0FCE"/>
    <w:rsid w:val="007E12C5"/>
    <w:rsid w:val="007E21DC"/>
    <w:rsid w:val="007E28B8"/>
    <w:rsid w:val="007E2A34"/>
    <w:rsid w:val="007E2DC9"/>
    <w:rsid w:val="007E5C8A"/>
    <w:rsid w:val="007E6D2A"/>
    <w:rsid w:val="007F08C1"/>
    <w:rsid w:val="007F13AE"/>
    <w:rsid w:val="007F209B"/>
    <w:rsid w:val="007F27C6"/>
    <w:rsid w:val="007F3091"/>
    <w:rsid w:val="007F4841"/>
    <w:rsid w:val="007F4FA1"/>
    <w:rsid w:val="007F542A"/>
    <w:rsid w:val="007F7942"/>
    <w:rsid w:val="00800B3B"/>
    <w:rsid w:val="0080146A"/>
    <w:rsid w:val="00801B46"/>
    <w:rsid w:val="008023FA"/>
    <w:rsid w:val="0080317B"/>
    <w:rsid w:val="00803359"/>
    <w:rsid w:val="008042A7"/>
    <w:rsid w:val="00804EE8"/>
    <w:rsid w:val="008056C3"/>
    <w:rsid w:val="008066B8"/>
    <w:rsid w:val="00806A71"/>
    <w:rsid w:val="00807797"/>
    <w:rsid w:val="0081052C"/>
    <w:rsid w:val="0081078F"/>
    <w:rsid w:val="00810CB9"/>
    <w:rsid w:val="00812723"/>
    <w:rsid w:val="0081511C"/>
    <w:rsid w:val="00815DBA"/>
    <w:rsid w:val="008167ED"/>
    <w:rsid w:val="00816E77"/>
    <w:rsid w:val="008179F6"/>
    <w:rsid w:val="0082028F"/>
    <w:rsid w:val="008206BB"/>
    <w:rsid w:val="00821E2C"/>
    <w:rsid w:val="008223FD"/>
    <w:rsid w:val="0082360E"/>
    <w:rsid w:val="008240E4"/>
    <w:rsid w:val="00824654"/>
    <w:rsid w:val="00825E30"/>
    <w:rsid w:val="00826150"/>
    <w:rsid w:val="00826527"/>
    <w:rsid w:val="00826B40"/>
    <w:rsid w:val="008271CC"/>
    <w:rsid w:val="0082766B"/>
    <w:rsid w:val="0083030C"/>
    <w:rsid w:val="00830EFA"/>
    <w:rsid w:val="00830F17"/>
    <w:rsid w:val="008316E2"/>
    <w:rsid w:val="00832194"/>
    <w:rsid w:val="00832FBF"/>
    <w:rsid w:val="00834051"/>
    <w:rsid w:val="008340E4"/>
    <w:rsid w:val="00834B6D"/>
    <w:rsid w:val="00836F19"/>
    <w:rsid w:val="008371D7"/>
    <w:rsid w:val="0083755B"/>
    <w:rsid w:val="00837DC8"/>
    <w:rsid w:val="00840B7F"/>
    <w:rsid w:val="00840E1E"/>
    <w:rsid w:val="0084197B"/>
    <w:rsid w:val="00842D37"/>
    <w:rsid w:val="008438F3"/>
    <w:rsid w:val="00843A03"/>
    <w:rsid w:val="00843A9C"/>
    <w:rsid w:val="008459F3"/>
    <w:rsid w:val="00845C93"/>
    <w:rsid w:val="00846F45"/>
    <w:rsid w:val="00847294"/>
    <w:rsid w:val="008504FA"/>
    <w:rsid w:val="00851EAD"/>
    <w:rsid w:val="008520E8"/>
    <w:rsid w:val="00852ECC"/>
    <w:rsid w:val="0085426E"/>
    <w:rsid w:val="008549E4"/>
    <w:rsid w:val="0085592E"/>
    <w:rsid w:val="00856E86"/>
    <w:rsid w:val="0085701A"/>
    <w:rsid w:val="00857D64"/>
    <w:rsid w:val="0086006F"/>
    <w:rsid w:val="00861D01"/>
    <w:rsid w:val="008627E1"/>
    <w:rsid w:val="00863069"/>
    <w:rsid w:val="008638E1"/>
    <w:rsid w:val="008647D1"/>
    <w:rsid w:val="00866176"/>
    <w:rsid w:val="0086643A"/>
    <w:rsid w:val="008668BB"/>
    <w:rsid w:val="0086724D"/>
    <w:rsid w:val="00872A33"/>
    <w:rsid w:val="00873145"/>
    <w:rsid w:val="00876304"/>
    <w:rsid w:val="00876772"/>
    <w:rsid w:val="008767DF"/>
    <w:rsid w:val="00877816"/>
    <w:rsid w:val="00882777"/>
    <w:rsid w:val="00882F43"/>
    <w:rsid w:val="00883644"/>
    <w:rsid w:val="008848D7"/>
    <w:rsid w:val="00884915"/>
    <w:rsid w:val="00884FC3"/>
    <w:rsid w:val="008860A5"/>
    <w:rsid w:val="008861EC"/>
    <w:rsid w:val="008878C6"/>
    <w:rsid w:val="0089141F"/>
    <w:rsid w:val="0089359E"/>
    <w:rsid w:val="00894AD9"/>
    <w:rsid w:val="008952F8"/>
    <w:rsid w:val="00895843"/>
    <w:rsid w:val="008963A3"/>
    <w:rsid w:val="008968C4"/>
    <w:rsid w:val="00896CB9"/>
    <w:rsid w:val="00897578"/>
    <w:rsid w:val="008A165E"/>
    <w:rsid w:val="008A18FC"/>
    <w:rsid w:val="008A1F8F"/>
    <w:rsid w:val="008A28D7"/>
    <w:rsid w:val="008A2E59"/>
    <w:rsid w:val="008A4B99"/>
    <w:rsid w:val="008A5493"/>
    <w:rsid w:val="008A5EBB"/>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D0DE0"/>
    <w:rsid w:val="008D184C"/>
    <w:rsid w:val="008D1EF0"/>
    <w:rsid w:val="008D2450"/>
    <w:rsid w:val="008D2DAE"/>
    <w:rsid w:val="008D4392"/>
    <w:rsid w:val="008D4ABC"/>
    <w:rsid w:val="008D4B50"/>
    <w:rsid w:val="008D5AAF"/>
    <w:rsid w:val="008D66E8"/>
    <w:rsid w:val="008D6828"/>
    <w:rsid w:val="008D69EE"/>
    <w:rsid w:val="008D6EDB"/>
    <w:rsid w:val="008D7790"/>
    <w:rsid w:val="008E165C"/>
    <w:rsid w:val="008E22E5"/>
    <w:rsid w:val="008E4488"/>
    <w:rsid w:val="008E4A26"/>
    <w:rsid w:val="008E5096"/>
    <w:rsid w:val="008E5E4B"/>
    <w:rsid w:val="008E6987"/>
    <w:rsid w:val="008F093A"/>
    <w:rsid w:val="008F0F6D"/>
    <w:rsid w:val="008F13F5"/>
    <w:rsid w:val="008F26D2"/>
    <w:rsid w:val="008F5845"/>
    <w:rsid w:val="008F696E"/>
    <w:rsid w:val="008F79CF"/>
    <w:rsid w:val="00900621"/>
    <w:rsid w:val="009014C1"/>
    <w:rsid w:val="00901A57"/>
    <w:rsid w:val="009023E5"/>
    <w:rsid w:val="00903AB9"/>
    <w:rsid w:val="009048E8"/>
    <w:rsid w:val="009059FD"/>
    <w:rsid w:val="00905E5D"/>
    <w:rsid w:val="00906BB5"/>
    <w:rsid w:val="00906E02"/>
    <w:rsid w:val="009103DC"/>
    <w:rsid w:val="009106D6"/>
    <w:rsid w:val="00912537"/>
    <w:rsid w:val="00912A43"/>
    <w:rsid w:val="00913187"/>
    <w:rsid w:val="00914ACF"/>
    <w:rsid w:val="009153D4"/>
    <w:rsid w:val="0091597D"/>
    <w:rsid w:val="00915CCA"/>
    <w:rsid w:val="00920ABE"/>
    <w:rsid w:val="0092107B"/>
    <w:rsid w:val="00921B5C"/>
    <w:rsid w:val="00922AC7"/>
    <w:rsid w:val="00923391"/>
    <w:rsid w:val="0092439C"/>
    <w:rsid w:val="00924ACE"/>
    <w:rsid w:val="00927A2F"/>
    <w:rsid w:val="00931459"/>
    <w:rsid w:val="009318A2"/>
    <w:rsid w:val="00933D1B"/>
    <w:rsid w:val="00941283"/>
    <w:rsid w:val="00941C09"/>
    <w:rsid w:val="009424A5"/>
    <w:rsid w:val="00943230"/>
    <w:rsid w:val="009450F4"/>
    <w:rsid w:val="00945288"/>
    <w:rsid w:val="00945896"/>
    <w:rsid w:val="00950680"/>
    <w:rsid w:val="00950B58"/>
    <w:rsid w:val="00950D6C"/>
    <w:rsid w:val="00950F81"/>
    <w:rsid w:val="009520B1"/>
    <w:rsid w:val="00953643"/>
    <w:rsid w:val="00955EF4"/>
    <w:rsid w:val="00957686"/>
    <w:rsid w:val="00957F9E"/>
    <w:rsid w:val="0096011C"/>
    <w:rsid w:val="00960328"/>
    <w:rsid w:val="009607EA"/>
    <w:rsid w:val="0096168D"/>
    <w:rsid w:val="00962EFE"/>
    <w:rsid w:val="009714CD"/>
    <w:rsid w:val="00971E13"/>
    <w:rsid w:val="0097206B"/>
    <w:rsid w:val="009726DE"/>
    <w:rsid w:val="00972A8D"/>
    <w:rsid w:val="00973573"/>
    <w:rsid w:val="009738D3"/>
    <w:rsid w:val="00973C5A"/>
    <w:rsid w:val="00973EAE"/>
    <w:rsid w:val="0097479C"/>
    <w:rsid w:val="0097740A"/>
    <w:rsid w:val="00977B70"/>
    <w:rsid w:val="00980B04"/>
    <w:rsid w:val="0098136E"/>
    <w:rsid w:val="00983D48"/>
    <w:rsid w:val="00984EA4"/>
    <w:rsid w:val="00985192"/>
    <w:rsid w:val="00986004"/>
    <w:rsid w:val="00990526"/>
    <w:rsid w:val="00990647"/>
    <w:rsid w:val="00990B37"/>
    <w:rsid w:val="00990E1E"/>
    <w:rsid w:val="00991363"/>
    <w:rsid w:val="00991D29"/>
    <w:rsid w:val="00992053"/>
    <w:rsid w:val="009927E2"/>
    <w:rsid w:val="00992F61"/>
    <w:rsid w:val="00993DFC"/>
    <w:rsid w:val="00994B3D"/>
    <w:rsid w:val="00995121"/>
    <w:rsid w:val="0099567F"/>
    <w:rsid w:val="009956A9"/>
    <w:rsid w:val="00995932"/>
    <w:rsid w:val="00995B60"/>
    <w:rsid w:val="00996A14"/>
    <w:rsid w:val="0099736A"/>
    <w:rsid w:val="009978FA"/>
    <w:rsid w:val="009A17AB"/>
    <w:rsid w:val="009A1BE4"/>
    <w:rsid w:val="009A2ACA"/>
    <w:rsid w:val="009A354A"/>
    <w:rsid w:val="009A4C69"/>
    <w:rsid w:val="009A570F"/>
    <w:rsid w:val="009A5AF6"/>
    <w:rsid w:val="009A5EB2"/>
    <w:rsid w:val="009A77F7"/>
    <w:rsid w:val="009B02E8"/>
    <w:rsid w:val="009B1744"/>
    <w:rsid w:val="009B3DEB"/>
    <w:rsid w:val="009B40D6"/>
    <w:rsid w:val="009B7CF6"/>
    <w:rsid w:val="009C0446"/>
    <w:rsid w:val="009C1066"/>
    <w:rsid w:val="009C1148"/>
    <w:rsid w:val="009C1524"/>
    <w:rsid w:val="009C1CC0"/>
    <w:rsid w:val="009C3D37"/>
    <w:rsid w:val="009C4897"/>
    <w:rsid w:val="009C49E7"/>
    <w:rsid w:val="009C59E6"/>
    <w:rsid w:val="009C7324"/>
    <w:rsid w:val="009D066D"/>
    <w:rsid w:val="009D0FAD"/>
    <w:rsid w:val="009D21FF"/>
    <w:rsid w:val="009D2EE3"/>
    <w:rsid w:val="009D3F02"/>
    <w:rsid w:val="009D49F5"/>
    <w:rsid w:val="009E11A8"/>
    <w:rsid w:val="009E1269"/>
    <w:rsid w:val="009E2355"/>
    <w:rsid w:val="009E23C0"/>
    <w:rsid w:val="009E2BA5"/>
    <w:rsid w:val="009E42BA"/>
    <w:rsid w:val="009E6291"/>
    <w:rsid w:val="009E6F65"/>
    <w:rsid w:val="009F106E"/>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3160"/>
    <w:rsid w:val="00A0440B"/>
    <w:rsid w:val="00A044AF"/>
    <w:rsid w:val="00A05BA4"/>
    <w:rsid w:val="00A06621"/>
    <w:rsid w:val="00A10376"/>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0E1"/>
    <w:rsid w:val="00A332D9"/>
    <w:rsid w:val="00A345CC"/>
    <w:rsid w:val="00A35431"/>
    <w:rsid w:val="00A35FE0"/>
    <w:rsid w:val="00A36225"/>
    <w:rsid w:val="00A36FF5"/>
    <w:rsid w:val="00A37013"/>
    <w:rsid w:val="00A3770A"/>
    <w:rsid w:val="00A379FB"/>
    <w:rsid w:val="00A40493"/>
    <w:rsid w:val="00A40BBB"/>
    <w:rsid w:val="00A4124E"/>
    <w:rsid w:val="00A4594D"/>
    <w:rsid w:val="00A463E4"/>
    <w:rsid w:val="00A47DEE"/>
    <w:rsid w:val="00A47EA9"/>
    <w:rsid w:val="00A50810"/>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960"/>
    <w:rsid w:val="00A63ACF"/>
    <w:rsid w:val="00A66CEC"/>
    <w:rsid w:val="00A703B4"/>
    <w:rsid w:val="00A7061E"/>
    <w:rsid w:val="00A71494"/>
    <w:rsid w:val="00A71C20"/>
    <w:rsid w:val="00A72BDC"/>
    <w:rsid w:val="00A733AB"/>
    <w:rsid w:val="00A7388A"/>
    <w:rsid w:val="00A740BF"/>
    <w:rsid w:val="00A74787"/>
    <w:rsid w:val="00A7550F"/>
    <w:rsid w:val="00A76EE1"/>
    <w:rsid w:val="00A803F0"/>
    <w:rsid w:val="00A80410"/>
    <w:rsid w:val="00A80AD2"/>
    <w:rsid w:val="00A81033"/>
    <w:rsid w:val="00A81629"/>
    <w:rsid w:val="00A81FB8"/>
    <w:rsid w:val="00A82032"/>
    <w:rsid w:val="00A838C4"/>
    <w:rsid w:val="00A83BC8"/>
    <w:rsid w:val="00A8473B"/>
    <w:rsid w:val="00A84A7A"/>
    <w:rsid w:val="00A850B4"/>
    <w:rsid w:val="00A86CAA"/>
    <w:rsid w:val="00A86FF1"/>
    <w:rsid w:val="00A876D2"/>
    <w:rsid w:val="00A903F0"/>
    <w:rsid w:val="00A90AD7"/>
    <w:rsid w:val="00A90C3C"/>
    <w:rsid w:val="00A938A4"/>
    <w:rsid w:val="00A94A6F"/>
    <w:rsid w:val="00A95ED0"/>
    <w:rsid w:val="00A97616"/>
    <w:rsid w:val="00AA04FE"/>
    <w:rsid w:val="00AA1864"/>
    <w:rsid w:val="00AA30BF"/>
    <w:rsid w:val="00AA338E"/>
    <w:rsid w:val="00AA34D2"/>
    <w:rsid w:val="00AA4F96"/>
    <w:rsid w:val="00AA5047"/>
    <w:rsid w:val="00AA5219"/>
    <w:rsid w:val="00AA59DE"/>
    <w:rsid w:val="00AA6CAD"/>
    <w:rsid w:val="00AA7083"/>
    <w:rsid w:val="00AA7C01"/>
    <w:rsid w:val="00AB0539"/>
    <w:rsid w:val="00AB21A3"/>
    <w:rsid w:val="00AB2687"/>
    <w:rsid w:val="00AB318B"/>
    <w:rsid w:val="00AB35CD"/>
    <w:rsid w:val="00AB6006"/>
    <w:rsid w:val="00AB64C9"/>
    <w:rsid w:val="00AB7F84"/>
    <w:rsid w:val="00AC02D2"/>
    <w:rsid w:val="00AC0CD9"/>
    <w:rsid w:val="00AC1735"/>
    <w:rsid w:val="00AC1C37"/>
    <w:rsid w:val="00AC1F61"/>
    <w:rsid w:val="00AC1FD0"/>
    <w:rsid w:val="00AC3176"/>
    <w:rsid w:val="00AC334B"/>
    <w:rsid w:val="00AC3906"/>
    <w:rsid w:val="00AC3C3A"/>
    <w:rsid w:val="00AC488D"/>
    <w:rsid w:val="00AC5505"/>
    <w:rsid w:val="00AC5900"/>
    <w:rsid w:val="00AC60CD"/>
    <w:rsid w:val="00AC6751"/>
    <w:rsid w:val="00AC6D2B"/>
    <w:rsid w:val="00AC7C0E"/>
    <w:rsid w:val="00AD0358"/>
    <w:rsid w:val="00AD1C38"/>
    <w:rsid w:val="00AD1D8D"/>
    <w:rsid w:val="00AD221A"/>
    <w:rsid w:val="00AD246E"/>
    <w:rsid w:val="00AD54F3"/>
    <w:rsid w:val="00AD5CCF"/>
    <w:rsid w:val="00AE2462"/>
    <w:rsid w:val="00AE2744"/>
    <w:rsid w:val="00AE3CF9"/>
    <w:rsid w:val="00AE459D"/>
    <w:rsid w:val="00AE54D9"/>
    <w:rsid w:val="00AE5973"/>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7B5"/>
    <w:rsid w:val="00B01CA7"/>
    <w:rsid w:val="00B01CDC"/>
    <w:rsid w:val="00B026EF"/>
    <w:rsid w:val="00B03229"/>
    <w:rsid w:val="00B0351E"/>
    <w:rsid w:val="00B03D7F"/>
    <w:rsid w:val="00B043A9"/>
    <w:rsid w:val="00B0532C"/>
    <w:rsid w:val="00B05412"/>
    <w:rsid w:val="00B0673B"/>
    <w:rsid w:val="00B06C85"/>
    <w:rsid w:val="00B0781A"/>
    <w:rsid w:val="00B1037C"/>
    <w:rsid w:val="00B1118A"/>
    <w:rsid w:val="00B11D3A"/>
    <w:rsid w:val="00B122B4"/>
    <w:rsid w:val="00B129EA"/>
    <w:rsid w:val="00B1300B"/>
    <w:rsid w:val="00B1372D"/>
    <w:rsid w:val="00B15436"/>
    <w:rsid w:val="00B1556F"/>
    <w:rsid w:val="00B1570D"/>
    <w:rsid w:val="00B167EF"/>
    <w:rsid w:val="00B16A63"/>
    <w:rsid w:val="00B16C70"/>
    <w:rsid w:val="00B170D9"/>
    <w:rsid w:val="00B1740E"/>
    <w:rsid w:val="00B17B07"/>
    <w:rsid w:val="00B204C2"/>
    <w:rsid w:val="00B20F12"/>
    <w:rsid w:val="00B23C06"/>
    <w:rsid w:val="00B23F5D"/>
    <w:rsid w:val="00B246DB"/>
    <w:rsid w:val="00B251DB"/>
    <w:rsid w:val="00B25E57"/>
    <w:rsid w:val="00B26378"/>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1AF5"/>
    <w:rsid w:val="00B4209A"/>
    <w:rsid w:val="00B42D18"/>
    <w:rsid w:val="00B453B4"/>
    <w:rsid w:val="00B4551C"/>
    <w:rsid w:val="00B45632"/>
    <w:rsid w:val="00B46BC6"/>
    <w:rsid w:val="00B47205"/>
    <w:rsid w:val="00B47615"/>
    <w:rsid w:val="00B479FC"/>
    <w:rsid w:val="00B47D0C"/>
    <w:rsid w:val="00B53312"/>
    <w:rsid w:val="00B538C4"/>
    <w:rsid w:val="00B538DD"/>
    <w:rsid w:val="00B54BB8"/>
    <w:rsid w:val="00B54C5B"/>
    <w:rsid w:val="00B54D06"/>
    <w:rsid w:val="00B57DA6"/>
    <w:rsid w:val="00B60217"/>
    <w:rsid w:val="00B60932"/>
    <w:rsid w:val="00B61C9A"/>
    <w:rsid w:val="00B63354"/>
    <w:rsid w:val="00B63B2C"/>
    <w:rsid w:val="00B64080"/>
    <w:rsid w:val="00B650B6"/>
    <w:rsid w:val="00B651D5"/>
    <w:rsid w:val="00B666F9"/>
    <w:rsid w:val="00B67348"/>
    <w:rsid w:val="00B7038A"/>
    <w:rsid w:val="00B714B8"/>
    <w:rsid w:val="00B72DA2"/>
    <w:rsid w:val="00B730B2"/>
    <w:rsid w:val="00B73CD0"/>
    <w:rsid w:val="00B746B4"/>
    <w:rsid w:val="00B752D5"/>
    <w:rsid w:val="00B75888"/>
    <w:rsid w:val="00B75A5C"/>
    <w:rsid w:val="00B75C66"/>
    <w:rsid w:val="00B77065"/>
    <w:rsid w:val="00B777B6"/>
    <w:rsid w:val="00B80E16"/>
    <w:rsid w:val="00B8146E"/>
    <w:rsid w:val="00B83308"/>
    <w:rsid w:val="00B83313"/>
    <w:rsid w:val="00B8546A"/>
    <w:rsid w:val="00B85E6B"/>
    <w:rsid w:val="00B86E21"/>
    <w:rsid w:val="00B87E37"/>
    <w:rsid w:val="00B927AA"/>
    <w:rsid w:val="00B92FFF"/>
    <w:rsid w:val="00B931F8"/>
    <w:rsid w:val="00B943A6"/>
    <w:rsid w:val="00B945B6"/>
    <w:rsid w:val="00B94D0A"/>
    <w:rsid w:val="00B9579E"/>
    <w:rsid w:val="00B964AE"/>
    <w:rsid w:val="00B97F20"/>
    <w:rsid w:val="00BA0634"/>
    <w:rsid w:val="00BA08C2"/>
    <w:rsid w:val="00BA0EC3"/>
    <w:rsid w:val="00BA1945"/>
    <w:rsid w:val="00BA3C46"/>
    <w:rsid w:val="00BA48D2"/>
    <w:rsid w:val="00BA4DA4"/>
    <w:rsid w:val="00BA622E"/>
    <w:rsid w:val="00BA627A"/>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D44"/>
    <w:rsid w:val="00BB2FAE"/>
    <w:rsid w:val="00BB444B"/>
    <w:rsid w:val="00BB45FA"/>
    <w:rsid w:val="00BB7B7F"/>
    <w:rsid w:val="00BC0433"/>
    <w:rsid w:val="00BC0A38"/>
    <w:rsid w:val="00BC0E9F"/>
    <w:rsid w:val="00BC1B6E"/>
    <w:rsid w:val="00BC1C17"/>
    <w:rsid w:val="00BC1F79"/>
    <w:rsid w:val="00BC2929"/>
    <w:rsid w:val="00BC5359"/>
    <w:rsid w:val="00BC5812"/>
    <w:rsid w:val="00BC5F45"/>
    <w:rsid w:val="00BC7E5C"/>
    <w:rsid w:val="00BD141F"/>
    <w:rsid w:val="00BD2F76"/>
    <w:rsid w:val="00BD3A8B"/>
    <w:rsid w:val="00BD3FA9"/>
    <w:rsid w:val="00BD4862"/>
    <w:rsid w:val="00BD6403"/>
    <w:rsid w:val="00BD66D7"/>
    <w:rsid w:val="00BD6739"/>
    <w:rsid w:val="00BD75B2"/>
    <w:rsid w:val="00BE08D0"/>
    <w:rsid w:val="00BE08DB"/>
    <w:rsid w:val="00BE19D3"/>
    <w:rsid w:val="00BE2561"/>
    <w:rsid w:val="00BE3FD2"/>
    <w:rsid w:val="00BE7A55"/>
    <w:rsid w:val="00BE7C00"/>
    <w:rsid w:val="00BF0BE8"/>
    <w:rsid w:val="00BF11EB"/>
    <w:rsid w:val="00BF1642"/>
    <w:rsid w:val="00BF2EFC"/>
    <w:rsid w:val="00BF30B7"/>
    <w:rsid w:val="00BF3C83"/>
    <w:rsid w:val="00BF411E"/>
    <w:rsid w:val="00BF6601"/>
    <w:rsid w:val="00BF67DE"/>
    <w:rsid w:val="00BF6B74"/>
    <w:rsid w:val="00BF6C84"/>
    <w:rsid w:val="00BF6F63"/>
    <w:rsid w:val="00BF73BD"/>
    <w:rsid w:val="00C0067C"/>
    <w:rsid w:val="00C010C7"/>
    <w:rsid w:val="00C01ABD"/>
    <w:rsid w:val="00C02FBF"/>
    <w:rsid w:val="00C03D21"/>
    <w:rsid w:val="00C040BC"/>
    <w:rsid w:val="00C04FF3"/>
    <w:rsid w:val="00C051A2"/>
    <w:rsid w:val="00C05274"/>
    <w:rsid w:val="00C052D7"/>
    <w:rsid w:val="00C064DF"/>
    <w:rsid w:val="00C06668"/>
    <w:rsid w:val="00C06D4A"/>
    <w:rsid w:val="00C07058"/>
    <w:rsid w:val="00C07682"/>
    <w:rsid w:val="00C07706"/>
    <w:rsid w:val="00C1127F"/>
    <w:rsid w:val="00C11819"/>
    <w:rsid w:val="00C11D6B"/>
    <w:rsid w:val="00C125D1"/>
    <w:rsid w:val="00C1365B"/>
    <w:rsid w:val="00C14808"/>
    <w:rsid w:val="00C15B58"/>
    <w:rsid w:val="00C15EE2"/>
    <w:rsid w:val="00C1678B"/>
    <w:rsid w:val="00C167B0"/>
    <w:rsid w:val="00C16835"/>
    <w:rsid w:val="00C20458"/>
    <w:rsid w:val="00C219C8"/>
    <w:rsid w:val="00C26005"/>
    <w:rsid w:val="00C26B3C"/>
    <w:rsid w:val="00C2727A"/>
    <w:rsid w:val="00C273BB"/>
    <w:rsid w:val="00C27996"/>
    <w:rsid w:val="00C279F1"/>
    <w:rsid w:val="00C27D8F"/>
    <w:rsid w:val="00C304E2"/>
    <w:rsid w:val="00C31C6A"/>
    <w:rsid w:val="00C321A3"/>
    <w:rsid w:val="00C32250"/>
    <w:rsid w:val="00C3420B"/>
    <w:rsid w:val="00C34941"/>
    <w:rsid w:val="00C36174"/>
    <w:rsid w:val="00C36C81"/>
    <w:rsid w:val="00C37064"/>
    <w:rsid w:val="00C374B4"/>
    <w:rsid w:val="00C37686"/>
    <w:rsid w:val="00C37CC0"/>
    <w:rsid w:val="00C37E0B"/>
    <w:rsid w:val="00C40057"/>
    <w:rsid w:val="00C4038B"/>
    <w:rsid w:val="00C407ED"/>
    <w:rsid w:val="00C410EF"/>
    <w:rsid w:val="00C41300"/>
    <w:rsid w:val="00C42426"/>
    <w:rsid w:val="00C42647"/>
    <w:rsid w:val="00C43260"/>
    <w:rsid w:val="00C43C32"/>
    <w:rsid w:val="00C44033"/>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9DA"/>
    <w:rsid w:val="00C66D11"/>
    <w:rsid w:val="00C670A5"/>
    <w:rsid w:val="00C67B07"/>
    <w:rsid w:val="00C70AF2"/>
    <w:rsid w:val="00C70D26"/>
    <w:rsid w:val="00C72AC7"/>
    <w:rsid w:val="00C72B95"/>
    <w:rsid w:val="00C741EB"/>
    <w:rsid w:val="00C75804"/>
    <w:rsid w:val="00C75B8B"/>
    <w:rsid w:val="00C774E8"/>
    <w:rsid w:val="00C801FC"/>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C02EB"/>
    <w:rsid w:val="00CC1E3B"/>
    <w:rsid w:val="00CC31A4"/>
    <w:rsid w:val="00CC3746"/>
    <w:rsid w:val="00CC6BA6"/>
    <w:rsid w:val="00CC7714"/>
    <w:rsid w:val="00CD0831"/>
    <w:rsid w:val="00CD1E90"/>
    <w:rsid w:val="00CD2B1D"/>
    <w:rsid w:val="00CD324E"/>
    <w:rsid w:val="00CD3597"/>
    <w:rsid w:val="00CD36F0"/>
    <w:rsid w:val="00CD3DBD"/>
    <w:rsid w:val="00CD4D67"/>
    <w:rsid w:val="00CD588C"/>
    <w:rsid w:val="00CD62DC"/>
    <w:rsid w:val="00CD6C58"/>
    <w:rsid w:val="00CD70E8"/>
    <w:rsid w:val="00CD729C"/>
    <w:rsid w:val="00CE0286"/>
    <w:rsid w:val="00CE0461"/>
    <w:rsid w:val="00CE0CE1"/>
    <w:rsid w:val="00CE0D16"/>
    <w:rsid w:val="00CE211B"/>
    <w:rsid w:val="00CE2B92"/>
    <w:rsid w:val="00CE4B6E"/>
    <w:rsid w:val="00CE5B2E"/>
    <w:rsid w:val="00CE6965"/>
    <w:rsid w:val="00CE6EAA"/>
    <w:rsid w:val="00CF0A51"/>
    <w:rsid w:val="00CF12F5"/>
    <w:rsid w:val="00CF2BC0"/>
    <w:rsid w:val="00CF310D"/>
    <w:rsid w:val="00CF414E"/>
    <w:rsid w:val="00CF47C9"/>
    <w:rsid w:val="00CF4B1C"/>
    <w:rsid w:val="00CF643F"/>
    <w:rsid w:val="00CF6E11"/>
    <w:rsid w:val="00CF6F2E"/>
    <w:rsid w:val="00CF7E1A"/>
    <w:rsid w:val="00CF7F62"/>
    <w:rsid w:val="00D00D84"/>
    <w:rsid w:val="00D00FD0"/>
    <w:rsid w:val="00D0356A"/>
    <w:rsid w:val="00D03CD8"/>
    <w:rsid w:val="00D05020"/>
    <w:rsid w:val="00D05A69"/>
    <w:rsid w:val="00D0696C"/>
    <w:rsid w:val="00D06EA6"/>
    <w:rsid w:val="00D0732D"/>
    <w:rsid w:val="00D10B8B"/>
    <w:rsid w:val="00D119BE"/>
    <w:rsid w:val="00D159CF"/>
    <w:rsid w:val="00D16254"/>
    <w:rsid w:val="00D166E2"/>
    <w:rsid w:val="00D17486"/>
    <w:rsid w:val="00D1799A"/>
    <w:rsid w:val="00D200EC"/>
    <w:rsid w:val="00D20CE7"/>
    <w:rsid w:val="00D20DA3"/>
    <w:rsid w:val="00D20F1A"/>
    <w:rsid w:val="00D229AB"/>
    <w:rsid w:val="00D24F0F"/>
    <w:rsid w:val="00D26EF8"/>
    <w:rsid w:val="00D26F38"/>
    <w:rsid w:val="00D27131"/>
    <w:rsid w:val="00D273AF"/>
    <w:rsid w:val="00D3007E"/>
    <w:rsid w:val="00D3110C"/>
    <w:rsid w:val="00D3138E"/>
    <w:rsid w:val="00D33432"/>
    <w:rsid w:val="00D33CE6"/>
    <w:rsid w:val="00D3645F"/>
    <w:rsid w:val="00D37041"/>
    <w:rsid w:val="00D371FC"/>
    <w:rsid w:val="00D372FC"/>
    <w:rsid w:val="00D378EF"/>
    <w:rsid w:val="00D4043B"/>
    <w:rsid w:val="00D405C2"/>
    <w:rsid w:val="00D4101B"/>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90"/>
    <w:rsid w:val="00D5615A"/>
    <w:rsid w:val="00D563B3"/>
    <w:rsid w:val="00D56976"/>
    <w:rsid w:val="00D56D2B"/>
    <w:rsid w:val="00D56FD1"/>
    <w:rsid w:val="00D570B0"/>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71ED"/>
    <w:rsid w:val="00D67444"/>
    <w:rsid w:val="00D70019"/>
    <w:rsid w:val="00D722E9"/>
    <w:rsid w:val="00D72429"/>
    <w:rsid w:val="00D725AB"/>
    <w:rsid w:val="00D72646"/>
    <w:rsid w:val="00D726A7"/>
    <w:rsid w:val="00D728A1"/>
    <w:rsid w:val="00D72A18"/>
    <w:rsid w:val="00D72FA5"/>
    <w:rsid w:val="00D7336F"/>
    <w:rsid w:val="00D74540"/>
    <w:rsid w:val="00D75027"/>
    <w:rsid w:val="00D752A7"/>
    <w:rsid w:val="00D767EB"/>
    <w:rsid w:val="00D7691F"/>
    <w:rsid w:val="00D769D6"/>
    <w:rsid w:val="00D771EF"/>
    <w:rsid w:val="00D7724E"/>
    <w:rsid w:val="00D8062F"/>
    <w:rsid w:val="00D81EA3"/>
    <w:rsid w:val="00D826A4"/>
    <w:rsid w:val="00D8389B"/>
    <w:rsid w:val="00D841BC"/>
    <w:rsid w:val="00D85644"/>
    <w:rsid w:val="00D85A72"/>
    <w:rsid w:val="00D867A5"/>
    <w:rsid w:val="00D86F9A"/>
    <w:rsid w:val="00D871BE"/>
    <w:rsid w:val="00D872B8"/>
    <w:rsid w:val="00D87E71"/>
    <w:rsid w:val="00D90645"/>
    <w:rsid w:val="00D910D4"/>
    <w:rsid w:val="00D916FF"/>
    <w:rsid w:val="00D92996"/>
    <w:rsid w:val="00D92D96"/>
    <w:rsid w:val="00D93587"/>
    <w:rsid w:val="00D93BB8"/>
    <w:rsid w:val="00D951AB"/>
    <w:rsid w:val="00D95C0A"/>
    <w:rsid w:val="00D95F1A"/>
    <w:rsid w:val="00D96E58"/>
    <w:rsid w:val="00DA0F4C"/>
    <w:rsid w:val="00DA2581"/>
    <w:rsid w:val="00DA36A6"/>
    <w:rsid w:val="00DA47E4"/>
    <w:rsid w:val="00DA57C9"/>
    <w:rsid w:val="00DA600C"/>
    <w:rsid w:val="00DA6645"/>
    <w:rsid w:val="00DA6ACF"/>
    <w:rsid w:val="00DA7C56"/>
    <w:rsid w:val="00DB0B4E"/>
    <w:rsid w:val="00DB174C"/>
    <w:rsid w:val="00DB1A20"/>
    <w:rsid w:val="00DB1E5C"/>
    <w:rsid w:val="00DB2599"/>
    <w:rsid w:val="00DB2EC1"/>
    <w:rsid w:val="00DB34F5"/>
    <w:rsid w:val="00DB4A39"/>
    <w:rsid w:val="00DB5BA1"/>
    <w:rsid w:val="00DB5C6B"/>
    <w:rsid w:val="00DB5D94"/>
    <w:rsid w:val="00DB6687"/>
    <w:rsid w:val="00DB6FC2"/>
    <w:rsid w:val="00DB75B9"/>
    <w:rsid w:val="00DB760A"/>
    <w:rsid w:val="00DB763C"/>
    <w:rsid w:val="00DB7AA8"/>
    <w:rsid w:val="00DB7DBD"/>
    <w:rsid w:val="00DB7ECD"/>
    <w:rsid w:val="00DC0770"/>
    <w:rsid w:val="00DC0871"/>
    <w:rsid w:val="00DC0C51"/>
    <w:rsid w:val="00DC108D"/>
    <w:rsid w:val="00DC2E13"/>
    <w:rsid w:val="00DC2F83"/>
    <w:rsid w:val="00DC36FE"/>
    <w:rsid w:val="00DC3E23"/>
    <w:rsid w:val="00DC6D2A"/>
    <w:rsid w:val="00DC7CA4"/>
    <w:rsid w:val="00DD187B"/>
    <w:rsid w:val="00DD18A2"/>
    <w:rsid w:val="00DD3020"/>
    <w:rsid w:val="00DD35A9"/>
    <w:rsid w:val="00DD3D30"/>
    <w:rsid w:val="00DD3E51"/>
    <w:rsid w:val="00DD3FB7"/>
    <w:rsid w:val="00DD4E9A"/>
    <w:rsid w:val="00DD6238"/>
    <w:rsid w:val="00DE10E5"/>
    <w:rsid w:val="00DE12D4"/>
    <w:rsid w:val="00DE1D51"/>
    <w:rsid w:val="00DE320D"/>
    <w:rsid w:val="00DE5410"/>
    <w:rsid w:val="00DE5ECA"/>
    <w:rsid w:val="00DE6478"/>
    <w:rsid w:val="00DE6C8F"/>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52B4"/>
    <w:rsid w:val="00E055AD"/>
    <w:rsid w:val="00E05710"/>
    <w:rsid w:val="00E060D7"/>
    <w:rsid w:val="00E065F2"/>
    <w:rsid w:val="00E10AA7"/>
    <w:rsid w:val="00E11D78"/>
    <w:rsid w:val="00E13272"/>
    <w:rsid w:val="00E13F4E"/>
    <w:rsid w:val="00E14E0B"/>
    <w:rsid w:val="00E154FE"/>
    <w:rsid w:val="00E15E69"/>
    <w:rsid w:val="00E17398"/>
    <w:rsid w:val="00E2127A"/>
    <w:rsid w:val="00E21D8B"/>
    <w:rsid w:val="00E21DBB"/>
    <w:rsid w:val="00E22ACA"/>
    <w:rsid w:val="00E237D4"/>
    <w:rsid w:val="00E2409D"/>
    <w:rsid w:val="00E2571A"/>
    <w:rsid w:val="00E27B03"/>
    <w:rsid w:val="00E30483"/>
    <w:rsid w:val="00E30675"/>
    <w:rsid w:val="00E30703"/>
    <w:rsid w:val="00E31698"/>
    <w:rsid w:val="00E32291"/>
    <w:rsid w:val="00E3290C"/>
    <w:rsid w:val="00E32E7F"/>
    <w:rsid w:val="00E3591B"/>
    <w:rsid w:val="00E36557"/>
    <w:rsid w:val="00E4038F"/>
    <w:rsid w:val="00E42312"/>
    <w:rsid w:val="00E42E13"/>
    <w:rsid w:val="00E437F8"/>
    <w:rsid w:val="00E44145"/>
    <w:rsid w:val="00E45F9A"/>
    <w:rsid w:val="00E468B7"/>
    <w:rsid w:val="00E47240"/>
    <w:rsid w:val="00E5122F"/>
    <w:rsid w:val="00E51EF2"/>
    <w:rsid w:val="00E531B9"/>
    <w:rsid w:val="00E53609"/>
    <w:rsid w:val="00E53E0C"/>
    <w:rsid w:val="00E541BE"/>
    <w:rsid w:val="00E554E7"/>
    <w:rsid w:val="00E560CA"/>
    <w:rsid w:val="00E6009C"/>
    <w:rsid w:val="00E602C1"/>
    <w:rsid w:val="00E60D22"/>
    <w:rsid w:val="00E61FD2"/>
    <w:rsid w:val="00E631A6"/>
    <w:rsid w:val="00E637CE"/>
    <w:rsid w:val="00E63CBE"/>
    <w:rsid w:val="00E642A2"/>
    <w:rsid w:val="00E644E3"/>
    <w:rsid w:val="00E651BB"/>
    <w:rsid w:val="00E65A34"/>
    <w:rsid w:val="00E66C32"/>
    <w:rsid w:val="00E671EB"/>
    <w:rsid w:val="00E6735B"/>
    <w:rsid w:val="00E67AA0"/>
    <w:rsid w:val="00E67BEB"/>
    <w:rsid w:val="00E704CA"/>
    <w:rsid w:val="00E70A09"/>
    <w:rsid w:val="00E70CA6"/>
    <w:rsid w:val="00E71609"/>
    <w:rsid w:val="00E71AF0"/>
    <w:rsid w:val="00E721EF"/>
    <w:rsid w:val="00E72AC2"/>
    <w:rsid w:val="00E72C8F"/>
    <w:rsid w:val="00E732C5"/>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948"/>
    <w:rsid w:val="00E83035"/>
    <w:rsid w:val="00E846B0"/>
    <w:rsid w:val="00E85852"/>
    <w:rsid w:val="00E85B1E"/>
    <w:rsid w:val="00E86985"/>
    <w:rsid w:val="00E86B67"/>
    <w:rsid w:val="00E8748E"/>
    <w:rsid w:val="00E87C5A"/>
    <w:rsid w:val="00E90984"/>
    <w:rsid w:val="00E90E01"/>
    <w:rsid w:val="00E91F69"/>
    <w:rsid w:val="00E94D0F"/>
    <w:rsid w:val="00E95298"/>
    <w:rsid w:val="00E9648C"/>
    <w:rsid w:val="00E96671"/>
    <w:rsid w:val="00E96BA2"/>
    <w:rsid w:val="00E97D84"/>
    <w:rsid w:val="00EA18F4"/>
    <w:rsid w:val="00EA2C60"/>
    <w:rsid w:val="00EA34B0"/>
    <w:rsid w:val="00EA4684"/>
    <w:rsid w:val="00EA4D38"/>
    <w:rsid w:val="00EA54E3"/>
    <w:rsid w:val="00EA6A7C"/>
    <w:rsid w:val="00EA77D1"/>
    <w:rsid w:val="00EA7CC7"/>
    <w:rsid w:val="00EB133D"/>
    <w:rsid w:val="00EB4755"/>
    <w:rsid w:val="00EB49BC"/>
    <w:rsid w:val="00EB501A"/>
    <w:rsid w:val="00EB5662"/>
    <w:rsid w:val="00EB7435"/>
    <w:rsid w:val="00EB7B85"/>
    <w:rsid w:val="00EC0560"/>
    <w:rsid w:val="00EC153F"/>
    <w:rsid w:val="00EC1D0F"/>
    <w:rsid w:val="00EC29E3"/>
    <w:rsid w:val="00EC31E5"/>
    <w:rsid w:val="00EC3C14"/>
    <w:rsid w:val="00EC4FB7"/>
    <w:rsid w:val="00EC5579"/>
    <w:rsid w:val="00EC77A8"/>
    <w:rsid w:val="00EC782F"/>
    <w:rsid w:val="00ED0273"/>
    <w:rsid w:val="00ED1A92"/>
    <w:rsid w:val="00ED250C"/>
    <w:rsid w:val="00ED3FC0"/>
    <w:rsid w:val="00ED65DE"/>
    <w:rsid w:val="00ED75A4"/>
    <w:rsid w:val="00EE0A30"/>
    <w:rsid w:val="00EE15ED"/>
    <w:rsid w:val="00EE25B5"/>
    <w:rsid w:val="00EE4581"/>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6B64"/>
    <w:rsid w:val="00F077F3"/>
    <w:rsid w:val="00F10437"/>
    <w:rsid w:val="00F1076E"/>
    <w:rsid w:val="00F12C22"/>
    <w:rsid w:val="00F12C86"/>
    <w:rsid w:val="00F13037"/>
    <w:rsid w:val="00F134A5"/>
    <w:rsid w:val="00F1426C"/>
    <w:rsid w:val="00F147D8"/>
    <w:rsid w:val="00F14F81"/>
    <w:rsid w:val="00F15223"/>
    <w:rsid w:val="00F15CB6"/>
    <w:rsid w:val="00F173CF"/>
    <w:rsid w:val="00F17AE7"/>
    <w:rsid w:val="00F21AA3"/>
    <w:rsid w:val="00F2337E"/>
    <w:rsid w:val="00F23391"/>
    <w:rsid w:val="00F2348E"/>
    <w:rsid w:val="00F23A88"/>
    <w:rsid w:val="00F24199"/>
    <w:rsid w:val="00F24738"/>
    <w:rsid w:val="00F24F7A"/>
    <w:rsid w:val="00F25981"/>
    <w:rsid w:val="00F26DB4"/>
    <w:rsid w:val="00F27250"/>
    <w:rsid w:val="00F2779D"/>
    <w:rsid w:val="00F3004D"/>
    <w:rsid w:val="00F30889"/>
    <w:rsid w:val="00F30B19"/>
    <w:rsid w:val="00F31D76"/>
    <w:rsid w:val="00F35995"/>
    <w:rsid w:val="00F37CA0"/>
    <w:rsid w:val="00F37E88"/>
    <w:rsid w:val="00F402A9"/>
    <w:rsid w:val="00F4090D"/>
    <w:rsid w:val="00F41AB9"/>
    <w:rsid w:val="00F424E8"/>
    <w:rsid w:val="00F42CD7"/>
    <w:rsid w:val="00F432F5"/>
    <w:rsid w:val="00F45955"/>
    <w:rsid w:val="00F51C50"/>
    <w:rsid w:val="00F544DC"/>
    <w:rsid w:val="00F548ED"/>
    <w:rsid w:val="00F55E0F"/>
    <w:rsid w:val="00F5664C"/>
    <w:rsid w:val="00F572EC"/>
    <w:rsid w:val="00F5760F"/>
    <w:rsid w:val="00F60B36"/>
    <w:rsid w:val="00F61262"/>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0EC9"/>
    <w:rsid w:val="00F825F4"/>
    <w:rsid w:val="00F82A01"/>
    <w:rsid w:val="00F83D10"/>
    <w:rsid w:val="00F841B4"/>
    <w:rsid w:val="00F84C98"/>
    <w:rsid w:val="00F86434"/>
    <w:rsid w:val="00F86CFF"/>
    <w:rsid w:val="00F90A9E"/>
    <w:rsid w:val="00F90FBE"/>
    <w:rsid w:val="00F91A64"/>
    <w:rsid w:val="00F92B29"/>
    <w:rsid w:val="00F93609"/>
    <w:rsid w:val="00F94052"/>
    <w:rsid w:val="00F947D1"/>
    <w:rsid w:val="00F94A85"/>
    <w:rsid w:val="00F94D93"/>
    <w:rsid w:val="00F95A36"/>
    <w:rsid w:val="00F95E62"/>
    <w:rsid w:val="00F97C71"/>
    <w:rsid w:val="00F97F74"/>
    <w:rsid w:val="00FA1041"/>
    <w:rsid w:val="00FA349D"/>
    <w:rsid w:val="00FA43A3"/>
    <w:rsid w:val="00FA6984"/>
    <w:rsid w:val="00FA78CF"/>
    <w:rsid w:val="00FA7CAE"/>
    <w:rsid w:val="00FB15ED"/>
    <w:rsid w:val="00FB1697"/>
    <w:rsid w:val="00FB3BD8"/>
    <w:rsid w:val="00FB4640"/>
    <w:rsid w:val="00FB4DEB"/>
    <w:rsid w:val="00FB5AD3"/>
    <w:rsid w:val="00FB5CBB"/>
    <w:rsid w:val="00FB602C"/>
    <w:rsid w:val="00FB615C"/>
    <w:rsid w:val="00FB616F"/>
    <w:rsid w:val="00FB7382"/>
    <w:rsid w:val="00FC010E"/>
    <w:rsid w:val="00FC0BB1"/>
    <w:rsid w:val="00FC192E"/>
    <w:rsid w:val="00FC1D5C"/>
    <w:rsid w:val="00FC2C47"/>
    <w:rsid w:val="00FC33C5"/>
    <w:rsid w:val="00FC39B5"/>
    <w:rsid w:val="00FC3C40"/>
    <w:rsid w:val="00FC3FAF"/>
    <w:rsid w:val="00FC4FF0"/>
    <w:rsid w:val="00FC5033"/>
    <w:rsid w:val="00FC50B6"/>
    <w:rsid w:val="00FC79EC"/>
    <w:rsid w:val="00FC7A76"/>
    <w:rsid w:val="00FC7D3F"/>
    <w:rsid w:val="00FD0590"/>
    <w:rsid w:val="00FD1672"/>
    <w:rsid w:val="00FD1A8C"/>
    <w:rsid w:val="00FD27A8"/>
    <w:rsid w:val="00FD2C1C"/>
    <w:rsid w:val="00FD3805"/>
    <w:rsid w:val="00FD3937"/>
    <w:rsid w:val="00FD4396"/>
    <w:rsid w:val="00FD4A4F"/>
    <w:rsid w:val="00FD578E"/>
    <w:rsid w:val="00FD5CA8"/>
    <w:rsid w:val="00FE04CB"/>
    <w:rsid w:val="00FE0522"/>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6804-8427-43E8-BAD3-06656753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14</Pages>
  <Words>7039</Words>
  <Characters>40128</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По подразделу 0107 «Обеспечение проведения выборов и референдумов» предусмотрены</vt:lpstr>
      <vt:lpstr/>
      <vt:lpstr/>
      <vt:lpstr/>
      <vt:lpstr/>
      <vt:lpstr>Аудитор                                                                         </vt:lpstr>
    </vt:vector>
  </TitlesOfParts>
  <Company>*</Company>
  <LinksUpToDate>false</LinksUpToDate>
  <CharactersWithSpaces>47073</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68</cp:revision>
  <cp:lastPrinted>2020-12-10T03:15:00Z</cp:lastPrinted>
  <dcterms:created xsi:type="dcterms:W3CDTF">2020-12-09T05:48:00Z</dcterms:created>
  <dcterms:modified xsi:type="dcterms:W3CDTF">2020-12-18T06:03:00Z</dcterms:modified>
</cp:coreProperties>
</file>