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10" w:rsidRPr="00FA1EE3" w:rsidRDefault="002C7C10" w:rsidP="005F3671">
      <w:pPr>
        <w:pStyle w:val="a9"/>
        <w:spacing w:after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Аналитическая записка № </w:t>
      </w:r>
      <w:r w:rsidR="005F3671">
        <w:rPr>
          <w:rFonts w:ascii="Times New Roman" w:hAnsi="Times New Roman"/>
          <w:b/>
          <w:i w:val="0"/>
          <w:sz w:val="28"/>
          <w:szCs w:val="28"/>
        </w:rPr>
        <w:t>4</w:t>
      </w:r>
      <w:r w:rsidR="009F2AA3">
        <w:rPr>
          <w:rFonts w:ascii="Times New Roman" w:hAnsi="Times New Roman"/>
          <w:b/>
          <w:i w:val="0"/>
          <w:sz w:val="28"/>
          <w:szCs w:val="28"/>
        </w:rPr>
        <w:t>2</w:t>
      </w:r>
      <w:r w:rsidR="005F3671">
        <w:rPr>
          <w:rFonts w:ascii="Times New Roman" w:hAnsi="Times New Roman"/>
          <w:b/>
          <w:i w:val="0"/>
          <w:sz w:val="28"/>
          <w:szCs w:val="28"/>
        </w:rPr>
        <w:t>/2022</w:t>
      </w:r>
    </w:p>
    <w:p w:rsidR="002C7C10" w:rsidRPr="00FA1EE3" w:rsidRDefault="002C7C10" w:rsidP="005F3671">
      <w:pPr>
        <w:pStyle w:val="a9"/>
        <w:spacing w:after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на отчет об  </w:t>
      </w:r>
      <w:r w:rsidR="00F60D2A" w:rsidRPr="00FA1EE3">
        <w:rPr>
          <w:rFonts w:ascii="Times New Roman" w:hAnsi="Times New Roman"/>
          <w:b/>
          <w:i w:val="0"/>
          <w:sz w:val="28"/>
          <w:szCs w:val="28"/>
        </w:rPr>
        <w:t>исполнения бюджета</w:t>
      </w:r>
      <w:r w:rsidR="00C912A7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FA1EE3">
        <w:rPr>
          <w:rFonts w:ascii="Times New Roman" w:hAnsi="Times New Roman"/>
          <w:b/>
          <w:i w:val="0"/>
          <w:sz w:val="28"/>
          <w:szCs w:val="28"/>
        </w:rPr>
        <w:t xml:space="preserve">муниципального образования </w:t>
      </w:r>
      <w:r w:rsidR="005F3671">
        <w:rPr>
          <w:rFonts w:ascii="Times New Roman" w:hAnsi="Times New Roman"/>
          <w:b/>
          <w:i w:val="0"/>
          <w:sz w:val="28"/>
          <w:szCs w:val="28"/>
        </w:rPr>
        <w:t xml:space="preserve">«Жигаловский </w:t>
      </w:r>
      <w:r w:rsidR="005F3671" w:rsidRPr="00FA1EE3">
        <w:rPr>
          <w:rFonts w:ascii="Times New Roman" w:hAnsi="Times New Roman"/>
          <w:b/>
          <w:i w:val="0"/>
          <w:sz w:val="28"/>
          <w:szCs w:val="28"/>
        </w:rPr>
        <w:t>район</w:t>
      </w:r>
      <w:r w:rsidR="005F3671">
        <w:rPr>
          <w:rFonts w:ascii="Times New Roman" w:hAnsi="Times New Roman"/>
          <w:b/>
          <w:i w:val="0"/>
          <w:sz w:val="28"/>
          <w:szCs w:val="28"/>
        </w:rPr>
        <w:t>»</w:t>
      </w:r>
      <w:r w:rsidR="005F3671" w:rsidRPr="00FA1EE3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FA1EE3">
        <w:rPr>
          <w:rFonts w:ascii="Times New Roman" w:hAnsi="Times New Roman"/>
          <w:b/>
          <w:i w:val="0"/>
          <w:sz w:val="28"/>
          <w:szCs w:val="28"/>
        </w:rPr>
        <w:t xml:space="preserve">за </w:t>
      </w:r>
      <w:r w:rsidR="005F3671">
        <w:rPr>
          <w:rFonts w:ascii="Times New Roman" w:hAnsi="Times New Roman"/>
          <w:b/>
          <w:i w:val="0"/>
          <w:sz w:val="28"/>
          <w:szCs w:val="28"/>
        </w:rPr>
        <w:t>1 полугодие</w:t>
      </w:r>
      <w:r w:rsidRPr="00FA1EE3">
        <w:rPr>
          <w:rFonts w:ascii="Times New Roman" w:hAnsi="Times New Roman"/>
          <w:b/>
          <w:i w:val="0"/>
          <w:sz w:val="28"/>
          <w:szCs w:val="28"/>
        </w:rPr>
        <w:t xml:space="preserve"> 20</w:t>
      </w:r>
      <w:r>
        <w:rPr>
          <w:rFonts w:ascii="Times New Roman" w:hAnsi="Times New Roman"/>
          <w:b/>
          <w:i w:val="0"/>
          <w:sz w:val="28"/>
          <w:szCs w:val="28"/>
        </w:rPr>
        <w:t>2</w:t>
      </w:r>
      <w:r w:rsidR="005F3671">
        <w:rPr>
          <w:rFonts w:ascii="Times New Roman" w:hAnsi="Times New Roman"/>
          <w:b/>
          <w:i w:val="0"/>
          <w:sz w:val="28"/>
          <w:szCs w:val="28"/>
        </w:rPr>
        <w:t>2</w:t>
      </w:r>
      <w:r w:rsidRPr="00FA1EE3">
        <w:rPr>
          <w:rFonts w:ascii="Times New Roman" w:hAnsi="Times New Roman"/>
          <w:b/>
          <w:i w:val="0"/>
          <w:sz w:val="28"/>
          <w:szCs w:val="28"/>
        </w:rPr>
        <w:t xml:space="preserve"> года </w:t>
      </w:r>
    </w:p>
    <w:p w:rsidR="002C7C10" w:rsidRDefault="002C7C10" w:rsidP="002C7C10">
      <w:pPr>
        <w:pStyle w:val="a9"/>
        <w:jc w:val="both"/>
        <w:rPr>
          <w:rFonts w:ascii="Times New Roman" w:hAnsi="Times New Roman"/>
          <w:i w:val="0"/>
          <w:sz w:val="28"/>
        </w:rPr>
      </w:pPr>
    </w:p>
    <w:p w:rsidR="002C7C10" w:rsidRPr="00E92FB2" w:rsidRDefault="005F3671" w:rsidP="002A509F">
      <w:pPr>
        <w:pStyle w:val="a9"/>
        <w:ind w:left="426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05 августа</w:t>
      </w:r>
      <w:r w:rsidR="00F60D2A">
        <w:rPr>
          <w:rFonts w:ascii="Times New Roman" w:hAnsi="Times New Roman"/>
          <w:i w:val="0"/>
          <w:sz w:val="28"/>
        </w:rPr>
        <w:t xml:space="preserve"> 202</w:t>
      </w:r>
      <w:r>
        <w:rPr>
          <w:rFonts w:ascii="Times New Roman" w:hAnsi="Times New Roman"/>
          <w:i w:val="0"/>
          <w:sz w:val="28"/>
        </w:rPr>
        <w:t xml:space="preserve">2 </w:t>
      </w:r>
      <w:r w:rsidR="002C7C10" w:rsidRPr="00E92FB2">
        <w:rPr>
          <w:rFonts w:ascii="Times New Roman" w:hAnsi="Times New Roman"/>
          <w:i w:val="0"/>
          <w:sz w:val="28"/>
        </w:rPr>
        <w:t xml:space="preserve">года                                                           </w:t>
      </w:r>
    </w:p>
    <w:p w:rsidR="002C7C10" w:rsidRPr="00AB6548" w:rsidRDefault="002C7C10" w:rsidP="002C7C10">
      <w:pPr>
        <w:pStyle w:val="a3"/>
        <w:ind w:left="57"/>
        <w:jc w:val="center"/>
        <w:rPr>
          <w:b/>
          <w:sz w:val="28"/>
          <w:szCs w:val="28"/>
          <w:highlight w:val="yellow"/>
        </w:rPr>
      </w:pPr>
    </w:p>
    <w:p w:rsidR="0065049F" w:rsidRPr="00445DB7" w:rsidRDefault="002C7C10" w:rsidP="004B2F2D">
      <w:pPr>
        <w:pStyle w:val="a3"/>
        <w:spacing w:before="223"/>
        <w:ind w:left="0" w:right="-29" w:firstLine="709"/>
        <w:rPr>
          <w:sz w:val="28"/>
          <w:szCs w:val="28"/>
        </w:rPr>
      </w:pPr>
      <w:r w:rsidRPr="00445DB7">
        <w:rPr>
          <w:sz w:val="28"/>
          <w:szCs w:val="28"/>
        </w:rPr>
        <w:t>Аналитическая записка</w:t>
      </w:r>
      <w:r w:rsidR="002973BE" w:rsidRPr="00445DB7">
        <w:rPr>
          <w:sz w:val="28"/>
          <w:szCs w:val="28"/>
        </w:rPr>
        <w:t xml:space="preserve"> Контрольно-счетной </w:t>
      </w:r>
      <w:r w:rsidR="009F2AA3">
        <w:rPr>
          <w:sz w:val="28"/>
          <w:szCs w:val="28"/>
        </w:rPr>
        <w:t xml:space="preserve">комиссии </w:t>
      </w:r>
      <w:r w:rsidRPr="00445DB7">
        <w:rPr>
          <w:sz w:val="28"/>
          <w:szCs w:val="28"/>
        </w:rPr>
        <w:t>муниципального образования</w:t>
      </w:r>
      <w:r w:rsidR="002973BE" w:rsidRPr="00445DB7">
        <w:rPr>
          <w:sz w:val="28"/>
          <w:szCs w:val="28"/>
        </w:rPr>
        <w:t xml:space="preserve"> </w:t>
      </w:r>
      <w:r w:rsidR="009F2AA3">
        <w:rPr>
          <w:sz w:val="28"/>
          <w:szCs w:val="28"/>
        </w:rPr>
        <w:t xml:space="preserve">«Жигаловский район» </w:t>
      </w:r>
      <w:r w:rsidR="002973BE" w:rsidRPr="00445DB7">
        <w:rPr>
          <w:sz w:val="28"/>
          <w:szCs w:val="28"/>
        </w:rPr>
        <w:t>(далее – КС</w:t>
      </w:r>
      <w:r w:rsidR="009F2AA3">
        <w:rPr>
          <w:sz w:val="28"/>
          <w:szCs w:val="28"/>
        </w:rPr>
        <w:t xml:space="preserve">К </w:t>
      </w:r>
      <w:r w:rsidRPr="00445DB7">
        <w:rPr>
          <w:sz w:val="28"/>
          <w:szCs w:val="28"/>
        </w:rPr>
        <w:t>района</w:t>
      </w:r>
      <w:r w:rsidR="002973BE" w:rsidRPr="00445DB7">
        <w:rPr>
          <w:sz w:val="28"/>
          <w:szCs w:val="28"/>
        </w:rPr>
        <w:t xml:space="preserve">)  </w:t>
      </w:r>
      <w:r w:rsidR="00910DFF">
        <w:rPr>
          <w:sz w:val="28"/>
          <w:szCs w:val="28"/>
        </w:rPr>
        <w:t>п</w:t>
      </w:r>
      <w:r w:rsidR="002973BE" w:rsidRPr="00445DB7">
        <w:rPr>
          <w:sz w:val="28"/>
          <w:szCs w:val="28"/>
        </w:rPr>
        <w:t xml:space="preserve">о  </w:t>
      </w:r>
      <w:r w:rsidR="00910DFF">
        <w:rPr>
          <w:sz w:val="28"/>
          <w:szCs w:val="28"/>
        </w:rPr>
        <w:t xml:space="preserve">результатам </w:t>
      </w:r>
      <w:r w:rsidR="002973BE" w:rsidRPr="00445DB7">
        <w:rPr>
          <w:sz w:val="28"/>
          <w:szCs w:val="28"/>
        </w:rPr>
        <w:t>проверк</w:t>
      </w:r>
      <w:r w:rsidR="00910DFF">
        <w:rPr>
          <w:sz w:val="28"/>
          <w:szCs w:val="28"/>
        </w:rPr>
        <w:t>и</w:t>
      </w:r>
      <w:r w:rsidR="002973BE" w:rsidRPr="00445DB7">
        <w:rPr>
          <w:sz w:val="28"/>
          <w:szCs w:val="28"/>
        </w:rPr>
        <w:t xml:space="preserve">  Отчета</w:t>
      </w:r>
      <w:r w:rsidR="00910DFF">
        <w:rPr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об</w:t>
      </w:r>
      <w:r w:rsidR="00910DFF">
        <w:rPr>
          <w:sz w:val="28"/>
          <w:szCs w:val="28"/>
        </w:rPr>
        <w:t xml:space="preserve"> исполнении </w:t>
      </w:r>
      <w:r w:rsidR="002973BE" w:rsidRPr="00445DB7">
        <w:rPr>
          <w:sz w:val="28"/>
          <w:szCs w:val="28"/>
        </w:rPr>
        <w:t>бюджета</w:t>
      </w:r>
      <w:r w:rsidR="00910DFF">
        <w:rPr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муниципального</w:t>
      </w:r>
      <w:r w:rsidR="00910DFF">
        <w:rPr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образования</w:t>
      </w:r>
      <w:r w:rsidR="00910DFF">
        <w:rPr>
          <w:sz w:val="28"/>
          <w:szCs w:val="28"/>
        </w:rPr>
        <w:t xml:space="preserve"> «Жигаловский район» </w:t>
      </w:r>
      <w:r w:rsidR="002973BE" w:rsidRPr="00445DB7">
        <w:rPr>
          <w:sz w:val="28"/>
          <w:szCs w:val="28"/>
        </w:rPr>
        <w:t xml:space="preserve">(далее - районный бюджет) за </w:t>
      </w:r>
      <w:r w:rsidR="00910DFF">
        <w:rPr>
          <w:sz w:val="28"/>
          <w:szCs w:val="28"/>
        </w:rPr>
        <w:t>1 полугодие</w:t>
      </w:r>
      <w:r w:rsidR="00D605AC">
        <w:rPr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20</w:t>
      </w:r>
      <w:r w:rsidRPr="00445DB7">
        <w:rPr>
          <w:sz w:val="28"/>
          <w:szCs w:val="28"/>
        </w:rPr>
        <w:t>2</w:t>
      </w:r>
      <w:r w:rsidR="00910DFF">
        <w:rPr>
          <w:sz w:val="28"/>
          <w:szCs w:val="28"/>
        </w:rPr>
        <w:t>2</w:t>
      </w:r>
      <w:r w:rsidR="002973BE" w:rsidRPr="00445DB7">
        <w:rPr>
          <w:sz w:val="28"/>
          <w:szCs w:val="28"/>
        </w:rPr>
        <w:t xml:space="preserve"> года, подготовлена в соответствии с пунктами 1, 2 статьи 157, пунктом 5 статьи 264.2 Бюджетного кодекса Российской Федерации (далее - БК РФ),  пункта 2 статьи 9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распоряжения  председателя КС</w:t>
      </w:r>
      <w:r w:rsidR="00910DFF">
        <w:rPr>
          <w:sz w:val="28"/>
          <w:szCs w:val="28"/>
        </w:rPr>
        <w:t>К</w:t>
      </w:r>
      <w:r w:rsidR="002973BE" w:rsidRPr="00445DB7">
        <w:rPr>
          <w:sz w:val="28"/>
          <w:szCs w:val="28"/>
        </w:rPr>
        <w:t xml:space="preserve"> </w:t>
      </w:r>
      <w:r w:rsidRPr="00445DB7">
        <w:rPr>
          <w:sz w:val="28"/>
          <w:szCs w:val="28"/>
        </w:rPr>
        <w:t xml:space="preserve">района </w:t>
      </w:r>
      <w:r w:rsidR="002973BE" w:rsidRPr="00445DB7">
        <w:rPr>
          <w:sz w:val="28"/>
          <w:szCs w:val="28"/>
        </w:rPr>
        <w:t xml:space="preserve">от </w:t>
      </w:r>
      <w:r w:rsidR="00910DFF">
        <w:rPr>
          <w:sz w:val="28"/>
          <w:szCs w:val="28"/>
        </w:rPr>
        <w:t>22</w:t>
      </w:r>
      <w:r w:rsidR="002973BE" w:rsidRPr="00445DB7">
        <w:rPr>
          <w:sz w:val="28"/>
          <w:szCs w:val="28"/>
        </w:rPr>
        <w:t>.</w:t>
      </w:r>
      <w:r w:rsidR="00910DFF">
        <w:rPr>
          <w:sz w:val="28"/>
          <w:szCs w:val="28"/>
        </w:rPr>
        <w:t>07</w:t>
      </w:r>
      <w:r w:rsidR="002973BE" w:rsidRPr="00445DB7">
        <w:rPr>
          <w:sz w:val="28"/>
          <w:szCs w:val="28"/>
        </w:rPr>
        <w:t>.20</w:t>
      </w:r>
      <w:r w:rsidRPr="00445DB7">
        <w:rPr>
          <w:sz w:val="28"/>
          <w:szCs w:val="28"/>
        </w:rPr>
        <w:t>2</w:t>
      </w:r>
      <w:r w:rsidR="00910DFF">
        <w:rPr>
          <w:sz w:val="28"/>
          <w:szCs w:val="28"/>
        </w:rPr>
        <w:t>2</w:t>
      </w:r>
      <w:r w:rsidR="002973BE" w:rsidRPr="00445DB7">
        <w:rPr>
          <w:sz w:val="28"/>
          <w:szCs w:val="28"/>
        </w:rPr>
        <w:t xml:space="preserve"> г. № </w:t>
      </w:r>
      <w:r w:rsidR="00910DFF">
        <w:rPr>
          <w:sz w:val="28"/>
          <w:szCs w:val="28"/>
        </w:rPr>
        <w:t>30-р</w:t>
      </w:r>
      <w:r w:rsidR="002973BE" w:rsidRPr="00445DB7">
        <w:rPr>
          <w:sz w:val="28"/>
          <w:szCs w:val="28"/>
        </w:rPr>
        <w:t>, в рамках осуществления текущего (оперативного)</w:t>
      </w:r>
      <w:r w:rsidR="00910DFF">
        <w:rPr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 xml:space="preserve">контроля за исполнением </w:t>
      </w:r>
      <w:r w:rsidRPr="00445DB7">
        <w:rPr>
          <w:sz w:val="28"/>
          <w:szCs w:val="28"/>
        </w:rPr>
        <w:t>районного</w:t>
      </w:r>
      <w:r w:rsidR="002973BE" w:rsidRPr="00445DB7">
        <w:rPr>
          <w:sz w:val="28"/>
          <w:szCs w:val="28"/>
        </w:rPr>
        <w:t xml:space="preserve"> бюджета за </w:t>
      </w:r>
      <w:r w:rsidR="00910DFF">
        <w:rPr>
          <w:sz w:val="28"/>
          <w:szCs w:val="28"/>
        </w:rPr>
        <w:t xml:space="preserve">1 полугодие </w:t>
      </w:r>
      <w:r w:rsidR="00910DFF" w:rsidRPr="00445DB7">
        <w:rPr>
          <w:sz w:val="28"/>
          <w:szCs w:val="28"/>
        </w:rPr>
        <w:t>202</w:t>
      </w:r>
      <w:r w:rsidR="00910DFF">
        <w:rPr>
          <w:sz w:val="28"/>
          <w:szCs w:val="28"/>
        </w:rPr>
        <w:t>2</w:t>
      </w:r>
      <w:r w:rsidR="00910DFF" w:rsidRPr="00445DB7">
        <w:rPr>
          <w:sz w:val="28"/>
          <w:szCs w:val="28"/>
        </w:rPr>
        <w:t xml:space="preserve"> </w:t>
      </w:r>
      <w:r w:rsidR="002973BE" w:rsidRPr="00445DB7">
        <w:rPr>
          <w:sz w:val="28"/>
          <w:szCs w:val="28"/>
        </w:rPr>
        <w:t>года, по результатам анализа отчетности об исполнении районного бюджета за указанный период.</w:t>
      </w:r>
    </w:p>
    <w:p w:rsidR="0065049F" w:rsidRDefault="002C7C10" w:rsidP="004B2F2D">
      <w:pPr>
        <w:ind w:firstLine="709"/>
        <w:jc w:val="both"/>
        <w:rPr>
          <w:sz w:val="26"/>
        </w:rPr>
      </w:pPr>
      <w:r w:rsidRPr="00445DB7">
        <w:rPr>
          <w:rFonts w:ascii="Times New Roman CYR" w:hAnsi="Times New Roman CYR"/>
          <w:snapToGrid w:val="0"/>
          <w:sz w:val="28"/>
          <w:szCs w:val="28"/>
        </w:rPr>
        <w:t xml:space="preserve">Отчет об исполнении районного бюджета за </w:t>
      </w:r>
      <w:r w:rsidR="00DA3597">
        <w:rPr>
          <w:sz w:val="28"/>
          <w:szCs w:val="28"/>
        </w:rPr>
        <w:t xml:space="preserve">1 полугодие </w:t>
      </w:r>
      <w:r w:rsidR="00DA3597" w:rsidRPr="00445DB7">
        <w:rPr>
          <w:sz w:val="28"/>
          <w:szCs w:val="28"/>
        </w:rPr>
        <w:t>202</w:t>
      </w:r>
      <w:r w:rsidR="00DA3597">
        <w:rPr>
          <w:sz w:val="28"/>
          <w:szCs w:val="28"/>
        </w:rPr>
        <w:t>2</w:t>
      </w:r>
      <w:r w:rsidR="00DA3597" w:rsidRPr="00445DB7">
        <w:rPr>
          <w:sz w:val="28"/>
          <w:szCs w:val="28"/>
        </w:rPr>
        <w:t xml:space="preserve"> </w:t>
      </w:r>
      <w:r w:rsidRPr="00445DB7">
        <w:rPr>
          <w:rFonts w:ascii="Times New Roman CYR" w:hAnsi="Times New Roman CYR"/>
          <w:snapToGrid w:val="0"/>
          <w:sz w:val="28"/>
          <w:szCs w:val="28"/>
        </w:rPr>
        <w:t>года был составлен Финансовым управлением муниципального образования</w:t>
      </w:r>
      <w:r w:rsidR="00DA3597">
        <w:rPr>
          <w:rFonts w:ascii="Times New Roman CYR" w:hAnsi="Times New Roman CYR"/>
          <w:snapToGrid w:val="0"/>
          <w:sz w:val="28"/>
          <w:szCs w:val="28"/>
        </w:rPr>
        <w:t xml:space="preserve"> «Жигаловский район»</w:t>
      </w:r>
      <w:r w:rsidRPr="00445DB7">
        <w:rPr>
          <w:rFonts w:ascii="Times New Roman CYR" w:hAnsi="Times New Roman CYR"/>
          <w:snapToGrid w:val="0"/>
          <w:sz w:val="28"/>
          <w:szCs w:val="28"/>
        </w:rPr>
        <w:t xml:space="preserve"> (далее</w:t>
      </w:r>
      <w:r w:rsidR="00DA3597">
        <w:rPr>
          <w:rFonts w:ascii="Times New Roman CYR" w:hAnsi="Times New Roman CYR"/>
          <w:snapToGrid w:val="0"/>
          <w:sz w:val="28"/>
          <w:szCs w:val="28"/>
        </w:rPr>
        <w:t xml:space="preserve"> </w:t>
      </w:r>
      <w:r w:rsidRPr="00445DB7">
        <w:rPr>
          <w:rFonts w:ascii="Times New Roman CYR" w:hAnsi="Times New Roman CYR"/>
          <w:snapToGrid w:val="0"/>
          <w:sz w:val="28"/>
          <w:szCs w:val="28"/>
        </w:rPr>
        <w:t>– Финансовое управление) и утвержд</w:t>
      </w:r>
      <w:r w:rsidR="00021656">
        <w:rPr>
          <w:rFonts w:ascii="Times New Roman CYR" w:hAnsi="Times New Roman CYR"/>
          <w:snapToGrid w:val="0"/>
          <w:sz w:val="28"/>
          <w:szCs w:val="28"/>
        </w:rPr>
        <w:t>е</w:t>
      </w:r>
      <w:r w:rsidRPr="00445DB7">
        <w:rPr>
          <w:rFonts w:ascii="Times New Roman CYR" w:hAnsi="Times New Roman CYR"/>
          <w:snapToGrid w:val="0"/>
          <w:sz w:val="28"/>
          <w:szCs w:val="28"/>
        </w:rPr>
        <w:t>н постановлением</w:t>
      </w:r>
      <w:r w:rsidRPr="0094009A">
        <w:rPr>
          <w:rFonts w:ascii="Times New Roman CYR" w:hAnsi="Times New Roman CYR"/>
          <w:snapToGrid w:val="0"/>
          <w:sz w:val="28"/>
          <w:szCs w:val="28"/>
        </w:rPr>
        <w:t xml:space="preserve"> Администрации </w:t>
      </w:r>
      <w:r>
        <w:rPr>
          <w:rFonts w:ascii="Times New Roman CYR" w:hAnsi="Times New Roman CYR"/>
          <w:snapToGrid w:val="0"/>
          <w:sz w:val="28"/>
          <w:szCs w:val="28"/>
        </w:rPr>
        <w:t xml:space="preserve">муниципального образования </w:t>
      </w:r>
      <w:r w:rsidR="00DA3597">
        <w:rPr>
          <w:rFonts w:ascii="Times New Roman CYR" w:hAnsi="Times New Roman CYR"/>
          <w:snapToGrid w:val="0"/>
          <w:sz w:val="28"/>
          <w:szCs w:val="28"/>
        </w:rPr>
        <w:t xml:space="preserve">«Жигаловский район» </w:t>
      </w:r>
      <w:r>
        <w:rPr>
          <w:rFonts w:ascii="Times New Roman CYR" w:hAnsi="Times New Roman CYR"/>
          <w:snapToGrid w:val="0"/>
          <w:sz w:val="28"/>
          <w:szCs w:val="28"/>
        </w:rPr>
        <w:t>(далее</w:t>
      </w:r>
      <w:r w:rsidR="00DA3597">
        <w:rPr>
          <w:rFonts w:ascii="Times New Roman CYR" w:hAnsi="Times New Roman CYR"/>
          <w:snapToGrid w:val="0"/>
          <w:sz w:val="28"/>
          <w:szCs w:val="28"/>
        </w:rPr>
        <w:t xml:space="preserve"> </w:t>
      </w:r>
      <w:r>
        <w:rPr>
          <w:rFonts w:ascii="Times New Roman CYR" w:hAnsi="Times New Roman CYR"/>
          <w:snapToGrid w:val="0"/>
          <w:sz w:val="28"/>
          <w:szCs w:val="28"/>
        </w:rPr>
        <w:t xml:space="preserve">– Администрация района) </w:t>
      </w:r>
      <w:r w:rsidRPr="0094009A">
        <w:rPr>
          <w:rFonts w:ascii="Times New Roman CYR" w:hAnsi="Times New Roman CYR"/>
          <w:snapToGrid w:val="0"/>
          <w:sz w:val="28"/>
          <w:szCs w:val="28"/>
        </w:rPr>
        <w:t xml:space="preserve">от </w:t>
      </w:r>
      <w:r w:rsidR="00DA3597">
        <w:rPr>
          <w:rFonts w:ascii="Times New Roman CYR" w:hAnsi="Times New Roman CYR"/>
          <w:snapToGrid w:val="0"/>
          <w:sz w:val="28"/>
          <w:szCs w:val="28"/>
        </w:rPr>
        <w:t>19</w:t>
      </w:r>
      <w:r>
        <w:rPr>
          <w:rFonts w:ascii="Times New Roman CYR" w:hAnsi="Times New Roman CYR"/>
          <w:snapToGrid w:val="0"/>
          <w:sz w:val="28"/>
          <w:szCs w:val="28"/>
        </w:rPr>
        <w:t>.</w:t>
      </w:r>
      <w:r w:rsidR="00DA3597">
        <w:rPr>
          <w:rFonts w:ascii="Times New Roman CYR" w:hAnsi="Times New Roman CYR"/>
          <w:snapToGrid w:val="0"/>
          <w:sz w:val="28"/>
          <w:szCs w:val="28"/>
        </w:rPr>
        <w:t>07</w:t>
      </w:r>
      <w:r>
        <w:rPr>
          <w:rFonts w:ascii="Times New Roman CYR" w:hAnsi="Times New Roman CYR"/>
          <w:snapToGrid w:val="0"/>
          <w:sz w:val="28"/>
          <w:szCs w:val="28"/>
        </w:rPr>
        <w:t>.202</w:t>
      </w:r>
      <w:r w:rsidR="00DA3597">
        <w:rPr>
          <w:rFonts w:ascii="Times New Roman CYR" w:hAnsi="Times New Roman CYR"/>
          <w:snapToGrid w:val="0"/>
          <w:sz w:val="28"/>
          <w:szCs w:val="28"/>
        </w:rPr>
        <w:t>2</w:t>
      </w:r>
      <w:r w:rsidRPr="0094009A">
        <w:rPr>
          <w:rFonts w:ascii="Times New Roman CYR" w:hAnsi="Times New Roman CYR"/>
          <w:snapToGrid w:val="0"/>
          <w:sz w:val="28"/>
          <w:szCs w:val="28"/>
        </w:rPr>
        <w:t>г. №</w:t>
      </w:r>
      <w:r w:rsidR="00DA3597">
        <w:rPr>
          <w:rFonts w:ascii="Times New Roman CYR" w:hAnsi="Times New Roman CYR"/>
          <w:snapToGrid w:val="0"/>
          <w:sz w:val="28"/>
          <w:szCs w:val="28"/>
        </w:rPr>
        <w:t xml:space="preserve"> 115</w:t>
      </w:r>
      <w:r>
        <w:rPr>
          <w:rFonts w:ascii="Times New Roman CYR" w:hAnsi="Times New Roman CYR"/>
          <w:snapToGrid w:val="0"/>
          <w:sz w:val="28"/>
          <w:szCs w:val="28"/>
        </w:rPr>
        <w:t xml:space="preserve"> «Об утверждении отчета об исполнении бюджета муниципального образования </w:t>
      </w:r>
      <w:r w:rsidR="00DA3597">
        <w:rPr>
          <w:rFonts w:ascii="Times New Roman CYR" w:hAnsi="Times New Roman CYR"/>
          <w:snapToGrid w:val="0"/>
          <w:sz w:val="28"/>
          <w:szCs w:val="28"/>
        </w:rPr>
        <w:t xml:space="preserve">«Жигаловский район» </w:t>
      </w:r>
      <w:r>
        <w:rPr>
          <w:rFonts w:ascii="Times New Roman CYR" w:hAnsi="Times New Roman CYR"/>
          <w:snapToGrid w:val="0"/>
          <w:sz w:val="28"/>
          <w:szCs w:val="28"/>
        </w:rPr>
        <w:t xml:space="preserve">за </w:t>
      </w:r>
      <w:r w:rsidR="00DA3597">
        <w:rPr>
          <w:sz w:val="28"/>
          <w:szCs w:val="28"/>
        </w:rPr>
        <w:t xml:space="preserve">1 полугодие </w:t>
      </w:r>
      <w:r w:rsidR="00DA3597" w:rsidRPr="00445DB7">
        <w:rPr>
          <w:sz w:val="28"/>
          <w:szCs w:val="28"/>
        </w:rPr>
        <w:t>202</w:t>
      </w:r>
      <w:r w:rsidR="00DA3597">
        <w:rPr>
          <w:sz w:val="28"/>
          <w:szCs w:val="28"/>
        </w:rPr>
        <w:t>2</w:t>
      </w:r>
      <w:r w:rsidR="00DA3597" w:rsidRPr="00445DB7">
        <w:rPr>
          <w:sz w:val="28"/>
          <w:szCs w:val="28"/>
        </w:rPr>
        <w:t xml:space="preserve"> </w:t>
      </w:r>
      <w:r>
        <w:rPr>
          <w:rFonts w:ascii="Times New Roman CYR" w:hAnsi="Times New Roman CYR"/>
          <w:snapToGrid w:val="0"/>
          <w:sz w:val="28"/>
          <w:szCs w:val="28"/>
        </w:rPr>
        <w:t>года</w:t>
      </w:r>
      <w:r w:rsidRPr="002C7C10">
        <w:rPr>
          <w:snapToGrid w:val="0"/>
          <w:sz w:val="28"/>
          <w:szCs w:val="28"/>
        </w:rPr>
        <w:t>»</w:t>
      </w:r>
      <w:r w:rsidR="00DA3597">
        <w:rPr>
          <w:snapToGrid w:val="0"/>
          <w:sz w:val="28"/>
          <w:szCs w:val="28"/>
        </w:rPr>
        <w:t>. В</w:t>
      </w:r>
      <w:r w:rsidR="002973BE" w:rsidRPr="002C7C10">
        <w:rPr>
          <w:sz w:val="28"/>
          <w:szCs w:val="28"/>
        </w:rPr>
        <w:t xml:space="preserve"> соответствии с требованиями статьи</w:t>
      </w:r>
      <w:r w:rsidR="00DA3597">
        <w:rPr>
          <w:sz w:val="28"/>
          <w:szCs w:val="28"/>
        </w:rPr>
        <w:t xml:space="preserve"> </w:t>
      </w:r>
      <w:r w:rsidR="00D22CF7">
        <w:rPr>
          <w:sz w:val="28"/>
          <w:szCs w:val="28"/>
        </w:rPr>
        <w:t xml:space="preserve">264.2 </w:t>
      </w:r>
      <w:r w:rsidR="002973BE" w:rsidRPr="002C7C10">
        <w:rPr>
          <w:sz w:val="28"/>
          <w:szCs w:val="28"/>
        </w:rPr>
        <w:t>БК РФ</w:t>
      </w:r>
      <w:r w:rsidR="00DA3597">
        <w:rPr>
          <w:sz w:val="28"/>
          <w:szCs w:val="28"/>
        </w:rPr>
        <w:t xml:space="preserve"> направлен в КСК </w:t>
      </w:r>
      <w:r w:rsidRPr="002C7C10">
        <w:rPr>
          <w:sz w:val="28"/>
          <w:szCs w:val="28"/>
        </w:rPr>
        <w:t xml:space="preserve">района </w:t>
      </w:r>
      <w:r w:rsidR="00DA3597">
        <w:rPr>
          <w:sz w:val="28"/>
          <w:szCs w:val="28"/>
        </w:rPr>
        <w:t>20</w:t>
      </w:r>
      <w:r w:rsidR="002973BE">
        <w:rPr>
          <w:sz w:val="26"/>
        </w:rPr>
        <w:t>.</w:t>
      </w:r>
      <w:r w:rsidR="00DA3597">
        <w:rPr>
          <w:sz w:val="26"/>
        </w:rPr>
        <w:t>07</w:t>
      </w:r>
      <w:r w:rsidR="000235DE">
        <w:rPr>
          <w:sz w:val="26"/>
        </w:rPr>
        <w:t>.202</w:t>
      </w:r>
      <w:r w:rsidR="00DA3597">
        <w:rPr>
          <w:sz w:val="26"/>
        </w:rPr>
        <w:t>2</w:t>
      </w:r>
      <w:r w:rsidR="000235DE">
        <w:rPr>
          <w:sz w:val="26"/>
        </w:rPr>
        <w:t xml:space="preserve"> г.</w:t>
      </w:r>
      <w:r w:rsidR="007E355F">
        <w:rPr>
          <w:sz w:val="26"/>
        </w:rPr>
        <w:t>вх.№</w:t>
      </w:r>
      <w:r w:rsidR="00DA3597">
        <w:rPr>
          <w:sz w:val="26"/>
        </w:rPr>
        <w:t>79</w:t>
      </w:r>
      <w:r w:rsidR="007E355F">
        <w:rPr>
          <w:sz w:val="26"/>
        </w:rPr>
        <w:t xml:space="preserve"> (исх. </w:t>
      </w:r>
      <w:r w:rsidR="00DA3597">
        <w:rPr>
          <w:sz w:val="26"/>
        </w:rPr>
        <w:t>о</w:t>
      </w:r>
      <w:r w:rsidR="007E355F">
        <w:rPr>
          <w:sz w:val="26"/>
        </w:rPr>
        <w:t xml:space="preserve">т </w:t>
      </w:r>
      <w:r w:rsidR="00DA3597">
        <w:rPr>
          <w:sz w:val="26"/>
        </w:rPr>
        <w:t>20</w:t>
      </w:r>
      <w:r w:rsidR="007E355F">
        <w:rPr>
          <w:sz w:val="26"/>
        </w:rPr>
        <w:t>.</w:t>
      </w:r>
      <w:r w:rsidR="00DA3597">
        <w:rPr>
          <w:sz w:val="26"/>
        </w:rPr>
        <w:t>07</w:t>
      </w:r>
      <w:r w:rsidR="007E355F">
        <w:rPr>
          <w:sz w:val="26"/>
        </w:rPr>
        <w:t>.202</w:t>
      </w:r>
      <w:r w:rsidR="00DA3597">
        <w:rPr>
          <w:sz w:val="26"/>
        </w:rPr>
        <w:t>2 г.</w:t>
      </w:r>
      <w:r w:rsidR="007E355F">
        <w:rPr>
          <w:sz w:val="26"/>
        </w:rPr>
        <w:t xml:space="preserve"> №</w:t>
      </w:r>
      <w:r w:rsidR="00DA3597">
        <w:rPr>
          <w:sz w:val="26"/>
        </w:rPr>
        <w:t>1642</w:t>
      </w:r>
      <w:r w:rsidR="007E355F">
        <w:rPr>
          <w:sz w:val="26"/>
        </w:rPr>
        <w:t>).</w:t>
      </w:r>
    </w:p>
    <w:p w:rsidR="0065049F" w:rsidRPr="00D22CF7" w:rsidRDefault="002973BE" w:rsidP="004B2F2D">
      <w:pPr>
        <w:pStyle w:val="a3"/>
        <w:ind w:left="0" w:right="-30" w:firstLine="709"/>
        <w:rPr>
          <w:sz w:val="28"/>
          <w:szCs w:val="28"/>
        </w:rPr>
      </w:pPr>
      <w:r w:rsidRPr="00D22CF7">
        <w:rPr>
          <w:sz w:val="28"/>
          <w:szCs w:val="28"/>
        </w:rPr>
        <w:t xml:space="preserve">Целью проверки исполнения районного бюджета за </w:t>
      </w:r>
      <w:r w:rsidR="004B2F2D">
        <w:rPr>
          <w:sz w:val="28"/>
          <w:szCs w:val="28"/>
        </w:rPr>
        <w:t xml:space="preserve">1 полугодие </w:t>
      </w:r>
      <w:r w:rsidR="004B2F2D" w:rsidRPr="00445DB7">
        <w:rPr>
          <w:sz w:val="28"/>
          <w:szCs w:val="28"/>
        </w:rPr>
        <w:t>202</w:t>
      </w:r>
      <w:r w:rsidR="004B2F2D">
        <w:rPr>
          <w:sz w:val="28"/>
          <w:szCs w:val="28"/>
        </w:rPr>
        <w:t>2</w:t>
      </w:r>
      <w:r w:rsidR="004B2F2D" w:rsidRPr="00445DB7">
        <w:rPr>
          <w:sz w:val="28"/>
          <w:szCs w:val="28"/>
        </w:rPr>
        <w:t xml:space="preserve"> </w:t>
      </w:r>
      <w:r w:rsidRPr="00D22CF7">
        <w:rPr>
          <w:sz w:val="28"/>
          <w:szCs w:val="28"/>
        </w:rPr>
        <w:t>года является определение полноты поступления доходов и иных платежей в</w:t>
      </w:r>
      <w:r w:rsidR="00D22CF7">
        <w:rPr>
          <w:sz w:val="28"/>
          <w:szCs w:val="28"/>
        </w:rPr>
        <w:t xml:space="preserve"> районный бюджет</w:t>
      </w:r>
      <w:r w:rsidRPr="00D22CF7">
        <w:rPr>
          <w:sz w:val="28"/>
          <w:szCs w:val="28"/>
        </w:rPr>
        <w:t xml:space="preserve">, привлечения и погашения источников финансирования дефицита бюджета, фактического расходования средств районного бюджета по сравнению с показателями, утвержденными решением о районном бюджете по объему и структуре, а также установлению законности, целевого назначения и эффективности финансирования и использования средств районного бюджета  за </w:t>
      </w:r>
      <w:r w:rsidR="004B2F2D">
        <w:rPr>
          <w:sz w:val="28"/>
          <w:szCs w:val="28"/>
        </w:rPr>
        <w:t xml:space="preserve">1 полугодие </w:t>
      </w:r>
      <w:r w:rsidR="004B2F2D" w:rsidRPr="00445DB7">
        <w:rPr>
          <w:sz w:val="28"/>
          <w:szCs w:val="28"/>
        </w:rPr>
        <w:t>202</w:t>
      </w:r>
      <w:r w:rsidR="004B2F2D">
        <w:rPr>
          <w:sz w:val="28"/>
          <w:szCs w:val="28"/>
        </w:rPr>
        <w:t>2</w:t>
      </w:r>
      <w:r w:rsidR="004B2F2D" w:rsidRPr="00445DB7">
        <w:rPr>
          <w:sz w:val="28"/>
          <w:szCs w:val="28"/>
        </w:rPr>
        <w:t xml:space="preserve"> </w:t>
      </w:r>
      <w:r w:rsidRPr="00D22CF7">
        <w:rPr>
          <w:sz w:val="28"/>
          <w:szCs w:val="28"/>
        </w:rPr>
        <w:t>года.</w:t>
      </w:r>
    </w:p>
    <w:p w:rsidR="0065049F" w:rsidRPr="00D22CF7" w:rsidRDefault="002973BE" w:rsidP="00792914">
      <w:pPr>
        <w:pStyle w:val="a3"/>
        <w:ind w:left="0" w:firstLine="709"/>
        <w:rPr>
          <w:sz w:val="28"/>
          <w:szCs w:val="28"/>
        </w:rPr>
      </w:pPr>
      <w:r w:rsidRPr="00D22CF7">
        <w:rPr>
          <w:sz w:val="28"/>
          <w:szCs w:val="28"/>
        </w:rPr>
        <w:t>В ходе мероприятия был проведен анализ следующих документов:</w:t>
      </w:r>
    </w:p>
    <w:p w:rsidR="0065049F" w:rsidRPr="00D22CF7" w:rsidRDefault="009E0F30" w:rsidP="00792914">
      <w:pPr>
        <w:pStyle w:val="a7"/>
        <w:numPr>
          <w:ilvl w:val="2"/>
          <w:numId w:val="8"/>
        </w:numPr>
        <w:tabs>
          <w:tab w:val="left" w:pos="851"/>
        </w:tabs>
        <w:ind w:left="0" w:right="-30" w:firstLine="709"/>
        <w:rPr>
          <w:sz w:val="28"/>
          <w:szCs w:val="28"/>
        </w:rPr>
      </w:pPr>
      <w:r>
        <w:rPr>
          <w:sz w:val="28"/>
          <w:szCs w:val="28"/>
        </w:rPr>
        <w:t>О</w:t>
      </w:r>
      <w:r w:rsidR="002973BE" w:rsidRPr="00D22CF7">
        <w:rPr>
          <w:sz w:val="28"/>
          <w:szCs w:val="28"/>
        </w:rPr>
        <w:t xml:space="preserve">тчет об исполнении бюджета </w:t>
      </w:r>
      <w:r w:rsidR="002C7C10" w:rsidRPr="00D22CF7">
        <w:rPr>
          <w:sz w:val="28"/>
          <w:szCs w:val="28"/>
        </w:rPr>
        <w:t>муниципального образования</w:t>
      </w:r>
      <w:r w:rsidR="002973BE" w:rsidRPr="00D22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«Жигаловский район» </w:t>
      </w:r>
      <w:r w:rsidR="002973BE" w:rsidRPr="00D22CF7">
        <w:rPr>
          <w:sz w:val="28"/>
          <w:szCs w:val="28"/>
        </w:rPr>
        <w:t xml:space="preserve">на 01 </w:t>
      </w:r>
      <w:r>
        <w:rPr>
          <w:sz w:val="28"/>
          <w:szCs w:val="28"/>
        </w:rPr>
        <w:t>июля</w:t>
      </w:r>
      <w:r w:rsidR="002973BE" w:rsidRPr="00D22CF7">
        <w:rPr>
          <w:sz w:val="28"/>
          <w:szCs w:val="28"/>
        </w:rPr>
        <w:t xml:space="preserve"> 20</w:t>
      </w:r>
      <w:r w:rsidR="002C7C10" w:rsidRPr="00D22CF7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2973BE" w:rsidRPr="00D22CF7">
        <w:rPr>
          <w:sz w:val="28"/>
          <w:szCs w:val="28"/>
        </w:rPr>
        <w:t xml:space="preserve"> года </w:t>
      </w:r>
      <w:r w:rsidR="00596EB8">
        <w:rPr>
          <w:sz w:val="28"/>
          <w:szCs w:val="28"/>
        </w:rPr>
        <w:t xml:space="preserve">(код </w:t>
      </w:r>
      <w:r w:rsidR="002973BE" w:rsidRPr="00D22CF7">
        <w:rPr>
          <w:sz w:val="28"/>
          <w:szCs w:val="28"/>
        </w:rPr>
        <w:t>формы</w:t>
      </w:r>
      <w:r w:rsidR="00596EB8">
        <w:rPr>
          <w:sz w:val="28"/>
          <w:szCs w:val="28"/>
        </w:rPr>
        <w:t xml:space="preserve"> </w:t>
      </w:r>
      <w:r w:rsidR="002973BE" w:rsidRPr="00D22CF7">
        <w:rPr>
          <w:sz w:val="28"/>
          <w:szCs w:val="28"/>
        </w:rPr>
        <w:t>0503</w:t>
      </w:r>
      <w:r w:rsidR="00596EB8">
        <w:rPr>
          <w:sz w:val="28"/>
          <w:szCs w:val="28"/>
        </w:rPr>
        <w:t>3</w:t>
      </w:r>
      <w:r w:rsidR="002973BE" w:rsidRPr="00D22CF7">
        <w:rPr>
          <w:sz w:val="28"/>
          <w:szCs w:val="28"/>
        </w:rPr>
        <w:t>17</w:t>
      </w:r>
      <w:r w:rsidR="00596EB8">
        <w:rPr>
          <w:sz w:val="28"/>
          <w:szCs w:val="28"/>
        </w:rPr>
        <w:t>)</w:t>
      </w:r>
      <w:r w:rsidR="002973BE" w:rsidRPr="00D22CF7">
        <w:rPr>
          <w:sz w:val="28"/>
          <w:szCs w:val="28"/>
        </w:rPr>
        <w:t>;</w:t>
      </w:r>
    </w:p>
    <w:p w:rsidR="0065049F" w:rsidRPr="00D22CF7" w:rsidRDefault="002973BE" w:rsidP="00792914">
      <w:pPr>
        <w:pStyle w:val="a7"/>
        <w:numPr>
          <w:ilvl w:val="2"/>
          <w:numId w:val="8"/>
        </w:numPr>
        <w:tabs>
          <w:tab w:val="left" w:pos="851"/>
        </w:tabs>
        <w:ind w:left="0" w:right="-30" w:firstLine="709"/>
        <w:rPr>
          <w:sz w:val="28"/>
          <w:szCs w:val="28"/>
        </w:rPr>
      </w:pPr>
      <w:r w:rsidRPr="00D22CF7">
        <w:rPr>
          <w:sz w:val="28"/>
          <w:szCs w:val="28"/>
        </w:rPr>
        <w:t>уточненн</w:t>
      </w:r>
      <w:r w:rsidR="00596EB8">
        <w:rPr>
          <w:sz w:val="28"/>
          <w:szCs w:val="28"/>
        </w:rPr>
        <w:t>ая</w:t>
      </w:r>
      <w:r w:rsidRPr="00D22CF7">
        <w:rPr>
          <w:sz w:val="28"/>
          <w:szCs w:val="28"/>
        </w:rPr>
        <w:t xml:space="preserve"> сводн</w:t>
      </w:r>
      <w:r w:rsidR="00596EB8">
        <w:rPr>
          <w:sz w:val="28"/>
          <w:szCs w:val="28"/>
        </w:rPr>
        <w:t>ая</w:t>
      </w:r>
      <w:r w:rsidRPr="00D22CF7">
        <w:rPr>
          <w:sz w:val="28"/>
          <w:szCs w:val="28"/>
        </w:rPr>
        <w:t xml:space="preserve"> бюджетн</w:t>
      </w:r>
      <w:r w:rsidR="00596EB8">
        <w:rPr>
          <w:sz w:val="28"/>
          <w:szCs w:val="28"/>
        </w:rPr>
        <w:t>ая</w:t>
      </w:r>
      <w:r w:rsidRPr="00D22CF7">
        <w:rPr>
          <w:sz w:val="28"/>
          <w:szCs w:val="28"/>
        </w:rPr>
        <w:t xml:space="preserve"> роспис</w:t>
      </w:r>
      <w:r w:rsidR="00596EB8">
        <w:rPr>
          <w:sz w:val="28"/>
          <w:szCs w:val="28"/>
        </w:rPr>
        <w:t>ь</w:t>
      </w:r>
      <w:r w:rsidRPr="00D22CF7">
        <w:rPr>
          <w:sz w:val="28"/>
          <w:szCs w:val="28"/>
        </w:rPr>
        <w:t xml:space="preserve"> районного бюджета по состоянию на </w:t>
      </w:r>
      <w:r w:rsidR="00596EB8">
        <w:rPr>
          <w:sz w:val="28"/>
          <w:szCs w:val="28"/>
        </w:rPr>
        <w:t>01 июля</w:t>
      </w:r>
      <w:r w:rsidR="00596EB8" w:rsidRPr="00D22CF7">
        <w:rPr>
          <w:sz w:val="28"/>
          <w:szCs w:val="28"/>
        </w:rPr>
        <w:t xml:space="preserve"> 202</w:t>
      </w:r>
      <w:r w:rsidR="00596EB8">
        <w:rPr>
          <w:sz w:val="28"/>
          <w:szCs w:val="28"/>
        </w:rPr>
        <w:t>2</w:t>
      </w:r>
      <w:r w:rsidR="00596EB8" w:rsidRPr="00D22CF7">
        <w:rPr>
          <w:sz w:val="28"/>
          <w:szCs w:val="28"/>
        </w:rPr>
        <w:t xml:space="preserve"> </w:t>
      </w:r>
      <w:r w:rsidRPr="00D22CF7">
        <w:rPr>
          <w:sz w:val="28"/>
          <w:szCs w:val="28"/>
        </w:rPr>
        <w:t>года (далее - Сводная бюджетная</w:t>
      </w:r>
      <w:r w:rsidR="00596EB8">
        <w:rPr>
          <w:sz w:val="28"/>
          <w:szCs w:val="28"/>
        </w:rPr>
        <w:t xml:space="preserve"> </w:t>
      </w:r>
      <w:r w:rsidRPr="00D22CF7">
        <w:rPr>
          <w:sz w:val="28"/>
          <w:szCs w:val="28"/>
        </w:rPr>
        <w:t>роспись);</w:t>
      </w:r>
    </w:p>
    <w:p w:rsidR="0065049F" w:rsidRPr="00032EC1" w:rsidRDefault="002973BE" w:rsidP="00792914">
      <w:pPr>
        <w:pStyle w:val="a7"/>
        <w:numPr>
          <w:ilvl w:val="2"/>
          <w:numId w:val="8"/>
        </w:numPr>
        <w:tabs>
          <w:tab w:val="left" w:pos="851"/>
        </w:tabs>
        <w:ind w:left="0" w:right="-30" w:firstLine="709"/>
        <w:rPr>
          <w:sz w:val="28"/>
          <w:szCs w:val="28"/>
        </w:rPr>
      </w:pPr>
      <w:r w:rsidRPr="00032EC1">
        <w:rPr>
          <w:sz w:val="28"/>
          <w:szCs w:val="28"/>
        </w:rPr>
        <w:t>решени</w:t>
      </w:r>
      <w:r w:rsidR="00596EB8" w:rsidRPr="00032EC1">
        <w:rPr>
          <w:sz w:val="28"/>
          <w:szCs w:val="28"/>
        </w:rPr>
        <w:t>е</w:t>
      </w:r>
      <w:r w:rsidRPr="00032EC1">
        <w:rPr>
          <w:sz w:val="28"/>
          <w:szCs w:val="28"/>
        </w:rPr>
        <w:t xml:space="preserve"> Думы </w:t>
      </w:r>
      <w:r w:rsidR="002C7C10" w:rsidRPr="00032EC1">
        <w:rPr>
          <w:sz w:val="28"/>
          <w:szCs w:val="28"/>
        </w:rPr>
        <w:t xml:space="preserve">муниципального </w:t>
      </w:r>
      <w:r w:rsidR="00596EB8" w:rsidRPr="00032EC1">
        <w:rPr>
          <w:sz w:val="28"/>
          <w:szCs w:val="28"/>
        </w:rPr>
        <w:t xml:space="preserve">образования «Жигаловский </w:t>
      </w:r>
      <w:r w:rsidR="002C7C10" w:rsidRPr="00032EC1">
        <w:rPr>
          <w:sz w:val="28"/>
          <w:szCs w:val="28"/>
        </w:rPr>
        <w:t>район</w:t>
      </w:r>
      <w:r w:rsidR="00596EB8" w:rsidRPr="00032EC1">
        <w:rPr>
          <w:sz w:val="28"/>
          <w:szCs w:val="28"/>
        </w:rPr>
        <w:t>»</w:t>
      </w:r>
      <w:r w:rsidRPr="00032EC1">
        <w:rPr>
          <w:sz w:val="28"/>
          <w:szCs w:val="28"/>
        </w:rPr>
        <w:t xml:space="preserve"> </w:t>
      </w:r>
      <w:r w:rsidR="00032EC1" w:rsidRPr="00032EC1">
        <w:rPr>
          <w:sz w:val="28"/>
          <w:szCs w:val="28"/>
        </w:rPr>
        <w:t xml:space="preserve">от 27.12.2021 № 164 «О бюджете муниципального образования «Жигаловский район» на </w:t>
      </w:r>
      <w:r w:rsidR="00032EC1" w:rsidRPr="00032EC1">
        <w:rPr>
          <w:bCs/>
          <w:sz w:val="28"/>
          <w:szCs w:val="28"/>
        </w:rPr>
        <w:t xml:space="preserve">2022 год и плановый  период 2023 и 2024 </w:t>
      </w:r>
      <w:r w:rsidR="00032EC1" w:rsidRPr="00032EC1">
        <w:rPr>
          <w:sz w:val="28"/>
          <w:szCs w:val="28"/>
        </w:rPr>
        <w:t>годов»</w:t>
      </w:r>
      <w:r w:rsidRPr="00032EC1">
        <w:rPr>
          <w:sz w:val="28"/>
          <w:szCs w:val="28"/>
        </w:rPr>
        <w:t>;</w:t>
      </w:r>
    </w:p>
    <w:p w:rsidR="0065049F" w:rsidRPr="00032EC1" w:rsidRDefault="00032EC1" w:rsidP="00792914">
      <w:pPr>
        <w:pStyle w:val="a7"/>
        <w:numPr>
          <w:ilvl w:val="0"/>
          <w:numId w:val="7"/>
        </w:numPr>
        <w:tabs>
          <w:tab w:val="left" w:pos="851"/>
        </w:tabs>
        <w:ind w:left="0" w:right="-30" w:firstLine="709"/>
        <w:rPr>
          <w:sz w:val="28"/>
          <w:szCs w:val="28"/>
        </w:rPr>
      </w:pPr>
      <w:r w:rsidRPr="00032EC1">
        <w:rPr>
          <w:sz w:val="28"/>
          <w:szCs w:val="28"/>
        </w:rPr>
        <w:t xml:space="preserve">решение Думы муниципального образования «Жигаловский район» </w:t>
      </w:r>
      <w:r w:rsidR="002973BE" w:rsidRPr="00032EC1">
        <w:rPr>
          <w:sz w:val="28"/>
          <w:szCs w:val="28"/>
        </w:rPr>
        <w:t xml:space="preserve">от </w:t>
      </w:r>
      <w:r w:rsidRPr="00032EC1">
        <w:rPr>
          <w:sz w:val="28"/>
          <w:szCs w:val="28"/>
        </w:rPr>
        <w:t>28</w:t>
      </w:r>
      <w:r w:rsidR="002973BE" w:rsidRPr="00032EC1">
        <w:rPr>
          <w:sz w:val="28"/>
          <w:szCs w:val="28"/>
        </w:rPr>
        <w:t>.0</w:t>
      </w:r>
      <w:r w:rsidR="007D1A4D" w:rsidRPr="00032EC1">
        <w:rPr>
          <w:sz w:val="28"/>
          <w:szCs w:val="28"/>
        </w:rPr>
        <w:t>6</w:t>
      </w:r>
      <w:r w:rsidR="002973BE" w:rsidRPr="00032EC1">
        <w:rPr>
          <w:sz w:val="28"/>
          <w:szCs w:val="28"/>
        </w:rPr>
        <w:t>.20</w:t>
      </w:r>
      <w:r w:rsidR="002C7C10" w:rsidRPr="00032EC1">
        <w:rPr>
          <w:sz w:val="28"/>
          <w:szCs w:val="28"/>
        </w:rPr>
        <w:t>2</w:t>
      </w:r>
      <w:r w:rsidRPr="00032EC1">
        <w:rPr>
          <w:sz w:val="28"/>
          <w:szCs w:val="28"/>
        </w:rPr>
        <w:t>2</w:t>
      </w:r>
      <w:r w:rsidR="002973BE" w:rsidRPr="00032EC1">
        <w:rPr>
          <w:sz w:val="28"/>
          <w:szCs w:val="28"/>
        </w:rPr>
        <w:t xml:space="preserve"> г. №</w:t>
      </w:r>
      <w:r w:rsidRPr="00032EC1">
        <w:rPr>
          <w:sz w:val="28"/>
          <w:szCs w:val="28"/>
        </w:rPr>
        <w:t>194</w:t>
      </w:r>
      <w:r w:rsidR="002973BE" w:rsidRPr="00032EC1">
        <w:rPr>
          <w:sz w:val="28"/>
          <w:szCs w:val="28"/>
        </w:rPr>
        <w:t xml:space="preserve"> «</w:t>
      </w:r>
      <w:r w:rsidRPr="00032EC1">
        <w:rPr>
          <w:iCs/>
          <w:color w:val="000000"/>
          <w:sz w:val="28"/>
          <w:szCs w:val="28"/>
        </w:rPr>
        <w:t>О внесении изменений в бюджет муниципального образования «Жигаловский район» на 2022 год и плановый период 2023 и 2024 годов</w:t>
      </w:r>
      <w:r w:rsidR="002973BE" w:rsidRPr="00032EC1">
        <w:rPr>
          <w:sz w:val="28"/>
          <w:szCs w:val="28"/>
        </w:rPr>
        <w:t>»;</w:t>
      </w:r>
    </w:p>
    <w:p w:rsidR="002A509F" w:rsidRDefault="002973BE" w:rsidP="00792914">
      <w:pPr>
        <w:pStyle w:val="a7"/>
        <w:numPr>
          <w:ilvl w:val="1"/>
          <w:numId w:val="7"/>
        </w:numPr>
        <w:tabs>
          <w:tab w:val="left" w:pos="851"/>
        </w:tabs>
        <w:ind w:left="0" w:right="828" w:firstLine="709"/>
        <w:jc w:val="left"/>
        <w:rPr>
          <w:sz w:val="28"/>
          <w:szCs w:val="28"/>
        </w:rPr>
      </w:pPr>
      <w:r w:rsidRPr="00C81306">
        <w:rPr>
          <w:sz w:val="28"/>
          <w:szCs w:val="28"/>
        </w:rPr>
        <w:lastRenderedPageBreak/>
        <w:t>ины</w:t>
      </w:r>
      <w:r w:rsidR="00032EC1">
        <w:rPr>
          <w:sz w:val="28"/>
          <w:szCs w:val="28"/>
        </w:rPr>
        <w:t>е</w:t>
      </w:r>
      <w:r w:rsidRPr="00C81306">
        <w:rPr>
          <w:sz w:val="28"/>
          <w:szCs w:val="28"/>
        </w:rPr>
        <w:t xml:space="preserve"> сведени</w:t>
      </w:r>
      <w:r w:rsidR="00032EC1">
        <w:rPr>
          <w:sz w:val="28"/>
          <w:szCs w:val="28"/>
        </w:rPr>
        <w:t>я</w:t>
      </w:r>
      <w:r w:rsidRPr="00C81306">
        <w:rPr>
          <w:sz w:val="28"/>
          <w:szCs w:val="28"/>
        </w:rPr>
        <w:t xml:space="preserve"> и документ</w:t>
      </w:r>
      <w:r w:rsidR="00032EC1">
        <w:rPr>
          <w:sz w:val="28"/>
          <w:szCs w:val="28"/>
        </w:rPr>
        <w:t>ы</w:t>
      </w:r>
      <w:r w:rsidR="002C7C10" w:rsidRPr="00C81306">
        <w:rPr>
          <w:sz w:val="28"/>
          <w:szCs w:val="28"/>
        </w:rPr>
        <w:t>.</w:t>
      </w:r>
    </w:p>
    <w:p w:rsidR="00665D8C" w:rsidRDefault="00665D8C" w:rsidP="00665D8C">
      <w:pPr>
        <w:tabs>
          <w:tab w:val="left" w:pos="1549"/>
        </w:tabs>
        <w:spacing w:before="11"/>
        <w:ind w:left="660" w:right="828"/>
        <w:rPr>
          <w:b/>
          <w:sz w:val="28"/>
          <w:szCs w:val="28"/>
        </w:rPr>
      </w:pPr>
    </w:p>
    <w:p w:rsidR="00A977B3" w:rsidRDefault="00A977B3" w:rsidP="00642E07">
      <w:pPr>
        <w:pStyle w:val="11"/>
        <w:tabs>
          <w:tab w:val="left" w:pos="0"/>
        </w:tabs>
        <w:spacing w:line="296" w:lineRule="exact"/>
        <w:ind w:left="0" w:firstLine="709"/>
        <w:jc w:val="center"/>
        <w:rPr>
          <w:sz w:val="28"/>
          <w:szCs w:val="28"/>
        </w:rPr>
      </w:pPr>
      <w:r w:rsidRPr="00D22CF7">
        <w:rPr>
          <w:sz w:val="28"/>
          <w:szCs w:val="28"/>
        </w:rPr>
        <w:t>Анализ исполнения районного</w:t>
      </w:r>
      <w:r w:rsidR="00EE3E23">
        <w:rPr>
          <w:sz w:val="28"/>
          <w:szCs w:val="28"/>
        </w:rPr>
        <w:t xml:space="preserve"> </w:t>
      </w:r>
      <w:r w:rsidRPr="00D22CF7">
        <w:rPr>
          <w:sz w:val="28"/>
          <w:szCs w:val="28"/>
        </w:rPr>
        <w:t>бюджета</w:t>
      </w:r>
    </w:p>
    <w:p w:rsidR="003520ED" w:rsidRPr="00D22CF7" w:rsidRDefault="003520ED" w:rsidP="003520ED">
      <w:pPr>
        <w:pStyle w:val="11"/>
        <w:tabs>
          <w:tab w:val="left" w:pos="3556"/>
        </w:tabs>
        <w:spacing w:line="296" w:lineRule="exact"/>
        <w:jc w:val="right"/>
        <w:rPr>
          <w:sz w:val="28"/>
          <w:szCs w:val="28"/>
        </w:rPr>
      </w:pPr>
    </w:p>
    <w:p w:rsidR="00A977B3" w:rsidRPr="00D22CF7" w:rsidRDefault="00A977B3" w:rsidP="00463FA4">
      <w:pPr>
        <w:pStyle w:val="a3"/>
        <w:spacing w:line="295" w:lineRule="exact"/>
        <w:ind w:left="0" w:firstLine="709"/>
        <w:rPr>
          <w:sz w:val="28"/>
          <w:szCs w:val="28"/>
        </w:rPr>
      </w:pPr>
      <w:r w:rsidRPr="00D22CF7">
        <w:rPr>
          <w:sz w:val="28"/>
          <w:szCs w:val="28"/>
        </w:rPr>
        <w:t xml:space="preserve">Анализ </w:t>
      </w:r>
      <w:r w:rsidR="00463FA4">
        <w:rPr>
          <w:sz w:val="28"/>
          <w:szCs w:val="28"/>
        </w:rPr>
        <w:t xml:space="preserve">исполнения районного бюджета осуществлялся путем сравнения показателей </w:t>
      </w:r>
      <w:r w:rsidRPr="00D22CF7">
        <w:rPr>
          <w:sz w:val="28"/>
          <w:szCs w:val="28"/>
        </w:rPr>
        <w:t xml:space="preserve">Отчета об исполнении </w:t>
      </w:r>
      <w:r>
        <w:rPr>
          <w:sz w:val="28"/>
          <w:szCs w:val="28"/>
        </w:rPr>
        <w:t>районного бюджета</w:t>
      </w:r>
      <w:r w:rsidRPr="00D22CF7">
        <w:rPr>
          <w:sz w:val="28"/>
          <w:szCs w:val="28"/>
        </w:rPr>
        <w:t xml:space="preserve"> за </w:t>
      </w:r>
      <w:r w:rsidR="00463FA4">
        <w:rPr>
          <w:sz w:val="28"/>
          <w:szCs w:val="28"/>
        </w:rPr>
        <w:t>1 полугодие 2022</w:t>
      </w:r>
      <w:r w:rsidRPr="00D22CF7">
        <w:rPr>
          <w:sz w:val="28"/>
          <w:szCs w:val="28"/>
        </w:rPr>
        <w:t xml:space="preserve"> года</w:t>
      </w:r>
      <w:r w:rsidR="00463FA4">
        <w:rPr>
          <w:sz w:val="28"/>
          <w:szCs w:val="28"/>
        </w:rPr>
        <w:t>, отраженных</w:t>
      </w:r>
      <w:r w:rsidRPr="00D22CF7">
        <w:rPr>
          <w:sz w:val="28"/>
          <w:szCs w:val="28"/>
        </w:rPr>
        <w:t xml:space="preserve"> в Отчете </w:t>
      </w:r>
      <w:r w:rsidRPr="008860D7">
        <w:rPr>
          <w:sz w:val="28"/>
          <w:szCs w:val="28"/>
        </w:rPr>
        <w:t>ф.0503</w:t>
      </w:r>
      <w:r w:rsidR="00463FA4">
        <w:rPr>
          <w:sz w:val="28"/>
          <w:szCs w:val="28"/>
        </w:rPr>
        <w:t>3</w:t>
      </w:r>
      <w:r w:rsidRPr="008860D7">
        <w:rPr>
          <w:sz w:val="28"/>
          <w:szCs w:val="28"/>
        </w:rPr>
        <w:t>17</w:t>
      </w:r>
      <w:r w:rsidR="00463FA4">
        <w:rPr>
          <w:sz w:val="28"/>
          <w:szCs w:val="28"/>
        </w:rPr>
        <w:t xml:space="preserve"> </w:t>
      </w:r>
      <w:r w:rsidRPr="00D22CF7">
        <w:rPr>
          <w:sz w:val="28"/>
          <w:szCs w:val="28"/>
        </w:rPr>
        <w:t xml:space="preserve">с </w:t>
      </w:r>
      <w:r w:rsidR="00463FA4">
        <w:rPr>
          <w:sz w:val="28"/>
          <w:szCs w:val="28"/>
        </w:rPr>
        <w:t xml:space="preserve">показателями </w:t>
      </w:r>
      <w:r w:rsidR="00463FA4" w:rsidRPr="00D22CF7">
        <w:rPr>
          <w:sz w:val="28"/>
          <w:szCs w:val="28"/>
        </w:rPr>
        <w:t xml:space="preserve">Отчета об исполнении </w:t>
      </w:r>
      <w:r w:rsidR="00463FA4">
        <w:rPr>
          <w:sz w:val="28"/>
          <w:szCs w:val="28"/>
        </w:rPr>
        <w:t>районного бюджета</w:t>
      </w:r>
      <w:r w:rsidR="00463FA4" w:rsidRPr="00D22CF7">
        <w:rPr>
          <w:sz w:val="28"/>
          <w:szCs w:val="28"/>
        </w:rPr>
        <w:t xml:space="preserve"> за </w:t>
      </w:r>
      <w:r w:rsidR="00463FA4">
        <w:rPr>
          <w:sz w:val="28"/>
          <w:szCs w:val="28"/>
        </w:rPr>
        <w:t>1 полугодие 2021</w:t>
      </w:r>
      <w:r w:rsidR="00463FA4" w:rsidRPr="00D22CF7">
        <w:rPr>
          <w:sz w:val="28"/>
          <w:szCs w:val="28"/>
        </w:rPr>
        <w:t xml:space="preserve"> года</w:t>
      </w:r>
      <w:r w:rsidR="00463FA4">
        <w:rPr>
          <w:sz w:val="28"/>
          <w:szCs w:val="28"/>
        </w:rPr>
        <w:t xml:space="preserve"> (ф.0503317)</w:t>
      </w:r>
      <w:r w:rsidRPr="00D22CF7">
        <w:rPr>
          <w:sz w:val="28"/>
          <w:szCs w:val="28"/>
        </w:rPr>
        <w:t>.</w:t>
      </w:r>
    </w:p>
    <w:p w:rsidR="00A977B3" w:rsidRPr="00D22CF7" w:rsidRDefault="00A977B3" w:rsidP="00463FA4">
      <w:pPr>
        <w:pStyle w:val="a3"/>
        <w:ind w:left="0" w:right="-30" w:firstLine="709"/>
        <w:rPr>
          <w:sz w:val="28"/>
          <w:szCs w:val="28"/>
        </w:rPr>
      </w:pPr>
      <w:r w:rsidRPr="00D22CF7">
        <w:rPr>
          <w:sz w:val="28"/>
          <w:szCs w:val="28"/>
        </w:rPr>
        <w:t xml:space="preserve">Первоначально </w:t>
      </w:r>
      <w:r>
        <w:rPr>
          <w:sz w:val="28"/>
          <w:szCs w:val="28"/>
        </w:rPr>
        <w:t xml:space="preserve">районный </w:t>
      </w:r>
      <w:r w:rsidRPr="008860D7">
        <w:rPr>
          <w:sz w:val="28"/>
          <w:szCs w:val="28"/>
        </w:rPr>
        <w:t>бюджет на 202</w:t>
      </w:r>
      <w:r w:rsidR="00857913">
        <w:rPr>
          <w:sz w:val="28"/>
          <w:szCs w:val="28"/>
        </w:rPr>
        <w:t>2</w:t>
      </w:r>
      <w:r w:rsidRPr="008860D7">
        <w:rPr>
          <w:sz w:val="28"/>
          <w:szCs w:val="28"/>
        </w:rPr>
        <w:t xml:space="preserve"> год</w:t>
      </w:r>
      <w:r w:rsidR="00463FA4">
        <w:rPr>
          <w:sz w:val="28"/>
          <w:szCs w:val="28"/>
        </w:rPr>
        <w:t xml:space="preserve"> </w:t>
      </w:r>
      <w:r w:rsidRPr="00D22CF7">
        <w:rPr>
          <w:sz w:val="28"/>
          <w:szCs w:val="28"/>
        </w:rPr>
        <w:t>и на плановый период 202</w:t>
      </w:r>
      <w:r w:rsidR="00857913">
        <w:rPr>
          <w:sz w:val="28"/>
          <w:szCs w:val="28"/>
        </w:rPr>
        <w:t>3</w:t>
      </w:r>
      <w:r w:rsidRPr="00D22CF7">
        <w:rPr>
          <w:sz w:val="28"/>
          <w:szCs w:val="28"/>
        </w:rPr>
        <w:t xml:space="preserve"> и 202</w:t>
      </w:r>
      <w:r w:rsidR="00857913">
        <w:rPr>
          <w:sz w:val="28"/>
          <w:szCs w:val="28"/>
        </w:rPr>
        <w:t>4</w:t>
      </w:r>
      <w:r w:rsidRPr="00D22CF7">
        <w:rPr>
          <w:sz w:val="28"/>
          <w:szCs w:val="28"/>
        </w:rPr>
        <w:t xml:space="preserve"> годов, утвержден решением Думы муниципального </w:t>
      </w:r>
      <w:r w:rsidR="00857913">
        <w:rPr>
          <w:sz w:val="28"/>
          <w:szCs w:val="28"/>
        </w:rPr>
        <w:t xml:space="preserve">образования «Жигаловский </w:t>
      </w:r>
      <w:r w:rsidRPr="00D22CF7">
        <w:rPr>
          <w:sz w:val="28"/>
          <w:szCs w:val="28"/>
        </w:rPr>
        <w:t>район</w:t>
      </w:r>
      <w:r w:rsidR="00857913">
        <w:rPr>
          <w:sz w:val="28"/>
          <w:szCs w:val="28"/>
        </w:rPr>
        <w:t>»</w:t>
      </w:r>
      <w:r w:rsidRPr="00D22CF7">
        <w:rPr>
          <w:sz w:val="28"/>
          <w:szCs w:val="28"/>
        </w:rPr>
        <w:t xml:space="preserve"> (далее</w:t>
      </w:r>
      <w:r w:rsidR="00463FA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22CF7">
        <w:rPr>
          <w:sz w:val="28"/>
          <w:szCs w:val="28"/>
        </w:rPr>
        <w:t xml:space="preserve"> Дума района) </w:t>
      </w:r>
      <w:r w:rsidRPr="008860D7">
        <w:rPr>
          <w:sz w:val="28"/>
          <w:szCs w:val="28"/>
        </w:rPr>
        <w:t xml:space="preserve">от </w:t>
      </w:r>
      <w:r w:rsidR="00857913" w:rsidRPr="00032EC1">
        <w:rPr>
          <w:sz w:val="28"/>
          <w:szCs w:val="28"/>
        </w:rPr>
        <w:t>27.12.2021 № 164</w:t>
      </w:r>
      <w:r w:rsidRPr="008860D7">
        <w:rPr>
          <w:sz w:val="28"/>
          <w:szCs w:val="28"/>
        </w:rPr>
        <w:t>:</w:t>
      </w:r>
    </w:p>
    <w:p w:rsidR="00A977B3" w:rsidRPr="00021656" w:rsidRDefault="00A977B3" w:rsidP="00021656">
      <w:pPr>
        <w:pStyle w:val="a7"/>
        <w:numPr>
          <w:ilvl w:val="0"/>
          <w:numId w:val="5"/>
        </w:numPr>
        <w:tabs>
          <w:tab w:val="left" w:pos="993"/>
        </w:tabs>
        <w:spacing w:before="1" w:line="298" w:lineRule="exact"/>
        <w:ind w:left="0" w:right="-30" w:firstLine="709"/>
        <w:rPr>
          <w:sz w:val="28"/>
          <w:szCs w:val="28"/>
        </w:rPr>
      </w:pPr>
      <w:r w:rsidRPr="00021656">
        <w:rPr>
          <w:sz w:val="28"/>
          <w:szCs w:val="28"/>
        </w:rPr>
        <w:t xml:space="preserve">по доходам в сумме </w:t>
      </w:r>
      <w:r w:rsidR="00021656" w:rsidRPr="00021656">
        <w:rPr>
          <w:sz w:val="28"/>
          <w:szCs w:val="28"/>
        </w:rPr>
        <w:t>988 855,5</w:t>
      </w:r>
      <w:r w:rsidRPr="00021656">
        <w:rPr>
          <w:sz w:val="28"/>
          <w:szCs w:val="28"/>
        </w:rPr>
        <w:t xml:space="preserve"> тыс. рублей, из них объ</w:t>
      </w:r>
      <w:r w:rsidR="00021656" w:rsidRPr="00021656">
        <w:rPr>
          <w:sz w:val="28"/>
          <w:szCs w:val="28"/>
        </w:rPr>
        <w:t>е</w:t>
      </w:r>
      <w:r w:rsidRPr="00021656">
        <w:rPr>
          <w:sz w:val="28"/>
          <w:szCs w:val="28"/>
        </w:rPr>
        <w:t xml:space="preserve">м межбюджетных трансфертов из других бюджетов бюджетной системы Российской Федерации в сумме </w:t>
      </w:r>
      <w:r w:rsidR="00021656" w:rsidRPr="00021656">
        <w:rPr>
          <w:sz w:val="28"/>
          <w:szCs w:val="28"/>
        </w:rPr>
        <w:t xml:space="preserve">649 176,5 </w:t>
      </w:r>
      <w:r w:rsidRPr="00021656">
        <w:rPr>
          <w:sz w:val="28"/>
          <w:szCs w:val="28"/>
        </w:rPr>
        <w:t xml:space="preserve">тыс.руб., </w:t>
      </w:r>
    </w:p>
    <w:p w:rsidR="00A977B3" w:rsidRPr="00770E67" w:rsidRDefault="00A977B3" w:rsidP="00021656">
      <w:pPr>
        <w:pStyle w:val="a7"/>
        <w:numPr>
          <w:ilvl w:val="0"/>
          <w:numId w:val="5"/>
        </w:numPr>
        <w:tabs>
          <w:tab w:val="left" w:pos="993"/>
        </w:tabs>
        <w:spacing w:line="298" w:lineRule="exact"/>
        <w:ind w:left="0" w:firstLine="709"/>
        <w:rPr>
          <w:sz w:val="28"/>
          <w:szCs w:val="28"/>
        </w:rPr>
      </w:pPr>
      <w:r w:rsidRPr="00021656">
        <w:rPr>
          <w:sz w:val="28"/>
          <w:szCs w:val="28"/>
        </w:rPr>
        <w:t xml:space="preserve">по расходам в сумме </w:t>
      </w:r>
      <w:r w:rsidR="00021656">
        <w:rPr>
          <w:sz w:val="28"/>
          <w:szCs w:val="28"/>
        </w:rPr>
        <w:t>1 014 329,5</w:t>
      </w:r>
      <w:r w:rsidRPr="00021656">
        <w:rPr>
          <w:sz w:val="28"/>
          <w:szCs w:val="28"/>
        </w:rPr>
        <w:t xml:space="preserve"> тыс.руб.;</w:t>
      </w:r>
    </w:p>
    <w:p w:rsidR="00A977B3" w:rsidRPr="00770E67" w:rsidRDefault="00A977B3" w:rsidP="00021656">
      <w:pPr>
        <w:pStyle w:val="a7"/>
        <w:numPr>
          <w:ilvl w:val="0"/>
          <w:numId w:val="7"/>
        </w:numPr>
        <w:tabs>
          <w:tab w:val="left" w:pos="709"/>
          <w:tab w:val="left" w:pos="993"/>
        </w:tabs>
        <w:spacing w:before="1"/>
        <w:ind w:left="0" w:right="-30" w:firstLine="709"/>
        <w:rPr>
          <w:sz w:val="28"/>
          <w:szCs w:val="28"/>
        </w:rPr>
      </w:pPr>
      <w:r w:rsidRPr="00770E67">
        <w:rPr>
          <w:sz w:val="28"/>
          <w:szCs w:val="28"/>
        </w:rPr>
        <w:t xml:space="preserve">размер дефицита в сумме </w:t>
      </w:r>
      <w:r w:rsidR="00021656">
        <w:rPr>
          <w:sz w:val="28"/>
          <w:szCs w:val="28"/>
        </w:rPr>
        <w:t>25 474,0</w:t>
      </w:r>
      <w:r w:rsidRPr="00770E6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="00021656">
        <w:rPr>
          <w:sz w:val="28"/>
          <w:szCs w:val="28"/>
        </w:rPr>
        <w:t>,</w:t>
      </w:r>
      <w:r w:rsidRPr="00770E67">
        <w:rPr>
          <w:sz w:val="28"/>
          <w:szCs w:val="28"/>
        </w:rPr>
        <w:t xml:space="preserve"> или </w:t>
      </w:r>
      <w:r w:rsidR="00021656">
        <w:rPr>
          <w:sz w:val="28"/>
          <w:szCs w:val="28"/>
        </w:rPr>
        <w:t>7,5</w:t>
      </w:r>
      <w:r w:rsidRPr="00770E67">
        <w:rPr>
          <w:sz w:val="28"/>
          <w:szCs w:val="28"/>
        </w:rPr>
        <w:t>% утвержд</w:t>
      </w:r>
      <w:r w:rsidR="00021656">
        <w:rPr>
          <w:sz w:val="28"/>
          <w:szCs w:val="28"/>
        </w:rPr>
        <w:t>е</w:t>
      </w:r>
      <w:r w:rsidRPr="00770E67">
        <w:rPr>
          <w:sz w:val="28"/>
          <w:szCs w:val="28"/>
        </w:rPr>
        <w:t>нного общего годового объема доходов районного бюджета без учета утвержд</w:t>
      </w:r>
      <w:r w:rsidR="00021656">
        <w:rPr>
          <w:sz w:val="28"/>
          <w:szCs w:val="28"/>
        </w:rPr>
        <w:t>е</w:t>
      </w:r>
      <w:r w:rsidRPr="00770E67">
        <w:rPr>
          <w:sz w:val="28"/>
          <w:szCs w:val="28"/>
        </w:rPr>
        <w:t>нного объ</w:t>
      </w:r>
      <w:r w:rsidR="00021656">
        <w:rPr>
          <w:sz w:val="28"/>
          <w:szCs w:val="28"/>
        </w:rPr>
        <w:t>е</w:t>
      </w:r>
      <w:r w:rsidRPr="00770E67">
        <w:rPr>
          <w:sz w:val="28"/>
          <w:szCs w:val="28"/>
        </w:rPr>
        <w:t>ма безвозмездных</w:t>
      </w:r>
      <w:r w:rsidR="00463FA4">
        <w:rPr>
          <w:sz w:val="28"/>
          <w:szCs w:val="28"/>
        </w:rPr>
        <w:t xml:space="preserve"> </w:t>
      </w:r>
      <w:r w:rsidRPr="00770E67">
        <w:rPr>
          <w:sz w:val="28"/>
          <w:szCs w:val="28"/>
        </w:rPr>
        <w:t>поступлений.</w:t>
      </w:r>
    </w:p>
    <w:p w:rsidR="00A977B3" w:rsidRPr="00830328" w:rsidRDefault="00A977B3" w:rsidP="00463FA4">
      <w:pPr>
        <w:pStyle w:val="a3"/>
        <w:ind w:left="0" w:right="-30" w:firstLine="709"/>
        <w:rPr>
          <w:sz w:val="28"/>
          <w:szCs w:val="28"/>
        </w:rPr>
      </w:pPr>
      <w:r w:rsidRPr="00830328">
        <w:rPr>
          <w:sz w:val="28"/>
          <w:szCs w:val="28"/>
        </w:rPr>
        <w:t xml:space="preserve">В течение </w:t>
      </w:r>
      <w:r w:rsidR="00021656" w:rsidRPr="00830328">
        <w:rPr>
          <w:sz w:val="28"/>
          <w:szCs w:val="28"/>
        </w:rPr>
        <w:t>1 полугодия 2022</w:t>
      </w:r>
      <w:r w:rsidRPr="00830328">
        <w:rPr>
          <w:sz w:val="28"/>
          <w:szCs w:val="28"/>
        </w:rPr>
        <w:t xml:space="preserve"> года в решение о районном бюджет</w:t>
      </w:r>
      <w:r w:rsidR="00021656" w:rsidRPr="00830328">
        <w:rPr>
          <w:sz w:val="28"/>
          <w:szCs w:val="28"/>
        </w:rPr>
        <w:t>е</w:t>
      </w:r>
      <w:r w:rsidR="00463FA4" w:rsidRPr="00830328">
        <w:rPr>
          <w:sz w:val="28"/>
          <w:szCs w:val="28"/>
        </w:rPr>
        <w:t xml:space="preserve"> </w:t>
      </w:r>
      <w:r w:rsidR="00DC421C" w:rsidRPr="00830328">
        <w:rPr>
          <w:sz w:val="28"/>
          <w:szCs w:val="28"/>
        </w:rPr>
        <w:t xml:space="preserve">три </w:t>
      </w:r>
      <w:r w:rsidRPr="00830328">
        <w:rPr>
          <w:sz w:val="28"/>
          <w:szCs w:val="28"/>
        </w:rPr>
        <w:t>раз</w:t>
      </w:r>
      <w:r w:rsidR="00DC421C" w:rsidRPr="00830328">
        <w:rPr>
          <w:sz w:val="28"/>
          <w:szCs w:val="28"/>
        </w:rPr>
        <w:t>а</w:t>
      </w:r>
      <w:r w:rsidRPr="00830328">
        <w:rPr>
          <w:sz w:val="28"/>
          <w:szCs w:val="28"/>
        </w:rPr>
        <w:t xml:space="preserve"> были внесены изменения</w:t>
      </w:r>
      <w:r w:rsidR="00DC421C" w:rsidRPr="00830328">
        <w:rPr>
          <w:sz w:val="28"/>
          <w:szCs w:val="28"/>
        </w:rPr>
        <w:t xml:space="preserve"> решением Думы района</w:t>
      </w:r>
      <w:r w:rsidR="00021656" w:rsidRPr="00830328">
        <w:rPr>
          <w:sz w:val="28"/>
          <w:szCs w:val="28"/>
        </w:rPr>
        <w:t xml:space="preserve"> (от 27.01.2022 №</w:t>
      </w:r>
      <w:r w:rsidR="00021656" w:rsidRPr="00830328">
        <w:rPr>
          <w:spacing w:val="-2"/>
          <w:sz w:val="28"/>
          <w:szCs w:val="28"/>
        </w:rPr>
        <w:t xml:space="preserve"> 170</w:t>
      </w:r>
      <w:r w:rsidR="00021656" w:rsidRPr="00830328">
        <w:rPr>
          <w:sz w:val="28"/>
          <w:szCs w:val="28"/>
        </w:rPr>
        <w:t xml:space="preserve">, </w:t>
      </w:r>
      <w:r w:rsidR="00830328" w:rsidRPr="00830328">
        <w:rPr>
          <w:sz w:val="28"/>
          <w:szCs w:val="28"/>
        </w:rPr>
        <w:t xml:space="preserve">от 26.04.2022 № 178, от 28.06.2022 № 194), а также </w:t>
      </w:r>
      <w:r w:rsidR="00DC421C" w:rsidRPr="00830328">
        <w:rPr>
          <w:sz w:val="28"/>
          <w:szCs w:val="28"/>
        </w:rPr>
        <w:t>приказами Финансового управления вн</w:t>
      </w:r>
      <w:r w:rsidR="00830328" w:rsidRPr="00830328">
        <w:rPr>
          <w:sz w:val="28"/>
          <w:szCs w:val="28"/>
        </w:rPr>
        <w:t>о</w:t>
      </w:r>
      <w:r w:rsidR="00DC421C" w:rsidRPr="00830328">
        <w:rPr>
          <w:sz w:val="28"/>
          <w:szCs w:val="28"/>
        </w:rPr>
        <w:t>с</w:t>
      </w:r>
      <w:r w:rsidR="00830328" w:rsidRPr="00830328">
        <w:rPr>
          <w:sz w:val="28"/>
          <w:szCs w:val="28"/>
        </w:rPr>
        <w:t>ились</w:t>
      </w:r>
      <w:r w:rsidR="00DC421C" w:rsidRPr="00830328">
        <w:rPr>
          <w:sz w:val="28"/>
          <w:szCs w:val="28"/>
        </w:rPr>
        <w:t xml:space="preserve"> изменения в сводную бюджетную </w:t>
      </w:r>
      <w:r w:rsidR="00ED4A92" w:rsidRPr="00830328">
        <w:rPr>
          <w:sz w:val="28"/>
          <w:szCs w:val="28"/>
        </w:rPr>
        <w:t>роспись.</w:t>
      </w:r>
    </w:p>
    <w:p w:rsidR="00325F79" w:rsidRDefault="00A977B3" w:rsidP="00463FA4">
      <w:pPr>
        <w:ind w:firstLine="709"/>
        <w:jc w:val="both"/>
        <w:rPr>
          <w:sz w:val="28"/>
          <w:szCs w:val="28"/>
        </w:rPr>
      </w:pPr>
      <w:r w:rsidRPr="00325F79">
        <w:rPr>
          <w:sz w:val="28"/>
          <w:szCs w:val="28"/>
        </w:rPr>
        <w:t xml:space="preserve">Согласно решению Думы района от </w:t>
      </w:r>
      <w:r w:rsidR="007864E1" w:rsidRPr="00325F79">
        <w:rPr>
          <w:sz w:val="28"/>
          <w:szCs w:val="28"/>
        </w:rPr>
        <w:t>27</w:t>
      </w:r>
      <w:r w:rsidRPr="00325F79">
        <w:rPr>
          <w:sz w:val="28"/>
          <w:szCs w:val="28"/>
        </w:rPr>
        <w:t>.12.202</w:t>
      </w:r>
      <w:r w:rsidR="007864E1" w:rsidRPr="00325F79">
        <w:rPr>
          <w:sz w:val="28"/>
          <w:szCs w:val="28"/>
        </w:rPr>
        <w:t>1</w:t>
      </w:r>
      <w:r w:rsidRPr="00325F79">
        <w:rPr>
          <w:sz w:val="28"/>
          <w:szCs w:val="28"/>
        </w:rPr>
        <w:t xml:space="preserve"> г. № </w:t>
      </w:r>
      <w:r w:rsidR="007864E1" w:rsidRPr="00325F79">
        <w:rPr>
          <w:sz w:val="28"/>
          <w:szCs w:val="28"/>
        </w:rPr>
        <w:t>164</w:t>
      </w:r>
      <w:r w:rsidRPr="00325F79">
        <w:rPr>
          <w:sz w:val="28"/>
          <w:szCs w:val="28"/>
        </w:rPr>
        <w:t xml:space="preserve"> «Об утверждении бюджета муниципального образования </w:t>
      </w:r>
      <w:r w:rsidR="007864E1" w:rsidRPr="00325F79">
        <w:rPr>
          <w:sz w:val="28"/>
          <w:szCs w:val="28"/>
        </w:rPr>
        <w:t xml:space="preserve">«Жигаловский район» </w:t>
      </w:r>
      <w:r w:rsidRPr="00325F79">
        <w:rPr>
          <w:sz w:val="28"/>
          <w:szCs w:val="28"/>
        </w:rPr>
        <w:t>на 202</w:t>
      </w:r>
      <w:r w:rsidR="007864E1" w:rsidRPr="00325F79">
        <w:rPr>
          <w:sz w:val="28"/>
          <w:szCs w:val="28"/>
        </w:rPr>
        <w:t>2</w:t>
      </w:r>
      <w:r w:rsidRPr="00325F79">
        <w:rPr>
          <w:sz w:val="28"/>
          <w:szCs w:val="28"/>
        </w:rPr>
        <w:t xml:space="preserve"> год и плановый период 202</w:t>
      </w:r>
      <w:r w:rsidR="007864E1" w:rsidRPr="00325F79">
        <w:rPr>
          <w:sz w:val="28"/>
          <w:szCs w:val="28"/>
        </w:rPr>
        <w:t>3</w:t>
      </w:r>
      <w:r w:rsidRPr="00325F79">
        <w:rPr>
          <w:sz w:val="28"/>
          <w:szCs w:val="28"/>
        </w:rPr>
        <w:t xml:space="preserve"> и 202</w:t>
      </w:r>
      <w:r w:rsidR="007864E1" w:rsidRPr="00325F79">
        <w:rPr>
          <w:sz w:val="28"/>
          <w:szCs w:val="28"/>
        </w:rPr>
        <w:t>4</w:t>
      </w:r>
      <w:r w:rsidRPr="00325F79">
        <w:rPr>
          <w:sz w:val="28"/>
          <w:szCs w:val="28"/>
        </w:rPr>
        <w:t xml:space="preserve"> годов» (в редакции от </w:t>
      </w:r>
      <w:r w:rsidR="007864E1" w:rsidRPr="00325F79">
        <w:rPr>
          <w:sz w:val="28"/>
          <w:szCs w:val="28"/>
        </w:rPr>
        <w:t>28</w:t>
      </w:r>
      <w:r w:rsidRPr="00325F79">
        <w:rPr>
          <w:sz w:val="28"/>
          <w:szCs w:val="28"/>
        </w:rPr>
        <w:t>.06.202</w:t>
      </w:r>
      <w:r w:rsidR="007864E1" w:rsidRPr="00325F79">
        <w:rPr>
          <w:sz w:val="28"/>
          <w:szCs w:val="28"/>
        </w:rPr>
        <w:t>2</w:t>
      </w:r>
      <w:r w:rsidRPr="00325F79">
        <w:rPr>
          <w:sz w:val="28"/>
          <w:szCs w:val="28"/>
        </w:rPr>
        <w:t xml:space="preserve"> г. № </w:t>
      </w:r>
      <w:r w:rsidR="007864E1" w:rsidRPr="00325F79">
        <w:rPr>
          <w:sz w:val="28"/>
          <w:szCs w:val="28"/>
        </w:rPr>
        <w:t>194</w:t>
      </w:r>
      <w:r w:rsidRPr="00325F79">
        <w:rPr>
          <w:sz w:val="28"/>
          <w:szCs w:val="28"/>
        </w:rPr>
        <w:t>)</w:t>
      </w:r>
      <w:r w:rsidR="00325F79">
        <w:rPr>
          <w:sz w:val="28"/>
          <w:szCs w:val="28"/>
        </w:rPr>
        <w:t>:</w:t>
      </w:r>
    </w:p>
    <w:p w:rsidR="00A977B3" w:rsidRPr="00325F79" w:rsidRDefault="00325F79" w:rsidP="00463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77B3" w:rsidRPr="00325F79">
        <w:rPr>
          <w:sz w:val="28"/>
          <w:szCs w:val="28"/>
        </w:rPr>
        <w:t>общий объем доходов местного бюджета на 202</w:t>
      </w:r>
      <w:r w:rsidR="007864E1" w:rsidRPr="00325F79">
        <w:rPr>
          <w:sz w:val="28"/>
          <w:szCs w:val="28"/>
        </w:rPr>
        <w:t>2</w:t>
      </w:r>
      <w:r w:rsidR="00A977B3" w:rsidRPr="00325F79">
        <w:rPr>
          <w:sz w:val="28"/>
          <w:szCs w:val="28"/>
        </w:rPr>
        <w:t xml:space="preserve"> год утвержден в сумме  </w:t>
      </w:r>
      <w:r w:rsidR="00ED15DA" w:rsidRPr="00325F79">
        <w:rPr>
          <w:sz w:val="28"/>
          <w:szCs w:val="28"/>
        </w:rPr>
        <w:t xml:space="preserve">1 374 336,8 </w:t>
      </w:r>
      <w:r w:rsidR="00A977B3" w:rsidRPr="00325F79">
        <w:rPr>
          <w:sz w:val="28"/>
          <w:szCs w:val="28"/>
        </w:rPr>
        <w:t xml:space="preserve">тыс. руб., в том числе безвозмездные поступления в сумме </w:t>
      </w:r>
      <w:r w:rsidR="00FD4E73" w:rsidRPr="00325F79">
        <w:rPr>
          <w:sz w:val="28"/>
          <w:szCs w:val="28"/>
        </w:rPr>
        <w:t xml:space="preserve">824 636,8 </w:t>
      </w:r>
      <w:r w:rsidR="00A977B3" w:rsidRPr="00325F79">
        <w:rPr>
          <w:sz w:val="28"/>
          <w:szCs w:val="28"/>
        </w:rPr>
        <w:t>тыс. руб.;</w:t>
      </w:r>
    </w:p>
    <w:p w:rsidR="00A977B3" w:rsidRPr="00325F79" w:rsidRDefault="00325F79" w:rsidP="00463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77B3" w:rsidRPr="00325F79">
        <w:rPr>
          <w:sz w:val="28"/>
          <w:szCs w:val="28"/>
        </w:rPr>
        <w:t xml:space="preserve">общий объем расходов районного бюджета в сумме </w:t>
      </w:r>
      <w:r w:rsidR="00FD4E73" w:rsidRPr="00325F79">
        <w:rPr>
          <w:sz w:val="28"/>
          <w:szCs w:val="28"/>
        </w:rPr>
        <w:t>1 487 807,8</w:t>
      </w:r>
      <w:r w:rsidR="00A977B3" w:rsidRPr="00325F79">
        <w:rPr>
          <w:sz w:val="28"/>
          <w:szCs w:val="28"/>
        </w:rPr>
        <w:t xml:space="preserve"> </w:t>
      </w:r>
      <w:r w:rsidR="00FD4E73" w:rsidRPr="00325F79">
        <w:rPr>
          <w:sz w:val="28"/>
          <w:szCs w:val="28"/>
        </w:rPr>
        <w:t>тыс.</w:t>
      </w:r>
      <w:r w:rsidR="00A977B3" w:rsidRPr="00325F79">
        <w:rPr>
          <w:sz w:val="28"/>
          <w:szCs w:val="28"/>
        </w:rPr>
        <w:t>руб.;</w:t>
      </w:r>
    </w:p>
    <w:p w:rsidR="00A977B3" w:rsidRPr="00325F79" w:rsidRDefault="00325F79" w:rsidP="00463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977B3" w:rsidRPr="00325F79">
        <w:rPr>
          <w:sz w:val="28"/>
          <w:szCs w:val="28"/>
        </w:rPr>
        <w:t xml:space="preserve">размер дефицита районного бюджета в сумме </w:t>
      </w:r>
      <w:r w:rsidR="00FD4E73" w:rsidRPr="00325F79">
        <w:rPr>
          <w:sz w:val="28"/>
          <w:szCs w:val="28"/>
        </w:rPr>
        <w:t>113 471,0</w:t>
      </w:r>
      <w:r w:rsidR="00A977B3" w:rsidRPr="00325F79">
        <w:rPr>
          <w:sz w:val="28"/>
          <w:szCs w:val="28"/>
        </w:rPr>
        <w:t xml:space="preserve"> тыс. руб., или </w:t>
      </w:r>
      <w:r w:rsidR="00FD4E73" w:rsidRPr="00325F79">
        <w:rPr>
          <w:sz w:val="28"/>
          <w:szCs w:val="28"/>
        </w:rPr>
        <w:t>20,6</w:t>
      </w:r>
      <w:r w:rsidR="00A977B3" w:rsidRPr="00325F79">
        <w:rPr>
          <w:sz w:val="28"/>
          <w:szCs w:val="28"/>
        </w:rPr>
        <w:t>% утвержденного общего годового объема доходов районного бюджета без учета утвержденного объема безвозмездных поступлений. Превышение дефицита районного бюджета над ограничениями, установленными статьей 92.1 БК РФ, осуществлено в пределах суммы снижения остатков на счет</w:t>
      </w:r>
      <w:r w:rsidR="00FD4E73" w:rsidRPr="00325F79">
        <w:rPr>
          <w:sz w:val="28"/>
          <w:szCs w:val="28"/>
        </w:rPr>
        <w:t>е</w:t>
      </w:r>
      <w:r w:rsidR="00A977B3" w:rsidRPr="00325F79">
        <w:rPr>
          <w:sz w:val="28"/>
          <w:szCs w:val="28"/>
        </w:rPr>
        <w:t xml:space="preserve"> по учету средств районного бюджета, котор</w:t>
      </w:r>
      <w:r w:rsidR="00FD4E73" w:rsidRPr="00325F79">
        <w:rPr>
          <w:sz w:val="28"/>
          <w:szCs w:val="28"/>
        </w:rPr>
        <w:t>ые</w:t>
      </w:r>
      <w:r w:rsidR="00A977B3" w:rsidRPr="00325F79">
        <w:rPr>
          <w:sz w:val="28"/>
          <w:szCs w:val="28"/>
        </w:rPr>
        <w:t xml:space="preserve"> по состоянию на 1 января 202</w:t>
      </w:r>
      <w:r w:rsidR="00FD4E73" w:rsidRPr="00325F79">
        <w:rPr>
          <w:sz w:val="28"/>
          <w:szCs w:val="28"/>
        </w:rPr>
        <w:t>2</w:t>
      </w:r>
      <w:r w:rsidR="00A977B3" w:rsidRPr="00325F79">
        <w:rPr>
          <w:sz w:val="28"/>
          <w:szCs w:val="28"/>
        </w:rPr>
        <w:t xml:space="preserve"> года составил</w:t>
      </w:r>
      <w:r w:rsidR="00FD4E73" w:rsidRPr="00325F79">
        <w:rPr>
          <w:sz w:val="28"/>
          <w:szCs w:val="28"/>
        </w:rPr>
        <w:t>и</w:t>
      </w:r>
      <w:r w:rsidR="00A977B3" w:rsidRPr="00325F79">
        <w:rPr>
          <w:sz w:val="28"/>
          <w:szCs w:val="28"/>
        </w:rPr>
        <w:t xml:space="preserve"> </w:t>
      </w:r>
      <w:r w:rsidR="00FD4E73" w:rsidRPr="00325F79">
        <w:rPr>
          <w:sz w:val="28"/>
          <w:szCs w:val="28"/>
        </w:rPr>
        <w:t>113 471,0</w:t>
      </w:r>
      <w:r w:rsidR="00A977B3" w:rsidRPr="00325F79">
        <w:rPr>
          <w:sz w:val="28"/>
          <w:szCs w:val="28"/>
        </w:rPr>
        <w:t xml:space="preserve"> тыс. руб.</w:t>
      </w:r>
    </w:p>
    <w:p w:rsidR="00A977B3" w:rsidRPr="00325F79" w:rsidRDefault="00A977B3" w:rsidP="00463FA4">
      <w:pPr>
        <w:ind w:firstLine="709"/>
        <w:jc w:val="both"/>
        <w:rPr>
          <w:sz w:val="28"/>
          <w:szCs w:val="28"/>
        </w:rPr>
      </w:pPr>
      <w:r w:rsidRPr="00325F79">
        <w:rPr>
          <w:sz w:val="28"/>
          <w:szCs w:val="28"/>
        </w:rPr>
        <w:t>Дефицит районного бюджета с учетом суммы снижения остатков средств на счетах по учету средств районного бюджета составит 0,0 тыс. руб.</w:t>
      </w:r>
    </w:p>
    <w:p w:rsidR="00A977B3" w:rsidRPr="00396D3C" w:rsidRDefault="00A977B3" w:rsidP="00A977B3">
      <w:pPr>
        <w:ind w:left="284" w:right="-142" w:firstLine="283"/>
        <w:jc w:val="both"/>
        <w:rPr>
          <w:sz w:val="28"/>
          <w:szCs w:val="28"/>
        </w:rPr>
      </w:pPr>
    </w:p>
    <w:p w:rsidR="00A977B3" w:rsidRPr="00396D3C" w:rsidRDefault="00A977B3" w:rsidP="00A977B3">
      <w:pPr>
        <w:pStyle w:val="a3"/>
        <w:spacing w:line="297" w:lineRule="exact"/>
        <w:ind w:left="709"/>
        <w:jc w:val="center"/>
        <w:rPr>
          <w:sz w:val="28"/>
          <w:szCs w:val="28"/>
        </w:rPr>
      </w:pPr>
      <w:r w:rsidRPr="00396D3C">
        <w:rPr>
          <w:sz w:val="28"/>
          <w:szCs w:val="28"/>
        </w:rPr>
        <w:t>Основные характеристики районного бюджета на 202</w:t>
      </w:r>
      <w:r w:rsidR="0047074E">
        <w:rPr>
          <w:sz w:val="28"/>
          <w:szCs w:val="28"/>
        </w:rPr>
        <w:t>2</w:t>
      </w:r>
      <w:r w:rsidRPr="00396D3C">
        <w:rPr>
          <w:sz w:val="28"/>
          <w:szCs w:val="28"/>
        </w:rPr>
        <w:t xml:space="preserve"> г. приведены в таблице</w:t>
      </w:r>
      <w:r w:rsidR="00E81F8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520ED">
        <w:rPr>
          <w:sz w:val="28"/>
          <w:szCs w:val="28"/>
        </w:rPr>
        <w:t>:</w:t>
      </w:r>
    </w:p>
    <w:p w:rsidR="00E81F8D" w:rsidRDefault="00A977B3" w:rsidP="00A977B3">
      <w:pPr>
        <w:spacing w:before="67"/>
        <w:ind w:left="8505" w:right="-422" w:hanging="1842"/>
        <w:rPr>
          <w:sz w:val="24"/>
        </w:rPr>
      </w:pPr>
      <w:r>
        <w:rPr>
          <w:sz w:val="24"/>
        </w:rPr>
        <w:t xml:space="preserve">                            </w:t>
      </w:r>
    </w:p>
    <w:p w:rsidR="00E81F8D" w:rsidRDefault="00A977B3" w:rsidP="00E81F8D">
      <w:pPr>
        <w:spacing w:before="67"/>
        <w:ind w:right="-30" w:firstLine="709"/>
        <w:jc w:val="right"/>
      </w:pPr>
      <w:r w:rsidRPr="00E81F8D">
        <w:rPr>
          <w:sz w:val="28"/>
          <w:szCs w:val="28"/>
        </w:rPr>
        <w:t>Таблица1</w:t>
      </w:r>
      <w:r w:rsidR="00E81F8D" w:rsidRPr="00E81F8D">
        <w:rPr>
          <w:sz w:val="28"/>
          <w:szCs w:val="28"/>
        </w:rPr>
        <w:t xml:space="preserve"> </w:t>
      </w:r>
      <w:r w:rsidRPr="00E81F8D">
        <w:rPr>
          <w:sz w:val="28"/>
          <w:szCs w:val="28"/>
        </w:rPr>
        <w:t>(тыс.руб.)</w:t>
      </w:r>
    </w:p>
    <w:tbl>
      <w:tblPr>
        <w:tblStyle w:val="TableNormal"/>
        <w:tblW w:w="1049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1985"/>
        <w:gridCol w:w="1701"/>
        <w:gridCol w:w="1559"/>
        <w:gridCol w:w="1418"/>
        <w:gridCol w:w="1134"/>
      </w:tblGrid>
      <w:tr w:rsidR="00A977B3" w:rsidTr="00FD4E73">
        <w:trPr>
          <w:trHeight w:val="792"/>
        </w:trPr>
        <w:tc>
          <w:tcPr>
            <w:tcW w:w="2693" w:type="dxa"/>
            <w:vAlign w:val="center"/>
          </w:tcPr>
          <w:p w:rsidR="00A977B3" w:rsidRPr="00FD4E73" w:rsidRDefault="00A977B3" w:rsidP="00FD4E73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FD4E73" w:rsidRDefault="00A977B3" w:rsidP="00FD4E73">
            <w:pPr>
              <w:pStyle w:val="TableParagraph"/>
              <w:tabs>
                <w:tab w:val="left" w:pos="142"/>
              </w:tabs>
              <w:spacing w:before="199"/>
              <w:jc w:val="center"/>
              <w:rPr>
                <w:sz w:val="20"/>
                <w:szCs w:val="20"/>
              </w:rPr>
            </w:pPr>
            <w:r w:rsidRPr="00FD4E73">
              <w:rPr>
                <w:sz w:val="20"/>
                <w:szCs w:val="20"/>
              </w:rPr>
              <w:t>Показатели</w:t>
            </w:r>
          </w:p>
        </w:tc>
        <w:tc>
          <w:tcPr>
            <w:tcW w:w="1985" w:type="dxa"/>
            <w:vAlign w:val="center"/>
          </w:tcPr>
          <w:p w:rsidR="00A977B3" w:rsidRPr="00FD4E73" w:rsidRDefault="00A977B3" w:rsidP="00FD4E73">
            <w:pPr>
              <w:pStyle w:val="TableParagraph"/>
              <w:spacing w:before="181" w:line="276" w:lineRule="auto"/>
              <w:jc w:val="center"/>
              <w:rPr>
                <w:sz w:val="20"/>
                <w:szCs w:val="20"/>
              </w:rPr>
            </w:pPr>
            <w:r w:rsidRPr="00FD4E73">
              <w:rPr>
                <w:sz w:val="20"/>
                <w:szCs w:val="20"/>
              </w:rPr>
              <w:t>Решение Думы от 2</w:t>
            </w:r>
            <w:r w:rsidR="0069292D">
              <w:rPr>
                <w:sz w:val="20"/>
                <w:szCs w:val="20"/>
              </w:rPr>
              <w:t>7</w:t>
            </w:r>
            <w:r w:rsidRPr="00FD4E73">
              <w:rPr>
                <w:sz w:val="20"/>
                <w:szCs w:val="20"/>
              </w:rPr>
              <w:t>.12.202</w:t>
            </w:r>
            <w:r w:rsidR="0069292D">
              <w:rPr>
                <w:sz w:val="20"/>
                <w:szCs w:val="20"/>
              </w:rPr>
              <w:t>1</w:t>
            </w:r>
            <w:r w:rsidRPr="00FD4E73">
              <w:rPr>
                <w:sz w:val="20"/>
                <w:szCs w:val="20"/>
              </w:rPr>
              <w:t xml:space="preserve"> г.</w:t>
            </w:r>
          </w:p>
          <w:p w:rsidR="00A977B3" w:rsidRPr="00FD4E73" w:rsidRDefault="00A977B3" w:rsidP="0069292D">
            <w:pPr>
              <w:pStyle w:val="TableParagraph"/>
              <w:spacing w:before="1"/>
              <w:ind w:left="374" w:right="256"/>
              <w:jc w:val="center"/>
              <w:rPr>
                <w:sz w:val="20"/>
                <w:szCs w:val="20"/>
              </w:rPr>
            </w:pPr>
            <w:r w:rsidRPr="00FD4E73">
              <w:rPr>
                <w:sz w:val="20"/>
                <w:szCs w:val="20"/>
              </w:rPr>
              <w:t>№</w:t>
            </w:r>
            <w:r w:rsidR="0069292D">
              <w:rPr>
                <w:sz w:val="20"/>
                <w:szCs w:val="20"/>
              </w:rPr>
              <w:t>164</w:t>
            </w:r>
          </w:p>
        </w:tc>
        <w:tc>
          <w:tcPr>
            <w:tcW w:w="1701" w:type="dxa"/>
            <w:vAlign w:val="center"/>
          </w:tcPr>
          <w:p w:rsidR="00A977B3" w:rsidRPr="00FD4E73" w:rsidRDefault="00A977B3" w:rsidP="00FD4E73">
            <w:pPr>
              <w:pStyle w:val="TableParagraph"/>
              <w:spacing w:before="181" w:line="276" w:lineRule="auto"/>
              <w:jc w:val="center"/>
              <w:rPr>
                <w:sz w:val="20"/>
                <w:szCs w:val="20"/>
              </w:rPr>
            </w:pPr>
            <w:r w:rsidRPr="00FD4E73">
              <w:rPr>
                <w:sz w:val="20"/>
                <w:szCs w:val="20"/>
              </w:rPr>
              <w:t xml:space="preserve">Решение от </w:t>
            </w:r>
            <w:r w:rsidR="0069292D">
              <w:rPr>
                <w:sz w:val="20"/>
                <w:szCs w:val="20"/>
              </w:rPr>
              <w:t>28</w:t>
            </w:r>
            <w:r w:rsidRPr="00FD4E73">
              <w:rPr>
                <w:sz w:val="20"/>
                <w:szCs w:val="20"/>
              </w:rPr>
              <w:t>.06.202</w:t>
            </w:r>
            <w:r w:rsidR="0069292D">
              <w:rPr>
                <w:sz w:val="20"/>
                <w:szCs w:val="20"/>
              </w:rPr>
              <w:t>2</w:t>
            </w:r>
            <w:r w:rsidRPr="00FD4E73">
              <w:rPr>
                <w:sz w:val="20"/>
                <w:szCs w:val="20"/>
              </w:rPr>
              <w:t xml:space="preserve"> г.</w:t>
            </w:r>
          </w:p>
          <w:p w:rsidR="00A977B3" w:rsidRPr="00FD4E73" w:rsidRDefault="00A977B3" w:rsidP="0069292D">
            <w:pPr>
              <w:pStyle w:val="TableParagraph"/>
              <w:spacing w:before="1"/>
              <w:ind w:left="221" w:right="214"/>
              <w:jc w:val="center"/>
              <w:rPr>
                <w:sz w:val="20"/>
                <w:szCs w:val="20"/>
              </w:rPr>
            </w:pPr>
            <w:r w:rsidRPr="00FD4E73">
              <w:rPr>
                <w:sz w:val="20"/>
                <w:szCs w:val="20"/>
              </w:rPr>
              <w:t xml:space="preserve">№ </w:t>
            </w:r>
            <w:r w:rsidR="0069292D">
              <w:rPr>
                <w:sz w:val="20"/>
                <w:szCs w:val="20"/>
              </w:rPr>
              <w:t>194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977B3" w:rsidRPr="00FD4E73" w:rsidRDefault="00A977B3" w:rsidP="00FD4E7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FD4E73">
              <w:rPr>
                <w:sz w:val="20"/>
                <w:szCs w:val="20"/>
              </w:rPr>
              <w:t xml:space="preserve">Утверждено </w:t>
            </w:r>
            <w:r w:rsidR="0069292D">
              <w:rPr>
                <w:sz w:val="20"/>
                <w:szCs w:val="20"/>
              </w:rPr>
              <w:t xml:space="preserve">сводной бюджетной </w:t>
            </w:r>
            <w:r w:rsidRPr="00FD4E73">
              <w:rPr>
                <w:sz w:val="20"/>
                <w:szCs w:val="20"/>
              </w:rPr>
              <w:t>росписью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873" w:rsidRDefault="00D22873" w:rsidP="00D2287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</w:p>
          <w:p w:rsidR="00A977B3" w:rsidRPr="00FD4E73" w:rsidRDefault="00A977B3" w:rsidP="00D2287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FD4E73">
              <w:rPr>
                <w:sz w:val="20"/>
                <w:szCs w:val="20"/>
              </w:rPr>
              <w:t>Отклонение</w:t>
            </w:r>
          </w:p>
          <w:p w:rsidR="00A977B3" w:rsidRPr="00FD4E73" w:rsidRDefault="00A977B3" w:rsidP="00D2287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977B3" w:rsidRPr="00FD4E73" w:rsidRDefault="00A977B3" w:rsidP="00D2287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 w:rsidRPr="00FD4E73">
              <w:rPr>
                <w:sz w:val="20"/>
                <w:szCs w:val="20"/>
              </w:rPr>
              <w:t xml:space="preserve">Отклонение </w:t>
            </w:r>
          </w:p>
        </w:tc>
      </w:tr>
      <w:tr w:rsidR="00D337B4" w:rsidTr="0069292D">
        <w:trPr>
          <w:trHeight w:val="280"/>
        </w:trPr>
        <w:tc>
          <w:tcPr>
            <w:tcW w:w="2693" w:type="dxa"/>
          </w:tcPr>
          <w:p w:rsidR="00D337B4" w:rsidRPr="00FD4E73" w:rsidRDefault="00D337B4" w:rsidP="0069292D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D337B4" w:rsidRPr="00FD4E73" w:rsidRDefault="00D337B4" w:rsidP="0069292D">
            <w:pPr>
              <w:pStyle w:val="TableParagraph"/>
              <w:spacing w:before="18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D337B4" w:rsidRPr="00FD4E73" w:rsidRDefault="00D337B4" w:rsidP="0069292D">
            <w:pPr>
              <w:pStyle w:val="TableParagraph"/>
              <w:spacing w:before="181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337B4" w:rsidRPr="00FD4E73" w:rsidRDefault="00D337B4" w:rsidP="0069292D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37B4" w:rsidRPr="00FD4E73" w:rsidRDefault="00D337B4" w:rsidP="00D22873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2873">
              <w:rPr>
                <w:sz w:val="20"/>
                <w:szCs w:val="20"/>
              </w:rPr>
              <w:t>=3-2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337B4" w:rsidRPr="00FD4E73" w:rsidRDefault="00D337B4" w:rsidP="0069292D">
            <w:pPr>
              <w:pStyle w:val="TableParagraph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22873">
              <w:rPr>
                <w:sz w:val="20"/>
                <w:szCs w:val="20"/>
              </w:rPr>
              <w:t>=4-3</w:t>
            </w:r>
          </w:p>
        </w:tc>
      </w:tr>
      <w:tr w:rsidR="00A977B3" w:rsidTr="009D5C6C">
        <w:trPr>
          <w:trHeight w:val="316"/>
        </w:trPr>
        <w:tc>
          <w:tcPr>
            <w:tcW w:w="2693" w:type="dxa"/>
          </w:tcPr>
          <w:p w:rsidR="00A977B3" w:rsidRDefault="00A977B3" w:rsidP="009D5C6C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Доходы</w:t>
            </w:r>
          </w:p>
        </w:tc>
        <w:tc>
          <w:tcPr>
            <w:tcW w:w="1985" w:type="dxa"/>
          </w:tcPr>
          <w:p w:rsidR="00A977B3" w:rsidRDefault="00AC0499" w:rsidP="009D5C6C">
            <w:pPr>
              <w:pStyle w:val="TableParagraph"/>
              <w:spacing w:line="251" w:lineRule="exact"/>
              <w:ind w:left="374" w:right="367"/>
              <w:jc w:val="center"/>
              <w:rPr>
                <w:b/>
              </w:rPr>
            </w:pPr>
            <w:r>
              <w:rPr>
                <w:b/>
              </w:rPr>
              <w:t>988855,5</w:t>
            </w:r>
          </w:p>
        </w:tc>
        <w:tc>
          <w:tcPr>
            <w:tcW w:w="1701" w:type="dxa"/>
          </w:tcPr>
          <w:p w:rsidR="00A977B3" w:rsidRDefault="00AC0499" w:rsidP="009D5C6C">
            <w:pPr>
              <w:pStyle w:val="TableParagraph"/>
              <w:spacing w:line="251" w:lineRule="exact"/>
              <w:ind w:left="225" w:right="214"/>
              <w:jc w:val="center"/>
              <w:rPr>
                <w:b/>
              </w:rPr>
            </w:pPr>
            <w:r>
              <w:rPr>
                <w:b/>
              </w:rPr>
              <w:t>1374336,8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77B3" w:rsidRDefault="00AC0499" w:rsidP="009D5C6C">
            <w:pPr>
              <w:pStyle w:val="TableParagraph"/>
              <w:spacing w:line="251" w:lineRule="exact"/>
              <w:ind w:left="263"/>
              <w:rPr>
                <w:b/>
              </w:rPr>
            </w:pPr>
            <w:r>
              <w:rPr>
                <w:b/>
              </w:rPr>
              <w:t>1374872,6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77B3" w:rsidRDefault="00D22873" w:rsidP="00D22873">
            <w:pPr>
              <w:pStyle w:val="TableParagraph"/>
              <w:tabs>
                <w:tab w:val="left" w:pos="1418"/>
              </w:tabs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+385481,3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77B3" w:rsidRDefault="00BD461F" w:rsidP="00BD461F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+535,8</w:t>
            </w:r>
          </w:p>
        </w:tc>
      </w:tr>
      <w:tr w:rsidR="00A977B3" w:rsidTr="009D5C6C">
        <w:trPr>
          <w:trHeight w:val="318"/>
        </w:trPr>
        <w:tc>
          <w:tcPr>
            <w:tcW w:w="2693" w:type="dxa"/>
          </w:tcPr>
          <w:p w:rsidR="00A977B3" w:rsidRDefault="00A977B3" w:rsidP="009D5C6C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Налоговые и неналоговые</w:t>
            </w:r>
          </w:p>
        </w:tc>
        <w:tc>
          <w:tcPr>
            <w:tcW w:w="1985" w:type="dxa"/>
          </w:tcPr>
          <w:p w:rsidR="00A977B3" w:rsidRDefault="00AC0499" w:rsidP="009D5C6C">
            <w:pPr>
              <w:pStyle w:val="TableParagraph"/>
              <w:spacing w:line="247" w:lineRule="exact"/>
              <w:ind w:left="374" w:right="367"/>
              <w:jc w:val="center"/>
            </w:pPr>
            <w:r>
              <w:t>339679,0</w:t>
            </w:r>
          </w:p>
        </w:tc>
        <w:tc>
          <w:tcPr>
            <w:tcW w:w="1701" w:type="dxa"/>
          </w:tcPr>
          <w:p w:rsidR="00A977B3" w:rsidRDefault="00AC0499" w:rsidP="009D5C6C">
            <w:pPr>
              <w:pStyle w:val="TableParagraph"/>
              <w:spacing w:line="247" w:lineRule="exact"/>
              <w:ind w:left="225" w:right="214"/>
              <w:jc w:val="center"/>
            </w:pPr>
            <w:r>
              <w:t>549700,0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77B3" w:rsidRDefault="00AC0499" w:rsidP="009D5C6C">
            <w:pPr>
              <w:pStyle w:val="TableParagraph"/>
              <w:spacing w:line="247" w:lineRule="exact"/>
              <w:ind w:left="373"/>
            </w:pPr>
            <w:r>
              <w:t>549700,0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77B3" w:rsidRDefault="00D22873" w:rsidP="00D22873">
            <w:pPr>
              <w:pStyle w:val="TableParagraph"/>
              <w:tabs>
                <w:tab w:val="left" w:pos="1418"/>
              </w:tabs>
              <w:spacing w:line="247" w:lineRule="exact"/>
              <w:jc w:val="center"/>
            </w:pPr>
            <w:r>
              <w:t>+210021,0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77B3" w:rsidRDefault="00BD461F" w:rsidP="00BD461F">
            <w:pPr>
              <w:pStyle w:val="TableParagraph"/>
              <w:spacing w:line="247" w:lineRule="exact"/>
              <w:jc w:val="center"/>
            </w:pPr>
            <w:r>
              <w:t>0,0</w:t>
            </w:r>
          </w:p>
        </w:tc>
      </w:tr>
      <w:tr w:rsidR="00A977B3" w:rsidTr="009D5C6C">
        <w:trPr>
          <w:trHeight w:val="316"/>
        </w:trPr>
        <w:tc>
          <w:tcPr>
            <w:tcW w:w="2693" w:type="dxa"/>
          </w:tcPr>
          <w:p w:rsidR="00A977B3" w:rsidRDefault="00A977B3" w:rsidP="009D5C6C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w="1985" w:type="dxa"/>
          </w:tcPr>
          <w:p w:rsidR="00A977B3" w:rsidRDefault="00AC0499" w:rsidP="009D5C6C">
            <w:pPr>
              <w:pStyle w:val="TableParagraph"/>
              <w:spacing w:line="247" w:lineRule="exact"/>
              <w:ind w:left="374" w:right="367"/>
              <w:jc w:val="center"/>
            </w:pPr>
            <w:r>
              <w:t>649176,5</w:t>
            </w:r>
          </w:p>
        </w:tc>
        <w:tc>
          <w:tcPr>
            <w:tcW w:w="1701" w:type="dxa"/>
          </w:tcPr>
          <w:p w:rsidR="00A977B3" w:rsidRDefault="00AC0499" w:rsidP="009D5C6C">
            <w:pPr>
              <w:pStyle w:val="TableParagraph"/>
              <w:spacing w:line="247" w:lineRule="exact"/>
              <w:ind w:left="225" w:right="214"/>
              <w:jc w:val="center"/>
            </w:pPr>
            <w:r>
              <w:t>824636,8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77B3" w:rsidRDefault="00AC0499" w:rsidP="009D5C6C">
            <w:pPr>
              <w:pStyle w:val="TableParagraph"/>
              <w:spacing w:line="247" w:lineRule="exact"/>
              <w:ind w:left="266"/>
            </w:pPr>
            <w:r>
              <w:t>825172,6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77B3" w:rsidRDefault="00D22873" w:rsidP="00D22873">
            <w:pPr>
              <w:pStyle w:val="TableParagraph"/>
              <w:tabs>
                <w:tab w:val="left" w:pos="1418"/>
              </w:tabs>
              <w:spacing w:line="247" w:lineRule="exact"/>
              <w:jc w:val="center"/>
            </w:pPr>
            <w:r>
              <w:t>+175460,3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77B3" w:rsidRDefault="00BD461F" w:rsidP="00BD461F">
            <w:pPr>
              <w:pStyle w:val="TableParagraph"/>
              <w:spacing w:line="247" w:lineRule="exact"/>
              <w:jc w:val="center"/>
            </w:pPr>
            <w:r>
              <w:t>+535,8</w:t>
            </w:r>
          </w:p>
        </w:tc>
      </w:tr>
      <w:tr w:rsidR="00A977B3" w:rsidTr="009D5C6C">
        <w:trPr>
          <w:trHeight w:val="316"/>
        </w:trPr>
        <w:tc>
          <w:tcPr>
            <w:tcW w:w="2693" w:type="dxa"/>
          </w:tcPr>
          <w:p w:rsidR="00A977B3" w:rsidRDefault="00A977B3" w:rsidP="009D5C6C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Расходы</w:t>
            </w:r>
          </w:p>
        </w:tc>
        <w:tc>
          <w:tcPr>
            <w:tcW w:w="1985" w:type="dxa"/>
          </w:tcPr>
          <w:p w:rsidR="00A977B3" w:rsidRDefault="00AC0499" w:rsidP="009D5C6C">
            <w:pPr>
              <w:pStyle w:val="TableParagraph"/>
              <w:spacing w:line="251" w:lineRule="exact"/>
              <w:ind w:left="374" w:right="367"/>
              <w:jc w:val="center"/>
              <w:rPr>
                <w:b/>
              </w:rPr>
            </w:pPr>
            <w:r>
              <w:rPr>
                <w:b/>
              </w:rPr>
              <w:t>1014329,5</w:t>
            </w:r>
          </w:p>
        </w:tc>
        <w:tc>
          <w:tcPr>
            <w:tcW w:w="1701" w:type="dxa"/>
          </w:tcPr>
          <w:p w:rsidR="00A977B3" w:rsidRDefault="00AC0499" w:rsidP="009D5C6C">
            <w:pPr>
              <w:pStyle w:val="TableParagraph"/>
              <w:spacing w:line="251" w:lineRule="exact"/>
              <w:ind w:left="225" w:right="214"/>
              <w:jc w:val="center"/>
              <w:rPr>
                <w:b/>
              </w:rPr>
            </w:pPr>
            <w:r>
              <w:rPr>
                <w:b/>
              </w:rPr>
              <w:t>1487807,8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77B3" w:rsidRDefault="00AC0499" w:rsidP="009D5C6C">
            <w:pPr>
              <w:pStyle w:val="TableParagraph"/>
              <w:spacing w:line="251" w:lineRule="exact"/>
              <w:ind w:left="263"/>
              <w:rPr>
                <w:b/>
              </w:rPr>
            </w:pPr>
            <w:r>
              <w:rPr>
                <w:b/>
              </w:rPr>
              <w:t>1488343,6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77B3" w:rsidRDefault="00D22873" w:rsidP="00D22873">
            <w:pPr>
              <w:pStyle w:val="TableParagraph"/>
              <w:tabs>
                <w:tab w:val="left" w:pos="1418"/>
              </w:tabs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+473478,3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77B3" w:rsidRDefault="00BD461F" w:rsidP="00BD461F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+535,8</w:t>
            </w:r>
          </w:p>
        </w:tc>
      </w:tr>
      <w:tr w:rsidR="00A977B3" w:rsidTr="009D5C6C">
        <w:trPr>
          <w:trHeight w:val="318"/>
        </w:trPr>
        <w:tc>
          <w:tcPr>
            <w:tcW w:w="2693" w:type="dxa"/>
          </w:tcPr>
          <w:p w:rsidR="00A977B3" w:rsidRDefault="00A977B3" w:rsidP="009D5C6C">
            <w:pPr>
              <w:pStyle w:val="TableParagraph"/>
              <w:spacing w:before="1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Дефицит</w:t>
            </w:r>
          </w:p>
        </w:tc>
        <w:tc>
          <w:tcPr>
            <w:tcW w:w="1985" w:type="dxa"/>
          </w:tcPr>
          <w:p w:rsidR="00A977B3" w:rsidRDefault="00AC0499" w:rsidP="009D5C6C">
            <w:pPr>
              <w:pStyle w:val="TableParagraph"/>
              <w:spacing w:before="1"/>
              <w:ind w:left="374" w:right="367"/>
              <w:jc w:val="center"/>
              <w:rPr>
                <w:b/>
              </w:rPr>
            </w:pPr>
            <w:r>
              <w:rPr>
                <w:b/>
              </w:rPr>
              <w:t>25474,0</w:t>
            </w:r>
          </w:p>
        </w:tc>
        <w:tc>
          <w:tcPr>
            <w:tcW w:w="1701" w:type="dxa"/>
          </w:tcPr>
          <w:p w:rsidR="00A977B3" w:rsidRDefault="00AC0499" w:rsidP="00AC0499">
            <w:pPr>
              <w:pStyle w:val="TableParagraph"/>
              <w:spacing w:before="1"/>
              <w:ind w:left="223" w:right="214"/>
              <w:jc w:val="center"/>
              <w:rPr>
                <w:b/>
              </w:rPr>
            </w:pPr>
            <w:r>
              <w:rPr>
                <w:b/>
              </w:rPr>
              <w:t>113471,0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77B3" w:rsidRPr="00BD461F" w:rsidRDefault="00AC0499" w:rsidP="009D5C6C">
            <w:pPr>
              <w:pStyle w:val="TableParagraph"/>
              <w:spacing w:line="249" w:lineRule="exact"/>
              <w:ind w:left="292"/>
              <w:rPr>
                <w:b/>
              </w:rPr>
            </w:pPr>
            <w:r w:rsidRPr="00BD461F">
              <w:rPr>
                <w:b/>
              </w:rPr>
              <w:t>113471,0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77B3" w:rsidRPr="00BD461F" w:rsidRDefault="00D22873" w:rsidP="00D22873">
            <w:pPr>
              <w:pStyle w:val="TableParagraph"/>
              <w:tabs>
                <w:tab w:val="left" w:pos="1418"/>
              </w:tabs>
              <w:spacing w:line="249" w:lineRule="exact"/>
              <w:jc w:val="center"/>
              <w:rPr>
                <w:b/>
              </w:rPr>
            </w:pPr>
            <w:r w:rsidRPr="00BD461F">
              <w:rPr>
                <w:b/>
              </w:rPr>
              <w:t>+87997,0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77B3" w:rsidRPr="00BD461F" w:rsidRDefault="00BD461F" w:rsidP="00BD461F">
            <w:pPr>
              <w:pStyle w:val="TableParagraph"/>
              <w:spacing w:line="249" w:lineRule="exact"/>
              <w:jc w:val="center"/>
              <w:rPr>
                <w:b/>
              </w:rPr>
            </w:pPr>
            <w:r w:rsidRPr="00BD461F">
              <w:rPr>
                <w:b/>
              </w:rPr>
              <w:t>0,0</w:t>
            </w:r>
          </w:p>
        </w:tc>
      </w:tr>
      <w:tr w:rsidR="00A977B3" w:rsidTr="009D5C6C">
        <w:trPr>
          <w:trHeight w:val="635"/>
        </w:trPr>
        <w:tc>
          <w:tcPr>
            <w:tcW w:w="2693" w:type="dxa"/>
          </w:tcPr>
          <w:p w:rsidR="00A977B3" w:rsidRDefault="00A977B3" w:rsidP="009D5C6C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% от утвержденного общего</w:t>
            </w:r>
            <w:r w:rsidR="00FD4E73">
              <w:rPr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</w:p>
          <w:p w:rsidR="00A977B3" w:rsidRDefault="00A977B3" w:rsidP="009D5C6C">
            <w:pPr>
              <w:pStyle w:val="TableParagraph"/>
              <w:spacing w:before="41"/>
              <w:ind w:left="50"/>
              <w:rPr>
                <w:sz w:val="24"/>
              </w:rPr>
            </w:pPr>
            <w:r>
              <w:rPr>
                <w:sz w:val="24"/>
              </w:rPr>
              <w:t>объема доходов местного бюджета</w:t>
            </w:r>
          </w:p>
        </w:tc>
        <w:tc>
          <w:tcPr>
            <w:tcW w:w="1985" w:type="dxa"/>
          </w:tcPr>
          <w:p w:rsidR="00A977B3" w:rsidRDefault="00AC0499" w:rsidP="009D5C6C">
            <w:pPr>
              <w:pStyle w:val="TableParagraph"/>
              <w:spacing w:line="247" w:lineRule="exact"/>
              <w:ind w:left="372" w:right="367"/>
              <w:jc w:val="center"/>
            </w:pPr>
            <w:r>
              <w:t>7,5</w:t>
            </w:r>
          </w:p>
        </w:tc>
        <w:tc>
          <w:tcPr>
            <w:tcW w:w="1701" w:type="dxa"/>
          </w:tcPr>
          <w:p w:rsidR="00A977B3" w:rsidRDefault="00AC0499" w:rsidP="009D5C6C">
            <w:pPr>
              <w:pStyle w:val="TableParagraph"/>
              <w:spacing w:line="247" w:lineRule="exact"/>
              <w:ind w:left="223" w:right="214"/>
              <w:jc w:val="center"/>
            </w:pPr>
            <w:r>
              <w:t>20,6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A977B3" w:rsidRDefault="00AC0499" w:rsidP="009D5C6C">
            <w:pPr>
              <w:pStyle w:val="TableParagraph"/>
              <w:spacing w:line="247" w:lineRule="exact"/>
              <w:jc w:val="center"/>
            </w:pPr>
            <w:r>
              <w:t xml:space="preserve">20,6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977B3" w:rsidRDefault="00A977B3" w:rsidP="00D22873">
            <w:pPr>
              <w:pStyle w:val="TableParagraph"/>
              <w:spacing w:line="247" w:lineRule="exact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977B3" w:rsidRDefault="00A977B3" w:rsidP="009D5C6C">
            <w:pPr>
              <w:pStyle w:val="TableParagraph"/>
              <w:spacing w:line="247" w:lineRule="exact"/>
              <w:jc w:val="center"/>
            </w:pPr>
            <w:r>
              <w:t>Х</w:t>
            </w:r>
          </w:p>
        </w:tc>
      </w:tr>
    </w:tbl>
    <w:p w:rsidR="00325F79" w:rsidRDefault="00325F79" w:rsidP="00325F7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</w:p>
    <w:p w:rsidR="00AC0499" w:rsidRDefault="00A977B3" w:rsidP="00325F7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 w:rsidRPr="00396D3C">
        <w:rPr>
          <w:rFonts w:eastAsiaTheme="minorHAnsi"/>
          <w:sz w:val="28"/>
          <w:szCs w:val="28"/>
          <w:lang w:eastAsia="en-US" w:bidi="ar-SA"/>
        </w:rPr>
        <w:t>В соответствии с п.3 ст.217 БК РФ в сводную бюджетную роспись могут</w:t>
      </w:r>
      <w:r w:rsidR="00FD4E73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396D3C">
        <w:rPr>
          <w:rFonts w:eastAsiaTheme="minorHAnsi"/>
          <w:sz w:val="28"/>
          <w:szCs w:val="28"/>
          <w:lang w:eastAsia="en-US" w:bidi="ar-SA"/>
        </w:rPr>
        <w:t>быть внесены изменения в соответствии с решениями руководителя финансового</w:t>
      </w:r>
      <w:r w:rsidR="00FD4E73">
        <w:rPr>
          <w:rFonts w:eastAsiaTheme="minorHAnsi"/>
          <w:sz w:val="28"/>
          <w:szCs w:val="28"/>
          <w:lang w:eastAsia="en-US" w:bidi="ar-SA"/>
        </w:rPr>
        <w:t xml:space="preserve"> </w:t>
      </w:r>
      <w:r w:rsidRPr="00396D3C">
        <w:rPr>
          <w:rFonts w:eastAsiaTheme="minorHAnsi"/>
          <w:sz w:val="28"/>
          <w:szCs w:val="28"/>
          <w:lang w:eastAsia="en-US" w:bidi="ar-SA"/>
        </w:rPr>
        <w:t>органа без внесения изменений в закон (решение) о бюджете</w:t>
      </w:r>
      <w:r w:rsidR="00AC0499">
        <w:rPr>
          <w:rFonts w:eastAsiaTheme="minorHAnsi"/>
          <w:sz w:val="28"/>
          <w:szCs w:val="28"/>
          <w:lang w:eastAsia="en-US" w:bidi="ar-SA"/>
        </w:rPr>
        <w:t>.</w:t>
      </w:r>
    </w:p>
    <w:p w:rsidR="00A977B3" w:rsidRPr="00396D3C" w:rsidRDefault="00C03E59" w:rsidP="00325F79">
      <w:pPr>
        <w:widowControl/>
        <w:adjustRightInd w:val="0"/>
        <w:ind w:firstLine="709"/>
        <w:jc w:val="both"/>
        <w:rPr>
          <w:rFonts w:eastAsiaTheme="minorHAnsi"/>
          <w:sz w:val="28"/>
          <w:szCs w:val="28"/>
          <w:lang w:eastAsia="en-US" w:bidi="ar-SA"/>
        </w:rPr>
      </w:pPr>
      <w:r>
        <w:rPr>
          <w:rFonts w:eastAsiaTheme="minorHAnsi"/>
          <w:sz w:val="28"/>
          <w:szCs w:val="28"/>
          <w:lang w:eastAsia="en-US" w:bidi="ar-SA"/>
        </w:rPr>
        <w:t>Изменения в сводную бюджетную роспись внесены н</w:t>
      </w:r>
      <w:r w:rsidR="00AC0499">
        <w:rPr>
          <w:rFonts w:eastAsiaTheme="minorHAnsi"/>
          <w:sz w:val="28"/>
          <w:szCs w:val="28"/>
          <w:lang w:eastAsia="en-US" w:bidi="ar-SA"/>
        </w:rPr>
        <w:t>а основании приказа начальника Финансового управления от 30.06.2022 года № 24-од</w:t>
      </w:r>
      <w:r w:rsidR="00A977B3" w:rsidRPr="00396D3C">
        <w:rPr>
          <w:rFonts w:eastAsiaTheme="minorHAnsi"/>
          <w:sz w:val="28"/>
          <w:szCs w:val="28"/>
          <w:lang w:eastAsia="en-US" w:bidi="ar-SA"/>
        </w:rPr>
        <w:t>.</w:t>
      </w:r>
    </w:p>
    <w:p w:rsidR="00A977B3" w:rsidRDefault="00A977B3" w:rsidP="00A977B3">
      <w:pPr>
        <w:pStyle w:val="a3"/>
        <w:ind w:right="828" w:firstLine="566"/>
        <w:jc w:val="center"/>
      </w:pPr>
    </w:p>
    <w:p w:rsidR="00A977B3" w:rsidRPr="008860D7" w:rsidRDefault="00A977B3" w:rsidP="00A977B3">
      <w:pPr>
        <w:pStyle w:val="a3"/>
        <w:ind w:right="828" w:firstLine="566"/>
        <w:jc w:val="center"/>
        <w:rPr>
          <w:sz w:val="28"/>
          <w:szCs w:val="28"/>
        </w:rPr>
      </w:pPr>
      <w:r w:rsidRPr="008860D7">
        <w:rPr>
          <w:sz w:val="28"/>
          <w:szCs w:val="28"/>
        </w:rPr>
        <w:t>Данные об исполнении основных характеристик районного бюджета представлены в таблице 2.</w:t>
      </w:r>
    </w:p>
    <w:p w:rsidR="00A977B3" w:rsidRDefault="00A977B3" w:rsidP="00A977B3">
      <w:pPr>
        <w:spacing w:after="9"/>
        <w:ind w:right="829"/>
        <w:jc w:val="right"/>
        <w:rPr>
          <w:sz w:val="26"/>
        </w:rPr>
      </w:pPr>
      <w:r>
        <w:rPr>
          <w:sz w:val="28"/>
          <w:szCs w:val="28"/>
        </w:rPr>
        <w:t>Т</w:t>
      </w:r>
      <w:r w:rsidRPr="008860D7">
        <w:rPr>
          <w:sz w:val="28"/>
          <w:szCs w:val="28"/>
        </w:rPr>
        <w:t>аблица 2</w:t>
      </w:r>
      <w:r w:rsidR="00BA350E">
        <w:rPr>
          <w:sz w:val="28"/>
          <w:szCs w:val="28"/>
        </w:rPr>
        <w:t xml:space="preserve"> </w:t>
      </w:r>
      <w:r w:rsidRPr="008860D7">
        <w:rPr>
          <w:sz w:val="28"/>
          <w:szCs w:val="28"/>
        </w:rPr>
        <w:t>(тыс.руб.)</w:t>
      </w:r>
    </w:p>
    <w:tbl>
      <w:tblPr>
        <w:tblStyle w:val="TableNormal"/>
        <w:tblW w:w="1049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1984"/>
        <w:gridCol w:w="1701"/>
        <w:gridCol w:w="1843"/>
      </w:tblGrid>
      <w:tr w:rsidR="00356527" w:rsidTr="00356527">
        <w:trPr>
          <w:trHeight w:val="1091"/>
        </w:trPr>
        <w:tc>
          <w:tcPr>
            <w:tcW w:w="4962" w:type="dxa"/>
          </w:tcPr>
          <w:p w:rsidR="00356527" w:rsidRPr="00585195" w:rsidRDefault="00356527" w:rsidP="00356527">
            <w:pPr>
              <w:pStyle w:val="TableParagraph"/>
              <w:ind w:left="295"/>
            </w:pPr>
            <w:r w:rsidRPr="00585195">
              <w:t>Наименование</w:t>
            </w:r>
          </w:p>
        </w:tc>
        <w:tc>
          <w:tcPr>
            <w:tcW w:w="1984" w:type="dxa"/>
          </w:tcPr>
          <w:p w:rsidR="00356527" w:rsidRPr="00585195" w:rsidRDefault="00FD5040" w:rsidP="00BA350E">
            <w:pPr>
              <w:pStyle w:val="TableParagraph"/>
            </w:pPr>
            <w:r>
              <w:t>Утверждено</w:t>
            </w:r>
            <w:r w:rsidR="00356527" w:rsidRPr="00585195">
              <w:t xml:space="preserve"> на 202</w:t>
            </w:r>
            <w:r>
              <w:t>2</w:t>
            </w:r>
            <w:r w:rsidR="00356527" w:rsidRPr="00585195">
              <w:t xml:space="preserve"> год</w:t>
            </w:r>
            <w:r w:rsidR="00BA350E">
              <w:t xml:space="preserve"> </w:t>
            </w:r>
            <w:r w:rsidR="00356527">
              <w:t>(в соотв. с</w:t>
            </w:r>
            <w:r>
              <w:t xml:space="preserve">о </w:t>
            </w:r>
            <w:r w:rsidR="00BA350E">
              <w:t>с</w:t>
            </w:r>
            <w:r>
              <w:t>водной бюджетной</w:t>
            </w:r>
            <w:r w:rsidR="00356527">
              <w:t xml:space="preserve"> росписью)</w:t>
            </w:r>
          </w:p>
        </w:tc>
        <w:tc>
          <w:tcPr>
            <w:tcW w:w="1701" w:type="dxa"/>
          </w:tcPr>
          <w:p w:rsidR="00356527" w:rsidRPr="00585195" w:rsidRDefault="00356527" w:rsidP="004A2F4E">
            <w:pPr>
              <w:pStyle w:val="TableParagraph"/>
              <w:jc w:val="center"/>
            </w:pPr>
            <w:r w:rsidRPr="00585195">
              <w:t xml:space="preserve">Исполнено за </w:t>
            </w:r>
            <w:r w:rsidR="004A2F4E">
              <w:t>1 полугодие</w:t>
            </w:r>
            <w:r w:rsidRPr="00585195">
              <w:t xml:space="preserve"> 202</w:t>
            </w:r>
            <w:r w:rsidR="004A2F4E">
              <w:t>2</w:t>
            </w:r>
            <w:r w:rsidRPr="00585195">
              <w:t xml:space="preserve"> года</w:t>
            </w:r>
          </w:p>
        </w:tc>
        <w:tc>
          <w:tcPr>
            <w:tcW w:w="1843" w:type="dxa"/>
          </w:tcPr>
          <w:p w:rsidR="00356527" w:rsidRPr="00585195" w:rsidRDefault="00356527" w:rsidP="00FD5040">
            <w:pPr>
              <w:pStyle w:val="TableParagraph"/>
              <w:jc w:val="center"/>
            </w:pPr>
            <w:r w:rsidRPr="00585195">
              <w:t>Исполнен</w:t>
            </w:r>
            <w:r>
              <w:t>о</w:t>
            </w:r>
            <w:r w:rsidRPr="00585195">
              <w:t xml:space="preserve"> </w:t>
            </w:r>
          </w:p>
          <w:p w:rsidR="00356527" w:rsidRPr="00585195" w:rsidRDefault="00356527" w:rsidP="00FD5040">
            <w:pPr>
              <w:pStyle w:val="TableParagraph"/>
              <w:jc w:val="center"/>
            </w:pPr>
            <w:r w:rsidRPr="00585195">
              <w:t>(</w:t>
            </w:r>
            <w:r>
              <w:t xml:space="preserve">в </w:t>
            </w:r>
            <w:r w:rsidRPr="00585195">
              <w:t>%)</w:t>
            </w:r>
          </w:p>
        </w:tc>
      </w:tr>
      <w:tr w:rsidR="004A2F4E" w:rsidTr="00356527">
        <w:trPr>
          <w:trHeight w:val="273"/>
        </w:trPr>
        <w:tc>
          <w:tcPr>
            <w:tcW w:w="4962" w:type="dxa"/>
          </w:tcPr>
          <w:p w:rsidR="004A2F4E" w:rsidRPr="00585195" w:rsidRDefault="004A2F4E" w:rsidP="006960E9">
            <w:pPr>
              <w:pStyle w:val="TableParagraph"/>
              <w:rPr>
                <w:b/>
              </w:rPr>
            </w:pPr>
            <w:r w:rsidRPr="00585195">
              <w:rPr>
                <w:b/>
              </w:rPr>
              <w:t>Доходы</w:t>
            </w:r>
          </w:p>
        </w:tc>
        <w:tc>
          <w:tcPr>
            <w:tcW w:w="1984" w:type="dxa"/>
          </w:tcPr>
          <w:p w:rsidR="004A2F4E" w:rsidRDefault="004A2F4E" w:rsidP="004A2F4E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1374872,6</w:t>
            </w:r>
          </w:p>
        </w:tc>
        <w:tc>
          <w:tcPr>
            <w:tcW w:w="1701" w:type="dxa"/>
          </w:tcPr>
          <w:p w:rsidR="004A2F4E" w:rsidRPr="00585195" w:rsidRDefault="004A2F4E" w:rsidP="006960E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822591,6</w:t>
            </w:r>
          </w:p>
        </w:tc>
        <w:tc>
          <w:tcPr>
            <w:tcW w:w="1843" w:type="dxa"/>
          </w:tcPr>
          <w:p w:rsidR="004A2F4E" w:rsidRPr="00585195" w:rsidRDefault="004A2F4E" w:rsidP="006960E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4A2F4E" w:rsidTr="006960E9">
        <w:trPr>
          <w:trHeight w:val="244"/>
        </w:trPr>
        <w:tc>
          <w:tcPr>
            <w:tcW w:w="4962" w:type="dxa"/>
          </w:tcPr>
          <w:p w:rsidR="004A2F4E" w:rsidRPr="00585195" w:rsidRDefault="004A2F4E" w:rsidP="006960E9">
            <w:pPr>
              <w:pStyle w:val="TableParagraph"/>
            </w:pPr>
            <w:r w:rsidRPr="00585195">
              <w:t>Налоговые</w:t>
            </w:r>
            <w:r>
              <w:t xml:space="preserve"> </w:t>
            </w:r>
            <w:r w:rsidRPr="00585195">
              <w:t>и</w:t>
            </w:r>
            <w:r>
              <w:t xml:space="preserve"> </w:t>
            </w:r>
            <w:r w:rsidRPr="00585195">
              <w:t>неналоговые</w:t>
            </w:r>
          </w:p>
        </w:tc>
        <w:tc>
          <w:tcPr>
            <w:tcW w:w="1984" w:type="dxa"/>
          </w:tcPr>
          <w:p w:rsidR="004A2F4E" w:rsidRDefault="004A2F4E" w:rsidP="004A2F4E">
            <w:pPr>
              <w:pStyle w:val="TableParagraph"/>
              <w:spacing w:line="247" w:lineRule="exact"/>
              <w:jc w:val="center"/>
            </w:pPr>
            <w:r>
              <w:t>549700,0</w:t>
            </w:r>
          </w:p>
        </w:tc>
        <w:tc>
          <w:tcPr>
            <w:tcW w:w="1701" w:type="dxa"/>
          </w:tcPr>
          <w:p w:rsidR="004A2F4E" w:rsidRPr="00524E36" w:rsidRDefault="004A2F4E" w:rsidP="006960E9">
            <w:pPr>
              <w:pStyle w:val="TableParagraph"/>
              <w:jc w:val="center"/>
            </w:pPr>
            <w:r>
              <w:t>428595,7</w:t>
            </w:r>
          </w:p>
        </w:tc>
        <w:tc>
          <w:tcPr>
            <w:tcW w:w="1843" w:type="dxa"/>
          </w:tcPr>
          <w:p w:rsidR="004A2F4E" w:rsidRPr="00585195" w:rsidRDefault="006A1D04" w:rsidP="006960E9">
            <w:pPr>
              <w:pStyle w:val="TableParagraph"/>
              <w:jc w:val="center"/>
            </w:pPr>
            <w:r>
              <w:t>78,0</w:t>
            </w:r>
          </w:p>
        </w:tc>
      </w:tr>
      <w:tr w:rsidR="004A2F4E" w:rsidTr="006960E9">
        <w:trPr>
          <w:trHeight w:val="247"/>
        </w:trPr>
        <w:tc>
          <w:tcPr>
            <w:tcW w:w="4962" w:type="dxa"/>
          </w:tcPr>
          <w:p w:rsidR="004A2F4E" w:rsidRPr="00585195" w:rsidRDefault="004A2F4E" w:rsidP="006960E9">
            <w:pPr>
              <w:pStyle w:val="TableParagraph"/>
            </w:pPr>
            <w:r w:rsidRPr="00585195">
              <w:t>Безвозмездные</w:t>
            </w:r>
            <w:r>
              <w:t xml:space="preserve"> </w:t>
            </w:r>
            <w:r w:rsidRPr="00585195">
              <w:t>поступления</w:t>
            </w:r>
          </w:p>
        </w:tc>
        <w:tc>
          <w:tcPr>
            <w:tcW w:w="1984" w:type="dxa"/>
          </w:tcPr>
          <w:p w:rsidR="004A2F4E" w:rsidRDefault="004A2F4E" w:rsidP="004A2F4E">
            <w:pPr>
              <w:pStyle w:val="TableParagraph"/>
              <w:spacing w:line="247" w:lineRule="exact"/>
              <w:jc w:val="center"/>
            </w:pPr>
            <w:r>
              <w:t>825172,6</w:t>
            </w:r>
          </w:p>
        </w:tc>
        <w:tc>
          <w:tcPr>
            <w:tcW w:w="1701" w:type="dxa"/>
          </w:tcPr>
          <w:p w:rsidR="004A2F4E" w:rsidRPr="00A27E67" w:rsidRDefault="004A2F4E" w:rsidP="006960E9">
            <w:pPr>
              <w:pStyle w:val="TableParagraph"/>
              <w:jc w:val="center"/>
            </w:pPr>
            <w:r>
              <w:t>393996,0</w:t>
            </w:r>
          </w:p>
        </w:tc>
        <w:tc>
          <w:tcPr>
            <w:tcW w:w="1843" w:type="dxa"/>
          </w:tcPr>
          <w:p w:rsidR="004A2F4E" w:rsidRPr="00585195" w:rsidRDefault="006A1D04" w:rsidP="006960E9">
            <w:pPr>
              <w:pStyle w:val="TableParagraph"/>
              <w:jc w:val="center"/>
            </w:pPr>
            <w:r>
              <w:t>47,7</w:t>
            </w:r>
          </w:p>
        </w:tc>
      </w:tr>
      <w:tr w:rsidR="004A2F4E" w:rsidTr="00356527">
        <w:trPr>
          <w:trHeight w:val="273"/>
        </w:trPr>
        <w:tc>
          <w:tcPr>
            <w:tcW w:w="4962" w:type="dxa"/>
          </w:tcPr>
          <w:p w:rsidR="004A2F4E" w:rsidRPr="00585195" w:rsidRDefault="004A2F4E" w:rsidP="006960E9">
            <w:pPr>
              <w:pStyle w:val="TableParagraph"/>
              <w:rPr>
                <w:b/>
              </w:rPr>
            </w:pPr>
            <w:r w:rsidRPr="00585195">
              <w:rPr>
                <w:b/>
              </w:rPr>
              <w:t>Расходы</w:t>
            </w:r>
          </w:p>
        </w:tc>
        <w:tc>
          <w:tcPr>
            <w:tcW w:w="1984" w:type="dxa"/>
          </w:tcPr>
          <w:p w:rsidR="004A2F4E" w:rsidRDefault="004A2F4E" w:rsidP="004A2F4E">
            <w:pPr>
              <w:pStyle w:val="TableParagraph"/>
              <w:spacing w:line="251" w:lineRule="exact"/>
              <w:jc w:val="center"/>
              <w:rPr>
                <w:b/>
              </w:rPr>
            </w:pPr>
            <w:r>
              <w:rPr>
                <w:b/>
              </w:rPr>
              <w:t>1488343,6</w:t>
            </w:r>
          </w:p>
        </w:tc>
        <w:tc>
          <w:tcPr>
            <w:tcW w:w="1701" w:type="dxa"/>
          </w:tcPr>
          <w:p w:rsidR="004A2F4E" w:rsidRPr="00585195" w:rsidRDefault="004A2F4E" w:rsidP="006960E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518930,5</w:t>
            </w:r>
          </w:p>
        </w:tc>
        <w:tc>
          <w:tcPr>
            <w:tcW w:w="1843" w:type="dxa"/>
          </w:tcPr>
          <w:p w:rsidR="004A2F4E" w:rsidRPr="00585195" w:rsidRDefault="006A1D04" w:rsidP="006960E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4A2F4E" w:rsidTr="006960E9">
        <w:trPr>
          <w:trHeight w:val="333"/>
        </w:trPr>
        <w:tc>
          <w:tcPr>
            <w:tcW w:w="4962" w:type="dxa"/>
          </w:tcPr>
          <w:p w:rsidR="004A2F4E" w:rsidRPr="00585195" w:rsidRDefault="004A2F4E" w:rsidP="006960E9">
            <w:pPr>
              <w:pStyle w:val="TableParagraph"/>
              <w:ind w:right="493"/>
              <w:rPr>
                <w:b/>
              </w:rPr>
            </w:pPr>
            <w:r w:rsidRPr="00585195">
              <w:rPr>
                <w:b/>
              </w:rPr>
              <w:t>Дефицит (-) профицит (+)</w:t>
            </w:r>
          </w:p>
        </w:tc>
        <w:tc>
          <w:tcPr>
            <w:tcW w:w="1984" w:type="dxa"/>
          </w:tcPr>
          <w:p w:rsidR="004A2F4E" w:rsidRPr="00BD461F" w:rsidRDefault="004A2F4E" w:rsidP="004A2F4E">
            <w:pPr>
              <w:pStyle w:val="TableParagraph"/>
              <w:spacing w:line="249" w:lineRule="exact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Pr="00BD461F">
              <w:rPr>
                <w:b/>
              </w:rPr>
              <w:t>113471,0</w:t>
            </w:r>
          </w:p>
        </w:tc>
        <w:tc>
          <w:tcPr>
            <w:tcW w:w="1701" w:type="dxa"/>
          </w:tcPr>
          <w:p w:rsidR="004A2F4E" w:rsidRPr="00585195" w:rsidRDefault="004A2F4E" w:rsidP="006960E9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+303661,1</w:t>
            </w:r>
          </w:p>
        </w:tc>
        <w:tc>
          <w:tcPr>
            <w:tcW w:w="1843" w:type="dxa"/>
          </w:tcPr>
          <w:p w:rsidR="004A2F4E" w:rsidRPr="00585195" w:rsidRDefault="004A2F4E" w:rsidP="006960E9">
            <w:pPr>
              <w:pStyle w:val="TableParagraph"/>
              <w:jc w:val="center"/>
            </w:pPr>
            <w:r w:rsidRPr="00585195">
              <w:t>Х</w:t>
            </w:r>
          </w:p>
        </w:tc>
      </w:tr>
    </w:tbl>
    <w:p w:rsidR="00C50052" w:rsidRDefault="00C50052" w:rsidP="00A977B3">
      <w:pPr>
        <w:pStyle w:val="a3"/>
        <w:ind w:left="142" w:right="-30" w:firstLine="284"/>
        <w:rPr>
          <w:sz w:val="28"/>
          <w:szCs w:val="28"/>
        </w:rPr>
      </w:pPr>
    </w:p>
    <w:p w:rsidR="00A977B3" w:rsidRPr="00445DB7" w:rsidRDefault="00A977B3" w:rsidP="00C50052">
      <w:pPr>
        <w:pStyle w:val="a3"/>
        <w:ind w:left="0" w:right="-30" w:firstLine="709"/>
        <w:rPr>
          <w:sz w:val="28"/>
          <w:szCs w:val="28"/>
        </w:rPr>
      </w:pPr>
      <w:r w:rsidRPr="00445DB7">
        <w:rPr>
          <w:sz w:val="28"/>
          <w:szCs w:val="28"/>
        </w:rPr>
        <w:t>В соответствии с представленным отчетом исполнение бюджета по доходам по отношению к годовому плану (</w:t>
      </w:r>
      <w:r w:rsidR="00C50052">
        <w:rPr>
          <w:sz w:val="28"/>
          <w:szCs w:val="28"/>
        </w:rPr>
        <w:t xml:space="preserve">1.374.872,6 </w:t>
      </w:r>
      <w:r w:rsidRPr="000C0615">
        <w:rPr>
          <w:sz w:val="28"/>
          <w:szCs w:val="28"/>
        </w:rPr>
        <w:t>тыс.руб.)</w:t>
      </w:r>
      <w:r w:rsidRPr="00445DB7">
        <w:rPr>
          <w:sz w:val="28"/>
          <w:szCs w:val="28"/>
        </w:rPr>
        <w:t xml:space="preserve">  составило </w:t>
      </w:r>
      <w:r w:rsidR="00ED4A92">
        <w:rPr>
          <w:sz w:val="28"/>
          <w:szCs w:val="28"/>
        </w:rPr>
        <w:t>6</w:t>
      </w:r>
      <w:r w:rsidR="00C50052">
        <w:rPr>
          <w:sz w:val="28"/>
          <w:szCs w:val="28"/>
        </w:rPr>
        <w:t>0</w:t>
      </w:r>
      <w:r w:rsidRPr="00445DB7">
        <w:rPr>
          <w:sz w:val="28"/>
          <w:szCs w:val="28"/>
        </w:rPr>
        <w:t xml:space="preserve"> %</w:t>
      </w:r>
      <w:r w:rsidR="00C50052">
        <w:rPr>
          <w:sz w:val="28"/>
          <w:szCs w:val="28"/>
        </w:rPr>
        <w:t xml:space="preserve">, </w:t>
      </w:r>
      <w:r w:rsidRPr="00445DB7">
        <w:rPr>
          <w:sz w:val="28"/>
          <w:szCs w:val="28"/>
        </w:rPr>
        <w:t xml:space="preserve">или </w:t>
      </w:r>
      <w:r w:rsidR="00C50052">
        <w:rPr>
          <w:sz w:val="28"/>
          <w:szCs w:val="28"/>
        </w:rPr>
        <w:t>822.591,6</w:t>
      </w:r>
      <w:r w:rsidRPr="00445DB7">
        <w:rPr>
          <w:sz w:val="28"/>
          <w:szCs w:val="28"/>
        </w:rPr>
        <w:t xml:space="preserve"> тыс. руб</w:t>
      </w:r>
      <w:r w:rsidR="00C50052">
        <w:rPr>
          <w:sz w:val="28"/>
          <w:szCs w:val="28"/>
        </w:rPr>
        <w:t>лей</w:t>
      </w:r>
      <w:r w:rsidRPr="00445DB7">
        <w:rPr>
          <w:sz w:val="28"/>
          <w:szCs w:val="28"/>
        </w:rPr>
        <w:t>.</w:t>
      </w:r>
    </w:p>
    <w:p w:rsidR="00A977B3" w:rsidRPr="00445DB7" w:rsidRDefault="00A977B3" w:rsidP="00C50052">
      <w:pPr>
        <w:pStyle w:val="a3"/>
        <w:ind w:left="0" w:right="112" w:firstLine="709"/>
        <w:rPr>
          <w:sz w:val="28"/>
          <w:szCs w:val="28"/>
        </w:rPr>
      </w:pPr>
      <w:r w:rsidRPr="00445DB7">
        <w:rPr>
          <w:sz w:val="28"/>
          <w:szCs w:val="28"/>
        </w:rPr>
        <w:t xml:space="preserve">Исполнение бюджета по расходам составило </w:t>
      </w:r>
      <w:r w:rsidR="00C50052">
        <w:rPr>
          <w:sz w:val="28"/>
          <w:szCs w:val="28"/>
        </w:rPr>
        <w:t>35</w:t>
      </w:r>
      <w:r w:rsidRPr="00445DB7">
        <w:rPr>
          <w:sz w:val="28"/>
          <w:szCs w:val="28"/>
        </w:rPr>
        <w:t>%</w:t>
      </w:r>
      <w:r w:rsidR="00C50052">
        <w:rPr>
          <w:sz w:val="28"/>
          <w:szCs w:val="28"/>
        </w:rPr>
        <w:t>,</w:t>
      </w:r>
      <w:r w:rsidRPr="00445DB7">
        <w:rPr>
          <w:sz w:val="28"/>
          <w:szCs w:val="28"/>
        </w:rPr>
        <w:t xml:space="preserve"> или </w:t>
      </w:r>
      <w:r w:rsidR="00C50052">
        <w:rPr>
          <w:sz w:val="28"/>
          <w:szCs w:val="28"/>
        </w:rPr>
        <w:t xml:space="preserve">518.930,5 </w:t>
      </w:r>
      <w:r w:rsidRPr="00445DB7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по отношению к годовому плану (</w:t>
      </w:r>
      <w:r w:rsidR="00C50052">
        <w:rPr>
          <w:sz w:val="28"/>
          <w:szCs w:val="28"/>
        </w:rPr>
        <w:t xml:space="preserve">1.488.343,6 </w:t>
      </w:r>
      <w:r w:rsidR="00ED4A92">
        <w:rPr>
          <w:sz w:val="28"/>
          <w:szCs w:val="28"/>
        </w:rPr>
        <w:t>тыс.руб.</w:t>
      </w:r>
      <w:r w:rsidRPr="00445DB7">
        <w:rPr>
          <w:sz w:val="28"/>
          <w:szCs w:val="28"/>
        </w:rPr>
        <w:t>).</w:t>
      </w:r>
    </w:p>
    <w:p w:rsidR="00A977B3" w:rsidRPr="00445DB7" w:rsidRDefault="00ED4A92" w:rsidP="00C50052">
      <w:pPr>
        <w:pStyle w:val="a3"/>
        <w:tabs>
          <w:tab w:val="left" w:pos="5168"/>
        </w:tabs>
        <w:ind w:left="0" w:right="-30" w:firstLine="709"/>
        <w:rPr>
          <w:sz w:val="28"/>
          <w:szCs w:val="28"/>
        </w:rPr>
      </w:pPr>
      <w:r>
        <w:rPr>
          <w:sz w:val="28"/>
          <w:szCs w:val="28"/>
        </w:rPr>
        <w:t>Про</w:t>
      </w:r>
      <w:r w:rsidR="00A977B3">
        <w:rPr>
          <w:sz w:val="28"/>
          <w:szCs w:val="28"/>
        </w:rPr>
        <w:t>фицит</w:t>
      </w:r>
      <w:r w:rsidR="00A977B3" w:rsidRPr="00445DB7">
        <w:rPr>
          <w:sz w:val="28"/>
          <w:szCs w:val="28"/>
        </w:rPr>
        <w:t xml:space="preserve"> бюджета составляет </w:t>
      </w:r>
      <w:r w:rsidR="00C50052">
        <w:rPr>
          <w:sz w:val="28"/>
          <w:szCs w:val="28"/>
        </w:rPr>
        <w:t xml:space="preserve">303.661,1 </w:t>
      </w:r>
      <w:r w:rsidR="00A977B3" w:rsidRPr="00445DB7">
        <w:rPr>
          <w:sz w:val="28"/>
          <w:szCs w:val="28"/>
        </w:rPr>
        <w:t>тыс. руб</w:t>
      </w:r>
      <w:r w:rsidR="00A977B3">
        <w:rPr>
          <w:sz w:val="28"/>
          <w:szCs w:val="28"/>
        </w:rPr>
        <w:t>.</w:t>
      </w:r>
      <w:r w:rsidR="00A977B3" w:rsidRPr="00445DB7">
        <w:rPr>
          <w:sz w:val="28"/>
          <w:szCs w:val="28"/>
        </w:rPr>
        <w:t xml:space="preserve">, при запланированном годовом размере дефицита </w:t>
      </w:r>
      <w:r w:rsidR="00C50052">
        <w:rPr>
          <w:sz w:val="28"/>
          <w:szCs w:val="28"/>
        </w:rPr>
        <w:t>113.471</w:t>
      </w:r>
      <w:r w:rsidR="00F36454">
        <w:rPr>
          <w:sz w:val="28"/>
          <w:szCs w:val="28"/>
        </w:rPr>
        <w:t>,0</w:t>
      </w:r>
      <w:r w:rsidR="00C50052">
        <w:rPr>
          <w:sz w:val="28"/>
          <w:szCs w:val="28"/>
        </w:rPr>
        <w:t xml:space="preserve"> </w:t>
      </w:r>
      <w:r w:rsidR="00A977B3" w:rsidRPr="00445DB7">
        <w:rPr>
          <w:sz w:val="28"/>
          <w:szCs w:val="28"/>
        </w:rPr>
        <w:t>тыс.руб</w:t>
      </w:r>
      <w:r w:rsidR="00C50052">
        <w:rPr>
          <w:sz w:val="28"/>
          <w:szCs w:val="28"/>
        </w:rPr>
        <w:t>лей</w:t>
      </w:r>
      <w:r w:rsidR="00A977B3" w:rsidRPr="00445DB7">
        <w:rPr>
          <w:sz w:val="28"/>
          <w:szCs w:val="28"/>
        </w:rPr>
        <w:t>.</w:t>
      </w:r>
    </w:p>
    <w:p w:rsidR="00A977B3" w:rsidRPr="00445DB7" w:rsidRDefault="00A977B3" w:rsidP="00A977B3">
      <w:pPr>
        <w:pStyle w:val="a3"/>
        <w:spacing w:before="1"/>
        <w:ind w:left="0" w:right="-30" w:firstLine="566"/>
        <w:rPr>
          <w:sz w:val="28"/>
          <w:szCs w:val="28"/>
        </w:rPr>
      </w:pPr>
      <w:r w:rsidRPr="00445DB7">
        <w:rPr>
          <w:sz w:val="28"/>
          <w:szCs w:val="28"/>
        </w:rPr>
        <w:t xml:space="preserve">За </w:t>
      </w:r>
      <w:r w:rsidR="00347B09">
        <w:rPr>
          <w:sz w:val="28"/>
          <w:szCs w:val="28"/>
        </w:rPr>
        <w:t>1 полугодие</w:t>
      </w:r>
      <w:r w:rsidRPr="00445DB7">
        <w:rPr>
          <w:sz w:val="28"/>
          <w:szCs w:val="28"/>
        </w:rPr>
        <w:t xml:space="preserve"> 202</w:t>
      </w:r>
      <w:r w:rsidR="00347B09">
        <w:rPr>
          <w:sz w:val="28"/>
          <w:szCs w:val="28"/>
        </w:rPr>
        <w:t>2</w:t>
      </w:r>
      <w:r w:rsidRPr="00445DB7">
        <w:rPr>
          <w:sz w:val="28"/>
          <w:szCs w:val="28"/>
        </w:rPr>
        <w:t xml:space="preserve"> года Отчет об исполнении районного бюджета утвержден по доходам в сумме </w:t>
      </w:r>
      <w:r w:rsidR="00347B09">
        <w:rPr>
          <w:sz w:val="28"/>
          <w:szCs w:val="28"/>
        </w:rPr>
        <w:t>822.5914,6</w:t>
      </w:r>
      <w:r w:rsidRPr="00445DB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.,</w:t>
      </w:r>
      <w:r w:rsidRPr="00445DB7">
        <w:rPr>
          <w:sz w:val="28"/>
          <w:szCs w:val="28"/>
        </w:rPr>
        <w:t xml:space="preserve"> по расходам в сумме </w:t>
      </w:r>
      <w:r w:rsidR="00347B09">
        <w:rPr>
          <w:sz w:val="28"/>
          <w:szCs w:val="28"/>
        </w:rPr>
        <w:t>518.930,5</w:t>
      </w:r>
      <w:r w:rsidRPr="00445DB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с превышением </w:t>
      </w:r>
      <w:r>
        <w:rPr>
          <w:sz w:val="28"/>
          <w:szCs w:val="28"/>
        </w:rPr>
        <w:t>доход</w:t>
      </w:r>
      <w:r w:rsidR="005312EC">
        <w:rPr>
          <w:sz w:val="28"/>
          <w:szCs w:val="28"/>
        </w:rPr>
        <w:t>ов над расходами</w:t>
      </w:r>
      <w:r w:rsidRPr="00445DB7">
        <w:rPr>
          <w:sz w:val="28"/>
          <w:szCs w:val="28"/>
        </w:rPr>
        <w:t xml:space="preserve"> (</w:t>
      </w:r>
      <w:r w:rsidR="005312EC">
        <w:rPr>
          <w:sz w:val="28"/>
          <w:szCs w:val="28"/>
        </w:rPr>
        <w:t>про</w:t>
      </w:r>
      <w:r w:rsidRPr="00445DB7">
        <w:rPr>
          <w:sz w:val="28"/>
          <w:szCs w:val="28"/>
        </w:rPr>
        <w:t xml:space="preserve">фицит районного бюджета) в сумме </w:t>
      </w:r>
      <w:r w:rsidR="00347B09">
        <w:rPr>
          <w:sz w:val="28"/>
          <w:szCs w:val="28"/>
        </w:rPr>
        <w:t>303.661,1</w:t>
      </w:r>
      <w:r w:rsidRPr="00445DB7">
        <w:rPr>
          <w:sz w:val="28"/>
          <w:szCs w:val="28"/>
        </w:rPr>
        <w:t xml:space="preserve"> тыс.ру</w:t>
      </w:r>
      <w:r>
        <w:rPr>
          <w:sz w:val="28"/>
          <w:szCs w:val="28"/>
        </w:rPr>
        <w:t>б</w:t>
      </w:r>
      <w:r w:rsidR="00347B09">
        <w:rPr>
          <w:sz w:val="28"/>
          <w:szCs w:val="28"/>
        </w:rPr>
        <w:t>лей</w:t>
      </w:r>
      <w:r w:rsidRPr="00445DB7">
        <w:rPr>
          <w:sz w:val="28"/>
          <w:szCs w:val="28"/>
        </w:rPr>
        <w:t>.</w:t>
      </w:r>
    </w:p>
    <w:p w:rsidR="00A977B3" w:rsidRPr="00445DB7" w:rsidRDefault="00A977B3" w:rsidP="00A977B3">
      <w:pPr>
        <w:pStyle w:val="a3"/>
        <w:spacing w:before="10"/>
        <w:ind w:left="0"/>
        <w:jc w:val="left"/>
        <w:rPr>
          <w:sz w:val="28"/>
          <w:szCs w:val="28"/>
        </w:rPr>
      </w:pPr>
    </w:p>
    <w:p w:rsidR="003520ED" w:rsidRDefault="00A977B3" w:rsidP="00E81F8D">
      <w:pPr>
        <w:pStyle w:val="11"/>
        <w:tabs>
          <w:tab w:val="left" w:pos="0"/>
        </w:tabs>
        <w:spacing w:before="1"/>
        <w:ind w:left="0" w:firstLine="709"/>
        <w:jc w:val="center"/>
        <w:rPr>
          <w:sz w:val="28"/>
          <w:szCs w:val="28"/>
        </w:rPr>
      </w:pPr>
      <w:r w:rsidRPr="003520ED">
        <w:rPr>
          <w:sz w:val="28"/>
          <w:szCs w:val="28"/>
        </w:rPr>
        <w:t>Оценка исполнения доходной части районного</w:t>
      </w:r>
      <w:r w:rsidR="00E81F8D">
        <w:rPr>
          <w:sz w:val="28"/>
          <w:szCs w:val="28"/>
        </w:rPr>
        <w:t xml:space="preserve"> </w:t>
      </w:r>
      <w:r w:rsidRPr="003520ED">
        <w:rPr>
          <w:sz w:val="28"/>
          <w:szCs w:val="28"/>
        </w:rPr>
        <w:t>бюджета</w:t>
      </w:r>
    </w:p>
    <w:p w:rsidR="003520ED" w:rsidRPr="003520ED" w:rsidRDefault="003520ED" w:rsidP="003520ED">
      <w:pPr>
        <w:pStyle w:val="11"/>
        <w:tabs>
          <w:tab w:val="left" w:pos="2284"/>
        </w:tabs>
        <w:spacing w:before="1"/>
        <w:rPr>
          <w:sz w:val="28"/>
          <w:szCs w:val="28"/>
        </w:rPr>
      </w:pPr>
    </w:p>
    <w:p w:rsidR="00A977B3" w:rsidRPr="00445DB7" w:rsidRDefault="00A977B3" w:rsidP="003465A9">
      <w:pPr>
        <w:pStyle w:val="a3"/>
        <w:tabs>
          <w:tab w:val="left" w:pos="6207"/>
        </w:tabs>
        <w:spacing w:before="1"/>
        <w:ind w:left="0" w:right="-30" w:firstLine="709"/>
        <w:rPr>
          <w:sz w:val="28"/>
          <w:szCs w:val="28"/>
        </w:rPr>
      </w:pPr>
      <w:r w:rsidRPr="00445DB7">
        <w:rPr>
          <w:sz w:val="28"/>
          <w:szCs w:val="28"/>
        </w:rPr>
        <w:t xml:space="preserve">Доходы </w:t>
      </w:r>
      <w:r w:rsidRPr="00445DB7">
        <w:rPr>
          <w:spacing w:val="7"/>
          <w:sz w:val="28"/>
          <w:szCs w:val="28"/>
        </w:rPr>
        <w:t>районного</w:t>
      </w:r>
      <w:r w:rsidR="003465A9">
        <w:rPr>
          <w:spacing w:val="7"/>
          <w:sz w:val="28"/>
          <w:szCs w:val="28"/>
        </w:rPr>
        <w:t xml:space="preserve"> </w:t>
      </w:r>
      <w:r w:rsidRPr="00445DB7">
        <w:rPr>
          <w:spacing w:val="33"/>
          <w:sz w:val="28"/>
          <w:szCs w:val="28"/>
        </w:rPr>
        <w:t>бюджета</w:t>
      </w:r>
      <w:r w:rsidR="003465A9">
        <w:rPr>
          <w:spacing w:val="33"/>
          <w:sz w:val="28"/>
          <w:szCs w:val="28"/>
        </w:rPr>
        <w:t xml:space="preserve"> </w:t>
      </w:r>
      <w:r w:rsidRPr="00445DB7">
        <w:rPr>
          <w:sz w:val="28"/>
          <w:szCs w:val="28"/>
        </w:rPr>
        <w:t>образуются за счет налоговых и неналоговых доходов и безвозмездных</w:t>
      </w:r>
      <w:r w:rsidR="003465A9">
        <w:rPr>
          <w:sz w:val="28"/>
          <w:szCs w:val="28"/>
        </w:rPr>
        <w:t xml:space="preserve"> </w:t>
      </w:r>
      <w:r w:rsidRPr="00445DB7">
        <w:rPr>
          <w:sz w:val="28"/>
          <w:szCs w:val="28"/>
        </w:rPr>
        <w:t>поступлений</w:t>
      </w:r>
      <w:r w:rsidR="003465A9">
        <w:rPr>
          <w:sz w:val="28"/>
          <w:szCs w:val="28"/>
        </w:rPr>
        <w:t xml:space="preserve"> из других бюджетов бюджетной системы РФ</w:t>
      </w:r>
      <w:r w:rsidRPr="00445DB7">
        <w:rPr>
          <w:sz w:val="28"/>
          <w:szCs w:val="28"/>
        </w:rPr>
        <w:t>.</w:t>
      </w:r>
    </w:p>
    <w:p w:rsidR="003465A9" w:rsidRDefault="003465A9" w:rsidP="003465A9">
      <w:pPr>
        <w:pStyle w:val="a3"/>
        <w:spacing w:before="2"/>
        <w:ind w:left="0" w:right="-30" w:firstLine="709"/>
        <w:jc w:val="center"/>
        <w:rPr>
          <w:sz w:val="28"/>
          <w:szCs w:val="28"/>
        </w:rPr>
      </w:pPr>
    </w:p>
    <w:p w:rsidR="00A977B3" w:rsidRPr="00445DB7" w:rsidRDefault="00A977B3" w:rsidP="003465A9">
      <w:pPr>
        <w:pStyle w:val="a3"/>
        <w:spacing w:before="2"/>
        <w:ind w:left="0" w:right="-30" w:firstLine="709"/>
        <w:jc w:val="center"/>
        <w:rPr>
          <w:sz w:val="28"/>
          <w:szCs w:val="28"/>
        </w:rPr>
      </w:pPr>
      <w:r w:rsidRPr="00445DB7">
        <w:rPr>
          <w:sz w:val="28"/>
          <w:szCs w:val="28"/>
        </w:rPr>
        <w:t xml:space="preserve">Структура и анализ исполнения доходов районного бюджета за </w:t>
      </w:r>
      <w:r w:rsidR="003465A9">
        <w:rPr>
          <w:sz w:val="28"/>
          <w:szCs w:val="28"/>
        </w:rPr>
        <w:t>1 полугодие</w:t>
      </w:r>
      <w:r w:rsidRPr="00445DB7">
        <w:rPr>
          <w:sz w:val="28"/>
          <w:szCs w:val="28"/>
        </w:rPr>
        <w:t xml:space="preserve"> 202</w:t>
      </w:r>
      <w:r w:rsidR="003465A9">
        <w:rPr>
          <w:sz w:val="28"/>
          <w:szCs w:val="28"/>
        </w:rPr>
        <w:t>2</w:t>
      </w:r>
      <w:r w:rsidRPr="00445DB7">
        <w:rPr>
          <w:sz w:val="28"/>
          <w:szCs w:val="28"/>
        </w:rPr>
        <w:t xml:space="preserve"> года приведены в таблице </w:t>
      </w:r>
      <w:r w:rsidR="003465A9">
        <w:rPr>
          <w:sz w:val="28"/>
          <w:szCs w:val="28"/>
        </w:rPr>
        <w:t>3</w:t>
      </w:r>
      <w:r w:rsidRPr="00445DB7">
        <w:rPr>
          <w:sz w:val="28"/>
          <w:szCs w:val="28"/>
        </w:rPr>
        <w:t>:</w:t>
      </w:r>
    </w:p>
    <w:p w:rsidR="00A977B3" w:rsidRPr="003465A9" w:rsidRDefault="00A977B3" w:rsidP="00A977B3">
      <w:pPr>
        <w:spacing w:line="276" w:lineRule="exact"/>
        <w:ind w:right="828"/>
        <w:jc w:val="right"/>
        <w:rPr>
          <w:sz w:val="28"/>
          <w:szCs w:val="28"/>
        </w:rPr>
      </w:pPr>
      <w:r w:rsidRPr="003465A9">
        <w:rPr>
          <w:sz w:val="28"/>
          <w:szCs w:val="28"/>
        </w:rPr>
        <w:t>Таблица №</w:t>
      </w:r>
      <w:r w:rsidR="003465A9" w:rsidRPr="003465A9">
        <w:rPr>
          <w:sz w:val="28"/>
          <w:szCs w:val="28"/>
        </w:rPr>
        <w:t>3</w:t>
      </w:r>
      <w:r w:rsidRPr="003465A9">
        <w:rPr>
          <w:sz w:val="28"/>
          <w:szCs w:val="28"/>
        </w:rPr>
        <w:t xml:space="preserve"> (тыс. руб.)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1"/>
        <w:gridCol w:w="992"/>
        <w:gridCol w:w="1276"/>
        <w:gridCol w:w="1417"/>
        <w:gridCol w:w="1418"/>
        <w:gridCol w:w="992"/>
        <w:gridCol w:w="1134"/>
        <w:gridCol w:w="1134"/>
      </w:tblGrid>
      <w:tr w:rsidR="00A977B3" w:rsidTr="00C60EFA">
        <w:trPr>
          <w:trHeight w:val="480"/>
        </w:trPr>
        <w:tc>
          <w:tcPr>
            <w:tcW w:w="1701" w:type="dxa"/>
            <w:vMerge w:val="restart"/>
          </w:tcPr>
          <w:p w:rsidR="00A977B3" w:rsidRDefault="00A977B3" w:rsidP="009D5C6C">
            <w:pPr>
              <w:pStyle w:val="TableParagraph"/>
              <w:spacing w:line="276" w:lineRule="auto"/>
              <w:ind w:left="178" w:right="169"/>
              <w:jc w:val="center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Наименование доходных источников</w:t>
            </w:r>
          </w:p>
          <w:p w:rsidR="00303BDD" w:rsidRDefault="00303BDD" w:rsidP="009D5C6C">
            <w:pPr>
              <w:pStyle w:val="TableParagraph"/>
              <w:spacing w:line="276" w:lineRule="auto"/>
              <w:ind w:left="178" w:right="169"/>
              <w:jc w:val="center"/>
              <w:rPr>
                <w:sz w:val="20"/>
                <w:szCs w:val="20"/>
              </w:rPr>
            </w:pPr>
          </w:p>
          <w:p w:rsidR="004848BF" w:rsidRPr="008E5BA2" w:rsidRDefault="004848BF" w:rsidP="009D5C6C">
            <w:pPr>
              <w:pStyle w:val="TableParagraph"/>
              <w:spacing w:line="276" w:lineRule="auto"/>
              <w:ind w:left="178" w:right="169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977B3" w:rsidRPr="008E5BA2" w:rsidRDefault="00A977B3" w:rsidP="003465A9">
            <w:pPr>
              <w:pStyle w:val="TableParagraph"/>
              <w:spacing w:line="276" w:lineRule="auto"/>
              <w:ind w:left="136" w:right="61" w:hanging="5"/>
              <w:rPr>
                <w:sz w:val="20"/>
                <w:szCs w:val="20"/>
              </w:rPr>
            </w:pPr>
            <w:r w:rsidRPr="008E5BA2">
              <w:rPr>
                <w:w w:val="95"/>
                <w:sz w:val="20"/>
                <w:szCs w:val="20"/>
              </w:rPr>
              <w:t>Исполнен</w:t>
            </w:r>
            <w:r w:rsidR="003465A9">
              <w:rPr>
                <w:w w:val="95"/>
                <w:sz w:val="20"/>
                <w:szCs w:val="20"/>
              </w:rPr>
              <w:t>о</w:t>
            </w:r>
            <w:r w:rsidRPr="008E5BA2">
              <w:rPr>
                <w:w w:val="95"/>
                <w:sz w:val="20"/>
                <w:szCs w:val="20"/>
              </w:rPr>
              <w:t xml:space="preserve"> </w:t>
            </w:r>
            <w:r w:rsidRPr="008E5BA2">
              <w:rPr>
                <w:sz w:val="20"/>
                <w:szCs w:val="20"/>
              </w:rPr>
              <w:t xml:space="preserve">за </w:t>
            </w:r>
            <w:r w:rsidR="003465A9">
              <w:rPr>
                <w:sz w:val="20"/>
                <w:szCs w:val="20"/>
              </w:rPr>
              <w:t xml:space="preserve">1 полугодие </w:t>
            </w:r>
            <w:r w:rsidRPr="008E5BA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465A9">
              <w:rPr>
                <w:sz w:val="20"/>
                <w:szCs w:val="20"/>
              </w:rPr>
              <w:t xml:space="preserve">1 </w:t>
            </w:r>
            <w:r w:rsidRPr="008E5BA2">
              <w:rPr>
                <w:sz w:val="20"/>
                <w:szCs w:val="20"/>
              </w:rPr>
              <w:t>года</w:t>
            </w:r>
          </w:p>
        </w:tc>
        <w:tc>
          <w:tcPr>
            <w:tcW w:w="1276" w:type="dxa"/>
            <w:vMerge w:val="restart"/>
          </w:tcPr>
          <w:p w:rsidR="00A977B3" w:rsidRDefault="00A977B3" w:rsidP="009D5C6C">
            <w:pPr>
              <w:pStyle w:val="TableParagraph"/>
              <w:spacing w:line="276" w:lineRule="auto"/>
              <w:ind w:left="158" w:right="149" w:firstLine="3"/>
              <w:jc w:val="center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Уточненный план на 20</w:t>
            </w:r>
            <w:r>
              <w:rPr>
                <w:sz w:val="20"/>
                <w:szCs w:val="20"/>
              </w:rPr>
              <w:t>2</w:t>
            </w:r>
            <w:r w:rsidR="003465A9">
              <w:rPr>
                <w:sz w:val="20"/>
                <w:szCs w:val="20"/>
              </w:rPr>
              <w:t>2</w:t>
            </w:r>
            <w:r w:rsidRPr="008E5BA2">
              <w:rPr>
                <w:sz w:val="20"/>
                <w:szCs w:val="20"/>
              </w:rPr>
              <w:t xml:space="preserve"> год</w:t>
            </w:r>
          </w:p>
          <w:p w:rsidR="00A977B3" w:rsidRPr="008E5BA2" w:rsidRDefault="00A977B3" w:rsidP="007F03E6">
            <w:pPr>
              <w:pStyle w:val="TableParagraph"/>
              <w:spacing w:line="276" w:lineRule="auto"/>
              <w:ind w:left="158" w:right="149"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D2A2C">
              <w:rPr>
                <w:sz w:val="20"/>
                <w:szCs w:val="20"/>
              </w:rPr>
              <w:t xml:space="preserve">в соотв. </w:t>
            </w:r>
            <w:r w:rsidR="007F03E6">
              <w:rPr>
                <w:sz w:val="20"/>
                <w:szCs w:val="20"/>
              </w:rPr>
              <w:t>с</w:t>
            </w:r>
            <w:r w:rsidR="00FD2A2C">
              <w:rPr>
                <w:sz w:val="20"/>
                <w:szCs w:val="20"/>
              </w:rPr>
              <w:t xml:space="preserve"> росписью)</w:t>
            </w:r>
          </w:p>
        </w:tc>
        <w:tc>
          <w:tcPr>
            <w:tcW w:w="1417" w:type="dxa"/>
            <w:vMerge w:val="restart"/>
          </w:tcPr>
          <w:p w:rsidR="00A977B3" w:rsidRPr="008E5BA2" w:rsidRDefault="00A977B3" w:rsidP="009D5C6C">
            <w:pPr>
              <w:pStyle w:val="TableParagraph"/>
              <w:spacing w:line="276" w:lineRule="auto"/>
              <w:ind w:left="136" w:right="64" w:hanging="5"/>
              <w:rPr>
                <w:sz w:val="20"/>
                <w:szCs w:val="20"/>
              </w:rPr>
            </w:pPr>
            <w:r w:rsidRPr="008E5BA2">
              <w:rPr>
                <w:w w:val="95"/>
                <w:sz w:val="20"/>
                <w:szCs w:val="20"/>
              </w:rPr>
              <w:t>Исполнен</w:t>
            </w:r>
            <w:r w:rsidR="003465A9">
              <w:rPr>
                <w:w w:val="95"/>
                <w:sz w:val="20"/>
                <w:szCs w:val="20"/>
              </w:rPr>
              <w:t>о</w:t>
            </w:r>
            <w:r w:rsidRPr="008E5BA2">
              <w:rPr>
                <w:w w:val="95"/>
                <w:sz w:val="20"/>
                <w:szCs w:val="20"/>
              </w:rPr>
              <w:t xml:space="preserve"> </w:t>
            </w:r>
            <w:r w:rsidRPr="008E5BA2">
              <w:rPr>
                <w:sz w:val="20"/>
                <w:szCs w:val="20"/>
              </w:rPr>
              <w:t xml:space="preserve">за </w:t>
            </w:r>
            <w:r w:rsidR="003465A9">
              <w:rPr>
                <w:sz w:val="20"/>
                <w:szCs w:val="20"/>
              </w:rPr>
              <w:t>1 полугодие</w:t>
            </w:r>
          </w:p>
          <w:p w:rsidR="00A977B3" w:rsidRPr="008E5BA2" w:rsidRDefault="00A977B3" w:rsidP="003465A9">
            <w:pPr>
              <w:pStyle w:val="TableParagraph"/>
              <w:spacing w:line="160" w:lineRule="exact"/>
              <w:ind w:left="206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3465A9">
              <w:rPr>
                <w:sz w:val="20"/>
                <w:szCs w:val="20"/>
              </w:rPr>
              <w:t xml:space="preserve">2 </w:t>
            </w:r>
            <w:r w:rsidRPr="008E5BA2">
              <w:rPr>
                <w:sz w:val="20"/>
                <w:szCs w:val="20"/>
              </w:rPr>
              <w:t>года</w:t>
            </w:r>
          </w:p>
        </w:tc>
        <w:tc>
          <w:tcPr>
            <w:tcW w:w="4678" w:type="dxa"/>
            <w:gridSpan w:val="4"/>
          </w:tcPr>
          <w:p w:rsidR="00A977B3" w:rsidRPr="008E5BA2" w:rsidRDefault="003465A9" w:rsidP="003465A9">
            <w:pPr>
              <w:pStyle w:val="TableParagraph"/>
              <w:spacing w:before="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</w:t>
            </w:r>
            <w:r w:rsidR="00A977B3" w:rsidRPr="008E5BA2">
              <w:rPr>
                <w:sz w:val="20"/>
                <w:szCs w:val="20"/>
              </w:rPr>
              <w:t>сполнени</w:t>
            </w:r>
            <w:r>
              <w:rPr>
                <w:sz w:val="20"/>
                <w:szCs w:val="20"/>
              </w:rPr>
              <w:t>я</w:t>
            </w:r>
            <w:r w:rsidR="00A977B3" w:rsidRPr="008E5BA2">
              <w:rPr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</w:rPr>
              <w:t>1 полугодие</w:t>
            </w:r>
            <w:r w:rsidR="00A977B3" w:rsidRPr="008E5BA2">
              <w:rPr>
                <w:sz w:val="20"/>
                <w:szCs w:val="20"/>
              </w:rPr>
              <w:t xml:space="preserve"> 20</w:t>
            </w:r>
            <w:r w:rsidR="00A977B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="00A977B3" w:rsidRPr="008E5BA2">
              <w:rPr>
                <w:sz w:val="20"/>
                <w:szCs w:val="20"/>
              </w:rPr>
              <w:t xml:space="preserve"> года</w:t>
            </w:r>
          </w:p>
        </w:tc>
      </w:tr>
      <w:tr w:rsidR="00A977B3" w:rsidTr="00C60EFA">
        <w:trPr>
          <w:trHeight w:val="479"/>
        </w:trPr>
        <w:tc>
          <w:tcPr>
            <w:tcW w:w="1701" w:type="dxa"/>
            <w:vMerge/>
            <w:tcBorders>
              <w:top w:val="nil"/>
            </w:tcBorders>
          </w:tcPr>
          <w:p w:rsidR="00A977B3" w:rsidRPr="008E5BA2" w:rsidRDefault="00A977B3" w:rsidP="009D5C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977B3" w:rsidRPr="008E5BA2" w:rsidRDefault="00A977B3" w:rsidP="009D5C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977B3" w:rsidRPr="008E5BA2" w:rsidRDefault="00A977B3" w:rsidP="009D5C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977B3" w:rsidRPr="008E5BA2" w:rsidRDefault="00A977B3" w:rsidP="009D5C6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A977B3" w:rsidRPr="008E5BA2" w:rsidRDefault="00A977B3" w:rsidP="003465A9">
            <w:pPr>
              <w:pStyle w:val="TableParagraph"/>
              <w:spacing w:before="51" w:line="276" w:lineRule="auto"/>
              <w:jc w:val="center"/>
              <w:rPr>
                <w:sz w:val="20"/>
                <w:szCs w:val="20"/>
              </w:rPr>
            </w:pPr>
            <w:r w:rsidRPr="008E5BA2">
              <w:rPr>
                <w:smallCaps/>
                <w:w w:val="90"/>
                <w:sz w:val="20"/>
                <w:szCs w:val="20"/>
              </w:rPr>
              <w:t>к</w:t>
            </w:r>
            <w:r w:rsidR="003465A9">
              <w:rPr>
                <w:smallCaps/>
                <w:w w:val="90"/>
                <w:sz w:val="20"/>
                <w:szCs w:val="20"/>
              </w:rPr>
              <w:t xml:space="preserve"> </w:t>
            </w:r>
            <w:r w:rsidRPr="008E5BA2">
              <w:rPr>
                <w:spacing w:val="-1"/>
                <w:w w:val="99"/>
                <w:sz w:val="20"/>
                <w:szCs w:val="20"/>
              </w:rPr>
              <w:t>показ</w:t>
            </w:r>
            <w:r w:rsidRPr="008E5BA2">
              <w:rPr>
                <w:spacing w:val="1"/>
                <w:w w:val="99"/>
                <w:sz w:val="20"/>
                <w:szCs w:val="20"/>
              </w:rPr>
              <w:t>а</w:t>
            </w:r>
            <w:r w:rsidRPr="008E5BA2">
              <w:rPr>
                <w:w w:val="99"/>
                <w:sz w:val="20"/>
                <w:szCs w:val="20"/>
              </w:rPr>
              <w:t>телям</w:t>
            </w:r>
            <w:r w:rsidR="003465A9">
              <w:rPr>
                <w:w w:val="99"/>
                <w:sz w:val="20"/>
                <w:szCs w:val="20"/>
              </w:rPr>
              <w:t xml:space="preserve"> </w:t>
            </w:r>
            <w:r w:rsidRPr="008E5BA2">
              <w:rPr>
                <w:w w:val="99"/>
                <w:sz w:val="20"/>
                <w:szCs w:val="20"/>
              </w:rPr>
              <w:t>за</w:t>
            </w:r>
            <w:r w:rsidR="00FD2A2C">
              <w:rPr>
                <w:w w:val="99"/>
                <w:sz w:val="20"/>
                <w:szCs w:val="20"/>
              </w:rPr>
              <w:t xml:space="preserve"> </w:t>
            </w:r>
            <w:r w:rsidR="003465A9">
              <w:rPr>
                <w:w w:val="99"/>
                <w:sz w:val="20"/>
                <w:szCs w:val="20"/>
              </w:rPr>
              <w:t xml:space="preserve">1 полугодие </w:t>
            </w:r>
            <w:r w:rsidRPr="008E5BA2">
              <w:rPr>
                <w:spacing w:val="2"/>
                <w:sz w:val="20"/>
                <w:szCs w:val="20"/>
              </w:rPr>
              <w:t>202</w:t>
            </w:r>
            <w:r w:rsidR="003465A9">
              <w:rPr>
                <w:spacing w:val="2"/>
                <w:sz w:val="20"/>
                <w:szCs w:val="20"/>
              </w:rPr>
              <w:t xml:space="preserve">1 </w:t>
            </w:r>
            <w:r w:rsidRPr="008E5BA2">
              <w:rPr>
                <w:spacing w:val="-4"/>
                <w:w w:val="99"/>
                <w:sz w:val="20"/>
                <w:szCs w:val="20"/>
              </w:rPr>
              <w:t>го</w:t>
            </w:r>
            <w:r w:rsidRPr="008E5BA2">
              <w:rPr>
                <w:spacing w:val="-2"/>
                <w:w w:val="99"/>
                <w:sz w:val="20"/>
                <w:szCs w:val="20"/>
              </w:rPr>
              <w:t>д</w:t>
            </w:r>
            <w:r w:rsidRPr="008E5BA2">
              <w:rPr>
                <w:spacing w:val="-3"/>
                <w:w w:val="99"/>
                <w:sz w:val="20"/>
                <w:szCs w:val="20"/>
              </w:rPr>
              <w:t>а</w:t>
            </w:r>
          </w:p>
        </w:tc>
        <w:tc>
          <w:tcPr>
            <w:tcW w:w="2268" w:type="dxa"/>
            <w:gridSpan w:val="2"/>
          </w:tcPr>
          <w:p w:rsidR="00A977B3" w:rsidRPr="008E5BA2" w:rsidRDefault="00A977B3" w:rsidP="003465A9">
            <w:pPr>
              <w:pStyle w:val="TableParagraph"/>
              <w:spacing w:before="51" w:line="276" w:lineRule="auto"/>
              <w:ind w:left="142" w:right="97" w:hanging="17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 xml:space="preserve">к уточненному плану </w:t>
            </w:r>
            <w:r>
              <w:rPr>
                <w:sz w:val="20"/>
                <w:szCs w:val="20"/>
              </w:rPr>
              <w:t xml:space="preserve">в соответствии с </w:t>
            </w:r>
            <w:r w:rsidR="00FD2A2C">
              <w:rPr>
                <w:sz w:val="20"/>
                <w:szCs w:val="20"/>
              </w:rPr>
              <w:t>росписью</w:t>
            </w:r>
            <w:r>
              <w:rPr>
                <w:sz w:val="20"/>
                <w:szCs w:val="20"/>
              </w:rPr>
              <w:t xml:space="preserve"> 202</w:t>
            </w:r>
            <w:r w:rsidR="003465A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8E5BA2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ода</w:t>
            </w:r>
          </w:p>
        </w:tc>
      </w:tr>
      <w:tr w:rsidR="00A977B3" w:rsidTr="00C60EFA">
        <w:trPr>
          <w:trHeight w:val="371"/>
        </w:trPr>
        <w:tc>
          <w:tcPr>
            <w:tcW w:w="1701" w:type="dxa"/>
            <w:vMerge/>
            <w:tcBorders>
              <w:top w:val="nil"/>
            </w:tcBorders>
          </w:tcPr>
          <w:p w:rsidR="00A977B3" w:rsidRPr="008E5BA2" w:rsidRDefault="00A977B3" w:rsidP="009D5C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A977B3" w:rsidRPr="008E5BA2" w:rsidRDefault="00A977B3" w:rsidP="009D5C6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977B3" w:rsidRPr="008E5BA2" w:rsidRDefault="00A977B3" w:rsidP="009D5C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977B3" w:rsidRPr="008E5BA2" w:rsidRDefault="00A977B3" w:rsidP="009D5C6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977B3" w:rsidRPr="008E5BA2" w:rsidRDefault="00A977B3" w:rsidP="009D5C6C">
            <w:pPr>
              <w:pStyle w:val="TableParagraph"/>
              <w:spacing w:line="157" w:lineRule="exact"/>
              <w:ind w:left="220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Сумма</w:t>
            </w:r>
          </w:p>
          <w:p w:rsidR="00A977B3" w:rsidRPr="008E5BA2" w:rsidRDefault="00A977B3" w:rsidP="009D5C6C">
            <w:pPr>
              <w:pStyle w:val="TableParagraph"/>
              <w:spacing w:before="24"/>
              <w:ind w:left="275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(+; -)</w:t>
            </w:r>
          </w:p>
        </w:tc>
        <w:tc>
          <w:tcPr>
            <w:tcW w:w="992" w:type="dxa"/>
          </w:tcPr>
          <w:p w:rsidR="00A977B3" w:rsidRPr="008E5BA2" w:rsidRDefault="00A977B3" w:rsidP="009D5C6C">
            <w:pPr>
              <w:pStyle w:val="TableParagraph"/>
              <w:spacing w:before="90"/>
              <w:ind w:left="5"/>
              <w:jc w:val="center"/>
              <w:rPr>
                <w:sz w:val="20"/>
                <w:szCs w:val="20"/>
              </w:rPr>
            </w:pPr>
            <w:r w:rsidRPr="008E5BA2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A977B3" w:rsidRPr="008E5BA2" w:rsidRDefault="00A977B3" w:rsidP="009D5C6C">
            <w:pPr>
              <w:pStyle w:val="TableParagraph"/>
              <w:spacing w:line="157" w:lineRule="exact"/>
              <w:ind w:left="130" w:right="124"/>
              <w:jc w:val="center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Сумма</w:t>
            </w:r>
          </w:p>
          <w:p w:rsidR="00A977B3" w:rsidRPr="008E5BA2" w:rsidRDefault="00A977B3" w:rsidP="009D5C6C">
            <w:pPr>
              <w:pStyle w:val="TableParagraph"/>
              <w:spacing w:before="24"/>
              <w:ind w:left="128" w:right="126"/>
              <w:jc w:val="center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(+; -)</w:t>
            </w:r>
          </w:p>
        </w:tc>
        <w:tc>
          <w:tcPr>
            <w:tcW w:w="1134" w:type="dxa"/>
          </w:tcPr>
          <w:p w:rsidR="00A977B3" w:rsidRPr="008E5BA2" w:rsidRDefault="00A977B3" w:rsidP="009D5C6C">
            <w:pPr>
              <w:pStyle w:val="TableParagraph"/>
              <w:spacing w:before="90"/>
              <w:ind w:left="295"/>
              <w:rPr>
                <w:sz w:val="20"/>
                <w:szCs w:val="20"/>
              </w:rPr>
            </w:pPr>
            <w:r w:rsidRPr="008E5BA2">
              <w:rPr>
                <w:w w:val="99"/>
                <w:sz w:val="20"/>
                <w:szCs w:val="20"/>
              </w:rPr>
              <w:t>%</w:t>
            </w:r>
          </w:p>
        </w:tc>
      </w:tr>
      <w:tr w:rsidR="00A977B3" w:rsidTr="00C60EFA">
        <w:trPr>
          <w:trHeight w:val="299"/>
        </w:trPr>
        <w:tc>
          <w:tcPr>
            <w:tcW w:w="1701" w:type="dxa"/>
          </w:tcPr>
          <w:p w:rsidR="00A977B3" w:rsidRDefault="00A977B3" w:rsidP="00C60EFA">
            <w:pPr>
              <w:pStyle w:val="TableParagraph"/>
              <w:spacing w:before="2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92" w:type="dxa"/>
          </w:tcPr>
          <w:p w:rsidR="00A977B3" w:rsidRDefault="00A977B3" w:rsidP="00C60EFA">
            <w:pPr>
              <w:pStyle w:val="TableParagraph"/>
              <w:spacing w:before="26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6" w:type="dxa"/>
          </w:tcPr>
          <w:p w:rsidR="00A977B3" w:rsidRDefault="00C60EFA" w:rsidP="00C60EFA">
            <w:pPr>
              <w:pStyle w:val="TableParagraph"/>
              <w:spacing w:before="26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7" w:type="dxa"/>
          </w:tcPr>
          <w:p w:rsidR="00A977B3" w:rsidRDefault="00C60EFA" w:rsidP="00C60EFA">
            <w:pPr>
              <w:pStyle w:val="TableParagraph"/>
              <w:spacing w:before="2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8" w:type="dxa"/>
          </w:tcPr>
          <w:p w:rsidR="00A977B3" w:rsidRDefault="00C60EFA" w:rsidP="00C60EFA">
            <w:pPr>
              <w:pStyle w:val="TableParagraph"/>
              <w:spacing w:before="26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2" w:type="dxa"/>
          </w:tcPr>
          <w:p w:rsidR="00A977B3" w:rsidRDefault="00C60EFA" w:rsidP="00C60EFA">
            <w:pPr>
              <w:pStyle w:val="TableParagraph"/>
              <w:spacing w:before="26"/>
              <w:ind w:left="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4" w:type="dxa"/>
          </w:tcPr>
          <w:p w:rsidR="00A977B3" w:rsidRDefault="00C60EFA" w:rsidP="00C60EFA">
            <w:pPr>
              <w:pStyle w:val="TableParagraph"/>
              <w:spacing w:before="26"/>
              <w:ind w:left="130" w:right="123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134" w:type="dxa"/>
          </w:tcPr>
          <w:p w:rsidR="00A977B3" w:rsidRDefault="00C60EFA" w:rsidP="00C60EFA">
            <w:pPr>
              <w:pStyle w:val="TableParagraph"/>
              <w:spacing w:before="26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743427" w:rsidTr="00743427">
        <w:trPr>
          <w:trHeight w:val="793"/>
        </w:trPr>
        <w:tc>
          <w:tcPr>
            <w:tcW w:w="1701" w:type="dxa"/>
          </w:tcPr>
          <w:p w:rsidR="00743427" w:rsidRPr="008E5BA2" w:rsidRDefault="00743427" w:rsidP="006B1071">
            <w:pPr>
              <w:pStyle w:val="TableParagraph"/>
              <w:spacing w:line="276" w:lineRule="auto"/>
              <w:rPr>
                <w:b/>
                <w:sz w:val="20"/>
                <w:szCs w:val="20"/>
              </w:rPr>
            </w:pPr>
            <w:r w:rsidRPr="008E5BA2">
              <w:rPr>
                <w:b/>
                <w:sz w:val="20"/>
                <w:szCs w:val="20"/>
              </w:rPr>
              <w:t>Налогов</w:t>
            </w:r>
            <w:r>
              <w:rPr>
                <w:b/>
                <w:sz w:val="20"/>
                <w:szCs w:val="20"/>
              </w:rPr>
              <w:t>ы</w:t>
            </w:r>
            <w:r w:rsidRPr="008E5BA2">
              <w:rPr>
                <w:b/>
                <w:sz w:val="20"/>
                <w:szCs w:val="20"/>
              </w:rPr>
              <w:t>е доходы и неналоговые</w:t>
            </w:r>
          </w:p>
          <w:p w:rsidR="00743427" w:rsidRPr="008E5BA2" w:rsidRDefault="00743427" w:rsidP="006B1071">
            <w:pPr>
              <w:pStyle w:val="TableParagraph"/>
              <w:rPr>
                <w:b/>
                <w:sz w:val="20"/>
                <w:szCs w:val="20"/>
              </w:rPr>
            </w:pPr>
            <w:r w:rsidRPr="008E5BA2">
              <w:rPr>
                <w:b/>
                <w:sz w:val="20"/>
                <w:szCs w:val="20"/>
              </w:rPr>
              <w:t>доходы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B1071">
              <w:rPr>
                <w:b/>
                <w:sz w:val="20"/>
                <w:szCs w:val="20"/>
              </w:rPr>
              <w:t>139949,7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6B1071">
              <w:rPr>
                <w:b/>
                <w:sz w:val="20"/>
                <w:szCs w:val="20"/>
              </w:rPr>
              <w:t>549700,0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6B1071">
              <w:rPr>
                <w:b/>
                <w:sz w:val="20"/>
                <w:szCs w:val="20"/>
              </w:rPr>
              <w:t>428595,7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b/>
                <w:sz w:val="20"/>
                <w:szCs w:val="20"/>
              </w:rPr>
            </w:pPr>
            <w:r w:rsidRPr="00743427">
              <w:rPr>
                <w:b/>
                <w:sz w:val="20"/>
                <w:szCs w:val="20"/>
              </w:rPr>
              <w:t>288646</w:t>
            </w:r>
            <w:r w:rsidR="0075620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b/>
                <w:sz w:val="20"/>
                <w:szCs w:val="20"/>
              </w:rPr>
            </w:pPr>
            <w:r w:rsidRPr="00743427">
              <w:rPr>
                <w:b/>
                <w:sz w:val="20"/>
                <w:szCs w:val="20"/>
              </w:rPr>
              <w:t>306,2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b/>
                <w:sz w:val="20"/>
                <w:szCs w:val="20"/>
              </w:rPr>
            </w:pPr>
            <w:r w:rsidRPr="00743427">
              <w:rPr>
                <w:b/>
                <w:sz w:val="20"/>
                <w:szCs w:val="20"/>
              </w:rPr>
              <w:t>-121104,3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b/>
                <w:sz w:val="20"/>
                <w:szCs w:val="20"/>
              </w:rPr>
            </w:pPr>
            <w:r w:rsidRPr="00743427">
              <w:rPr>
                <w:b/>
                <w:sz w:val="20"/>
                <w:szCs w:val="20"/>
              </w:rPr>
              <w:t>78</w:t>
            </w:r>
          </w:p>
        </w:tc>
      </w:tr>
      <w:tr w:rsidR="00743427" w:rsidTr="00743427">
        <w:trPr>
          <w:trHeight w:val="594"/>
        </w:trPr>
        <w:tc>
          <w:tcPr>
            <w:tcW w:w="1701" w:type="dxa"/>
          </w:tcPr>
          <w:p w:rsidR="00743427" w:rsidRPr="008E5BA2" w:rsidRDefault="00743427" w:rsidP="006B1071">
            <w:pPr>
              <w:pStyle w:val="TableParagraph"/>
              <w:spacing w:line="273" w:lineRule="auto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Налог на прибыль</w:t>
            </w:r>
          </w:p>
          <w:p w:rsidR="00743427" w:rsidRPr="008E5BA2" w:rsidRDefault="00743427" w:rsidP="006B1071">
            <w:pPr>
              <w:pStyle w:val="TableParagraph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доходы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61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125203,7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16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520468,1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16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412783,2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287579,5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329,7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-107684,9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79,3</w:t>
            </w:r>
          </w:p>
        </w:tc>
      </w:tr>
      <w:tr w:rsidR="00743427" w:rsidTr="00743427">
        <w:trPr>
          <w:trHeight w:val="594"/>
        </w:trPr>
        <w:tc>
          <w:tcPr>
            <w:tcW w:w="1701" w:type="dxa"/>
          </w:tcPr>
          <w:p w:rsidR="00743427" w:rsidRPr="008E5BA2" w:rsidRDefault="00743427" w:rsidP="006B1071">
            <w:pPr>
              <w:pStyle w:val="TableParagraph"/>
              <w:spacing w:line="167" w:lineRule="exact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Налоги на</w:t>
            </w:r>
          </w:p>
          <w:p w:rsidR="00743427" w:rsidRPr="008E5BA2" w:rsidRDefault="00743427" w:rsidP="006B1071">
            <w:pPr>
              <w:pStyle w:val="TableParagraph"/>
              <w:spacing w:before="9" w:line="190" w:lineRule="atLeast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совокупны</w:t>
            </w:r>
            <w:r>
              <w:rPr>
                <w:sz w:val="20"/>
                <w:szCs w:val="20"/>
              </w:rPr>
              <w:t>й</w:t>
            </w:r>
            <w:r w:rsidRPr="008E5BA2">
              <w:rPr>
                <w:sz w:val="20"/>
                <w:szCs w:val="20"/>
              </w:rPr>
              <w:t xml:space="preserve"> доход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61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4689,7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16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7187,0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16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5557,9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868,2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118,5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-1629,1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77,3</w:t>
            </w:r>
          </w:p>
        </w:tc>
      </w:tr>
      <w:tr w:rsidR="00743427" w:rsidTr="00743427">
        <w:trPr>
          <w:trHeight w:val="594"/>
        </w:trPr>
        <w:tc>
          <w:tcPr>
            <w:tcW w:w="1701" w:type="dxa"/>
          </w:tcPr>
          <w:p w:rsidR="00743427" w:rsidRPr="008E5BA2" w:rsidRDefault="00743427" w:rsidP="006B1071">
            <w:pPr>
              <w:pStyle w:val="TableParagraph"/>
              <w:spacing w:line="16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61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28,2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16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60,0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16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27,1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-1,1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96,1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-32,9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45,2</w:t>
            </w:r>
          </w:p>
        </w:tc>
      </w:tr>
      <w:tr w:rsidR="00743427" w:rsidTr="00743427">
        <w:trPr>
          <w:trHeight w:val="397"/>
        </w:trPr>
        <w:tc>
          <w:tcPr>
            <w:tcW w:w="1701" w:type="dxa"/>
          </w:tcPr>
          <w:p w:rsidR="00743427" w:rsidRPr="008E5BA2" w:rsidRDefault="00743427" w:rsidP="006B1071">
            <w:pPr>
              <w:pStyle w:val="TableParagraph"/>
              <w:spacing w:line="167" w:lineRule="exact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Государственна</w:t>
            </w:r>
            <w:r>
              <w:rPr>
                <w:sz w:val="20"/>
                <w:szCs w:val="20"/>
              </w:rPr>
              <w:t xml:space="preserve">я </w:t>
            </w:r>
            <w:r w:rsidRPr="008E5BA2">
              <w:rPr>
                <w:sz w:val="20"/>
                <w:szCs w:val="20"/>
              </w:rPr>
              <w:t>пошлина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62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396,0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16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845,0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16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356,5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-39,5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90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-488,5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42,2</w:t>
            </w:r>
          </w:p>
        </w:tc>
      </w:tr>
      <w:tr w:rsidR="00743427" w:rsidTr="00743427">
        <w:trPr>
          <w:trHeight w:val="1269"/>
        </w:trPr>
        <w:tc>
          <w:tcPr>
            <w:tcW w:w="1701" w:type="dxa"/>
          </w:tcPr>
          <w:p w:rsidR="00743427" w:rsidRDefault="00743427" w:rsidP="006B1071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Доходы от использования имущества,</w:t>
            </w:r>
          </w:p>
          <w:p w:rsidR="00743427" w:rsidRPr="008E5BA2" w:rsidRDefault="00743427" w:rsidP="006B1071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</w:rPr>
              <w:t>находящегося в государственной и муниципальной собственности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3261,0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17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7232,3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17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3229,2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-31,8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-4003,1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44,6</w:t>
            </w:r>
          </w:p>
        </w:tc>
      </w:tr>
      <w:tr w:rsidR="00743427" w:rsidTr="00743427">
        <w:trPr>
          <w:trHeight w:val="793"/>
        </w:trPr>
        <w:tc>
          <w:tcPr>
            <w:tcW w:w="1701" w:type="dxa"/>
          </w:tcPr>
          <w:p w:rsidR="00743427" w:rsidRPr="008E5BA2" w:rsidRDefault="00743427" w:rsidP="006B107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Платежи при использовании природными</w:t>
            </w:r>
          </w:p>
          <w:p w:rsidR="00743427" w:rsidRPr="008E5BA2" w:rsidRDefault="00743427" w:rsidP="006B1071">
            <w:pPr>
              <w:pStyle w:val="TableParagraph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ресурсами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671,3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17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974,8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17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629,8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-41,5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93,8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-345</w:t>
            </w:r>
            <w:r w:rsidR="0075620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64,6</w:t>
            </w:r>
          </w:p>
        </w:tc>
      </w:tr>
      <w:tr w:rsidR="00743427" w:rsidTr="00743427">
        <w:trPr>
          <w:trHeight w:val="1389"/>
        </w:trPr>
        <w:tc>
          <w:tcPr>
            <w:tcW w:w="1701" w:type="dxa"/>
          </w:tcPr>
          <w:p w:rsidR="00743427" w:rsidRPr="008E5BA2" w:rsidRDefault="00743427" w:rsidP="006B107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Доходы от оказания платных услуг (работ) и компенсации затрат</w:t>
            </w:r>
          </w:p>
          <w:p w:rsidR="00743427" w:rsidRPr="008E5BA2" w:rsidRDefault="00743427" w:rsidP="006B1071">
            <w:pPr>
              <w:pStyle w:val="TableParagraph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государства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4442,9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16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11541,3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16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4436,7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-6,2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99,9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-7104,6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38,4</w:t>
            </w:r>
          </w:p>
        </w:tc>
      </w:tr>
      <w:tr w:rsidR="00743427" w:rsidTr="00743427">
        <w:trPr>
          <w:trHeight w:val="990"/>
        </w:trPr>
        <w:tc>
          <w:tcPr>
            <w:tcW w:w="1701" w:type="dxa"/>
          </w:tcPr>
          <w:p w:rsidR="00743427" w:rsidRPr="008E5BA2" w:rsidRDefault="00743427" w:rsidP="006B1071">
            <w:pPr>
              <w:pStyle w:val="TableParagraph"/>
              <w:spacing w:line="276" w:lineRule="auto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Доходы от продажи материальных и нематериальны</w:t>
            </w:r>
          </w:p>
          <w:p w:rsidR="00743427" w:rsidRPr="008E5BA2" w:rsidRDefault="00743427" w:rsidP="006B1071">
            <w:pPr>
              <w:pStyle w:val="TableParagraph"/>
              <w:spacing w:line="171" w:lineRule="exact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х активов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819,6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17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930,8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17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999,9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180,3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122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69,1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107,4</w:t>
            </w:r>
          </w:p>
        </w:tc>
      </w:tr>
      <w:tr w:rsidR="00743427" w:rsidTr="00743427">
        <w:trPr>
          <w:trHeight w:val="594"/>
        </w:trPr>
        <w:tc>
          <w:tcPr>
            <w:tcW w:w="1701" w:type="dxa"/>
          </w:tcPr>
          <w:p w:rsidR="00743427" w:rsidRPr="008E5BA2" w:rsidRDefault="00743427" w:rsidP="006B1071">
            <w:pPr>
              <w:pStyle w:val="TableParagraph"/>
              <w:spacing w:line="167" w:lineRule="exact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Штрафы,</w:t>
            </w:r>
          </w:p>
          <w:p w:rsidR="00743427" w:rsidRPr="008E5BA2" w:rsidRDefault="00743427" w:rsidP="006B1071">
            <w:pPr>
              <w:pStyle w:val="TableParagraph"/>
              <w:spacing w:before="9" w:line="190" w:lineRule="atLeast"/>
              <w:rPr>
                <w:sz w:val="20"/>
                <w:szCs w:val="20"/>
              </w:rPr>
            </w:pPr>
            <w:r w:rsidRPr="008E5BA2">
              <w:rPr>
                <w:sz w:val="20"/>
                <w:szCs w:val="20"/>
              </w:rPr>
              <w:t>санкции, возмещение ущерба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61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437,1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16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460,8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16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573,5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136,4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131,2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112,7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124,5</w:t>
            </w:r>
          </w:p>
        </w:tc>
      </w:tr>
      <w:tr w:rsidR="00743427" w:rsidTr="00743427">
        <w:trPr>
          <w:trHeight w:val="594"/>
        </w:trPr>
        <w:tc>
          <w:tcPr>
            <w:tcW w:w="1701" w:type="dxa"/>
          </w:tcPr>
          <w:p w:rsidR="00743427" w:rsidRDefault="00743427" w:rsidP="006B107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Прочие неналоговые доходы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56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16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16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1,75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1,65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1750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1,75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43427" w:rsidTr="00743427">
        <w:trPr>
          <w:trHeight w:val="477"/>
        </w:trPr>
        <w:tc>
          <w:tcPr>
            <w:tcW w:w="1701" w:type="dxa"/>
          </w:tcPr>
          <w:p w:rsidR="00743427" w:rsidRPr="008E5BA2" w:rsidRDefault="00743427" w:rsidP="006B1071">
            <w:pPr>
              <w:pStyle w:val="TableParagraph"/>
              <w:spacing w:line="273" w:lineRule="auto"/>
              <w:rPr>
                <w:b/>
                <w:sz w:val="20"/>
                <w:szCs w:val="20"/>
              </w:rPr>
            </w:pPr>
            <w:r w:rsidRPr="008E5BA2">
              <w:rPr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03"/>
              <w:jc w:val="center"/>
              <w:rPr>
                <w:b/>
                <w:sz w:val="20"/>
                <w:szCs w:val="20"/>
              </w:rPr>
            </w:pPr>
            <w:r w:rsidRPr="006B1071">
              <w:rPr>
                <w:b/>
                <w:sz w:val="20"/>
                <w:szCs w:val="20"/>
              </w:rPr>
              <w:t>334082,4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6B1071">
              <w:rPr>
                <w:b/>
                <w:sz w:val="20"/>
                <w:szCs w:val="20"/>
              </w:rPr>
              <w:t>825172,6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6B1071">
              <w:rPr>
                <w:b/>
                <w:sz w:val="20"/>
                <w:szCs w:val="20"/>
              </w:rPr>
              <w:t>393996,0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b/>
                <w:sz w:val="20"/>
                <w:szCs w:val="20"/>
              </w:rPr>
            </w:pPr>
            <w:r w:rsidRPr="00743427">
              <w:rPr>
                <w:b/>
                <w:sz w:val="20"/>
                <w:szCs w:val="20"/>
              </w:rPr>
              <w:t>59913,6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b/>
                <w:sz w:val="20"/>
                <w:szCs w:val="20"/>
              </w:rPr>
            </w:pPr>
            <w:r w:rsidRPr="00743427">
              <w:rPr>
                <w:b/>
                <w:sz w:val="20"/>
                <w:szCs w:val="20"/>
              </w:rPr>
              <w:t>117,9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b/>
                <w:sz w:val="20"/>
                <w:szCs w:val="20"/>
              </w:rPr>
            </w:pPr>
            <w:r w:rsidRPr="00743427">
              <w:rPr>
                <w:b/>
                <w:sz w:val="20"/>
                <w:szCs w:val="20"/>
              </w:rPr>
              <w:t>-431176,6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b/>
                <w:sz w:val="20"/>
                <w:szCs w:val="20"/>
              </w:rPr>
            </w:pPr>
            <w:r w:rsidRPr="00743427">
              <w:rPr>
                <w:b/>
                <w:sz w:val="20"/>
                <w:szCs w:val="20"/>
              </w:rPr>
              <w:t>47,7</w:t>
            </w:r>
          </w:p>
        </w:tc>
      </w:tr>
      <w:tr w:rsidR="00743427" w:rsidTr="00743427">
        <w:trPr>
          <w:trHeight w:val="1190"/>
        </w:trPr>
        <w:tc>
          <w:tcPr>
            <w:tcW w:w="1701" w:type="dxa"/>
          </w:tcPr>
          <w:p w:rsidR="00743427" w:rsidRDefault="00743427" w:rsidP="006B107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37083,65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21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76803,7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21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44802,15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7718,5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120,8</w:t>
            </w:r>
          </w:p>
        </w:tc>
        <w:tc>
          <w:tcPr>
            <w:tcW w:w="1134" w:type="dxa"/>
            <w:vAlign w:val="center"/>
          </w:tcPr>
          <w:p w:rsidR="00743427" w:rsidRPr="00743427" w:rsidRDefault="00756202" w:rsidP="007562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-32001,6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58,3</w:t>
            </w:r>
          </w:p>
        </w:tc>
      </w:tr>
      <w:tr w:rsidR="00743427" w:rsidTr="00743427">
        <w:trPr>
          <w:trHeight w:val="1190"/>
        </w:trPr>
        <w:tc>
          <w:tcPr>
            <w:tcW w:w="1701" w:type="dxa"/>
          </w:tcPr>
          <w:p w:rsidR="00743427" w:rsidRDefault="00743427" w:rsidP="006B107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55349,5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21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160904,9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21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40861,2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-14488,3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73,8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-120043,7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25,4</w:t>
            </w:r>
          </w:p>
        </w:tc>
      </w:tr>
      <w:tr w:rsidR="00743427" w:rsidTr="00743427">
        <w:trPr>
          <w:trHeight w:val="1190"/>
        </w:trPr>
        <w:tc>
          <w:tcPr>
            <w:tcW w:w="1701" w:type="dxa"/>
          </w:tcPr>
          <w:p w:rsidR="00743427" w:rsidRDefault="00743427" w:rsidP="006B107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207190,2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21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511727,5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21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247907,3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40717,1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119,7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-263820,2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48,4</w:t>
            </w:r>
          </w:p>
        </w:tc>
      </w:tr>
      <w:tr w:rsidR="00743427" w:rsidTr="00743427">
        <w:trPr>
          <w:trHeight w:val="594"/>
        </w:trPr>
        <w:tc>
          <w:tcPr>
            <w:tcW w:w="1701" w:type="dxa"/>
          </w:tcPr>
          <w:p w:rsidR="00743427" w:rsidRDefault="00743427" w:rsidP="006B107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56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33954,3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21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75067,2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21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59805,9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25851,6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176,1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-15261,3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79,7</w:t>
            </w:r>
          </w:p>
        </w:tc>
      </w:tr>
      <w:tr w:rsidR="00743427" w:rsidTr="00743427">
        <w:trPr>
          <w:trHeight w:val="594"/>
        </w:trPr>
        <w:tc>
          <w:tcPr>
            <w:tcW w:w="1701" w:type="dxa"/>
          </w:tcPr>
          <w:p w:rsidR="00743427" w:rsidRDefault="00743427" w:rsidP="006B1071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56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520,0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21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700,0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21" w:lineRule="exact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650,0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130</w:t>
            </w:r>
            <w:r w:rsidR="00756202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125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-50</w:t>
            </w:r>
            <w:r w:rsidR="0075620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92,9</w:t>
            </w:r>
          </w:p>
        </w:tc>
      </w:tr>
      <w:tr w:rsidR="00743427" w:rsidTr="00743427">
        <w:trPr>
          <w:trHeight w:val="2181"/>
        </w:trPr>
        <w:tc>
          <w:tcPr>
            <w:tcW w:w="1701" w:type="dxa"/>
          </w:tcPr>
          <w:p w:rsidR="00743427" w:rsidRPr="00DA7ADB" w:rsidRDefault="00743427" w:rsidP="006B1071">
            <w:pPr>
              <w:pStyle w:val="TableParagraph"/>
              <w:spacing w:line="162" w:lineRule="exact"/>
              <w:rPr>
                <w:b/>
                <w:sz w:val="20"/>
                <w:szCs w:val="20"/>
              </w:rPr>
            </w:pPr>
            <w:r w:rsidRPr="00DA7ADB">
              <w:rPr>
                <w:b/>
                <w:sz w:val="20"/>
                <w:szCs w:val="20"/>
              </w:rPr>
              <w:t>Возврат</w:t>
            </w:r>
          </w:p>
          <w:p w:rsidR="00743427" w:rsidRPr="00DA7ADB" w:rsidRDefault="00743427" w:rsidP="006B1071">
            <w:pPr>
              <w:pStyle w:val="TableParagraph"/>
              <w:spacing w:before="26" w:line="276" w:lineRule="auto"/>
              <w:rPr>
                <w:b/>
                <w:sz w:val="20"/>
                <w:szCs w:val="20"/>
              </w:rPr>
            </w:pPr>
            <w:r w:rsidRPr="00DA7ADB">
              <w:rPr>
                <w:b/>
                <w:sz w:val="20"/>
                <w:szCs w:val="20"/>
              </w:rPr>
              <w:t>остатков субсидий, субвенций и иных межбюджетных трансфертов, имеющих целевое назначение,</w:t>
            </w:r>
          </w:p>
          <w:p w:rsidR="00743427" w:rsidRPr="00DA7ADB" w:rsidRDefault="00743427" w:rsidP="006B1071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  <w:r w:rsidRPr="00DA7ADB">
              <w:rPr>
                <w:b/>
                <w:sz w:val="20"/>
                <w:szCs w:val="20"/>
              </w:rPr>
              <w:t>прошлых лет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91"/>
              <w:jc w:val="center"/>
              <w:rPr>
                <w:b/>
                <w:sz w:val="20"/>
                <w:szCs w:val="20"/>
              </w:rPr>
            </w:pPr>
            <w:r w:rsidRPr="006B1071">
              <w:rPr>
                <w:b/>
                <w:sz w:val="20"/>
                <w:szCs w:val="20"/>
              </w:rPr>
              <w:t>-15,3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6B1071">
              <w:rPr>
                <w:b/>
                <w:sz w:val="20"/>
                <w:szCs w:val="20"/>
              </w:rPr>
              <w:t>-30,7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jc w:val="center"/>
              <w:rPr>
                <w:sz w:val="20"/>
                <w:szCs w:val="20"/>
              </w:rPr>
            </w:pPr>
            <w:r w:rsidRPr="006B1071">
              <w:rPr>
                <w:sz w:val="20"/>
                <w:szCs w:val="20"/>
              </w:rPr>
              <w:t>-30,7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-15,4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200,7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0</w:t>
            </w:r>
            <w:r w:rsidR="0075620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sz w:val="20"/>
                <w:szCs w:val="20"/>
              </w:rPr>
            </w:pPr>
            <w:r w:rsidRPr="00743427">
              <w:rPr>
                <w:sz w:val="20"/>
                <w:szCs w:val="20"/>
              </w:rPr>
              <w:t>100</w:t>
            </w:r>
          </w:p>
        </w:tc>
      </w:tr>
      <w:tr w:rsidR="00743427" w:rsidTr="00743427">
        <w:trPr>
          <w:trHeight w:val="477"/>
        </w:trPr>
        <w:tc>
          <w:tcPr>
            <w:tcW w:w="1701" w:type="dxa"/>
          </w:tcPr>
          <w:p w:rsidR="00743427" w:rsidRPr="008E5BA2" w:rsidRDefault="00743427" w:rsidP="006B1071">
            <w:pPr>
              <w:pStyle w:val="TableParagraph"/>
              <w:spacing w:before="131"/>
              <w:rPr>
                <w:b/>
                <w:sz w:val="20"/>
                <w:szCs w:val="20"/>
              </w:rPr>
            </w:pPr>
            <w:r w:rsidRPr="008E5BA2">
              <w:rPr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992" w:type="dxa"/>
            <w:vAlign w:val="center"/>
          </w:tcPr>
          <w:p w:rsidR="00743427" w:rsidRPr="006B1071" w:rsidRDefault="00743427" w:rsidP="006B1071">
            <w:pPr>
              <w:pStyle w:val="TableParagraph"/>
              <w:spacing w:before="103"/>
              <w:jc w:val="center"/>
              <w:rPr>
                <w:b/>
                <w:sz w:val="20"/>
                <w:szCs w:val="20"/>
              </w:rPr>
            </w:pPr>
            <w:r w:rsidRPr="006B1071">
              <w:rPr>
                <w:b/>
                <w:sz w:val="20"/>
                <w:szCs w:val="20"/>
              </w:rPr>
              <w:t>474032,1</w:t>
            </w:r>
          </w:p>
        </w:tc>
        <w:tc>
          <w:tcPr>
            <w:tcW w:w="1276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6B1071">
              <w:rPr>
                <w:b/>
                <w:sz w:val="20"/>
                <w:szCs w:val="20"/>
              </w:rPr>
              <w:t>1374872,6</w:t>
            </w:r>
          </w:p>
        </w:tc>
        <w:tc>
          <w:tcPr>
            <w:tcW w:w="1417" w:type="dxa"/>
            <w:vAlign w:val="center"/>
          </w:tcPr>
          <w:p w:rsidR="00743427" w:rsidRPr="006B1071" w:rsidRDefault="00743427" w:rsidP="006B1071">
            <w:pPr>
              <w:pStyle w:val="TableParagraph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6B1071">
              <w:rPr>
                <w:b/>
                <w:sz w:val="20"/>
                <w:szCs w:val="20"/>
              </w:rPr>
              <w:t>822591,6</w:t>
            </w:r>
          </w:p>
        </w:tc>
        <w:tc>
          <w:tcPr>
            <w:tcW w:w="1418" w:type="dxa"/>
            <w:vAlign w:val="center"/>
          </w:tcPr>
          <w:p w:rsidR="00743427" w:rsidRPr="00743427" w:rsidRDefault="00743427" w:rsidP="00743427">
            <w:pPr>
              <w:jc w:val="center"/>
              <w:rPr>
                <w:b/>
                <w:sz w:val="20"/>
                <w:szCs w:val="20"/>
              </w:rPr>
            </w:pPr>
            <w:r w:rsidRPr="00743427">
              <w:rPr>
                <w:b/>
                <w:sz w:val="20"/>
                <w:szCs w:val="20"/>
              </w:rPr>
              <w:t>348559,5</w:t>
            </w:r>
          </w:p>
        </w:tc>
        <w:tc>
          <w:tcPr>
            <w:tcW w:w="992" w:type="dxa"/>
            <w:vAlign w:val="center"/>
          </w:tcPr>
          <w:p w:rsidR="00743427" w:rsidRPr="00743427" w:rsidRDefault="00743427" w:rsidP="00743427">
            <w:pPr>
              <w:jc w:val="center"/>
              <w:rPr>
                <w:b/>
                <w:sz w:val="20"/>
                <w:szCs w:val="20"/>
              </w:rPr>
            </w:pPr>
            <w:r w:rsidRPr="00743427">
              <w:rPr>
                <w:b/>
                <w:sz w:val="20"/>
                <w:szCs w:val="20"/>
              </w:rPr>
              <w:t>173,5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b/>
                <w:sz w:val="20"/>
                <w:szCs w:val="20"/>
              </w:rPr>
            </w:pPr>
            <w:r w:rsidRPr="00743427">
              <w:rPr>
                <w:b/>
                <w:sz w:val="20"/>
                <w:szCs w:val="20"/>
              </w:rPr>
              <w:t>-552281</w:t>
            </w:r>
            <w:r w:rsidR="00756202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743427" w:rsidRPr="00743427" w:rsidRDefault="00743427" w:rsidP="00743427">
            <w:pPr>
              <w:jc w:val="center"/>
              <w:rPr>
                <w:b/>
                <w:sz w:val="20"/>
                <w:szCs w:val="20"/>
              </w:rPr>
            </w:pPr>
            <w:r w:rsidRPr="00743427">
              <w:rPr>
                <w:b/>
                <w:sz w:val="20"/>
                <w:szCs w:val="20"/>
              </w:rPr>
              <w:t>59,8</w:t>
            </w:r>
          </w:p>
        </w:tc>
      </w:tr>
    </w:tbl>
    <w:p w:rsidR="001A643B" w:rsidRDefault="001A643B" w:rsidP="001A643B">
      <w:pPr>
        <w:pStyle w:val="a3"/>
        <w:spacing w:before="89"/>
        <w:ind w:left="0" w:right="-30" w:firstLine="709"/>
        <w:rPr>
          <w:sz w:val="28"/>
          <w:szCs w:val="28"/>
        </w:rPr>
      </w:pPr>
    </w:p>
    <w:p w:rsidR="00A977B3" w:rsidRPr="00445DB7" w:rsidRDefault="00A977B3" w:rsidP="001A643B">
      <w:pPr>
        <w:pStyle w:val="a3"/>
        <w:spacing w:before="89"/>
        <w:ind w:left="0" w:right="-30" w:firstLine="709"/>
        <w:rPr>
          <w:sz w:val="28"/>
          <w:szCs w:val="28"/>
        </w:rPr>
      </w:pPr>
      <w:r w:rsidRPr="00445DB7">
        <w:rPr>
          <w:sz w:val="28"/>
          <w:szCs w:val="28"/>
        </w:rPr>
        <w:t xml:space="preserve">За </w:t>
      </w:r>
      <w:r w:rsidR="00756202">
        <w:rPr>
          <w:sz w:val="28"/>
          <w:szCs w:val="28"/>
        </w:rPr>
        <w:t>1 полугодие</w:t>
      </w:r>
      <w:r w:rsidRPr="00445DB7">
        <w:rPr>
          <w:sz w:val="28"/>
          <w:szCs w:val="28"/>
        </w:rPr>
        <w:t xml:space="preserve"> 202</w:t>
      </w:r>
      <w:r w:rsidR="00756202">
        <w:rPr>
          <w:sz w:val="28"/>
          <w:szCs w:val="28"/>
        </w:rPr>
        <w:t>2</w:t>
      </w:r>
      <w:r w:rsidRPr="00445DB7">
        <w:rPr>
          <w:sz w:val="28"/>
          <w:szCs w:val="28"/>
        </w:rPr>
        <w:t xml:space="preserve"> года доходы районного бюджета поступили в объеме </w:t>
      </w:r>
      <w:r w:rsidR="00756202">
        <w:rPr>
          <w:sz w:val="28"/>
          <w:szCs w:val="28"/>
        </w:rPr>
        <w:t xml:space="preserve"> </w:t>
      </w:r>
      <w:r w:rsidR="000662CD">
        <w:rPr>
          <w:sz w:val="28"/>
          <w:szCs w:val="28"/>
        </w:rPr>
        <w:t>822591,6</w:t>
      </w:r>
      <w:r w:rsidR="00756202">
        <w:rPr>
          <w:sz w:val="28"/>
          <w:szCs w:val="28"/>
        </w:rPr>
        <w:t xml:space="preserve"> </w:t>
      </w:r>
      <w:r w:rsidRPr="00445DB7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, </w:t>
      </w:r>
      <w:r w:rsidR="000662CD">
        <w:rPr>
          <w:sz w:val="28"/>
          <w:szCs w:val="28"/>
        </w:rPr>
        <w:t>с ростом</w:t>
      </w:r>
      <w:r w:rsidR="000662CD" w:rsidRPr="000662CD">
        <w:rPr>
          <w:sz w:val="28"/>
          <w:szCs w:val="28"/>
        </w:rPr>
        <w:t xml:space="preserve"> </w:t>
      </w:r>
      <w:r w:rsidR="000662CD" w:rsidRPr="00445DB7">
        <w:rPr>
          <w:sz w:val="28"/>
          <w:szCs w:val="28"/>
        </w:rPr>
        <w:t>на</w:t>
      </w:r>
      <w:r w:rsidR="000662CD">
        <w:rPr>
          <w:sz w:val="28"/>
          <w:szCs w:val="28"/>
        </w:rPr>
        <w:t xml:space="preserve"> 348559,5 </w:t>
      </w:r>
      <w:r w:rsidR="000662CD" w:rsidRPr="00445DB7">
        <w:rPr>
          <w:sz w:val="28"/>
          <w:szCs w:val="28"/>
        </w:rPr>
        <w:t>тыс. руб</w:t>
      </w:r>
      <w:r w:rsidR="000662CD">
        <w:rPr>
          <w:sz w:val="28"/>
          <w:szCs w:val="28"/>
        </w:rPr>
        <w:t>.,</w:t>
      </w:r>
      <w:r w:rsidRPr="00445DB7">
        <w:rPr>
          <w:sz w:val="28"/>
          <w:szCs w:val="28"/>
        </w:rPr>
        <w:t xml:space="preserve"> или </w:t>
      </w:r>
      <w:r w:rsidR="000662CD">
        <w:rPr>
          <w:sz w:val="28"/>
          <w:szCs w:val="28"/>
        </w:rPr>
        <w:t>173,5</w:t>
      </w:r>
      <w:r w:rsidR="000662CD" w:rsidRPr="00445DB7">
        <w:rPr>
          <w:sz w:val="28"/>
          <w:szCs w:val="28"/>
        </w:rPr>
        <w:t>%</w:t>
      </w:r>
      <w:r w:rsidR="000662CD">
        <w:rPr>
          <w:sz w:val="28"/>
          <w:szCs w:val="28"/>
        </w:rPr>
        <w:t xml:space="preserve"> к</w:t>
      </w:r>
      <w:r w:rsidRPr="00445DB7">
        <w:rPr>
          <w:sz w:val="28"/>
          <w:szCs w:val="28"/>
        </w:rPr>
        <w:t xml:space="preserve"> доход</w:t>
      </w:r>
      <w:r w:rsidR="000662CD">
        <w:rPr>
          <w:sz w:val="28"/>
          <w:szCs w:val="28"/>
        </w:rPr>
        <w:t>ам</w:t>
      </w:r>
      <w:r w:rsidRPr="00445DB7">
        <w:rPr>
          <w:sz w:val="28"/>
          <w:szCs w:val="28"/>
        </w:rPr>
        <w:t xml:space="preserve"> бюджета аналогичного периода 20</w:t>
      </w:r>
      <w:r>
        <w:rPr>
          <w:sz w:val="28"/>
          <w:szCs w:val="28"/>
        </w:rPr>
        <w:t>2</w:t>
      </w:r>
      <w:r w:rsidR="000662CD"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года (</w:t>
      </w:r>
      <w:r w:rsidR="000662CD">
        <w:rPr>
          <w:sz w:val="28"/>
          <w:szCs w:val="28"/>
        </w:rPr>
        <w:t>474032,1</w:t>
      </w:r>
      <w:r w:rsidRPr="00445DB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>)</w:t>
      </w:r>
      <w:r w:rsidR="000662CD">
        <w:rPr>
          <w:sz w:val="28"/>
          <w:szCs w:val="28"/>
        </w:rPr>
        <w:t>, в том числе за счет роста налоговых и неналоговых (собственных) доходов районного бюджета на 288646,0 тыс. руб</w:t>
      </w:r>
      <w:r w:rsidRPr="00445DB7">
        <w:rPr>
          <w:sz w:val="28"/>
          <w:szCs w:val="28"/>
        </w:rPr>
        <w:t>.</w:t>
      </w:r>
      <w:r w:rsidR="000662CD">
        <w:rPr>
          <w:sz w:val="28"/>
          <w:szCs w:val="28"/>
        </w:rPr>
        <w:t>, или более чем в 3 раза (306,2%) и роста объема безвозмездных</w:t>
      </w:r>
      <w:r w:rsidR="000662CD" w:rsidRPr="000662CD">
        <w:rPr>
          <w:sz w:val="28"/>
          <w:szCs w:val="28"/>
        </w:rPr>
        <w:t xml:space="preserve"> </w:t>
      </w:r>
      <w:r w:rsidR="000662CD">
        <w:rPr>
          <w:sz w:val="28"/>
          <w:szCs w:val="28"/>
        </w:rPr>
        <w:t>поступлений на 59913,6 тыс. руб., или 117,9%.</w:t>
      </w:r>
    </w:p>
    <w:p w:rsidR="00A977B3" w:rsidRPr="00445DB7" w:rsidRDefault="00A977B3" w:rsidP="001A643B">
      <w:pPr>
        <w:pStyle w:val="a3"/>
        <w:spacing w:line="297" w:lineRule="exact"/>
        <w:ind w:left="0" w:firstLine="709"/>
        <w:rPr>
          <w:sz w:val="28"/>
          <w:szCs w:val="28"/>
        </w:rPr>
      </w:pPr>
      <w:r w:rsidRPr="00445DB7">
        <w:rPr>
          <w:sz w:val="28"/>
          <w:szCs w:val="28"/>
        </w:rPr>
        <w:t>Основу доходной части районного бюджета</w:t>
      </w:r>
      <w:r w:rsidR="00756202">
        <w:rPr>
          <w:sz w:val="28"/>
          <w:szCs w:val="28"/>
        </w:rPr>
        <w:t xml:space="preserve"> </w:t>
      </w:r>
      <w:r w:rsidRPr="00445DB7">
        <w:rPr>
          <w:sz w:val="28"/>
          <w:szCs w:val="28"/>
        </w:rPr>
        <w:t>составляют:</w:t>
      </w:r>
    </w:p>
    <w:p w:rsidR="00A977B3" w:rsidRPr="00445DB7" w:rsidRDefault="00A977B3" w:rsidP="001A643B">
      <w:pPr>
        <w:spacing w:before="1"/>
        <w:ind w:right="112" w:firstLine="709"/>
        <w:jc w:val="both"/>
        <w:rPr>
          <w:sz w:val="28"/>
          <w:szCs w:val="28"/>
        </w:rPr>
      </w:pPr>
      <w:r w:rsidRPr="00445DB7">
        <w:rPr>
          <w:b/>
          <w:sz w:val="28"/>
          <w:szCs w:val="28"/>
        </w:rPr>
        <w:t>1.Налоговые и неналоговые доходы в</w:t>
      </w:r>
      <w:r w:rsidRPr="00445DB7">
        <w:rPr>
          <w:sz w:val="28"/>
          <w:szCs w:val="28"/>
        </w:rPr>
        <w:t xml:space="preserve"> объеме </w:t>
      </w:r>
      <w:r w:rsidR="002558DF">
        <w:rPr>
          <w:sz w:val="28"/>
          <w:szCs w:val="28"/>
        </w:rPr>
        <w:t>428595,7</w:t>
      </w:r>
      <w:r w:rsidRPr="00445DB7">
        <w:rPr>
          <w:sz w:val="28"/>
          <w:szCs w:val="28"/>
        </w:rPr>
        <w:t xml:space="preserve"> тыс. рублей</w:t>
      </w:r>
      <w:r w:rsidR="002558DF">
        <w:rPr>
          <w:sz w:val="28"/>
          <w:szCs w:val="28"/>
        </w:rPr>
        <w:t>,</w:t>
      </w:r>
      <w:r w:rsidRPr="00445DB7">
        <w:rPr>
          <w:sz w:val="28"/>
          <w:szCs w:val="28"/>
        </w:rPr>
        <w:t xml:space="preserve"> или </w:t>
      </w:r>
      <w:r w:rsidR="001A643B">
        <w:rPr>
          <w:sz w:val="28"/>
          <w:szCs w:val="28"/>
        </w:rPr>
        <w:t>52,1</w:t>
      </w:r>
      <w:r w:rsidRPr="00445DB7">
        <w:rPr>
          <w:sz w:val="28"/>
          <w:szCs w:val="28"/>
        </w:rPr>
        <w:t xml:space="preserve">% от общего объема поступивших доходов районного бюджета за </w:t>
      </w:r>
      <w:r w:rsidR="001A643B">
        <w:rPr>
          <w:sz w:val="28"/>
          <w:szCs w:val="28"/>
        </w:rPr>
        <w:t>1 полугодие</w:t>
      </w:r>
      <w:r w:rsidR="00431142">
        <w:rPr>
          <w:sz w:val="28"/>
          <w:szCs w:val="28"/>
        </w:rPr>
        <w:t xml:space="preserve"> </w:t>
      </w:r>
      <w:r w:rsidRPr="00445DB7">
        <w:rPr>
          <w:sz w:val="28"/>
          <w:szCs w:val="28"/>
        </w:rPr>
        <w:t>202</w:t>
      </w:r>
      <w:r w:rsidR="001A643B">
        <w:rPr>
          <w:sz w:val="28"/>
          <w:szCs w:val="28"/>
        </w:rPr>
        <w:t>2</w:t>
      </w:r>
      <w:r w:rsidR="004C3CA4">
        <w:rPr>
          <w:sz w:val="28"/>
          <w:szCs w:val="28"/>
        </w:rPr>
        <w:t xml:space="preserve"> </w:t>
      </w:r>
      <w:r w:rsidRPr="00445DB7">
        <w:rPr>
          <w:sz w:val="28"/>
          <w:szCs w:val="28"/>
        </w:rPr>
        <w:t>года.</w:t>
      </w:r>
    </w:p>
    <w:p w:rsidR="00414ADD" w:rsidRDefault="00A977B3" w:rsidP="001A643B">
      <w:pPr>
        <w:pStyle w:val="a3"/>
        <w:ind w:left="0" w:right="-30" w:firstLine="709"/>
        <w:rPr>
          <w:sz w:val="28"/>
          <w:szCs w:val="28"/>
        </w:rPr>
      </w:pPr>
      <w:r w:rsidRPr="00445DB7">
        <w:rPr>
          <w:sz w:val="28"/>
          <w:szCs w:val="28"/>
        </w:rPr>
        <w:t>В сравнении с планом по налоговым и неналоговым доходам на 202</w:t>
      </w:r>
      <w:r w:rsidR="001A643B">
        <w:rPr>
          <w:sz w:val="28"/>
          <w:szCs w:val="28"/>
        </w:rPr>
        <w:t>2</w:t>
      </w:r>
      <w:r w:rsidRPr="00445DB7">
        <w:rPr>
          <w:sz w:val="28"/>
          <w:szCs w:val="28"/>
        </w:rPr>
        <w:t xml:space="preserve"> год исполнение составило </w:t>
      </w:r>
      <w:r w:rsidR="005A63B5">
        <w:rPr>
          <w:sz w:val="28"/>
          <w:szCs w:val="28"/>
        </w:rPr>
        <w:t>78</w:t>
      </w:r>
      <w:r w:rsidRPr="00445DB7">
        <w:rPr>
          <w:sz w:val="28"/>
          <w:szCs w:val="28"/>
        </w:rPr>
        <w:t xml:space="preserve">%. </w:t>
      </w:r>
    </w:p>
    <w:p w:rsidR="00A977B3" w:rsidRPr="00445DB7" w:rsidRDefault="00A977B3" w:rsidP="001A643B">
      <w:pPr>
        <w:pStyle w:val="a3"/>
        <w:ind w:left="0" w:right="-30" w:firstLine="709"/>
        <w:rPr>
          <w:sz w:val="28"/>
          <w:szCs w:val="28"/>
        </w:rPr>
      </w:pPr>
      <w:r w:rsidRPr="00445DB7">
        <w:rPr>
          <w:sz w:val="28"/>
          <w:szCs w:val="28"/>
        </w:rPr>
        <w:t xml:space="preserve">Наибольший удельный вес в общей сумме исполнения за </w:t>
      </w:r>
      <w:r w:rsidR="00414ADD">
        <w:rPr>
          <w:sz w:val="28"/>
          <w:szCs w:val="28"/>
        </w:rPr>
        <w:t xml:space="preserve">1 полугодие </w:t>
      </w:r>
      <w:r w:rsidR="00414ADD" w:rsidRPr="00445DB7">
        <w:rPr>
          <w:sz w:val="28"/>
          <w:szCs w:val="28"/>
        </w:rPr>
        <w:t>202</w:t>
      </w:r>
      <w:r w:rsidR="00414ADD">
        <w:rPr>
          <w:sz w:val="28"/>
          <w:szCs w:val="28"/>
        </w:rPr>
        <w:t xml:space="preserve">2 </w:t>
      </w:r>
      <w:r w:rsidRPr="00445DB7">
        <w:rPr>
          <w:sz w:val="28"/>
          <w:szCs w:val="28"/>
        </w:rPr>
        <w:t>года налоговых и неналоговых доходов составляют:</w:t>
      </w:r>
    </w:p>
    <w:p w:rsidR="00A977B3" w:rsidRPr="001A643B" w:rsidRDefault="00A977B3" w:rsidP="001A643B">
      <w:pPr>
        <w:tabs>
          <w:tab w:val="left" w:pos="993"/>
        </w:tabs>
        <w:spacing w:before="1"/>
        <w:ind w:right="112" w:firstLine="709"/>
        <w:jc w:val="both"/>
        <w:rPr>
          <w:sz w:val="28"/>
          <w:szCs w:val="28"/>
        </w:rPr>
      </w:pPr>
      <w:r w:rsidRPr="001A643B">
        <w:rPr>
          <w:sz w:val="28"/>
          <w:szCs w:val="28"/>
        </w:rPr>
        <w:t>налог на доходы физических лиц (</w:t>
      </w:r>
      <w:r w:rsidR="00414ADD">
        <w:rPr>
          <w:sz w:val="28"/>
          <w:szCs w:val="28"/>
        </w:rPr>
        <w:t>96,3</w:t>
      </w:r>
      <w:r w:rsidRPr="001A643B">
        <w:rPr>
          <w:sz w:val="28"/>
          <w:szCs w:val="28"/>
        </w:rPr>
        <w:t xml:space="preserve">%), который при уточненном плане </w:t>
      </w:r>
      <w:r w:rsidR="00414ADD">
        <w:rPr>
          <w:sz w:val="28"/>
          <w:szCs w:val="28"/>
        </w:rPr>
        <w:t>520468,1</w:t>
      </w:r>
      <w:r w:rsidRPr="001A643B">
        <w:rPr>
          <w:sz w:val="28"/>
          <w:szCs w:val="28"/>
        </w:rPr>
        <w:t xml:space="preserve"> тыс. руб. исполнен в сумме </w:t>
      </w:r>
      <w:r w:rsidR="00414ADD">
        <w:rPr>
          <w:sz w:val="28"/>
          <w:szCs w:val="28"/>
        </w:rPr>
        <w:t>412783,2</w:t>
      </w:r>
      <w:r w:rsidRPr="001A643B">
        <w:rPr>
          <w:sz w:val="28"/>
          <w:szCs w:val="28"/>
        </w:rPr>
        <w:t xml:space="preserve"> тыс. руб.</w:t>
      </w:r>
      <w:r w:rsidR="00414ADD">
        <w:rPr>
          <w:sz w:val="28"/>
          <w:szCs w:val="28"/>
        </w:rPr>
        <w:t>,</w:t>
      </w:r>
      <w:r w:rsidRPr="001A643B">
        <w:rPr>
          <w:sz w:val="28"/>
          <w:szCs w:val="28"/>
        </w:rPr>
        <w:t xml:space="preserve"> или на </w:t>
      </w:r>
      <w:r w:rsidR="00414ADD">
        <w:rPr>
          <w:sz w:val="28"/>
          <w:szCs w:val="28"/>
        </w:rPr>
        <w:t>79,3</w:t>
      </w:r>
      <w:r w:rsidRPr="001A643B">
        <w:rPr>
          <w:sz w:val="28"/>
          <w:szCs w:val="28"/>
        </w:rPr>
        <w:t xml:space="preserve"> %. Относительно исполнения за </w:t>
      </w:r>
      <w:r w:rsidR="00414ADD">
        <w:rPr>
          <w:sz w:val="28"/>
          <w:szCs w:val="28"/>
        </w:rPr>
        <w:t xml:space="preserve">1 полугодие </w:t>
      </w:r>
      <w:r w:rsidR="00414ADD" w:rsidRPr="001A643B">
        <w:rPr>
          <w:sz w:val="28"/>
          <w:szCs w:val="28"/>
        </w:rPr>
        <w:t>202</w:t>
      </w:r>
      <w:r w:rsidR="00414ADD">
        <w:rPr>
          <w:sz w:val="28"/>
          <w:szCs w:val="28"/>
        </w:rPr>
        <w:t>1</w:t>
      </w:r>
      <w:r w:rsidR="00414ADD" w:rsidRPr="001A643B">
        <w:rPr>
          <w:sz w:val="28"/>
          <w:szCs w:val="28"/>
        </w:rPr>
        <w:t xml:space="preserve"> </w:t>
      </w:r>
      <w:r w:rsidRPr="001A643B">
        <w:rPr>
          <w:sz w:val="28"/>
          <w:szCs w:val="28"/>
        </w:rPr>
        <w:t>года (</w:t>
      </w:r>
      <w:r w:rsidR="00414ADD">
        <w:rPr>
          <w:sz w:val="28"/>
          <w:szCs w:val="28"/>
        </w:rPr>
        <w:t>125203,7</w:t>
      </w:r>
      <w:r w:rsidRPr="001A643B">
        <w:rPr>
          <w:sz w:val="28"/>
          <w:szCs w:val="28"/>
        </w:rPr>
        <w:t xml:space="preserve"> тыс. руб.) поступление налога на доходы физических лиц увеличилось на </w:t>
      </w:r>
      <w:r w:rsidR="00414ADD">
        <w:rPr>
          <w:sz w:val="28"/>
          <w:szCs w:val="28"/>
        </w:rPr>
        <w:t xml:space="preserve">287579,5 </w:t>
      </w:r>
      <w:r w:rsidRPr="001A643B">
        <w:rPr>
          <w:sz w:val="28"/>
          <w:szCs w:val="28"/>
        </w:rPr>
        <w:t>тыс.руб.</w:t>
      </w:r>
      <w:r w:rsidR="00414ADD">
        <w:rPr>
          <w:sz w:val="28"/>
          <w:szCs w:val="28"/>
        </w:rPr>
        <w:t>,</w:t>
      </w:r>
      <w:r w:rsidRPr="001A643B">
        <w:rPr>
          <w:sz w:val="28"/>
          <w:szCs w:val="28"/>
        </w:rPr>
        <w:t xml:space="preserve"> или </w:t>
      </w:r>
      <w:r w:rsidR="00414ADD">
        <w:rPr>
          <w:sz w:val="28"/>
          <w:szCs w:val="28"/>
        </w:rPr>
        <w:t>более чем в 3,2 раза (329,7</w:t>
      </w:r>
      <w:r w:rsidRPr="001A643B">
        <w:rPr>
          <w:sz w:val="28"/>
          <w:szCs w:val="28"/>
        </w:rPr>
        <w:t>%</w:t>
      </w:r>
      <w:r w:rsidR="00414ADD">
        <w:rPr>
          <w:sz w:val="28"/>
          <w:szCs w:val="28"/>
        </w:rPr>
        <w:t>)</w:t>
      </w:r>
      <w:r w:rsidRPr="001A643B">
        <w:rPr>
          <w:sz w:val="28"/>
          <w:szCs w:val="28"/>
        </w:rPr>
        <w:t>;</w:t>
      </w:r>
    </w:p>
    <w:p w:rsidR="00A977B3" w:rsidRPr="001A643B" w:rsidRDefault="00A977B3" w:rsidP="001A643B">
      <w:pPr>
        <w:tabs>
          <w:tab w:val="left" w:pos="142"/>
        </w:tabs>
        <w:ind w:right="112" w:firstLine="709"/>
        <w:jc w:val="both"/>
        <w:rPr>
          <w:sz w:val="28"/>
          <w:szCs w:val="28"/>
        </w:rPr>
      </w:pPr>
      <w:r w:rsidRPr="001A643B">
        <w:rPr>
          <w:sz w:val="28"/>
          <w:szCs w:val="28"/>
        </w:rPr>
        <w:t>налог</w:t>
      </w:r>
      <w:r w:rsidR="00EC4773">
        <w:rPr>
          <w:sz w:val="28"/>
          <w:szCs w:val="28"/>
        </w:rPr>
        <w:t>и</w:t>
      </w:r>
      <w:r w:rsidRPr="001A643B">
        <w:rPr>
          <w:sz w:val="28"/>
          <w:szCs w:val="28"/>
        </w:rPr>
        <w:t xml:space="preserve"> на совокупный доход (1,</w:t>
      </w:r>
      <w:r w:rsidR="00EC4773">
        <w:rPr>
          <w:sz w:val="28"/>
          <w:szCs w:val="28"/>
        </w:rPr>
        <w:t>3</w:t>
      </w:r>
      <w:r w:rsidRPr="001A643B">
        <w:rPr>
          <w:sz w:val="28"/>
          <w:szCs w:val="28"/>
        </w:rPr>
        <w:t>%), которы</w:t>
      </w:r>
      <w:r w:rsidR="00EC4773">
        <w:rPr>
          <w:sz w:val="28"/>
          <w:szCs w:val="28"/>
        </w:rPr>
        <w:t>е</w:t>
      </w:r>
      <w:r w:rsidRPr="001A643B">
        <w:rPr>
          <w:sz w:val="28"/>
          <w:szCs w:val="28"/>
        </w:rPr>
        <w:t xml:space="preserve"> при уточненном плане </w:t>
      </w:r>
      <w:r w:rsidR="00EC4773">
        <w:rPr>
          <w:sz w:val="28"/>
          <w:szCs w:val="28"/>
        </w:rPr>
        <w:t>7187,0</w:t>
      </w:r>
      <w:r w:rsidRPr="001A643B">
        <w:rPr>
          <w:sz w:val="28"/>
          <w:szCs w:val="28"/>
        </w:rPr>
        <w:t xml:space="preserve"> тыс. руб., исполнен</w:t>
      </w:r>
      <w:r w:rsidR="00EC4773">
        <w:rPr>
          <w:sz w:val="28"/>
          <w:szCs w:val="28"/>
        </w:rPr>
        <w:t>ы</w:t>
      </w:r>
      <w:r w:rsidRPr="001A643B">
        <w:rPr>
          <w:sz w:val="28"/>
          <w:szCs w:val="28"/>
        </w:rPr>
        <w:t xml:space="preserve"> в сумме </w:t>
      </w:r>
      <w:r w:rsidR="00EC4773">
        <w:rPr>
          <w:sz w:val="28"/>
          <w:szCs w:val="28"/>
        </w:rPr>
        <w:t>5557,9</w:t>
      </w:r>
      <w:r w:rsidRPr="001A643B">
        <w:rPr>
          <w:sz w:val="28"/>
          <w:szCs w:val="28"/>
        </w:rPr>
        <w:t xml:space="preserve"> тыс. руб.</w:t>
      </w:r>
      <w:r w:rsidR="00EC4773">
        <w:rPr>
          <w:sz w:val="28"/>
          <w:szCs w:val="28"/>
        </w:rPr>
        <w:t>,</w:t>
      </w:r>
      <w:r w:rsidRPr="001A643B">
        <w:rPr>
          <w:sz w:val="28"/>
          <w:szCs w:val="28"/>
        </w:rPr>
        <w:t xml:space="preserve"> или на </w:t>
      </w:r>
      <w:r w:rsidR="00EC4773">
        <w:rPr>
          <w:sz w:val="28"/>
          <w:szCs w:val="28"/>
        </w:rPr>
        <w:t>77,3</w:t>
      </w:r>
      <w:r w:rsidRPr="001A643B">
        <w:rPr>
          <w:sz w:val="28"/>
          <w:szCs w:val="28"/>
        </w:rPr>
        <w:t xml:space="preserve"> %. Относительно исполнения за </w:t>
      </w:r>
      <w:r w:rsidR="00EC4773">
        <w:rPr>
          <w:sz w:val="28"/>
          <w:szCs w:val="28"/>
        </w:rPr>
        <w:t>1 полугодие</w:t>
      </w:r>
      <w:r w:rsidRPr="001A643B">
        <w:rPr>
          <w:sz w:val="28"/>
          <w:szCs w:val="28"/>
        </w:rPr>
        <w:t xml:space="preserve"> 202</w:t>
      </w:r>
      <w:r w:rsidR="00EC4773">
        <w:rPr>
          <w:sz w:val="28"/>
          <w:szCs w:val="28"/>
        </w:rPr>
        <w:t>1</w:t>
      </w:r>
      <w:r w:rsidRPr="001A643B">
        <w:rPr>
          <w:sz w:val="28"/>
          <w:szCs w:val="28"/>
        </w:rPr>
        <w:t xml:space="preserve"> года (</w:t>
      </w:r>
      <w:r w:rsidR="00EC4773">
        <w:rPr>
          <w:sz w:val="28"/>
          <w:szCs w:val="28"/>
        </w:rPr>
        <w:t xml:space="preserve">4689,7 </w:t>
      </w:r>
      <w:r w:rsidRPr="001A643B">
        <w:rPr>
          <w:sz w:val="28"/>
          <w:szCs w:val="28"/>
        </w:rPr>
        <w:t xml:space="preserve">тыс.руб.) поступление налога увеличилось на </w:t>
      </w:r>
      <w:r w:rsidR="00EC4773">
        <w:rPr>
          <w:sz w:val="28"/>
          <w:szCs w:val="28"/>
        </w:rPr>
        <w:t xml:space="preserve">868,2 </w:t>
      </w:r>
      <w:r w:rsidRPr="001A643B">
        <w:rPr>
          <w:sz w:val="28"/>
          <w:szCs w:val="28"/>
        </w:rPr>
        <w:t>тыс.руб.</w:t>
      </w:r>
      <w:r w:rsidR="00EC4773">
        <w:rPr>
          <w:sz w:val="28"/>
          <w:szCs w:val="28"/>
        </w:rPr>
        <w:t>,</w:t>
      </w:r>
      <w:r w:rsidRPr="001A643B">
        <w:rPr>
          <w:sz w:val="28"/>
          <w:szCs w:val="28"/>
        </w:rPr>
        <w:t xml:space="preserve"> или на </w:t>
      </w:r>
      <w:r w:rsidR="00EC4773">
        <w:rPr>
          <w:sz w:val="28"/>
          <w:szCs w:val="28"/>
        </w:rPr>
        <w:t>18,5</w:t>
      </w:r>
      <w:r w:rsidRPr="001A643B">
        <w:rPr>
          <w:sz w:val="28"/>
          <w:szCs w:val="28"/>
        </w:rPr>
        <w:t>%;</w:t>
      </w:r>
    </w:p>
    <w:p w:rsidR="00EC4773" w:rsidRPr="001A643B" w:rsidRDefault="00EC4773" w:rsidP="00EC4773">
      <w:pPr>
        <w:tabs>
          <w:tab w:val="left" w:pos="0"/>
        </w:tabs>
        <w:ind w:right="112" w:firstLine="709"/>
        <w:jc w:val="both"/>
        <w:rPr>
          <w:sz w:val="28"/>
          <w:szCs w:val="28"/>
        </w:rPr>
      </w:pPr>
      <w:r w:rsidRPr="001A643B">
        <w:rPr>
          <w:sz w:val="28"/>
          <w:szCs w:val="28"/>
        </w:rPr>
        <w:t>доходы от использования имущества находящегося в государственной и муниципальной собственности (0,</w:t>
      </w:r>
      <w:r>
        <w:rPr>
          <w:sz w:val="28"/>
          <w:szCs w:val="28"/>
        </w:rPr>
        <w:t>8</w:t>
      </w:r>
      <w:r w:rsidRPr="001A643B">
        <w:rPr>
          <w:sz w:val="28"/>
          <w:szCs w:val="28"/>
        </w:rPr>
        <w:t xml:space="preserve">%), которые при уточненном плане </w:t>
      </w:r>
      <w:r>
        <w:rPr>
          <w:sz w:val="28"/>
          <w:szCs w:val="28"/>
        </w:rPr>
        <w:t>7232,3</w:t>
      </w:r>
      <w:r w:rsidRPr="001A643B">
        <w:rPr>
          <w:sz w:val="28"/>
          <w:szCs w:val="28"/>
        </w:rPr>
        <w:t xml:space="preserve"> тыс. руб., исполнены в сумме </w:t>
      </w:r>
      <w:r>
        <w:rPr>
          <w:sz w:val="28"/>
          <w:szCs w:val="28"/>
        </w:rPr>
        <w:t>3229,2</w:t>
      </w:r>
      <w:r w:rsidRPr="001A643B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44,6</w:t>
      </w:r>
      <w:r w:rsidRPr="001A643B">
        <w:rPr>
          <w:sz w:val="28"/>
          <w:szCs w:val="28"/>
        </w:rPr>
        <w:t xml:space="preserve"> %. Относительно исполнения за </w:t>
      </w:r>
      <w:r>
        <w:rPr>
          <w:sz w:val="28"/>
          <w:szCs w:val="28"/>
        </w:rPr>
        <w:t>1 полугодие</w:t>
      </w:r>
      <w:r w:rsidRPr="001A643B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1A643B">
        <w:rPr>
          <w:sz w:val="28"/>
          <w:szCs w:val="28"/>
        </w:rPr>
        <w:t xml:space="preserve"> года (</w:t>
      </w:r>
      <w:r>
        <w:rPr>
          <w:sz w:val="28"/>
          <w:szCs w:val="28"/>
        </w:rPr>
        <w:t xml:space="preserve">3261,0 </w:t>
      </w:r>
      <w:r w:rsidRPr="001A643B">
        <w:rPr>
          <w:sz w:val="28"/>
          <w:szCs w:val="28"/>
        </w:rPr>
        <w:t xml:space="preserve">тыс.руб.) поступления </w:t>
      </w:r>
      <w:r>
        <w:rPr>
          <w:sz w:val="28"/>
          <w:szCs w:val="28"/>
        </w:rPr>
        <w:t xml:space="preserve">незначительно </w:t>
      </w:r>
      <w:r w:rsidRPr="001A643B">
        <w:rPr>
          <w:sz w:val="28"/>
          <w:szCs w:val="28"/>
        </w:rPr>
        <w:t xml:space="preserve">уменьшились </w:t>
      </w:r>
      <w:r>
        <w:rPr>
          <w:sz w:val="28"/>
          <w:szCs w:val="28"/>
        </w:rPr>
        <w:t>(</w:t>
      </w:r>
      <w:r w:rsidRPr="001A643B">
        <w:rPr>
          <w:sz w:val="28"/>
          <w:szCs w:val="28"/>
        </w:rPr>
        <w:t xml:space="preserve">на </w:t>
      </w:r>
      <w:r>
        <w:rPr>
          <w:sz w:val="28"/>
          <w:szCs w:val="28"/>
        </w:rPr>
        <w:t>31,8</w:t>
      </w:r>
      <w:r w:rsidRPr="001A643B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,</w:t>
      </w:r>
      <w:r w:rsidRPr="001A643B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1</w:t>
      </w:r>
      <w:r w:rsidRPr="001A643B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1A643B">
        <w:rPr>
          <w:sz w:val="28"/>
          <w:szCs w:val="28"/>
        </w:rPr>
        <w:t>;</w:t>
      </w:r>
    </w:p>
    <w:p w:rsidR="00A977B3" w:rsidRPr="001A643B" w:rsidRDefault="00A977B3" w:rsidP="001A643B">
      <w:pPr>
        <w:ind w:right="112" w:firstLine="709"/>
        <w:jc w:val="both"/>
        <w:rPr>
          <w:sz w:val="28"/>
          <w:szCs w:val="28"/>
        </w:rPr>
      </w:pPr>
      <w:r w:rsidRPr="001A643B">
        <w:rPr>
          <w:sz w:val="28"/>
          <w:szCs w:val="28"/>
        </w:rPr>
        <w:t>доходы от оказания платных услуг (работ) и ко</w:t>
      </w:r>
      <w:r w:rsidR="00EC4773">
        <w:rPr>
          <w:sz w:val="28"/>
          <w:szCs w:val="28"/>
        </w:rPr>
        <w:t>мпенсации затрат государства (1</w:t>
      </w:r>
      <w:r w:rsidRPr="001A643B">
        <w:rPr>
          <w:sz w:val="28"/>
          <w:szCs w:val="28"/>
        </w:rPr>
        <w:t xml:space="preserve">%), которые при уточненном плане </w:t>
      </w:r>
      <w:r w:rsidR="00EC4773">
        <w:rPr>
          <w:sz w:val="28"/>
          <w:szCs w:val="28"/>
        </w:rPr>
        <w:t>11541,3</w:t>
      </w:r>
      <w:r w:rsidRPr="001A643B">
        <w:rPr>
          <w:sz w:val="28"/>
          <w:szCs w:val="28"/>
        </w:rPr>
        <w:t xml:space="preserve"> тыс. руб., исполнены в сумме </w:t>
      </w:r>
      <w:r w:rsidR="00EC4773">
        <w:rPr>
          <w:sz w:val="28"/>
          <w:szCs w:val="28"/>
        </w:rPr>
        <w:t>4436,7</w:t>
      </w:r>
      <w:r w:rsidRPr="001A643B">
        <w:rPr>
          <w:sz w:val="28"/>
          <w:szCs w:val="28"/>
        </w:rPr>
        <w:t xml:space="preserve"> тыс. руб. или на </w:t>
      </w:r>
      <w:r w:rsidR="00EC4773">
        <w:rPr>
          <w:sz w:val="28"/>
          <w:szCs w:val="28"/>
        </w:rPr>
        <w:t>38,4</w:t>
      </w:r>
      <w:r w:rsidRPr="001A643B">
        <w:rPr>
          <w:sz w:val="28"/>
          <w:szCs w:val="28"/>
        </w:rPr>
        <w:t xml:space="preserve">%. Относительно исполнения за </w:t>
      </w:r>
      <w:r w:rsidR="00EC4773">
        <w:rPr>
          <w:sz w:val="28"/>
          <w:szCs w:val="28"/>
        </w:rPr>
        <w:t>1 полугодие</w:t>
      </w:r>
      <w:r w:rsidR="00EC4773" w:rsidRPr="001A643B">
        <w:rPr>
          <w:sz w:val="28"/>
          <w:szCs w:val="28"/>
        </w:rPr>
        <w:t xml:space="preserve"> 202</w:t>
      </w:r>
      <w:r w:rsidR="00EC4773">
        <w:rPr>
          <w:sz w:val="28"/>
          <w:szCs w:val="28"/>
        </w:rPr>
        <w:t>1</w:t>
      </w:r>
      <w:r w:rsidR="00EC4773" w:rsidRPr="001A643B">
        <w:rPr>
          <w:sz w:val="28"/>
          <w:szCs w:val="28"/>
        </w:rPr>
        <w:t xml:space="preserve"> </w:t>
      </w:r>
      <w:r w:rsidRPr="001A643B">
        <w:rPr>
          <w:sz w:val="28"/>
          <w:szCs w:val="28"/>
        </w:rPr>
        <w:t>года (</w:t>
      </w:r>
      <w:r w:rsidR="00EC4773">
        <w:rPr>
          <w:sz w:val="28"/>
          <w:szCs w:val="28"/>
        </w:rPr>
        <w:t xml:space="preserve">4442,9 </w:t>
      </w:r>
      <w:r w:rsidRPr="001A643B">
        <w:rPr>
          <w:sz w:val="28"/>
          <w:szCs w:val="28"/>
        </w:rPr>
        <w:t>тыс.руб.) поступления</w:t>
      </w:r>
      <w:r w:rsidR="00EC4773" w:rsidRPr="00EC4773">
        <w:rPr>
          <w:sz w:val="28"/>
          <w:szCs w:val="28"/>
        </w:rPr>
        <w:t xml:space="preserve"> </w:t>
      </w:r>
      <w:r w:rsidR="00EC4773">
        <w:rPr>
          <w:sz w:val="28"/>
          <w:szCs w:val="28"/>
        </w:rPr>
        <w:t>незначительно</w:t>
      </w:r>
      <w:r w:rsidRPr="001A643B">
        <w:rPr>
          <w:sz w:val="28"/>
          <w:szCs w:val="28"/>
        </w:rPr>
        <w:t xml:space="preserve"> уменьшились </w:t>
      </w:r>
      <w:r w:rsidR="00EC4773">
        <w:rPr>
          <w:sz w:val="28"/>
          <w:szCs w:val="28"/>
        </w:rPr>
        <w:t>(</w:t>
      </w:r>
      <w:r w:rsidRPr="001A643B">
        <w:rPr>
          <w:sz w:val="28"/>
          <w:szCs w:val="28"/>
        </w:rPr>
        <w:t xml:space="preserve">на </w:t>
      </w:r>
      <w:r w:rsidR="00EC4773">
        <w:rPr>
          <w:sz w:val="28"/>
          <w:szCs w:val="28"/>
        </w:rPr>
        <w:t>6,2</w:t>
      </w:r>
      <w:r w:rsidRPr="001A643B">
        <w:rPr>
          <w:sz w:val="28"/>
          <w:szCs w:val="28"/>
        </w:rPr>
        <w:t xml:space="preserve"> тыс.руб. или на </w:t>
      </w:r>
      <w:r w:rsidR="00EC4773">
        <w:rPr>
          <w:sz w:val="28"/>
          <w:szCs w:val="28"/>
        </w:rPr>
        <w:t>0,1</w:t>
      </w:r>
      <w:r w:rsidRPr="001A643B">
        <w:rPr>
          <w:sz w:val="28"/>
          <w:szCs w:val="28"/>
        </w:rPr>
        <w:t>%</w:t>
      </w:r>
      <w:r w:rsidR="00EC4773">
        <w:rPr>
          <w:sz w:val="28"/>
          <w:szCs w:val="28"/>
        </w:rPr>
        <w:t>).</w:t>
      </w:r>
    </w:p>
    <w:p w:rsidR="00A977B3" w:rsidRPr="00445DB7" w:rsidRDefault="00A977B3" w:rsidP="001A643B">
      <w:pPr>
        <w:tabs>
          <w:tab w:val="left" w:pos="567"/>
        </w:tabs>
        <w:ind w:right="112" w:firstLine="709"/>
        <w:jc w:val="both"/>
        <w:rPr>
          <w:sz w:val="28"/>
          <w:szCs w:val="28"/>
        </w:rPr>
      </w:pPr>
      <w:r w:rsidRPr="00445DB7">
        <w:rPr>
          <w:b/>
          <w:sz w:val="28"/>
          <w:szCs w:val="28"/>
        </w:rPr>
        <w:t xml:space="preserve">2.Безвозмездные поступления </w:t>
      </w:r>
      <w:r w:rsidR="00CB3AC6">
        <w:rPr>
          <w:b/>
          <w:sz w:val="28"/>
          <w:szCs w:val="28"/>
        </w:rPr>
        <w:t xml:space="preserve">за 1 полугодие 2022 года </w:t>
      </w:r>
      <w:r w:rsidR="00CB3AC6">
        <w:rPr>
          <w:sz w:val="28"/>
          <w:szCs w:val="28"/>
        </w:rPr>
        <w:t xml:space="preserve">исполнены в сумме 393996,0 </w:t>
      </w:r>
      <w:r w:rsidRPr="00445DB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445DB7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="00CB3AC6">
        <w:rPr>
          <w:sz w:val="28"/>
          <w:szCs w:val="28"/>
        </w:rPr>
        <w:t>47,7</w:t>
      </w:r>
      <w:r w:rsidRPr="00445DB7">
        <w:rPr>
          <w:sz w:val="28"/>
          <w:szCs w:val="28"/>
        </w:rPr>
        <w:t xml:space="preserve">% от общего объема доходов бюджета. В сравнении с планом по безвозмездным поступлениям </w:t>
      </w:r>
      <w:r w:rsidR="00CB3AC6">
        <w:rPr>
          <w:sz w:val="28"/>
          <w:szCs w:val="28"/>
        </w:rPr>
        <w:t>за 1 полугодие</w:t>
      </w:r>
      <w:r w:rsidRPr="00445DB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45DB7">
        <w:rPr>
          <w:sz w:val="28"/>
          <w:szCs w:val="28"/>
        </w:rPr>
        <w:t xml:space="preserve"> год</w:t>
      </w:r>
      <w:r w:rsidR="00CB3AC6">
        <w:rPr>
          <w:sz w:val="28"/>
          <w:szCs w:val="28"/>
        </w:rPr>
        <w:t>а</w:t>
      </w:r>
      <w:r w:rsidRPr="00445DB7">
        <w:rPr>
          <w:sz w:val="28"/>
          <w:szCs w:val="28"/>
        </w:rPr>
        <w:t xml:space="preserve"> </w:t>
      </w:r>
      <w:r w:rsidR="00CB3AC6">
        <w:rPr>
          <w:sz w:val="28"/>
          <w:szCs w:val="28"/>
        </w:rPr>
        <w:t>рост</w:t>
      </w:r>
      <w:r w:rsidRPr="00445DB7">
        <w:rPr>
          <w:sz w:val="28"/>
          <w:szCs w:val="28"/>
        </w:rPr>
        <w:t xml:space="preserve"> составил </w:t>
      </w:r>
      <w:r w:rsidR="00CB3AC6">
        <w:rPr>
          <w:sz w:val="28"/>
          <w:szCs w:val="28"/>
        </w:rPr>
        <w:t>117,9</w:t>
      </w:r>
      <w:r w:rsidRPr="00445DB7">
        <w:rPr>
          <w:sz w:val="28"/>
          <w:szCs w:val="28"/>
        </w:rPr>
        <w:t>%</w:t>
      </w:r>
      <w:r w:rsidR="00CB3AC6">
        <w:rPr>
          <w:sz w:val="28"/>
          <w:szCs w:val="28"/>
        </w:rPr>
        <w:t>, или 59913,6 тыс.руб.</w:t>
      </w:r>
      <w:r w:rsidRPr="00445DB7">
        <w:rPr>
          <w:sz w:val="28"/>
          <w:szCs w:val="28"/>
        </w:rPr>
        <w:t xml:space="preserve"> </w:t>
      </w:r>
    </w:p>
    <w:p w:rsidR="00A977B3" w:rsidRDefault="00A977B3" w:rsidP="00CB3AC6">
      <w:pPr>
        <w:pStyle w:val="11"/>
        <w:tabs>
          <w:tab w:val="left" w:pos="4329"/>
        </w:tabs>
        <w:spacing w:before="1" w:line="295" w:lineRule="exact"/>
        <w:ind w:left="0" w:firstLine="709"/>
        <w:jc w:val="both"/>
        <w:rPr>
          <w:b w:val="0"/>
          <w:sz w:val="28"/>
          <w:szCs w:val="28"/>
        </w:rPr>
      </w:pPr>
      <w:r w:rsidRPr="00445DB7">
        <w:rPr>
          <w:b w:val="0"/>
          <w:sz w:val="28"/>
          <w:szCs w:val="28"/>
        </w:rPr>
        <w:t xml:space="preserve">Наибольший удельный вес в общем объеме поступлений за </w:t>
      </w:r>
      <w:r w:rsidR="00CB3AC6">
        <w:rPr>
          <w:b w:val="0"/>
          <w:sz w:val="28"/>
          <w:szCs w:val="28"/>
        </w:rPr>
        <w:t>1 полугодие</w:t>
      </w:r>
      <w:r w:rsidRPr="00445DB7">
        <w:rPr>
          <w:b w:val="0"/>
          <w:sz w:val="28"/>
          <w:szCs w:val="28"/>
        </w:rPr>
        <w:t xml:space="preserve"> 202</w:t>
      </w:r>
      <w:r w:rsidR="00CB3AC6">
        <w:rPr>
          <w:b w:val="0"/>
          <w:sz w:val="28"/>
          <w:szCs w:val="28"/>
        </w:rPr>
        <w:t xml:space="preserve">2 </w:t>
      </w:r>
      <w:r w:rsidRPr="00445DB7">
        <w:rPr>
          <w:b w:val="0"/>
          <w:sz w:val="28"/>
          <w:szCs w:val="28"/>
        </w:rPr>
        <w:t>года составляют субвенции</w:t>
      </w:r>
      <w:r w:rsidR="00CB3AC6">
        <w:rPr>
          <w:b w:val="0"/>
          <w:sz w:val="28"/>
          <w:szCs w:val="28"/>
        </w:rPr>
        <w:t xml:space="preserve"> </w:t>
      </w:r>
      <w:r w:rsidRPr="00445DB7">
        <w:rPr>
          <w:b w:val="0"/>
          <w:sz w:val="28"/>
          <w:szCs w:val="28"/>
        </w:rPr>
        <w:t>(</w:t>
      </w:r>
      <w:r w:rsidR="00CB3AC6">
        <w:rPr>
          <w:b w:val="0"/>
          <w:sz w:val="28"/>
          <w:szCs w:val="28"/>
        </w:rPr>
        <w:t>62,9</w:t>
      </w:r>
      <w:r w:rsidRPr="00445DB7">
        <w:rPr>
          <w:b w:val="0"/>
          <w:sz w:val="28"/>
          <w:szCs w:val="28"/>
        </w:rPr>
        <w:t xml:space="preserve">%), которые при уточненном плане </w:t>
      </w:r>
      <w:r w:rsidR="00CB3AC6">
        <w:rPr>
          <w:b w:val="0"/>
          <w:sz w:val="28"/>
          <w:szCs w:val="28"/>
        </w:rPr>
        <w:t xml:space="preserve">511727,5 </w:t>
      </w:r>
      <w:r w:rsidRPr="00445DB7">
        <w:rPr>
          <w:b w:val="0"/>
          <w:sz w:val="28"/>
          <w:szCs w:val="28"/>
        </w:rPr>
        <w:t>тыс.руб</w:t>
      </w:r>
      <w:r>
        <w:rPr>
          <w:b w:val="0"/>
          <w:sz w:val="28"/>
          <w:szCs w:val="28"/>
        </w:rPr>
        <w:t>.</w:t>
      </w:r>
      <w:r w:rsidRPr="00445DB7">
        <w:rPr>
          <w:b w:val="0"/>
          <w:sz w:val="28"/>
          <w:szCs w:val="28"/>
        </w:rPr>
        <w:t xml:space="preserve"> исполнены в сумме </w:t>
      </w:r>
      <w:r w:rsidR="00CB3AC6">
        <w:rPr>
          <w:b w:val="0"/>
          <w:sz w:val="28"/>
          <w:szCs w:val="28"/>
        </w:rPr>
        <w:t xml:space="preserve">247907,3 </w:t>
      </w:r>
      <w:r w:rsidRPr="00445DB7">
        <w:rPr>
          <w:b w:val="0"/>
          <w:sz w:val="28"/>
          <w:szCs w:val="28"/>
        </w:rPr>
        <w:t xml:space="preserve">тыс.руб., или на </w:t>
      </w:r>
      <w:r w:rsidR="00CB3AC6">
        <w:rPr>
          <w:b w:val="0"/>
          <w:sz w:val="28"/>
          <w:szCs w:val="28"/>
        </w:rPr>
        <w:t>48,4</w:t>
      </w:r>
      <w:r>
        <w:rPr>
          <w:b w:val="0"/>
          <w:sz w:val="28"/>
          <w:szCs w:val="28"/>
        </w:rPr>
        <w:t>%</w:t>
      </w:r>
      <w:r w:rsidRPr="00445DB7">
        <w:rPr>
          <w:b w:val="0"/>
          <w:sz w:val="28"/>
          <w:szCs w:val="28"/>
        </w:rPr>
        <w:t xml:space="preserve">. По сравнению с уровнем </w:t>
      </w:r>
      <w:r w:rsidR="00CB3AC6">
        <w:rPr>
          <w:b w:val="0"/>
          <w:sz w:val="28"/>
          <w:szCs w:val="28"/>
        </w:rPr>
        <w:t>исполнения за 1 полугодие</w:t>
      </w:r>
      <w:r w:rsidRPr="00445DB7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</w:t>
      </w:r>
      <w:r w:rsidR="00CB3AC6">
        <w:rPr>
          <w:b w:val="0"/>
          <w:sz w:val="28"/>
          <w:szCs w:val="28"/>
        </w:rPr>
        <w:t>1</w:t>
      </w:r>
      <w:r w:rsidRPr="00445DB7">
        <w:rPr>
          <w:b w:val="0"/>
          <w:sz w:val="28"/>
          <w:szCs w:val="28"/>
        </w:rPr>
        <w:t xml:space="preserve"> года </w:t>
      </w:r>
      <w:r w:rsidR="00CB3AC6">
        <w:rPr>
          <w:b w:val="0"/>
          <w:sz w:val="28"/>
          <w:szCs w:val="28"/>
        </w:rPr>
        <w:t xml:space="preserve">их объем вырос </w:t>
      </w:r>
      <w:r w:rsidRPr="00445DB7">
        <w:rPr>
          <w:b w:val="0"/>
          <w:sz w:val="28"/>
          <w:szCs w:val="28"/>
        </w:rPr>
        <w:t xml:space="preserve">на </w:t>
      </w:r>
      <w:r w:rsidR="00CB3AC6">
        <w:rPr>
          <w:b w:val="0"/>
          <w:sz w:val="28"/>
          <w:szCs w:val="28"/>
        </w:rPr>
        <w:t xml:space="preserve">40717,1 </w:t>
      </w:r>
      <w:r w:rsidRPr="003401F9">
        <w:rPr>
          <w:b w:val="0"/>
          <w:sz w:val="28"/>
          <w:szCs w:val="28"/>
        </w:rPr>
        <w:t>тыс.руб</w:t>
      </w:r>
      <w:r>
        <w:rPr>
          <w:b w:val="0"/>
          <w:sz w:val="28"/>
          <w:szCs w:val="28"/>
        </w:rPr>
        <w:t>.</w:t>
      </w:r>
      <w:r w:rsidR="00CB3AC6">
        <w:rPr>
          <w:b w:val="0"/>
          <w:sz w:val="28"/>
          <w:szCs w:val="28"/>
        </w:rPr>
        <w:t>,</w:t>
      </w:r>
      <w:r w:rsidRPr="003401F9">
        <w:rPr>
          <w:b w:val="0"/>
          <w:sz w:val="28"/>
          <w:szCs w:val="28"/>
        </w:rPr>
        <w:t xml:space="preserve">  или на </w:t>
      </w:r>
      <w:r w:rsidR="00CB3AC6">
        <w:rPr>
          <w:b w:val="0"/>
          <w:sz w:val="28"/>
          <w:szCs w:val="28"/>
        </w:rPr>
        <w:t>19,7</w:t>
      </w:r>
      <w:r w:rsidRPr="003401F9">
        <w:rPr>
          <w:b w:val="0"/>
          <w:sz w:val="28"/>
          <w:szCs w:val="28"/>
        </w:rPr>
        <w:t>%.</w:t>
      </w:r>
    </w:p>
    <w:p w:rsidR="00E672D3" w:rsidRDefault="00E672D3" w:rsidP="00E672D3">
      <w:pPr>
        <w:pStyle w:val="11"/>
        <w:tabs>
          <w:tab w:val="left" w:pos="4329"/>
        </w:tabs>
        <w:spacing w:before="1" w:line="295" w:lineRule="exact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Иные межбюджетные трансферты</w:t>
      </w:r>
      <w:r w:rsidR="00732AD7">
        <w:rPr>
          <w:b w:val="0"/>
          <w:sz w:val="28"/>
          <w:szCs w:val="28"/>
        </w:rPr>
        <w:t xml:space="preserve">, удельный вес которых составляет 15,2%, </w:t>
      </w:r>
      <w:r w:rsidRPr="00445DB7">
        <w:rPr>
          <w:b w:val="0"/>
          <w:sz w:val="28"/>
          <w:szCs w:val="28"/>
        </w:rPr>
        <w:t xml:space="preserve">за </w:t>
      </w:r>
      <w:r>
        <w:rPr>
          <w:b w:val="0"/>
          <w:sz w:val="28"/>
          <w:szCs w:val="28"/>
        </w:rPr>
        <w:t>1 полугодие</w:t>
      </w:r>
      <w:r w:rsidRPr="00445DB7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 xml:space="preserve">2 </w:t>
      </w:r>
      <w:r w:rsidRPr="00445DB7">
        <w:rPr>
          <w:b w:val="0"/>
          <w:sz w:val="28"/>
          <w:szCs w:val="28"/>
        </w:rPr>
        <w:t>года</w:t>
      </w:r>
      <w:r>
        <w:rPr>
          <w:b w:val="0"/>
          <w:sz w:val="28"/>
          <w:szCs w:val="28"/>
        </w:rPr>
        <w:t xml:space="preserve"> при уточненном плане 75067,2 тыс. руб. исполнены в сумме 59805,9 тыс. руб., или на 79,7%.</w:t>
      </w:r>
      <w:r w:rsidRPr="00E672D3">
        <w:rPr>
          <w:b w:val="0"/>
          <w:sz w:val="28"/>
          <w:szCs w:val="28"/>
        </w:rPr>
        <w:t xml:space="preserve"> </w:t>
      </w:r>
      <w:r w:rsidRPr="00445DB7">
        <w:rPr>
          <w:b w:val="0"/>
          <w:sz w:val="28"/>
          <w:szCs w:val="28"/>
        </w:rPr>
        <w:t xml:space="preserve">По сравнению с уровнем </w:t>
      </w:r>
      <w:r>
        <w:rPr>
          <w:b w:val="0"/>
          <w:sz w:val="28"/>
          <w:szCs w:val="28"/>
        </w:rPr>
        <w:t>исполнения за 1 полугодие</w:t>
      </w:r>
      <w:r w:rsidRPr="00445DB7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21</w:t>
      </w:r>
      <w:r w:rsidRPr="00445DB7">
        <w:rPr>
          <w:b w:val="0"/>
          <w:sz w:val="28"/>
          <w:szCs w:val="28"/>
        </w:rPr>
        <w:t xml:space="preserve"> года </w:t>
      </w:r>
      <w:r>
        <w:rPr>
          <w:b w:val="0"/>
          <w:sz w:val="28"/>
          <w:szCs w:val="28"/>
        </w:rPr>
        <w:t xml:space="preserve">их объем вырос </w:t>
      </w:r>
      <w:r w:rsidRPr="00445DB7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 xml:space="preserve">25851,6 </w:t>
      </w:r>
      <w:r w:rsidRPr="003401F9">
        <w:rPr>
          <w:b w:val="0"/>
          <w:sz w:val="28"/>
          <w:szCs w:val="28"/>
        </w:rPr>
        <w:t>тыс.руб</w:t>
      </w:r>
      <w:r>
        <w:rPr>
          <w:b w:val="0"/>
          <w:sz w:val="28"/>
          <w:szCs w:val="28"/>
        </w:rPr>
        <w:t>.,</w:t>
      </w:r>
      <w:r w:rsidRPr="003401F9">
        <w:rPr>
          <w:b w:val="0"/>
          <w:sz w:val="28"/>
          <w:szCs w:val="28"/>
        </w:rPr>
        <w:t xml:space="preserve">  или на </w:t>
      </w:r>
      <w:r>
        <w:rPr>
          <w:b w:val="0"/>
          <w:sz w:val="28"/>
          <w:szCs w:val="28"/>
        </w:rPr>
        <w:t>76,1</w:t>
      </w:r>
      <w:r w:rsidRPr="003401F9">
        <w:rPr>
          <w:b w:val="0"/>
          <w:sz w:val="28"/>
          <w:szCs w:val="28"/>
        </w:rPr>
        <w:t>%.</w:t>
      </w:r>
    </w:p>
    <w:p w:rsidR="00E672D3" w:rsidRDefault="00E672D3" w:rsidP="00E672D3">
      <w:pPr>
        <w:pStyle w:val="11"/>
        <w:tabs>
          <w:tab w:val="left" w:pos="4329"/>
        </w:tabs>
        <w:spacing w:before="1" w:line="295" w:lineRule="exact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Дотации </w:t>
      </w:r>
      <w:r w:rsidR="00732AD7">
        <w:rPr>
          <w:b w:val="0"/>
          <w:sz w:val="28"/>
          <w:szCs w:val="28"/>
        </w:rPr>
        <w:t xml:space="preserve">(11,4%) </w:t>
      </w:r>
      <w:r w:rsidRPr="00445DB7">
        <w:rPr>
          <w:b w:val="0"/>
          <w:sz w:val="28"/>
          <w:szCs w:val="28"/>
        </w:rPr>
        <w:t xml:space="preserve">за </w:t>
      </w:r>
      <w:r>
        <w:rPr>
          <w:b w:val="0"/>
          <w:sz w:val="28"/>
          <w:szCs w:val="28"/>
        </w:rPr>
        <w:t>1 полугодие</w:t>
      </w:r>
      <w:r w:rsidRPr="00445DB7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 xml:space="preserve">2 </w:t>
      </w:r>
      <w:r w:rsidRPr="00445DB7">
        <w:rPr>
          <w:b w:val="0"/>
          <w:sz w:val="28"/>
          <w:szCs w:val="28"/>
        </w:rPr>
        <w:t>года</w:t>
      </w:r>
      <w:r>
        <w:rPr>
          <w:b w:val="0"/>
          <w:sz w:val="28"/>
          <w:szCs w:val="28"/>
        </w:rPr>
        <w:t xml:space="preserve"> при уточненном плане 76803,7 тыс. руб. исполнены в сумме 44802,15 тыс. руб., или на 58,3%.</w:t>
      </w:r>
      <w:r w:rsidRPr="00E672D3">
        <w:rPr>
          <w:b w:val="0"/>
          <w:sz w:val="28"/>
          <w:szCs w:val="28"/>
        </w:rPr>
        <w:t xml:space="preserve"> </w:t>
      </w:r>
      <w:r w:rsidRPr="00445DB7">
        <w:rPr>
          <w:b w:val="0"/>
          <w:sz w:val="28"/>
          <w:szCs w:val="28"/>
        </w:rPr>
        <w:t xml:space="preserve">По сравнению с уровнем </w:t>
      </w:r>
      <w:r>
        <w:rPr>
          <w:b w:val="0"/>
          <w:sz w:val="28"/>
          <w:szCs w:val="28"/>
        </w:rPr>
        <w:t>исполнения за 1 полугодие</w:t>
      </w:r>
      <w:r w:rsidRPr="00445DB7">
        <w:rPr>
          <w:b w:val="0"/>
          <w:sz w:val="28"/>
          <w:szCs w:val="28"/>
        </w:rPr>
        <w:t xml:space="preserve"> 20</w:t>
      </w:r>
      <w:r>
        <w:rPr>
          <w:b w:val="0"/>
          <w:sz w:val="28"/>
          <w:szCs w:val="28"/>
        </w:rPr>
        <w:t>21</w:t>
      </w:r>
      <w:r w:rsidRPr="00445DB7">
        <w:rPr>
          <w:b w:val="0"/>
          <w:sz w:val="28"/>
          <w:szCs w:val="28"/>
        </w:rPr>
        <w:t xml:space="preserve"> года </w:t>
      </w:r>
      <w:r>
        <w:rPr>
          <w:b w:val="0"/>
          <w:sz w:val="28"/>
          <w:szCs w:val="28"/>
        </w:rPr>
        <w:t xml:space="preserve">их объем вырос </w:t>
      </w:r>
      <w:r w:rsidRPr="00445DB7">
        <w:rPr>
          <w:b w:val="0"/>
          <w:sz w:val="28"/>
          <w:szCs w:val="28"/>
        </w:rPr>
        <w:t xml:space="preserve">на </w:t>
      </w:r>
      <w:r>
        <w:rPr>
          <w:b w:val="0"/>
          <w:sz w:val="28"/>
          <w:szCs w:val="28"/>
        </w:rPr>
        <w:t xml:space="preserve">7718,5 </w:t>
      </w:r>
      <w:r w:rsidRPr="003401F9">
        <w:rPr>
          <w:b w:val="0"/>
          <w:sz w:val="28"/>
          <w:szCs w:val="28"/>
        </w:rPr>
        <w:t>тыс.руб</w:t>
      </w:r>
      <w:r>
        <w:rPr>
          <w:b w:val="0"/>
          <w:sz w:val="28"/>
          <w:szCs w:val="28"/>
        </w:rPr>
        <w:t>.,</w:t>
      </w:r>
      <w:r w:rsidRPr="003401F9">
        <w:rPr>
          <w:b w:val="0"/>
          <w:sz w:val="28"/>
          <w:szCs w:val="28"/>
        </w:rPr>
        <w:t xml:space="preserve">  или на </w:t>
      </w:r>
      <w:r>
        <w:rPr>
          <w:b w:val="0"/>
          <w:sz w:val="28"/>
          <w:szCs w:val="28"/>
        </w:rPr>
        <w:t>20,8</w:t>
      </w:r>
      <w:r w:rsidRPr="003401F9">
        <w:rPr>
          <w:b w:val="0"/>
          <w:sz w:val="28"/>
          <w:szCs w:val="28"/>
        </w:rPr>
        <w:t>%.</w:t>
      </w:r>
    </w:p>
    <w:p w:rsidR="00A977B3" w:rsidRDefault="00A977B3" w:rsidP="001A643B">
      <w:pPr>
        <w:pStyle w:val="11"/>
        <w:tabs>
          <w:tab w:val="left" w:pos="4329"/>
          <w:tab w:val="left" w:pos="10460"/>
        </w:tabs>
        <w:spacing w:before="1" w:line="295" w:lineRule="exact"/>
        <w:ind w:left="0" w:right="-3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Субсидии (</w:t>
      </w:r>
      <w:r w:rsidR="00732AD7">
        <w:rPr>
          <w:b w:val="0"/>
          <w:sz w:val="28"/>
          <w:szCs w:val="28"/>
        </w:rPr>
        <w:t>10,4</w:t>
      </w:r>
      <w:r>
        <w:rPr>
          <w:b w:val="0"/>
          <w:sz w:val="28"/>
          <w:szCs w:val="28"/>
        </w:rPr>
        <w:t xml:space="preserve">%), которые при уточненном плане </w:t>
      </w:r>
      <w:r w:rsidR="00D72D05">
        <w:rPr>
          <w:b w:val="0"/>
          <w:sz w:val="28"/>
          <w:szCs w:val="28"/>
        </w:rPr>
        <w:t>160904,9</w:t>
      </w:r>
      <w:r>
        <w:rPr>
          <w:b w:val="0"/>
          <w:sz w:val="28"/>
          <w:szCs w:val="28"/>
        </w:rPr>
        <w:t xml:space="preserve"> тыс.руб. исполнены в сумме </w:t>
      </w:r>
      <w:r w:rsidR="00D72D05">
        <w:rPr>
          <w:b w:val="0"/>
          <w:sz w:val="28"/>
          <w:szCs w:val="28"/>
        </w:rPr>
        <w:t xml:space="preserve">40861,2 </w:t>
      </w:r>
      <w:r>
        <w:rPr>
          <w:b w:val="0"/>
          <w:sz w:val="28"/>
          <w:szCs w:val="28"/>
        </w:rPr>
        <w:t xml:space="preserve">тыс.руб. или на </w:t>
      </w:r>
      <w:r w:rsidR="00D72D05">
        <w:rPr>
          <w:b w:val="0"/>
          <w:sz w:val="28"/>
          <w:szCs w:val="28"/>
        </w:rPr>
        <w:t>25,4</w:t>
      </w:r>
      <w:r>
        <w:rPr>
          <w:b w:val="0"/>
          <w:sz w:val="28"/>
          <w:szCs w:val="28"/>
        </w:rPr>
        <w:t xml:space="preserve">%. По сравнению с уровнем </w:t>
      </w:r>
      <w:r w:rsidR="00D72D05">
        <w:rPr>
          <w:b w:val="0"/>
          <w:sz w:val="28"/>
          <w:szCs w:val="28"/>
        </w:rPr>
        <w:t>исполнения за 1 полугодие</w:t>
      </w:r>
      <w:r>
        <w:rPr>
          <w:b w:val="0"/>
          <w:sz w:val="28"/>
          <w:szCs w:val="28"/>
        </w:rPr>
        <w:t xml:space="preserve"> 202</w:t>
      </w:r>
      <w:r w:rsidR="00D72D05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года поступили меньше на </w:t>
      </w:r>
      <w:r w:rsidR="00D72D05">
        <w:rPr>
          <w:b w:val="0"/>
          <w:sz w:val="28"/>
          <w:szCs w:val="28"/>
        </w:rPr>
        <w:t xml:space="preserve">14488,3 </w:t>
      </w:r>
      <w:r>
        <w:rPr>
          <w:b w:val="0"/>
          <w:sz w:val="28"/>
          <w:szCs w:val="28"/>
        </w:rPr>
        <w:t>тыс.руб.</w:t>
      </w:r>
      <w:r w:rsidR="00D72D05">
        <w:rPr>
          <w:b w:val="0"/>
          <w:sz w:val="28"/>
          <w:szCs w:val="28"/>
        </w:rPr>
        <w:t xml:space="preserve"> (-</w:t>
      </w:r>
      <w:r w:rsidR="005039E6">
        <w:rPr>
          <w:b w:val="0"/>
          <w:sz w:val="28"/>
          <w:szCs w:val="28"/>
        </w:rPr>
        <w:t>2</w:t>
      </w:r>
      <w:r w:rsidR="00D72D05">
        <w:rPr>
          <w:b w:val="0"/>
          <w:sz w:val="28"/>
          <w:szCs w:val="28"/>
        </w:rPr>
        <w:t>6</w:t>
      </w:r>
      <w:r w:rsidR="005039E6">
        <w:rPr>
          <w:b w:val="0"/>
          <w:sz w:val="28"/>
          <w:szCs w:val="28"/>
        </w:rPr>
        <w:t>,2</w:t>
      </w:r>
      <w:r>
        <w:rPr>
          <w:b w:val="0"/>
          <w:sz w:val="28"/>
          <w:szCs w:val="28"/>
        </w:rPr>
        <w:t>%</w:t>
      </w:r>
      <w:r w:rsidR="00D72D05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:rsidR="003E52B3" w:rsidRDefault="003E52B3" w:rsidP="003E52B3">
      <w:pPr>
        <w:pStyle w:val="11"/>
        <w:tabs>
          <w:tab w:val="left" w:pos="4329"/>
          <w:tab w:val="left" w:pos="10460"/>
        </w:tabs>
        <w:spacing w:before="1" w:line="295" w:lineRule="exact"/>
        <w:ind w:left="0" w:right="-3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Безвозмездные поступления от негосударственных организаций (0,2%) при уточненном плане 700,0 тыс. руб. исполнены в сумме 650,0 тыс. руб., или на 92,9%.</w:t>
      </w:r>
      <w:r w:rsidRPr="003E52B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По сравнению с уровнем исполнения за 1 полугодие 2022 года их объем вырос на 130,0 тыс.руб. (+25%).</w:t>
      </w:r>
    </w:p>
    <w:p w:rsidR="00A977B3" w:rsidRPr="002837EB" w:rsidRDefault="00A977B3" w:rsidP="002837EB">
      <w:pPr>
        <w:pStyle w:val="11"/>
        <w:ind w:left="0" w:firstLine="709"/>
        <w:jc w:val="both"/>
        <w:rPr>
          <w:b w:val="0"/>
          <w:sz w:val="28"/>
          <w:szCs w:val="28"/>
        </w:rPr>
      </w:pPr>
      <w:r w:rsidRPr="002837EB">
        <w:rPr>
          <w:b w:val="0"/>
          <w:sz w:val="28"/>
          <w:szCs w:val="28"/>
        </w:rPr>
        <w:t xml:space="preserve">Доходная часть бюджета исполнена в соответствии с Приказом Минфина России </w:t>
      </w:r>
      <w:r w:rsidRPr="002837EB">
        <w:rPr>
          <w:rFonts w:eastAsia="Calibri"/>
          <w:b w:val="0"/>
          <w:sz w:val="28"/>
          <w:szCs w:val="28"/>
        </w:rPr>
        <w:t>от 06.06.2019 № 85н «О порядке и формирования применения кодов бюджетной классификации Российской</w:t>
      </w:r>
      <w:r w:rsidR="004C3CA4" w:rsidRPr="002837EB">
        <w:rPr>
          <w:rFonts w:eastAsia="Calibri"/>
          <w:b w:val="0"/>
          <w:sz w:val="28"/>
          <w:szCs w:val="28"/>
        </w:rPr>
        <w:t xml:space="preserve"> </w:t>
      </w:r>
      <w:r w:rsidRPr="002837EB">
        <w:rPr>
          <w:rFonts w:eastAsia="Calibri"/>
          <w:b w:val="0"/>
          <w:sz w:val="28"/>
          <w:szCs w:val="28"/>
        </w:rPr>
        <w:t>Федерации, их структуре и принципах назначения»</w:t>
      </w:r>
      <w:r w:rsidRPr="002837EB">
        <w:rPr>
          <w:b w:val="0"/>
          <w:sz w:val="28"/>
          <w:szCs w:val="28"/>
        </w:rPr>
        <w:t xml:space="preserve">. Планирование доходов </w:t>
      </w:r>
      <w:r w:rsidR="009B6D6C" w:rsidRPr="002837EB">
        <w:rPr>
          <w:b w:val="0"/>
          <w:sz w:val="28"/>
          <w:szCs w:val="28"/>
        </w:rPr>
        <w:t xml:space="preserve">за </w:t>
      </w:r>
      <w:r w:rsidR="00D1193E" w:rsidRPr="002837EB">
        <w:rPr>
          <w:b w:val="0"/>
          <w:sz w:val="28"/>
          <w:szCs w:val="28"/>
        </w:rPr>
        <w:t>1 полугодие</w:t>
      </w:r>
      <w:r w:rsidRPr="002837EB">
        <w:rPr>
          <w:b w:val="0"/>
          <w:sz w:val="28"/>
          <w:szCs w:val="28"/>
        </w:rPr>
        <w:t xml:space="preserve"> 202</w:t>
      </w:r>
      <w:r w:rsidR="00D1193E" w:rsidRPr="002837EB">
        <w:rPr>
          <w:b w:val="0"/>
          <w:sz w:val="28"/>
          <w:szCs w:val="28"/>
        </w:rPr>
        <w:t>2</w:t>
      </w:r>
      <w:r w:rsidRPr="002837EB">
        <w:rPr>
          <w:b w:val="0"/>
          <w:sz w:val="28"/>
          <w:szCs w:val="28"/>
        </w:rPr>
        <w:t xml:space="preserve"> года составлено в соответствии с решением Думы района от 2</w:t>
      </w:r>
      <w:r w:rsidR="00D1193E" w:rsidRPr="002837EB">
        <w:rPr>
          <w:b w:val="0"/>
          <w:sz w:val="28"/>
          <w:szCs w:val="28"/>
        </w:rPr>
        <w:t>7</w:t>
      </w:r>
      <w:r w:rsidRPr="002837EB">
        <w:rPr>
          <w:b w:val="0"/>
          <w:sz w:val="28"/>
          <w:szCs w:val="28"/>
        </w:rPr>
        <w:t>.12.202</w:t>
      </w:r>
      <w:r w:rsidR="00D1193E" w:rsidRPr="002837EB">
        <w:rPr>
          <w:b w:val="0"/>
          <w:sz w:val="28"/>
          <w:szCs w:val="28"/>
        </w:rPr>
        <w:t>1</w:t>
      </w:r>
      <w:r w:rsidRPr="002837EB">
        <w:rPr>
          <w:b w:val="0"/>
          <w:sz w:val="28"/>
          <w:szCs w:val="28"/>
        </w:rPr>
        <w:t xml:space="preserve"> г. №</w:t>
      </w:r>
      <w:r w:rsidR="00D1193E" w:rsidRPr="002837EB">
        <w:rPr>
          <w:b w:val="0"/>
          <w:sz w:val="28"/>
          <w:szCs w:val="28"/>
        </w:rPr>
        <w:t xml:space="preserve">164 </w:t>
      </w:r>
      <w:r w:rsidRPr="002837EB">
        <w:rPr>
          <w:b w:val="0"/>
          <w:sz w:val="28"/>
          <w:szCs w:val="28"/>
        </w:rPr>
        <w:t>«Об утверждении бюджета муниципального образования</w:t>
      </w:r>
      <w:r w:rsidR="004C3CA4" w:rsidRPr="002837EB">
        <w:rPr>
          <w:b w:val="0"/>
          <w:sz w:val="28"/>
          <w:szCs w:val="28"/>
        </w:rPr>
        <w:t xml:space="preserve"> </w:t>
      </w:r>
      <w:r w:rsidR="00D1193E" w:rsidRPr="002837EB">
        <w:rPr>
          <w:b w:val="0"/>
          <w:sz w:val="28"/>
          <w:szCs w:val="28"/>
        </w:rPr>
        <w:t xml:space="preserve">«Жигаловский район» </w:t>
      </w:r>
      <w:r w:rsidRPr="002837EB">
        <w:rPr>
          <w:b w:val="0"/>
          <w:sz w:val="28"/>
          <w:szCs w:val="28"/>
        </w:rPr>
        <w:t>на 202</w:t>
      </w:r>
      <w:r w:rsidR="00D1193E" w:rsidRPr="002837EB">
        <w:rPr>
          <w:b w:val="0"/>
          <w:sz w:val="28"/>
          <w:szCs w:val="28"/>
        </w:rPr>
        <w:t>2</w:t>
      </w:r>
      <w:r w:rsidRPr="002837EB">
        <w:rPr>
          <w:b w:val="0"/>
          <w:sz w:val="28"/>
          <w:szCs w:val="28"/>
        </w:rPr>
        <w:t xml:space="preserve"> год и плановый период 202</w:t>
      </w:r>
      <w:r w:rsidR="00D1193E" w:rsidRPr="002837EB">
        <w:rPr>
          <w:b w:val="0"/>
          <w:sz w:val="28"/>
          <w:szCs w:val="28"/>
        </w:rPr>
        <w:t>3</w:t>
      </w:r>
      <w:r w:rsidRPr="002837EB">
        <w:rPr>
          <w:b w:val="0"/>
          <w:sz w:val="28"/>
          <w:szCs w:val="28"/>
        </w:rPr>
        <w:t xml:space="preserve"> и 202</w:t>
      </w:r>
      <w:r w:rsidR="00D1193E" w:rsidRPr="002837EB">
        <w:rPr>
          <w:b w:val="0"/>
          <w:sz w:val="28"/>
          <w:szCs w:val="28"/>
        </w:rPr>
        <w:t>4</w:t>
      </w:r>
      <w:r w:rsidRPr="002837EB">
        <w:rPr>
          <w:b w:val="0"/>
          <w:sz w:val="28"/>
          <w:szCs w:val="28"/>
        </w:rPr>
        <w:t xml:space="preserve"> годов» (в редакции решения о бюджете от </w:t>
      </w:r>
      <w:r w:rsidR="00D1193E" w:rsidRPr="002837EB">
        <w:rPr>
          <w:b w:val="0"/>
          <w:sz w:val="28"/>
          <w:szCs w:val="28"/>
        </w:rPr>
        <w:t>28</w:t>
      </w:r>
      <w:r w:rsidRPr="002837EB">
        <w:rPr>
          <w:b w:val="0"/>
          <w:sz w:val="28"/>
          <w:szCs w:val="28"/>
        </w:rPr>
        <w:t>.06.202</w:t>
      </w:r>
      <w:r w:rsidR="00D1193E" w:rsidRPr="002837EB">
        <w:rPr>
          <w:b w:val="0"/>
          <w:sz w:val="28"/>
          <w:szCs w:val="28"/>
        </w:rPr>
        <w:t>2</w:t>
      </w:r>
      <w:r w:rsidRPr="002837EB">
        <w:rPr>
          <w:b w:val="0"/>
          <w:sz w:val="28"/>
          <w:szCs w:val="28"/>
        </w:rPr>
        <w:t xml:space="preserve"> г. №</w:t>
      </w:r>
      <w:r w:rsidR="00D1193E" w:rsidRPr="002837EB">
        <w:rPr>
          <w:b w:val="0"/>
          <w:sz w:val="28"/>
          <w:szCs w:val="28"/>
        </w:rPr>
        <w:t>194</w:t>
      </w:r>
      <w:r w:rsidRPr="002837EB">
        <w:rPr>
          <w:b w:val="0"/>
          <w:sz w:val="28"/>
          <w:szCs w:val="28"/>
        </w:rPr>
        <w:t>) и сводной бюджетной росписи по состоянию на 01.</w:t>
      </w:r>
      <w:r w:rsidR="00D1193E" w:rsidRPr="002837EB">
        <w:rPr>
          <w:b w:val="0"/>
          <w:sz w:val="28"/>
          <w:szCs w:val="28"/>
        </w:rPr>
        <w:t>07</w:t>
      </w:r>
      <w:r w:rsidRPr="002837EB">
        <w:rPr>
          <w:b w:val="0"/>
          <w:sz w:val="28"/>
          <w:szCs w:val="28"/>
        </w:rPr>
        <w:t>.202</w:t>
      </w:r>
      <w:r w:rsidR="00D1193E" w:rsidRPr="002837EB">
        <w:rPr>
          <w:b w:val="0"/>
          <w:sz w:val="28"/>
          <w:szCs w:val="28"/>
        </w:rPr>
        <w:t xml:space="preserve">2 </w:t>
      </w:r>
      <w:r w:rsidRPr="002837EB">
        <w:rPr>
          <w:b w:val="0"/>
          <w:sz w:val="28"/>
          <w:szCs w:val="28"/>
        </w:rPr>
        <w:t>года.</w:t>
      </w:r>
    </w:p>
    <w:p w:rsidR="00A977B3" w:rsidRPr="002837EB" w:rsidRDefault="00A977B3" w:rsidP="002837EB">
      <w:pPr>
        <w:pStyle w:val="11"/>
        <w:ind w:left="0" w:firstLine="709"/>
        <w:jc w:val="both"/>
        <w:rPr>
          <w:b w:val="0"/>
        </w:rPr>
      </w:pPr>
    </w:p>
    <w:p w:rsidR="00A977B3" w:rsidRPr="00585195" w:rsidRDefault="00A977B3" w:rsidP="00D1193E">
      <w:pPr>
        <w:pStyle w:val="11"/>
        <w:tabs>
          <w:tab w:val="left" w:pos="1660"/>
        </w:tabs>
        <w:spacing w:before="74"/>
        <w:ind w:left="0" w:firstLine="709"/>
        <w:jc w:val="center"/>
        <w:rPr>
          <w:sz w:val="28"/>
          <w:szCs w:val="28"/>
        </w:rPr>
      </w:pPr>
      <w:r w:rsidRPr="00585195">
        <w:rPr>
          <w:sz w:val="28"/>
          <w:szCs w:val="28"/>
        </w:rPr>
        <w:t>Общая оценка формирования расходной части районного</w:t>
      </w:r>
      <w:r w:rsidR="004C3CA4">
        <w:rPr>
          <w:sz w:val="28"/>
          <w:szCs w:val="28"/>
        </w:rPr>
        <w:t xml:space="preserve"> </w:t>
      </w:r>
      <w:r w:rsidRPr="00585195">
        <w:rPr>
          <w:sz w:val="28"/>
          <w:szCs w:val="28"/>
        </w:rPr>
        <w:t>бюджета</w:t>
      </w:r>
    </w:p>
    <w:p w:rsidR="00A977B3" w:rsidRDefault="00A977B3" w:rsidP="00A977B3">
      <w:pPr>
        <w:pStyle w:val="a3"/>
        <w:spacing w:before="4"/>
        <w:ind w:left="0"/>
        <w:jc w:val="left"/>
        <w:rPr>
          <w:b/>
          <w:sz w:val="25"/>
        </w:rPr>
      </w:pPr>
    </w:p>
    <w:p w:rsidR="00A977B3" w:rsidRPr="00585195" w:rsidRDefault="00A977B3" w:rsidP="00C555B1">
      <w:pPr>
        <w:pStyle w:val="a3"/>
        <w:ind w:left="0" w:right="112" w:firstLine="709"/>
        <w:rPr>
          <w:sz w:val="28"/>
          <w:szCs w:val="28"/>
        </w:rPr>
      </w:pPr>
      <w:r w:rsidRPr="00585195">
        <w:rPr>
          <w:sz w:val="28"/>
          <w:szCs w:val="28"/>
        </w:rPr>
        <w:t xml:space="preserve">В соответствии с Отчетом об исполнении бюджета за </w:t>
      </w:r>
      <w:r w:rsidR="00E93553">
        <w:rPr>
          <w:sz w:val="28"/>
          <w:szCs w:val="28"/>
        </w:rPr>
        <w:t>1 полугодие</w:t>
      </w:r>
      <w:r w:rsidR="00E93553" w:rsidRPr="00585195">
        <w:rPr>
          <w:sz w:val="28"/>
          <w:szCs w:val="28"/>
        </w:rPr>
        <w:t xml:space="preserve"> 202</w:t>
      </w:r>
      <w:r w:rsidR="00E93553">
        <w:rPr>
          <w:sz w:val="28"/>
          <w:szCs w:val="28"/>
        </w:rPr>
        <w:t xml:space="preserve">2 </w:t>
      </w:r>
      <w:r w:rsidRPr="00585195">
        <w:rPr>
          <w:sz w:val="28"/>
          <w:szCs w:val="28"/>
        </w:rPr>
        <w:t xml:space="preserve">года кассовое исполнение бюджета по расходам составило </w:t>
      </w:r>
      <w:r w:rsidR="00E93553">
        <w:rPr>
          <w:sz w:val="28"/>
          <w:szCs w:val="28"/>
        </w:rPr>
        <w:t>518930,5</w:t>
      </w:r>
      <w:r w:rsidRPr="00585195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="00E93553">
        <w:rPr>
          <w:sz w:val="28"/>
          <w:szCs w:val="28"/>
        </w:rPr>
        <w:t>,</w:t>
      </w:r>
      <w:r w:rsidRPr="00585195">
        <w:rPr>
          <w:sz w:val="28"/>
          <w:szCs w:val="28"/>
        </w:rPr>
        <w:t xml:space="preserve"> или </w:t>
      </w:r>
      <w:r w:rsidR="00E93553">
        <w:rPr>
          <w:sz w:val="28"/>
          <w:szCs w:val="28"/>
        </w:rPr>
        <w:t>34,9</w:t>
      </w:r>
      <w:r w:rsidRPr="00585195">
        <w:rPr>
          <w:sz w:val="28"/>
          <w:szCs w:val="28"/>
        </w:rPr>
        <w:t xml:space="preserve"> %</w:t>
      </w:r>
      <w:r w:rsidR="00E93553">
        <w:rPr>
          <w:sz w:val="28"/>
          <w:szCs w:val="28"/>
        </w:rPr>
        <w:t xml:space="preserve"> </w:t>
      </w:r>
      <w:r w:rsidRPr="00585195">
        <w:rPr>
          <w:sz w:val="28"/>
          <w:szCs w:val="28"/>
        </w:rPr>
        <w:t>к утвержденным на 01.</w:t>
      </w:r>
      <w:r w:rsidR="00E93553">
        <w:rPr>
          <w:sz w:val="28"/>
          <w:szCs w:val="28"/>
        </w:rPr>
        <w:t>07</w:t>
      </w:r>
      <w:r w:rsidRPr="00585195">
        <w:rPr>
          <w:sz w:val="28"/>
          <w:szCs w:val="28"/>
        </w:rPr>
        <w:t>.202</w:t>
      </w:r>
      <w:r w:rsidR="00E93553">
        <w:rPr>
          <w:sz w:val="28"/>
          <w:szCs w:val="28"/>
        </w:rPr>
        <w:t>2</w:t>
      </w:r>
      <w:r w:rsidRPr="00585195">
        <w:rPr>
          <w:sz w:val="28"/>
          <w:szCs w:val="28"/>
        </w:rPr>
        <w:t xml:space="preserve"> г. назначениям (</w:t>
      </w:r>
      <w:r w:rsidR="00E93553">
        <w:rPr>
          <w:sz w:val="28"/>
          <w:szCs w:val="28"/>
        </w:rPr>
        <w:t>1488343,6</w:t>
      </w:r>
      <w:r w:rsidRPr="00585195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).</w:t>
      </w:r>
      <w:r w:rsidR="00E935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сравнению с уровнем </w:t>
      </w:r>
      <w:r w:rsidR="000E65BD">
        <w:rPr>
          <w:sz w:val="28"/>
          <w:szCs w:val="28"/>
        </w:rPr>
        <w:t>исполнения за 1 полугодие</w:t>
      </w:r>
      <w:r w:rsidR="00E93553">
        <w:rPr>
          <w:sz w:val="28"/>
          <w:szCs w:val="28"/>
        </w:rPr>
        <w:t xml:space="preserve"> </w:t>
      </w:r>
      <w:r w:rsidRPr="00585195">
        <w:rPr>
          <w:spacing w:val="-3"/>
          <w:sz w:val="28"/>
          <w:szCs w:val="28"/>
        </w:rPr>
        <w:t>20</w:t>
      </w:r>
      <w:r>
        <w:rPr>
          <w:spacing w:val="-3"/>
          <w:sz w:val="28"/>
          <w:szCs w:val="28"/>
        </w:rPr>
        <w:t>2</w:t>
      </w:r>
      <w:r w:rsidR="000E65BD">
        <w:rPr>
          <w:spacing w:val="-3"/>
          <w:sz w:val="28"/>
          <w:szCs w:val="28"/>
        </w:rPr>
        <w:t>1</w:t>
      </w:r>
      <w:r w:rsidR="00E93553">
        <w:rPr>
          <w:spacing w:val="-3"/>
          <w:sz w:val="28"/>
          <w:szCs w:val="28"/>
        </w:rPr>
        <w:t xml:space="preserve"> </w:t>
      </w:r>
      <w:r w:rsidRPr="00585195">
        <w:rPr>
          <w:spacing w:val="-4"/>
          <w:sz w:val="28"/>
          <w:szCs w:val="28"/>
        </w:rPr>
        <w:t xml:space="preserve">года </w:t>
      </w:r>
      <w:r>
        <w:rPr>
          <w:spacing w:val="-4"/>
          <w:sz w:val="28"/>
          <w:szCs w:val="28"/>
        </w:rPr>
        <w:t xml:space="preserve">расходы </w:t>
      </w:r>
      <w:r w:rsidR="000E65BD">
        <w:rPr>
          <w:spacing w:val="-4"/>
          <w:sz w:val="28"/>
          <w:szCs w:val="28"/>
        </w:rPr>
        <w:t xml:space="preserve">местного бюджета выросли на </w:t>
      </w:r>
      <w:r>
        <w:rPr>
          <w:spacing w:val="-4"/>
          <w:sz w:val="28"/>
          <w:szCs w:val="28"/>
        </w:rPr>
        <w:t xml:space="preserve"> </w:t>
      </w:r>
      <w:r w:rsidR="000E65BD">
        <w:rPr>
          <w:spacing w:val="-4"/>
          <w:sz w:val="28"/>
          <w:szCs w:val="28"/>
        </w:rPr>
        <w:t>96679,3</w:t>
      </w:r>
      <w:r w:rsidR="00B07585">
        <w:rPr>
          <w:spacing w:val="-4"/>
          <w:sz w:val="28"/>
          <w:szCs w:val="28"/>
        </w:rPr>
        <w:t xml:space="preserve"> </w:t>
      </w:r>
      <w:r w:rsidR="00F60D2A">
        <w:rPr>
          <w:spacing w:val="-4"/>
          <w:sz w:val="28"/>
          <w:szCs w:val="28"/>
        </w:rPr>
        <w:t>тыс.руб.</w:t>
      </w:r>
      <w:r w:rsidR="000E65BD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или </w:t>
      </w:r>
      <w:r w:rsidR="000E65BD">
        <w:rPr>
          <w:spacing w:val="-4"/>
          <w:sz w:val="28"/>
          <w:szCs w:val="28"/>
        </w:rPr>
        <w:t>122,9</w:t>
      </w:r>
      <w:r>
        <w:rPr>
          <w:spacing w:val="-4"/>
          <w:sz w:val="28"/>
          <w:szCs w:val="28"/>
        </w:rPr>
        <w:t xml:space="preserve">%. </w:t>
      </w:r>
    </w:p>
    <w:p w:rsidR="00A977B3" w:rsidRPr="00585195" w:rsidRDefault="00A977B3" w:rsidP="00A977B3">
      <w:pPr>
        <w:pStyle w:val="a3"/>
        <w:ind w:left="0" w:right="112" w:firstLine="539"/>
        <w:rPr>
          <w:sz w:val="28"/>
          <w:szCs w:val="28"/>
        </w:rPr>
      </w:pPr>
    </w:p>
    <w:p w:rsidR="00A977B3" w:rsidRPr="00585195" w:rsidRDefault="00A977B3" w:rsidP="00C555B1">
      <w:pPr>
        <w:pStyle w:val="a3"/>
        <w:spacing w:before="2"/>
        <w:ind w:left="0" w:right="-30" w:firstLine="709"/>
        <w:rPr>
          <w:sz w:val="28"/>
          <w:szCs w:val="28"/>
        </w:rPr>
      </w:pPr>
      <w:r w:rsidRPr="00585195">
        <w:rPr>
          <w:sz w:val="28"/>
          <w:szCs w:val="28"/>
        </w:rPr>
        <w:t xml:space="preserve">Сравнительный анализ исполнения расходов районного бюджета </w:t>
      </w:r>
      <w:r w:rsidR="007168DA">
        <w:rPr>
          <w:sz w:val="28"/>
          <w:szCs w:val="28"/>
        </w:rPr>
        <w:t xml:space="preserve">за </w:t>
      </w:r>
      <w:r w:rsidR="00E93553">
        <w:rPr>
          <w:sz w:val="28"/>
          <w:szCs w:val="28"/>
        </w:rPr>
        <w:t>1 полугодие</w:t>
      </w:r>
      <w:r w:rsidRPr="00585195">
        <w:rPr>
          <w:sz w:val="28"/>
          <w:szCs w:val="28"/>
        </w:rPr>
        <w:t xml:space="preserve"> 202</w:t>
      </w:r>
      <w:r w:rsidR="00347A53">
        <w:rPr>
          <w:sz w:val="28"/>
          <w:szCs w:val="28"/>
        </w:rPr>
        <w:t>2</w:t>
      </w:r>
      <w:r w:rsidRPr="00585195">
        <w:rPr>
          <w:sz w:val="28"/>
          <w:szCs w:val="28"/>
        </w:rPr>
        <w:t xml:space="preserve"> года по разделам представлен в таблице </w:t>
      </w:r>
      <w:r w:rsidR="00B2285A">
        <w:rPr>
          <w:sz w:val="28"/>
          <w:szCs w:val="28"/>
        </w:rPr>
        <w:t>4</w:t>
      </w:r>
      <w:r w:rsidRPr="00585195">
        <w:rPr>
          <w:sz w:val="28"/>
          <w:szCs w:val="28"/>
        </w:rPr>
        <w:t>:</w:t>
      </w:r>
    </w:p>
    <w:p w:rsidR="000E65BD" w:rsidRDefault="00A977B3" w:rsidP="003520ED">
      <w:pPr>
        <w:spacing w:after="8" w:line="275" w:lineRule="exact"/>
        <w:ind w:right="828"/>
        <w:jc w:val="right"/>
        <w:rPr>
          <w:sz w:val="28"/>
          <w:szCs w:val="28"/>
        </w:rPr>
      </w:pPr>
      <w:r w:rsidRPr="00585195">
        <w:rPr>
          <w:sz w:val="28"/>
          <w:szCs w:val="28"/>
        </w:rPr>
        <w:t>Табли</w:t>
      </w:r>
      <w:r w:rsidRPr="00B2285A">
        <w:rPr>
          <w:sz w:val="28"/>
          <w:szCs w:val="28"/>
        </w:rPr>
        <w:t>ца №</w:t>
      </w:r>
      <w:r w:rsidR="00B2285A" w:rsidRPr="000E65BD">
        <w:rPr>
          <w:sz w:val="28"/>
          <w:szCs w:val="28"/>
        </w:rPr>
        <w:t>4</w:t>
      </w:r>
      <w:r w:rsidRPr="000E65BD">
        <w:rPr>
          <w:sz w:val="28"/>
          <w:szCs w:val="28"/>
        </w:rPr>
        <w:t>(тыс. руб.)</w:t>
      </w:r>
    </w:p>
    <w:p w:rsidR="000E65BD" w:rsidRPr="000E65BD" w:rsidRDefault="000E65BD" w:rsidP="003520ED">
      <w:pPr>
        <w:spacing w:after="8" w:line="275" w:lineRule="exact"/>
        <w:ind w:right="828"/>
        <w:jc w:val="right"/>
        <w:rPr>
          <w:sz w:val="28"/>
          <w:szCs w:val="28"/>
        </w:rPr>
      </w:pPr>
    </w:p>
    <w:tbl>
      <w:tblPr>
        <w:tblStyle w:val="TableNormal"/>
        <w:tblW w:w="10348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276"/>
        <w:gridCol w:w="1417"/>
        <w:gridCol w:w="1418"/>
        <w:gridCol w:w="1134"/>
        <w:gridCol w:w="850"/>
        <w:gridCol w:w="1134"/>
        <w:gridCol w:w="709"/>
      </w:tblGrid>
      <w:tr w:rsidR="00A977B3" w:rsidTr="000E65BD">
        <w:trPr>
          <w:trHeight w:val="628"/>
        </w:trPr>
        <w:tc>
          <w:tcPr>
            <w:tcW w:w="2410" w:type="dxa"/>
            <w:vMerge w:val="restart"/>
          </w:tcPr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spacing w:before="91" w:line="276" w:lineRule="auto"/>
              <w:jc w:val="center"/>
              <w:rPr>
                <w:sz w:val="20"/>
                <w:szCs w:val="20"/>
              </w:rPr>
            </w:pPr>
            <w:r w:rsidRPr="000E65BD">
              <w:rPr>
                <w:w w:val="95"/>
                <w:sz w:val="20"/>
                <w:szCs w:val="20"/>
              </w:rPr>
              <w:t xml:space="preserve">Наименование </w:t>
            </w:r>
            <w:r w:rsidRPr="000E65BD">
              <w:rPr>
                <w:sz w:val="20"/>
                <w:szCs w:val="20"/>
              </w:rPr>
              <w:t>разделов</w:t>
            </w:r>
          </w:p>
        </w:tc>
        <w:tc>
          <w:tcPr>
            <w:tcW w:w="1276" w:type="dxa"/>
            <w:vMerge w:val="restart"/>
          </w:tcPr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B2285A" w:rsidRPr="000E65BD" w:rsidRDefault="00A977B3" w:rsidP="000E65BD">
            <w:pPr>
              <w:pStyle w:val="TableParagraph"/>
              <w:ind w:hanging="5"/>
              <w:jc w:val="center"/>
              <w:rPr>
                <w:sz w:val="20"/>
                <w:szCs w:val="20"/>
              </w:rPr>
            </w:pPr>
            <w:r w:rsidRPr="000E65BD">
              <w:rPr>
                <w:w w:val="95"/>
                <w:sz w:val="20"/>
                <w:szCs w:val="20"/>
              </w:rPr>
              <w:t>Исполнен</w:t>
            </w:r>
            <w:r w:rsidR="00B2285A" w:rsidRPr="000E65BD">
              <w:rPr>
                <w:w w:val="95"/>
                <w:sz w:val="20"/>
                <w:szCs w:val="20"/>
              </w:rPr>
              <w:t>о</w:t>
            </w:r>
            <w:r w:rsidRPr="000E65BD">
              <w:rPr>
                <w:w w:val="95"/>
                <w:sz w:val="20"/>
                <w:szCs w:val="20"/>
              </w:rPr>
              <w:t xml:space="preserve"> </w:t>
            </w:r>
            <w:r w:rsidRPr="000E65BD">
              <w:rPr>
                <w:sz w:val="20"/>
                <w:szCs w:val="20"/>
              </w:rPr>
              <w:t xml:space="preserve">за </w:t>
            </w:r>
            <w:r w:rsidR="00B2285A" w:rsidRPr="000E65BD">
              <w:rPr>
                <w:sz w:val="20"/>
                <w:szCs w:val="20"/>
              </w:rPr>
              <w:t>1 полугодие</w:t>
            </w:r>
          </w:p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  <w:r w:rsidRPr="000E65BD">
              <w:rPr>
                <w:sz w:val="20"/>
                <w:szCs w:val="20"/>
              </w:rPr>
              <w:t>202</w:t>
            </w:r>
            <w:r w:rsidR="00B2285A" w:rsidRPr="000E65BD">
              <w:rPr>
                <w:sz w:val="20"/>
                <w:szCs w:val="20"/>
              </w:rPr>
              <w:t xml:space="preserve">1 </w:t>
            </w:r>
            <w:r w:rsidRPr="000E65BD">
              <w:rPr>
                <w:sz w:val="20"/>
                <w:szCs w:val="20"/>
              </w:rPr>
              <w:t>года</w:t>
            </w:r>
          </w:p>
        </w:tc>
        <w:tc>
          <w:tcPr>
            <w:tcW w:w="1417" w:type="dxa"/>
            <w:vMerge w:val="restart"/>
          </w:tcPr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spacing w:before="111" w:line="276" w:lineRule="auto"/>
              <w:jc w:val="center"/>
              <w:rPr>
                <w:sz w:val="20"/>
                <w:szCs w:val="20"/>
              </w:rPr>
            </w:pPr>
            <w:r w:rsidRPr="000E65BD">
              <w:rPr>
                <w:sz w:val="20"/>
                <w:szCs w:val="20"/>
              </w:rPr>
              <w:t xml:space="preserve">Уточненный план </w:t>
            </w:r>
            <w:r w:rsidR="00B2285A" w:rsidRPr="000E65BD">
              <w:rPr>
                <w:sz w:val="20"/>
                <w:szCs w:val="20"/>
              </w:rPr>
              <w:t>на</w:t>
            </w:r>
          </w:p>
          <w:p w:rsidR="00A977B3" w:rsidRPr="000E65BD" w:rsidRDefault="00A977B3" w:rsidP="000E65BD">
            <w:pPr>
              <w:pStyle w:val="TableParagraph"/>
              <w:spacing w:before="1" w:line="276" w:lineRule="auto"/>
              <w:ind w:hanging="1"/>
              <w:jc w:val="center"/>
              <w:rPr>
                <w:sz w:val="20"/>
                <w:szCs w:val="20"/>
              </w:rPr>
            </w:pPr>
            <w:r w:rsidRPr="000E65BD">
              <w:rPr>
                <w:sz w:val="20"/>
                <w:szCs w:val="20"/>
              </w:rPr>
              <w:t>202</w:t>
            </w:r>
            <w:r w:rsidR="00B2285A" w:rsidRPr="000E65BD">
              <w:rPr>
                <w:sz w:val="20"/>
                <w:szCs w:val="20"/>
              </w:rPr>
              <w:t xml:space="preserve">2 </w:t>
            </w:r>
            <w:r w:rsidRPr="000E65BD">
              <w:rPr>
                <w:sz w:val="20"/>
                <w:szCs w:val="20"/>
              </w:rPr>
              <w:t>год</w:t>
            </w:r>
          </w:p>
          <w:p w:rsidR="00A977B3" w:rsidRPr="000E65BD" w:rsidRDefault="007168DA" w:rsidP="000E65BD">
            <w:pPr>
              <w:pStyle w:val="TableParagraph"/>
              <w:spacing w:before="1" w:line="276" w:lineRule="auto"/>
              <w:ind w:hanging="1"/>
              <w:jc w:val="center"/>
              <w:rPr>
                <w:sz w:val="20"/>
                <w:szCs w:val="20"/>
              </w:rPr>
            </w:pPr>
            <w:r w:rsidRPr="000E65BD">
              <w:rPr>
                <w:sz w:val="20"/>
                <w:szCs w:val="20"/>
              </w:rPr>
              <w:t>в соотв.</w:t>
            </w:r>
            <w:r w:rsidR="00B2285A" w:rsidRPr="000E65BD">
              <w:rPr>
                <w:sz w:val="20"/>
                <w:szCs w:val="20"/>
              </w:rPr>
              <w:t xml:space="preserve"> </w:t>
            </w:r>
            <w:r w:rsidRPr="000E65BD">
              <w:rPr>
                <w:sz w:val="20"/>
                <w:szCs w:val="20"/>
              </w:rPr>
              <w:t>с росписью</w:t>
            </w:r>
          </w:p>
        </w:tc>
        <w:tc>
          <w:tcPr>
            <w:tcW w:w="1418" w:type="dxa"/>
            <w:vMerge w:val="restart"/>
          </w:tcPr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spacing w:line="276" w:lineRule="auto"/>
              <w:ind w:left="137" w:right="61" w:hanging="5"/>
              <w:jc w:val="center"/>
              <w:rPr>
                <w:sz w:val="20"/>
                <w:szCs w:val="20"/>
              </w:rPr>
            </w:pPr>
            <w:r w:rsidRPr="000E65BD">
              <w:rPr>
                <w:w w:val="95"/>
                <w:sz w:val="20"/>
                <w:szCs w:val="20"/>
              </w:rPr>
              <w:t>Исполнен</w:t>
            </w:r>
            <w:r w:rsidR="00B2285A" w:rsidRPr="000E65BD">
              <w:rPr>
                <w:w w:val="95"/>
                <w:sz w:val="20"/>
                <w:szCs w:val="20"/>
              </w:rPr>
              <w:t xml:space="preserve">о </w:t>
            </w:r>
            <w:r w:rsidRPr="000E65BD">
              <w:rPr>
                <w:sz w:val="20"/>
                <w:szCs w:val="20"/>
              </w:rPr>
              <w:t xml:space="preserve">за </w:t>
            </w:r>
            <w:r w:rsidR="00B2285A" w:rsidRPr="000E65BD">
              <w:rPr>
                <w:sz w:val="20"/>
                <w:szCs w:val="20"/>
              </w:rPr>
              <w:t xml:space="preserve">1 полугодие </w:t>
            </w:r>
            <w:r w:rsidRPr="000E65BD">
              <w:rPr>
                <w:sz w:val="20"/>
                <w:szCs w:val="20"/>
              </w:rPr>
              <w:t>202</w:t>
            </w:r>
            <w:r w:rsidR="00B2285A" w:rsidRPr="000E65BD">
              <w:rPr>
                <w:sz w:val="20"/>
                <w:szCs w:val="20"/>
              </w:rPr>
              <w:t xml:space="preserve">2 </w:t>
            </w:r>
            <w:r w:rsidRPr="000E65BD">
              <w:rPr>
                <w:sz w:val="20"/>
                <w:szCs w:val="20"/>
              </w:rPr>
              <w:t>года</w:t>
            </w:r>
          </w:p>
        </w:tc>
        <w:tc>
          <w:tcPr>
            <w:tcW w:w="3827" w:type="dxa"/>
            <w:gridSpan w:val="4"/>
          </w:tcPr>
          <w:p w:rsidR="00A977B3" w:rsidRPr="000E65BD" w:rsidRDefault="00A977B3" w:rsidP="000E65BD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ind w:left="850" w:hanging="141"/>
              <w:jc w:val="center"/>
              <w:rPr>
                <w:sz w:val="20"/>
                <w:szCs w:val="20"/>
              </w:rPr>
            </w:pPr>
            <w:r w:rsidRPr="000E65BD">
              <w:rPr>
                <w:sz w:val="20"/>
                <w:szCs w:val="20"/>
              </w:rPr>
              <w:t xml:space="preserve">Исполнение за </w:t>
            </w:r>
            <w:r w:rsidR="00B2285A" w:rsidRPr="000E65BD">
              <w:rPr>
                <w:sz w:val="20"/>
                <w:szCs w:val="20"/>
              </w:rPr>
              <w:t>1 полугодие</w:t>
            </w:r>
            <w:r w:rsidRPr="000E65BD">
              <w:rPr>
                <w:sz w:val="20"/>
                <w:szCs w:val="20"/>
              </w:rPr>
              <w:t xml:space="preserve"> 202</w:t>
            </w:r>
            <w:r w:rsidR="00B2285A" w:rsidRPr="000E65BD">
              <w:rPr>
                <w:sz w:val="20"/>
                <w:szCs w:val="20"/>
              </w:rPr>
              <w:t>2</w:t>
            </w:r>
            <w:r w:rsidRPr="000E65BD">
              <w:rPr>
                <w:sz w:val="20"/>
                <w:szCs w:val="20"/>
              </w:rPr>
              <w:t xml:space="preserve"> года</w:t>
            </w:r>
          </w:p>
        </w:tc>
      </w:tr>
      <w:tr w:rsidR="00A977B3" w:rsidTr="000E65BD">
        <w:trPr>
          <w:trHeight w:val="722"/>
        </w:trPr>
        <w:tc>
          <w:tcPr>
            <w:tcW w:w="2410" w:type="dxa"/>
            <w:vMerge/>
            <w:tcBorders>
              <w:top w:val="nil"/>
            </w:tcBorders>
          </w:tcPr>
          <w:p w:rsidR="00A977B3" w:rsidRPr="000E65BD" w:rsidRDefault="00A977B3" w:rsidP="000E6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977B3" w:rsidRPr="000E65BD" w:rsidRDefault="00A977B3" w:rsidP="000E6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977B3" w:rsidRPr="000E65BD" w:rsidRDefault="00A977B3" w:rsidP="000E6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977B3" w:rsidRPr="000E65BD" w:rsidRDefault="00A977B3" w:rsidP="000E6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A977B3" w:rsidRPr="000E65BD" w:rsidRDefault="00A977B3" w:rsidP="000E65BD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ind w:left="140" w:right="126"/>
              <w:jc w:val="center"/>
              <w:rPr>
                <w:sz w:val="20"/>
                <w:szCs w:val="20"/>
              </w:rPr>
            </w:pPr>
            <w:r w:rsidRPr="000E65BD">
              <w:rPr>
                <w:sz w:val="20"/>
                <w:szCs w:val="20"/>
              </w:rPr>
              <w:t>к показателям</w:t>
            </w:r>
          </w:p>
          <w:p w:rsidR="00A977B3" w:rsidRPr="000E65BD" w:rsidRDefault="00B2285A" w:rsidP="000E65BD">
            <w:pPr>
              <w:pStyle w:val="TableParagraph"/>
              <w:spacing w:before="26"/>
              <w:ind w:left="141" w:right="126"/>
              <w:jc w:val="center"/>
              <w:rPr>
                <w:sz w:val="20"/>
                <w:szCs w:val="20"/>
              </w:rPr>
            </w:pPr>
            <w:r w:rsidRPr="000E65BD">
              <w:rPr>
                <w:sz w:val="20"/>
                <w:szCs w:val="20"/>
              </w:rPr>
              <w:t>1 полугодия</w:t>
            </w:r>
            <w:r w:rsidR="00A977B3" w:rsidRPr="000E65BD">
              <w:rPr>
                <w:sz w:val="20"/>
                <w:szCs w:val="20"/>
              </w:rPr>
              <w:t xml:space="preserve"> 202</w:t>
            </w:r>
            <w:r w:rsidRPr="000E65BD">
              <w:rPr>
                <w:sz w:val="20"/>
                <w:szCs w:val="20"/>
              </w:rPr>
              <w:t>1</w:t>
            </w:r>
            <w:r w:rsidR="00A977B3" w:rsidRPr="000E65BD">
              <w:rPr>
                <w:sz w:val="20"/>
                <w:szCs w:val="20"/>
              </w:rPr>
              <w:t xml:space="preserve"> года</w:t>
            </w:r>
          </w:p>
          <w:p w:rsidR="00A977B3" w:rsidRPr="000E65BD" w:rsidRDefault="00A977B3" w:rsidP="000E65BD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spacing w:line="278" w:lineRule="auto"/>
              <w:ind w:left="369" w:right="240" w:hanging="94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A977B3" w:rsidRPr="000E65BD" w:rsidRDefault="00A977B3" w:rsidP="000E65BD">
            <w:pPr>
              <w:pStyle w:val="TableParagraph"/>
              <w:spacing w:before="80" w:line="276" w:lineRule="auto"/>
              <w:ind w:left="144" w:right="121"/>
              <w:jc w:val="center"/>
              <w:rPr>
                <w:sz w:val="20"/>
                <w:szCs w:val="20"/>
              </w:rPr>
            </w:pPr>
            <w:r w:rsidRPr="000E65BD">
              <w:rPr>
                <w:sz w:val="20"/>
                <w:szCs w:val="20"/>
              </w:rPr>
              <w:t xml:space="preserve">к уточненному плану </w:t>
            </w:r>
            <w:r w:rsidR="00B2285A" w:rsidRPr="000E65BD">
              <w:rPr>
                <w:sz w:val="20"/>
                <w:szCs w:val="20"/>
              </w:rPr>
              <w:t xml:space="preserve">на </w:t>
            </w:r>
            <w:r w:rsidRPr="000E65BD">
              <w:rPr>
                <w:sz w:val="20"/>
                <w:szCs w:val="20"/>
              </w:rPr>
              <w:t>202</w:t>
            </w:r>
            <w:r w:rsidR="00B2285A" w:rsidRPr="000E65BD">
              <w:rPr>
                <w:sz w:val="20"/>
                <w:szCs w:val="20"/>
              </w:rPr>
              <w:t>2</w:t>
            </w:r>
            <w:r w:rsidRPr="000E65BD">
              <w:rPr>
                <w:sz w:val="20"/>
                <w:szCs w:val="20"/>
              </w:rPr>
              <w:t xml:space="preserve"> г</w:t>
            </w:r>
            <w:r w:rsidR="00B2285A" w:rsidRPr="000E65BD">
              <w:rPr>
                <w:sz w:val="20"/>
                <w:szCs w:val="20"/>
              </w:rPr>
              <w:t>од</w:t>
            </w:r>
          </w:p>
          <w:p w:rsidR="000E65BD" w:rsidRPr="000E65BD" w:rsidRDefault="000E65BD" w:rsidP="000E65BD">
            <w:pPr>
              <w:pStyle w:val="TableParagraph"/>
              <w:spacing w:before="80" w:line="276" w:lineRule="auto"/>
              <w:ind w:left="144" w:right="121"/>
              <w:jc w:val="center"/>
              <w:rPr>
                <w:sz w:val="20"/>
                <w:szCs w:val="20"/>
              </w:rPr>
            </w:pPr>
          </w:p>
        </w:tc>
      </w:tr>
      <w:tr w:rsidR="00A977B3" w:rsidTr="000E65BD">
        <w:trPr>
          <w:trHeight w:val="479"/>
        </w:trPr>
        <w:tc>
          <w:tcPr>
            <w:tcW w:w="2410" w:type="dxa"/>
            <w:vMerge/>
            <w:tcBorders>
              <w:top w:val="nil"/>
            </w:tcBorders>
          </w:tcPr>
          <w:p w:rsidR="00A977B3" w:rsidRPr="000E65BD" w:rsidRDefault="00A977B3" w:rsidP="000E6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A977B3" w:rsidRPr="000E65BD" w:rsidRDefault="00A977B3" w:rsidP="000E6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A977B3" w:rsidRPr="000E65BD" w:rsidRDefault="00A977B3" w:rsidP="000E6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A977B3" w:rsidRPr="000E65BD" w:rsidRDefault="00A977B3" w:rsidP="000E65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77B3" w:rsidRPr="000E65BD" w:rsidRDefault="00A977B3" w:rsidP="000E65BD">
            <w:pPr>
              <w:pStyle w:val="TableParagraph"/>
              <w:spacing w:before="51" w:line="276" w:lineRule="auto"/>
              <w:ind w:left="123" w:firstLine="100"/>
              <w:jc w:val="center"/>
              <w:rPr>
                <w:sz w:val="20"/>
                <w:szCs w:val="20"/>
              </w:rPr>
            </w:pPr>
            <w:r w:rsidRPr="000E65BD">
              <w:rPr>
                <w:sz w:val="20"/>
                <w:szCs w:val="20"/>
              </w:rPr>
              <w:t>Сумма</w:t>
            </w:r>
          </w:p>
          <w:p w:rsidR="00A977B3" w:rsidRPr="000E65BD" w:rsidRDefault="00A977B3" w:rsidP="000E65BD">
            <w:pPr>
              <w:pStyle w:val="TableParagraph"/>
              <w:spacing w:before="51" w:line="276" w:lineRule="auto"/>
              <w:ind w:left="123" w:firstLine="100"/>
              <w:jc w:val="center"/>
              <w:rPr>
                <w:sz w:val="20"/>
                <w:szCs w:val="20"/>
              </w:rPr>
            </w:pPr>
            <w:r w:rsidRPr="000E65BD">
              <w:rPr>
                <w:w w:val="95"/>
                <w:sz w:val="20"/>
                <w:szCs w:val="20"/>
              </w:rPr>
              <w:t>(гр4-гр.2)</w:t>
            </w:r>
          </w:p>
        </w:tc>
        <w:tc>
          <w:tcPr>
            <w:tcW w:w="850" w:type="dxa"/>
          </w:tcPr>
          <w:p w:rsidR="00A977B3" w:rsidRPr="000E65BD" w:rsidRDefault="00A977B3" w:rsidP="000E65BD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0E65BD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A977B3" w:rsidRPr="000E65BD" w:rsidRDefault="00A977B3" w:rsidP="000E65BD">
            <w:pPr>
              <w:pStyle w:val="TableParagraph"/>
              <w:spacing w:before="51" w:line="276" w:lineRule="auto"/>
              <w:ind w:left="195" w:hanging="53"/>
              <w:jc w:val="center"/>
              <w:rPr>
                <w:sz w:val="20"/>
                <w:szCs w:val="20"/>
              </w:rPr>
            </w:pPr>
            <w:r w:rsidRPr="000E65BD">
              <w:rPr>
                <w:sz w:val="20"/>
                <w:szCs w:val="20"/>
              </w:rPr>
              <w:t xml:space="preserve">Сумма </w:t>
            </w:r>
            <w:r w:rsidRPr="000E65BD">
              <w:rPr>
                <w:w w:val="95"/>
                <w:sz w:val="20"/>
                <w:szCs w:val="20"/>
              </w:rPr>
              <w:t>(гр.4-гр3)</w:t>
            </w:r>
          </w:p>
        </w:tc>
        <w:tc>
          <w:tcPr>
            <w:tcW w:w="709" w:type="dxa"/>
          </w:tcPr>
          <w:p w:rsidR="00A977B3" w:rsidRPr="000E65BD" w:rsidRDefault="00A977B3" w:rsidP="000E65BD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A977B3" w:rsidRPr="000E65BD" w:rsidRDefault="00A977B3" w:rsidP="000E65BD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0E65BD">
              <w:rPr>
                <w:w w:val="99"/>
                <w:sz w:val="20"/>
                <w:szCs w:val="20"/>
              </w:rPr>
              <w:t>%</w:t>
            </w:r>
          </w:p>
        </w:tc>
      </w:tr>
      <w:tr w:rsidR="00A977B3" w:rsidTr="009D5C6C">
        <w:trPr>
          <w:trHeight w:val="299"/>
        </w:trPr>
        <w:tc>
          <w:tcPr>
            <w:tcW w:w="2410" w:type="dxa"/>
          </w:tcPr>
          <w:p w:rsidR="00A977B3" w:rsidRPr="002864B0" w:rsidRDefault="00A977B3" w:rsidP="009D5C6C">
            <w:pPr>
              <w:pStyle w:val="TableParagraph"/>
              <w:spacing w:before="40"/>
              <w:ind w:left="11"/>
              <w:jc w:val="center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977B3" w:rsidRPr="002864B0" w:rsidRDefault="00A977B3" w:rsidP="009D5C6C">
            <w:pPr>
              <w:pStyle w:val="TableParagraph"/>
              <w:spacing w:before="40"/>
              <w:ind w:left="12"/>
              <w:jc w:val="center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977B3" w:rsidRPr="002864B0" w:rsidRDefault="00A977B3" w:rsidP="009D5C6C">
            <w:pPr>
              <w:pStyle w:val="TableParagraph"/>
              <w:spacing w:before="40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A977B3" w:rsidRPr="002864B0" w:rsidRDefault="00A977B3" w:rsidP="009D5C6C">
            <w:pPr>
              <w:pStyle w:val="TableParagraph"/>
              <w:spacing w:before="40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977B3" w:rsidRPr="002864B0" w:rsidRDefault="00A977B3" w:rsidP="009D5C6C">
            <w:pPr>
              <w:pStyle w:val="TableParagraph"/>
              <w:spacing w:before="40"/>
              <w:ind w:left="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A977B3" w:rsidRPr="002864B0" w:rsidRDefault="00A977B3" w:rsidP="009D5C6C">
            <w:pPr>
              <w:pStyle w:val="TableParagraph"/>
              <w:spacing w:before="40"/>
              <w:ind w:left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A977B3" w:rsidRPr="002864B0" w:rsidRDefault="00A977B3" w:rsidP="009D5C6C">
            <w:pPr>
              <w:pStyle w:val="TableParagraph"/>
              <w:spacing w:before="40"/>
              <w:ind w:left="111" w:right="9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A977B3" w:rsidRPr="002864B0" w:rsidRDefault="00A977B3" w:rsidP="009D5C6C">
            <w:pPr>
              <w:pStyle w:val="TableParagraph"/>
              <w:spacing w:before="40"/>
              <w:ind w:left="126" w:right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06BFE" w:rsidTr="00A06BFE">
        <w:trPr>
          <w:trHeight w:val="299"/>
        </w:trPr>
        <w:tc>
          <w:tcPr>
            <w:tcW w:w="2410" w:type="dxa"/>
          </w:tcPr>
          <w:p w:rsidR="00A06BFE" w:rsidRPr="000E65BD" w:rsidRDefault="00A06BFE" w:rsidP="000E65BD">
            <w:pPr>
              <w:pStyle w:val="TableParagraph"/>
              <w:spacing w:before="40"/>
              <w:ind w:left="11"/>
              <w:rPr>
                <w:b/>
                <w:sz w:val="20"/>
                <w:szCs w:val="20"/>
              </w:rPr>
            </w:pPr>
            <w:r w:rsidRPr="000E65BD">
              <w:rPr>
                <w:b/>
                <w:sz w:val="20"/>
                <w:szCs w:val="20"/>
              </w:rPr>
              <w:t>Расходы - всего</w:t>
            </w:r>
          </w:p>
        </w:tc>
        <w:tc>
          <w:tcPr>
            <w:tcW w:w="1276" w:type="dxa"/>
            <w:vAlign w:val="center"/>
          </w:tcPr>
          <w:p w:rsidR="00A06BFE" w:rsidRPr="00A06BFE" w:rsidRDefault="00A06BFE" w:rsidP="0096212F">
            <w:pPr>
              <w:pStyle w:val="TableParagraph"/>
              <w:spacing w:before="40"/>
              <w:ind w:left="12"/>
              <w:jc w:val="right"/>
              <w:rPr>
                <w:b/>
                <w:sz w:val="24"/>
                <w:szCs w:val="24"/>
              </w:rPr>
            </w:pPr>
            <w:r w:rsidRPr="00A06BFE">
              <w:rPr>
                <w:b/>
                <w:sz w:val="24"/>
                <w:szCs w:val="24"/>
              </w:rPr>
              <w:t>422251,2</w:t>
            </w:r>
          </w:p>
        </w:tc>
        <w:tc>
          <w:tcPr>
            <w:tcW w:w="1417" w:type="dxa"/>
            <w:vAlign w:val="center"/>
          </w:tcPr>
          <w:p w:rsidR="00A06BFE" w:rsidRPr="00A06BFE" w:rsidRDefault="00A06BFE" w:rsidP="00A06BFE">
            <w:pPr>
              <w:pStyle w:val="TableParagraph"/>
              <w:spacing w:before="40"/>
              <w:ind w:left="12"/>
              <w:jc w:val="right"/>
              <w:rPr>
                <w:b/>
                <w:sz w:val="24"/>
                <w:szCs w:val="24"/>
              </w:rPr>
            </w:pPr>
            <w:r w:rsidRPr="00A06BFE">
              <w:rPr>
                <w:b/>
                <w:sz w:val="24"/>
                <w:szCs w:val="24"/>
              </w:rPr>
              <w:t>1488343,6</w:t>
            </w:r>
          </w:p>
        </w:tc>
        <w:tc>
          <w:tcPr>
            <w:tcW w:w="1418" w:type="dxa"/>
            <w:vAlign w:val="center"/>
          </w:tcPr>
          <w:p w:rsidR="00A06BFE" w:rsidRPr="00A06BFE" w:rsidRDefault="00A06BFE" w:rsidP="00A06BFE">
            <w:pPr>
              <w:pStyle w:val="TableParagraph"/>
              <w:spacing w:before="40"/>
              <w:ind w:left="13"/>
              <w:jc w:val="right"/>
              <w:rPr>
                <w:b/>
                <w:sz w:val="24"/>
                <w:szCs w:val="24"/>
              </w:rPr>
            </w:pPr>
            <w:r w:rsidRPr="00A06BFE">
              <w:rPr>
                <w:b/>
                <w:sz w:val="24"/>
                <w:szCs w:val="24"/>
              </w:rPr>
              <w:t>518930,5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96679,3</w:t>
            </w:r>
          </w:p>
        </w:tc>
        <w:tc>
          <w:tcPr>
            <w:tcW w:w="850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122,9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-969413,1</w:t>
            </w:r>
          </w:p>
        </w:tc>
        <w:tc>
          <w:tcPr>
            <w:tcW w:w="709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34,9</w:t>
            </w:r>
          </w:p>
        </w:tc>
      </w:tr>
      <w:tr w:rsidR="00A06BFE" w:rsidTr="00A06BFE">
        <w:trPr>
          <w:trHeight w:val="395"/>
        </w:trPr>
        <w:tc>
          <w:tcPr>
            <w:tcW w:w="2410" w:type="dxa"/>
          </w:tcPr>
          <w:p w:rsidR="00A06BFE" w:rsidRPr="002864B0" w:rsidRDefault="00A06BFE" w:rsidP="000E65BD">
            <w:pPr>
              <w:pStyle w:val="TableParagraph"/>
              <w:spacing w:line="167" w:lineRule="exact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A06BFE" w:rsidRPr="00A06BFE" w:rsidRDefault="00A06BFE" w:rsidP="0096212F">
            <w:pPr>
              <w:pStyle w:val="TableParagraph"/>
              <w:spacing w:before="90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31523,6</w:t>
            </w:r>
          </w:p>
        </w:tc>
        <w:tc>
          <w:tcPr>
            <w:tcW w:w="1417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97719,6</w:t>
            </w:r>
          </w:p>
        </w:tc>
        <w:tc>
          <w:tcPr>
            <w:tcW w:w="1418" w:type="dxa"/>
            <w:vAlign w:val="center"/>
          </w:tcPr>
          <w:p w:rsidR="00A06BFE" w:rsidRPr="00A06BFE" w:rsidRDefault="00A06BFE" w:rsidP="00A06BFE">
            <w:pPr>
              <w:pStyle w:val="TableParagraph"/>
              <w:spacing w:before="90"/>
              <w:ind w:left="13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38408,1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6884,5</w:t>
            </w:r>
          </w:p>
        </w:tc>
        <w:tc>
          <w:tcPr>
            <w:tcW w:w="850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121,8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-59311,5</w:t>
            </w:r>
          </w:p>
        </w:tc>
        <w:tc>
          <w:tcPr>
            <w:tcW w:w="709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39,3</w:t>
            </w:r>
          </w:p>
        </w:tc>
      </w:tr>
      <w:tr w:rsidR="00A06BFE" w:rsidTr="00A06BFE">
        <w:trPr>
          <w:trHeight w:val="395"/>
        </w:trPr>
        <w:tc>
          <w:tcPr>
            <w:tcW w:w="2410" w:type="dxa"/>
          </w:tcPr>
          <w:p w:rsidR="00A06BFE" w:rsidRPr="002864B0" w:rsidRDefault="00A06BFE" w:rsidP="000E65BD">
            <w:pPr>
              <w:pStyle w:val="TableParagraph"/>
              <w:spacing w:line="167" w:lineRule="exact"/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:rsidR="00A06BFE" w:rsidRPr="00A06BFE" w:rsidRDefault="00A06BFE" w:rsidP="0096212F">
            <w:pPr>
              <w:pStyle w:val="TableParagraph"/>
              <w:spacing w:before="90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13,7</w:t>
            </w:r>
          </w:p>
        </w:tc>
        <w:tc>
          <w:tcPr>
            <w:tcW w:w="1417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104,5</w:t>
            </w:r>
          </w:p>
        </w:tc>
        <w:tc>
          <w:tcPr>
            <w:tcW w:w="1418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3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21,8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8,1</w:t>
            </w:r>
          </w:p>
        </w:tc>
        <w:tc>
          <w:tcPr>
            <w:tcW w:w="850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159,1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-82,7</w:t>
            </w:r>
          </w:p>
        </w:tc>
        <w:tc>
          <w:tcPr>
            <w:tcW w:w="709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20,9</w:t>
            </w:r>
          </w:p>
        </w:tc>
      </w:tr>
      <w:tr w:rsidR="00A06BFE" w:rsidTr="00A06BFE">
        <w:trPr>
          <w:trHeight w:val="793"/>
        </w:trPr>
        <w:tc>
          <w:tcPr>
            <w:tcW w:w="2410" w:type="dxa"/>
          </w:tcPr>
          <w:p w:rsidR="00A06BFE" w:rsidRPr="002864B0" w:rsidRDefault="00A06BFE" w:rsidP="000E65BD">
            <w:pPr>
              <w:pStyle w:val="TableParagraph"/>
              <w:spacing w:line="276" w:lineRule="auto"/>
              <w:ind w:left="11" w:right="105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A06BFE" w:rsidRPr="00A06BFE" w:rsidRDefault="00A06BFE" w:rsidP="0096212F">
            <w:pPr>
              <w:pStyle w:val="TableParagraph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1454,8</w:t>
            </w:r>
          </w:p>
        </w:tc>
        <w:tc>
          <w:tcPr>
            <w:tcW w:w="1417" w:type="dxa"/>
            <w:vAlign w:val="center"/>
          </w:tcPr>
          <w:p w:rsidR="00A06BFE" w:rsidRPr="00A06BFE" w:rsidRDefault="00A06BFE" w:rsidP="00A06BFE">
            <w:pPr>
              <w:pStyle w:val="TableParagraph"/>
              <w:spacing w:before="117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5053,9</w:t>
            </w:r>
          </w:p>
        </w:tc>
        <w:tc>
          <w:tcPr>
            <w:tcW w:w="1418" w:type="dxa"/>
            <w:vAlign w:val="center"/>
          </w:tcPr>
          <w:p w:rsidR="00A06BFE" w:rsidRPr="00A06BFE" w:rsidRDefault="00A06BFE" w:rsidP="00A06BFE">
            <w:pPr>
              <w:pStyle w:val="TableParagraph"/>
              <w:spacing w:before="117"/>
              <w:ind w:left="13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3326,6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1871,8</w:t>
            </w:r>
          </w:p>
        </w:tc>
        <w:tc>
          <w:tcPr>
            <w:tcW w:w="850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228,7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-1727,3</w:t>
            </w:r>
          </w:p>
        </w:tc>
        <w:tc>
          <w:tcPr>
            <w:tcW w:w="709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65,8</w:t>
            </w:r>
          </w:p>
        </w:tc>
      </w:tr>
      <w:tr w:rsidR="00A06BFE" w:rsidTr="00A06BFE">
        <w:trPr>
          <w:trHeight w:val="398"/>
        </w:trPr>
        <w:tc>
          <w:tcPr>
            <w:tcW w:w="2410" w:type="dxa"/>
          </w:tcPr>
          <w:p w:rsidR="00A06BFE" w:rsidRPr="002864B0" w:rsidRDefault="00A06BFE" w:rsidP="000E65BD">
            <w:pPr>
              <w:pStyle w:val="TableParagraph"/>
              <w:spacing w:line="167" w:lineRule="exact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Национальная</w:t>
            </w:r>
          </w:p>
          <w:p w:rsidR="00A06BFE" w:rsidRPr="002864B0" w:rsidRDefault="00A06BFE" w:rsidP="000E65BD">
            <w:pPr>
              <w:pStyle w:val="TableParagraph"/>
              <w:spacing w:before="26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экономика</w:t>
            </w:r>
          </w:p>
        </w:tc>
        <w:tc>
          <w:tcPr>
            <w:tcW w:w="1276" w:type="dxa"/>
            <w:vAlign w:val="center"/>
          </w:tcPr>
          <w:p w:rsidR="00A06BFE" w:rsidRPr="00A06BFE" w:rsidRDefault="00A06BFE" w:rsidP="0096212F">
            <w:pPr>
              <w:pStyle w:val="TableParagraph"/>
              <w:spacing w:before="90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7591,1</w:t>
            </w:r>
          </w:p>
        </w:tc>
        <w:tc>
          <w:tcPr>
            <w:tcW w:w="1417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26988,0</w:t>
            </w:r>
          </w:p>
        </w:tc>
        <w:tc>
          <w:tcPr>
            <w:tcW w:w="1418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3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4106,2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-3484,9</w:t>
            </w:r>
          </w:p>
        </w:tc>
        <w:tc>
          <w:tcPr>
            <w:tcW w:w="850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54,1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-22881,8</w:t>
            </w:r>
          </w:p>
        </w:tc>
        <w:tc>
          <w:tcPr>
            <w:tcW w:w="709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15,2</w:t>
            </w:r>
          </w:p>
        </w:tc>
      </w:tr>
      <w:tr w:rsidR="00A06BFE" w:rsidTr="00A06BFE">
        <w:trPr>
          <w:trHeight w:val="885"/>
        </w:trPr>
        <w:tc>
          <w:tcPr>
            <w:tcW w:w="2410" w:type="dxa"/>
          </w:tcPr>
          <w:p w:rsidR="00A06BFE" w:rsidRPr="002864B0" w:rsidRDefault="00A06BFE" w:rsidP="000E65BD">
            <w:pPr>
              <w:pStyle w:val="TableParagraph"/>
              <w:spacing w:line="273" w:lineRule="auto"/>
              <w:ind w:left="11" w:right="14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Жилищно – коммунальн</w:t>
            </w:r>
            <w:r>
              <w:rPr>
                <w:sz w:val="20"/>
                <w:szCs w:val="20"/>
              </w:rPr>
              <w:t>ое</w:t>
            </w:r>
          </w:p>
          <w:p w:rsidR="00A06BFE" w:rsidRPr="002864B0" w:rsidRDefault="00A06BFE" w:rsidP="000E65BD">
            <w:pPr>
              <w:pStyle w:val="TableParagraph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хозяйство</w:t>
            </w:r>
          </w:p>
        </w:tc>
        <w:tc>
          <w:tcPr>
            <w:tcW w:w="1276" w:type="dxa"/>
            <w:vAlign w:val="center"/>
          </w:tcPr>
          <w:p w:rsidR="00A06BFE" w:rsidRPr="00A06BFE" w:rsidRDefault="00A06BFE" w:rsidP="0096212F">
            <w:pPr>
              <w:pStyle w:val="TableParagraph"/>
              <w:spacing w:before="1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1907,4</w:t>
            </w:r>
          </w:p>
        </w:tc>
        <w:tc>
          <w:tcPr>
            <w:tcW w:w="1417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72963,8</w:t>
            </w:r>
          </w:p>
        </w:tc>
        <w:tc>
          <w:tcPr>
            <w:tcW w:w="1418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3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11092,7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9185,3</w:t>
            </w:r>
          </w:p>
        </w:tc>
        <w:tc>
          <w:tcPr>
            <w:tcW w:w="850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581,6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-61871,1</w:t>
            </w:r>
          </w:p>
        </w:tc>
        <w:tc>
          <w:tcPr>
            <w:tcW w:w="709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15,2</w:t>
            </w:r>
          </w:p>
        </w:tc>
      </w:tr>
      <w:tr w:rsidR="00A06BFE" w:rsidTr="00A06BFE">
        <w:trPr>
          <w:trHeight w:val="594"/>
        </w:trPr>
        <w:tc>
          <w:tcPr>
            <w:tcW w:w="2410" w:type="dxa"/>
          </w:tcPr>
          <w:p w:rsidR="00A06BFE" w:rsidRPr="002864B0" w:rsidRDefault="00A06BFE" w:rsidP="000E65BD">
            <w:pPr>
              <w:pStyle w:val="TableParagraph"/>
              <w:spacing w:line="273" w:lineRule="auto"/>
              <w:ind w:left="11" w:righ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6" w:type="dxa"/>
            <w:vAlign w:val="center"/>
          </w:tcPr>
          <w:p w:rsidR="00A06BFE" w:rsidRPr="00A06BFE" w:rsidRDefault="00A06BFE" w:rsidP="0096212F">
            <w:pPr>
              <w:pStyle w:val="TableParagraph"/>
              <w:spacing w:before="1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11764,8</w:t>
            </w:r>
          </w:p>
        </w:tc>
        <w:tc>
          <w:tcPr>
            <w:tcW w:w="1418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3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-11764,8</w:t>
            </w:r>
          </w:p>
        </w:tc>
        <w:tc>
          <w:tcPr>
            <w:tcW w:w="709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0</w:t>
            </w:r>
          </w:p>
        </w:tc>
      </w:tr>
      <w:tr w:rsidR="00A06BFE" w:rsidTr="00A06BFE">
        <w:trPr>
          <w:trHeight w:val="422"/>
        </w:trPr>
        <w:tc>
          <w:tcPr>
            <w:tcW w:w="2410" w:type="dxa"/>
          </w:tcPr>
          <w:p w:rsidR="00A06BFE" w:rsidRPr="002864B0" w:rsidRDefault="00A06BFE" w:rsidP="000E65BD">
            <w:pPr>
              <w:pStyle w:val="TableParagraph"/>
              <w:spacing w:before="107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A06BFE" w:rsidRPr="00A06BFE" w:rsidRDefault="00A06BFE" w:rsidP="0096212F">
            <w:pPr>
              <w:pStyle w:val="TableParagraph"/>
              <w:spacing w:before="102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311676,6</w:t>
            </w:r>
          </w:p>
        </w:tc>
        <w:tc>
          <w:tcPr>
            <w:tcW w:w="1417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966813,7</w:t>
            </w:r>
          </w:p>
        </w:tc>
        <w:tc>
          <w:tcPr>
            <w:tcW w:w="1418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3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375439,6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63763</w:t>
            </w:r>
          </w:p>
        </w:tc>
        <w:tc>
          <w:tcPr>
            <w:tcW w:w="850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120,5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-591374,1</w:t>
            </w:r>
          </w:p>
        </w:tc>
        <w:tc>
          <w:tcPr>
            <w:tcW w:w="709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38,8</w:t>
            </w:r>
          </w:p>
        </w:tc>
      </w:tr>
      <w:tr w:rsidR="00A06BFE" w:rsidTr="00A06BFE">
        <w:trPr>
          <w:trHeight w:val="463"/>
        </w:trPr>
        <w:tc>
          <w:tcPr>
            <w:tcW w:w="2410" w:type="dxa"/>
          </w:tcPr>
          <w:p w:rsidR="00A06BFE" w:rsidRPr="002864B0" w:rsidRDefault="00A06BFE" w:rsidP="000E65BD">
            <w:pPr>
              <w:pStyle w:val="TableParagraph"/>
              <w:spacing w:line="167" w:lineRule="exact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Культура,</w:t>
            </w:r>
          </w:p>
          <w:p w:rsidR="00A06BFE" w:rsidRPr="002864B0" w:rsidRDefault="00A06BFE" w:rsidP="000E65BD">
            <w:pPr>
              <w:pStyle w:val="TableParagraph"/>
              <w:spacing w:before="26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кинематография</w:t>
            </w:r>
          </w:p>
        </w:tc>
        <w:tc>
          <w:tcPr>
            <w:tcW w:w="1276" w:type="dxa"/>
            <w:vAlign w:val="center"/>
          </w:tcPr>
          <w:p w:rsidR="00A06BFE" w:rsidRPr="00A06BFE" w:rsidRDefault="00A06BFE" w:rsidP="0096212F">
            <w:pPr>
              <w:pStyle w:val="TableParagraph"/>
              <w:spacing w:before="90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17316,1</w:t>
            </w:r>
          </w:p>
        </w:tc>
        <w:tc>
          <w:tcPr>
            <w:tcW w:w="1417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73985,9</w:t>
            </w:r>
          </w:p>
        </w:tc>
        <w:tc>
          <w:tcPr>
            <w:tcW w:w="1418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3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35775,9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18459,8</w:t>
            </w:r>
          </w:p>
        </w:tc>
        <w:tc>
          <w:tcPr>
            <w:tcW w:w="850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206,6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-38210</w:t>
            </w:r>
          </w:p>
        </w:tc>
        <w:tc>
          <w:tcPr>
            <w:tcW w:w="709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48,4</w:t>
            </w:r>
          </w:p>
        </w:tc>
      </w:tr>
      <w:tr w:rsidR="00A06BFE" w:rsidTr="00A06BFE">
        <w:trPr>
          <w:trHeight w:val="395"/>
        </w:trPr>
        <w:tc>
          <w:tcPr>
            <w:tcW w:w="2410" w:type="dxa"/>
          </w:tcPr>
          <w:p w:rsidR="00A06BFE" w:rsidRPr="002864B0" w:rsidRDefault="00A06BFE" w:rsidP="000E65BD">
            <w:pPr>
              <w:pStyle w:val="TableParagraph"/>
              <w:spacing w:line="167" w:lineRule="exact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Социальная</w:t>
            </w:r>
          </w:p>
          <w:p w:rsidR="00A06BFE" w:rsidRPr="002864B0" w:rsidRDefault="00A06BFE" w:rsidP="000E65BD">
            <w:pPr>
              <w:pStyle w:val="TableParagraph"/>
              <w:spacing w:before="26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политика</w:t>
            </w:r>
          </w:p>
        </w:tc>
        <w:tc>
          <w:tcPr>
            <w:tcW w:w="1276" w:type="dxa"/>
            <w:vAlign w:val="center"/>
          </w:tcPr>
          <w:p w:rsidR="00A06BFE" w:rsidRPr="00A06BFE" w:rsidRDefault="00A06BFE" w:rsidP="0096212F">
            <w:pPr>
              <w:pStyle w:val="TableParagraph"/>
              <w:spacing w:before="88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5671,7</w:t>
            </w:r>
          </w:p>
        </w:tc>
        <w:tc>
          <w:tcPr>
            <w:tcW w:w="1417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19366,7</w:t>
            </w:r>
          </w:p>
        </w:tc>
        <w:tc>
          <w:tcPr>
            <w:tcW w:w="1418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3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10064,7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1B027C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439</w:t>
            </w:r>
            <w:r w:rsidR="001B027C">
              <w:rPr>
                <w:sz w:val="24"/>
                <w:szCs w:val="24"/>
              </w:rPr>
              <w:t>3,0</w:t>
            </w:r>
          </w:p>
        </w:tc>
        <w:tc>
          <w:tcPr>
            <w:tcW w:w="850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177,5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-9302</w:t>
            </w:r>
          </w:p>
        </w:tc>
        <w:tc>
          <w:tcPr>
            <w:tcW w:w="709" w:type="dxa"/>
            <w:vAlign w:val="center"/>
          </w:tcPr>
          <w:p w:rsidR="00A06BFE" w:rsidRPr="00A06BFE" w:rsidRDefault="00A06BFE" w:rsidP="001B027C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52</w:t>
            </w:r>
          </w:p>
        </w:tc>
      </w:tr>
      <w:tr w:rsidR="00A06BFE" w:rsidTr="00A06BFE">
        <w:trPr>
          <w:trHeight w:val="398"/>
        </w:trPr>
        <w:tc>
          <w:tcPr>
            <w:tcW w:w="2410" w:type="dxa"/>
          </w:tcPr>
          <w:p w:rsidR="00A06BFE" w:rsidRPr="002864B0" w:rsidRDefault="00A06BFE" w:rsidP="000E65BD">
            <w:pPr>
              <w:pStyle w:val="TableParagraph"/>
              <w:spacing w:line="167" w:lineRule="exact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Физическая</w:t>
            </w:r>
          </w:p>
          <w:p w:rsidR="00A06BFE" w:rsidRPr="002864B0" w:rsidRDefault="00A06BFE" w:rsidP="000E65BD">
            <w:pPr>
              <w:pStyle w:val="TableParagraph"/>
              <w:spacing w:before="26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культура и спорт</w:t>
            </w:r>
          </w:p>
        </w:tc>
        <w:tc>
          <w:tcPr>
            <w:tcW w:w="1276" w:type="dxa"/>
            <w:vAlign w:val="center"/>
          </w:tcPr>
          <w:p w:rsidR="00A06BFE" w:rsidRPr="00A06BFE" w:rsidRDefault="00A06BFE" w:rsidP="0096212F">
            <w:pPr>
              <w:pStyle w:val="TableParagraph"/>
              <w:spacing w:before="90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12876,5</w:t>
            </w:r>
          </w:p>
        </w:tc>
        <w:tc>
          <w:tcPr>
            <w:tcW w:w="1417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102175,5</w:t>
            </w:r>
          </w:p>
        </w:tc>
        <w:tc>
          <w:tcPr>
            <w:tcW w:w="1418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3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409,1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-12467,4</w:t>
            </w:r>
          </w:p>
        </w:tc>
        <w:tc>
          <w:tcPr>
            <w:tcW w:w="850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-101766,4</w:t>
            </w:r>
          </w:p>
        </w:tc>
        <w:tc>
          <w:tcPr>
            <w:tcW w:w="709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0</w:t>
            </w:r>
            <w:r w:rsidR="009B6731">
              <w:rPr>
                <w:sz w:val="24"/>
                <w:szCs w:val="24"/>
              </w:rPr>
              <w:t>,4</w:t>
            </w:r>
          </w:p>
        </w:tc>
      </w:tr>
      <w:tr w:rsidR="00A06BFE" w:rsidTr="00A06BFE">
        <w:trPr>
          <w:trHeight w:val="397"/>
        </w:trPr>
        <w:tc>
          <w:tcPr>
            <w:tcW w:w="2410" w:type="dxa"/>
          </w:tcPr>
          <w:p w:rsidR="00A06BFE" w:rsidRPr="002864B0" w:rsidRDefault="00A06BFE" w:rsidP="000E65BD">
            <w:pPr>
              <w:pStyle w:val="TableParagraph"/>
              <w:spacing w:line="169" w:lineRule="exact"/>
              <w:ind w:left="11"/>
              <w:rPr>
                <w:sz w:val="20"/>
                <w:szCs w:val="20"/>
              </w:rPr>
            </w:pPr>
            <w:r w:rsidRPr="002864B0">
              <w:rPr>
                <w:sz w:val="20"/>
                <w:szCs w:val="20"/>
              </w:rPr>
              <w:t>Межбюджетные</w:t>
            </w:r>
          </w:p>
          <w:p w:rsidR="00A06BFE" w:rsidRPr="002864B0" w:rsidRDefault="00A06BFE" w:rsidP="000E65BD">
            <w:pPr>
              <w:pStyle w:val="TableParagraph"/>
              <w:spacing w:before="24"/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2864B0">
              <w:rPr>
                <w:sz w:val="20"/>
                <w:szCs w:val="20"/>
              </w:rPr>
              <w:t>рансферты</w:t>
            </w:r>
            <w:r>
              <w:rPr>
                <w:sz w:val="20"/>
                <w:szCs w:val="20"/>
              </w:rPr>
              <w:t xml:space="preserve"> бюджетам субъектов Российской Федерации </w:t>
            </w:r>
          </w:p>
        </w:tc>
        <w:tc>
          <w:tcPr>
            <w:tcW w:w="1276" w:type="dxa"/>
            <w:vAlign w:val="center"/>
          </w:tcPr>
          <w:p w:rsidR="00A06BFE" w:rsidRPr="00A06BFE" w:rsidRDefault="00A06BFE" w:rsidP="0096212F">
            <w:pPr>
              <w:pStyle w:val="TableParagraph"/>
              <w:spacing w:before="90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32219,9</w:t>
            </w:r>
          </w:p>
        </w:tc>
        <w:tc>
          <w:tcPr>
            <w:tcW w:w="1417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2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111407,3</w:t>
            </w:r>
          </w:p>
        </w:tc>
        <w:tc>
          <w:tcPr>
            <w:tcW w:w="1418" w:type="dxa"/>
            <w:vAlign w:val="center"/>
          </w:tcPr>
          <w:p w:rsidR="00A06BFE" w:rsidRPr="00A06BFE" w:rsidRDefault="00A06BFE" w:rsidP="00A06BFE">
            <w:pPr>
              <w:pStyle w:val="TableParagraph"/>
              <w:spacing w:line="216" w:lineRule="exact"/>
              <w:ind w:left="13"/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40285,85</w:t>
            </w:r>
          </w:p>
          <w:p w:rsidR="00A06BFE" w:rsidRPr="00A06BFE" w:rsidRDefault="00A06BFE" w:rsidP="00A06BFE">
            <w:pPr>
              <w:pStyle w:val="TableParagraph"/>
              <w:spacing w:line="216" w:lineRule="exact"/>
              <w:ind w:left="13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8065,95</w:t>
            </w:r>
          </w:p>
        </w:tc>
        <w:tc>
          <w:tcPr>
            <w:tcW w:w="850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125,0</w:t>
            </w:r>
          </w:p>
        </w:tc>
        <w:tc>
          <w:tcPr>
            <w:tcW w:w="1134" w:type="dxa"/>
            <w:vAlign w:val="center"/>
          </w:tcPr>
          <w:p w:rsidR="00A06BFE" w:rsidRPr="00A06BFE" w:rsidRDefault="00A06BFE" w:rsidP="00A06BFE">
            <w:pPr>
              <w:jc w:val="right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-71121,45</w:t>
            </w:r>
          </w:p>
        </w:tc>
        <w:tc>
          <w:tcPr>
            <w:tcW w:w="709" w:type="dxa"/>
            <w:vAlign w:val="center"/>
          </w:tcPr>
          <w:p w:rsidR="00A06BFE" w:rsidRPr="00A06BFE" w:rsidRDefault="00A06BFE" w:rsidP="00A06BFE">
            <w:pPr>
              <w:jc w:val="center"/>
              <w:rPr>
                <w:sz w:val="24"/>
                <w:szCs w:val="24"/>
              </w:rPr>
            </w:pPr>
            <w:r w:rsidRPr="00A06BFE">
              <w:rPr>
                <w:sz w:val="24"/>
                <w:szCs w:val="24"/>
              </w:rPr>
              <w:t>36,2</w:t>
            </w:r>
          </w:p>
        </w:tc>
      </w:tr>
    </w:tbl>
    <w:p w:rsidR="00A977B3" w:rsidRPr="00375157" w:rsidRDefault="00A977B3" w:rsidP="00C555B1">
      <w:pPr>
        <w:pStyle w:val="a3"/>
        <w:ind w:left="0" w:right="112" w:firstLine="709"/>
        <w:rPr>
          <w:sz w:val="28"/>
          <w:szCs w:val="28"/>
        </w:rPr>
      </w:pPr>
      <w:r w:rsidRPr="00375157">
        <w:rPr>
          <w:sz w:val="28"/>
          <w:szCs w:val="28"/>
        </w:rPr>
        <w:t xml:space="preserve">Анализ исполнения районного бюджета по разделам бюджетной классификации расходов показал, что исполнение расходов по отношению к годовым назначениям в целом исполнен на </w:t>
      </w:r>
      <w:r w:rsidR="001B027C">
        <w:rPr>
          <w:sz w:val="28"/>
          <w:szCs w:val="28"/>
        </w:rPr>
        <w:t>34,9</w:t>
      </w:r>
      <w:r w:rsidRPr="00375157">
        <w:rPr>
          <w:sz w:val="28"/>
          <w:szCs w:val="28"/>
        </w:rPr>
        <w:t>%, в том числе:</w:t>
      </w:r>
    </w:p>
    <w:p w:rsidR="00C555B1" w:rsidRDefault="00A977B3" w:rsidP="00C555B1">
      <w:pPr>
        <w:spacing w:line="29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0B35BF">
        <w:rPr>
          <w:sz w:val="28"/>
          <w:szCs w:val="28"/>
        </w:rPr>
        <w:t>разделу 01</w:t>
      </w:r>
      <w:r w:rsidR="001B027C">
        <w:rPr>
          <w:sz w:val="28"/>
          <w:szCs w:val="28"/>
        </w:rPr>
        <w:t>00</w:t>
      </w:r>
      <w:r w:rsidRPr="000B35BF">
        <w:rPr>
          <w:sz w:val="28"/>
          <w:szCs w:val="28"/>
        </w:rPr>
        <w:t xml:space="preserve"> «Общегосударственные вопросы» -</w:t>
      </w:r>
      <w:r w:rsidR="001B027C">
        <w:rPr>
          <w:sz w:val="28"/>
          <w:szCs w:val="28"/>
        </w:rPr>
        <w:t xml:space="preserve"> </w:t>
      </w:r>
      <w:r w:rsidR="001B027C">
        <w:rPr>
          <w:spacing w:val="-7"/>
          <w:sz w:val="28"/>
          <w:szCs w:val="28"/>
        </w:rPr>
        <w:t>39,3</w:t>
      </w:r>
      <w:r w:rsidRPr="000B35BF">
        <w:rPr>
          <w:sz w:val="28"/>
          <w:szCs w:val="28"/>
        </w:rPr>
        <w:t>%;</w:t>
      </w:r>
    </w:p>
    <w:p w:rsidR="00C555B1" w:rsidRPr="000B35BF" w:rsidRDefault="00A977B3" w:rsidP="00C555B1">
      <w:pPr>
        <w:spacing w:line="29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55B1">
        <w:rPr>
          <w:sz w:val="28"/>
          <w:szCs w:val="28"/>
        </w:rPr>
        <w:t>-</w:t>
      </w:r>
      <w:r w:rsidR="00C555B1" w:rsidRPr="000B35BF">
        <w:rPr>
          <w:sz w:val="28"/>
          <w:szCs w:val="28"/>
        </w:rPr>
        <w:t>разделу 0</w:t>
      </w:r>
      <w:r w:rsidR="00C555B1">
        <w:rPr>
          <w:sz w:val="28"/>
          <w:szCs w:val="28"/>
        </w:rPr>
        <w:t>200</w:t>
      </w:r>
      <w:r w:rsidR="00C555B1" w:rsidRPr="000B35BF">
        <w:rPr>
          <w:sz w:val="28"/>
          <w:szCs w:val="28"/>
        </w:rPr>
        <w:t xml:space="preserve"> «Национальная </w:t>
      </w:r>
      <w:r w:rsidR="00C555B1">
        <w:rPr>
          <w:sz w:val="28"/>
          <w:szCs w:val="28"/>
        </w:rPr>
        <w:t>оборона</w:t>
      </w:r>
      <w:r w:rsidR="00C555B1" w:rsidRPr="000B35BF">
        <w:rPr>
          <w:sz w:val="28"/>
          <w:szCs w:val="28"/>
        </w:rPr>
        <w:t xml:space="preserve">» - </w:t>
      </w:r>
      <w:r w:rsidR="00C555B1">
        <w:rPr>
          <w:sz w:val="28"/>
          <w:szCs w:val="28"/>
        </w:rPr>
        <w:t>20,9</w:t>
      </w:r>
      <w:r w:rsidR="00C555B1" w:rsidRPr="000B35BF">
        <w:rPr>
          <w:sz w:val="28"/>
          <w:szCs w:val="28"/>
        </w:rPr>
        <w:t>%;</w:t>
      </w:r>
    </w:p>
    <w:p w:rsidR="00A977B3" w:rsidRPr="000B35BF" w:rsidRDefault="00A977B3" w:rsidP="00C555B1">
      <w:pPr>
        <w:tabs>
          <w:tab w:val="left" w:pos="0"/>
        </w:tabs>
        <w:spacing w:before="1"/>
        <w:ind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35BF">
        <w:rPr>
          <w:sz w:val="28"/>
          <w:szCs w:val="28"/>
        </w:rPr>
        <w:t>разделу 03</w:t>
      </w:r>
      <w:r w:rsidR="001B027C">
        <w:rPr>
          <w:sz w:val="28"/>
          <w:szCs w:val="28"/>
        </w:rPr>
        <w:t>00</w:t>
      </w:r>
      <w:r w:rsidRPr="000B35BF">
        <w:rPr>
          <w:sz w:val="28"/>
          <w:szCs w:val="28"/>
        </w:rPr>
        <w:t xml:space="preserve"> «Национальная безопасность и правоохранительная </w:t>
      </w:r>
      <w:r>
        <w:rPr>
          <w:sz w:val="28"/>
          <w:szCs w:val="28"/>
        </w:rPr>
        <w:t>д</w:t>
      </w:r>
      <w:r w:rsidRPr="000B35BF">
        <w:rPr>
          <w:sz w:val="28"/>
          <w:szCs w:val="28"/>
        </w:rPr>
        <w:t xml:space="preserve">еятельность» - </w:t>
      </w:r>
      <w:r w:rsidR="00C555B1">
        <w:rPr>
          <w:sz w:val="28"/>
          <w:szCs w:val="28"/>
        </w:rPr>
        <w:t>65,8</w:t>
      </w:r>
      <w:r w:rsidRPr="000B35BF">
        <w:rPr>
          <w:sz w:val="28"/>
          <w:szCs w:val="28"/>
        </w:rPr>
        <w:t>%;</w:t>
      </w:r>
    </w:p>
    <w:p w:rsidR="00A977B3" w:rsidRPr="003764F8" w:rsidRDefault="00C555B1" w:rsidP="00C555B1">
      <w:pPr>
        <w:pStyle w:val="a7"/>
        <w:tabs>
          <w:tab w:val="left" w:pos="973"/>
        </w:tabs>
        <w:spacing w:line="299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A977B3" w:rsidRPr="003764F8">
        <w:rPr>
          <w:sz w:val="28"/>
          <w:szCs w:val="28"/>
        </w:rPr>
        <w:t>разделу 04</w:t>
      </w:r>
      <w:r>
        <w:rPr>
          <w:sz w:val="28"/>
          <w:szCs w:val="28"/>
        </w:rPr>
        <w:t>00</w:t>
      </w:r>
      <w:r w:rsidR="00A977B3" w:rsidRPr="003764F8">
        <w:rPr>
          <w:sz w:val="28"/>
          <w:szCs w:val="28"/>
        </w:rPr>
        <w:t xml:space="preserve"> «Национальная экономика» -</w:t>
      </w:r>
      <w:r>
        <w:rPr>
          <w:sz w:val="28"/>
          <w:szCs w:val="28"/>
        </w:rPr>
        <w:t xml:space="preserve"> 15,2</w:t>
      </w:r>
      <w:r w:rsidR="00A977B3" w:rsidRPr="003764F8">
        <w:rPr>
          <w:sz w:val="28"/>
          <w:szCs w:val="28"/>
        </w:rPr>
        <w:t>%;</w:t>
      </w:r>
    </w:p>
    <w:p w:rsidR="00A977B3" w:rsidRDefault="00C555B1" w:rsidP="00C555B1">
      <w:pPr>
        <w:pStyle w:val="a7"/>
        <w:tabs>
          <w:tab w:val="left" w:pos="973"/>
        </w:tabs>
        <w:spacing w:line="299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A977B3" w:rsidRPr="003764F8">
        <w:rPr>
          <w:sz w:val="28"/>
          <w:szCs w:val="28"/>
        </w:rPr>
        <w:t>разделу 05</w:t>
      </w:r>
      <w:r>
        <w:rPr>
          <w:sz w:val="28"/>
          <w:szCs w:val="28"/>
        </w:rPr>
        <w:t>00</w:t>
      </w:r>
      <w:r w:rsidR="00A977B3" w:rsidRPr="003764F8">
        <w:rPr>
          <w:sz w:val="28"/>
          <w:szCs w:val="28"/>
        </w:rPr>
        <w:t xml:space="preserve"> «Жилищно-коммунальное хозяйство» -</w:t>
      </w:r>
      <w:r>
        <w:rPr>
          <w:sz w:val="28"/>
          <w:szCs w:val="28"/>
        </w:rPr>
        <w:t xml:space="preserve"> 15,2</w:t>
      </w:r>
      <w:r w:rsidR="00A977B3" w:rsidRPr="003764F8">
        <w:rPr>
          <w:sz w:val="28"/>
          <w:szCs w:val="28"/>
        </w:rPr>
        <w:t>%;</w:t>
      </w:r>
    </w:p>
    <w:p w:rsidR="00A977B3" w:rsidRPr="003764F8" w:rsidRDefault="00C555B1" w:rsidP="004D6DDC">
      <w:pPr>
        <w:pStyle w:val="a7"/>
        <w:tabs>
          <w:tab w:val="left" w:pos="973"/>
        </w:tabs>
        <w:spacing w:line="299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A977B3">
        <w:rPr>
          <w:sz w:val="28"/>
          <w:szCs w:val="28"/>
        </w:rPr>
        <w:t>по разделу 06</w:t>
      </w:r>
      <w:r>
        <w:rPr>
          <w:sz w:val="28"/>
          <w:szCs w:val="28"/>
        </w:rPr>
        <w:t>00</w:t>
      </w:r>
      <w:r w:rsidR="00A977B3">
        <w:rPr>
          <w:sz w:val="28"/>
          <w:szCs w:val="28"/>
        </w:rPr>
        <w:t xml:space="preserve"> «Охрана окружающей среды» -</w:t>
      </w:r>
      <w:r>
        <w:rPr>
          <w:sz w:val="28"/>
          <w:szCs w:val="28"/>
        </w:rPr>
        <w:t xml:space="preserve"> 0</w:t>
      </w:r>
      <w:r w:rsidR="00A977B3">
        <w:rPr>
          <w:sz w:val="28"/>
          <w:szCs w:val="28"/>
        </w:rPr>
        <w:t>%;</w:t>
      </w:r>
    </w:p>
    <w:p w:rsidR="00A977B3" w:rsidRPr="003764F8" w:rsidRDefault="00C555B1" w:rsidP="004D6DDC">
      <w:pPr>
        <w:pStyle w:val="a7"/>
        <w:tabs>
          <w:tab w:val="left" w:pos="973"/>
        </w:tabs>
        <w:spacing w:before="1" w:line="298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A977B3" w:rsidRPr="003764F8">
        <w:rPr>
          <w:sz w:val="28"/>
          <w:szCs w:val="28"/>
        </w:rPr>
        <w:t>разделу 07</w:t>
      </w:r>
      <w:r w:rsidR="009B6731">
        <w:rPr>
          <w:sz w:val="28"/>
          <w:szCs w:val="28"/>
        </w:rPr>
        <w:t>00</w:t>
      </w:r>
      <w:r w:rsidR="00A977B3" w:rsidRPr="003764F8">
        <w:rPr>
          <w:sz w:val="28"/>
          <w:szCs w:val="28"/>
        </w:rPr>
        <w:t xml:space="preserve"> «Образование» -</w:t>
      </w:r>
      <w:r>
        <w:rPr>
          <w:sz w:val="28"/>
          <w:szCs w:val="28"/>
        </w:rPr>
        <w:t xml:space="preserve"> </w:t>
      </w:r>
      <w:r w:rsidR="009B6731">
        <w:rPr>
          <w:spacing w:val="-4"/>
          <w:sz w:val="28"/>
          <w:szCs w:val="28"/>
        </w:rPr>
        <w:t>38,8</w:t>
      </w:r>
      <w:r w:rsidR="00A977B3" w:rsidRPr="003764F8">
        <w:rPr>
          <w:sz w:val="28"/>
          <w:szCs w:val="28"/>
        </w:rPr>
        <w:t>%;</w:t>
      </w:r>
    </w:p>
    <w:p w:rsidR="00A977B3" w:rsidRPr="003764F8" w:rsidRDefault="00C555B1" w:rsidP="004D6DDC">
      <w:pPr>
        <w:pStyle w:val="a7"/>
        <w:tabs>
          <w:tab w:val="left" w:pos="973"/>
        </w:tabs>
        <w:spacing w:line="298" w:lineRule="exact"/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A977B3" w:rsidRPr="003764F8">
        <w:rPr>
          <w:sz w:val="28"/>
          <w:szCs w:val="28"/>
        </w:rPr>
        <w:t>разделу 08</w:t>
      </w:r>
      <w:r w:rsidR="009B6731">
        <w:rPr>
          <w:sz w:val="28"/>
          <w:szCs w:val="28"/>
        </w:rPr>
        <w:t>00</w:t>
      </w:r>
      <w:r w:rsidR="00A977B3" w:rsidRPr="003764F8">
        <w:rPr>
          <w:sz w:val="28"/>
          <w:szCs w:val="28"/>
        </w:rPr>
        <w:t xml:space="preserve"> «Культура, кинематография» -</w:t>
      </w:r>
      <w:r w:rsidR="009B6731">
        <w:rPr>
          <w:sz w:val="28"/>
          <w:szCs w:val="28"/>
        </w:rPr>
        <w:t xml:space="preserve"> </w:t>
      </w:r>
      <w:r w:rsidR="009B6731">
        <w:rPr>
          <w:spacing w:val="-6"/>
          <w:sz w:val="28"/>
          <w:szCs w:val="28"/>
        </w:rPr>
        <w:t>48,4</w:t>
      </w:r>
      <w:r w:rsidR="00A977B3" w:rsidRPr="003764F8">
        <w:rPr>
          <w:sz w:val="28"/>
          <w:szCs w:val="28"/>
        </w:rPr>
        <w:t>%;</w:t>
      </w:r>
    </w:p>
    <w:p w:rsidR="00A977B3" w:rsidRPr="003764F8" w:rsidRDefault="009B6731" w:rsidP="004D6DDC">
      <w:pPr>
        <w:spacing w:line="298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77B3" w:rsidRPr="003764F8">
        <w:rPr>
          <w:sz w:val="28"/>
          <w:szCs w:val="28"/>
        </w:rPr>
        <w:t>разделу 10</w:t>
      </w:r>
      <w:r>
        <w:rPr>
          <w:sz w:val="28"/>
          <w:szCs w:val="28"/>
        </w:rPr>
        <w:t>00</w:t>
      </w:r>
      <w:r w:rsidR="00A977B3" w:rsidRPr="003764F8">
        <w:rPr>
          <w:sz w:val="28"/>
          <w:szCs w:val="28"/>
        </w:rPr>
        <w:t xml:space="preserve"> «Социальная политика» -</w:t>
      </w:r>
      <w:r>
        <w:rPr>
          <w:sz w:val="28"/>
          <w:szCs w:val="28"/>
        </w:rPr>
        <w:t xml:space="preserve"> 52</w:t>
      </w:r>
      <w:r w:rsidR="00A977B3" w:rsidRPr="003764F8">
        <w:rPr>
          <w:sz w:val="28"/>
          <w:szCs w:val="28"/>
        </w:rPr>
        <w:t>%;</w:t>
      </w:r>
    </w:p>
    <w:p w:rsidR="00A977B3" w:rsidRPr="003764F8" w:rsidRDefault="00C555B1" w:rsidP="004D6DDC">
      <w:pPr>
        <w:pStyle w:val="a7"/>
        <w:tabs>
          <w:tab w:val="left" w:pos="973"/>
        </w:tabs>
        <w:spacing w:before="1"/>
        <w:ind w:left="709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A977B3" w:rsidRPr="003764F8">
        <w:rPr>
          <w:sz w:val="28"/>
          <w:szCs w:val="28"/>
        </w:rPr>
        <w:t>разделу 11</w:t>
      </w:r>
      <w:r w:rsidR="009B6731">
        <w:rPr>
          <w:sz w:val="28"/>
          <w:szCs w:val="28"/>
        </w:rPr>
        <w:t>00</w:t>
      </w:r>
      <w:r w:rsidR="00A977B3" w:rsidRPr="003764F8">
        <w:rPr>
          <w:sz w:val="28"/>
          <w:szCs w:val="28"/>
        </w:rPr>
        <w:t xml:space="preserve"> «Физическая культура и спорт» -</w:t>
      </w:r>
      <w:r w:rsidR="009B6731">
        <w:rPr>
          <w:sz w:val="28"/>
          <w:szCs w:val="28"/>
        </w:rPr>
        <w:t xml:space="preserve"> 0,</w:t>
      </w:r>
      <w:r w:rsidR="00210E92">
        <w:rPr>
          <w:spacing w:val="-8"/>
          <w:sz w:val="28"/>
          <w:szCs w:val="28"/>
        </w:rPr>
        <w:t>4</w:t>
      </w:r>
      <w:r w:rsidR="00A977B3" w:rsidRPr="003764F8">
        <w:rPr>
          <w:sz w:val="28"/>
          <w:szCs w:val="28"/>
        </w:rPr>
        <w:t>%;</w:t>
      </w:r>
    </w:p>
    <w:p w:rsidR="00A977B3" w:rsidRPr="009B6731" w:rsidRDefault="00C555B1" w:rsidP="004D6DDC">
      <w:pPr>
        <w:pStyle w:val="a7"/>
        <w:tabs>
          <w:tab w:val="left" w:pos="973"/>
        </w:tabs>
        <w:spacing w:before="1" w:line="298" w:lineRule="exact"/>
        <w:ind w:left="0"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A977B3" w:rsidRPr="003764F8">
        <w:rPr>
          <w:sz w:val="28"/>
          <w:szCs w:val="28"/>
        </w:rPr>
        <w:t>разделу 14</w:t>
      </w:r>
      <w:r w:rsidR="009B6731">
        <w:rPr>
          <w:sz w:val="28"/>
          <w:szCs w:val="28"/>
        </w:rPr>
        <w:t>00</w:t>
      </w:r>
      <w:r w:rsidR="00A977B3" w:rsidRPr="003764F8">
        <w:rPr>
          <w:sz w:val="28"/>
          <w:szCs w:val="28"/>
        </w:rPr>
        <w:t xml:space="preserve"> </w:t>
      </w:r>
      <w:r w:rsidR="00A977B3" w:rsidRPr="009B6731">
        <w:rPr>
          <w:sz w:val="28"/>
          <w:szCs w:val="28"/>
        </w:rPr>
        <w:t>«Межбюджетные трансферты</w:t>
      </w:r>
      <w:r w:rsidR="009B6731" w:rsidRPr="009B6731">
        <w:rPr>
          <w:sz w:val="28"/>
          <w:szCs w:val="28"/>
        </w:rPr>
        <w:t xml:space="preserve"> </w:t>
      </w:r>
      <w:r w:rsidR="00A977B3" w:rsidRPr="009B6731">
        <w:rPr>
          <w:sz w:val="28"/>
          <w:szCs w:val="28"/>
        </w:rPr>
        <w:t>бюджетам субъектов Российской Федерации» -</w:t>
      </w:r>
      <w:r w:rsidR="009B6731">
        <w:rPr>
          <w:sz w:val="28"/>
          <w:szCs w:val="28"/>
        </w:rPr>
        <w:t xml:space="preserve"> </w:t>
      </w:r>
      <w:r w:rsidR="009B6731">
        <w:rPr>
          <w:spacing w:val="-6"/>
          <w:sz w:val="28"/>
          <w:szCs w:val="28"/>
        </w:rPr>
        <w:t>36,2</w:t>
      </w:r>
      <w:r w:rsidR="00A977B3" w:rsidRPr="009B6731">
        <w:rPr>
          <w:sz w:val="28"/>
          <w:szCs w:val="28"/>
        </w:rPr>
        <w:t>%.</w:t>
      </w:r>
    </w:p>
    <w:p w:rsidR="00A977B3" w:rsidRPr="003764F8" w:rsidRDefault="00A977B3" w:rsidP="004D6DDC">
      <w:pPr>
        <w:spacing w:line="297" w:lineRule="exact"/>
        <w:ind w:firstLine="709"/>
        <w:jc w:val="both"/>
        <w:rPr>
          <w:sz w:val="28"/>
          <w:szCs w:val="28"/>
        </w:rPr>
      </w:pPr>
      <w:r w:rsidRPr="003764F8">
        <w:rPr>
          <w:sz w:val="28"/>
          <w:szCs w:val="28"/>
        </w:rPr>
        <w:t xml:space="preserve">Анализ исполнения </w:t>
      </w:r>
      <w:r w:rsidR="000831C3">
        <w:rPr>
          <w:sz w:val="28"/>
          <w:szCs w:val="28"/>
        </w:rPr>
        <w:t xml:space="preserve">районного </w:t>
      </w:r>
      <w:r w:rsidRPr="003764F8">
        <w:rPr>
          <w:sz w:val="28"/>
          <w:szCs w:val="28"/>
        </w:rPr>
        <w:t xml:space="preserve">бюджета по разделам бюджетной классификации расходов показал, что из </w:t>
      </w:r>
      <w:r w:rsidR="000831C3">
        <w:rPr>
          <w:sz w:val="28"/>
          <w:szCs w:val="28"/>
        </w:rPr>
        <w:t>11</w:t>
      </w:r>
      <w:r w:rsidRPr="003764F8">
        <w:rPr>
          <w:sz w:val="28"/>
          <w:szCs w:val="28"/>
        </w:rPr>
        <w:t xml:space="preserve"> разделов исполнение </w:t>
      </w:r>
      <w:r w:rsidR="00210E92">
        <w:rPr>
          <w:sz w:val="28"/>
          <w:szCs w:val="28"/>
        </w:rPr>
        <w:t xml:space="preserve">за </w:t>
      </w:r>
      <w:r w:rsidR="000831C3">
        <w:rPr>
          <w:sz w:val="28"/>
          <w:szCs w:val="28"/>
        </w:rPr>
        <w:t>1 полугодие</w:t>
      </w:r>
      <w:r w:rsidRPr="003764F8">
        <w:rPr>
          <w:sz w:val="28"/>
          <w:szCs w:val="28"/>
        </w:rPr>
        <w:t xml:space="preserve"> 202</w:t>
      </w:r>
      <w:r w:rsidR="000831C3">
        <w:rPr>
          <w:sz w:val="28"/>
          <w:szCs w:val="28"/>
        </w:rPr>
        <w:t>2</w:t>
      </w:r>
      <w:r w:rsidRPr="003764F8">
        <w:rPr>
          <w:sz w:val="28"/>
          <w:szCs w:val="28"/>
        </w:rPr>
        <w:t xml:space="preserve"> года произведено по 1</w:t>
      </w:r>
      <w:r w:rsidR="000831C3">
        <w:rPr>
          <w:sz w:val="28"/>
          <w:szCs w:val="28"/>
        </w:rPr>
        <w:t>0</w:t>
      </w:r>
      <w:r w:rsidRPr="003764F8">
        <w:rPr>
          <w:sz w:val="28"/>
          <w:szCs w:val="28"/>
        </w:rPr>
        <w:t xml:space="preserve"> разделам. </w:t>
      </w:r>
      <w:r w:rsidR="000831C3">
        <w:rPr>
          <w:sz w:val="28"/>
          <w:szCs w:val="28"/>
        </w:rPr>
        <w:t>В целом, и</w:t>
      </w:r>
      <w:r w:rsidRPr="003764F8">
        <w:rPr>
          <w:sz w:val="28"/>
          <w:szCs w:val="28"/>
        </w:rPr>
        <w:t xml:space="preserve">сполнение на </w:t>
      </w:r>
      <w:r w:rsidR="000831C3">
        <w:rPr>
          <w:sz w:val="28"/>
          <w:szCs w:val="28"/>
        </w:rPr>
        <w:t>34,9</w:t>
      </w:r>
      <w:r w:rsidRPr="003764F8">
        <w:rPr>
          <w:sz w:val="28"/>
          <w:szCs w:val="28"/>
        </w:rPr>
        <w:t xml:space="preserve">% свидетельствует о среднем исполнении </w:t>
      </w:r>
      <w:r w:rsidR="000831C3">
        <w:rPr>
          <w:sz w:val="28"/>
          <w:szCs w:val="28"/>
        </w:rPr>
        <w:t xml:space="preserve">местного </w:t>
      </w:r>
      <w:r w:rsidRPr="003764F8">
        <w:rPr>
          <w:sz w:val="28"/>
          <w:szCs w:val="28"/>
        </w:rPr>
        <w:t>бюджета по расходной части, но следует обратить внимание на</w:t>
      </w:r>
      <w:r>
        <w:rPr>
          <w:sz w:val="28"/>
          <w:szCs w:val="28"/>
        </w:rPr>
        <w:t xml:space="preserve"> </w:t>
      </w:r>
      <w:r w:rsidRPr="003764F8">
        <w:rPr>
          <w:sz w:val="28"/>
          <w:szCs w:val="28"/>
        </w:rPr>
        <w:t>низкое исполнение по разделам «Национальная экономика»</w:t>
      </w:r>
      <w:r w:rsidR="000831C3">
        <w:rPr>
          <w:sz w:val="28"/>
          <w:szCs w:val="28"/>
        </w:rPr>
        <w:t xml:space="preserve"> - 15,2%</w:t>
      </w:r>
      <w:r w:rsidRPr="003764F8">
        <w:rPr>
          <w:sz w:val="28"/>
          <w:szCs w:val="28"/>
        </w:rPr>
        <w:t>,</w:t>
      </w:r>
      <w:r>
        <w:rPr>
          <w:sz w:val="28"/>
          <w:szCs w:val="28"/>
        </w:rPr>
        <w:t xml:space="preserve"> «</w:t>
      </w:r>
      <w:r w:rsidR="000831C3">
        <w:rPr>
          <w:sz w:val="28"/>
          <w:szCs w:val="28"/>
        </w:rPr>
        <w:t xml:space="preserve">Жилищно-коммунальное хозяйство» </w:t>
      </w:r>
      <w:r w:rsidR="00886D37" w:rsidRPr="003764F8">
        <w:rPr>
          <w:sz w:val="28"/>
          <w:szCs w:val="28"/>
        </w:rPr>
        <w:t>-</w:t>
      </w:r>
      <w:r w:rsidR="000831C3">
        <w:rPr>
          <w:sz w:val="28"/>
          <w:szCs w:val="28"/>
        </w:rPr>
        <w:t xml:space="preserve"> 15,2</w:t>
      </w:r>
      <w:r w:rsidRPr="003764F8">
        <w:rPr>
          <w:sz w:val="28"/>
          <w:szCs w:val="28"/>
        </w:rPr>
        <w:t>%</w:t>
      </w:r>
      <w:r w:rsidR="000831C3">
        <w:rPr>
          <w:sz w:val="28"/>
          <w:szCs w:val="28"/>
        </w:rPr>
        <w:t xml:space="preserve">, </w:t>
      </w:r>
      <w:r w:rsidR="000831C3" w:rsidRPr="000B35BF">
        <w:rPr>
          <w:sz w:val="28"/>
          <w:szCs w:val="28"/>
        </w:rPr>
        <w:t xml:space="preserve">«Национальная </w:t>
      </w:r>
      <w:r w:rsidR="000831C3">
        <w:rPr>
          <w:sz w:val="28"/>
          <w:szCs w:val="28"/>
        </w:rPr>
        <w:t>оборона</w:t>
      </w:r>
      <w:r w:rsidR="000831C3" w:rsidRPr="000B35BF">
        <w:rPr>
          <w:sz w:val="28"/>
          <w:szCs w:val="28"/>
        </w:rPr>
        <w:t xml:space="preserve">» - </w:t>
      </w:r>
      <w:r w:rsidR="000831C3">
        <w:rPr>
          <w:sz w:val="28"/>
          <w:szCs w:val="28"/>
        </w:rPr>
        <w:t>20,9</w:t>
      </w:r>
      <w:r w:rsidR="000831C3" w:rsidRPr="000B35BF">
        <w:rPr>
          <w:sz w:val="28"/>
          <w:szCs w:val="28"/>
        </w:rPr>
        <w:t>%;</w:t>
      </w:r>
      <w:r w:rsidR="000831C3">
        <w:rPr>
          <w:sz w:val="28"/>
          <w:szCs w:val="28"/>
        </w:rPr>
        <w:t xml:space="preserve"> очень н</w:t>
      </w:r>
      <w:r>
        <w:rPr>
          <w:sz w:val="28"/>
          <w:szCs w:val="28"/>
        </w:rPr>
        <w:t xml:space="preserve">изкое исполнение по разделу 11 «Физическая культура и </w:t>
      </w:r>
      <w:r w:rsidR="00886D37">
        <w:rPr>
          <w:sz w:val="28"/>
          <w:szCs w:val="28"/>
        </w:rPr>
        <w:t>спорт» -</w:t>
      </w:r>
      <w:r w:rsidR="000831C3">
        <w:rPr>
          <w:sz w:val="28"/>
          <w:szCs w:val="28"/>
        </w:rPr>
        <w:t xml:space="preserve"> 0,4</w:t>
      </w:r>
      <w:r w:rsidR="00886D37">
        <w:rPr>
          <w:sz w:val="28"/>
          <w:szCs w:val="28"/>
        </w:rPr>
        <w:t>%</w:t>
      </w:r>
      <w:r w:rsidR="000831C3">
        <w:rPr>
          <w:sz w:val="28"/>
          <w:szCs w:val="28"/>
        </w:rPr>
        <w:t>;</w:t>
      </w:r>
      <w:r w:rsidRPr="003764F8">
        <w:rPr>
          <w:sz w:val="28"/>
          <w:szCs w:val="28"/>
        </w:rPr>
        <w:t xml:space="preserve"> неисполнение по раздел</w:t>
      </w:r>
      <w:r>
        <w:rPr>
          <w:sz w:val="28"/>
          <w:szCs w:val="28"/>
        </w:rPr>
        <w:t>у</w:t>
      </w:r>
      <w:r w:rsidRPr="003764F8">
        <w:rPr>
          <w:sz w:val="28"/>
          <w:szCs w:val="28"/>
        </w:rPr>
        <w:t xml:space="preserve"> «</w:t>
      </w:r>
      <w:r w:rsidR="000831C3">
        <w:rPr>
          <w:sz w:val="28"/>
          <w:szCs w:val="28"/>
        </w:rPr>
        <w:t>Охрана окружающей среды</w:t>
      </w:r>
      <w:r w:rsidRPr="003764F8">
        <w:rPr>
          <w:sz w:val="28"/>
          <w:szCs w:val="28"/>
        </w:rPr>
        <w:t>» -</w:t>
      </w:r>
      <w:r w:rsidR="000831C3">
        <w:rPr>
          <w:sz w:val="28"/>
          <w:szCs w:val="28"/>
        </w:rPr>
        <w:t xml:space="preserve"> </w:t>
      </w:r>
      <w:r w:rsidRPr="003764F8">
        <w:rPr>
          <w:sz w:val="28"/>
          <w:szCs w:val="28"/>
        </w:rPr>
        <w:t>0%.</w:t>
      </w:r>
    </w:p>
    <w:p w:rsidR="00A977B3" w:rsidRPr="00375157" w:rsidRDefault="00A977B3" w:rsidP="004D6DDC">
      <w:pPr>
        <w:pStyle w:val="a3"/>
        <w:ind w:left="0" w:right="-28" w:firstLine="709"/>
        <w:rPr>
          <w:sz w:val="28"/>
          <w:szCs w:val="28"/>
        </w:rPr>
      </w:pPr>
      <w:r w:rsidRPr="003764F8">
        <w:rPr>
          <w:sz w:val="28"/>
          <w:szCs w:val="28"/>
        </w:rPr>
        <w:t xml:space="preserve">Исполнение расходов за </w:t>
      </w:r>
      <w:r w:rsidR="009D1F85">
        <w:rPr>
          <w:sz w:val="28"/>
          <w:szCs w:val="28"/>
        </w:rPr>
        <w:t>1 полугодие</w:t>
      </w:r>
      <w:r w:rsidRPr="003764F8">
        <w:rPr>
          <w:sz w:val="28"/>
          <w:szCs w:val="28"/>
        </w:rPr>
        <w:t xml:space="preserve"> 202</w:t>
      </w:r>
      <w:r w:rsidR="009D1F85">
        <w:rPr>
          <w:sz w:val="28"/>
          <w:szCs w:val="28"/>
        </w:rPr>
        <w:t>2</w:t>
      </w:r>
      <w:r w:rsidRPr="003764F8">
        <w:rPr>
          <w:sz w:val="28"/>
          <w:szCs w:val="28"/>
        </w:rPr>
        <w:t xml:space="preserve"> года по разделам функциональной классификации характеризуется неравномерностью </w:t>
      </w:r>
      <w:r w:rsidR="009D1F85">
        <w:rPr>
          <w:sz w:val="28"/>
          <w:szCs w:val="28"/>
        </w:rPr>
        <w:t>(</w:t>
      </w:r>
      <w:r w:rsidRPr="00375157">
        <w:rPr>
          <w:sz w:val="28"/>
          <w:szCs w:val="28"/>
        </w:rPr>
        <w:t xml:space="preserve">от 0% до </w:t>
      </w:r>
      <w:r w:rsidR="009D1F85">
        <w:rPr>
          <w:sz w:val="28"/>
          <w:szCs w:val="28"/>
        </w:rPr>
        <w:t>52</w:t>
      </w:r>
      <w:r w:rsidRPr="00375157">
        <w:rPr>
          <w:sz w:val="28"/>
          <w:szCs w:val="28"/>
        </w:rPr>
        <w:t>%</w:t>
      </w:r>
      <w:r w:rsidR="009D1F85">
        <w:rPr>
          <w:sz w:val="28"/>
          <w:szCs w:val="28"/>
        </w:rPr>
        <w:t>)</w:t>
      </w:r>
      <w:r w:rsidRPr="00375157">
        <w:rPr>
          <w:sz w:val="28"/>
          <w:szCs w:val="28"/>
        </w:rPr>
        <w:t>.</w:t>
      </w:r>
    </w:p>
    <w:p w:rsidR="00A977B3" w:rsidRPr="005941B1" w:rsidRDefault="00A977B3" w:rsidP="004D6DDC">
      <w:pPr>
        <w:pStyle w:val="a3"/>
        <w:ind w:left="0" w:right="-30" w:firstLine="709"/>
        <w:rPr>
          <w:sz w:val="28"/>
          <w:szCs w:val="28"/>
        </w:rPr>
      </w:pPr>
      <w:r w:rsidRPr="005941B1">
        <w:rPr>
          <w:sz w:val="28"/>
          <w:szCs w:val="28"/>
        </w:rPr>
        <w:t>По разделу 01</w:t>
      </w:r>
      <w:r w:rsidR="00126F25">
        <w:rPr>
          <w:sz w:val="28"/>
          <w:szCs w:val="28"/>
        </w:rPr>
        <w:t>00</w:t>
      </w:r>
      <w:r w:rsidRPr="005941B1">
        <w:rPr>
          <w:sz w:val="28"/>
          <w:szCs w:val="28"/>
        </w:rPr>
        <w:t xml:space="preserve"> «Общегосударственные вопросы» расходы за </w:t>
      </w:r>
      <w:r w:rsidR="00EE18CC">
        <w:rPr>
          <w:sz w:val="28"/>
          <w:szCs w:val="28"/>
        </w:rPr>
        <w:t>1 полугодие</w:t>
      </w:r>
      <w:r w:rsidRPr="005941B1">
        <w:rPr>
          <w:sz w:val="28"/>
          <w:szCs w:val="28"/>
        </w:rPr>
        <w:t xml:space="preserve"> 202</w:t>
      </w:r>
      <w:r w:rsidR="00EE18CC">
        <w:rPr>
          <w:sz w:val="28"/>
          <w:szCs w:val="28"/>
        </w:rPr>
        <w:t>2</w:t>
      </w:r>
      <w:r w:rsidRPr="005941B1">
        <w:rPr>
          <w:sz w:val="28"/>
          <w:szCs w:val="28"/>
        </w:rPr>
        <w:t xml:space="preserve"> года </w:t>
      </w:r>
      <w:r w:rsidR="00EE18CC">
        <w:rPr>
          <w:sz w:val="28"/>
          <w:szCs w:val="28"/>
        </w:rPr>
        <w:t>исполнены в сумме</w:t>
      </w:r>
      <w:r w:rsidRPr="005941B1">
        <w:rPr>
          <w:sz w:val="28"/>
          <w:szCs w:val="28"/>
        </w:rPr>
        <w:t xml:space="preserve"> </w:t>
      </w:r>
      <w:r w:rsidR="00EE18CC">
        <w:rPr>
          <w:sz w:val="28"/>
          <w:szCs w:val="28"/>
        </w:rPr>
        <w:t>38408,1</w:t>
      </w:r>
      <w:r w:rsidRPr="005941B1">
        <w:rPr>
          <w:sz w:val="28"/>
          <w:szCs w:val="28"/>
        </w:rPr>
        <w:t xml:space="preserve"> тыс. рублей или </w:t>
      </w:r>
      <w:r w:rsidR="00EE18CC">
        <w:rPr>
          <w:sz w:val="28"/>
          <w:szCs w:val="28"/>
        </w:rPr>
        <w:t>39,3</w:t>
      </w:r>
      <w:r w:rsidRPr="005941B1">
        <w:rPr>
          <w:sz w:val="28"/>
          <w:szCs w:val="28"/>
        </w:rPr>
        <w:t>% от уточненного плана (</w:t>
      </w:r>
      <w:r w:rsidR="00EE18CC">
        <w:rPr>
          <w:sz w:val="28"/>
          <w:szCs w:val="28"/>
        </w:rPr>
        <w:t>97719,6</w:t>
      </w:r>
      <w:r w:rsidRPr="005941B1">
        <w:rPr>
          <w:sz w:val="28"/>
          <w:szCs w:val="28"/>
        </w:rPr>
        <w:t xml:space="preserve"> тыс. руб.), </w:t>
      </w:r>
      <w:r w:rsidR="00EE18CC">
        <w:rPr>
          <w:sz w:val="28"/>
          <w:szCs w:val="28"/>
        </w:rPr>
        <w:t xml:space="preserve">с ростом к </w:t>
      </w:r>
      <w:r w:rsidRPr="005941B1">
        <w:rPr>
          <w:sz w:val="28"/>
          <w:szCs w:val="28"/>
        </w:rPr>
        <w:t>уровн</w:t>
      </w:r>
      <w:r w:rsidR="00EE18CC">
        <w:rPr>
          <w:sz w:val="28"/>
          <w:szCs w:val="28"/>
        </w:rPr>
        <w:t>ю</w:t>
      </w:r>
      <w:r w:rsidRPr="005941B1">
        <w:rPr>
          <w:sz w:val="28"/>
          <w:szCs w:val="28"/>
        </w:rPr>
        <w:t xml:space="preserve"> </w:t>
      </w:r>
      <w:r w:rsidR="00EE18CC">
        <w:rPr>
          <w:sz w:val="28"/>
          <w:szCs w:val="28"/>
        </w:rPr>
        <w:t xml:space="preserve">исполнения за 1 полугодие </w:t>
      </w:r>
      <w:r w:rsidRPr="005941B1">
        <w:rPr>
          <w:sz w:val="28"/>
          <w:szCs w:val="28"/>
        </w:rPr>
        <w:t>202</w:t>
      </w:r>
      <w:r w:rsidR="00EE18CC">
        <w:rPr>
          <w:sz w:val="28"/>
          <w:szCs w:val="28"/>
        </w:rPr>
        <w:t>1</w:t>
      </w:r>
      <w:r w:rsidRPr="005941B1">
        <w:rPr>
          <w:sz w:val="28"/>
          <w:szCs w:val="28"/>
        </w:rPr>
        <w:t xml:space="preserve"> года </w:t>
      </w:r>
      <w:r w:rsidR="00886D37" w:rsidRPr="005941B1">
        <w:rPr>
          <w:sz w:val="28"/>
          <w:szCs w:val="28"/>
        </w:rPr>
        <w:t>на</w:t>
      </w:r>
      <w:r w:rsidR="00EE18CC">
        <w:rPr>
          <w:sz w:val="28"/>
          <w:szCs w:val="28"/>
        </w:rPr>
        <w:t xml:space="preserve"> 6884,5</w:t>
      </w:r>
      <w:r w:rsidR="00312155">
        <w:rPr>
          <w:sz w:val="28"/>
          <w:szCs w:val="28"/>
        </w:rPr>
        <w:t xml:space="preserve"> </w:t>
      </w:r>
      <w:r w:rsidRPr="005941B1">
        <w:rPr>
          <w:sz w:val="28"/>
          <w:szCs w:val="28"/>
        </w:rPr>
        <w:t>тыс.руб.</w:t>
      </w:r>
      <w:r w:rsidR="00312155">
        <w:rPr>
          <w:sz w:val="28"/>
          <w:szCs w:val="28"/>
        </w:rPr>
        <w:t>,</w:t>
      </w:r>
      <w:r w:rsidRPr="005941B1">
        <w:rPr>
          <w:sz w:val="28"/>
          <w:szCs w:val="28"/>
        </w:rPr>
        <w:t xml:space="preserve"> или </w:t>
      </w:r>
      <w:r w:rsidR="00EE18CC">
        <w:rPr>
          <w:sz w:val="28"/>
          <w:szCs w:val="28"/>
        </w:rPr>
        <w:t>121,8</w:t>
      </w:r>
      <w:r w:rsidRPr="005941B1">
        <w:rPr>
          <w:sz w:val="28"/>
          <w:szCs w:val="28"/>
        </w:rPr>
        <w:t xml:space="preserve">%. </w:t>
      </w:r>
    </w:p>
    <w:p w:rsidR="00EE18CC" w:rsidRPr="005941B1" w:rsidRDefault="00A977B3" w:rsidP="00EE18CC">
      <w:pPr>
        <w:pStyle w:val="a3"/>
        <w:ind w:left="0" w:right="-30" w:firstLine="709"/>
        <w:rPr>
          <w:sz w:val="28"/>
          <w:szCs w:val="28"/>
        </w:rPr>
      </w:pPr>
      <w:r w:rsidRPr="005941B1">
        <w:rPr>
          <w:sz w:val="28"/>
          <w:szCs w:val="28"/>
        </w:rPr>
        <w:t>По разделу 02</w:t>
      </w:r>
      <w:r w:rsidR="00126F25">
        <w:rPr>
          <w:sz w:val="28"/>
          <w:szCs w:val="28"/>
        </w:rPr>
        <w:t>00</w:t>
      </w:r>
      <w:r w:rsidRPr="005941B1">
        <w:rPr>
          <w:sz w:val="28"/>
          <w:szCs w:val="28"/>
        </w:rPr>
        <w:t xml:space="preserve"> «Национальная оборона</w:t>
      </w:r>
      <w:bookmarkStart w:id="0" w:name="_GoBack"/>
      <w:bookmarkEnd w:id="0"/>
      <w:r w:rsidRPr="005941B1">
        <w:rPr>
          <w:sz w:val="28"/>
          <w:szCs w:val="28"/>
        </w:rPr>
        <w:t xml:space="preserve">» </w:t>
      </w:r>
      <w:r w:rsidR="00EE18CC" w:rsidRPr="005941B1">
        <w:rPr>
          <w:sz w:val="28"/>
          <w:szCs w:val="28"/>
        </w:rPr>
        <w:t xml:space="preserve">расходы за </w:t>
      </w:r>
      <w:r w:rsidR="00EE18CC">
        <w:rPr>
          <w:sz w:val="28"/>
          <w:szCs w:val="28"/>
        </w:rPr>
        <w:t>1 полугодие</w:t>
      </w:r>
      <w:r w:rsidR="00EE18CC" w:rsidRPr="005941B1">
        <w:rPr>
          <w:sz w:val="28"/>
          <w:szCs w:val="28"/>
        </w:rPr>
        <w:t xml:space="preserve"> 202</w:t>
      </w:r>
      <w:r w:rsidR="00EE18CC">
        <w:rPr>
          <w:sz w:val="28"/>
          <w:szCs w:val="28"/>
        </w:rPr>
        <w:t>2</w:t>
      </w:r>
      <w:r w:rsidR="00EE18CC" w:rsidRPr="005941B1">
        <w:rPr>
          <w:sz w:val="28"/>
          <w:szCs w:val="28"/>
        </w:rPr>
        <w:t xml:space="preserve"> года </w:t>
      </w:r>
      <w:r w:rsidR="00EE18CC">
        <w:rPr>
          <w:sz w:val="28"/>
          <w:szCs w:val="28"/>
        </w:rPr>
        <w:t>исполнены в сумме</w:t>
      </w:r>
      <w:r w:rsidR="00EE18CC" w:rsidRPr="005941B1">
        <w:rPr>
          <w:sz w:val="28"/>
          <w:szCs w:val="28"/>
        </w:rPr>
        <w:t xml:space="preserve"> </w:t>
      </w:r>
      <w:r w:rsidR="00EE18CC">
        <w:rPr>
          <w:sz w:val="28"/>
          <w:szCs w:val="28"/>
        </w:rPr>
        <w:t>21,8</w:t>
      </w:r>
      <w:r w:rsidR="00EE18CC" w:rsidRPr="005941B1">
        <w:rPr>
          <w:sz w:val="28"/>
          <w:szCs w:val="28"/>
        </w:rPr>
        <w:t xml:space="preserve"> тыс. рублей или </w:t>
      </w:r>
      <w:r w:rsidR="00EE18CC">
        <w:rPr>
          <w:sz w:val="28"/>
          <w:szCs w:val="28"/>
        </w:rPr>
        <w:t>20,9</w:t>
      </w:r>
      <w:r w:rsidR="00EE18CC" w:rsidRPr="005941B1">
        <w:rPr>
          <w:sz w:val="28"/>
          <w:szCs w:val="28"/>
        </w:rPr>
        <w:t>% от уточненного плана (</w:t>
      </w:r>
      <w:r w:rsidR="00EE18CC">
        <w:rPr>
          <w:sz w:val="28"/>
          <w:szCs w:val="28"/>
        </w:rPr>
        <w:t>104,5</w:t>
      </w:r>
      <w:r w:rsidR="00EE18CC" w:rsidRPr="005941B1">
        <w:rPr>
          <w:sz w:val="28"/>
          <w:szCs w:val="28"/>
        </w:rPr>
        <w:t xml:space="preserve"> тыс. руб.), </w:t>
      </w:r>
      <w:r w:rsidR="00EE18CC">
        <w:rPr>
          <w:sz w:val="28"/>
          <w:szCs w:val="28"/>
        </w:rPr>
        <w:t xml:space="preserve">с ростом к </w:t>
      </w:r>
      <w:r w:rsidR="00EE18CC" w:rsidRPr="005941B1">
        <w:rPr>
          <w:sz w:val="28"/>
          <w:szCs w:val="28"/>
        </w:rPr>
        <w:t>уровн</w:t>
      </w:r>
      <w:r w:rsidR="00EE18CC">
        <w:rPr>
          <w:sz w:val="28"/>
          <w:szCs w:val="28"/>
        </w:rPr>
        <w:t>ю</w:t>
      </w:r>
      <w:r w:rsidR="00EE18CC" w:rsidRPr="005941B1">
        <w:rPr>
          <w:sz w:val="28"/>
          <w:szCs w:val="28"/>
        </w:rPr>
        <w:t xml:space="preserve"> </w:t>
      </w:r>
      <w:r w:rsidR="00EE18CC">
        <w:rPr>
          <w:sz w:val="28"/>
          <w:szCs w:val="28"/>
        </w:rPr>
        <w:t xml:space="preserve">исполнения за 1 полугодие </w:t>
      </w:r>
      <w:r w:rsidR="00EE18CC" w:rsidRPr="005941B1">
        <w:rPr>
          <w:sz w:val="28"/>
          <w:szCs w:val="28"/>
        </w:rPr>
        <w:t>202</w:t>
      </w:r>
      <w:r w:rsidR="00EE18CC">
        <w:rPr>
          <w:sz w:val="28"/>
          <w:szCs w:val="28"/>
        </w:rPr>
        <w:t>1</w:t>
      </w:r>
      <w:r w:rsidR="00EE18CC" w:rsidRPr="005941B1">
        <w:rPr>
          <w:sz w:val="28"/>
          <w:szCs w:val="28"/>
        </w:rPr>
        <w:t xml:space="preserve"> года на</w:t>
      </w:r>
      <w:r w:rsidR="00EE18CC">
        <w:rPr>
          <w:sz w:val="28"/>
          <w:szCs w:val="28"/>
        </w:rPr>
        <w:t xml:space="preserve"> 8,1 </w:t>
      </w:r>
      <w:r w:rsidR="00EE18CC" w:rsidRPr="005941B1">
        <w:rPr>
          <w:sz w:val="28"/>
          <w:szCs w:val="28"/>
        </w:rPr>
        <w:t>тыс.руб.</w:t>
      </w:r>
      <w:r w:rsidR="00EE18CC">
        <w:rPr>
          <w:sz w:val="28"/>
          <w:szCs w:val="28"/>
        </w:rPr>
        <w:t>,</w:t>
      </w:r>
      <w:r w:rsidR="00EE18CC" w:rsidRPr="005941B1">
        <w:rPr>
          <w:sz w:val="28"/>
          <w:szCs w:val="28"/>
        </w:rPr>
        <w:t xml:space="preserve"> или </w:t>
      </w:r>
      <w:r w:rsidR="00EE18CC">
        <w:rPr>
          <w:sz w:val="28"/>
          <w:szCs w:val="28"/>
        </w:rPr>
        <w:t>159,1</w:t>
      </w:r>
      <w:r w:rsidR="00EE18CC" w:rsidRPr="005941B1">
        <w:rPr>
          <w:sz w:val="28"/>
          <w:szCs w:val="28"/>
        </w:rPr>
        <w:t xml:space="preserve">%. </w:t>
      </w:r>
    </w:p>
    <w:p w:rsidR="00EE18CC" w:rsidRPr="005941B1" w:rsidRDefault="00A977B3" w:rsidP="00EE18CC">
      <w:pPr>
        <w:pStyle w:val="a3"/>
        <w:ind w:left="0" w:right="-30" w:firstLine="709"/>
        <w:rPr>
          <w:sz w:val="28"/>
          <w:szCs w:val="28"/>
        </w:rPr>
      </w:pPr>
      <w:r w:rsidRPr="005941B1">
        <w:rPr>
          <w:sz w:val="28"/>
          <w:szCs w:val="28"/>
        </w:rPr>
        <w:t>По разделу 03</w:t>
      </w:r>
      <w:r w:rsidR="00126F25">
        <w:rPr>
          <w:sz w:val="28"/>
          <w:szCs w:val="28"/>
        </w:rPr>
        <w:t xml:space="preserve">00 </w:t>
      </w:r>
      <w:r w:rsidRPr="005941B1">
        <w:rPr>
          <w:sz w:val="28"/>
          <w:szCs w:val="28"/>
        </w:rPr>
        <w:t xml:space="preserve">«Национальная безопасность и правоохранительная деятельность» </w:t>
      </w:r>
      <w:r w:rsidR="00EE18CC" w:rsidRPr="005941B1">
        <w:rPr>
          <w:sz w:val="28"/>
          <w:szCs w:val="28"/>
        </w:rPr>
        <w:t xml:space="preserve">расходы за </w:t>
      </w:r>
      <w:r w:rsidR="00EE18CC">
        <w:rPr>
          <w:sz w:val="28"/>
          <w:szCs w:val="28"/>
        </w:rPr>
        <w:t>1 полугодие</w:t>
      </w:r>
      <w:r w:rsidR="00EE18CC" w:rsidRPr="005941B1">
        <w:rPr>
          <w:sz w:val="28"/>
          <w:szCs w:val="28"/>
        </w:rPr>
        <w:t xml:space="preserve"> 202</w:t>
      </w:r>
      <w:r w:rsidR="00EE18CC">
        <w:rPr>
          <w:sz w:val="28"/>
          <w:szCs w:val="28"/>
        </w:rPr>
        <w:t>2</w:t>
      </w:r>
      <w:r w:rsidR="00EE18CC" w:rsidRPr="005941B1">
        <w:rPr>
          <w:sz w:val="28"/>
          <w:szCs w:val="28"/>
        </w:rPr>
        <w:t xml:space="preserve"> года </w:t>
      </w:r>
      <w:r w:rsidR="00EE18CC">
        <w:rPr>
          <w:sz w:val="28"/>
          <w:szCs w:val="28"/>
        </w:rPr>
        <w:t>исполнены в сумме</w:t>
      </w:r>
      <w:r w:rsidR="00EE18CC" w:rsidRPr="005941B1">
        <w:rPr>
          <w:sz w:val="28"/>
          <w:szCs w:val="28"/>
        </w:rPr>
        <w:t xml:space="preserve"> </w:t>
      </w:r>
      <w:r w:rsidR="00EE18CC">
        <w:rPr>
          <w:sz w:val="28"/>
          <w:szCs w:val="28"/>
        </w:rPr>
        <w:t>3326,6</w:t>
      </w:r>
      <w:r w:rsidR="00EE18CC" w:rsidRPr="005941B1">
        <w:rPr>
          <w:sz w:val="28"/>
          <w:szCs w:val="28"/>
        </w:rPr>
        <w:t xml:space="preserve"> тыс. рублей или </w:t>
      </w:r>
      <w:r w:rsidR="00EE18CC">
        <w:rPr>
          <w:sz w:val="28"/>
          <w:szCs w:val="28"/>
        </w:rPr>
        <w:t>65,8</w:t>
      </w:r>
      <w:r w:rsidR="00EE18CC" w:rsidRPr="005941B1">
        <w:rPr>
          <w:sz w:val="28"/>
          <w:szCs w:val="28"/>
        </w:rPr>
        <w:t>% от уточненного плана (</w:t>
      </w:r>
      <w:r w:rsidR="00EE18CC">
        <w:rPr>
          <w:sz w:val="28"/>
          <w:szCs w:val="28"/>
        </w:rPr>
        <w:t>5053,9</w:t>
      </w:r>
      <w:r w:rsidR="00EE18CC" w:rsidRPr="005941B1">
        <w:rPr>
          <w:sz w:val="28"/>
          <w:szCs w:val="28"/>
        </w:rPr>
        <w:t xml:space="preserve"> тыс. руб.), </w:t>
      </w:r>
      <w:r w:rsidR="00EE18CC">
        <w:rPr>
          <w:sz w:val="28"/>
          <w:szCs w:val="28"/>
        </w:rPr>
        <w:t xml:space="preserve">с ростом к </w:t>
      </w:r>
      <w:r w:rsidR="00EE18CC" w:rsidRPr="005941B1">
        <w:rPr>
          <w:sz w:val="28"/>
          <w:szCs w:val="28"/>
        </w:rPr>
        <w:t>уровн</w:t>
      </w:r>
      <w:r w:rsidR="00EE18CC">
        <w:rPr>
          <w:sz w:val="28"/>
          <w:szCs w:val="28"/>
        </w:rPr>
        <w:t>ю</w:t>
      </w:r>
      <w:r w:rsidR="00EE18CC" w:rsidRPr="005941B1">
        <w:rPr>
          <w:sz w:val="28"/>
          <w:szCs w:val="28"/>
        </w:rPr>
        <w:t xml:space="preserve"> </w:t>
      </w:r>
      <w:r w:rsidR="00EE18CC">
        <w:rPr>
          <w:sz w:val="28"/>
          <w:szCs w:val="28"/>
        </w:rPr>
        <w:t xml:space="preserve">исполнения за 1 полугодие </w:t>
      </w:r>
      <w:r w:rsidR="00EE18CC" w:rsidRPr="005941B1">
        <w:rPr>
          <w:sz w:val="28"/>
          <w:szCs w:val="28"/>
        </w:rPr>
        <w:t>202</w:t>
      </w:r>
      <w:r w:rsidR="00EE18CC">
        <w:rPr>
          <w:sz w:val="28"/>
          <w:szCs w:val="28"/>
        </w:rPr>
        <w:t>1</w:t>
      </w:r>
      <w:r w:rsidR="00EE18CC" w:rsidRPr="005941B1">
        <w:rPr>
          <w:sz w:val="28"/>
          <w:szCs w:val="28"/>
        </w:rPr>
        <w:t xml:space="preserve"> года на</w:t>
      </w:r>
      <w:r w:rsidR="00EE18CC">
        <w:rPr>
          <w:sz w:val="28"/>
          <w:szCs w:val="28"/>
        </w:rPr>
        <w:t xml:space="preserve"> 1871,8 </w:t>
      </w:r>
      <w:r w:rsidR="00EE18CC" w:rsidRPr="005941B1">
        <w:rPr>
          <w:sz w:val="28"/>
          <w:szCs w:val="28"/>
        </w:rPr>
        <w:t>тыс.руб.</w:t>
      </w:r>
      <w:r w:rsidR="00EE18CC">
        <w:rPr>
          <w:sz w:val="28"/>
          <w:szCs w:val="28"/>
        </w:rPr>
        <w:t>,</w:t>
      </w:r>
      <w:r w:rsidR="00EE18CC" w:rsidRPr="005941B1">
        <w:rPr>
          <w:sz w:val="28"/>
          <w:szCs w:val="28"/>
        </w:rPr>
        <w:t xml:space="preserve"> или </w:t>
      </w:r>
      <w:r w:rsidR="00EE18CC">
        <w:rPr>
          <w:sz w:val="28"/>
          <w:szCs w:val="28"/>
        </w:rPr>
        <w:t>228,7</w:t>
      </w:r>
      <w:r w:rsidR="00EE18CC" w:rsidRPr="005941B1">
        <w:rPr>
          <w:sz w:val="28"/>
          <w:szCs w:val="28"/>
        </w:rPr>
        <w:t xml:space="preserve">%. </w:t>
      </w:r>
    </w:p>
    <w:p w:rsidR="00A977B3" w:rsidRPr="005941B1" w:rsidRDefault="004D6DDC" w:rsidP="00EE18CC">
      <w:pPr>
        <w:pStyle w:val="a3"/>
        <w:spacing w:before="1"/>
        <w:ind w:left="0" w:right="-30" w:firstLine="709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A977B3" w:rsidRPr="005941B1">
        <w:rPr>
          <w:sz w:val="28"/>
          <w:szCs w:val="28"/>
        </w:rPr>
        <w:t>разделу 04</w:t>
      </w:r>
      <w:r w:rsidR="00126F25">
        <w:rPr>
          <w:sz w:val="28"/>
          <w:szCs w:val="28"/>
        </w:rPr>
        <w:t xml:space="preserve">00 </w:t>
      </w:r>
      <w:r w:rsidR="00A977B3" w:rsidRPr="005941B1">
        <w:rPr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 </w:t>
      </w:r>
      <w:r w:rsidR="00EE18CC">
        <w:rPr>
          <w:sz w:val="28"/>
          <w:szCs w:val="28"/>
        </w:rPr>
        <w:t>с</w:t>
      </w:r>
      <w:r w:rsidR="00A977B3" w:rsidRPr="005941B1">
        <w:rPr>
          <w:sz w:val="28"/>
          <w:szCs w:val="28"/>
        </w:rPr>
        <w:t xml:space="preserve">огласно данным Отчета </w:t>
      </w:r>
      <w:r w:rsidR="00EE18CC">
        <w:rPr>
          <w:sz w:val="28"/>
          <w:szCs w:val="28"/>
        </w:rPr>
        <w:t xml:space="preserve">(ф.0503317) </w:t>
      </w:r>
      <w:r w:rsidR="00A977B3" w:rsidRPr="005941B1">
        <w:rPr>
          <w:sz w:val="28"/>
          <w:szCs w:val="28"/>
        </w:rPr>
        <w:t xml:space="preserve">расходы составили </w:t>
      </w:r>
      <w:r w:rsidR="00EE18CC">
        <w:rPr>
          <w:sz w:val="28"/>
          <w:szCs w:val="28"/>
        </w:rPr>
        <w:t>4106,2</w:t>
      </w:r>
      <w:r w:rsidR="00A977B3" w:rsidRPr="005941B1">
        <w:rPr>
          <w:sz w:val="28"/>
          <w:szCs w:val="28"/>
        </w:rPr>
        <w:t xml:space="preserve"> тыс. рублей или </w:t>
      </w:r>
      <w:r w:rsidR="00EE18CC">
        <w:rPr>
          <w:sz w:val="28"/>
          <w:szCs w:val="28"/>
        </w:rPr>
        <w:t>15,2</w:t>
      </w:r>
      <w:r w:rsidR="00A977B3" w:rsidRPr="005941B1">
        <w:rPr>
          <w:sz w:val="28"/>
          <w:szCs w:val="28"/>
        </w:rPr>
        <w:t xml:space="preserve"> % от уточненного плана (</w:t>
      </w:r>
      <w:r w:rsidR="00EE18CC">
        <w:rPr>
          <w:sz w:val="28"/>
          <w:szCs w:val="28"/>
        </w:rPr>
        <w:t xml:space="preserve">26988,0 </w:t>
      </w:r>
      <w:r w:rsidR="00A977B3" w:rsidRPr="005941B1">
        <w:rPr>
          <w:sz w:val="28"/>
          <w:szCs w:val="28"/>
        </w:rPr>
        <w:t xml:space="preserve">тыс. руб.), </w:t>
      </w:r>
      <w:r w:rsidR="006C59F7" w:rsidRPr="005941B1">
        <w:rPr>
          <w:sz w:val="28"/>
          <w:szCs w:val="28"/>
        </w:rPr>
        <w:t>по сравнению с аналогичным периодом 202</w:t>
      </w:r>
      <w:r w:rsidR="00EE18CC">
        <w:rPr>
          <w:sz w:val="28"/>
          <w:szCs w:val="28"/>
        </w:rPr>
        <w:t>1</w:t>
      </w:r>
      <w:r w:rsidR="006C59F7" w:rsidRPr="005941B1">
        <w:rPr>
          <w:sz w:val="28"/>
          <w:szCs w:val="28"/>
        </w:rPr>
        <w:t xml:space="preserve"> </w:t>
      </w:r>
      <w:r w:rsidR="00F60D2A" w:rsidRPr="005941B1">
        <w:rPr>
          <w:sz w:val="28"/>
          <w:szCs w:val="28"/>
        </w:rPr>
        <w:t>года исполнение</w:t>
      </w:r>
      <w:r w:rsidR="006C59F7" w:rsidRPr="005941B1">
        <w:rPr>
          <w:sz w:val="28"/>
          <w:szCs w:val="28"/>
        </w:rPr>
        <w:t xml:space="preserve"> </w:t>
      </w:r>
      <w:r w:rsidR="00EE18CC">
        <w:rPr>
          <w:sz w:val="28"/>
          <w:szCs w:val="28"/>
        </w:rPr>
        <w:t>ниже</w:t>
      </w:r>
      <w:r w:rsidR="006C59F7" w:rsidRPr="005941B1">
        <w:rPr>
          <w:sz w:val="28"/>
          <w:szCs w:val="28"/>
        </w:rPr>
        <w:t xml:space="preserve"> на </w:t>
      </w:r>
      <w:r w:rsidR="00EE18CC">
        <w:rPr>
          <w:sz w:val="28"/>
          <w:szCs w:val="28"/>
        </w:rPr>
        <w:t>3484,9</w:t>
      </w:r>
      <w:r w:rsidR="006C59F7" w:rsidRPr="005941B1">
        <w:rPr>
          <w:sz w:val="28"/>
          <w:szCs w:val="28"/>
        </w:rPr>
        <w:t xml:space="preserve"> тыс.руб. или на </w:t>
      </w:r>
      <w:r w:rsidR="00EE18CC">
        <w:rPr>
          <w:sz w:val="28"/>
          <w:szCs w:val="28"/>
        </w:rPr>
        <w:t>45,9</w:t>
      </w:r>
      <w:r w:rsidR="006C59F7" w:rsidRPr="005941B1">
        <w:rPr>
          <w:sz w:val="28"/>
          <w:szCs w:val="28"/>
        </w:rPr>
        <w:t>%.</w:t>
      </w:r>
    </w:p>
    <w:p w:rsidR="00A977B3" w:rsidRPr="005941B1" w:rsidRDefault="00A977B3" w:rsidP="004D6DDC">
      <w:pPr>
        <w:pStyle w:val="a3"/>
        <w:ind w:left="0" w:right="-30" w:firstLine="709"/>
        <w:rPr>
          <w:sz w:val="28"/>
          <w:szCs w:val="28"/>
        </w:rPr>
      </w:pPr>
      <w:r w:rsidRPr="005941B1">
        <w:rPr>
          <w:sz w:val="28"/>
          <w:szCs w:val="28"/>
        </w:rPr>
        <w:t>По разделу 05</w:t>
      </w:r>
      <w:r w:rsidR="00126F25">
        <w:rPr>
          <w:sz w:val="28"/>
          <w:szCs w:val="28"/>
        </w:rPr>
        <w:t xml:space="preserve">00 </w:t>
      </w:r>
      <w:r w:rsidRPr="005941B1">
        <w:rPr>
          <w:sz w:val="28"/>
          <w:szCs w:val="28"/>
        </w:rPr>
        <w:t xml:space="preserve"> «Жилищно-коммунальное хозяйство» расходы составили </w:t>
      </w:r>
      <w:r w:rsidR="008C3618">
        <w:rPr>
          <w:sz w:val="28"/>
          <w:szCs w:val="28"/>
        </w:rPr>
        <w:t>11092,7</w:t>
      </w:r>
      <w:r w:rsidRPr="005941B1">
        <w:rPr>
          <w:sz w:val="28"/>
          <w:szCs w:val="28"/>
        </w:rPr>
        <w:t xml:space="preserve"> тыс.руб. или </w:t>
      </w:r>
      <w:r w:rsidR="008C3618">
        <w:rPr>
          <w:sz w:val="28"/>
          <w:szCs w:val="28"/>
        </w:rPr>
        <w:t>15,2</w:t>
      </w:r>
      <w:r w:rsidRPr="005941B1">
        <w:rPr>
          <w:sz w:val="28"/>
          <w:szCs w:val="28"/>
        </w:rPr>
        <w:t>% от уточненного плана (</w:t>
      </w:r>
      <w:r w:rsidR="008C3618">
        <w:rPr>
          <w:sz w:val="28"/>
          <w:szCs w:val="28"/>
        </w:rPr>
        <w:t>72963,8</w:t>
      </w:r>
      <w:r w:rsidRPr="005941B1">
        <w:rPr>
          <w:sz w:val="28"/>
          <w:szCs w:val="28"/>
        </w:rPr>
        <w:t xml:space="preserve"> тыс.руб.), </w:t>
      </w:r>
      <w:r w:rsidR="008C3618">
        <w:rPr>
          <w:sz w:val="28"/>
          <w:szCs w:val="28"/>
        </w:rPr>
        <w:t>с ростом</w:t>
      </w:r>
      <w:r w:rsidRPr="005941B1">
        <w:rPr>
          <w:sz w:val="28"/>
          <w:szCs w:val="28"/>
        </w:rPr>
        <w:t xml:space="preserve"> на </w:t>
      </w:r>
      <w:r w:rsidR="008C3618">
        <w:rPr>
          <w:sz w:val="28"/>
          <w:szCs w:val="28"/>
        </w:rPr>
        <w:t>9185,3</w:t>
      </w:r>
      <w:r w:rsidRPr="005941B1">
        <w:rPr>
          <w:sz w:val="28"/>
          <w:szCs w:val="28"/>
        </w:rPr>
        <w:t xml:space="preserve"> тыс.руб. или </w:t>
      </w:r>
      <w:r w:rsidR="008C3618">
        <w:rPr>
          <w:sz w:val="28"/>
          <w:szCs w:val="28"/>
        </w:rPr>
        <w:t>более чем в 5,8 раза (581,6</w:t>
      </w:r>
      <w:r w:rsidRPr="005941B1">
        <w:rPr>
          <w:sz w:val="28"/>
          <w:szCs w:val="28"/>
        </w:rPr>
        <w:t>%</w:t>
      </w:r>
      <w:r w:rsidR="008C3618">
        <w:rPr>
          <w:sz w:val="28"/>
          <w:szCs w:val="28"/>
        </w:rPr>
        <w:t>)</w:t>
      </w:r>
      <w:r w:rsidRPr="005941B1">
        <w:rPr>
          <w:sz w:val="28"/>
          <w:szCs w:val="28"/>
        </w:rPr>
        <w:t xml:space="preserve"> </w:t>
      </w:r>
      <w:r w:rsidR="008C3618">
        <w:rPr>
          <w:sz w:val="28"/>
          <w:szCs w:val="28"/>
        </w:rPr>
        <w:t xml:space="preserve">к уровню </w:t>
      </w:r>
      <w:r w:rsidRPr="005941B1">
        <w:rPr>
          <w:sz w:val="28"/>
          <w:szCs w:val="28"/>
        </w:rPr>
        <w:t xml:space="preserve">исполнения </w:t>
      </w:r>
      <w:r w:rsidR="008C3618">
        <w:rPr>
          <w:sz w:val="28"/>
          <w:szCs w:val="28"/>
        </w:rPr>
        <w:t>за 1 полугодие</w:t>
      </w:r>
      <w:r w:rsidRPr="005941B1">
        <w:rPr>
          <w:sz w:val="28"/>
          <w:szCs w:val="28"/>
        </w:rPr>
        <w:t xml:space="preserve"> 202</w:t>
      </w:r>
      <w:r w:rsidR="008C3618">
        <w:rPr>
          <w:sz w:val="28"/>
          <w:szCs w:val="28"/>
        </w:rPr>
        <w:t>1</w:t>
      </w:r>
      <w:r w:rsidRPr="005941B1">
        <w:rPr>
          <w:sz w:val="28"/>
          <w:szCs w:val="28"/>
        </w:rPr>
        <w:t>г.</w:t>
      </w:r>
    </w:p>
    <w:p w:rsidR="00A977B3" w:rsidRPr="005941B1" w:rsidRDefault="00A977B3" w:rsidP="004D6DDC">
      <w:pPr>
        <w:pStyle w:val="a3"/>
        <w:spacing w:before="1"/>
        <w:ind w:left="0" w:right="-30" w:firstLine="709"/>
        <w:rPr>
          <w:sz w:val="28"/>
          <w:szCs w:val="28"/>
        </w:rPr>
      </w:pPr>
      <w:r w:rsidRPr="005941B1">
        <w:rPr>
          <w:sz w:val="28"/>
          <w:szCs w:val="28"/>
        </w:rPr>
        <w:t>По разделу 06</w:t>
      </w:r>
      <w:r w:rsidR="00126F25">
        <w:rPr>
          <w:sz w:val="28"/>
          <w:szCs w:val="28"/>
        </w:rPr>
        <w:t xml:space="preserve">00 </w:t>
      </w:r>
      <w:r w:rsidRPr="005941B1">
        <w:rPr>
          <w:sz w:val="28"/>
          <w:szCs w:val="28"/>
        </w:rPr>
        <w:t xml:space="preserve"> «Охрана окружающей среды» </w:t>
      </w:r>
      <w:r w:rsidR="0054212D">
        <w:rPr>
          <w:sz w:val="28"/>
          <w:szCs w:val="28"/>
        </w:rPr>
        <w:t xml:space="preserve">при уточненном плане 11764,8 тыс. руб. </w:t>
      </w:r>
      <w:r w:rsidRPr="005941B1">
        <w:rPr>
          <w:sz w:val="28"/>
          <w:szCs w:val="28"/>
        </w:rPr>
        <w:t xml:space="preserve">расходы </w:t>
      </w:r>
      <w:r w:rsidR="0054212D">
        <w:rPr>
          <w:sz w:val="28"/>
          <w:szCs w:val="28"/>
        </w:rPr>
        <w:t xml:space="preserve">не осуществлялись, исполнение </w:t>
      </w:r>
      <w:r w:rsidR="008E32B7">
        <w:rPr>
          <w:sz w:val="28"/>
          <w:szCs w:val="28"/>
        </w:rPr>
        <w:t xml:space="preserve">- </w:t>
      </w:r>
      <w:r w:rsidR="0054212D">
        <w:rPr>
          <w:sz w:val="28"/>
          <w:szCs w:val="28"/>
        </w:rPr>
        <w:t>0%</w:t>
      </w:r>
      <w:r w:rsidRPr="005941B1">
        <w:rPr>
          <w:sz w:val="28"/>
          <w:szCs w:val="28"/>
        </w:rPr>
        <w:t xml:space="preserve">. </w:t>
      </w:r>
    </w:p>
    <w:p w:rsidR="00A977B3" w:rsidRPr="008E32B7" w:rsidRDefault="00A977B3" w:rsidP="004D6DDC">
      <w:pPr>
        <w:pStyle w:val="a3"/>
        <w:spacing w:line="298" w:lineRule="exact"/>
        <w:ind w:left="0" w:firstLine="709"/>
        <w:rPr>
          <w:sz w:val="28"/>
          <w:szCs w:val="28"/>
        </w:rPr>
      </w:pPr>
      <w:r w:rsidRPr="008E32B7">
        <w:rPr>
          <w:sz w:val="28"/>
          <w:szCs w:val="28"/>
        </w:rPr>
        <w:t>По разделу 07</w:t>
      </w:r>
      <w:r w:rsidR="00126F25" w:rsidRPr="008E32B7">
        <w:rPr>
          <w:sz w:val="28"/>
          <w:szCs w:val="28"/>
        </w:rPr>
        <w:t>00</w:t>
      </w:r>
      <w:r w:rsidRPr="008E32B7">
        <w:rPr>
          <w:sz w:val="28"/>
          <w:szCs w:val="28"/>
        </w:rPr>
        <w:t xml:space="preserve"> «Образование», согласно данным Отчета</w:t>
      </w:r>
      <w:r w:rsidR="008E32B7" w:rsidRPr="008E32B7">
        <w:rPr>
          <w:sz w:val="28"/>
          <w:szCs w:val="28"/>
        </w:rPr>
        <w:t xml:space="preserve"> ф.0503317</w:t>
      </w:r>
      <w:r w:rsidRPr="008E32B7">
        <w:rPr>
          <w:sz w:val="28"/>
          <w:szCs w:val="28"/>
        </w:rPr>
        <w:t xml:space="preserve"> расходы составили  </w:t>
      </w:r>
      <w:r w:rsidR="008E32B7" w:rsidRPr="008E32B7">
        <w:rPr>
          <w:sz w:val="28"/>
          <w:szCs w:val="28"/>
        </w:rPr>
        <w:t>375439,6</w:t>
      </w:r>
      <w:r w:rsidRPr="008E32B7">
        <w:rPr>
          <w:sz w:val="28"/>
          <w:szCs w:val="28"/>
        </w:rPr>
        <w:t xml:space="preserve"> тыс. руб. или </w:t>
      </w:r>
      <w:r w:rsidR="008E32B7" w:rsidRPr="008E32B7">
        <w:rPr>
          <w:sz w:val="28"/>
          <w:szCs w:val="28"/>
        </w:rPr>
        <w:t>38,8</w:t>
      </w:r>
      <w:r w:rsidRPr="008E32B7">
        <w:rPr>
          <w:sz w:val="28"/>
          <w:szCs w:val="28"/>
        </w:rPr>
        <w:t>% от уточненного плана, относительно аналогичного периода 202</w:t>
      </w:r>
      <w:r w:rsidR="008E32B7" w:rsidRPr="008E32B7">
        <w:rPr>
          <w:sz w:val="28"/>
          <w:szCs w:val="28"/>
        </w:rPr>
        <w:t>1</w:t>
      </w:r>
      <w:r w:rsidRPr="008E32B7">
        <w:rPr>
          <w:sz w:val="28"/>
          <w:szCs w:val="28"/>
        </w:rPr>
        <w:t xml:space="preserve"> года, расходы </w:t>
      </w:r>
      <w:r w:rsidR="008E32B7" w:rsidRPr="008E32B7">
        <w:rPr>
          <w:sz w:val="28"/>
          <w:szCs w:val="28"/>
        </w:rPr>
        <w:t>выросли</w:t>
      </w:r>
      <w:r w:rsidRPr="008E32B7">
        <w:rPr>
          <w:sz w:val="28"/>
          <w:szCs w:val="28"/>
        </w:rPr>
        <w:t xml:space="preserve"> на </w:t>
      </w:r>
      <w:r w:rsidR="008E32B7" w:rsidRPr="008E32B7">
        <w:rPr>
          <w:sz w:val="28"/>
          <w:szCs w:val="28"/>
        </w:rPr>
        <w:t xml:space="preserve">63763,0 </w:t>
      </w:r>
      <w:r w:rsidR="00F60D2A" w:rsidRPr="008E32B7">
        <w:rPr>
          <w:sz w:val="28"/>
          <w:szCs w:val="28"/>
        </w:rPr>
        <w:t>тыс.руб.</w:t>
      </w:r>
      <w:r w:rsidRPr="008E32B7">
        <w:rPr>
          <w:sz w:val="28"/>
          <w:szCs w:val="28"/>
        </w:rPr>
        <w:t xml:space="preserve"> или </w:t>
      </w:r>
      <w:r w:rsidR="008E32B7" w:rsidRPr="008E32B7">
        <w:rPr>
          <w:sz w:val="28"/>
          <w:szCs w:val="28"/>
        </w:rPr>
        <w:t>120,5</w:t>
      </w:r>
      <w:r w:rsidRPr="008E32B7">
        <w:rPr>
          <w:sz w:val="28"/>
          <w:szCs w:val="28"/>
        </w:rPr>
        <w:t>%.</w:t>
      </w:r>
    </w:p>
    <w:p w:rsidR="00A977B3" w:rsidRPr="008E32B7" w:rsidRDefault="00A977B3" w:rsidP="004D6DDC">
      <w:pPr>
        <w:pStyle w:val="a3"/>
        <w:spacing w:before="1" w:line="298" w:lineRule="exact"/>
        <w:ind w:left="0" w:firstLine="709"/>
        <w:rPr>
          <w:sz w:val="28"/>
          <w:szCs w:val="28"/>
        </w:rPr>
      </w:pPr>
      <w:r w:rsidRPr="008E32B7">
        <w:rPr>
          <w:sz w:val="28"/>
          <w:szCs w:val="28"/>
        </w:rPr>
        <w:t>По разделу 08</w:t>
      </w:r>
      <w:r w:rsidR="00126F25" w:rsidRPr="008E32B7">
        <w:rPr>
          <w:sz w:val="28"/>
          <w:szCs w:val="28"/>
        </w:rPr>
        <w:t xml:space="preserve">00 </w:t>
      </w:r>
      <w:r w:rsidRPr="008E32B7">
        <w:rPr>
          <w:sz w:val="28"/>
          <w:szCs w:val="28"/>
        </w:rPr>
        <w:t xml:space="preserve"> «Культура, кинематография», согласно данным Отчета </w:t>
      </w:r>
      <w:r w:rsidR="008E32B7" w:rsidRPr="008E32B7">
        <w:rPr>
          <w:sz w:val="28"/>
          <w:szCs w:val="28"/>
        </w:rPr>
        <w:t xml:space="preserve">ф.0503317 </w:t>
      </w:r>
      <w:r w:rsidRPr="008E32B7">
        <w:rPr>
          <w:sz w:val="28"/>
          <w:szCs w:val="28"/>
        </w:rPr>
        <w:t xml:space="preserve">расходы составили </w:t>
      </w:r>
      <w:r w:rsidR="008E32B7">
        <w:rPr>
          <w:sz w:val="28"/>
          <w:szCs w:val="28"/>
        </w:rPr>
        <w:t>35775,9</w:t>
      </w:r>
      <w:r w:rsidRPr="008E32B7">
        <w:rPr>
          <w:sz w:val="28"/>
          <w:szCs w:val="28"/>
        </w:rPr>
        <w:t xml:space="preserve"> тыс. руб. или </w:t>
      </w:r>
      <w:r w:rsidR="008E32B7">
        <w:rPr>
          <w:sz w:val="28"/>
          <w:szCs w:val="28"/>
        </w:rPr>
        <w:t>48,4</w:t>
      </w:r>
      <w:r w:rsidRPr="008E32B7">
        <w:rPr>
          <w:sz w:val="28"/>
          <w:szCs w:val="28"/>
        </w:rPr>
        <w:t>% от уточненного плана</w:t>
      </w:r>
      <w:r w:rsidR="008E32B7">
        <w:rPr>
          <w:sz w:val="28"/>
          <w:szCs w:val="28"/>
        </w:rPr>
        <w:t>,</w:t>
      </w:r>
      <w:r w:rsidRPr="008E32B7">
        <w:rPr>
          <w:sz w:val="28"/>
          <w:szCs w:val="28"/>
        </w:rPr>
        <w:t xml:space="preserve"> относительно аналогичного периода 202</w:t>
      </w:r>
      <w:r w:rsidR="008E32B7">
        <w:rPr>
          <w:sz w:val="28"/>
          <w:szCs w:val="28"/>
        </w:rPr>
        <w:t>1</w:t>
      </w:r>
      <w:r w:rsidRPr="008E32B7">
        <w:rPr>
          <w:sz w:val="28"/>
          <w:szCs w:val="28"/>
        </w:rPr>
        <w:t xml:space="preserve"> года, расходы </w:t>
      </w:r>
      <w:r w:rsidR="008E32B7" w:rsidRPr="008E32B7">
        <w:rPr>
          <w:sz w:val="28"/>
          <w:szCs w:val="28"/>
        </w:rPr>
        <w:t xml:space="preserve">выросли </w:t>
      </w:r>
      <w:r w:rsidRPr="008E32B7">
        <w:rPr>
          <w:sz w:val="28"/>
          <w:szCs w:val="28"/>
        </w:rPr>
        <w:t xml:space="preserve">на </w:t>
      </w:r>
      <w:r w:rsidR="008E32B7">
        <w:rPr>
          <w:sz w:val="28"/>
          <w:szCs w:val="28"/>
        </w:rPr>
        <w:t>18459,8</w:t>
      </w:r>
      <w:r w:rsidRPr="008E32B7">
        <w:rPr>
          <w:sz w:val="28"/>
          <w:szCs w:val="28"/>
        </w:rPr>
        <w:t xml:space="preserve"> тыс. руб. или </w:t>
      </w:r>
      <w:r w:rsidR="008E32B7">
        <w:rPr>
          <w:sz w:val="28"/>
          <w:szCs w:val="28"/>
        </w:rPr>
        <w:t>более чем в 2 раза (206,6</w:t>
      </w:r>
      <w:r w:rsidRPr="008E32B7">
        <w:rPr>
          <w:sz w:val="28"/>
          <w:szCs w:val="28"/>
        </w:rPr>
        <w:t>%</w:t>
      </w:r>
      <w:r w:rsidR="008E32B7">
        <w:rPr>
          <w:sz w:val="28"/>
          <w:szCs w:val="28"/>
        </w:rPr>
        <w:t>)</w:t>
      </w:r>
      <w:r w:rsidRPr="008E32B7">
        <w:rPr>
          <w:sz w:val="28"/>
          <w:szCs w:val="28"/>
        </w:rPr>
        <w:t>.</w:t>
      </w:r>
    </w:p>
    <w:p w:rsidR="00A977B3" w:rsidRPr="005941B1" w:rsidRDefault="00A977B3" w:rsidP="004D6DDC">
      <w:pPr>
        <w:pStyle w:val="a3"/>
        <w:spacing w:line="298" w:lineRule="exact"/>
        <w:ind w:left="0" w:firstLine="709"/>
        <w:rPr>
          <w:sz w:val="28"/>
          <w:szCs w:val="28"/>
        </w:rPr>
      </w:pPr>
      <w:r w:rsidRPr="005941B1">
        <w:rPr>
          <w:sz w:val="28"/>
          <w:szCs w:val="28"/>
        </w:rPr>
        <w:t>По разделу 10</w:t>
      </w:r>
      <w:r w:rsidR="00126F25">
        <w:rPr>
          <w:sz w:val="28"/>
          <w:szCs w:val="28"/>
        </w:rPr>
        <w:t>00</w:t>
      </w:r>
      <w:r w:rsidRPr="005941B1">
        <w:rPr>
          <w:sz w:val="28"/>
          <w:szCs w:val="28"/>
        </w:rPr>
        <w:t xml:space="preserve"> «Социальная политика», согласно данным Отчета </w:t>
      </w:r>
      <w:r w:rsidR="008E32B7" w:rsidRPr="008E32B7">
        <w:rPr>
          <w:sz w:val="28"/>
          <w:szCs w:val="28"/>
        </w:rPr>
        <w:t xml:space="preserve">ф.0503317 </w:t>
      </w:r>
      <w:r w:rsidRPr="005941B1">
        <w:rPr>
          <w:sz w:val="28"/>
          <w:szCs w:val="28"/>
        </w:rPr>
        <w:t xml:space="preserve">расходы составили </w:t>
      </w:r>
      <w:r w:rsidR="008E32B7">
        <w:rPr>
          <w:sz w:val="28"/>
          <w:szCs w:val="28"/>
        </w:rPr>
        <w:t>10064,7</w:t>
      </w:r>
      <w:r w:rsidRPr="005941B1">
        <w:rPr>
          <w:sz w:val="28"/>
          <w:szCs w:val="28"/>
        </w:rPr>
        <w:t xml:space="preserve"> тыс. руб. или </w:t>
      </w:r>
      <w:r w:rsidR="008E32B7">
        <w:rPr>
          <w:sz w:val="28"/>
          <w:szCs w:val="28"/>
        </w:rPr>
        <w:t>52</w:t>
      </w:r>
      <w:r w:rsidRPr="005941B1">
        <w:rPr>
          <w:sz w:val="28"/>
          <w:szCs w:val="28"/>
        </w:rPr>
        <w:t>% от уточненного плана, относительно аналогичного периода 202</w:t>
      </w:r>
      <w:r w:rsidR="008E32B7">
        <w:rPr>
          <w:sz w:val="28"/>
          <w:szCs w:val="28"/>
        </w:rPr>
        <w:t>1</w:t>
      </w:r>
      <w:r w:rsidRPr="005941B1">
        <w:rPr>
          <w:sz w:val="28"/>
          <w:szCs w:val="28"/>
        </w:rPr>
        <w:t xml:space="preserve"> года, расходы </w:t>
      </w:r>
      <w:r w:rsidR="008E32B7">
        <w:rPr>
          <w:sz w:val="28"/>
          <w:szCs w:val="28"/>
        </w:rPr>
        <w:t>выросли</w:t>
      </w:r>
      <w:r w:rsidRPr="005941B1">
        <w:rPr>
          <w:sz w:val="28"/>
          <w:szCs w:val="28"/>
        </w:rPr>
        <w:t xml:space="preserve"> на </w:t>
      </w:r>
      <w:r w:rsidR="008E32B7">
        <w:rPr>
          <w:sz w:val="28"/>
          <w:szCs w:val="28"/>
        </w:rPr>
        <w:t>4393,0</w:t>
      </w:r>
      <w:r w:rsidRPr="005941B1">
        <w:rPr>
          <w:sz w:val="28"/>
          <w:szCs w:val="28"/>
        </w:rPr>
        <w:t xml:space="preserve"> тыс. руб. или </w:t>
      </w:r>
      <w:r w:rsidR="008E32B7">
        <w:rPr>
          <w:sz w:val="28"/>
          <w:szCs w:val="28"/>
        </w:rPr>
        <w:t>177,5</w:t>
      </w:r>
      <w:r w:rsidRPr="005941B1">
        <w:rPr>
          <w:sz w:val="28"/>
          <w:szCs w:val="28"/>
        </w:rPr>
        <w:t>%.</w:t>
      </w:r>
    </w:p>
    <w:p w:rsidR="00A977B3" w:rsidRPr="005941B1" w:rsidRDefault="00A977B3" w:rsidP="004D6DDC">
      <w:pPr>
        <w:pStyle w:val="a3"/>
        <w:spacing w:before="2" w:line="298" w:lineRule="exact"/>
        <w:ind w:left="0" w:firstLine="709"/>
        <w:rPr>
          <w:sz w:val="28"/>
          <w:szCs w:val="28"/>
        </w:rPr>
      </w:pPr>
      <w:r w:rsidRPr="005941B1">
        <w:rPr>
          <w:sz w:val="28"/>
          <w:szCs w:val="28"/>
        </w:rPr>
        <w:t>По разделу 11</w:t>
      </w:r>
      <w:r w:rsidR="00126F25">
        <w:rPr>
          <w:sz w:val="28"/>
          <w:szCs w:val="28"/>
        </w:rPr>
        <w:t>00</w:t>
      </w:r>
      <w:r w:rsidRPr="005941B1">
        <w:rPr>
          <w:sz w:val="28"/>
          <w:szCs w:val="28"/>
        </w:rPr>
        <w:t xml:space="preserve"> «Физическая культура и спорт», согласно данным Отчета</w:t>
      </w:r>
      <w:r w:rsidR="008E32B7" w:rsidRPr="008E32B7">
        <w:rPr>
          <w:sz w:val="28"/>
          <w:szCs w:val="28"/>
        </w:rPr>
        <w:t xml:space="preserve"> ф.0503317 </w:t>
      </w:r>
      <w:r w:rsidRPr="005941B1">
        <w:rPr>
          <w:sz w:val="28"/>
          <w:szCs w:val="28"/>
        </w:rPr>
        <w:t xml:space="preserve">расходы составили </w:t>
      </w:r>
      <w:r w:rsidR="008E32B7">
        <w:rPr>
          <w:sz w:val="28"/>
          <w:szCs w:val="28"/>
        </w:rPr>
        <w:t>409,1</w:t>
      </w:r>
      <w:r w:rsidRPr="005941B1">
        <w:rPr>
          <w:sz w:val="28"/>
          <w:szCs w:val="28"/>
        </w:rPr>
        <w:t xml:space="preserve"> тыс. рублей или </w:t>
      </w:r>
      <w:r w:rsidR="008E32B7">
        <w:rPr>
          <w:sz w:val="28"/>
          <w:szCs w:val="28"/>
        </w:rPr>
        <w:t>0,4</w:t>
      </w:r>
      <w:r w:rsidRPr="005941B1">
        <w:rPr>
          <w:sz w:val="28"/>
          <w:szCs w:val="28"/>
        </w:rPr>
        <w:t>% от уточненного плана, относительно аналогичного периода 202</w:t>
      </w:r>
      <w:r w:rsidR="008E32B7">
        <w:rPr>
          <w:sz w:val="28"/>
          <w:szCs w:val="28"/>
        </w:rPr>
        <w:t>1</w:t>
      </w:r>
      <w:r w:rsidRPr="005941B1">
        <w:rPr>
          <w:sz w:val="28"/>
          <w:szCs w:val="28"/>
        </w:rPr>
        <w:t xml:space="preserve"> года расходы </w:t>
      </w:r>
      <w:r w:rsidR="008E32B7">
        <w:rPr>
          <w:sz w:val="28"/>
          <w:szCs w:val="28"/>
        </w:rPr>
        <w:t xml:space="preserve">сократились </w:t>
      </w:r>
      <w:r w:rsidRPr="005941B1">
        <w:rPr>
          <w:sz w:val="28"/>
          <w:szCs w:val="28"/>
        </w:rPr>
        <w:t xml:space="preserve">на </w:t>
      </w:r>
      <w:r w:rsidR="008E32B7">
        <w:rPr>
          <w:sz w:val="28"/>
          <w:szCs w:val="28"/>
        </w:rPr>
        <w:t>12467,4</w:t>
      </w:r>
      <w:r w:rsidRPr="005941B1">
        <w:rPr>
          <w:sz w:val="28"/>
          <w:szCs w:val="28"/>
        </w:rPr>
        <w:t xml:space="preserve"> тыс. руб. или на </w:t>
      </w:r>
      <w:r w:rsidR="008E32B7">
        <w:rPr>
          <w:sz w:val="28"/>
          <w:szCs w:val="28"/>
        </w:rPr>
        <w:t>96,8</w:t>
      </w:r>
      <w:r w:rsidRPr="005941B1">
        <w:rPr>
          <w:sz w:val="28"/>
          <w:szCs w:val="28"/>
        </w:rPr>
        <w:t>%.</w:t>
      </w:r>
    </w:p>
    <w:p w:rsidR="00A977B3" w:rsidRDefault="00A977B3" w:rsidP="004D6DDC">
      <w:pPr>
        <w:pStyle w:val="a3"/>
        <w:spacing w:line="298" w:lineRule="exact"/>
        <w:ind w:left="0" w:firstLine="709"/>
        <w:rPr>
          <w:sz w:val="28"/>
          <w:szCs w:val="28"/>
        </w:rPr>
      </w:pPr>
      <w:r w:rsidRPr="005941B1">
        <w:rPr>
          <w:sz w:val="28"/>
          <w:szCs w:val="28"/>
        </w:rPr>
        <w:t>По разделу 14</w:t>
      </w:r>
      <w:r w:rsidR="00126F25">
        <w:rPr>
          <w:sz w:val="28"/>
          <w:szCs w:val="28"/>
        </w:rPr>
        <w:t>00</w:t>
      </w:r>
      <w:r w:rsidRPr="005941B1">
        <w:rPr>
          <w:sz w:val="28"/>
          <w:szCs w:val="28"/>
        </w:rPr>
        <w:t xml:space="preserve"> «Межбюджетные трансферты бюджетам субъектов Российской Федерации», согласно данным Отчета</w:t>
      </w:r>
      <w:r w:rsidRPr="003764F8">
        <w:rPr>
          <w:sz w:val="28"/>
          <w:szCs w:val="28"/>
        </w:rPr>
        <w:t xml:space="preserve"> </w:t>
      </w:r>
      <w:r w:rsidR="008E32B7" w:rsidRPr="008E32B7">
        <w:rPr>
          <w:sz w:val="28"/>
          <w:szCs w:val="28"/>
        </w:rPr>
        <w:t xml:space="preserve">ф.0503317 </w:t>
      </w:r>
      <w:r w:rsidRPr="003764F8">
        <w:rPr>
          <w:sz w:val="28"/>
          <w:szCs w:val="28"/>
        </w:rPr>
        <w:t xml:space="preserve">расходы составили </w:t>
      </w:r>
      <w:r w:rsidR="008E32B7">
        <w:rPr>
          <w:sz w:val="28"/>
          <w:szCs w:val="28"/>
        </w:rPr>
        <w:t>40285,8</w:t>
      </w:r>
      <w:r w:rsidRPr="003764F8">
        <w:rPr>
          <w:sz w:val="28"/>
          <w:szCs w:val="28"/>
        </w:rPr>
        <w:t xml:space="preserve"> тыс. рублей или </w:t>
      </w:r>
      <w:r w:rsidR="008E32B7">
        <w:rPr>
          <w:sz w:val="28"/>
          <w:szCs w:val="28"/>
        </w:rPr>
        <w:t>36,2</w:t>
      </w:r>
      <w:r>
        <w:rPr>
          <w:sz w:val="28"/>
          <w:szCs w:val="28"/>
        </w:rPr>
        <w:t>%</w:t>
      </w:r>
      <w:r w:rsidRPr="003764F8">
        <w:rPr>
          <w:sz w:val="28"/>
          <w:szCs w:val="28"/>
        </w:rPr>
        <w:t xml:space="preserve"> от уточненного плана, относительно аналогичного периода 20</w:t>
      </w:r>
      <w:r>
        <w:rPr>
          <w:sz w:val="28"/>
          <w:szCs w:val="28"/>
        </w:rPr>
        <w:t>2</w:t>
      </w:r>
      <w:r w:rsidR="008E32B7">
        <w:rPr>
          <w:sz w:val="28"/>
          <w:szCs w:val="28"/>
        </w:rPr>
        <w:t>1</w:t>
      </w:r>
      <w:r w:rsidRPr="003764F8">
        <w:rPr>
          <w:sz w:val="28"/>
          <w:szCs w:val="28"/>
        </w:rPr>
        <w:t xml:space="preserve"> года, расходы </w:t>
      </w:r>
      <w:r w:rsidR="008E32B7">
        <w:rPr>
          <w:sz w:val="28"/>
          <w:szCs w:val="28"/>
        </w:rPr>
        <w:t>выросли</w:t>
      </w:r>
      <w:r w:rsidR="00312155">
        <w:rPr>
          <w:sz w:val="28"/>
          <w:szCs w:val="28"/>
        </w:rPr>
        <w:t xml:space="preserve"> </w:t>
      </w:r>
      <w:r w:rsidRPr="003764F8">
        <w:rPr>
          <w:sz w:val="28"/>
          <w:szCs w:val="28"/>
        </w:rPr>
        <w:t xml:space="preserve">на </w:t>
      </w:r>
      <w:r w:rsidR="008E32B7">
        <w:rPr>
          <w:sz w:val="28"/>
          <w:szCs w:val="28"/>
        </w:rPr>
        <w:t>8065,9</w:t>
      </w:r>
      <w:r w:rsidRPr="003764F8">
        <w:rPr>
          <w:sz w:val="28"/>
          <w:szCs w:val="28"/>
        </w:rPr>
        <w:t xml:space="preserve"> тыс. руб.</w:t>
      </w:r>
      <w:r w:rsidR="008E32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="008E32B7">
        <w:rPr>
          <w:sz w:val="28"/>
          <w:szCs w:val="28"/>
        </w:rPr>
        <w:t>125</w:t>
      </w:r>
      <w:r>
        <w:rPr>
          <w:sz w:val="28"/>
          <w:szCs w:val="28"/>
        </w:rPr>
        <w:t>%.</w:t>
      </w:r>
    </w:p>
    <w:p w:rsidR="003D3888" w:rsidRPr="003764F8" w:rsidRDefault="003D3888" w:rsidP="004D6DDC">
      <w:pPr>
        <w:pStyle w:val="a3"/>
        <w:spacing w:line="298" w:lineRule="exact"/>
        <w:ind w:left="0" w:firstLine="709"/>
        <w:rPr>
          <w:sz w:val="28"/>
          <w:szCs w:val="28"/>
        </w:rPr>
      </w:pPr>
    </w:p>
    <w:p w:rsidR="00A977B3" w:rsidRDefault="00A977B3" w:rsidP="003D3888">
      <w:pPr>
        <w:tabs>
          <w:tab w:val="left" w:pos="1895"/>
        </w:tabs>
        <w:ind w:right="828" w:firstLine="710"/>
        <w:jc w:val="center"/>
        <w:rPr>
          <w:b/>
          <w:sz w:val="28"/>
          <w:szCs w:val="28"/>
        </w:rPr>
      </w:pPr>
      <w:r w:rsidRPr="000B35BF">
        <w:rPr>
          <w:b/>
          <w:sz w:val="28"/>
          <w:szCs w:val="28"/>
        </w:rPr>
        <w:t>Использование средств резервного фонда районного бюджета</w:t>
      </w:r>
    </w:p>
    <w:p w:rsidR="003D3888" w:rsidRDefault="003D3888" w:rsidP="003D3888">
      <w:pPr>
        <w:tabs>
          <w:tab w:val="left" w:pos="1895"/>
        </w:tabs>
        <w:ind w:right="828" w:firstLine="710"/>
        <w:jc w:val="center"/>
        <w:rPr>
          <w:b/>
          <w:sz w:val="28"/>
          <w:szCs w:val="28"/>
        </w:rPr>
      </w:pPr>
    </w:p>
    <w:p w:rsidR="00A977B3" w:rsidRPr="003764F8" w:rsidRDefault="00A977B3" w:rsidP="003D3888">
      <w:pPr>
        <w:tabs>
          <w:tab w:val="left" w:pos="1895"/>
        </w:tabs>
        <w:ind w:firstLine="709"/>
        <w:jc w:val="both"/>
        <w:rPr>
          <w:sz w:val="28"/>
          <w:szCs w:val="28"/>
        </w:rPr>
      </w:pPr>
      <w:r w:rsidRPr="00CC588D">
        <w:rPr>
          <w:sz w:val="28"/>
          <w:szCs w:val="28"/>
        </w:rPr>
        <w:t xml:space="preserve">В соответствии с представленным отчетом по исполнению бюджета </w:t>
      </w:r>
      <w:r w:rsidR="00C014CC">
        <w:rPr>
          <w:sz w:val="28"/>
          <w:szCs w:val="28"/>
        </w:rPr>
        <w:t xml:space="preserve">за </w:t>
      </w:r>
      <w:r w:rsidR="001A57CD">
        <w:rPr>
          <w:sz w:val="28"/>
          <w:szCs w:val="28"/>
        </w:rPr>
        <w:t>1 полугодие</w:t>
      </w:r>
      <w:r w:rsidRPr="003764F8">
        <w:rPr>
          <w:sz w:val="28"/>
          <w:szCs w:val="28"/>
        </w:rPr>
        <w:t xml:space="preserve"> 202</w:t>
      </w:r>
      <w:r w:rsidR="006B0CDB">
        <w:rPr>
          <w:sz w:val="28"/>
          <w:szCs w:val="28"/>
        </w:rPr>
        <w:t>2</w:t>
      </w:r>
      <w:r w:rsidRPr="003764F8">
        <w:rPr>
          <w:sz w:val="28"/>
          <w:szCs w:val="28"/>
        </w:rPr>
        <w:t xml:space="preserve"> года расходы из средств резервного фонда не производились.</w:t>
      </w:r>
    </w:p>
    <w:p w:rsidR="00A977B3" w:rsidRDefault="00A977B3" w:rsidP="00A977B3"/>
    <w:p w:rsidR="00A977B3" w:rsidRDefault="00A977B3" w:rsidP="00A977B3"/>
    <w:p w:rsidR="00A977B3" w:rsidRDefault="00A977B3" w:rsidP="004B7962">
      <w:pPr>
        <w:pStyle w:val="11"/>
        <w:spacing w:before="74"/>
        <w:ind w:left="0" w:right="662" w:firstLine="710"/>
        <w:jc w:val="center"/>
        <w:rPr>
          <w:spacing w:val="17"/>
          <w:sz w:val="28"/>
          <w:szCs w:val="28"/>
        </w:rPr>
      </w:pPr>
      <w:r w:rsidRPr="00CB03F5">
        <w:rPr>
          <w:spacing w:val="17"/>
          <w:sz w:val="28"/>
          <w:szCs w:val="28"/>
        </w:rPr>
        <w:t xml:space="preserve">Муниципальный долг. Источники </w:t>
      </w:r>
      <w:r w:rsidRPr="00CB03F5">
        <w:rPr>
          <w:spacing w:val="18"/>
          <w:sz w:val="28"/>
          <w:szCs w:val="28"/>
        </w:rPr>
        <w:t xml:space="preserve">финансирования </w:t>
      </w:r>
      <w:r w:rsidRPr="00CB03F5">
        <w:rPr>
          <w:spacing w:val="17"/>
          <w:sz w:val="28"/>
          <w:szCs w:val="28"/>
        </w:rPr>
        <w:t>дефицита</w:t>
      </w:r>
      <w:r w:rsidR="0050697E">
        <w:rPr>
          <w:spacing w:val="17"/>
          <w:sz w:val="28"/>
          <w:szCs w:val="28"/>
        </w:rPr>
        <w:t xml:space="preserve"> </w:t>
      </w:r>
      <w:r w:rsidR="003423DF">
        <w:rPr>
          <w:spacing w:val="17"/>
          <w:sz w:val="28"/>
          <w:szCs w:val="28"/>
        </w:rPr>
        <w:t xml:space="preserve">районного </w:t>
      </w:r>
      <w:r w:rsidRPr="00CB03F5">
        <w:rPr>
          <w:spacing w:val="17"/>
          <w:sz w:val="28"/>
          <w:szCs w:val="28"/>
        </w:rPr>
        <w:t>бюджета</w:t>
      </w:r>
    </w:p>
    <w:p w:rsidR="003520ED" w:rsidRDefault="003520ED" w:rsidP="00A977B3">
      <w:pPr>
        <w:pStyle w:val="11"/>
        <w:spacing w:before="74"/>
        <w:ind w:left="710" w:right="662"/>
        <w:jc w:val="center"/>
        <w:rPr>
          <w:spacing w:val="17"/>
          <w:sz w:val="28"/>
          <w:szCs w:val="28"/>
        </w:rPr>
      </w:pPr>
    </w:p>
    <w:p w:rsidR="00A977B3" w:rsidRPr="002D7B29" w:rsidRDefault="000912D5" w:rsidP="00624231">
      <w:pPr>
        <w:pStyle w:val="a3"/>
        <w:ind w:left="0" w:right="-30" w:firstLine="709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6B0CDB">
        <w:rPr>
          <w:sz w:val="28"/>
          <w:szCs w:val="28"/>
        </w:rPr>
        <w:t>1 полугодие</w:t>
      </w:r>
      <w:r w:rsidR="00A977B3" w:rsidRPr="002D7B29">
        <w:rPr>
          <w:sz w:val="28"/>
          <w:szCs w:val="28"/>
        </w:rPr>
        <w:t xml:space="preserve"> 202</w:t>
      </w:r>
      <w:r w:rsidR="006B0CDB">
        <w:rPr>
          <w:sz w:val="28"/>
          <w:szCs w:val="28"/>
        </w:rPr>
        <w:t>2</w:t>
      </w:r>
      <w:r w:rsidR="00A977B3" w:rsidRPr="002D7B29">
        <w:rPr>
          <w:sz w:val="28"/>
          <w:szCs w:val="28"/>
        </w:rPr>
        <w:t xml:space="preserve"> года в соответствии с представленным </w:t>
      </w:r>
      <w:r w:rsidR="006B0CDB">
        <w:rPr>
          <w:sz w:val="28"/>
          <w:szCs w:val="28"/>
        </w:rPr>
        <w:t>О</w:t>
      </w:r>
      <w:r w:rsidR="00A977B3" w:rsidRPr="002D7B29">
        <w:rPr>
          <w:sz w:val="28"/>
          <w:szCs w:val="28"/>
        </w:rPr>
        <w:t xml:space="preserve">тчетом кредиты </w:t>
      </w:r>
      <w:r w:rsidR="0050697E">
        <w:rPr>
          <w:sz w:val="28"/>
          <w:szCs w:val="28"/>
        </w:rPr>
        <w:t xml:space="preserve">бюджету муниципального образования «Жигаловский район» </w:t>
      </w:r>
      <w:r w:rsidR="00A977B3" w:rsidRPr="002D7B29">
        <w:rPr>
          <w:sz w:val="28"/>
          <w:szCs w:val="28"/>
        </w:rPr>
        <w:t xml:space="preserve">не предоставлялись. Муниципальный долг по состоянию на 1 </w:t>
      </w:r>
      <w:r w:rsidR="0050697E">
        <w:rPr>
          <w:sz w:val="28"/>
          <w:szCs w:val="28"/>
        </w:rPr>
        <w:t>июля</w:t>
      </w:r>
      <w:r w:rsidR="00A977B3" w:rsidRPr="002D7B29">
        <w:rPr>
          <w:sz w:val="28"/>
          <w:szCs w:val="28"/>
        </w:rPr>
        <w:t xml:space="preserve"> 202</w:t>
      </w:r>
      <w:r w:rsidR="0050697E">
        <w:rPr>
          <w:sz w:val="28"/>
          <w:szCs w:val="28"/>
        </w:rPr>
        <w:t>2</w:t>
      </w:r>
      <w:r w:rsidR="00A977B3" w:rsidRPr="002D7B29">
        <w:rPr>
          <w:sz w:val="28"/>
          <w:szCs w:val="28"/>
        </w:rPr>
        <w:t xml:space="preserve"> года отсутствует.</w:t>
      </w:r>
    </w:p>
    <w:p w:rsidR="00A977B3" w:rsidRPr="002D7B29" w:rsidRDefault="00A977B3" w:rsidP="00624231">
      <w:pPr>
        <w:pStyle w:val="a3"/>
        <w:spacing w:line="242" w:lineRule="auto"/>
        <w:ind w:left="0" w:right="-30" w:firstLine="709"/>
        <w:rPr>
          <w:sz w:val="28"/>
          <w:szCs w:val="28"/>
        </w:rPr>
      </w:pPr>
      <w:r w:rsidRPr="002D7B29">
        <w:rPr>
          <w:sz w:val="28"/>
          <w:szCs w:val="28"/>
        </w:rPr>
        <w:t xml:space="preserve">Анализ исполнения бюджета за 1 </w:t>
      </w:r>
      <w:r w:rsidR="0050697E">
        <w:rPr>
          <w:sz w:val="28"/>
          <w:szCs w:val="28"/>
        </w:rPr>
        <w:t>полугодие</w:t>
      </w:r>
      <w:r w:rsidRPr="002D7B29">
        <w:rPr>
          <w:sz w:val="28"/>
          <w:szCs w:val="28"/>
        </w:rPr>
        <w:t xml:space="preserve"> 202</w:t>
      </w:r>
      <w:r w:rsidR="0050697E">
        <w:rPr>
          <w:sz w:val="28"/>
          <w:szCs w:val="28"/>
        </w:rPr>
        <w:t>2</w:t>
      </w:r>
      <w:r w:rsidRPr="002D7B29">
        <w:rPr>
          <w:sz w:val="28"/>
          <w:szCs w:val="28"/>
        </w:rPr>
        <w:t xml:space="preserve"> г. показал, что </w:t>
      </w:r>
      <w:r w:rsidR="0050697E" w:rsidRPr="002D7B29">
        <w:rPr>
          <w:sz w:val="28"/>
          <w:szCs w:val="28"/>
        </w:rPr>
        <w:t xml:space="preserve">при запланированном значении дефицита </w:t>
      </w:r>
      <w:r w:rsidR="0050697E">
        <w:rPr>
          <w:sz w:val="28"/>
          <w:szCs w:val="28"/>
        </w:rPr>
        <w:t xml:space="preserve">районного бюджета </w:t>
      </w:r>
      <w:r w:rsidR="0050697E" w:rsidRPr="002D7B29">
        <w:rPr>
          <w:sz w:val="28"/>
          <w:szCs w:val="28"/>
        </w:rPr>
        <w:t xml:space="preserve">в сумме </w:t>
      </w:r>
      <w:r w:rsidR="0050697E">
        <w:rPr>
          <w:sz w:val="28"/>
          <w:szCs w:val="28"/>
        </w:rPr>
        <w:t xml:space="preserve">113471,0 </w:t>
      </w:r>
      <w:r w:rsidR="0050697E" w:rsidRPr="002D7B29">
        <w:rPr>
          <w:sz w:val="28"/>
          <w:szCs w:val="28"/>
        </w:rPr>
        <w:t>тыс.руб.</w:t>
      </w:r>
      <w:r w:rsidR="0050697E">
        <w:rPr>
          <w:sz w:val="28"/>
          <w:szCs w:val="28"/>
        </w:rPr>
        <w:t xml:space="preserve"> местный </w:t>
      </w:r>
      <w:r w:rsidRPr="002D7B29">
        <w:rPr>
          <w:sz w:val="28"/>
          <w:szCs w:val="28"/>
        </w:rPr>
        <w:t xml:space="preserve">бюджет исполнен с </w:t>
      </w:r>
      <w:r w:rsidR="000912D5">
        <w:rPr>
          <w:sz w:val="28"/>
          <w:szCs w:val="28"/>
        </w:rPr>
        <w:t>про</w:t>
      </w:r>
      <w:r>
        <w:rPr>
          <w:sz w:val="28"/>
          <w:szCs w:val="28"/>
        </w:rPr>
        <w:t>фи</w:t>
      </w:r>
      <w:r w:rsidRPr="002D7B29">
        <w:rPr>
          <w:sz w:val="28"/>
          <w:szCs w:val="28"/>
        </w:rPr>
        <w:t xml:space="preserve">цитом </w:t>
      </w:r>
      <w:r w:rsidR="0050697E" w:rsidRPr="002D7B29">
        <w:rPr>
          <w:sz w:val="28"/>
          <w:szCs w:val="28"/>
        </w:rPr>
        <w:t xml:space="preserve">в сумме </w:t>
      </w:r>
      <w:r w:rsidR="0050697E">
        <w:rPr>
          <w:sz w:val="28"/>
          <w:szCs w:val="28"/>
        </w:rPr>
        <w:t xml:space="preserve">303661,1 </w:t>
      </w:r>
      <w:r w:rsidR="0050697E" w:rsidRPr="002D7B29">
        <w:rPr>
          <w:sz w:val="28"/>
          <w:szCs w:val="28"/>
        </w:rPr>
        <w:t>тыс. руб</w:t>
      </w:r>
      <w:r w:rsidR="0050697E">
        <w:rPr>
          <w:sz w:val="28"/>
          <w:szCs w:val="28"/>
        </w:rPr>
        <w:t>.</w:t>
      </w:r>
      <w:r w:rsidR="0050697E" w:rsidRPr="002D7B29">
        <w:rPr>
          <w:sz w:val="28"/>
          <w:szCs w:val="28"/>
        </w:rPr>
        <w:t xml:space="preserve"> </w:t>
      </w:r>
      <w:r w:rsidR="0050697E">
        <w:rPr>
          <w:sz w:val="28"/>
          <w:szCs w:val="28"/>
        </w:rPr>
        <w:t>(</w:t>
      </w:r>
      <w:r w:rsidRPr="002D7B29">
        <w:rPr>
          <w:sz w:val="28"/>
          <w:szCs w:val="28"/>
        </w:rPr>
        <w:t>по данным отчета ф. 0503317 на 01.</w:t>
      </w:r>
      <w:r w:rsidR="0050697E">
        <w:rPr>
          <w:sz w:val="28"/>
          <w:szCs w:val="28"/>
        </w:rPr>
        <w:t>07</w:t>
      </w:r>
      <w:r w:rsidRPr="002D7B29">
        <w:rPr>
          <w:sz w:val="28"/>
          <w:szCs w:val="28"/>
        </w:rPr>
        <w:t>.202</w:t>
      </w:r>
      <w:r w:rsidR="0050697E">
        <w:rPr>
          <w:sz w:val="28"/>
          <w:szCs w:val="28"/>
        </w:rPr>
        <w:t>2</w:t>
      </w:r>
      <w:r w:rsidRPr="002D7B29">
        <w:rPr>
          <w:sz w:val="28"/>
          <w:szCs w:val="28"/>
        </w:rPr>
        <w:t xml:space="preserve"> г.</w:t>
      </w:r>
      <w:r w:rsidR="0050697E">
        <w:rPr>
          <w:sz w:val="28"/>
          <w:szCs w:val="28"/>
        </w:rPr>
        <w:t xml:space="preserve"> доходы в сумме 822 591,6 тыс. руб. превысили расходы в сумме 518 930,5 тыс. руб.).</w:t>
      </w:r>
      <w:r w:rsidRPr="002D7B29">
        <w:rPr>
          <w:sz w:val="28"/>
          <w:szCs w:val="28"/>
        </w:rPr>
        <w:t xml:space="preserve"> </w:t>
      </w:r>
    </w:p>
    <w:p w:rsidR="00A977B3" w:rsidRPr="002D7B29" w:rsidRDefault="00A977B3" w:rsidP="00624231">
      <w:pPr>
        <w:pStyle w:val="a3"/>
        <w:spacing w:before="8"/>
        <w:ind w:left="0" w:firstLine="709"/>
        <w:jc w:val="left"/>
        <w:rPr>
          <w:sz w:val="28"/>
          <w:szCs w:val="28"/>
        </w:rPr>
      </w:pPr>
    </w:p>
    <w:p w:rsidR="00A977B3" w:rsidRDefault="00A977B3" w:rsidP="000C4AFE">
      <w:pPr>
        <w:pStyle w:val="11"/>
        <w:tabs>
          <w:tab w:val="left" w:pos="1134"/>
        </w:tabs>
        <w:ind w:left="0" w:right="-30" w:firstLine="709"/>
        <w:jc w:val="center"/>
        <w:rPr>
          <w:sz w:val="28"/>
          <w:szCs w:val="28"/>
        </w:rPr>
      </w:pPr>
      <w:r w:rsidRPr="002D7B29">
        <w:rPr>
          <w:sz w:val="28"/>
          <w:szCs w:val="28"/>
        </w:rPr>
        <w:t xml:space="preserve">Анализ реализации муниципальных программ муниципального образования </w:t>
      </w:r>
      <w:r w:rsidR="008A2940">
        <w:rPr>
          <w:sz w:val="28"/>
          <w:szCs w:val="28"/>
        </w:rPr>
        <w:t xml:space="preserve">«Жигаловский район» </w:t>
      </w:r>
      <w:r w:rsidRPr="002D7B29">
        <w:rPr>
          <w:sz w:val="28"/>
          <w:szCs w:val="28"/>
        </w:rPr>
        <w:t xml:space="preserve">за </w:t>
      </w:r>
      <w:r w:rsidR="008A2940">
        <w:rPr>
          <w:sz w:val="28"/>
          <w:szCs w:val="28"/>
        </w:rPr>
        <w:t>1 полугодие</w:t>
      </w:r>
      <w:r w:rsidRPr="002D7B29">
        <w:rPr>
          <w:sz w:val="28"/>
          <w:szCs w:val="28"/>
        </w:rPr>
        <w:t xml:space="preserve"> 202</w:t>
      </w:r>
      <w:r w:rsidR="008A2940">
        <w:rPr>
          <w:sz w:val="28"/>
          <w:szCs w:val="28"/>
        </w:rPr>
        <w:t>2</w:t>
      </w:r>
      <w:r w:rsidRPr="002D7B29">
        <w:rPr>
          <w:sz w:val="28"/>
          <w:szCs w:val="28"/>
        </w:rPr>
        <w:t xml:space="preserve"> года</w:t>
      </w:r>
    </w:p>
    <w:p w:rsidR="003520ED" w:rsidRPr="002D7B29" w:rsidRDefault="003520ED" w:rsidP="00A977B3">
      <w:pPr>
        <w:pStyle w:val="11"/>
        <w:tabs>
          <w:tab w:val="left" w:pos="1134"/>
        </w:tabs>
        <w:ind w:left="0" w:right="1340"/>
        <w:jc w:val="center"/>
        <w:rPr>
          <w:sz w:val="28"/>
          <w:szCs w:val="28"/>
        </w:rPr>
      </w:pPr>
    </w:p>
    <w:p w:rsidR="00A977B3" w:rsidRPr="002D7B29" w:rsidRDefault="00A977B3" w:rsidP="004B7962">
      <w:pPr>
        <w:pStyle w:val="a3"/>
        <w:ind w:left="0" w:right="-30" w:firstLine="709"/>
        <w:rPr>
          <w:sz w:val="28"/>
          <w:szCs w:val="28"/>
        </w:rPr>
      </w:pPr>
      <w:r w:rsidRPr="002D7B29">
        <w:rPr>
          <w:sz w:val="28"/>
          <w:szCs w:val="28"/>
        </w:rPr>
        <w:t>Основным принципом формирования расходов бюджета на 202</w:t>
      </w:r>
      <w:r w:rsidR="008A2940">
        <w:rPr>
          <w:sz w:val="28"/>
          <w:szCs w:val="28"/>
        </w:rPr>
        <w:t>2</w:t>
      </w:r>
      <w:r w:rsidRPr="002D7B29">
        <w:rPr>
          <w:sz w:val="28"/>
          <w:szCs w:val="28"/>
        </w:rPr>
        <w:t xml:space="preserve"> год </w:t>
      </w:r>
      <w:r w:rsidR="004B7962">
        <w:rPr>
          <w:sz w:val="28"/>
          <w:szCs w:val="28"/>
        </w:rPr>
        <w:t xml:space="preserve">и плановый период 2023 и 2024 годов </w:t>
      </w:r>
      <w:r w:rsidRPr="002D7B29">
        <w:rPr>
          <w:sz w:val="28"/>
          <w:szCs w:val="28"/>
        </w:rPr>
        <w:t>остается реализация в максимальной степени программно-целевого метода планирования и исполнения бюджета с одновременным проведением оценки эффективности реализации муниципальных программ.</w:t>
      </w:r>
    </w:p>
    <w:p w:rsidR="00A977B3" w:rsidRPr="002D7B29" w:rsidRDefault="00A977B3" w:rsidP="004B7962">
      <w:pPr>
        <w:spacing w:before="7"/>
        <w:ind w:right="112" w:firstLine="709"/>
        <w:jc w:val="both"/>
        <w:rPr>
          <w:b/>
          <w:sz w:val="28"/>
          <w:szCs w:val="28"/>
        </w:rPr>
      </w:pPr>
      <w:r w:rsidRPr="002D7B29">
        <w:rPr>
          <w:sz w:val="28"/>
          <w:szCs w:val="28"/>
        </w:rPr>
        <w:t xml:space="preserve">Общий объем расходов </w:t>
      </w:r>
      <w:r w:rsidR="004B7962">
        <w:rPr>
          <w:sz w:val="28"/>
          <w:szCs w:val="28"/>
        </w:rPr>
        <w:t xml:space="preserve">районного </w:t>
      </w:r>
      <w:r w:rsidRPr="002D7B29">
        <w:rPr>
          <w:sz w:val="28"/>
          <w:szCs w:val="28"/>
        </w:rPr>
        <w:t>бюджета на 202</w:t>
      </w:r>
      <w:r w:rsidR="004B7962">
        <w:rPr>
          <w:sz w:val="28"/>
          <w:szCs w:val="28"/>
        </w:rPr>
        <w:t>2</w:t>
      </w:r>
      <w:r w:rsidRPr="002D7B29">
        <w:rPr>
          <w:sz w:val="28"/>
          <w:szCs w:val="28"/>
        </w:rPr>
        <w:t xml:space="preserve"> год утвержден в объеме </w:t>
      </w:r>
      <w:r w:rsidR="004B7962">
        <w:rPr>
          <w:sz w:val="28"/>
          <w:szCs w:val="28"/>
        </w:rPr>
        <w:t xml:space="preserve">1 488 343,6 </w:t>
      </w:r>
      <w:r w:rsidRPr="002D7B29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2D7B29">
        <w:rPr>
          <w:sz w:val="28"/>
          <w:szCs w:val="28"/>
        </w:rPr>
        <w:t>, в том числе средства на реализацию муниципальных программ</w:t>
      </w:r>
      <w:r w:rsidR="004B7962">
        <w:rPr>
          <w:sz w:val="28"/>
          <w:szCs w:val="28"/>
        </w:rPr>
        <w:t xml:space="preserve"> </w:t>
      </w:r>
      <w:r w:rsidRPr="002D7B29">
        <w:rPr>
          <w:sz w:val="28"/>
          <w:szCs w:val="28"/>
        </w:rPr>
        <w:t xml:space="preserve">– </w:t>
      </w:r>
      <w:r w:rsidR="004B7962" w:rsidRPr="00AF02F4">
        <w:rPr>
          <w:sz w:val="28"/>
          <w:szCs w:val="28"/>
          <w:lang w:bidi="ar-SA"/>
        </w:rPr>
        <w:t>1 481</w:t>
      </w:r>
      <w:r w:rsidR="004B7962">
        <w:rPr>
          <w:sz w:val="28"/>
          <w:szCs w:val="28"/>
          <w:lang w:bidi="ar-SA"/>
        </w:rPr>
        <w:t> </w:t>
      </w:r>
      <w:r w:rsidR="004B7962" w:rsidRPr="00AF02F4">
        <w:rPr>
          <w:sz w:val="28"/>
          <w:szCs w:val="28"/>
          <w:lang w:bidi="ar-SA"/>
        </w:rPr>
        <w:t>902</w:t>
      </w:r>
      <w:r w:rsidR="004B7962">
        <w:rPr>
          <w:sz w:val="28"/>
          <w:szCs w:val="28"/>
          <w:lang w:bidi="ar-SA"/>
        </w:rPr>
        <w:t>,</w:t>
      </w:r>
      <w:r w:rsidR="004B7962" w:rsidRPr="00AF02F4">
        <w:rPr>
          <w:sz w:val="28"/>
          <w:szCs w:val="28"/>
          <w:lang w:bidi="ar-SA"/>
        </w:rPr>
        <w:t>1</w:t>
      </w:r>
      <w:r w:rsidR="004B7962">
        <w:rPr>
          <w:sz w:val="28"/>
          <w:szCs w:val="28"/>
          <w:lang w:bidi="ar-SA"/>
        </w:rPr>
        <w:t xml:space="preserve"> </w:t>
      </w:r>
      <w:r w:rsidR="004B7962">
        <w:rPr>
          <w:rFonts w:asciiTheme="minorHAnsi" w:hAnsiTheme="minorHAnsi" w:cs="Arial"/>
          <w:sz w:val="20"/>
          <w:szCs w:val="20"/>
          <w:lang w:bidi="ar-SA"/>
        </w:rPr>
        <w:t xml:space="preserve"> </w:t>
      </w:r>
      <w:r w:rsidRPr="002D7B29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2D7B29">
        <w:rPr>
          <w:sz w:val="28"/>
          <w:szCs w:val="28"/>
        </w:rPr>
        <w:t xml:space="preserve">, или </w:t>
      </w:r>
      <w:r w:rsidR="004B7962">
        <w:rPr>
          <w:sz w:val="28"/>
          <w:szCs w:val="28"/>
        </w:rPr>
        <w:t>99,6</w:t>
      </w:r>
      <w:r w:rsidRPr="002D7B29">
        <w:rPr>
          <w:sz w:val="28"/>
          <w:szCs w:val="28"/>
        </w:rPr>
        <w:t xml:space="preserve">%, непрограммные расходы – </w:t>
      </w:r>
      <w:r w:rsidR="004B7962">
        <w:rPr>
          <w:sz w:val="28"/>
          <w:szCs w:val="28"/>
        </w:rPr>
        <w:t xml:space="preserve">6441,5 </w:t>
      </w:r>
      <w:r w:rsidRPr="002D7B29">
        <w:rPr>
          <w:sz w:val="28"/>
          <w:szCs w:val="28"/>
        </w:rPr>
        <w:t xml:space="preserve">тыс. рублей, или </w:t>
      </w:r>
      <w:r w:rsidR="004B7962">
        <w:rPr>
          <w:sz w:val="28"/>
          <w:szCs w:val="28"/>
        </w:rPr>
        <w:t>0,4</w:t>
      </w:r>
      <w:r w:rsidRPr="002D7B29">
        <w:rPr>
          <w:sz w:val="28"/>
          <w:szCs w:val="28"/>
        </w:rPr>
        <w:t>%</w:t>
      </w:r>
      <w:r w:rsidRPr="002D7B29">
        <w:rPr>
          <w:b/>
          <w:sz w:val="28"/>
          <w:szCs w:val="28"/>
        </w:rPr>
        <w:t>.</w:t>
      </w:r>
    </w:p>
    <w:p w:rsidR="00A977B3" w:rsidRPr="002D7B29" w:rsidRDefault="00A977B3" w:rsidP="004B7962">
      <w:pPr>
        <w:pStyle w:val="a3"/>
        <w:tabs>
          <w:tab w:val="left" w:pos="10348"/>
        </w:tabs>
        <w:spacing w:before="67"/>
        <w:ind w:left="0" w:right="-30" w:firstLine="709"/>
        <w:rPr>
          <w:sz w:val="28"/>
          <w:szCs w:val="28"/>
        </w:rPr>
      </w:pPr>
      <w:r w:rsidRPr="002D7B29">
        <w:rPr>
          <w:sz w:val="28"/>
          <w:szCs w:val="28"/>
        </w:rPr>
        <w:t xml:space="preserve">Освоение бюджетных ассигнований на реализацию муниципальных программ муниципального образования </w:t>
      </w:r>
      <w:r w:rsidR="004B7962">
        <w:rPr>
          <w:sz w:val="28"/>
          <w:szCs w:val="28"/>
        </w:rPr>
        <w:t xml:space="preserve">«Жигаловский район» </w:t>
      </w:r>
      <w:r w:rsidRPr="002D7B29">
        <w:rPr>
          <w:sz w:val="28"/>
          <w:szCs w:val="28"/>
        </w:rPr>
        <w:t xml:space="preserve">за </w:t>
      </w:r>
      <w:r w:rsidR="004B7962">
        <w:rPr>
          <w:sz w:val="28"/>
          <w:szCs w:val="28"/>
        </w:rPr>
        <w:t>1 полугодие</w:t>
      </w:r>
      <w:r w:rsidRPr="002D7B29">
        <w:rPr>
          <w:sz w:val="28"/>
          <w:szCs w:val="28"/>
        </w:rPr>
        <w:t xml:space="preserve"> 202</w:t>
      </w:r>
      <w:r w:rsidR="004B7962">
        <w:rPr>
          <w:sz w:val="28"/>
          <w:szCs w:val="28"/>
        </w:rPr>
        <w:t>2</w:t>
      </w:r>
      <w:r w:rsidRPr="002D7B29">
        <w:rPr>
          <w:sz w:val="28"/>
          <w:szCs w:val="28"/>
        </w:rPr>
        <w:t xml:space="preserve"> года представлено в таблице </w:t>
      </w:r>
      <w:r w:rsidR="004B7962">
        <w:rPr>
          <w:sz w:val="28"/>
          <w:szCs w:val="28"/>
        </w:rPr>
        <w:t>5</w:t>
      </w:r>
      <w:r w:rsidRPr="002D7B29">
        <w:rPr>
          <w:sz w:val="28"/>
          <w:szCs w:val="28"/>
        </w:rPr>
        <w:t>:</w:t>
      </w:r>
    </w:p>
    <w:p w:rsidR="00A977B3" w:rsidRPr="004B7962" w:rsidRDefault="00A977B3" w:rsidP="003520ED">
      <w:pPr>
        <w:spacing w:before="1" w:after="5"/>
        <w:ind w:right="825"/>
        <w:jc w:val="right"/>
        <w:rPr>
          <w:sz w:val="28"/>
          <w:szCs w:val="28"/>
        </w:rPr>
      </w:pPr>
      <w:r w:rsidRPr="004B7962">
        <w:rPr>
          <w:sz w:val="28"/>
          <w:szCs w:val="28"/>
        </w:rPr>
        <w:t xml:space="preserve">Таблица № </w:t>
      </w:r>
      <w:r w:rsidR="004B7962" w:rsidRPr="004B7962">
        <w:rPr>
          <w:sz w:val="28"/>
          <w:szCs w:val="28"/>
        </w:rPr>
        <w:t>5</w:t>
      </w:r>
      <w:r w:rsidRPr="004B7962">
        <w:rPr>
          <w:sz w:val="28"/>
          <w:szCs w:val="28"/>
        </w:rPr>
        <w:t>(тыс.руб.)</w:t>
      </w:r>
    </w:p>
    <w:tbl>
      <w:tblPr>
        <w:tblW w:w="10495" w:type="dxa"/>
        <w:tblInd w:w="103" w:type="dxa"/>
        <w:tblLook w:val="04A0"/>
      </w:tblPr>
      <w:tblGrid>
        <w:gridCol w:w="1140"/>
        <w:gridCol w:w="4677"/>
        <w:gridCol w:w="1701"/>
        <w:gridCol w:w="1559"/>
        <w:gridCol w:w="1418"/>
      </w:tblGrid>
      <w:tr w:rsidR="00AF02F4" w:rsidRPr="00AF02F4" w:rsidTr="00AF02F4">
        <w:trPr>
          <w:trHeight w:val="42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bCs/>
                <w:sz w:val="17"/>
                <w:szCs w:val="17"/>
                <w:lang w:bidi="ar-SA"/>
              </w:rPr>
            </w:pPr>
            <w:r w:rsidRPr="00AF02F4">
              <w:rPr>
                <w:b/>
                <w:bCs/>
                <w:sz w:val="17"/>
                <w:szCs w:val="17"/>
                <w:lang w:bidi="ar-SA"/>
              </w:rPr>
              <w:t>№ п/п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bCs/>
                <w:sz w:val="17"/>
                <w:szCs w:val="17"/>
                <w:lang w:bidi="ar-SA"/>
              </w:rPr>
            </w:pPr>
            <w:r w:rsidRPr="00AF02F4">
              <w:rPr>
                <w:b/>
                <w:bCs/>
                <w:sz w:val="17"/>
                <w:szCs w:val="17"/>
                <w:lang w:bidi="ar-SA"/>
              </w:rPr>
              <w:t>Наименование КЦСР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bCs/>
                <w:sz w:val="17"/>
                <w:szCs w:val="17"/>
                <w:lang w:bidi="ar-SA"/>
              </w:rPr>
            </w:pPr>
            <w:r w:rsidRPr="00AF02F4">
              <w:rPr>
                <w:b/>
                <w:bCs/>
                <w:sz w:val="17"/>
                <w:szCs w:val="17"/>
                <w:lang w:bidi="ar-SA"/>
              </w:rPr>
              <w:t>Ассигнования 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bCs/>
                <w:sz w:val="17"/>
                <w:szCs w:val="17"/>
                <w:lang w:bidi="ar-SA"/>
              </w:rPr>
            </w:pPr>
            <w:r w:rsidRPr="00AF02F4">
              <w:rPr>
                <w:b/>
                <w:bCs/>
                <w:sz w:val="17"/>
                <w:szCs w:val="17"/>
                <w:lang w:bidi="ar-SA"/>
              </w:rPr>
              <w:t>Всего выбытий (бух.уч.)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bCs/>
                <w:sz w:val="17"/>
                <w:szCs w:val="17"/>
                <w:lang w:bidi="ar-SA"/>
              </w:rPr>
            </w:pPr>
            <w:r w:rsidRPr="00AF02F4">
              <w:rPr>
                <w:b/>
                <w:bCs/>
                <w:sz w:val="17"/>
                <w:szCs w:val="17"/>
                <w:lang w:bidi="ar-SA"/>
              </w:rPr>
              <w:t>% исполнения</w:t>
            </w:r>
          </w:p>
        </w:tc>
      </w:tr>
      <w:tr w:rsidR="00AF02F4" w:rsidRPr="00AF02F4" w:rsidTr="007369F2">
        <w:trPr>
          <w:trHeight w:val="7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Муниципальная программа «Сохранение и развитие культуры муниципального образования «Жигаловский район»» на 2020-2026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101 042 841,98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46 288 395,80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45,8</w:t>
            </w:r>
          </w:p>
        </w:tc>
      </w:tr>
      <w:tr w:rsidR="00AF02F4" w:rsidRPr="00AF02F4" w:rsidTr="007369F2">
        <w:trPr>
          <w:trHeight w:val="9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Муниципальная программа «Управление муниципальными финансами муниципального образования «Жигаловский район» на 2020 - 2026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134 857 700,00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51 027 621,24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37,8</w:t>
            </w:r>
          </w:p>
        </w:tc>
      </w:tr>
      <w:tr w:rsidR="00AF02F4" w:rsidRPr="00AF02F4" w:rsidTr="007369F2">
        <w:trPr>
          <w:trHeight w:val="126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2.1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«Управление муниципальными финансами муниципального образования «Жигаловский район», организация составления и исполнения районного бюджета» на 2020 - 2026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23 450 400,00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10 741 771,24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45,8</w:t>
            </w:r>
          </w:p>
        </w:tc>
      </w:tr>
      <w:tr w:rsidR="00AF02F4" w:rsidRPr="00AF02F4" w:rsidTr="007369F2">
        <w:trPr>
          <w:trHeight w:val="125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2.2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бюджетов поселений Жигаловского района" на 2020 - 2026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111 407 300,00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40 285 850,00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36,2</w:t>
            </w:r>
          </w:p>
        </w:tc>
      </w:tr>
      <w:tr w:rsidR="00AF02F4" w:rsidRPr="00AF02F4" w:rsidTr="007369F2">
        <w:trPr>
          <w:trHeight w:val="55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Муниципальная программа «Развитие образования» на 2020 – 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932 042 835,22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366 780 222,62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39,4</w:t>
            </w:r>
          </w:p>
        </w:tc>
      </w:tr>
      <w:tr w:rsidR="00AF02F4" w:rsidRPr="00AF02F4" w:rsidTr="007369F2">
        <w:trPr>
          <w:trHeight w:val="84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3.1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«Развитие системы дошкольного, общего и дополнительного образования в Жигаловском районе» на 2020 – 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879 285 503,40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343 220 652,79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39,0</w:t>
            </w:r>
          </w:p>
        </w:tc>
      </w:tr>
      <w:tr w:rsidR="00AF02F4" w:rsidRPr="00AF02F4" w:rsidTr="00AF02F4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3.2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«Одаренные дети» на 2020-2026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1 227 195,00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758 878,08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61,8</w:t>
            </w:r>
          </w:p>
        </w:tc>
      </w:tr>
      <w:tr w:rsidR="00AF02F4" w:rsidRPr="00AF02F4" w:rsidTr="007369F2">
        <w:trPr>
          <w:trHeight w:val="6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bookmarkStart w:id="1" w:name="RANGE!A17"/>
            <w:r w:rsidRPr="00AF02F4">
              <w:rPr>
                <w:sz w:val="20"/>
                <w:szCs w:val="20"/>
                <w:lang w:bidi="ar-SA"/>
              </w:rPr>
              <w:t>3.3</w:t>
            </w:r>
            <w:bookmarkEnd w:id="1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«Организация летних каникул детей в Жигаловском районе» на 2020-2026годы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3 589 310,39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2 832 288,14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78,9</w:t>
            </w:r>
          </w:p>
        </w:tc>
      </w:tr>
      <w:tr w:rsidR="00AF02F4" w:rsidRPr="00AF02F4" w:rsidTr="003B00CE">
        <w:trPr>
          <w:trHeight w:val="70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3.4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«Обеспечение реализации муниципальной программы и прочие мероприятия в области образования» на 2020-2026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47 940 826,43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19 968 403,61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41,7</w:t>
            </w:r>
          </w:p>
        </w:tc>
      </w:tr>
      <w:tr w:rsidR="00AF02F4" w:rsidRPr="00AF02F4" w:rsidTr="003B00CE">
        <w:trPr>
          <w:trHeight w:val="96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Муниципальная программа «Совершенствование муниципального управления Администрации муниципального образования «Жигаловский район» на 2020-2026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134 778 751,90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35 111 761,66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26,1</w:t>
            </w:r>
          </w:p>
        </w:tc>
      </w:tr>
      <w:tr w:rsidR="00AF02F4" w:rsidRPr="00AF02F4" w:rsidTr="003B00CE">
        <w:trPr>
          <w:trHeight w:val="69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4.1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«Обеспечение деятельности Администрации муниципального образования «Жигаловский район» на 2020 - 2026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128 886 651,90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32 870 659,33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25,5</w:t>
            </w:r>
          </w:p>
        </w:tc>
      </w:tr>
      <w:tr w:rsidR="00AF02F4" w:rsidRPr="00AF02F4" w:rsidTr="003B00CE">
        <w:trPr>
          <w:trHeight w:val="70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4.2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«Организация и исполнение переданных государственных полномочий на 2020-2026годы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5 892 100,00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2 241 102,33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38,0</w:t>
            </w:r>
          </w:p>
        </w:tc>
      </w:tr>
      <w:tr w:rsidR="00AF02F4" w:rsidRPr="00AF02F4" w:rsidTr="003B00CE">
        <w:trPr>
          <w:trHeight w:val="97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Муниципальная программа «Развитие физической культуры и массового спорта на территории муниципального образования «Жигаловский район» на 2020 - 2026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102 175 501,58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409 111,70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0,4</w:t>
            </w:r>
          </w:p>
        </w:tc>
      </w:tr>
      <w:tr w:rsidR="00AF02F4" w:rsidRPr="00AF02F4" w:rsidTr="003B00CE">
        <w:trPr>
          <w:trHeight w:val="85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Муниципальная программа «Улучшение условий и охраны труда в муниципальном образовании «Жигаловский район» на 2020-2026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100,0</w:t>
            </w:r>
          </w:p>
        </w:tc>
      </w:tr>
      <w:tr w:rsidR="00AF02F4" w:rsidRPr="00AF02F4" w:rsidTr="003B00CE">
        <w:trPr>
          <w:trHeight w:val="98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7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Муниципальная программа «Развитие субъектов малого и среднего предпринимательства в муниципальном образовании «Жигаловский район» на 2020 – 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100,0</w:t>
            </w:r>
          </w:p>
        </w:tc>
      </w:tr>
      <w:tr w:rsidR="00AF02F4" w:rsidRPr="00AF02F4" w:rsidTr="003B00CE">
        <w:trPr>
          <w:trHeight w:val="691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8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Муниципальная программа «Молодёжная политика Жигаловского района» на 2020-2026гг.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1 912 417,63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87 426,63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4,6</w:t>
            </w:r>
          </w:p>
        </w:tc>
      </w:tr>
      <w:tr w:rsidR="00AF02F4" w:rsidRPr="00AF02F4" w:rsidTr="003B00CE">
        <w:trPr>
          <w:trHeight w:val="55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8.1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«Молодежь Жигаловского района» на 2020 – 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1 548 324,63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66 996,63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4,3</w:t>
            </w:r>
          </w:p>
        </w:tc>
      </w:tr>
      <w:tr w:rsidR="00AF02F4" w:rsidRPr="00AF02F4" w:rsidTr="003B00CE">
        <w:trPr>
          <w:trHeight w:val="99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8.2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«Профилактика наркомании и других социально-негативных явлений среди детей и молодежи на территории муниципального образования «Жигаловский район» на 2020 -2026г.г.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115 608,00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10 145,00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8,8</w:t>
            </w:r>
          </w:p>
        </w:tc>
      </w:tr>
      <w:tr w:rsidR="00AF02F4" w:rsidRPr="00AF02F4" w:rsidTr="003B00CE">
        <w:trPr>
          <w:trHeight w:val="126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8.3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"Укрепление межнационального и межконфессионального согласия, профилактики экстремистских проявлений на территории муниципального образования "Жигаловский район" на 2020- 2026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248 485,00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10 285,00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4,1</w:t>
            </w:r>
          </w:p>
        </w:tc>
      </w:tr>
      <w:tr w:rsidR="00AF02F4" w:rsidRPr="00AF02F4" w:rsidTr="003B00CE">
        <w:trPr>
          <w:trHeight w:val="96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9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Муниципальная программа «Реализация первоочередных мероприятий по развитию и повышению надежности объектов жилищно-коммунального хозяйства" на 2020-2026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57 883 957,00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10 694 997,77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18,5</w:t>
            </w:r>
          </w:p>
        </w:tc>
      </w:tr>
      <w:tr w:rsidR="00AF02F4" w:rsidRPr="00AF02F4" w:rsidTr="003B00CE">
        <w:trPr>
          <w:trHeight w:val="1422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9.1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«Реализация первоочередных мероприятий по развитию и повышению надежности объектов жилищно-коммунального хозяйства, находящихся в муниципальной собственности муниципального образования "Жигаловский район" на 2020-2026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46 683 957,00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494 997,77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1,1</w:t>
            </w:r>
          </w:p>
        </w:tc>
      </w:tr>
      <w:tr w:rsidR="00AF02F4" w:rsidRPr="00AF02F4" w:rsidTr="003B00CE">
        <w:trPr>
          <w:trHeight w:val="549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9.2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"Строительство централизованной системы водоснабжения"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11 200 000,00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10 200 000,00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91,1</w:t>
            </w:r>
          </w:p>
        </w:tc>
      </w:tr>
      <w:tr w:rsidR="00AF02F4" w:rsidRPr="00AF02F4" w:rsidTr="003B00CE">
        <w:trPr>
          <w:trHeight w:val="69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Муниципальная программа "Профилактика правонарушений в Жигаловском районе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828 442,95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52 029,85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6,3</w:t>
            </w:r>
          </w:p>
        </w:tc>
      </w:tr>
      <w:tr w:rsidR="00AF02F4" w:rsidRPr="00AF02F4" w:rsidTr="003B00CE">
        <w:trPr>
          <w:trHeight w:val="69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10.1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"Профилактика правонарушений среди взрослого населения на территории Жигаловского района" на 2020-2026 годы.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15 000,00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2 500,00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16,7</w:t>
            </w:r>
          </w:p>
        </w:tc>
      </w:tr>
      <w:tr w:rsidR="00AF02F4" w:rsidRPr="00AF02F4" w:rsidTr="003B00CE">
        <w:trPr>
          <w:trHeight w:val="988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10.2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"Профилактика безнадзорности и правонарушений среди несовершеннолетних на территории Жигаловского района" на 2020-2026 годы.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813 442,95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49 529,85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6,1</w:t>
            </w:r>
          </w:p>
        </w:tc>
      </w:tr>
      <w:tr w:rsidR="00AF02F4" w:rsidRPr="00AF02F4" w:rsidTr="003B00CE">
        <w:trPr>
          <w:trHeight w:val="97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Муниципальная программа "Повышение безопасности дорожного движения в муниципальном образовании "Жигаловский район" на 2020-2026гг."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369 200,00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276 913,00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75,0</w:t>
            </w:r>
          </w:p>
        </w:tc>
      </w:tr>
      <w:tr w:rsidR="00AF02F4" w:rsidRPr="00AF02F4" w:rsidTr="003B00CE">
        <w:trPr>
          <w:trHeight w:val="704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Муниципальная программа "Социальная политика муниципального образования "Жигаловский район" на 2020-2026 г.г."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6 769 500,00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4 341 684,15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64,1</w:t>
            </w:r>
          </w:p>
        </w:tc>
      </w:tr>
      <w:tr w:rsidR="00AF02F4" w:rsidRPr="00AF02F4" w:rsidTr="003B00CE">
        <w:trPr>
          <w:trHeight w:val="98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12.1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"Профилактика социально-значимых заболеваний на территории муниципального образования "Жигаловский район" на 2020-2026 г.г."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7 700,00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38,5</w:t>
            </w:r>
          </w:p>
        </w:tc>
      </w:tr>
      <w:tr w:rsidR="00AF02F4" w:rsidRPr="00AF02F4" w:rsidTr="00AF02F4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12.2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"Медицинские кадры" на 2020-2026 г.г."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6 359 500,00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4 289 500,00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67,5</w:t>
            </w:r>
          </w:p>
        </w:tc>
      </w:tr>
      <w:tr w:rsidR="00AF02F4" w:rsidRPr="00AF02F4" w:rsidTr="00AF02F4">
        <w:trPr>
          <w:trHeight w:val="51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12.3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"Старшее поколение" на 2020-2026 г.г."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5 840,15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29,2</w:t>
            </w:r>
          </w:p>
        </w:tc>
      </w:tr>
      <w:tr w:rsidR="00AF02F4" w:rsidRPr="00AF02F4" w:rsidTr="003B00CE">
        <w:trPr>
          <w:trHeight w:val="1133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12.4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"Поддержка социально ориентированных некоммерческих организаций на территории муниципального образования "Жигаловский район" на 2020-2026 г.г."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310 000,00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0,0</w:t>
            </w:r>
          </w:p>
        </w:tc>
      </w:tr>
      <w:tr w:rsidR="00AF02F4" w:rsidRPr="00AF02F4" w:rsidTr="003B00CE">
        <w:trPr>
          <w:trHeight w:val="83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sz w:val="20"/>
                <w:szCs w:val="20"/>
                <w:lang w:bidi="ar-SA"/>
              </w:rPr>
            </w:pPr>
            <w:r w:rsidRPr="00AF02F4">
              <w:rPr>
                <w:sz w:val="20"/>
                <w:szCs w:val="20"/>
                <w:lang w:bidi="ar-SA"/>
              </w:rPr>
              <w:t>12.5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Подпрограмма "Развитие семейной политики в муниципальном образовании "Жигаловский район" на 2020-2026 г.г."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38 644,00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outlineLvl w:val="0"/>
              <w:rPr>
                <w:i/>
                <w:sz w:val="20"/>
                <w:szCs w:val="20"/>
                <w:lang w:bidi="ar-SA"/>
              </w:rPr>
            </w:pPr>
            <w:r w:rsidRPr="00AF02F4">
              <w:rPr>
                <w:i/>
                <w:sz w:val="20"/>
                <w:szCs w:val="20"/>
                <w:lang w:bidi="ar-SA"/>
              </w:rPr>
              <w:t>64,4</w:t>
            </w:r>
          </w:p>
        </w:tc>
      </w:tr>
      <w:tr w:rsidR="00AF02F4" w:rsidRPr="00AF02F4" w:rsidTr="003B00CE">
        <w:trPr>
          <w:trHeight w:val="707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Муниципальная программа "Комплексное развитие сельских территорий муниципального образования "Жигаловский район" на 2020-2026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9 191 000,00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0,0</w:t>
            </w:r>
          </w:p>
        </w:tc>
      </w:tr>
      <w:tr w:rsidR="00AF02F4" w:rsidRPr="00AF02F4" w:rsidTr="00AF02F4">
        <w:trPr>
          <w:trHeight w:val="255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1 481 902 148,26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right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515 120 164,42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2F4" w:rsidRPr="00AF02F4" w:rsidRDefault="00AF02F4" w:rsidP="00AF02F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bidi="ar-SA"/>
              </w:rPr>
            </w:pPr>
            <w:r w:rsidRPr="00AF02F4">
              <w:rPr>
                <w:b/>
                <w:sz w:val="20"/>
                <w:szCs w:val="20"/>
                <w:lang w:bidi="ar-SA"/>
              </w:rPr>
              <w:t>34,8</w:t>
            </w:r>
          </w:p>
        </w:tc>
      </w:tr>
    </w:tbl>
    <w:p w:rsidR="00A977B3" w:rsidRDefault="00A977B3" w:rsidP="00C41437">
      <w:pPr>
        <w:spacing w:before="1" w:after="5"/>
        <w:ind w:right="825"/>
        <w:rPr>
          <w:sz w:val="28"/>
          <w:szCs w:val="28"/>
        </w:rPr>
      </w:pPr>
    </w:p>
    <w:p w:rsidR="003D5AED" w:rsidRDefault="004E32E4" w:rsidP="004E32E4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В целом, р</w:t>
      </w:r>
      <w:r w:rsidR="00A977B3" w:rsidRPr="00ED5466">
        <w:rPr>
          <w:sz w:val="28"/>
          <w:szCs w:val="28"/>
        </w:rPr>
        <w:t xml:space="preserve">асходы на реализацию </w:t>
      </w:r>
      <w:r w:rsidR="003D5AED">
        <w:rPr>
          <w:sz w:val="28"/>
          <w:szCs w:val="28"/>
        </w:rPr>
        <w:t xml:space="preserve">13 </w:t>
      </w:r>
      <w:r w:rsidR="00A977B3" w:rsidRPr="00ED5466">
        <w:rPr>
          <w:sz w:val="28"/>
          <w:szCs w:val="28"/>
        </w:rPr>
        <w:t xml:space="preserve">муниципальных программ </w:t>
      </w:r>
      <w:r>
        <w:rPr>
          <w:sz w:val="28"/>
          <w:szCs w:val="28"/>
        </w:rPr>
        <w:t xml:space="preserve">муниципального образования «Жигаловский район» </w:t>
      </w:r>
      <w:r w:rsidRPr="00ED5466">
        <w:rPr>
          <w:sz w:val="28"/>
          <w:szCs w:val="28"/>
        </w:rPr>
        <w:t xml:space="preserve">исполнены в </w:t>
      </w:r>
      <w:r>
        <w:rPr>
          <w:sz w:val="28"/>
          <w:szCs w:val="28"/>
        </w:rPr>
        <w:t>сумме</w:t>
      </w:r>
      <w:r w:rsidRPr="00ED5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515 120,2 </w:t>
      </w:r>
      <w:r w:rsidRPr="00ED5466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ED5466">
        <w:rPr>
          <w:sz w:val="28"/>
          <w:szCs w:val="28"/>
        </w:rPr>
        <w:t>,</w:t>
      </w:r>
      <w:r>
        <w:rPr>
          <w:sz w:val="28"/>
          <w:szCs w:val="28"/>
        </w:rPr>
        <w:t xml:space="preserve"> или </w:t>
      </w:r>
      <w:r w:rsidRPr="00ED5466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spacing w:val="22"/>
          <w:sz w:val="28"/>
          <w:szCs w:val="28"/>
        </w:rPr>
        <w:t>34,8</w:t>
      </w:r>
      <w:r>
        <w:rPr>
          <w:sz w:val="28"/>
          <w:szCs w:val="28"/>
        </w:rPr>
        <w:t>% от утвержденных бюджетных ассигнований</w:t>
      </w:r>
      <w:r w:rsidR="00A977B3" w:rsidRPr="00ED5466">
        <w:rPr>
          <w:sz w:val="28"/>
          <w:szCs w:val="28"/>
        </w:rPr>
        <w:t>.</w:t>
      </w:r>
    </w:p>
    <w:p w:rsidR="003D5AED" w:rsidRDefault="003D5AED" w:rsidP="004E32E4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 100% от уточненного плана исполнены мероприятия двух муниципальных программ:</w:t>
      </w:r>
    </w:p>
    <w:p w:rsidR="003D5AED" w:rsidRPr="003D5AED" w:rsidRDefault="003D5AED" w:rsidP="004E32E4">
      <w:pPr>
        <w:pStyle w:val="a3"/>
        <w:ind w:left="0" w:firstLine="709"/>
        <w:rPr>
          <w:sz w:val="28"/>
          <w:szCs w:val="28"/>
          <w:lang w:bidi="ar-SA"/>
        </w:rPr>
      </w:pPr>
      <w:r w:rsidRPr="003D5AED">
        <w:rPr>
          <w:sz w:val="28"/>
          <w:szCs w:val="28"/>
          <w:lang w:bidi="ar-SA"/>
        </w:rPr>
        <w:t xml:space="preserve">- </w:t>
      </w:r>
      <w:r w:rsidRPr="00AF02F4">
        <w:rPr>
          <w:sz w:val="28"/>
          <w:szCs w:val="28"/>
          <w:lang w:bidi="ar-SA"/>
        </w:rPr>
        <w:t>«Улучшение условий и охраны труда в муниципальном образовании «Жигаловский район» на 2020-2026 годы</w:t>
      </w:r>
      <w:r w:rsidRPr="003D5AED">
        <w:rPr>
          <w:sz w:val="28"/>
          <w:szCs w:val="28"/>
          <w:lang w:bidi="ar-SA"/>
        </w:rPr>
        <w:t xml:space="preserve"> (40,0 тыс. руб.)</w:t>
      </w:r>
      <w:r>
        <w:rPr>
          <w:sz w:val="28"/>
          <w:szCs w:val="28"/>
          <w:lang w:bidi="ar-SA"/>
        </w:rPr>
        <w:t>,</w:t>
      </w:r>
    </w:p>
    <w:p w:rsidR="003D5AED" w:rsidRPr="003D5AED" w:rsidRDefault="003D5AED" w:rsidP="004E32E4">
      <w:pPr>
        <w:pStyle w:val="a3"/>
        <w:ind w:left="0" w:firstLine="709"/>
        <w:rPr>
          <w:sz w:val="28"/>
          <w:szCs w:val="28"/>
        </w:rPr>
      </w:pPr>
      <w:r w:rsidRPr="003D5AED">
        <w:rPr>
          <w:sz w:val="28"/>
          <w:szCs w:val="28"/>
          <w:lang w:bidi="ar-SA"/>
        </w:rPr>
        <w:t xml:space="preserve">- </w:t>
      </w:r>
      <w:r w:rsidRPr="00AF02F4">
        <w:rPr>
          <w:sz w:val="28"/>
          <w:szCs w:val="28"/>
          <w:lang w:bidi="ar-SA"/>
        </w:rPr>
        <w:t>«Развитие субъектов малого и среднего предпринимательства в муниципальном образовании «Жигаловский район» на 2020 – 2026 годы</w:t>
      </w:r>
      <w:r w:rsidRPr="003D5AED">
        <w:rPr>
          <w:sz w:val="28"/>
          <w:szCs w:val="28"/>
          <w:lang w:bidi="ar-SA"/>
        </w:rPr>
        <w:t xml:space="preserve"> (10,0 тыс. руб.)</w:t>
      </w:r>
      <w:r>
        <w:rPr>
          <w:sz w:val="28"/>
          <w:szCs w:val="28"/>
          <w:lang w:bidi="ar-SA"/>
        </w:rPr>
        <w:t>.</w:t>
      </w:r>
    </w:p>
    <w:p w:rsidR="003C15FF" w:rsidRDefault="003D5AED" w:rsidP="004E32E4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КСК района отмечает очень низкий процент исполнения (менее 10%) по </w:t>
      </w:r>
      <w:r w:rsidR="003C15FF">
        <w:rPr>
          <w:sz w:val="28"/>
          <w:szCs w:val="28"/>
        </w:rPr>
        <w:t xml:space="preserve">трем </w:t>
      </w:r>
      <w:r>
        <w:rPr>
          <w:sz w:val="28"/>
          <w:szCs w:val="28"/>
        </w:rPr>
        <w:t>муниципальн</w:t>
      </w:r>
      <w:r w:rsidR="003C15FF">
        <w:rPr>
          <w:sz w:val="28"/>
          <w:szCs w:val="28"/>
        </w:rPr>
        <w:t>ым</w:t>
      </w:r>
      <w:r>
        <w:rPr>
          <w:sz w:val="28"/>
          <w:szCs w:val="28"/>
        </w:rPr>
        <w:t xml:space="preserve"> программ</w:t>
      </w:r>
      <w:r w:rsidR="003C15FF">
        <w:rPr>
          <w:sz w:val="28"/>
          <w:szCs w:val="28"/>
        </w:rPr>
        <w:t>ам:</w:t>
      </w:r>
    </w:p>
    <w:p w:rsidR="003C15FF" w:rsidRPr="00904810" w:rsidRDefault="003D5AED" w:rsidP="004E32E4">
      <w:pPr>
        <w:pStyle w:val="a3"/>
        <w:ind w:left="0" w:firstLine="709"/>
        <w:rPr>
          <w:sz w:val="28"/>
          <w:szCs w:val="28"/>
          <w:lang w:bidi="ar-SA"/>
        </w:rPr>
      </w:pPr>
      <w:r>
        <w:rPr>
          <w:sz w:val="28"/>
          <w:szCs w:val="28"/>
        </w:rPr>
        <w:t xml:space="preserve"> </w:t>
      </w:r>
      <w:r w:rsidR="003C15FF" w:rsidRPr="00904810">
        <w:rPr>
          <w:sz w:val="28"/>
          <w:szCs w:val="28"/>
        </w:rPr>
        <w:t xml:space="preserve">- </w:t>
      </w:r>
      <w:r w:rsidR="00C51494">
        <w:rPr>
          <w:sz w:val="28"/>
          <w:szCs w:val="28"/>
        </w:rPr>
        <w:t>«</w:t>
      </w:r>
      <w:r w:rsidR="003C15FF" w:rsidRPr="00AF02F4">
        <w:rPr>
          <w:sz w:val="28"/>
          <w:szCs w:val="28"/>
          <w:lang w:bidi="ar-SA"/>
        </w:rPr>
        <w:t>Профилактика правонарушений в Жигаловском районе на 2020-2026 годы</w:t>
      </w:r>
      <w:r w:rsidR="00C51494">
        <w:rPr>
          <w:sz w:val="28"/>
          <w:szCs w:val="28"/>
          <w:lang w:bidi="ar-SA"/>
        </w:rPr>
        <w:t>»</w:t>
      </w:r>
      <w:r w:rsidR="003C15FF" w:rsidRPr="00904810">
        <w:rPr>
          <w:sz w:val="28"/>
          <w:szCs w:val="28"/>
          <w:lang w:bidi="ar-SA"/>
        </w:rPr>
        <w:t>, расходы на мероприятия исполнены в сумме 52,0 тыс. руб., или 6,3% от утвержденных бюджетных назначений (828,4 тыс. руб.),</w:t>
      </w:r>
    </w:p>
    <w:p w:rsidR="003C15FF" w:rsidRPr="00904810" w:rsidRDefault="003C15FF" w:rsidP="003C15FF">
      <w:pPr>
        <w:pStyle w:val="a3"/>
        <w:ind w:left="0" w:firstLine="709"/>
        <w:rPr>
          <w:sz w:val="28"/>
          <w:szCs w:val="28"/>
          <w:lang w:bidi="ar-SA"/>
        </w:rPr>
      </w:pPr>
      <w:r w:rsidRPr="00904810">
        <w:rPr>
          <w:sz w:val="28"/>
          <w:szCs w:val="28"/>
          <w:lang w:bidi="ar-SA"/>
        </w:rPr>
        <w:t xml:space="preserve">-  </w:t>
      </w:r>
      <w:r w:rsidRPr="00AF02F4">
        <w:rPr>
          <w:sz w:val="28"/>
          <w:szCs w:val="28"/>
          <w:lang w:bidi="ar-SA"/>
        </w:rPr>
        <w:t>«Молодёжная политика Жигаловского района» на 2020-2026гг.</w:t>
      </w:r>
      <w:r w:rsidR="00C51494">
        <w:rPr>
          <w:sz w:val="28"/>
          <w:szCs w:val="28"/>
          <w:lang w:bidi="ar-SA"/>
        </w:rPr>
        <w:t>»</w:t>
      </w:r>
      <w:r w:rsidRPr="00904810">
        <w:rPr>
          <w:sz w:val="28"/>
          <w:szCs w:val="28"/>
          <w:lang w:bidi="ar-SA"/>
        </w:rPr>
        <w:t>, расходы на мероприятия исполнены в сумме 87,4 тыс. руб., или 4,6% от утвержденных бюджетных назначений (</w:t>
      </w:r>
      <w:r w:rsidR="00AD6E5F" w:rsidRPr="00904810">
        <w:rPr>
          <w:sz w:val="28"/>
          <w:szCs w:val="28"/>
          <w:lang w:bidi="ar-SA"/>
        </w:rPr>
        <w:t>1912,4 тыс. руб.)</w:t>
      </w:r>
      <w:r w:rsidRPr="00904810">
        <w:rPr>
          <w:sz w:val="28"/>
          <w:szCs w:val="28"/>
          <w:lang w:bidi="ar-SA"/>
        </w:rPr>
        <w:t>,</w:t>
      </w:r>
    </w:p>
    <w:p w:rsidR="003C15FF" w:rsidRPr="00904810" w:rsidRDefault="003C15FF" w:rsidP="003C15FF">
      <w:pPr>
        <w:pStyle w:val="a3"/>
        <w:ind w:left="0" w:firstLine="709"/>
        <w:rPr>
          <w:sz w:val="28"/>
          <w:szCs w:val="28"/>
          <w:lang w:bidi="ar-SA"/>
        </w:rPr>
      </w:pPr>
      <w:r w:rsidRPr="00904810">
        <w:rPr>
          <w:sz w:val="28"/>
          <w:szCs w:val="28"/>
        </w:rPr>
        <w:t xml:space="preserve">- </w:t>
      </w:r>
      <w:r w:rsidRPr="00AF02F4">
        <w:rPr>
          <w:sz w:val="28"/>
          <w:szCs w:val="28"/>
          <w:lang w:bidi="ar-SA"/>
        </w:rPr>
        <w:t>«Развитие физической культуры и массового спорта на территории муниципального образования «Жигаловский район» на 2020 - 2026 годы</w:t>
      </w:r>
      <w:r w:rsidR="00C51494">
        <w:rPr>
          <w:sz w:val="28"/>
          <w:szCs w:val="28"/>
          <w:lang w:bidi="ar-SA"/>
        </w:rPr>
        <w:t>»</w:t>
      </w:r>
      <w:r w:rsidRPr="00904810">
        <w:rPr>
          <w:sz w:val="28"/>
          <w:szCs w:val="28"/>
          <w:lang w:bidi="ar-SA"/>
        </w:rPr>
        <w:t>, расходы на мероприятия исполнены в сумме 409,1 тыс. руб., или 0,4% от утвержденных бюджетных назначений</w:t>
      </w:r>
      <w:r w:rsidR="00AD6E5F" w:rsidRPr="00904810">
        <w:rPr>
          <w:sz w:val="28"/>
          <w:szCs w:val="28"/>
          <w:lang w:bidi="ar-SA"/>
        </w:rPr>
        <w:t xml:space="preserve"> (102175,5 тыс. руб.).</w:t>
      </w:r>
    </w:p>
    <w:p w:rsidR="00EE6BEF" w:rsidRDefault="0029694F" w:rsidP="004E32E4">
      <w:pPr>
        <w:pStyle w:val="a3"/>
        <w:ind w:left="0" w:right="-30" w:firstLine="709"/>
        <w:rPr>
          <w:sz w:val="28"/>
          <w:szCs w:val="28"/>
        </w:rPr>
      </w:pPr>
      <w:r w:rsidRPr="00ED5466">
        <w:rPr>
          <w:sz w:val="28"/>
          <w:szCs w:val="28"/>
        </w:rPr>
        <w:t>По муниципальн</w:t>
      </w:r>
      <w:r>
        <w:rPr>
          <w:sz w:val="28"/>
          <w:szCs w:val="28"/>
        </w:rPr>
        <w:t>ой</w:t>
      </w:r>
      <w:r w:rsidRPr="00ED546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</w:t>
      </w:r>
      <w:r w:rsidRPr="0029694F">
        <w:rPr>
          <w:sz w:val="28"/>
          <w:szCs w:val="28"/>
        </w:rPr>
        <w:t>«</w:t>
      </w:r>
      <w:r w:rsidRPr="0029694F">
        <w:rPr>
          <w:sz w:val="28"/>
          <w:szCs w:val="28"/>
          <w:lang w:bidi="ar-SA"/>
        </w:rPr>
        <w:t>Комплексное развитие сельских территорий муниципального образования "Жигаловский район" на 2020-2026 годы»</w:t>
      </w:r>
      <w:r w:rsidRPr="0029694F">
        <w:rPr>
          <w:sz w:val="28"/>
          <w:szCs w:val="28"/>
        </w:rPr>
        <w:t xml:space="preserve"> </w:t>
      </w:r>
      <w:r w:rsidRPr="00ED5466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</w:t>
      </w:r>
      <w:r w:rsidRPr="00ED546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ED5466">
        <w:rPr>
          <w:sz w:val="28"/>
          <w:szCs w:val="28"/>
        </w:rPr>
        <w:t xml:space="preserve"> года финансировани</w:t>
      </w:r>
      <w:r>
        <w:rPr>
          <w:sz w:val="28"/>
          <w:szCs w:val="28"/>
        </w:rPr>
        <w:t>е</w:t>
      </w:r>
      <w:r w:rsidRPr="00ED5466">
        <w:rPr>
          <w:sz w:val="28"/>
          <w:szCs w:val="28"/>
        </w:rPr>
        <w:t xml:space="preserve"> составило 0%</w:t>
      </w:r>
      <w:r>
        <w:rPr>
          <w:sz w:val="28"/>
          <w:szCs w:val="28"/>
        </w:rPr>
        <w:t>.</w:t>
      </w:r>
    </w:p>
    <w:p w:rsidR="00A977B3" w:rsidRPr="00ED5466" w:rsidRDefault="00A977B3" w:rsidP="004E32E4">
      <w:pPr>
        <w:pStyle w:val="a3"/>
        <w:ind w:left="0" w:right="-30" w:firstLine="709"/>
        <w:rPr>
          <w:sz w:val="28"/>
          <w:szCs w:val="28"/>
        </w:rPr>
      </w:pPr>
      <w:r w:rsidRPr="00ED5466">
        <w:rPr>
          <w:sz w:val="28"/>
          <w:szCs w:val="28"/>
        </w:rPr>
        <w:t>В соответствии со ст.179</w:t>
      </w:r>
      <w:r w:rsidR="00904810">
        <w:rPr>
          <w:sz w:val="28"/>
          <w:szCs w:val="28"/>
        </w:rPr>
        <w:t xml:space="preserve"> </w:t>
      </w:r>
      <w:r w:rsidRPr="00ED5466">
        <w:rPr>
          <w:sz w:val="28"/>
          <w:szCs w:val="28"/>
        </w:rPr>
        <w:t xml:space="preserve">БК РФ объем </w:t>
      </w:r>
      <w:r w:rsidR="00430941">
        <w:rPr>
          <w:sz w:val="28"/>
          <w:szCs w:val="28"/>
        </w:rPr>
        <w:t>бюджетных ассигнований</w:t>
      </w:r>
      <w:r w:rsidRPr="00ED5466">
        <w:rPr>
          <w:sz w:val="28"/>
          <w:szCs w:val="28"/>
        </w:rPr>
        <w:t xml:space="preserve"> по муниципальным программам, утвержденный решением о бюджете района </w:t>
      </w:r>
      <w:r w:rsidR="00430941">
        <w:rPr>
          <w:sz w:val="28"/>
          <w:szCs w:val="28"/>
        </w:rPr>
        <w:t>на 2022 год (</w:t>
      </w:r>
      <w:r w:rsidRPr="00ED5466">
        <w:rPr>
          <w:sz w:val="28"/>
          <w:szCs w:val="28"/>
        </w:rPr>
        <w:t>с последними уточнениями и внесенными изменениями</w:t>
      </w:r>
      <w:r w:rsidR="00430941">
        <w:rPr>
          <w:sz w:val="28"/>
          <w:szCs w:val="28"/>
        </w:rPr>
        <w:t>)</w:t>
      </w:r>
      <w:r w:rsidRPr="00ED5466">
        <w:rPr>
          <w:sz w:val="28"/>
          <w:szCs w:val="28"/>
        </w:rPr>
        <w:t xml:space="preserve"> по итогу </w:t>
      </w:r>
      <w:r w:rsidR="00F40899">
        <w:rPr>
          <w:sz w:val="28"/>
          <w:szCs w:val="28"/>
        </w:rPr>
        <w:t xml:space="preserve">за </w:t>
      </w:r>
      <w:r w:rsidR="00124FB2">
        <w:rPr>
          <w:sz w:val="28"/>
          <w:szCs w:val="28"/>
        </w:rPr>
        <w:t>1 полугодие</w:t>
      </w:r>
      <w:r w:rsidRPr="00ED5466">
        <w:rPr>
          <w:sz w:val="28"/>
          <w:szCs w:val="28"/>
        </w:rPr>
        <w:t xml:space="preserve"> 202</w:t>
      </w:r>
      <w:r w:rsidR="00124FB2">
        <w:rPr>
          <w:sz w:val="28"/>
          <w:szCs w:val="28"/>
        </w:rPr>
        <w:t>2</w:t>
      </w:r>
      <w:r w:rsidR="00CA021B">
        <w:rPr>
          <w:sz w:val="28"/>
          <w:szCs w:val="28"/>
        </w:rPr>
        <w:t xml:space="preserve"> </w:t>
      </w:r>
      <w:r w:rsidRPr="00ED5466">
        <w:rPr>
          <w:sz w:val="28"/>
          <w:szCs w:val="28"/>
        </w:rPr>
        <w:t>года, соответству</w:t>
      </w:r>
      <w:r w:rsidR="00430941">
        <w:rPr>
          <w:sz w:val="28"/>
          <w:szCs w:val="28"/>
        </w:rPr>
        <w:t>е</w:t>
      </w:r>
      <w:r w:rsidRPr="00ED5466">
        <w:rPr>
          <w:sz w:val="28"/>
          <w:szCs w:val="28"/>
        </w:rPr>
        <w:t>т</w:t>
      </w:r>
      <w:r w:rsidR="00C51494">
        <w:rPr>
          <w:sz w:val="28"/>
          <w:szCs w:val="28"/>
        </w:rPr>
        <w:t xml:space="preserve"> </w:t>
      </w:r>
      <w:r w:rsidRPr="00ED5466">
        <w:rPr>
          <w:sz w:val="28"/>
          <w:szCs w:val="28"/>
        </w:rPr>
        <w:t>объему финансового обеспечения, утвержденному в муниципальных программах муниципального образования</w:t>
      </w:r>
      <w:r w:rsidR="00CA021B">
        <w:rPr>
          <w:sz w:val="28"/>
          <w:szCs w:val="28"/>
        </w:rPr>
        <w:t xml:space="preserve"> «Жигаловский район»</w:t>
      </w:r>
      <w:r w:rsidRPr="00ED5466">
        <w:rPr>
          <w:sz w:val="28"/>
          <w:szCs w:val="28"/>
        </w:rPr>
        <w:t>.</w:t>
      </w:r>
    </w:p>
    <w:p w:rsidR="00A977B3" w:rsidRDefault="00A977B3" w:rsidP="00A977B3">
      <w:pPr>
        <w:pStyle w:val="11"/>
        <w:tabs>
          <w:tab w:val="left" w:pos="2268"/>
        </w:tabs>
        <w:spacing w:before="74"/>
        <w:ind w:left="0" w:hanging="425"/>
        <w:jc w:val="center"/>
        <w:rPr>
          <w:sz w:val="28"/>
          <w:szCs w:val="28"/>
        </w:rPr>
      </w:pPr>
      <w:r w:rsidRPr="00ED5466">
        <w:rPr>
          <w:sz w:val="28"/>
          <w:szCs w:val="28"/>
        </w:rPr>
        <w:t>Выводы</w:t>
      </w:r>
      <w:r w:rsidR="003520ED">
        <w:rPr>
          <w:sz w:val="28"/>
          <w:szCs w:val="28"/>
        </w:rPr>
        <w:t>:</w:t>
      </w:r>
    </w:p>
    <w:p w:rsidR="00A977B3" w:rsidRPr="00ED5466" w:rsidRDefault="00A977B3" w:rsidP="00402E71">
      <w:pPr>
        <w:tabs>
          <w:tab w:val="left" w:pos="1667"/>
        </w:tabs>
        <w:ind w:right="112" w:firstLine="709"/>
        <w:jc w:val="both"/>
        <w:rPr>
          <w:sz w:val="28"/>
          <w:szCs w:val="28"/>
        </w:rPr>
      </w:pPr>
      <w:r w:rsidRPr="00ED5466">
        <w:rPr>
          <w:sz w:val="28"/>
          <w:szCs w:val="28"/>
        </w:rPr>
        <w:t>1.</w:t>
      </w:r>
      <w:r w:rsidR="004B087B">
        <w:rPr>
          <w:sz w:val="28"/>
          <w:szCs w:val="28"/>
        </w:rPr>
        <w:t xml:space="preserve"> Б</w:t>
      </w:r>
      <w:r w:rsidRPr="00ED5466">
        <w:rPr>
          <w:sz w:val="28"/>
          <w:szCs w:val="28"/>
        </w:rPr>
        <w:t xml:space="preserve">юджет </w:t>
      </w:r>
      <w:r w:rsidR="004B087B">
        <w:rPr>
          <w:sz w:val="28"/>
          <w:szCs w:val="28"/>
        </w:rPr>
        <w:t xml:space="preserve">муниципального образования «Жигаловский район» </w:t>
      </w:r>
      <w:r w:rsidRPr="00ED5466">
        <w:rPr>
          <w:sz w:val="28"/>
          <w:szCs w:val="28"/>
        </w:rPr>
        <w:t xml:space="preserve">за </w:t>
      </w:r>
      <w:r w:rsidR="004B087B">
        <w:rPr>
          <w:sz w:val="28"/>
          <w:szCs w:val="28"/>
        </w:rPr>
        <w:t>1 полугодие</w:t>
      </w:r>
      <w:r w:rsidRPr="00ED5466">
        <w:rPr>
          <w:sz w:val="28"/>
          <w:szCs w:val="28"/>
        </w:rPr>
        <w:t xml:space="preserve"> 202</w:t>
      </w:r>
      <w:r w:rsidR="004B087B">
        <w:rPr>
          <w:sz w:val="28"/>
          <w:szCs w:val="28"/>
        </w:rPr>
        <w:t>2</w:t>
      </w:r>
      <w:r w:rsidRPr="00ED5466">
        <w:rPr>
          <w:sz w:val="28"/>
          <w:szCs w:val="28"/>
        </w:rPr>
        <w:t xml:space="preserve"> года исполнялся в соответствии с требованиями и нормами действующего бюджетного законодательства РФ, Иркутской области и нормативными правовыми актами муниципального образования</w:t>
      </w:r>
      <w:r w:rsidR="004B087B">
        <w:rPr>
          <w:sz w:val="28"/>
          <w:szCs w:val="28"/>
        </w:rPr>
        <w:t xml:space="preserve"> «Жигаловский район»</w:t>
      </w:r>
      <w:r w:rsidRPr="00ED5466">
        <w:rPr>
          <w:sz w:val="28"/>
          <w:szCs w:val="28"/>
        </w:rPr>
        <w:t>.</w:t>
      </w:r>
    </w:p>
    <w:p w:rsidR="00A977B3" w:rsidRPr="00ED5466" w:rsidRDefault="00A977B3" w:rsidP="009365A6">
      <w:pPr>
        <w:tabs>
          <w:tab w:val="left" w:pos="1581"/>
        </w:tabs>
        <w:ind w:right="112" w:firstLine="709"/>
        <w:jc w:val="both"/>
        <w:rPr>
          <w:sz w:val="28"/>
          <w:szCs w:val="28"/>
        </w:rPr>
      </w:pPr>
      <w:r w:rsidRPr="00F50954">
        <w:rPr>
          <w:sz w:val="28"/>
          <w:szCs w:val="28"/>
        </w:rPr>
        <w:t>2.</w:t>
      </w:r>
      <w:r w:rsidR="009365A6">
        <w:rPr>
          <w:sz w:val="28"/>
          <w:szCs w:val="28"/>
        </w:rPr>
        <w:t xml:space="preserve"> </w:t>
      </w:r>
      <w:r w:rsidRPr="00F50954">
        <w:rPr>
          <w:sz w:val="28"/>
          <w:szCs w:val="28"/>
        </w:rPr>
        <w:t xml:space="preserve">Согласно данным Отчета об исполнении районного бюджета за </w:t>
      </w:r>
      <w:r w:rsidR="009365A6">
        <w:rPr>
          <w:sz w:val="28"/>
          <w:szCs w:val="28"/>
        </w:rPr>
        <w:t>1 полугодие</w:t>
      </w:r>
      <w:r w:rsidRPr="00F50954">
        <w:rPr>
          <w:sz w:val="28"/>
          <w:szCs w:val="28"/>
        </w:rPr>
        <w:t xml:space="preserve"> 202</w:t>
      </w:r>
      <w:r w:rsidR="009365A6">
        <w:rPr>
          <w:sz w:val="28"/>
          <w:szCs w:val="28"/>
        </w:rPr>
        <w:t>2</w:t>
      </w:r>
      <w:r w:rsidRPr="00F50954">
        <w:rPr>
          <w:sz w:val="28"/>
          <w:szCs w:val="28"/>
        </w:rPr>
        <w:t xml:space="preserve"> года</w:t>
      </w:r>
      <w:r w:rsidRPr="00ED5466">
        <w:rPr>
          <w:sz w:val="28"/>
          <w:szCs w:val="28"/>
        </w:rPr>
        <w:t xml:space="preserve"> доходы бюджета составили </w:t>
      </w:r>
      <w:r w:rsidR="009365A6">
        <w:rPr>
          <w:sz w:val="28"/>
          <w:szCs w:val="28"/>
        </w:rPr>
        <w:t>822 591,6</w:t>
      </w:r>
      <w:r w:rsidRPr="00ED5466">
        <w:rPr>
          <w:sz w:val="28"/>
          <w:szCs w:val="28"/>
        </w:rPr>
        <w:t xml:space="preserve"> тыс. руб.</w:t>
      </w:r>
      <w:r w:rsidR="009365A6">
        <w:rPr>
          <w:sz w:val="28"/>
          <w:szCs w:val="28"/>
        </w:rPr>
        <w:t>,</w:t>
      </w:r>
      <w:r w:rsidRPr="00ED5466">
        <w:rPr>
          <w:sz w:val="28"/>
          <w:szCs w:val="28"/>
        </w:rPr>
        <w:t xml:space="preserve"> или </w:t>
      </w:r>
      <w:r w:rsidR="009365A6">
        <w:rPr>
          <w:sz w:val="28"/>
          <w:szCs w:val="28"/>
        </w:rPr>
        <w:t>60</w:t>
      </w:r>
      <w:r w:rsidRPr="00ED5466">
        <w:rPr>
          <w:sz w:val="28"/>
          <w:szCs w:val="28"/>
        </w:rPr>
        <w:t>%</w:t>
      </w:r>
      <w:r w:rsidR="009365A6">
        <w:rPr>
          <w:sz w:val="28"/>
          <w:szCs w:val="28"/>
        </w:rPr>
        <w:t xml:space="preserve"> </w:t>
      </w:r>
      <w:r w:rsidRPr="00ED5466">
        <w:rPr>
          <w:sz w:val="28"/>
          <w:szCs w:val="28"/>
        </w:rPr>
        <w:t>от годового объема утвержденных плановых</w:t>
      </w:r>
      <w:r w:rsidR="009365A6">
        <w:rPr>
          <w:sz w:val="28"/>
          <w:szCs w:val="28"/>
        </w:rPr>
        <w:t xml:space="preserve"> </w:t>
      </w:r>
      <w:r w:rsidRPr="00ED5466">
        <w:rPr>
          <w:sz w:val="28"/>
          <w:szCs w:val="28"/>
        </w:rPr>
        <w:t>назначений.</w:t>
      </w:r>
      <w:r w:rsidR="009365A6">
        <w:rPr>
          <w:sz w:val="28"/>
          <w:szCs w:val="28"/>
        </w:rPr>
        <w:t xml:space="preserve"> </w:t>
      </w:r>
      <w:r w:rsidRPr="00ED5466">
        <w:rPr>
          <w:sz w:val="28"/>
          <w:szCs w:val="28"/>
        </w:rPr>
        <w:t xml:space="preserve">Объем поступивших доходов на </w:t>
      </w:r>
      <w:r w:rsidR="009365A6">
        <w:rPr>
          <w:sz w:val="28"/>
          <w:szCs w:val="28"/>
        </w:rPr>
        <w:t>348 559,5</w:t>
      </w:r>
      <w:r w:rsidRPr="00ED5466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="009365A6">
        <w:rPr>
          <w:sz w:val="28"/>
          <w:szCs w:val="28"/>
        </w:rPr>
        <w:t>,</w:t>
      </w:r>
      <w:r w:rsidRPr="00ED5466">
        <w:rPr>
          <w:sz w:val="28"/>
          <w:szCs w:val="28"/>
        </w:rPr>
        <w:t xml:space="preserve"> или на </w:t>
      </w:r>
      <w:r w:rsidR="009365A6">
        <w:rPr>
          <w:sz w:val="28"/>
          <w:szCs w:val="28"/>
        </w:rPr>
        <w:t>73,5</w:t>
      </w:r>
      <w:r w:rsidRPr="00ED5466">
        <w:rPr>
          <w:sz w:val="28"/>
          <w:szCs w:val="28"/>
        </w:rPr>
        <w:t>% выше объема поступлений в доход районного бюджета за аналогичный период 202</w:t>
      </w:r>
      <w:r w:rsidR="009365A6">
        <w:rPr>
          <w:sz w:val="28"/>
          <w:szCs w:val="28"/>
        </w:rPr>
        <w:t>1</w:t>
      </w:r>
      <w:r w:rsidRPr="00ED5466">
        <w:rPr>
          <w:sz w:val="28"/>
          <w:szCs w:val="28"/>
        </w:rPr>
        <w:t xml:space="preserve"> года.</w:t>
      </w:r>
      <w:r w:rsidR="009365A6">
        <w:rPr>
          <w:sz w:val="28"/>
          <w:szCs w:val="28"/>
        </w:rPr>
        <w:t xml:space="preserve"> </w:t>
      </w:r>
      <w:r w:rsidRPr="00ED5466">
        <w:rPr>
          <w:sz w:val="28"/>
          <w:szCs w:val="28"/>
        </w:rPr>
        <w:t>При этом собственные доходы районного бюджета по сравнению с аналогичным периодом 20</w:t>
      </w:r>
      <w:r>
        <w:rPr>
          <w:sz w:val="28"/>
          <w:szCs w:val="28"/>
        </w:rPr>
        <w:t>2</w:t>
      </w:r>
      <w:r w:rsidR="009365A6">
        <w:rPr>
          <w:sz w:val="28"/>
          <w:szCs w:val="28"/>
        </w:rPr>
        <w:t>1</w:t>
      </w:r>
      <w:r w:rsidRPr="00ED5466">
        <w:rPr>
          <w:sz w:val="28"/>
          <w:szCs w:val="28"/>
        </w:rPr>
        <w:t xml:space="preserve"> года у</w:t>
      </w:r>
      <w:r>
        <w:rPr>
          <w:sz w:val="28"/>
          <w:szCs w:val="28"/>
        </w:rPr>
        <w:t>величились</w:t>
      </w:r>
      <w:r w:rsidRPr="00ED5466">
        <w:rPr>
          <w:sz w:val="28"/>
          <w:szCs w:val="28"/>
        </w:rPr>
        <w:t xml:space="preserve"> на </w:t>
      </w:r>
      <w:r w:rsidR="009365A6">
        <w:rPr>
          <w:sz w:val="28"/>
          <w:szCs w:val="28"/>
        </w:rPr>
        <w:t>288 646,0</w:t>
      </w:r>
      <w:r w:rsidR="00FA3ADF">
        <w:rPr>
          <w:sz w:val="28"/>
          <w:szCs w:val="28"/>
        </w:rPr>
        <w:t xml:space="preserve"> </w:t>
      </w:r>
      <w:r w:rsidRPr="00ED5466">
        <w:rPr>
          <w:sz w:val="28"/>
          <w:szCs w:val="28"/>
        </w:rPr>
        <w:t>тыс. рублей</w:t>
      </w:r>
      <w:r w:rsidR="009365A6">
        <w:rPr>
          <w:sz w:val="28"/>
          <w:szCs w:val="28"/>
        </w:rPr>
        <w:t>,</w:t>
      </w:r>
      <w:r w:rsidRPr="00ED5466">
        <w:rPr>
          <w:sz w:val="28"/>
          <w:szCs w:val="28"/>
        </w:rPr>
        <w:t xml:space="preserve"> или </w:t>
      </w:r>
      <w:r w:rsidR="009365A6">
        <w:rPr>
          <w:sz w:val="28"/>
          <w:szCs w:val="28"/>
        </w:rPr>
        <w:t>более чем в 3 раза (306,2</w:t>
      </w:r>
      <w:r w:rsidRPr="00ED5466">
        <w:rPr>
          <w:sz w:val="28"/>
          <w:szCs w:val="28"/>
        </w:rPr>
        <w:t>%</w:t>
      </w:r>
      <w:r w:rsidR="009365A6">
        <w:rPr>
          <w:sz w:val="28"/>
          <w:szCs w:val="28"/>
        </w:rPr>
        <w:t>)</w:t>
      </w:r>
      <w:r w:rsidRPr="00ED5466">
        <w:rPr>
          <w:sz w:val="28"/>
          <w:szCs w:val="28"/>
        </w:rPr>
        <w:t xml:space="preserve"> и составили </w:t>
      </w:r>
      <w:r w:rsidR="009365A6">
        <w:rPr>
          <w:sz w:val="28"/>
          <w:szCs w:val="28"/>
        </w:rPr>
        <w:t>428 595,7</w:t>
      </w:r>
      <w:r w:rsidRPr="00ED5466">
        <w:rPr>
          <w:sz w:val="28"/>
          <w:szCs w:val="28"/>
        </w:rPr>
        <w:t xml:space="preserve"> тыс. рублей</w:t>
      </w:r>
      <w:r w:rsidR="009365A6">
        <w:rPr>
          <w:sz w:val="28"/>
          <w:szCs w:val="28"/>
        </w:rPr>
        <w:t>,</w:t>
      </w:r>
      <w:r>
        <w:rPr>
          <w:sz w:val="28"/>
          <w:szCs w:val="28"/>
        </w:rPr>
        <w:t xml:space="preserve"> или </w:t>
      </w:r>
      <w:r w:rsidR="009365A6">
        <w:rPr>
          <w:sz w:val="28"/>
          <w:szCs w:val="28"/>
        </w:rPr>
        <w:t>78</w:t>
      </w:r>
      <w:r>
        <w:rPr>
          <w:sz w:val="28"/>
          <w:szCs w:val="28"/>
        </w:rPr>
        <w:t>%</w:t>
      </w:r>
      <w:r w:rsidRPr="00ED5466">
        <w:rPr>
          <w:sz w:val="28"/>
          <w:szCs w:val="28"/>
        </w:rPr>
        <w:t xml:space="preserve"> от общего объема</w:t>
      </w:r>
      <w:r>
        <w:rPr>
          <w:sz w:val="28"/>
          <w:szCs w:val="28"/>
        </w:rPr>
        <w:t xml:space="preserve"> утвержденных плановых назначений</w:t>
      </w:r>
      <w:r w:rsidRPr="00ED54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365A6">
        <w:rPr>
          <w:sz w:val="28"/>
          <w:szCs w:val="28"/>
        </w:rPr>
        <w:t>Их у</w:t>
      </w:r>
      <w:r>
        <w:rPr>
          <w:sz w:val="28"/>
          <w:szCs w:val="28"/>
        </w:rPr>
        <w:t xml:space="preserve">дельный вес в общем объеме доходов за </w:t>
      </w:r>
      <w:r w:rsidR="009365A6">
        <w:rPr>
          <w:sz w:val="28"/>
          <w:szCs w:val="28"/>
        </w:rPr>
        <w:t>1 полугодие</w:t>
      </w:r>
      <w:r>
        <w:rPr>
          <w:sz w:val="28"/>
          <w:szCs w:val="28"/>
        </w:rPr>
        <w:t xml:space="preserve"> 202</w:t>
      </w:r>
      <w:r w:rsidR="009365A6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9365A6">
        <w:rPr>
          <w:sz w:val="28"/>
          <w:szCs w:val="28"/>
        </w:rPr>
        <w:t xml:space="preserve"> – 52,1</w:t>
      </w:r>
      <w:r>
        <w:rPr>
          <w:sz w:val="28"/>
          <w:szCs w:val="28"/>
        </w:rPr>
        <w:t>%</w:t>
      </w:r>
      <w:r w:rsidR="004B087B">
        <w:rPr>
          <w:sz w:val="28"/>
          <w:szCs w:val="28"/>
        </w:rPr>
        <w:t>.</w:t>
      </w:r>
    </w:p>
    <w:p w:rsidR="00A977B3" w:rsidRPr="00ED5466" w:rsidRDefault="009365A6" w:rsidP="00402E71">
      <w:pPr>
        <w:pStyle w:val="a3"/>
        <w:tabs>
          <w:tab w:val="left" w:pos="8505"/>
        </w:tabs>
        <w:ind w:left="0" w:right="112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977B3" w:rsidRPr="00BB514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977B3" w:rsidRPr="00BB514E">
        <w:rPr>
          <w:sz w:val="28"/>
          <w:szCs w:val="28"/>
        </w:rPr>
        <w:t xml:space="preserve">Безвозмездные поступления в районный бюджет за </w:t>
      </w:r>
      <w:r w:rsidR="00777345">
        <w:rPr>
          <w:sz w:val="28"/>
          <w:szCs w:val="28"/>
        </w:rPr>
        <w:t>1 полугодие</w:t>
      </w:r>
      <w:r w:rsidR="00A977B3" w:rsidRPr="00BB514E">
        <w:rPr>
          <w:sz w:val="28"/>
          <w:szCs w:val="28"/>
        </w:rPr>
        <w:t xml:space="preserve"> 202</w:t>
      </w:r>
      <w:r w:rsidR="00777345">
        <w:rPr>
          <w:sz w:val="28"/>
          <w:szCs w:val="28"/>
        </w:rPr>
        <w:t>2</w:t>
      </w:r>
      <w:r w:rsidR="00A977B3" w:rsidRPr="00BB514E">
        <w:rPr>
          <w:sz w:val="28"/>
          <w:szCs w:val="28"/>
        </w:rPr>
        <w:t xml:space="preserve"> года составили </w:t>
      </w:r>
      <w:r w:rsidR="00777345">
        <w:rPr>
          <w:sz w:val="28"/>
          <w:szCs w:val="28"/>
        </w:rPr>
        <w:t>393 996,0</w:t>
      </w:r>
      <w:r w:rsidR="00A977B3" w:rsidRPr="00BB514E">
        <w:rPr>
          <w:sz w:val="28"/>
          <w:szCs w:val="28"/>
        </w:rPr>
        <w:t xml:space="preserve"> тыс. руб</w:t>
      </w:r>
      <w:r w:rsidR="00A977B3">
        <w:rPr>
          <w:sz w:val="28"/>
          <w:szCs w:val="28"/>
        </w:rPr>
        <w:t>.</w:t>
      </w:r>
      <w:r w:rsidR="00777345">
        <w:rPr>
          <w:sz w:val="28"/>
          <w:szCs w:val="28"/>
        </w:rPr>
        <w:t>,</w:t>
      </w:r>
      <w:r w:rsidR="00A977B3" w:rsidRPr="00BB514E">
        <w:rPr>
          <w:sz w:val="28"/>
          <w:szCs w:val="28"/>
        </w:rPr>
        <w:t xml:space="preserve"> или </w:t>
      </w:r>
      <w:r w:rsidR="00777345">
        <w:rPr>
          <w:sz w:val="28"/>
          <w:szCs w:val="28"/>
        </w:rPr>
        <w:t>47,9</w:t>
      </w:r>
      <w:r w:rsidR="00A977B3" w:rsidRPr="00BB514E">
        <w:rPr>
          <w:sz w:val="28"/>
          <w:szCs w:val="28"/>
        </w:rPr>
        <w:t xml:space="preserve">% от общей суммы поступивших доходов, что на </w:t>
      </w:r>
      <w:r w:rsidR="00777345">
        <w:rPr>
          <w:sz w:val="28"/>
          <w:szCs w:val="28"/>
        </w:rPr>
        <w:t>59913,6</w:t>
      </w:r>
      <w:r w:rsidR="00A977B3" w:rsidRPr="00ED5466">
        <w:rPr>
          <w:sz w:val="28"/>
          <w:szCs w:val="28"/>
        </w:rPr>
        <w:t xml:space="preserve"> тыс. рублей</w:t>
      </w:r>
      <w:r w:rsidR="00777345">
        <w:rPr>
          <w:sz w:val="28"/>
          <w:szCs w:val="28"/>
        </w:rPr>
        <w:t>,</w:t>
      </w:r>
      <w:r w:rsidR="00A977B3" w:rsidRPr="00ED5466">
        <w:rPr>
          <w:sz w:val="28"/>
          <w:szCs w:val="28"/>
        </w:rPr>
        <w:t xml:space="preserve"> или на </w:t>
      </w:r>
      <w:r w:rsidR="00777345">
        <w:rPr>
          <w:sz w:val="28"/>
          <w:szCs w:val="28"/>
        </w:rPr>
        <w:t>17,9</w:t>
      </w:r>
      <w:r w:rsidR="00A977B3" w:rsidRPr="00ED5466">
        <w:rPr>
          <w:sz w:val="28"/>
          <w:szCs w:val="28"/>
        </w:rPr>
        <w:t>% выше объема безвозмездных поступлений за аналогичный период 20</w:t>
      </w:r>
      <w:r w:rsidR="00A977B3">
        <w:rPr>
          <w:sz w:val="28"/>
          <w:szCs w:val="28"/>
        </w:rPr>
        <w:t>2</w:t>
      </w:r>
      <w:r w:rsidR="00777345">
        <w:rPr>
          <w:sz w:val="28"/>
          <w:szCs w:val="28"/>
        </w:rPr>
        <w:t>1</w:t>
      </w:r>
      <w:r w:rsidR="00A977B3" w:rsidRPr="00ED5466">
        <w:rPr>
          <w:sz w:val="28"/>
          <w:szCs w:val="28"/>
        </w:rPr>
        <w:t xml:space="preserve"> года.</w:t>
      </w:r>
    </w:p>
    <w:p w:rsidR="00A977B3" w:rsidRPr="00ED5466" w:rsidRDefault="00777345" w:rsidP="004B087B">
      <w:pPr>
        <w:tabs>
          <w:tab w:val="left" w:pos="1785"/>
          <w:tab w:val="left" w:pos="8505"/>
        </w:tabs>
        <w:ind w:right="-3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977B3" w:rsidRPr="00ED54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977B3" w:rsidRPr="00ED5466">
        <w:rPr>
          <w:sz w:val="28"/>
          <w:szCs w:val="28"/>
        </w:rPr>
        <w:t xml:space="preserve">В </w:t>
      </w:r>
      <w:r w:rsidR="00A977B3" w:rsidRPr="00ED5466">
        <w:rPr>
          <w:spacing w:val="-4"/>
          <w:sz w:val="28"/>
          <w:szCs w:val="28"/>
        </w:rPr>
        <w:t xml:space="preserve">соответствии </w:t>
      </w:r>
      <w:r w:rsidR="00A977B3" w:rsidRPr="00ED5466">
        <w:rPr>
          <w:sz w:val="28"/>
          <w:szCs w:val="28"/>
        </w:rPr>
        <w:t xml:space="preserve">с </w:t>
      </w:r>
      <w:r w:rsidR="00A977B3" w:rsidRPr="00ED5466">
        <w:rPr>
          <w:spacing w:val="-4"/>
          <w:sz w:val="28"/>
          <w:szCs w:val="28"/>
        </w:rPr>
        <w:t xml:space="preserve">представленным отчетом, расходы районного бюджета </w:t>
      </w:r>
      <w:r w:rsidR="00A977B3" w:rsidRPr="00ED5466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полугодие </w:t>
      </w:r>
      <w:r w:rsidR="00A977B3" w:rsidRPr="00ED5466">
        <w:rPr>
          <w:spacing w:val="-3"/>
          <w:sz w:val="28"/>
          <w:szCs w:val="28"/>
        </w:rPr>
        <w:t>202</w:t>
      </w:r>
      <w:r>
        <w:rPr>
          <w:spacing w:val="-3"/>
          <w:sz w:val="28"/>
          <w:szCs w:val="28"/>
        </w:rPr>
        <w:t>2</w:t>
      </w:r>
      <w:r w:rsidR="00A977B3" w:rsidRPr="00ED5466">
        <w:rPr>
          <w:spacing w:val="-3"/>
          <w:sz w:val="28"/>
          <w:szCs w:val="28"/>
        </w:rPr>
        <w:t xml:space="preserve"> года </w:t>
      </w:r>
      <w:r w:rsidR="00A977B3" w:rsidRPr="00ED5466">
        <w:rPr>
          <w:spacing w:val="-4"/>
          <w:sz w:val="28"/>
          <w:szCs w:val="28"/>
        </w:rPr>
        <w:t xml:space="preserve">составили </w:t>
      </w:r>
      <w:r>
        <w:rPr>
          <w:spacing w:val="-4"/>
          <w:sz w:val="28"/>
          <w:szCs w:val="28"/>
        </w:rPr>
        <w:t xml:space="preserve">518 930,5 </w:t>
      </w:r>
      <w:r w:rsidR="00A977B3" w:rsidRPr="00ED5466">
        <w:rPr>
          <w:spacing w:val="-3"/>
          <w:sz w:val="28"/>
          <w:szCs w:val="28"/>
        </w:rPr>
        <w:t xml:space="preserve">тыс. </w:t>
      </w:r>
      <w:r w:rsidR="00A977B3" w:rsidRPr="00ED5466">
        <w:rPr>
          <w:spacing w:val="-4"/>
          <w:sz w:val="28"/>
          <w:szCs w:val="28"/>
        </w:rPr>
        <w:t>руб</w:t>
      </w:r>
      <w:r w:rsidR="00A977B3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, </w:t>
      </w:r>
      <w:r w:rsidR="00A977B3" w:rsidRPr="00ED5466">
        <w:rPr>
          <w:spacing w:val="-4"/>
          <w:sz w:val="28"/>
          <w:szCs w:val="28"/>
        </w:rPr>
        <w:t xml:space="preserve">или </w:t>
      </w:r>
      <w:r>
        <w:rPr>
          <w:spacing w:val="-4"/>
          <w:sz w:val="28"/>
          <w:szCs w:val="28"/>
        </w:rPr>
        <w:t>34,9</w:t>
      </w:r>
      <w:r w:rsidR="00A977B3" w:rsidRPr="00ED5466">
        <w:rPr>
          <w:spacing w:val="-3"/>
          <w:sz w:val="28"/>
          <w:szCs w:val="28"/>
        </w:rPr>
        <w:t xml:space="preserve">% </w:t>
      </w:r>
      <w:r w:rsidR="00A977B3" w:rsidRPr="00ED5466">
        <w:rPr>
          <w:sz w:val="28"/>
          <w:szCs w:val="28"/>
        </w:rPr>
        <w:t xml:space="preserve">от </w:t>
      </w:r>
      <w:r w:rsidR="00A977B3" w:rsidRPr="00ED5466">
        <w:rPr>
          <w:spacing w:val="-5"/>
          <w:sz w:val="28"/>
          <w:szCs w:val="28"/>
        </w:rPr>
        <w:t xml:space="preserve">утвержденного </w:t>
      </w:r>
      <w:r w:rsidR="00A977B3" w:rsidRPr="00ED5466">
        <w:rPr>
          <w:spacing w:val="-4"/>
          <w:sz w:val="28"/>
          <w:szCs w:val="28"/>
        </w:rPr>
        <w:t xml:space="preserve">годового объема бюджетных назначений, что </w:t>
      </w:r>
      <w:r w:rsidR="00A977B3" w:rsidRPr="00ED5466">
        <w:rPr>
          <w:spacing w:val="-3"/>
          <w:sz w:val="28"/>
          <w:szCs w:val="28"/>
        </w:rPr>
        <w:t xml:space="preserve">на </w:t>
      </w:r>
      <w:r>
        <w:rPr>
          <w:spacing w:val="-3"/>
          <w:sz w:val="28"/>
          <w:szCs w:val="28"/>
        </w:rPr>
        <w:t>96679,3</w:t>
      </w:r>
      <w:r w:rsidR="00A977B3" w:rsidRPr="00ED5466">
        <w:rPr>
          <w:spacing w:val="-4"/>
          <w:sz w:val="28"/>
          <w:szCs w:val="28"/>
        </w:rPr>
        <w:t xml:space="preserve"> тыс. рублей</w:t>
      </w:r>
      <w:r>
        <w:rPr>
          <w:spacing w:val="-4"/>
          <w:sz w:val="28"/>
          <w:szCs w:val="28"/>
        </w:rPr>
        <w:t>,</w:t>
      </w:r>
      <w:r w:rsidR="00402E71">
        <w:rPr>
          <w:spacing w:val="-4"/>
          <w:sz w:val="28"/>
          <w:szCs w:val="28"/>
        </w:rPr>
        <w:t xml:space="preserve"> </w:t>
      </w:r>
      <w:r w:rsidR="00A977B3" w:rsidRPr="00ED5466">
        <w:rPr>
          <w:spacing w:val="-3"/>
          <w:sz w:val="28"/>
          <w:szCs w:val="28"/>
        </w:rPr>
        <w:t xml:space="preserve">или на </w:t>
      </w:r>
      <w:r>
        <w:rPr>
          <w:spacing w:val="-3"/>
          <w:sz w:val="28"/>
          <w:szCs w:val="28"/>
        </w:rPr>
        <w:t>22,9</w:t>
      </w:r>
      <w:r w:rsidR="00A977B3" w:rsidRPr="00ED5466">
        <w:rPr>
          <w:spacing w:val="-4"/>
          <w:sz w:val="28"/>
          <w:szCs w:val="28"/>
        </w:rPr>
        <w:t xml:space="preserve">% </w:t>
      </w:r>
      <w:r w:rsidR="00A977B3" w:rsidRPr="00ED5466">
        <w:rPr>
          <w:spacing w:val="-3"/>
          <w:sz w:val="28"/>
          <w:szCs w:val="28"/>
        </w:rPr>
        <w:t xml:space="preserve">выше </w:t>
      </w:r>
      <w:r w:rsidR="00A977B3" w:rsidRPr="00ED5466">
        <w:rPr>
          <w:spacing w:val="-4"/>
          <w:sz w:val="28"/>
          <w:szCs w:val="28"/>
        </w:rPr>
        <w:t xml:space="preserve">расходов районного бюджета </w:t>
      </w:r>
      <w:r w:rsidR="00A977B3" w:rsidRPr="00ED5466">
        <w:rPr>
          <w:sz w:val="28"/>
          <w:szCs w:val="28"/>
        </w:rPr>
        <w:t xml:space="preserve">за </w:t>
      </w:r>
      <w:r w:rsidR="00A977B3" w:rsidRPr="00ED5466">
        <w:rPr>
          <w:spacing w:val="-4"/>
          <w:sz w:val="28"/>
          <w:szCs w:val="28"/>
        </w:rPr>
        <w:t xml:space="preserve">аналогичный период </w:t>
      </w:r>
      <w:r w:rsidR="00A977B3" w:rsidRPr="00ED5466">
        <w:rPr>
          <w:spacing w:val="-3"/>
          <w:sz w:val="28"/>
          <w:szCs w:val="28"/>
        </w:rPr>
        <w:t>20</w:t>
      </w:r>
      <w:r w:rsidR="00A977B3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 xml:space="preserve">1 </w:t>
      </w:r>
      <w:r w:rsidR="00A977B3" w:rsidRPr="00ED5466">
        <w:rPr>
          <w:spacing w:val="-4"/>
          <w:sz w:val="28"/>
          <w:szCs w:val="28"/>
        </w:rPr>
        <w:t>года.</w:t>
      </w:r>
    </w:p>
    <w:p w:rsidR="00BE0596" w:rsidRPr="00375157" w:rsidRDefault="00777345" w:rsidP="00777345">
      <w:pPr>
        <w:pStyle w:val="a3"/>
        <w:ind w:left="0" w:right="-3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A977B3" w:rsidRPr="00ED54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977B3" w:rsidRPr="003764F8">
        <w:rPr>
          <w:sz w:val="28"/>
          <w:szCs w:val="28"/>
        </w:rPr>
        <w:t xml:space="preserve">Анализ исполнения </w:t>
      </w:r>
      <w:r>
        <w:rPr>
          <w:sz w:val="28"/>
          <w:szCs w:val="28"/>
        </w:rPr>
        <w:t xml:space="preserve">районного </w:t>
      </w:r>
      <w:r w:rsidR="00A977B3" w:rsidRPr="003764F8">
        <w:rPr>
          <w:sz w:val="28"/>
          <w:szCs w:val="28"/>
        </w:rPr>
        <w:t>бюджета по разделам бюджетной классификации расходов показал, что из 1</w:t>
      </w:r>
      <w:r>
        <w:rPr>
          <w:sz w:val="28"/>
          <w:szCs w:val="28"/>
        </w:rPr>
        <w:t>1</w:t>
      </w:r>
      <w:r w:rsidR="00A977B3" w:rsidRPr="003764F8">
        <w:rPr>
          <w:sz w:val="28"/>
          <w:szCs w:val="28"/>
        </w:rPr>
        <w:t xml:space="preserve"> разделов исполнение </w:t>
      </w:r>
      <w:r w:rsidR="00415B58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</w:t>
      </w:r>
      <w:r w:rsidR="00A977B3" w:rsidRPr="003764F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A977B3" w:rsidRPr="003764F8">
        <w:rPr>
          <w:sz w:val="28"/>
          <w:szCs w:val="28"/>
        </w:rPr>
        <w:t xml:space="preserve"> года произведено по </w:t>
      </w:r>
      <w:r>
        <w:rPr>
          <w:sz w:val="28"/>
          <w:szCs w:val="28"/>
        </w:rPr>
        <w:t>10</w:t>
      </w:r>
      <w:r w:rsidR="00A977B3" w:rsidRPr="003764F8">
        <w:rPr>
          <w:sz w:val="28"/>
          <w:szCs w:val="28"/>
        </w:rPr>
        <w:t xml:space="preserve"> разделам</w:t>
      </w:r>
      <w:r>
        <w:rPr>
          <w:sz w:val="28"/>
          <w:szCs w:val="28"/>
        </w:rPr>
        <w:t xml:space="preserve"> </w:t>
      </w:r>
      <w:r w:rsidR="00BE0596" w:rsidRPr="003764F8">
        <w:rPr>
          <w:sz w:val="28"/>
          <w:szCs w:val="28"/>
        </w:rPr>
        <w:t xml:space="preserve">Исполнение на </w:t>
      </w:r>
      <w:r>
        <w:rPr>
          <w:sz w:val="28"/>
          <w:szCs w:val="28"/>
        </w:rPr>
        <w:t>34,9</w:t>
      </w:r>
      <w:r w:rsidR="00BE0596" w:rsidRPr="003764F8">
        <w:rPr>
          <w:sz w:val="28"/>
          <w:szCs w:val="28"/>
        </w:rPr>
        <w:t>% свидетельствует о среднем исполнении бюджета по расходной части, но следует обратить внимание на</w:t>
      </w:r>
      <w:r w:rsidR="00BE0596">
        <w:rPr>
          <w:sz w:val="28"/>
          <w:szCs w:val="28"/>
        </w:rPr>
        <w:t xml:space="preserve"> </w:t>
      </w:r>
      <w:r w:rsidR="00BE0596" w:rsidRPr="003764F8">
        <w:rPr>
          <w:sz w:val="28"/>
          <w:szCs w:val="28"/>
        </w:rPr>
        <w:t xml:space="preserve">низкое исполнение </w:t>
      </w:r>
      <w:r>
        <w:rPr>
          <w:sz w:val="28"/>
          <w:szCs w:val="28"/>
        </w:rPr>
        <w:t xml:space="preserve">по разделам </w:t>
      </w:r>
      <w:r w:rsidRPr="003764F8">
        <w:rPr>
          <w:sz w:val="28"/>
          <w:szCs w:val="28"/>
        </w:rPr>
        <w:t>«Национальная экономика»</w:t>
      </w:r>
      <w:r>
        <w:rPr>
          <w:sz w:val="28"/>
          <w:szCs w:val="28"/>
        </w:rPr>
        <w:t xml:space="preserve"> - 15,2%</w:t>
      </w:r>
      <w:r w:rsidRPr="003764F8">
        <w:rPr>
          <w:sz w:val="28"/>
          <w:szCs w:val="28"/>
        </w:rPr>
        <w:t>,</w:t>
      </w:r>
      <w:r>
        <w:rPr>
          <w:sz w:val="28"/>
          <w:szCs w:val="28"/>
        </w:rPr>
        <w:t xml:space="preserve"> «Жилищно-коммунальное хозяйство» </w:t>
      </w:r>
      <w:r w:rsidRPr="003764F8">
        <w:rPr>
          <w:sz w:val="28"/>
          <w:szCs w:val="28"/>
        </w:rPr>
        <w:t>-</w:t>
      </w:r>
      <w:r>
        <w:rPr>
          <w:sz w:val="28"/>
          <w:szCs w:val="28"/>
        </w:rPr>
        <w:t xml:space="preserve"> 15,2</w:t>
      </w:r>
      <w:r w:rsidRPr="003764F8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Pr="000B35BF">
        <w:rPr>
          <w:sz w:val="28"/>
          <w:szCs w:val="28"/>
        </w:rPr>
        <w:t xml:space="preserve">«Национальная </w:t>
      </w:r>
      <w:r>
        <w:rPr>
          <w:sz w:val="28"/>
          <w:szCs w:val="28"/>
        </w:rPr>
        <w:t>оборона</w:t>
      </w:r>
      <w:r w:rsidRPr="000B35BF">
        <w:rPr>
          <w:sz w:val="28"/>
          <w:szCs w:val="28"/>
        </w:rPr>
        <w:t xml:space="preserve">» - </w:t>
      </w:r>
      <w:r>
        <w:rPr>
          <w:sz w:val="28"/>
          <w:szCs w:val="28"/>
        </w:rPr>
        <w:t>20,9</w:t>
      </w:r>
      <w:r w:rsidRPr="000B35BF">
        <w:rPr>
          <w:sz w:val="28"/>
          <w:szCs w:val="28"/>
        </w:rPr>
        <w:t>%;</w:t>
      </w:r>
      <w:r>
        <w:rPr>
          <w:sz w:val="28"/>
          <w:szCs w:val="28"/>
        </w:rPr>
        <w:t xml:space="preserve"> очень низкое исполнение по разделу 11 «Физическая культура и спорт» - 0,4%;</w:t>
      </w:r>
      <w:r w:rsidRPr="003764F8">
        <w:rPr>
          <w:sz w:val="28"/>
          <w:szCs w:val="28"/>
        </w:rPr>
        <w:t xml:space="preserve"> неисполнение по раздел</w:t>
      </w:r>
      <w:r>
        <w:rPr>
          <w:sz w:val="28"/>
          <w:szCs w:val="28"/>
        </w:rPr>
        <w:t>у</w:t>
      </w:r>
      <w:r w:rsidRPr="003764F8">
        <w:rPr>
          <w:sz w:val="28"/>
          <w:szCs w:val="28"/>
        </w:rPr>
        <w:t xml:space="preserve"> «</w:t>
      </w:r>
      <w:r>
        <w:rPr>
          <w:sz w:val="28"/>
          <w:szCs w:val="28"/>
        </w:rPr>
        <w:t>Охрана окружающей среды</w:t>
      </w:r>
      <w:r w:rsidRPr="003764F8">
        <w:rPr>
          <w:sz w:val="28"/>
          <w:szCs w:val="28"/>
        </w:rPr>
        <w:t>» -</w:t>
      </w:r>
      <w:r>
        <w:rPr>
          <w:sz w:val="28"/>
          <w:szCs w:val="28"/>
        </w:rPr>
        <w:t xml:space="preserve"> </w:t>
      </w:r>
      <w:r w:rsidRPr="003764F8">
        <w:rPr>
          <w:sz w:val="28"/>
          <w:szCs w:val="28"/>
        </w:rPr>
        <w:t>0%.</w:t>
      </w:r>
      <w:r>
        <w:rPr>
          <w:sz w:val="28"/>
          <w:szCs w:val="28"/>
        </w:rPr>
        <w:t xml:space="preserve"> </w:t>
      </w:r>
      <w:r w:rsidR="00BE0596" w:rsidRPr="003764F8">
        <w:rPr>
          <w:sz w:val="28"/>
          <w:szCs w:val="28"/>
        </w:rPr>
        <w:t xml:space="preserve">Исполнение расходов </w:t>
      </w:r>
      <w:r>
        <w:rPr>
          <w:sz w:val="28"/>
          <w:szCs w:val="28"/>
        </w:rPr>
        <w:t xml:space="preserve">районного бюджета  </w:t>
      </w:r>
      <w:r w:rsidR="00BE0596" w:rsidRPr="003764F8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</w:t>
      </w:r>
      <w:r w:rsidR="00BE0596" w:rsidRPr="003764F8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BE0596" w:rsidRPr="003764F8">
        <w:rPr>
          <w:sz w:val="28"/>
          <w:szCs w:val="28"/>
        </w:rPr>
        <w:t xml:space="preserve"> года по разделам функциональной классификации характеризуется неравномерностью </w:t>
      </w:r>
      <w:r w:rsidR="00BE0596" w:rsidRPr="00375157">
        <w:rPr>
          <w:sz w:val="28"/>
          <w:szCs w:val="28"/>
        </w:rPr>
        <w:t xml:space="preserve">от 0% до </w:t>
      </w:r>
      <w:r>
        <w:rPr>
          <w:sz w:val="28"/>
          <w:szCs w:val="28"/>
        </w:rPr>
        <w:t>52</w:t>
      </w:r>
      <w:r w:rsidR="00BE0596" w:rsidRPr="00375157">
        <w:rPr>
          <w:sz w:val="28"/>
          <w:szCs w:val="28"/>
        </w:rPr>
        <w:t>%.</w:t>
      </w:r>
    </w:p>
    <w:p w:rsidR="00C670BF" w:rsidRPr="002D7B29" w:rsidRDefault="00C670BF" w:rsidP="00C670BF">
      <w:pPr>
        <w:pStyle w:val="a3"/>
        <w:spacing w:line="242" w:lineRule="auto"/>
        <w:ind w:left="0" w:right="-30"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A977B3" w:rsidRPr="00ED54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977B3" w:rsidRPr="00ED5466">
        <w:rPr>
          <w:sz w:val="28"/>
          <w:szCs w:val="28"/>
        </w:rPr>
        <w:t xml:space="preserve">В </w:t>
      </w:r>
      <w:r w:rsidR="00A977B3" w:rsidRPr="00ED5466">
        <w:rPr>
          <w:spacing w:val="-4"/>
          <w:sz w:val="28"/>
          <w:szCs w:val="28"/>
        </w:rPr>
        <w:t xml:space="preserve">соответствии </w:t>
      </w:r>
      <w:r w:rsidR="00A977B3" w:rsidRPr="00ED5466">
        <w:rPr>
          <w:sz w:val="28"/>
          <w:szCs w:val="28"/>
        </w:rPr>
        <w:t xml:space="preserve">с </w:t>
      </w:r>
      <w:r w:rsidR="00A977B3" w:rsidRPr="00ED5466">
        <w:rPr>
          <w:spacing w:val="-4"/>
          <w:sz w:val="28"/>
          <w:szCs w:val="28"/>
        </w:rPr>
        <w:t>данными отчета,</w:t>
      </w:r>
      <w:r>
        <w:rPr>
          <w:spacing w:val="-4"/>
          <w:sz w:val="28"/>
          <w:szCs w:val="28"/>
        </w:rPr>
        <w:t xml:space="preserve"> </w:t>
      </w:r>
      <w:r w:rsidR="00A977B3" w:rsidRPr="00ED5466">
        <w:rPr>
          <w:spacing w:val="-4"/>
          <w:sz w:val="28"/>
          <w:szCs w:val="28"/>
        </w:rPr>
        <w:t xml:space="preserve">районный бюджет </w:t>
      </w:r>
      <w:r w:rsidR="00A977B3" w:rsidRPr="00ED5466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полугодие </w:t>
      </w:r>
      <w:r w:rsidR="00A977B3" w:rsidRPr="00ED5466">
        <w:rPr>
          <w:spacing w:val="-3"/>
          <w:sz w:val="28"/>
          <w:szCs w:val="28"/>
        </w:rPr>
        <w:t>202</w:t>
      </w:r>
      <w:r>
        <w:rPr>
          <w:spacing w:val="-3"/>
          <w:sz w:val="28"/>
          <w:szCs w:val="28"/>
        </w:rPr>
        <w:t xml:space="preserve">2 </w:t>
      </w:r>
      <w:r w:rsidR="00A977B3" w:rsidRPr="00ED5466">
        <w:rPr>
          <w:spacing w:val="-4"/>
          <w:sz w:val="28"/>
          <w:szCs w:val="28"/>
        </w:rPr>
        <w:t>года</w:t>
      </w:r>
      <w:r>
        <w:rPr>
          <w:spacing w:val="-4"/>
          <w:sz w:val="28"/>
          <w:szCs w:val="28"/>
        </w:rPr>
        <w:t xml:space="preserve"> </w:t>
      </w:r>
      <w:r w:rsidR="00A977B3" w:rsidRPr="00ED5466">
        <w:rPr>
          <w:spacing w:val="-4"/>
          <w:sz w:val="28"/>
          <w:szCs w:val="28"/>
        </w:rPr>
        <w:t xml:space="preserve">исполнен </w:t>
      </w:r>
      <w:r w:rsidR="00A977B3" w:rsidRPr="00ED5466">
        <w:rPr>
          <w:sz w:val="28"/>
          <w:szCs w:val="28"/>
        </w:rPr>
        <w:t xml:space="preserve">с </w:t>
      </w:r>
      <w:r w:rsidR="000D671B">
        <w:rPr>
          <w:sz w:val="28"/>
          <w:szCs w:val="28"/>
        </w:rPr>
        <w:t>про</w:t>
      </w:r>
      <w:r w:rsidR="00A977B3">
        <w:rPr>
          <w:sz w:val="28"/>
          <w:szCs w:val="28"/>
        </w:rPr>
        <w:t>ф</w:t>
      </w:r>
      <w:r w:rsidR="00A977B3" w:rsidRPr="00ED5466">
        <w:rPr>
          <w:sz w:val="28"/>
          <w:szCs w:val="28"/>
        </w:rPr>
        <w:t xml:space="preserve">ицитом </w:t>
      </w:r>
      <w:r w:rsidRPr="002D7B2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303661,1 </w:t>
      </w:r>
      <w:r w:rsidRPr="002D7B29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Pr="002D7B2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D7B29">
        <w:rPr>
          <w:sz w:val="28"/>
          <w:szCs w:val="28"/>
        </w:rPr>
        <w:t>по данным отчета ф. 0503317 на 01.</w:t>
      </w:r>
      <w:r>
        <w:rPr>
          <w:sz w:val="28"/>
          <w:szCs w:val="28"/>
        </w:rPr>
        <w:t>07</w:t>
      </w:r>
      <w:r w:rsidRPr="002D7B29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2D7B2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доходы в сумме 822 591,6 тыс. руб. превысили расходы в сумме 518 930,5 тыс. руб.).</w:t>
      </w:r>
      <w:r w:rsidRPr="002D7B29">
        <w:rPr>
          <w:sz w:val="28"/>
          <w:szCs w:val="28"/>
        </w:rPr>
        <w:t xml:space="preserve"> </w:t>
      </w:r>
    </w:p>
    <w:p w:rsidR="00A977B3" w:rsidRDefault="00C670BF" w:rsidP="0029694F">
      <w:pPr>
        <w:pStyle w:val="a3"/>
        <w:ind w:left="0" w:right="-30"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A977B3" w:rsidRPr="00ED54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977B3" w:rsidRPr="00ED5466">
        <w:rPr>
          <w:sz w:val="28"/>
          <w:szCs w:val="28"/>
        </w:rPr>
        <w:t xml:space="preserve">Долговые обязательства районного бюджета </w:t>
      </w:r>
      <w:r w:rsidR="000D671B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</w:t>
      </w:r>
      <w:r w:rsidR="00A977B3" w:rsidRPr="00ED546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A977B3" w:rsidRPr="00ED5466">
        <w:rPr>
          <w:sz w:val="28"/>
          <w:szCs w:val="28"/>
        </w:rPr>
        <w:t xml:space="preserve"> года отсутствуют.</w:t>
      </w:r>
      <w:r w:rsidR="004E7355">
        <w:rPr>
          <w:sz w:val="28"/>
          <w:szCs w:val="28"/>
        </w:rPr>
        <w:t xml:space="preserve"> </w:t>
      </w:r>
      <w:r w:rsidR="00A977B3" w:rsidRPr="00ED5466">
        <w:rPr>
          <w:sz w:val="28"/>
          <w:szCs w:val="28"/>
        </w:rPr>
        <w:t xml:space="preserve">Резервный фонд </w:t>
      </w:r>
      <w:r w:rsidR="004D2A72" w:rsidRPr="00ED5466">
        <w:rPr>
          <w:sz w:val="28"/>
          <w:szCs w:val="28"/>
        </w:rPr>
        <w:t xml:space="preserve">районного бюджета </w:t>
      </w:r>
      <w:r w:rsidR="004D2A72">
        <w:rPr>
          <w:sz w:val="28"/>
          <w:szCs w:val="28"/>
        </w:rPr>
        <w:t>за 1 полугодие</w:t>
      </w:r>
      <w:r w:rsidR="004D2A72" w:rsidRPr="00ED5466">
        <w:rPr>
          <w:sz w:val="28"/>
          <w:szCs w:val="28"/>
        </w:rPr>
        <w:t xml:space="preserve"> 202</w:t>
      </w:r>
      <w:r w:rsidR="004D2A72">
        <w:rPr>
          <w:sz w:val="28"/>
          <w:szCs w:val="28"/>
        </w:rPr>
        <w:t>2</w:t>
      </w:r>
      <w:r w:rsidR="004D2A72" w:rsidRPr="00ED5466">
        <w:rPr>
          <w:sz w:val="28"/>
          <w:szCs w:val="28"/>
        </w:rPr>
        <w:t xml:space="preserve"> года </w:t>
      </w:r>
      <w:r w:rsidR="00A977B3" w:rsidRPr="00ED5466">
        <w:rPr>
          <w:sz w:val="28"/>
          <w:szCs w:val="28"/>
        </w:rPr>
        <w:t>не использовался.</w:t>
      </w:r>
    </w:p>
    <w:p w:rsidR="00940B7C" w:rsidRPr="00ED5466" w:rsidRDefault="00940B7C" w:rsidP="0029694F">
      <w:pPr>
        <w:pStyle w:val="a3"/>
        <w:ind w:left="0" w:right="-30" w:firstLine="709"/>
        <w:rPr>
          <w:sz w:val="28"/>
          <w:szCs w:val="28"/>
        </w:rPr>
      </w:pPr>
    </w:p>
    <w:p w:rsidR="0029694F" w:rsidRDefault="0029694F" w:rsidP="0029694F">
      <w:pPr>
        <w:pStyle w:val="a3"/>
        <w:ind w:left="0" w:right="-30"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A977B3" w:rsidRPr="00ED5466">
        <w:rPr>
          <w:sz w:val="28"/>
          <w:szCs w:val="28"/>
        </w:rPr>
        <w:t>.</w:t>
      </w:r>
      <w:r w:rsidR="004D2A72">
        <w:rPr>
          <w:sz w:val="28"/>
          <w:szCs w:val="28"/>
        </w:rPr>
        <w:t xml:space="preserve"> </w:t>
      </w:r>
      <w:r w:rsidR="000D671B" w:rsidRPr="00ED5466">
        <w:rPr>
          <w:sz w:val="28"/>
          <w:szCs w:val="28"/>
        </w:rPr>
        <w:t xml:space="preserve">Расходы на реализацию муниципальных </w:t>
      </w:r>
      <w:r w:rsidR="003520ED" w:rsidRPr="00ED5466">
        <w:rPr>
          <w:sz w:val="28"/>
          <w:szCs w:val="28"/>
        </w:rPr>
        <w:t xml:space="preserve">программ </w:t>
      </w:r>
      <w:r w:rsidR="004D2A72">
        <w:rPr>
          <w:sz w:val="28"/>
          <w:szCs w:val="28"/>
        </w:rPr>
        <w:t xml:space="preserve">муниципального образования «Жигаловский район» </w:t>
      </w:r>
      <w:r w:rsidR="004D2A72" w:rsidRPr="00ED5466">
        <w:rPr>
          <w:sz w:val="28"/>
          <w:szCs w:val="28"/>
        </w:rPr>
        <w:t>исполнены на</w:t>
      </w:r>
      <w:r w:rsidR="004D2A72">
        <w:rPr>
          <w:sz w:val="28"/>
          <w:szCs w:val="28"/>
        </w:rPr>
        <w:t xml:space="preserve"> </w:t>
      </w:r>
      <w:r w:rsidR="004D2A72">
        <w:rPr>
          <w:spacing w:val="22"/>
          <w:sz w:val="28"/>
          <w:szCs w:val="28"/>
        </w:rPr>
        <w:t>34,8</w:t>
      </w:r>
      <w:r w:rsidR="004D2A72" w:rsidRPr="00ED5466">
        <w:rPr>
          <w:sz w:val="28"/>
          <w:szCs w:val="28"/>
        </w:rPr>
        <w:t>%</w:t>
      </w:r>
      <w:r w:rsidR="004D2A72">
        <w:rPr>
          <w:sz w:val="28"/>
          <w:szCs w:val="28"/>
        </w:rPr>
        <w:t xml:space="preserve"> </w:t>
      </w:r>
      <w:r w:rsidR="004D2A72" w:rsidRPr="00ED5466">
        <w:rPr>
          <w:sz w:val="28"/>
          <w:szCs w:val="28"/>
        </w:rPr>
        <w:t xml:space="preserve"> </w:t>
      </w:r>
      <w:r w:rsidR="003520ED">
        <w:rPr>
          <w:sz w:val="28"/>
          <w:szCs w:val="28"/>
        </w:rPr>
        <w:t>в</w:t>
      </w:r>
      <w:r w:rsidR="000D671B" w:rsidRPr="00ED5466">
        <w:rPr>
          <w:sz w:val="28"/>
          <w:szCs w:val="28"/>
        </w:rPr>
        <w:t xml:space="preserve"> размере </w:t>
      </w:r>
      <w:r w:rsidR="004D2A72">
        <w:rPr>
          <w:sz w:val="28"/>
          <w:szCs w:val="28"/>
        </w:rPr>
        <w:t>515 120,2</w:t>
      </w:r>
      <w:r w:rsidR="004B087B">
        <w:rPr>
          <w:sz w:val="28"/>
          <w:szCs w:val="28"/>
        </w:rPr>
        <w:t xml:space="preserve"> </w:t>
      </w:r>
      <w:r w:rsidR="000D671B" w:rsidRPr="00ED5466">
        <w:rPr>
          <w:sz w:val="28"/>
          <w:szCs w:val="28"/>
        </w:rPr>
        <w:t xml:space="preserve">тыс. руб. </w:t>
      </w:r>
      <w:r w:rsidRPr="00ED5466">
        <w:rPr>
          <w:sz w:val="28"/>
          <w:szCs w:val="28"/>
        </w:rPr>
        <w:t>По муниципальн</w:t>
      </w:r>
      <w:r>
        <w:rPr>
          <w:sz w:val="28"/>
          <w:szCs w:val="28"/>
        </w:rPr>
        <w:t>ой</w:t>
      </w:r>
      <w:r w:rsidRPr="00ED546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</w:t>
      </w:r>
      <w:r w:rsidRPr="0029694F">
        <w:rPr>
          <w:sz w:val="28"/>
          <w:szCs w:val="28"/>
        </w:rPr>
        <w:t>«</w:t>
      </w:r>
      <w:r w:rsidRPr="0029694F">
        <w:rPr>
          <w:sz w:val="28"/>
          <w:szCs w:val="28"/>
          <w:lang w:bidi="ar-SA"/>
        </w:rPr>
        <w:t>Комплексное развитие сельских территорий муниципального образования "Жигаловский район" на 2020-2026 годы»</w:t>
      </w:r>
      <w:r w:rsidRPr="0029694F">
        <w:rPr>
          <w:sz w:val="28"/>
          <w:szCs w:val="28"/>
        </w:rPr>
        <w:t xml:space="preserve"> </w:t>
      </w:r>
      <w:r w:rsidRPr="00ED5466">
        <w:rPr>
          <w:sz w:val="28"/>
          <w:szCs w:val="28"/>
        </w:rPr>
        <w:t xml:space="preserve">за </w:t>
      </w:r>
      <w:r>
        <w:rPr>
          <w:sz w:val="28"/>
          <w:szCs w:val="28"/>
        </w:rPr>
        <w:t>1 полугодие</w:t>
      </w:r>
      <w:r w:rsidRPr="00ED546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ED5466">
        <w:rPr>
          <w:sz w:val="28"/>
          <w:szCs w:val="28"/>
        </w:rPr>
        <w:t xml:space="preserve"> года финансировани</w:t>
      </w:r>
      <w:r>
        <w:rPr>
          <w:sz w:val="28"/>
          <w:szCs w:val="28"/>
        </w:rPr>
        <w:t>е</w:t>
      </w:r>
      <w:r w:rsidRPr="00ED5466">
        <w:rPr>
          <w:sz w:val="28"/>
          <w:szCs w:val="28"/>
        </w:rPr>
        <w:t xml:space="preserve"> составило 0%</w:t>
      </w:r>
      <w:r>
        <w:rPr>
          <w:sz w:val="28"/>
          <w:szCs w:val="28"/>
        </w:rPr>
        <w:t>.</w:t>
      </w:r>
    </w:p>
    <w:p w:rsidR="0029694F" w:rsidRDefault="0029694F" w:rsidP="0029694F">
      <w:pPr>
        <w:pStyle w:val="a3"/>
        <w:spacing w:before="1"/>
        <w:ind w:left="0" w:right="828" w:firstLine="851"/>
        <w:rPr>
          <w:sz w:val="28"/>
          <w:szCs w:val="28"/>
        </w:rPr>
      </w:pPr>
    </w:p>
    <w:p w:rsidR="0029694F" w:rsidRDefault="0029694F" w:rsidP="0029694F">
      <w:pPr>
        <w:pStyle w:val="a3"/>
        <w:spacing w:before="1"/>
        <w:ind w:left="0" w:right="828" w:firstLine="851"/>
        <w:rPr>
          <w:sz w:val="28"/>
          <w:szCs w:val="28"/>
        </w:rPr>
      </w:pPr>
    </w:p>
    <w:p w:rsidR="0065049F" w:rsidRDefault="0029694F" w:rsidP="0029694F">
      <w:pPr>
        <w:pStyle w:val="a3"/>
        <w:spacing w:before="1"/>
        <w:ind w:left="0" w:right="828" w:firstLine="851"/>
        <w:rPr>
          <w:sz w:val="28"/>
        </w:rPr>
      </w:pPr>
      <w:r>
        <w:rPr>
          <w:sz w:val="28"/>
          <w:szCs w:val="28"/>
        </w:rPr>
        <w:t>И.о. п</w:t>
      </w:r>
      <w:r w:rsidR="00A977B3" w:rsidRPr="00ED546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A977B3" w:rsidRPr="00ED54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Н.Н. Михина</w:t>
      </w:r>
    </w:p>
    <w:sectPr w:rsidR="0065049F" w:rsidSect="002D7B29">
      <w:footerReference w:type="default" r:id="rId8"/>
      <w:pgSz w:w="11910" w:h="16840"/>
      <w:pgMar w:top="1040" w:right="570" w:bottom="1240" w:left="880" w:header="0" w:footer="9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B72" w:rsidRDefault="00C65B72" w:rsidP="0065049F">
      <w:r>
        <w:separator/>
      </w:r>
    </w:p>
  </w:endnote>
  <w:endnote w:type="continuationSeparator" w:id="1">
    <w:p w:rsidR="00C65B72" w:rsidRDefault="00C65B72" w:rsidP="00650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5A6" w:rsidRDefault="009365A6">
    <w:pPr>
      <w:pStyle w:val="a3"/>
      <w:spacing w:line="14" w:lineRule="auto"/>
      <w:ind w:left="0"/>
      <w:jc w:val="left"/>
      <w:rPr>
        <w:sz w:val="20"/>
      </w:rPr>
    </w:pPr>
    <w:r w:rsidRPr="00765F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85pt;margin-top:778.05pt;width:18pt;height:15.3pt;z-index:-251658752;mso-position-horizontal-relative:page;mso-position-vertical-relative:page" filled="f" stroked="f">
          <v:textbox style="mso-next-textbox:#_x0000_s2049" inset="0,0,0,0">
            <w:txbxContent>
              <w:p w:rsidR="009365A6" w:rsidRDefault="009365A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65B72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B72" w:rsidRDefault="00C65B72" w:rsidP="0065049F">
      <w:r>
        <w:separator/>
      </w:r>
    </w:p>
  </w:footnote>
  <w:footnote w:type="continuationSeparator" w:id="1">
    <w:p w:rsidR="00C65B72" w:rsidRDefault="00C65B72" w:rsidP="00650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0E28"/>
    <w:multiLevelType w:val="hybridMultilevel"/>
    <w:tmpl w:val="9044E2B6"/>
    <w:lvl w:ilvl="0" w:tplc="E2824C0E">
      <w:numFmt w:val="bullet"/>
      <w:lvlText w:val="-"/>
      <w:lvlJc w:val="left"/>
      <w:pPr>
        <w:ind w:left="821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07D0FF68">
      <w:numFmt w:val="bullet"/>
      <w:lvlText w:val="•"/>
      <w:lvlJc w:val="left"/>
      <w:pPr>
        <w:ind w:left="1838" w:hanging="212"/>
      </w:pPr>
      <w:rPr>
        <w:rFonts w:hint="default"/>
        <w:lang w:val="ru-RU" w:eastAsia="ru-RU" w:bidi="ru-RU"/>
      </w:rPr>
    </w:lvl>
    <w:lvl w:ilvl="2" w:tplc="C6AA18A2">
      <w:numFmt w:val="bullet"/>
      <w:lvlText w:val="•"/>
      <w:lvlJc w:val="left"/>
      <w:pPr>
        <w:ind w:left="2857" w:hanging="212"/>
      </w:pPr>
      <w:rPr>
        <w:rFonts w:hint="default"/>
        <w:lang w:val="ru-RU" w:eastAsia="ru-RU" w:bidi="ru-RU"/>
      </w:rPr>
    </w:lvl>
    <w:lvl w:ilvl="3" w:tplc="4D5675E8">
      <w:numFmt w:val="bullet"/>
      <w:lvlText w:val="•"/>
      <w:lvlJc w:val="left"/>
      <w:pPr>
        <w:ind w:left="3875" w:hanging="212"/>
      </w:pPr>
      <w:rPr>
        <w:rFonts w:hint="default"/>
        <w:lang w:val="ru-RU" w:eastAsia="ru-RU" w:bidi="ru-RU"/>
      </w:rPr>
    </w:lvl>
    <w:lvl w:ilvl="4" w:tplc="E810370C">
      <w:numFmt w:val="bullet"/>
      <w:lvlText w:val="•"/>
      <w:lvlJc w:val="left"/>
      <w:pPr>
        <w:ind w:left="4894" w:hanging="212"/>
      </w:pPr>
      <w:rPr>
        <w:rFonts w:hint="default"/>
        <w:lang w:val="ru-RU" w:eastAsia="ru-RU" w:bidi="ru-RU"/>
      </w:rPr>
    </w:lvl>
    <w:lvl w:ilvl="5" w:tplc="4DC4ED76">
      <w:numFmt w:val="bullet"/>
      <w:lvlText w:val="•"/>
      <w:lvlJc w:val="left"/>
      <w:pPr>
        <w:ind w:left="5912" w:hanging="212"/>
      </w:pPr>
      <w:rPr>
        <w:rFonts w:hint="default"/>
        <w:lang w:val="ru-RU" w:eastAsia="ru-RU" w:bidi="ru-RU"/>
      </w:rPr>
    </w:lvl>
    <w:lvl w:ilvl="6" w:tplc="5B484A00">
      <w:numFmt w:val="bullet"/>
      <w:lvlText w:val="•"/>
      <w:lvlJc w:val="left"/>
      <w:pPr>
        <w:ind w:left="6931" w:hanging="212"/>
      </w:pPr>
      <w:rPr>
        <w:rFonts w:hint="default"/>
        <w:lang w:val="ru-RU" w:eastAsia="ru-RU" w:bidi="ru-RU"/>
      </w:rPr>
    </w:lvl>
    <w:lvl w:ilvl="7" w:tplc="6518AF8A">
      <w:numFmt w:val="bullet"/>
      <w:lvlText w:val="•"/>
      <w:lvlJc w:val="left"/>
      <w:pPr>
        <w:ind w:left="7949" w:hanging="212"/>
      </w:pPr>
      <w:rPr>
        <w:rFonts w:hint="default"/>
        <w:lang w:val="ru-RU" w:eastAsia="ru-RU" w:bidi="ru-RU"/>
      </w:rPr>
    </w:lvl>
    <w:lvl w:ilvl="8" w:tplc="C2744EF2">
      <w:numFmt w:val="bullet"/>
      <w:lvlText w:val="•"/>
      <w:lvlJc w:val="left"/>
      <w:pPr>
        <w:ind w:left="8968" w:hanging="212"/>
      </w:pPr>
      <w:rPr>
        <w:rFonts w:hint="default"/>
        <w:lang w:val="ru-RU" w:eastAsia="ru-RU" w:bidi="ru-RU"/>
      </w:rPr>
    </w:lvl>
  </w:abstractNum>
  <w:abstractNum w:abstractNumId="1">
    <w:nsid w:val="10106FB6"/>
    <w:multiLevelType w:val="hybridMultilevel"/>
    <w:tmpl w:val="ABA67B7E"/>
    <w:lvl w:ilvl="0" w:tplc="EC2AA674">
      <w:numFmt w:val="bullet"/>
      <w:lvlText w:val="-"/>
      <w:lvlJc w:val="left"/>
      <w:pPr>
        <w:ind w:left="821" w:hanging="31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4226181E">
      <w:numFmt w:val="bullet"/>
      <w:lvlText w:val="-"/>
      <w:lvlJc w:val="left"/>
      <w:pPr>
        <w:ind w:left="7958" w:hanging="1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95FED18E">
      <w:numFmt w:val="bullet"/>
      <w:lvlText w:val="-"/>
      <w:lvlJc w:val="left"/>
      <w:pPr>
        <w:ind w:left="1482" w:hanging="20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D82474DC">
      <w:numFmt w:val="bullet"/>
      <w:lvlText w:val="•"/>
      <w:lvlJc w:val="left"/>
      <w:pPr>
        <w:ind w:left="3643" w:hanging="205"/>
      </w:pPr>
      <w:rPr>
        <w:rFonts w:hint="default"/>
        <w:lang w:val="ru-RU" w:eastAsia="ru-RU" w:bidi="ru-RU"/>
      </w:rPr>
    </w:lvl>
    <w:lvl w:ilvl="4" w:tplc="762A89F6">
      <w:numFmt w:val="bullet"/>
      <w:lvlText w:val="•"/>
      <w:lvlJc w:val="left"/>
      <w:pPr>
        <w:ind w:left="4695" w:hanging="205"/>
      </w:pPr>
      <w:rPr>
        <w:rFonts w:hint="default"/>
        <w:lang w:val="ru-RU" w:eastAsia="ru-RU" w:bidi="ru-RU"/>
      </w:rPr>
    </w:lvl>
    <w:lvl w:ilvl="5" w:tplc="348AE056">
      <w:numFmt w:val="bullet"/>
      <w:lvlText w:val="•"/>
      <w:lvlJc w:val="left"/>
      <w:pPr>
        <w:ind w:left="5746" w:hanging="205"/>
      </w:pPr>
      <w:rPr>
        <w:rFonts w:hint="default"/>
        <w:lang w:val="ru-RU" w:eastAsia="ru-RU" w:bidi="ru-RU"/>
      </w:rPr>
    </w:lvl>
    <w:lvl w:ilvl="6" w:tplc="C36E05C6">
      <w:numFmt w:val="bullet"/>
      <w:lvlText w:val="•"/>
      <w:lvlJc w:val="left"/>
      <w:pPr>
        <w:ind w:left="6798" w:hanging="205"/>
      </w:pPr>
      <w:rPr>
        <w:rFonts w:hint="default"/>
        <w:lang w:val="ru-RU" w:eastAsia="ru-RU" w:bidi="ru-RU"/>
      </w:rPr>
    </w:lvl>
    <w:lvl w:ilvl="7" w:tplc="E846633C">
      <w:numFmt w:val="bullet"/>
      <w:lvlText w:val="•"/>
      <w:lvlJc w:val="left"/>
      <w:pPr>
        <w:ind w:left="7850" w:hanging="205"/>
      </w:pPr>
      <w:rPr>
        <w:rFonts w:hint="default"/>
        <w:lang w:val="ru-RU" w:eastAsia="ru-RU" w:bidi="ru-RU"/>
      </w:rPr>
    </w:lvl>
    <w:lvl w:ilvl="8" w:tplc="8A8CC15E">
      <w:numFmt w:val="bullet"/>
      <w:lvlText w:val="•"/>
      <w:lvlJc w:val="left"/>
      <w:pPr>
        <w:ind w:left="8902" w:hanging="205"/>
      </w:pPr>
      <w:rPr>
        <w:rFonts w:hint="default"/>
        <w:lang w:val="ru-RU" w:eastAsia="ru-RU" w:bidi="ru-RU"/>
      </w:rPr>
    </w:lvl>
  </w:abstractNum>
  <w:abstractNum w:abstractNumId="2">
    <w:nsid w:val="178C03B8"/>
    <w:multiLevelType w:val="hybridMultilevel"/>
    <w:tmpl w:val="5A7258E8"/>
    <w:lvl w:ilvl="0" w:tplc="234EE5DC">
      <w:start w:val="1"/>
      <w:numFmt w:val="decimal"/>
      <w:lvlText w:val="%1."/>
      <w:lvlJc w:val="left"/>
      <w:pPr>
        <w:ind w:left="3555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AFA6DEEA">
      <w:numFmt w:val="none"/>
      <w:lvlText w:val=""/>
      <w:lvlJc w:val="left"/>
      <w:pPr>
        <w:tabs>
          <w:tab w:val="num" w:pos="360"/>
        </w:tabs>
      </w:pPr>
    </w:lvl>
    <w:lvl w:ilvl="2" w:tplc="44642460">
      <w:numFmt w:val="bullet"/>
      <w:lvlText w:val="•"/>
      <w:lvlJc w:val="left"/>
      <w:pPr>
        <w:ind w:left="4760" w:hanging="454"/>
      </w:pPr>
      <w:rPr>
        <w:rFonts w:hint="default"/>
        <w:lang w:val="ru-RU" w:eastAsia="ru-RU" w:bidi="ru-RU"/>
      </w:rPr>
    </w:lvl>
    <w:lvl w:ilvl="3" w:tplc="D5442ABC">
      <w:numFmt w:val="bullet"/>
      <w:lvlText w:val="•"/>
      <w:lvlJc w:val="left"/>
      <w:pPr>
        <w:ind w:left="5541" w:hanging="454"/>
      </w:pPr>
      <w:rPr>
        <w:rFonts w:hint="default"/>
        <w:lang w:val="ru-RU" w:eastAsia="ru-RU" w:bidi="ru-RU"/>
      </w:rPr>
    </w:lvl>
    <w:lvl w:ilvl="4" w:tplc="F54AAEFC">
      <w:numFmt w:val="bullet"/>
      <w:lvlText w:val="•"/>
      <w:lvlJc w:val="left"/>
      <w:pPr>
        <w:ind w:left="6321" w:hanging="454"/>
      </w:pPr>
      <w:rPr>
        <w:rFonts w:hint="default"/>
        <w:lang w:val="ru-RU" w:eastAsia="ru-RU" w:bidi="ru-RU"/>
      </w:rPr>
    </w:lvl>
    <w:lvl w:ilvl="5" w:tplc="70E0AC40">
      <w:numFmt w:val="bullet"/>
      <w:lvlText w:val="•"/>
      <w:lvlJc w:val="left"/>
      <w:pPr>
        <w:ind w:left="7102" w:hanging="454"/>
      </w:pPr>
      <w:rPr>
        <w:rFonts w:hint="default"/>
        <w:lang w:val="ru-RU" w:eastAsia="ru-RU" w:bidi="ru-RU"/>
      </w:rPr>
    </w:lvl>
    <w:lvl w:ilvl="6" w:tplc="9D0685BA">
      <w:numFmt w:val="bullet"/>
      <w:lvlText w:val="•"/>
      <w:lvlJc w:val="left"/>
      <w:pPr>
        <w:ind w:left="7883" w:hanging="454"/>
      </w:pPr>
      <w:rPr>
        <w:rFonts w:hint="default"/>
        <w:lang w:val="ru-RU" w:eastAsia="ru-RU" w:bidi="ru-RU"/>
      </w:rPr>
    </w:lvl>
    <w:lvl w:ilvl="7" w:tplc="A2C4CD2E">
      <w:numFmt w:val="bullet"/>
      <w:lvlText w:val="•"/>
      <w:lvlJc w:val="left"/>
      <w:pPr>
        <w:ind w:left="8663" w:hanging="454"/>
      </w:pPr>
      <w:rPr>
        <w:rFonts w:hint="default"/>
        <w:lang w:val="ru-RU" w:eastAsia="ru-RU" w:bidi="ru-RU"/>
      </w:rPr>
    </w:lvl>
    <w:lvl w:ilvl="8" w:tplc="12047392">
      <w:numFmt w:val="bullet"/>
      <w:lvlText w:val="•"/>
      <w:lvlJc w:val="left"/>
      <w:pPr>
        <w:ind w:left="9444" w:hanging="454"/>
      </w:pPr>
      <w:rPr>
        <w:rFonts w:hint="default"/>
        <w:lang w:val="ru-RU" w:eastAsia="ru-RU" w:bidi="ru-RU"/>
      </w:rPr>
    </w:lvl>
  </w:abstractNum>
  <w:abstractNum w:abstractNumId="3">
    <w:nsid w:val="250B5A36"/>
    <w:multiLevelType w:val="hybridMultilevel"/>
    <w:tmpl w:val="27F67BDE"/>
    <w:lvl w:ilvl="0" w:tplc="F7CAB456">
      <w:numFmt w:val="bullet"/>
      <w:lvlText w:val="•"/>
      <w:lvlJc w:val="left"/>
      <w:pPr>
        <w:ind w:left="1429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92148F"/>
    <w:multiLevelType w:val="hybridMultilevel"/>
    <w:tmpl w:val="B69E4942"/>
    <w:lvl w:ilvl="0" w:tplc="D310CD1A">
      <w:start w:val="1"/>
      <w:numFmt w:val="decimal"/>
      <w:lvlText w:val="%1."/>
      <w:lvlJc w:val="left"/>
      <w:pPr>
        <w:ind w:left="327" w:hanging="32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0632E444">
      <w:numFmt w:val="bullet"/>
      <w:lvlText w:val="•"/>
      <w:lvlJc w:val="left"/>
      <w:pPr>
        <w:ind w:left="1344" w:hanging="327"/>
      </w:pPr>
      <w:rPr>
        <w:rFonts w:hint="default"/>
        <w:lang w:val="ru-RU" w:eastAsia="ru-RU" w:bidi="ru-RU"/>
      </w:rPr>
    </w:lvl>
    <w:lvl w:ilvl="2" w:tplc="88966F88">
      <w:numFmt w:val="bullet"/>
      <w:lvlText w:val="•"/>
      <w:lvlJc w:val="left"/>
      <w:pPr>
        <w:ind w:left="2363" w:hanging="327"/>
      </w:pPr>
      <w:rPr>
        <w:rFonts w:hint="default"/>
        <w:lang w:val="ru-RU" w:eastAsia="ru-RU" w:bidi="ru-RU"/>
      </w:rPr>
    </w:lvl>
    <w:lvl w:ilvl="3" w:tplc="36467A62">
      <w:numFmt w:val="bullet"/>
      <w:lvlText w:val="•"/>
      <w:lvlJc w:val="left"/>
      <w:pPr>
        <w:ind w:left="3381" w:hanging="327"/>
      </w:pPr>
      <w:rPr>
        <w:rFonts w:hint="default"/>
        <w:lang w:val="ru-RU" w:eastAsia="ru-RU" w:bidi="ru-RU"/>
      </w:rPr>
    </w:lvl>
    <w:lvl w:ilvl="4" w:tplc="8D568894">
      <w:numFmt w:val="bullet"/>
      <w:lvlText w:val="•"/>
      <w:lvlJc w:val="left"/>
      <w:pPr>
        <w:ind w:left="4400" w:hanging="327"/>
      </w:pPr>
      <w:rPr>
        <w:rFonts w:hint="default"/>
        <w:lang w:val="ru-RU" w:eastAsia="ru-RU" w:bidi="ru-RU"/>
      </w:rPr>
    </w:lvl>
    <w:lvl w:ilvl="5" w:tplc="FC6EBD78">
      <w:numFmt w:val="bullet"/>
      <w:lvlText w:val="•"/>
      <w:lvlJc w:val="left"/>
      <w:pPr>
        <w:ind w:left="5418" w:hanging="327"/>
      </w:pPr>
      <w:rPr>
        <w:rFonts w:hint="default"/>
        <w:lang w:val="ru-RU" w:eastAsia="ru-RU" w:bidi="ru-RU"/>
      </w:rPr>
    </w:lvl>
    <w:lvl w:ilvl="6" w:tplc="54468BA6">
      <w:numFmt w:val="bullet"/>
      <w:lvlText w:val="•"/>
      <w:lvlJc w:val="left"/>
      <w:pPr>
        <w:ind w:left="6437" w:hanging="327"/>
      </w:pPr>
      <w:rPr>
        <w:rFonts w:hint="default"/>
        <w:lang w:val="ru-RU" w:eastAsia="ru-RU" w:bidi="ru-RU"/>
      </w:rPr>
    </w:lvl>
    <w:lvl w:ilvl="7" w:tplc="E488B1CC">
      <w:numFmt w:val="bullet"/>
      <w:lvlText w:val="•"/>
      <w:lvlJc w:val="left"/>
      <w:pPr>
        <w:ind w:left="7455" w:hanging="327"/>
      </w:pPr>
      <w:rPr>
        <w:rFonts w:hint="default"/>
        <w:lang w:val="ru-RU" w:eastAsia="ru-RU" w:bidi="ru-RU"/>
      </w:rPr>
    </w:lvl>
    <w:lvl w:ilvl="8" w:tplc="6D84BB44">
      <w:numFmt w:val="bullet"/>
      <w:lvlText w:val="•"/>
      <w:lvlJc w:val="left"/>
      <w:pPr>
        <w:ind w:left="8474" w:hanging="327"/>
      </w:pPr>
      <w:rPr>
        <w:rFonts w:hint="default"/>
        <w:lang w:val="ru-RU" w:eastAsia="ru-RU" w:bidi="ru-RU"/>
      </w:rPr>
    </w:lvl>
  </w:abstractNum>
  <w:abstractNum w:abstractNumId="5">
    <w:nsid w:val="3D7E5CBC"/>
    <w:multiLevelType w:val="hybridMultilevel"/>
    <w:tmpl w:val="3AF07A88"/>
    <w:lvl w:ilvl="0" w:tplc="2B9AFE68">
      <w:start w:val="1"/>
      <w:numFmt w:val="decimal"/>
      <w:lvlText w:val="%1."/>
      <w:lvlJc w:val="left"/>
      <w:pPr>
        <w:ind w:left="483" w:hanging="3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9536B4B4">
      <w:numFmt w:val="bullet"/>
      <w:lvlText w:val=""/>
      <w:lvlJc w:val="left"/>
      <w:pPr>
        <w:ind w:left="483" w:hanging="207"/>
      </w:pPr>
      <w:rPr>
        <w:rFonts w:ascii="Symbol" w:eastAsia="Symbol" w:hAnsi="Symbol" w:cs="Symbol" w:hint="default"/>
        <w:w w:val="99"/>
        <w:sz w:val="26"/>
        <w:szCs w:val="26"/>
        <w:lang w:val="ru-RU" w:eastAsia="ru-RU" w:bidi="ru-RU"/>
      </w:rPr>
    </w:lvl>
    <w:lvl w:ilvl="2" w:tplc="F7CAB456">
      <w:numFmt w:val="bullet"/>
      <w:lvlText w:val="•"/>
      <w:lvlJc w:val="left"/>
      <w:pPr>
        <w:ind w:left="2519" w:hanging="207"/>
      </w:pPr>
      <w:rPr>
        <w:rFonts w:hint="default"/>
        <w:lang w:val="ru-RU" w:eastAsia="ru-RU" w:bidi="ru-RU"/>
      </w:rPr>
    </w:lvl>
    <w:lvl w:ilvl="3" w:tplc="BCEC5C72">
      <w:numFmt w:val="bullet"/>
      <w:lvlText w:val="•"/>
      <w:lvlJc w:val="left"/>
      <w:pPr>
        <w:ind w:left="3537" w:hanging="207"/>
      </w:pPr>
      <w:rPr>
        <w:rFonts w:hint="default"/>
        <w:lang w:val="ru-RU" w:eastAsia="ru-RU" w:bidi="ru-RU"/>
      </w:rPr>
    </w:lvl>
    <w:lvl w:ilvl="4" w:tplc="EA2074CE">
      <w:numFmt w:val="bullet"/>
      <w:lvlText w:val="•"/>
      <w:lvlJc w:val="left"/>
      <w:pPr>
        <w:ind w:left="4556" w:hanging="207"/>
      </w:pPr>
      <w:rPr>
        <w:rFonts w:hint="default"/>
        <w:lang w:val="ru-RU" w:eastAsia="ru-RU" w:bidi="ru-RU"/>
      </w:rPr>
    </w:lvl>
    <w:lvl w:ilvl="5" w:tplc="77F4292E">
      <w:numFmt w:val="bullet"/>
      <w:lvlText w:val="•"/>
      <w:lvlJc w:val="left"/>
      <w:pPr>
        <w:ind w:left="5574" w:hanging="207"/>
      </w:pPr>
      <w:rPr>
        <w:rFonts w:hint="default"/>
        <w:lang w:val="ru-RU" w:eastAsia="ru-RU" w:bidi="ru-RU"/>
      </w:rPr>
    </w:lvl>
    <w:lvl w:ilvl="6" w:tplc="1A78BBC4">
      <w:numFmt w:val="bullet"/>
      <w:lvlText w:val="•"/>
      <w:lvlJc w:val="left"/>
      <w:pPr>
        <w:ind w:left="6593" w:hanging="207"/>
      </w:pPr>
      <w:rPr>
        <w:rFonts w:hint="default"/>
        <w:lang w:val="ru-RU" w:eastAsia="ru-RU" w:bidi="ru-RU"/>
      </w:rPr>
    </w:lvl>
    <w:lvl w:ilvl="7" w:tplc="E24C2D10">
      <w:numFmt w:val="bullet"/>
      <w:lvlText w:val="•"/>
      <w:lvlJc w:val="left"/>
      <w:pPr>
        <w:ind w:left="7611" w:hanging="207"/>
      </w:pPr>
      <w:rPr>
        <w:rFonts w:hint="default"/>
        <w:lang w:val="ru-RU" w:eastAsia="ru-RU" w:bidi="ru-RU"/>
      </w:rPr>
    </w:lvl>
    <w:lvl w:ilvl="8" w:tplc="16286112">
      <w:numFmt w:val="bullet"/>
      <w:lvlText w:val="•"/>
      <w:lvlJc w:val="left"/>
      <w:pPr>
        <w:ind w:left="8630" w:hanging="207"/>
      </w:pPr>
      <w:rPr>
        <w:rFonts w:hint="default"/>
        <w:lang w:val="ru-RU" w:eastAsia="ru-RU" w:bidi="ru-RU"/>
      </w:rPr>
    </w:lvl>
  </w:abstractNum>
  <w:abstractNum w:abstractNumId="6">
    <w:nsid w:val="47CB7E70"/>
    <w:multiLevelType w:val="hybridMultilevel"/>
    <w:tmpl w:val="0846E65E"/>
    <w:lvl w:ilvl="0" w:tplc="57CCB7EE">
      <w:start w:val="4"/>
      <w:numFmt w:val="decimal"/>
      <w:lvlText w:val="%1."/>
      <w:lvlJc w:val="left"/>
      <w:pPr>
        <w:ind w:left="5080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DEF03070">
      <w:numFmt w:val="none"/>
      <w:lvlText w:val=""/>
      <w:lvlJc w:val="left"/>
      <w:pPr>
        <w:tabs>
          <w:tab w:val="num" w:pos="1070"/>
        </w:tabs>
      </w:pPr>
    </w:lvl>
    <w:lvl w:ilvl="2" w:tplc="BFBCFEEE">
      <w:numFmt w:val="bullet"/>
      <w:lvlText w:val="•"/>
      <w:lvlJc w:val="left"/>
      <w:pPr>
        <w:ind w:left="4261" w:hanging="454"/>
      </w:pPr>
      <w:rPr>
        <w:rFonts w:hint="default"/>
        <w:lang w:val="ru-RU" w:eastAsia="ru-RU" w:bidi="ru-RU"/>
      </w:rPr>
    </w:lvl>
    <w:lvl w:ilvl="3" w:tplc="AF32B552">
      <w:numFmt w:val="bullet"/>
      <w:lvlText w:val="•"/>
      <w:lvlJc w:val="left"/>
      <w:pPr>
        <w:ind w:left="5193" w:hanging="454"/>
      </w:pPr>
      <w:rPr>
        <w:rFonts w:hint="default"/>
        <w:lang w:val="ru-RU" w:eastAsia="ru-RU" w:bidi="ru-RU"/>
      </w:rPr>
    </w:lvl>
    <w:lvl w:ilvl="4" w:tplc="B088C174">
      <w:numFmt w:val="bullet"/>
      <w:lvlText w:val="•"/>
      <w:lvlJc w:val="left"/>
      <w:pPr>
        <w:ind w:left="6125" w:hanging="454"/>
      </w:pPr>
      <w:rPr>
        <w:rFonts w:hint="default"/>
        <w:lang w:val="ru-RU" w:eastAsia="ru-RU" w:bidi="ru-RU"/>
      </w:rPr>
    </w:lvl>
    <w:lvl w:ilvl="5" w:tplc="122A238C">
      <w:numFmt w:val="bullet"/>
      <w:lvlText w:val="•"/>
      <w:lvlJc w:val="left"/>
      <w:pPr>
        <w:ind w:left="7056" w:hanging="454"/>
      </w:pPr>
      <w:rPr>
        <w:rFonts w:hint="default"/>
        <w:lang w:val="ru-RU" w:eastAsia="ru-RU" w:bidi="ru-RU"/>
      </w:rPr>
    </w:lvl>
    <w:lvl w:ilvl="6" w:tplc="F7B6C35E">
      <w:numFmt w:val="bullet"/>
      <w:lvlText w:val="•"/>
      <w:lvlJc w:val="left"/>
      <w:pPr>
        <w:ind w:left="7988" w:hanging="454"/>
      </w:pPr>
      <w:rPr>
        <w:rFonts w:hint="default"/>
        <w:lang w:val="ru-RU" w:eastAsia="ru-RU" w:bidi="ru-RU"/>
      </w:rPr>
    </w:lvl>
    <w:lvl w:ilvl="7" w:tplc="A7DAD906">
      <w:numFmt w:val="bullet"/>
      <w:lvlText w:val="•"/>
      <w:lvlJc w:val="left"/>
      <w:pPr>
        <w:ind w:left="8920" w:hanging="454"/>
      </w:pPr>
      <w:rPr>
        <w:rFonts w:hint="default"/>
        <w:lang w:val="ru-RU" w:eastAsia="ru-RU" w:bidi="ru-RU"/>
      </w:rPr>
    </w:lvl>
    <w:lvl w:ilvl="8" w:tplc="433CCF7E">
      <w:numFmt w:val="bullet"/>
      <w:lvlText w:val="•"/>
      <w:lvlJc w:val="left"/>
      <w:pPr>
        <w:ind w:left="9852" w:hanging="454"/>
      </w:pPr>
      <w:rPr>
        <w:rFonts w:hint="default"/>
        <w:lang w:val="ru-RU" w:eastAsia="ru-RU" w:bidi="ru-RU"/>
      </w:rPr>
    </w:lvl>
  </w:abstractNum>
  <w:abstractNum w:abstractNumId="7">
    <w:nsid w:val="521A7672"/>
    <w:multiLevelType w:val="hybridMultilevel"/>
    <w:tmpl w:val="C7DA90FC"/>
    <w:lvl w:ilvl="0" w:tplc="94806614">
      <w:start w:val="264"/>
      <w:numFmt w:val="decimal"/>
      <w:lvlText w:val="%1"/>
      <w:lvlJc w:val="left"/>
      <w:pPr>
        <w:ind w:left="1469" w:hanging="648"/>
      </w:pPr>
      <w:rPr>
        <w:rFonts w:hint="default"/>
        <w:lang w:val="ru-RU" w:eastAsia="ru-RU" w:bidi="ru-RU"/>
      </w:rPr>
    </w:lvl>
    <w:lvl w:ilvl="1" w:tplc="70EA425E">
      <w:numFmt w:val="none"/>
      <w:lvlText w:val=""/>
      <w:lvlJc w:val="left"/>
      <w:pPr>
        <w:tabs>
          <w:tab w:val="num" w:pos="360"/>
        </w:tabs>
      </w:pPr>
    </w:lvl>
    <w:lvl w:ilvl="2" w:tplc="A58A1E9A">
      <w:numFmt w:val="bullet"/>
      <w:lvlText w:val="-"/>
      <w:lvlJc w:val="left"/>
      <w:pPr>
        <w:ind w:left="821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3" w:tplc="5FCEBBB8">
      <w:numFmt w:val="bullet"/>
      <w:lvlText w:val="•"/>
      <w:lvlJc w:val="left"/>
      <w:pPr>
        <w:ind w:left="3581" w:hanging="173"/>
      </w:pPr>
      <w:rPr>
        <w:rFonts w:hint="default"/>
        <w:lang w:val="ru-RU" w:eastAsia="ru-RU" w:bidi="ru-RU"/>
      </w:rPr>
    </w:lvl>
    <w:lvl w:ilvl="4" w:tplc="11F8DC24">
      <w:numFmt w:val="bullet"/>
      <w:lvlText w:val="•"/>
      <w:lvlJc w:val="left"/>
      <w:pPr>
        <w:ind w:left="4641" w:hanging="173"/>
      </w:pPr>
      <w:rPr>
        <w:rFonts w:hint="default"/>
        <w:lang w:val="ru-RU" w:eastAsia="ru-RU" w:bidi="ru-RU"/>
      </w:rPr>
    </w:lvl>
    <w:lvl w:ilvl="5" w:tplc="EC46DB62">
      <w:numFmt w:val="bullet"/>
      <w:lvlText w:val="•"/>
      <w:lvlJc w:val="left"/>
      <w:pPr>
        <w:ind w:left="5702" w:hanging="173"/>
      </w:pPr>
      <w:rPr>
        <w:rFonts w:hint="default"/>
        <w:lang w:val="ru-RU" w:eastAsia="ru-RU" w:bidi="ru-RU"/>
      </w:rPr>
    </w:lvl>
    <w:lvl w:ilvl="6" w:tplc="F5C06404">
      <w:numFmt w:val="bullet"/>
      <w:lvlText w:val="•"/>
      <w:lvlJc w:val="left"/>
      <w:pPr>
        <w:ind w:left="6763" w:hanging="173"/>
      </w:pPr>
      <w:rPr>
        <w:rFonts w:hint="default"/>
        <w:lang w:val="ru-RU" w:eastAsia="ru-RU" w:bidi="ru-RU"/>
      </w:rPr>
    </w:lvl>
    <w:lvl w:ilvl="7" w:tplc="6110FC4C">
      <w:numFmt w:val="bullet"/>
      <w:lvlText w:val="•"/>
      <w:lvlJc w:val="left"/>
      <w:pPr>
        <w:ind w:left="7823" w:hanging="173"/>
      </w:pPr>
      <w:rPr>
        <w:rFonts w:hint="default"/>
        <w:lang w:val="ru-RU" w:eastAsia="ru-RU" w:bidi="ru-RU"/>
      </w:rPr>
    </w:lvl>
    <w:lvl w:ilvl="8" w:tplc="9D0EA676">
      <w:numFmt w:val="bullet"/>
      <w:lvlText w:val="•"/>
      <w:lvlJc w:val="left"/>
      <w:pPr>
        <w:ind w:left="8884" w:hanging="173"/>
      </w:pPr>
      <w:rPr>
        <w:rFonts w:hint="default"/>
        <w:lang w:val="ru-RU" w:eastAsia="ru-RU" w:bidi="ru-RU"/>
      </w:rPr>
    </w:lvl>
  </w:abstractNum>
  <w:abstractNum w:abstractNumId="8">
    <w:nsid w:val="56E37900"/>
    <w:multiLevelType w:val="hybridMultilevel"/>
    <w:tmpl w:val="7B04B560"/>
    <w:lvl w:ilvl="0" w:tplc="80B89C00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923405"/>
    <w:multiLevelType w:val="hybridMultilevel"/>
    <w:tmpl w:val="C1BE502E"/>
    <w:lvl w:ilvl="0" w:tplc="6C3E1DD4">
      <w:numFmt w:val="bullet"/>
      <w:lvlText w:val="-"/>
      <w:lvlJc w:val="left"/>
      <w:pPr>
        <w:ind w:left="294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CE2C1640">
      <w:numFmt w:val="bullet"/>
      <w:lvlText w:val="-"/>
      <w:lvlJc w:val="left"/>
      <w:pPr>
        <w:ind w:left="294" w:hanging="20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0B6A30B4">
      <w:numFmt w:val="bullet"/>
      <w:lvlText w:val="•"/>
      <w:lvlJc w:val="left"/>
      <w:pPr>
        <w:ind w:left="2330" w:hanging="207"/>
      </w:pPr>
      <w:rPr>
        <w:rFonts w:hint="default"/>
        <w:lang w:val="ru-RU" w:eastAsia="ru-RU" w:bidi="ru-RU"/>
      </w:rPr>
    </w:lvl>
    <w:lvl w:ilvl="3" w:tplc="F6B07108">
      <w:numFmt w:val="bullet"/>
      <w:lvlText w:val="•"/>
      <w:lvlJc w:val="left"/>
      <w:pPr>
        <w:ind w:left="3348" w:hanging="207"/>
      </w:pPr>
      <w:rPr>
        <w:rFonts w:hint="default"/>
        <w:lang w:val="ru-RU" w:eastAsia="ru-RU" w:bidi="ru-RU"/>
      </w:rPr>
    </w:lvl>
    <w:lvl w:ilvl="4" w:tplc="C03676D2">
      <w:numFmt w:val="bullet"/>
      <w:lvlText w:val="•"/>
      <w:lvlJc w:val="left"/>
      <w:pPr>
        <w:ind w:left="4367" w:hanging="207"/>
      </w:pPr>
      <w:rPr>
        <w:rFonts w:hint="default"/>
        <w:lang w:val="ru-RU" w:eastAsia="ru-RU" w:bidi="ru-RU"/>
      </w:rPr>
    </w:lvl>
    <w:lvl w:ilvl="5" w:tplc="EBE4480E">
      <w:numFmt w:val="bullet"/>
      <w:lvlText w:val="•"/>
      <w:lvlJc w:val="left"/>
      <w:pPr>
        <w:ind w:left="5385" w:hanging="207"/>
      </w:pPr>
      <w:rPr>
        <w:rFonts w:hint="default"/>
        <w:lang w:val="ru-RU" w:eastAsia="ru-RU" w:bidi="ru-RU"/>
      </w:rPr>
    </w:lvl>
    <w:lvl w:ilvl="6" w:tplc="D5D624D6">
      <w:numFmt w:val="bullet"/>
      <w:lvlText w:val="•"/>
      <w:lvlJc w:val="left"/>
      <w:pPr>
        <w:ind w:left="6404" w:hanging="207"/>
      </w:pPr>
      <w:rPr>
        <w:rFonts w:hint="default"/>
        <w:lang w:val="ru-RU" w:eastAsia="ru-RU" w:bidi="ru-RU"/>
      </w:rPr>
    </w:lvl>
    <w:lvl w:ilvl="7" w:tplc="79C886F8">
      <w:numFmt w:val="bullet"/>
      <w:lvlText w:val="•"/>
      <w:lvlJc w:val="left"/>
      <w:pPr>
        <w:ind w:left="7422" w:hanging="207"/>
      </w:pPr>
      <w:rPr>
        <w:rFonts w:hint="default"/>
        <w:lang w:val="ru-RU" w:eastAsia="ru-RU" w:bidi="ru-RU"/>
      </w:rPr>
    </w:lvl>
    <w:lvl w:ilvl="8" w:tplc="50B47EF2">
      <w:numFmt w:val="bullet"/>
      <w:lvlText w:val="•"/>
      <w:lvlJc w:val="left"/>
      <w:pPr>
        <w:ind w:left="8441" w:hanging="207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65049F"/>
    <w:rsid w:val="00001879"/>
    <w:rsid w:val="00004869"/>
    <w:rsid w:val="000072B8"/>
    <w:rsid w:val="00010EC7"/>
    <w:rsid w:val="00016494"/>
    <w:rsid w:val="00017600"/>
    <w:rsid w:val="00021656"/>
    <w:rsid w:val="000235DE"/>
    <w:rsid w:val="00025145"/>
    <w:rsid w:val="00025427"/>
    <w:rsid w:val="00030884"/>
    <w:rsid w:val="00031E21"/>
    <w:rsid w:val="00032EC1"/>
    <w:rsid w:val="00034ED4"/>
    <w:rsid w:val="00036290"/>
    <w:rsid w:val="00041A0B"/>
    <w:rsid w:val="000422FC"/>
    <w:rsid w:val="00045EBB"/>
    <w:rsid w:val="0005229A"/>
    <w:rsid w:val="00056463"/>
    <w:rsid w:val="000662CD"/>
    <w:rsid w:val="00066E44"/>
    <w:rsid w:val="000679FB"/>
    <w:rsid w:val="000756D8"/>
    <w:rsid w:val="00075B54"/>
    <w:rsid w:val="000831C3"/>
    <w:rsid w:val="00087253"/>
    <w:rsid w:val="000912D5"/>
    <w:rsid w:val="00091DA5"/>
    <w:rsid w:val="000A21F4"/>
    <w:rsid w:val="000A7F1E"/>
    <w:rsid w:val="000B12EF"/>
    <w:rsid w:val="000B35BF"/>
    <w:rsid w:val="000C0615"/>
    <w:rsid w:val="000C3665"/>
    <w:rsid w:val="000C4AFE"/>
    <w:rsid w:val="000D671B"/>
    <w:rsid w:val="000D782B"/>
    <w:rsid w:val="000E41C9"/>
    <w:rsid w:val="000E65BD"/>
    <w:rsid w:val="000E67D9"/>
    <w:rsid w:val="000F1364"/>
    <w:rsid w:val="000F68BC"/>
    <w:rsid w:val="00100004"/>
    <w:rsid w:val="0010113D"/>
    <w:rsid w:val="001047E0"/>
    <w:rsid w:val="00106C50"/>
    <w:rsid w:val="00107C9E"/>
    <w:rsid w:val="00111916"/>
    <w:rsid w:val="0012085D"/>
    <w:rsid w:val="00120E66"/>
    <w:rsid w:val="001247F8"/>
    <w:rsid w:val="00124FB2"/>
    <w:rsid w:val="00126310"/>
    <w:rsid w:val="00126DB0"/>
    <w:rsid w:val="00126F25"/>
    <w:rsid w:val="00160FFD"/>
    <w:rsid w:val="00163576"/>
    <w:rsid w:val="00163CAE"/>
    <w:rsid w:val="00166E90"/>
    <w:rsid w:val="00167474"/>
    <w:rsid w:val="0017256F"/>
    <w:rsid w:val="0019069A"/>
    <w:rsid w:val="00196E61"/>
    <w:rsid w:val="001A0109"/>
    <w:rsid w:val="001A0701"/>
    <w:rsid w:val="001A57CD"/>
    <w:rsid w:val="001A623D"/>
    <w:rsid w:val="001A643B"/>
    <w:rsid w:val="001B027C"/>
    <w:rsid w:val="001B5277"/>
    <w:rsid w:val="001C1F38"/>
    <w:rsid w:val="001C39D3"/>
    <w:rsid w:val="001C6167"/>
    <w:rsid w:val="001D3B54"/>
    <w:rsid w:val="001E1380"/>
    <w:rsid w:val="001E7DB9"/>
    <w:rsid w:val="001F7C70"/>
    <w:rsid w:val="00205143"/>
    <w:rsid w:val="00210E92"/>
    <w:rsid w:val="0022185D"/>
    <w:rsid w:val="002372C1"/>
    <w:rsid w:val="00237689"/>
    <w:rsid w:val="00237FEA"/>
    <w:rsid w:val="00242C70"/>
    <w:rsid w:val="00246288"/>
    <w:rsid w:val="00253E14"/>
    <w:rsid w:val="002558DF"/>
    <w:rsid w:val="0025776C"/>
    <w:rsid w:val="00260C16"/>
    <w:rsid w:val="002702CD"/>
    <w:rsid w:val="00270FA6"/>
    <w:rsid w:val="00275806"/>
    <w:rsid w:val="00282CE4"/>
    <w:rsid w:val="002837EB"/>
    <w:rsid w:val="002864B0"/>
    <w:rsid w:val="0029306E"/>
    <w:rsid w:val="00293A02"/>
    <w:rsid w:val="0029694F"/>
    <w:rsid w:val="002972BA"/>
    <w:rsid w:val="002973BE"/>
    <w:rsid w:val="002A509F"/>
    <w:rsid w:val="002A7BB8"/>
    <w:rsid w:val="002B77A1"/>
    <w:rsid w:val="002C1D9E"/>
    <w:rsid w:val="002C7C10"/>
    <w:rsid w:val="002D22BD"/>
    <w:rsid w:val="002D7B29"/>
    <w:rsid w:val="002F1789"/>
    <w:rsid w:val="002F4058"/>
    <w:rsid w:val="002F73F5"/>
    <w:rsid w:val="00301B8B"/>
    <w:rsid w:val="003022C4"/>
    <w:rsid w:val="00302EB2"/>
    <w:rsid w:val="00303BDD"/>
    <w:rsid w:val="00312155"/>
    <w:rsid w:val="003132D6"/>
    <w:rsid w:val="00322F67"/>
    <w:rsid w:val="00323B2C"/>
    <w:rsid w:val="00325F79"/>
    <w:rsid w:val="00326BCB"/>
    <w:rsid w:val="003348F0"/>
    <w:rsid w:val="00335E6D"/>
    <w:rsid w:val="003401F9"/>
    <w:rsid w:val="0034136B"/>
    <w:rsid w:val="0034180F"/>
    <w:rsid w:val="003423DF"/>
    <w:rsid w:val="00343C74"/>
    <w:rsid w:val="003465A9"/>
    <w:rsid w:val="00347A53"/>
    <w:rsid w:val="00347B09"/>
    <w:rsid w:val="00350CEC"/>
    <w:rsid w:val="00351021"/>
    <w:rsid w:val="003520ED"/>
    <w:rsid w:val="00353CCF"/>
    <w:rsid w:val="00355B26"/>
    <w:rsid w:val="00356527"/>
    <w:rsid w:val="00374B53"/>
    <w:rsid w:val="00375157"/>
    <w:rsid w:val="003764F8"/>
    <w:rsid w:val="003775EA"/>
    <w:rsid w:val="00382D80"/>
    <w:rsid w:val="003866B1"/>
    <w:rsid w:val="00390E1A"/>
    <w:rsid w:val="00392842"/>
    <w:rsid w:val="00395AC1"/>
    <w:rsid w:val="00396D3C"/>
    <w:rsid w:val="00396E23"/>
    <w:rsid w:val="003A03E3"/>
    <w:rsid w:val="003A0A4C"/>
    <w:rsid w:val="003B00CE"/>
    <w:rsid w:val="003B2FE7"/>
    <w:rsid w:val="003B6CA5"/>
    <w:rsid w:val="003B7B0B"/>
    <w:rsid w:val="003C15FF"/>
    <w:rsid w:val="003C5605"/>
    <w:rsid w:val="003C73C5"/>
    <w:rsid w:val="003D073B"/>
    <w:rsid w:val="003D3888"/>
    <w:rsid w:val="003D3FB0"/>
    <w:rsid w:val="003D5AED"/>
    <w:rsid w:val="003E3E40"/>
    <w:rsid w:val="003E52B3"/>
    <w:rsid w:val="003F139B"/>
    <w:rsid w:val="003F371E"/>
    <w:rsid w:val="003F737E"/>
    <w:rsid w:val="00402E71"/>
    <w:rsid w:val="00403FA7"/>
    <w:rsid w:val="00404ABB"/>
    <w:rsid w:val="004107E2"/>
    <w:rsid w:val="00414ADD"/>
    <w:rsid w:val="00415B58"/>
    <w:rsid w:val="004232AB"/>
    <w:rsid w:val="00425AC2"/>
    <w:rsid w:val="00430941"/>
    <w:rsid w:val="00431142"/>
    <w:rsid w:val="00441C7D"/>
    <w:rsid w:val="00445DB7"/>
    <w:rsid w:val="00446629"/>
    <w:rsid w:val="00450A87"/>
    <w:rsid w:val="00457158"/>
    <w:rsid w:val="00461BCC"/>
    <w:rsid w:val="00463FA4"/>
    <w:rsid w:val="00464AA4"/>
    <w:rsid w:val="0046648E"/>
    <w:rsid w:val="00466B2C"/>
    <w:rsid w:val="0046729C"/>
    <w:rsid w:val="0047074E"/>
    <w:rsid w:val="004751F7"/>
    <w:rsid w:val="00476762"/>
    <w:rsid w:val="004848BF"/>
    <w:rsid w:val="0048776D"/>
    <w:rsid w:val="00491745"/>
    <w:rsid w:val="004A2F4E"/>
    <w:rsid w:val="004A3C19"/>
    <w:rsid w:val="004A4B8F"/>
    <w:rsid w:val="004A7399"/>
    <w:rsid w:val="004B087B"/>
    <w:rsid w:val="004B23C9"/>
    <w:rsid w:val="004B2F2D"/>
    <w:rsid w:val="004B7962"/>
    <w:rsid w:val="004C3CA4"/>
    <w:rsid w:val="004C63BE"/>
    <w:rsid w:val="004D2A72"/>
    <w:rsid w:val="004D3588"/>
    <w:rsid w:val="004D3D50"/>
    <w:rsid w:val="004D43AB"/>
    <w:rsid w:val="004D6DDC"/>
    <w:rsid w:val="004E134E"/>
    <w:rsid w:val="004E32E4"/>
    <w:rsid w:val="004E7355"/>
    <w:rsid w:val="004F5131"/>
    <w:rsid w:val="00501A8A"/>
    <w:rsid w:val="005039E6"/>
    <w:rsid w:val="0050697E"/>
    <w:rsid w:val="00511738"/>
    <w:rsid w:val="00514504"/>
    <w:rsid w:val="005312EC"/>
    <w:rsid w:val="00532F43"/>
    <w:rsid w:val="0053730D"/>
    <w:rsid w:val="005407CF"/>
    <w:rsid w:val="005409B1"/>
    <w:rsid w:val="00541E80"/>
    <w:rsid w:val="0054212D"/>
    <w:rsid w:val="00543206"/>
    <w:rsid w:val="00546FE2"/>
    <w:rsid w:val="00550739"/>
    <w:rsid w:val="0055300B"/>
    <w:rsid w:val="00557EE5"/>
    <w:rsid w:val="0056030D"/>
    <w:rsid w:val="0056694E"/>
    <w:rsid w:val="00585195"/>
    <w:rsid w:val="00586ED1"/>
    <w:rsid w:val="00591B25"/>
    <w:rsid w:val="005941B1"/>
    <w:rsid w:val="00596EB8"/>
    <w:rsid w:val="005A63B5"/>
    <w:rsid w:val="005A6E76"/>
    <w:rsid w:val="005A7F98"/>
    <w:rsid w:val="005B0FCA"/>
    <w:rsid w:val="005B1265"/>
    <w:rsid w:val="005B75E3"/>
    <w:rsid w:val="005C51E3"/>
    <w:rsid w:val="005C7E79"/>
    <w:rsid w:val="005D164C"/>
    <w:rsid w:val="005D5FB2"/>
    <w:rsid w:val="005E1D67"/>
    <w:rsid w:val="005E2EB2"/>
    <w:rsid w:val="005E3EF7"/>
    <w:rsid w:val="005E5982"/>
    <w:rsid w:val="005F3671"/>
    <w:rsid w:val="00605D7B"/>
    <w:rsid w:val="00605F0A"/>
    <w:rsid w:val="0061767C"/>
    <w:rsid w:val="00624231"/>
    <w:rsid w:val="00640757"/>
    <w:rsid w:val="006410D3"/>
    <w:rsid w:val="00642E07"/>
    <w:rsid w:val="0064344F"/>
    <w:rsid w:val="0064391A"/>
    <w:rsid w:val="006453FB"/>
    <w:rsid w:val="0065049F"/>
    <w:rsid w:val="00651478"/>
    <w:rsid w:val="00652FA1"/>
    <w:rsid w:val="00665D8C"/>
    <w:rsid w:val="006776BF"/>
    <w:rsid w:val="00677ACE"/>
    <w:rsid w:val="0069292D"/>
    <w:rsid w:val="00694E1F"/>
    <w:rsid w:val="006960E9"/>
    <w:rsid w:val="006A1D04"/>
    <w:rsid w:val="006B0CDB"/>
    <w:rsid w:val="006B1071"/>
    <w:rsid w:val="006B72BC"/>
    <w:rsid w:val="006C4E83"/>
    <w:rsid w:val="006C59F7"/>
    <w:rsid w:val="006C7197"/>
    <w:rsid w:val="006E2098"/>
    <w:rsid w:val="006F6DA0"/>
    <w:rsid w:val="0070287E"/>
    <w:rsid w:val="00704B0E"/>
    <w:rsid w:val="00707EDF"/>
    <w:rsid w:val="00713590"/>
    <w:rsid w:val="0071573C"/>
    <w:rsid w:val="007168DA"/>
    <w:rsid w:val="00720A12"/>
    <w:rsid w:val="00730158"/>
    <w:rsid w:val="00732AD7"/>
    <w:rsid w:val="007369F2"/>
    <w:rsid w:val="00743427"/>
    <w:rsid w:val="007468FE"/>
    <w:rsid w:val="00751C2E"/>
    <w:rsid w:val="00756202"/>
    <w:rsid w:val="00760719"/>
    <w:rsid w:val="00761426"/>
    <w:rsid w:val="00762EEF"/>
    <w:rsid w:val="0076498A"/>
    <w:rsid w:val="00765FC9"/>
    <w:rsid w:val="00770E67"/>
    <w:rsid w:val="0077106C"/>
    <w:rsid w:val="00777345"/>
    <w:rsid w:val="00782957"/>
    <w:rsid w:val="007864E1"/>
    <w:rsid w:val="00792914"/>
    <w:rsid w:val="00792B00"/>
    <w:rsid w:val="007A2446"/>
    <w:rsid w:val="007A43C9"/>
    <w:rsid w:val="007A7A02"/>
    <w:rsid w:val="007B45B5"/>
    <w:rsid w:val="007C43BE"/>
    <w:rsid w:val="007C4C37"/>
    <w:rsid w:val="007C6939"/>
    <w:rsid w:val="007D1A4D"/>
    <w:rsid w:val="007E0674"/>
    <w:rsid w:val="007E355F"/>
    <w:rsid w:val="007F03E6"/>
    <w:rsid w:val="007F1539"/>
    <w:rsid w:val="007F5BFF"/>
    <w:rsid w:val="008062FC"/>
    <w:rsid w:val="008109E4"/>
    <w:rsid w:val="00811DE7"/>
    <w:rsid w:val="0081216E"/>
    <w:rsid w:val="008131EF"/>
    <w:rsid w:val="00814C2B"/>
    <w:rsid w:val="00814D2B"/>
    <w:rsid w:val="00824F49"/>
    <w:rsid w:val="00825A10"/>
    <w:rsid w:val="00830328"/>
    <w:rsid w:val="00832C15"/>
    <w:rsid w:val="008439E9"/>
    <w:rsid w:val="00857913"/>
    <w:rsid w:val="0086276A"/>
    <w:rsid w:val="00865096"/>
    <w:rsid w:val="008712E2"/>
    <w:rsid w:val="00877AEE"/>
    <w:rsid w:val="00881EEC"/>
    <w:rsid w:val="008860D7"/>
    <w:rsid w:val="00886D37"/>
    <w:rsid w:val="008A115E"/>
    <w:rsid w:val="008A2940"/>
    <w:rsid w:val="008A5582"/>
    <w:rsid w:val="008A5B1C"/>
    <w:rsid w:val="008B2F40"/>
    <w:rsid w:val="008C3618"/>
    <w:rsid w:val="008D1DF2"/>
    <w:rsid w:val="008D2F59"/>
    <w:rsid w:val="008E0F5B"/>
    <w:rsid w:val="008E32B7"/>
    <w:rsid w:val="008E5BA2"/>
    <w:rsid w:val="008F13FB"/>
    <w:rsid w:val="00900AFA"/>
    <w:rsid w:val="00904810"/>
    <w:rsid w:val="00904940"/>
    <w:rsid w:val="00910DFF"/>
    <w:rsid w:val="009116F9"/>
    <w:rsid w:val="00912623"/>
    <w:rsid w:val="00914F64"/>
    <w:rsid w:val="00915961"/>
    <w:rsid w:val="009261E0"/>
    <w:rsid w:val="00934CAC"/>
    <w:rsid w:val="009365A6"/>
    <w:rsid w:val="0094025E"/>
    <w:rsid w:val="00940B7C"/>
    <w:rsid w:val="0094114E"/>
    <w:rsid w:val="00942B14"/>
    <w:rsid w:val="00952A8F"/>
    <w:rsid w:val="00954BCA"/>
    <w:rsid w:val="009567D3"/>
    <w:rsid w:val="009600EC"/>
    <w:rsid w:val="00961175"/>
    <w:rsid w:val="0096212F"/>
    <w:rsid w:val="00963F90"/>
    <w:rsid w:val="0098172E"/>
    <w:rsid w:val="00981F40"/>
    <w:rsid w:val="00985891"/>
    <w:rsid w:val="00985C4E"/>
    <w:rsid w:val="0098638C"/>
    <w:rsid w:val="00992030"/>
    <w:rsid w:val="00993272"/>
    <w:rsid w:val="009B38BA"/>
    <w:rsid w:val="009B6731"/>
    <w:rsid w:val="009B6D6C"/>
    <w:rsid w:val="009C0002"/>
    <w:rsid w:val="009C2298"/>
    <w:rsid w:val="009C463C"/>
    <w:rsid w:val="009C5770"/>
    <w:rsid w:val="009D1F85"/>
    <w:rsid w:val="009D5C6C"/>
    <w:rsid w:val="009D78AC"/>
    <w:rsid w:val="009E0F30"/>
    <w:rsid w:val="009E24A2"/>
    <w:rsid w:val="009E2B1C"/>
    <w:rsid w:val="009E48C2"/>
    <w:rsid w:val="009E4FD4"/>
    <w:rsid w:val="009F2AA3"/>
    <w:rsid w:val="009F2D2D"/>
    <w:rsid w:val="009F5595"/>
    <w:rsid w:val="00A06BFE"/>
    <w:rsid w:val="00A11942"/>
    <w:rsid w:val="00A26AC6"/>
    <w:rsid w:val="00A27E67"/>
    <w:rsid w:val="00A31B10"/>
    <w:rsid w:val="00A369E8"/>
    <w:rsid w:val="00A409B0"/>
    <w:rsid w:val="00A4239F"/>
    <w:rsid w:val="00A426CE"/>
    <w:rsid w:val="00A43067"/>
    <w:rsid w:val="00A607CD"/>
    <w:rsid w:val="00A72684"/>
    <w:rsid w:val="00A72BD1"/>
    <w:rsid w:val="00A73F20"/>
    <w:rsid w:val="00A74999"/>
    <w:rsid w:val="00A82723"/>
    <w:rsid w:val="00A977B3"/>
    <w:rsid w:val="00AA01F3"/>
    <w:rsid w:val="00AA48AB"/>
    <w:rsid w:val="00AA69C4"/>
    <w:rsid w:val="00AB092D"/>
    <w:rsid w:val="00AB4866"/>
    <w:rsid w:val="00AB62DC"/>
    <w:rsid w:val="00AC0499"/>
    <w:rsid w:val="00AC24BE"/>
    <w:rsid w:val="00AC4B9A"/>
    <w:rsid w:val="00AC7A7B"/>
    <w:rsid w:val="00AD6E5F"/>
    <w:rsid w:val="00AE1C61"/>
    <w:rsid w:val="00AF018E"/>
    <w:rsid w:val="00AF02F4"/>
    <w:rsid w:val="00AF227F"/>
    <w:rsid w:val="00AF43B7"/>
    <w:rsid w:val="00AF45FE"/>
    <w:rsid w:val="00AF533F"/>
    <w:rsid w:val="00AF53FF"/>
    <w:rsid w:val="00B01F68"/>
    <w:rsid w:val="00B02C01"/>
    <w:rsid w:val="00B07585"/>
    <w:rsid w:val="00B20D3B"/>
    <w:rsid w:val="00B2285A"/>
    <w:rsid w:val="00B242E1"/>
    <w:rsid w:val="00B2560F"/>
    <w:rsid w:val="00B27132"/>
    <w:rsid w:val="00B3041E"/>
    <w:rsid w:val="00B35863"/>
    <w:rsid w:val="00B36661"/>
    <w:rsid w:val="00B404EA"/>
    <w:rsid w:val="00B53E01"/>
    <w:rsid w:val="00B54995"/>
    <w:rsid w:val="00B57A6B"/>
    <w:rsid w:val="00B61817"/>
    <w:rsid w:val="00B67357"/>
    <w:rsid w:val="00B700BB"/>
    <w:rsid w:val="00B74C9E"/>
    <w:rsid w:val="00B76C7F"/>
    <w:rsid w:val="00B84B0C"/>
    <w:rsid w:val="00B87374"/>
    <w:rsid w:val="00B93E0E"/>
    <w:rsid w:val="00BA1F54"/>
    <w:rsid w:val="00BA2284"/>
    <w:rsid w:val="00BA34EF"/>
    <w:rsid w:val="00BA350E"/>
    <w:rsid w:val="00BA5290"/>
    <w:rsid w:val="00BB2C6C"/>
    <w:rsid w:val="00BB2E5C"/>
    <w:rsid w:val="00BB56C4"/>
    <w:rsid w:val="00BC0288"/>
    <w:rsid w:val="00BC6150"/>
    <w:rsid w:val="00BD20E0"/>
    <w:rsid w:val="00BD461F"/>
    <w:rsid w:val="00BD5F1F"/>
    <w:rsid w:val="00BE0596"/>
    <w:rsid w:val="00BE068E"/>
    <w:rsid w:val="00BF68DC"/>
    <w:rsid w:val="00C014CC"/>
    <w:rsid w:val="00C03992"/>
    <w:rsid w:val="00C03E59"/>
    <w:rsid w:val="00C04AE7"/>
    <w:rsid w:val="00C06A96"/>
    <w:rsid w:val="00C10F26"/>
    <w:rsid w:val="00C156B2"/>
    <w:rsid w:val="00C20163"/>
    <w:rsid w:val="00C24872"/>
    <w:rsid w:val="00C37B34"/>
    <w:rsid w:val="00C40223"/>
    <w:rsid w:val="00C41437"/>
    <w:rsid w:val="00C50052"/>
    <w:rsid w:val="00C51494"/>
    <w:rsid w:val="00C545FD"/>
    <w:rsid w:val="00C555B1"/>
    <w:rsid w:val="00C60EFA"/>
    <w:rsid w:val="00C6331A"/>
    <w:rsid w:val="00C65B72"/>
    <w:rsid w:val="00C670BF"/>
    <w:rsid w:val="00C67DFA"/>
    <w:rsid w:val="00C70CC6"/>
    <w:rsid w:val="00C7227F"/>
    <w:rsid w:val="00C81306"/>
    <w:rsid w:val="00C8525A"/>
    <w:rsid w:val="00C865C4"/>
    <w:rsid w:val="00C912A7"/>
    <w:rsid w:val="00C92984"/>
    <w:rsid w:val="00CA021B"/>
    <w:rsid w:val="00CA1A09"/>
    <w:rsid w:val="00CA24D8"/>
    <w:rsid w:val="00CA26BD"/>
    <w:rsid w:val="00CA452C"/>
    <w:rsid w:val="00CA6695"/>
    <w:rsid w:val="00CB03F5"/>
    <w:rsid w:val="00CB3AC6"/>
    <w:rsid w:val="00CB3B1F"/>
    <w:rsid w:val="00CC0210"/>
    <w:rsid w:val="00CC322E"/>
    <w:rsid w:val="00CC588D"/>
    <w:rsid w:val="00CC71E2"/>
    <w:rsid w:val="00CD0718"/>
    <w:rsid w:val="00CE491B"/>
    <w:rsid w:val="00CE717F"/>
    <w:rsid w:val="00D0248D"/>
    <w:rsid w:val="00D035EF"/>
    <w:rsid w:val="00D1068D"/>
    <w:rsid w:val="00D1193E"/>
    <w:rsid w:val="00D13C90"/>
    <w:rsid w:val="00D21B2F"/>
    <w:rsid w:val="00D22873"/>
    <w:rsid w:val="00D22CF7"/>
    <w:rsid w:val="00D23812"/>
    <w:rsid w:val="00D23B17"/>
    <w:rsid w:val="00D2524E"/>
    <w:rsid w:val="00D25677"/>
    <w:rsid w:val="00D3011D"/>
    <w:rsid w:val="00D31242"/>
    <w:rsid w:val="00D336FC"/>
    <w:rsid w:val="00D337B4"/>
    <w:rsid w:val="00D43119"/>
    <w:rsid w:val="00D5237B"/>
    <w:rsid w:val="00D54D51"/>
    <w:rsid w:val="00D56BA3"/>
    <w:rsid w:val="00D605AC"/>
    <w:rsid w:val="00D63E5B"/>
    <w:rsid w:val="00D66036"/>
    <w:rsid w:val="00D705A1"/>
    <w:rsid w:val="00D72A7F"/>
    <w:rsid w:val="00D72D05"/>
    <w:rsid w:val="00D72FF0"/>
    <w:rsid w:val="00D7454F"/>
    <w:rsid w:val="00D87E0B"/>
    <w:rsid w:val="00DA09B5"/>
    <w:rsid w:val="00DA29FB"/>
    <w:rsid w:val="00DA3597"/>
    <w:rsid w:val="00DB383E"/>
    <w:rsid w:val="00DB3FAE"/>
    <w:rsid w:val="00DB5D07"/>
    <w:rsid w:val="00DB6631"/>
    <w:rsid w:val="00DB74E5"/>
    <w:rsid w:val="00DC0EC2"/>
    <w:rsid w:val="00DC190E"/>
    <w:rsid w:val="00DC28CA"/>
    <w:rsid w:val="00DC2C47"/>
    <w:rsid w:val="00DC421C"/>
    <w:rsid w:val="00DD4819"/>
    <w:rsid w:val="00DE77FB"/>
    <w:rsid w:val="00DF63A1"/>
    <w:rsid w:val="00E00F81"/>
    <w:rsid w:val="00E0243F"/>
    <w:rsid w:val="00E0576F"/>
    <w:rsid w:val="00E122A2"/>
    <w:rsid w:val="00E1769A"/>
    <w:rsid w:val="00E20DF5"/>
    <w:rsid w:val="00E2689C"/>
    <w:rsid w:val="00E35B2D"/>
    <w:rsid w:val="00E4404B"/>
    <w:rsid w:val="00E47CC7"/>
    <w:rsid w:val="00E5633E"/>
    <w:rsid w:val="00E603AB"/>
    <w:rsid w:val="00E65684"/>
    <w:rsid w:val="00E67128"/>
    <w:rsid w:val="00E672D3"/>
    <w:rsid w:val="00E70443"/>
    <w:rsid w:val="00E81F8D"/>
    <w:rsid w:val="00E822F9"/>
    <w:rsid w:val="00E82852"/>
    <w:rsid w:val="00E91E66"/>
    <w:rsid w:val="00E93553"/>
    <w:rsid w:val="00EA09A8"/>
    <w:rsid w:val="00EB118F"/>
    <w:rsid w:val="00EB5BF9"/>
    <w:rsid w:val="00EC2C1F"/>
    <w:rsid w:val="00EC406F"/>
    <w:rsid w:val="00EC4773"/>
    <w:rsid w:val="00ED15DA"/>
    <w:rsid w:val="00ED4A92"/>
    <w:rsid w:val="00ED5466"/>
    <w:rsid w:val="00EE18CC"/>
    <w:rsid w:val="00EE3E23"/>
    <w:rsid w:val="00EE6BD9"/>
    <w:rsid w:val="00EE6BEF"/>
    <w:rsid w:val="00F111DA"/>
    <w:rsid w:val="00F17019"/>
    <w:rsid w:val="00F17198"/>
    <w:rsid w:val="00F3016F"/>
    <w:rsid w:val="00F301D9"/>
    <w:rsid w:val="00F36454"/>
    <w:rsid w:val="00F40899"/>
    <w:rsid w:val="00F411FB"/>
    <w:rsid w:val="00F432EF"/>
    <w:rsid w:val="00F43D9B"/>
    <w:rsid w:val="00F50954"/>
    <w:rsid w:val="00F60D2A"/>
    <w:rsid w:val="00F66607"/>
    <w:rsid w:val="00F9068E"/>
    <w:rsid w:val="00F90841"/>
    <w:rsid w:val="00F90ED6"/>
    <w:rsid w:val="00F94115"/>
    <w:rsid w:val="00F96747"/>
    <w:rsid w:val="00F96B52"/>
    <w:rsid w:val="00FA094B"/>
    <w:rsid w:val="00FA3ADF"/>
    <w:rsid w:val="00FA64D6"/>
    <w:rsid w:val="00FB2A37"/>
    <w:rsid w:val="00FB2E93"/>
    <w:rsid w:val="00FC198E"/>
    <w:rsid w:val="00FD0197"/>
    <w:rsid w:val="00FD2A2C"/>
    <w:rsid w:val="00FD4E73"/>
    <w:rsid w:val="00FD5040"/>
    <w:rsid w:val="00FD580A"/>
    <w:rsid w:val="00FD724B"/>
    <w:rsid w:val="00FE13BF"/>
    <w:rsid w:val="00FE1FA3"/>
    <w:rsid w:val="00FE288E"/>
    <w:rsid w:val="00FF0F3E"/>
    <w:rsid w:val="00FF63BC"/>
    <w:rsid w:val="00FF6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49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4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5049F"/>
    <w:pPr>
      <w:ind w:left="821"/>
      <w:jc w:val="both"/>
    </w:pPr>
    <w:rPr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65049F"/>
    <w:pPr>
      <w:ind w:left="1173"/>
      <w:outlineLvl w:val="1"/>
    </w:pPr>
    <w:rPr>
      <w:b/>
      <w:bCs/>
      <w:sz w:val="26"/>
      <w:szCs w:val="26"/>
    </w:rPr>
  </w:style>
  <w:style w:type="paragraph" w:styleId="a5">
    <w:name w:val="Title"/>
    <w:basedOn w:val="a"/>
    <w:link w:val="a6"/>
    <w:uiPriority w:val="1"/>
    <w:qFormat/>
    <w:rsid w:val="0065049F"/>
    <w:pPr>
      <w:spacing w:before="73"/>
      <w:ind w:left="3082" w:right="3088" w:firstLine="2"/>
      <w:jc w:val="center"/>
    </w:pPr>
    <w:rPr>
      <w:b/>
      <w:bCs/>
      <w:sz w:val="28"/>
      <w:szCs w:val="28"/>
    </w:rPr>
  </w:style>
  <w:style w:type="paragraph" w:styleId="a7">
    <w:name w:val="List Paragraph"/>
    <w:basedOn w:val="a"/>
    <w:link w:val="a8"/>
    <w:qFormat/>
    <w:rsid w:val="0065049F"/>
    <w:pPr>
      <w:ind w:left="821" w:hanging="152"/>
      <w:jc w:val="both"/>
    </w:pPr>
  </w:style>
  <w:style w:type="paragraph" w:customStyle="1" w:styleId="TableParagraph">
    <w:name w:val="Table Paragraph"/>
    <w:basedOn w:val="a"/>
    <w:uiPriority w:val="1"/>
    <w:qFormat/>
    <w:rsid w:val="0065049F"/>
  </w:style>
  <w:style w:type="paragraph" w:styleId="a9">
    <w:name w:val="Subtitle"/>
    <w:basedOn w:val="a"/>
    <w:link w:val="aa"/>
    <w:qFormat/>
    <w:rsid w:val="002C7C10"/>
    <w:pPr>
      <w:widowControl/>
      <w:autoSpaceDE/>
      <w:autoSpaceDN/>
      <w:spacing w:after="60"/>
      <w:jc w:val="center"/>
    </w:pPr>
    <w:rPr>
      <w:rFonts w:ascii="Arial" w:hAnsi="Arial"/>
      <w:i/>
      <w:sz w:val="24"/>
      <w:szCs w:val="20"/>
      <w:lang w:bidi="ar-SA"/>
    </w:rPr>
  </w:style>
  <w:style w:type="character" w:customStyle="1" w:styleId="aa">
    <w:name w:val="Подзаголовок Знак"/>
    <w:basedOn w:val="a0"/>
    <w:link w:val="a9"/>
    <w:rsid w:val="002C7C10"/>
    <w:rPr>
      <w:rFonts w:ascii="Arial" w:eastAsia="Times New Roman" w:hAnsi="Arial" w:cs="Times New Roman"/>
      <w:i/>
      <w:sz w:val="24"/>
      <w:szCs w:val="20"/>
      <w:lang w:val="ru-RU" w:eastAsia="ru-RU"/>
    </w:rPr>
  </w:style>
  <w:style w:type="table" w:styleId="ab">
    <w:name w:val="Table Grid"/>
    <w:basedOn w:val="a1"/>
    <w:rsid w:val="00557EE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A977B3"/>
    <w:rPr>
      <w:rFonts w:ascii="Times New Roman" w:eastAsia="Times New Roman" w:hAnsi="Times New Roman" w:cs="Times New Roman"/>
      <w:sz w:val="26"/>
      <w:szCs w:val="26"/>
      <w:lang w:val="ru-RU" w:eastAsia="ru-RU" w:bidi="ru-RU"/>
    </w:rPr>
  </w:style>
  <w:style w:type="character" w:customStyle="1" w:styleId="a6">
    <w:name w:val="Название Знак"/>
    <w:basedOn w:val="a0"/>
    <w:link w:val="a5"/>
    <w:uiPriority w:val="1"/>
    <w:rsid w:val="00A977B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A977B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977B3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a8">
    <w:name w:val="Абзац списка Знак"/>
    <w:basedOn w:val="a0"/>
    <w:link w:val="a7"/>
    <w:locked/>
    <w:rsid w:val="00ED15DA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rmal">
    <w:name w:val="ConsPlusNormal"/>
    <w:link w:val="ConsPlusNormal0"/>
    <w:rsid w:val="00ED15D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ED15DA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7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8B43-8B14-4BB1-9237-DEFE384D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6007</TotalTime>
  <Pages>14</Pages>
  <Words>4744</Words>
  <Characters>27041</Characters>
  <Application>Microsoft Office Word</Application>
  <DocSecurity>0</DocSecurity>
  <Lines>225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Анализ исполнения районного бюджета</vt:lpstr>
      <vt:lpstr>    </vt:lpstr>
      <vt:lpstr>    Оценка исполнения доходной части районного бюджета</vt:lpstr>
      <vt:lpstr>    </vt:lpstr>
      <vt:lpstr>    Наибольший удельный вес в общем объеме поступлений за 1 полугодие 2022 года сост</vt:lpstr>
      <vt:lpstr>    Иные межбюджетные трансферты, удельный вес которых составляет 15,2%, за 1 полуго</vt:lpstr>
      <vt:lpstr>    Дотации (11,4%) за 1 полугодие 2022 года при уточненном плане 76803,7 тыс. руб. </vt:lpstr>
      <vt:lpstr>    Субсидии (10,4%), которые при уточненном плане 160904,9 тыс.руб. исполнены в сум</vt:lpstr>
      <vt:lpstr>    Безвозмездные поступления от негосударственных организаций (0,2%) при уточненном</vt:lpstr>
      <vt:lpstr>    Доходная часть бюджета исполнена в соответствии с Приказом Минфина России от 06.</vt:lpstr>
      <vt:lpstr>    </vt:lpstr>
      <vt:lpstr>    Общая оценка формирования расходной части районного бюджета</vt:lpstr>
      <vt:lpstr>    Муниципальный долг. Источники финансирования дефицита районного бюджета</vt:lpstr>
      <vt:lpstr>    </vt:lpstr>
      <vt:lpstr>    Анализ реализации муниципальных программ муниципального образования «Жигаловский</vt:lpstr>
      <vt:lpstr>    </vt:lpstr>
      <vt:lpstr>    Выводы:</vt:lpstr>
    </vt:vector>
  </TitlesOfParts>
  <Company>Microsoft</Company>
  <LinksUpToDate>false</LinksUpToDate>
  <CharactersWithSpaces>31722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Шульгина Елена Валерьевна</dc:creator>
  <cp:lastModifiedBy>КСП-2</cp:lastModifiedBy>
  <cp:revision>61</cp:revision>
  <cp:lastPrinted>2022-08-08T01:37:00Z</cp:lastPrinted>
  <dcterms:created xsi:type="dcterms:W3CDTF">2022-07-26T02:33:00Z</dcterms:created>
  <dcterms:modified xsi:type="dcterms:W3CDTF">2022-08-08T03:16:00Z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2018-09-13T00:00:00Z</vt:filetime>
  </property>
  <property fmtid="{D5CDD505-2E9C-101B-9397-08002B2CF9AE}" pid="3" name="LastSaved">
    <vt:filetime>2020-03-23T00:00:00Z</vt:filetime>
  </property>
</Properties>
</file>