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9E21ED" w:rsidP="00874C5C">
            <w:pPr>
              <w:keepNext/>
              <w:keepLines/>
              <w:spacing w:after="87" w:line="230" w:lineRule="exact"/>
              <w:rPr>
                <w:bCs/>
                <w:sz w:val="24"/>
                <w:szCs w:val="24"/>
              </w:rPr>
            </w:pPr>
            <w:r>
              <w:rPr>
                <w:bCs/>
                <w:sz w:val="24"/>
                <w:szCs w:val="24"/>
              </w:rPr>
              <w:t>12</w:t>
            </w:r>
            <w:r w:rsidR="007B4F24" w:rsidRPr="00CE4D99">
              <w:rPr>
                <w:bCs/>
                <w:sz w:val="24"/>
                <w:szCs w:val="24"/>
              </w:rPr>
              <w:t xml:space="preserve"> апреля  20</w:t>
            </w:r>
            <w:r w:rsidR="00A440D2" w:rsidRPr="00CE4D99">
              <w:rPr>
                <w:bCs/>
                <w:sz w:val="24"/>
                <w:szCs w:val="24"/>
              </w:rPr>
              <w:t>2</w:t>
            </w:r>
            <w:r w:rsidR="00C77079">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602A39">
        <w:rPr>
          <w:sz w:val="24"/>
          <w:szCs w:val="24"/>
        </w:rPr>
        <w:t>09</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D76F0C" w:rsidP="00CE4D99">
      <w:pPr>
        <w:jc w:val="center"/>
        <w:rPr>
          <w:bCs/>
          <w:sz w:val="24"/>
          <w:szCs w:val="24"/>
        </w:rPr>
      </w:pPr>
      <w:r>
        <w:rPr>
          <w:sz w:val="24"/>
          <w:szCs w:val="24"/>
        </w:rPr>
        <w:t>Усть-Илгинского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A661E4">
        <w:rPr>
          <w:bCs/>
          <w:sz w:val="24"/>
          <w:szCs w:val="24"/>
        </w:rPr>
        <w:t>1</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sidR="00591AB9">
        <w:rPr>
          <w:sz w:val="24"/>
          <w:szCs w:val="24"/>
        </w:rPr>
        <w:t>8</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5"/>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D76F0C">
        <w:rPr>
          <w:sz w:val="24"/>
          <w:szCs w:val="24"/>
        </w:rPr>
        <w:t>Усть-Илгинского</w:t>
      </w:r>
      <w:r w:rsidRPr="00BD4388">
        <w:rPr>
          <w:sz w:val="24"/>
          <w:szCs w:val="24"/>
        </w:rPr>
        <w:t xml:space="preserve"> </w:t>
      </w:r>
      <w:r>
        <w:rPr>
          <w:sz w:val="24"/>
          <w:szCs w:val="24"/>
        </w:rPr>
        <w:t>сельского поселения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D76F0C">
        <w:rPr>
          <w:sz w:val="24"/>
          <w:szCs w:val="24"/>
          <w:shd w:val="clear" w:color="auto" w:fill="FFFFFF"/>
        </w:rPr>
        <w:t>Усть-Илгинского</w:t>
      </w:r>
      <w:r w:rsidRPr="00BD4388">
        <w:rPr>
          <w:sz w:val="24"/>
          <w:szCs w:val="24"/>
          <w:shd w:val="clear" w:color="auto" w:fill="FFFFFF"/>
        </w:rPr>
        <w:t xml:space="preserve"> </w:t>
      </w:r>
      <w:r>
        <w:rPr>
          <w:sz w:val="24"/>
          <w:szCs w:val="24"/>
          <w:shd w:val="clear" w:color="auto" w:fill="FFFFFF"/>
        </w:rPr>
        <w:t>сельского поселения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D76F0C">
        <w:rPr>
          <w:spacing w:val="-1"/>
          <w:sz w:val="24"/>
          <w:szCs w:val="24"/>
        </w:rPr>
        <w:t>Усть-Илгинского</w:t>
      </w:r>
      <w:r w:rsidRPr="00733500">
        <w:rPr>
          <w:spacing w:val="-1"/>
          <w:sz w:val="24"/>
          <w:szCs w:val="24"/>
        </w:rPr>
        <w:t xml:space="preserve"> сельского поселения (далее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проведена с уведомлением главы </w:t>
      </w:r>
      <w:r w:rsidR="00D76F0C">
        <w:rPr>
          <w:sz w:val="24"/>
          <w:szCs w:val="24"/>
        </w:rPr>
        <w:t>Усть-Илгинского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591AB9">
        <w:rPr>
          <w:sz w:val="24"/>
          <w:szCs w:val="24"/>
        </w:rPr>
        <w:t>Шелковникова А.В</w:t>
      </w:r>
      <w:r w:rsidR="006E430E" w:rsidRPr="00CE4D99">
        <w:rPr>
          <w:sz w:val="24"/>
          <w:szCs w:val="24"/>
        </w:rPr>
        <w:t>.</w:t>
      </w:r>
    </w:p>
    <w:p w:rsidR="00CE4D99" w:rsidRPr="00CE4D99" w:rsidRDefault="00CE4D99" w:rsidP="00CE4D99">
      <w:pPr>
        <w:ind w:left="360" w:firstLine="709"/>
        <w:jc w:val="center"/>
        <w:rPr>
          <w:b/>
          <w:sz w:val="24"/>
          <w:szCs w:val="24"/>
        </w:rPr>
      </w:pPr>
    </w:p>
    <w:p w:rsidR="006E430E" w:rsidRPr="001936DC" w:rsidRDefault="006E430E" w:rsidP="00CE4D99">
      <w:pPr>
        <w:ind w:left="360" w:firstLine="709"/>
        <w:jc w:val="center"/>
        <w:rPr>
          <w:sz w:val="24"/>
          <w:szCs w:val="24"/>
        </w:rPr>
      </w:pPr>
      <w:r w:rsidRPr="001936DC">
        <w:rPr>
          <w:sz w:val="24"/>
          <w:szCs w:val="24"/>
        </w:rPr>
        <w:t>Общие положения.</w:t>
      </w:r>
    </w:p>
    <w:p w:rsidR="001955AB" w:rsidRDefault="006E430E" w:rsidP="00CE4D99">
      <w:pPr>
        <w:ind w:firstLine="709"/>
        <w:jc w:val="both"/>
        <w:rPr>
          <w:sz w:val="24"/>
          <w:szCs w:val="24"/>
        </w:rPr>
      </w:pPr>
      <w:r w:rsidRPr="00CE4D99">
        <w:rPr>
          <w:sz w:val="24"/>
          <w:szCs w:val="24"/>
        </w:rPr>
        <w:t xml:space="preserve">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 </w:t>
      </w:r>
    </w:p>
    <w:p w:rsidR="006E430E" w:rsidRPr="00CE4D99" w:rsidRDefault="006E430E" w:rsidP="00CE4D99">
      <w:pPr>
        <w:ind w:firstLine="709"/>
        <w:jc w:val="both"/>
        <w:rPr>
          <w:sz w:val="24"/>
          <w:szCs w:val="24"/>
        </w:rPr>
      </w:pPr>
      <w:r w:rsidRPr="00CE4D99">
        <w:rPr>
          <w:sz w:val="24"/>
          <w:szCs w:val="24"/>
        </w:rPr>
        <w:t xml:space="preserve">В соответствии с 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D76F0C">
        <w:rPr>
          <w:sz w:val="24"/>
          <w:szCs w:val="24"/>
        </w:rPr>
        <w:t>Усть-Илгинского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D76F0C">
        <w:rPr>
          <w:sz w:val="24"/>
          <w:szCs w:val="24"/>
        </w:rPr>
        <w:t>Усть-Илгинского</w:t>
      </w:r>
      <w:r w:rsidRPr="00CE4D99">
        <w:rPr>
          <w:sz w:val="24"/>
          <w:szCs w:val="24"/>
        </w:rPr>
        <w:t xml:space="preserve"> сельского поселения за 202</w:t>
      </w:r>
      <w:r w:rsidR="001955AB">
        <w:rPr>
          <w:sz w:val="24"/>
          <w:szCs w:val="24"/>
        </w:rPr>
        <w:t>1</w:t>
      </w:r>
      <w:r w:rsidRPr="00CE4D99">
        <w:rPr>
          <w:sz w:val="24"/>
          <w:szCs w:val="24"/>
        </w:rPr>
        <w:t xml:space="preserve"> год.</w:t>
      </w:r>
    </w:p>
    <w:p w:rsidR="006E430E" w:rsidRPr="00CE4D99" w:rsidRDefault="006E430E" w:rsidP="00CE4D99">
      <w:pPr>
        <w:pStyle w:val="a9"/>
        <w:spacing w:after="0"/>
        <w:ind w:firstLine="709"/>
        <w:jc w:val="both"/>
        <w:rPr>
          <w:sz w:val="24"/>
          <w:szCs w:val="24"/>
        </w:rPr>
      </w:pPr>
      <w:r w:rsidRPr="00CE4D99">
        <w:rPr>
          <w:sz w:val="24"/>
          <w:szCs w:val="24"/>
        </w:rPr>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w:t>
      </w:r>
      <w:r w:rsidRPr="00CE4D99">
        <w:rPr>
          <w:sz w:val="24"/>
          <w:szCs w:val="24"/>
        </w:rPr>
        <w:lastRenderedPageBreak/>
        <w:t xml:space="preserve">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6E430E" w:rsidRPr="00CE4D99" w:rsidRDefault="006E430E" w:rsidP="00CE4D99">
      <w:pPr>
        <w:shd w:val="clear" w:color="auto" w:fill="FFFFFF"/>
        <w:ind w:firstLine="709"/>
        <w:jc w:val="both"/>
        <w:rPr>
          <w:sz w:val="24"/>
          <w:szCs w:val="24"/>
        </w:rPr>
      </w:pPr>
      <w:r w:rsidRPr="00CE4D99">
        <w:rPr>
          <w:sz w:val="24"/>
          <w:szCs w:val="24"/>
        </w:rPr>
        <w:t xml:space="preserve">Законом Иркутской области от 02.12.2004г. № 68-ОЗ «О статусе и границах муниципальных образований Жигаловского района Иркутской области» </w:t>
      </w:r>
      <w:r w:rsidR="00D76F0C">
        <w:rPr>
          <w:sz w:val="24"/>
          <w:szCs w:val="24"/>
        </w:rPr>
        <w:t>Усть-Илгинское</w:t>
      </w:r>
      <w:r w:rsidRPr="00CE4D99">
        <w:rPr>
          <w:sz w:val="24"/>
          <w:szCs w:val="24"/>
        </w:rPr>
        <w:t xml:space="preserve"> муниципальное образование наделено статусом сельского поселения с административным центром в с. </w:t>
      </w:r>
      <w:r w:rsidR="008C7E4C">
        <w:rPr>
          <w:sz w:val="24"/>
          <w:szCs w:val="24"/>
        </w:rPr>
        <w:t>Усть-Илга</w:t>
      </w:r>
      <w:r w:rsidRPr="00CE4D99">
        <w:rPr>
          <w:sz w:val="24"/>
          <w:szCs w:val="24"/>
        </w:rPr>
        <w:t xml:space="preserve"> (далее МО, сельское поселение). В состав сельского поселения входит три населенных пункта с. </w:t>
      </w:r>
      <w:r w:rsidR="008C7E4C">
        <w:rPr>
          <w:sz w:val="24"/>
          <w:szCs w:val="24"/>
        </w:rPr>
        <w:t>Усть-Илга</w:t>
      </w:r>
      <w:r w:rsidRPr="00CE4D99">
        <w:rPr>
          <w:sz w:val="24"/>
          <w:szCs w:val="24"/>
        </w:rPr>
        <w:t xml:space="preserve">, </w:t>
      </w:r>
      <w:r w:rsidR="008C7E4C">
        <w:rPr>
          <w:sz w:val="24"/>
          <w:szCs w:val="24"/>
        </w:rPr>
        <w:t>пос</w:t>
      </w:r>
      <w:r w:rsidRPr="00CE4D99">
        <w:rPr>
          <w:sz w:val="24"/>
          <w:szCs w:val="24"/>
        </w:rPr>
        <w:t>.</w:t>
      </w:r>
      <w:r w:rsidR="008C7E4C">
        <w:rPr>
          <w:sz w:val="24"/>
          <w:szCs w:val="24"/>
        </w:rPr>
        <w:t>Молодёжный</w:t>
      </w:r>
      <w:r w:rsidRPr="00CE4D99">
        <w:rPr>
          <w:sz w:val="24"/>
          <w:szCs w:val="24"/>
        </w:rPr>
        <w:t>, д.</w:t>
      </w:r>
      <w:r w:rsidR="008C7E4C">
        <w:rPr>
          <w:sz w:val="24"/>
          <w:szCs w:val="24"/>
        </w:rPr>
        <w:t>Грузновка</w:t>
      </w:r>
      <w:r w:rsidRPr="00CE4D99">
        <w:rPr>
          <w:sz w:val="24"/>
          <w:szCs w:val="24"/>
        </w:rPr>
        <w:t>.</w:t>
      </w:r>
    </w:p>
    <w:p w:rsidR="002D7A1B" w:rsidRPr="001936DC" w:rsidRDefault="006E430E" w:rsidP="002D7A1B">
      <w:pPr>
        <w:ind w:firstLine="709"/>
        <w:jc w:val="both"/>
        <w:rPr>
          <w:sz w:val="24"/>
          <w:szCs w:val="24"/>
        </w:rPr>
      </w:pPr>
      <w:r w:rsidRPr="00CE4D99">
        <w:rPr>
          <w:sz w:val="24"/>
          <w:szCs w:val="24"/>
        </w:rPr>
        <w:t xml:space="preserve">По данным Отдела территориального органа Федеральной службы государственной </w:t>
      </w:r>
      <w:r w:rsidRPr="001936DC">
        <w:rPr>
          <w:sz w:val="24"/>
          <w:szCs w:val="24"/>
        </w:rPr>
        <w:t xml:space="preserve">статистики по Иркутской области численность населения </w:t>
      </w:r>
      <w:r w:rsidR="00D76F0C">
        <w:rPr>
          <w:sz w:val="24"/>
          <w:szCs w:val="24"/>
        </w:rPr>
        <w:t>Усть-Илгинского</w:t>
      </w:r>
      <w:r w:rsidRPr="001936DC">
        <w:rPr>
          <w:sz w:val="24"/>
          <w:szCs w:val="24"/>
        </w:rPr>
        <w:t xml:space="preserve"> муниципального образования составляла по состоянию на 01.01.2019г. – </w:t>
      </w:r>
      <w:r w:rsidR="008C7E4C">
        <w:rPr>
          <w:sz w:val="24"/>
          <w:szCs w:val="24"/>
        </w:rPr>
        <w:t>93</w:t>
      </w:r>
      <w:r w:rsidRPr="001936DC">
        <w:rPr>
          <w:sz w:val="24"/>
          <w:szCs w:val="24"/>
        </w:rPr>
        <w:t xml:space="preserve"> человек, на 01.01.2020г. – </w:t>
      </w:r>
      <w:r w:rsidR="008C7E4C">
        <w:rPr>
          <w:sz w:val="24"/>
          <w:szCs w:val="24"/>
        </w:rPr>
        <w:t>88</w:t>
      </w:r>
      <w:r w:rsidRPr="001936DC">
        <w:rPr>
          <w:sz w:val="24"/>
          <w:szCs w:val="24"/>
        </w:rPr>
        <w:t xml:space="preserve"> человека</w:t>
      </w:r>
      <w:r w:rsidR="002D7A1B" w:rsidRPr="001936DC">
        <w:rPr>
          <w:sz w:val="24"/>
          <w:szCs w:val="24"/>
        </w:rPr>
        <w:t xml:space="preserve">, на 01.01.2021г. – </w:t>
      </w:r>
      <w:r w:rsidR="008C7E4C">
        <w:rPr>
          <w:sz w:val="24"/>
          <w:szCs w:val="24"/>
        </w:rPr>
        <w:t>88</w:t>
      </w:r>
      <w:r w:rsidR="002D7A1B" w:rsidRPr="001936DC">
        <w:rPr>
          <w:sz w:val="24"/>
          <w:szCs w:val="24"/>
        </w:rPr>
        <w:t xml:space="preserve"> человек.</w:t>
      </w:r>
    </w:p>
    <w:p w:rsidR="006E430E" w:rsidRPr="001936DC" w:rsidRDefault="006E430E" w:rsidP="00CE4D99">
      <w:pPr>
        <w:ind w:firstLine="709"/>
        <w:jc w:val="both"/>
        <w:rPr>
          <w:sz w:val="24"/>
          <w:szCs w:val="24"/>
        </w:rPr>
      </w:pPr>
      <w:r w:rsidRPr="001936DC">
        <w:rPr>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E430E" w:rsidRPr="001936DC" w:rsidRDefault="008C7E4C" w:rsidP="00CE4D99">
      <w:pPr>
        <w:ind w:firstLine="709"/>
        <w:jc w:val="both"/>
        <w:rPr>
          <w:sz w:val="24"/>
          <w:szCs w:val="24"/>
        </w:rPr>
      </w:pPr>
      <w:r>
        <w:rPr>
          <w:sz w:val="24"/>
          <w:szCs w:val="24"/>
        </w:rPr>
        <w:t xml:space="preserve">Администрация </w:t>
      </w:r>
      <w:r w:rsidR="00D76F0C">
        <w:rPr>
          <w:sz w:val="24"/>
          <w:szCs w:val="24"/>
        </w:rPr>
        <w:t>Усть-Илгинского</w:t>
      </w:r>
      <w:r w:rsidR="006E430E" w:rsidRPr="001936DC">
        <w:rPr>
          <w:sz w:val="24"/>
          <w:szCs w:val="24"/>
        </w:rPr>
        <w:t xml:space="preserve"> муниципального образования 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 xml:space="preserve">Кассовое обслуживание бюджета поселения осуществляется Финансовым управлением администрации МО «Жигаловский район», открыт лицевой счет. Финансирование расходов осуществляется через единый счет бюджета района,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 xml:space="preserve">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D76F0C">
        <w:rPr>
          <w:sz w:val="24"/>
          <w:szCs w:val="24"/>
        </w:rPr>
        <w:t>Усть-Илгинского</w:t>
      </w:r>
      <w:r w:rsidRPr="001936DC">
        <w:rPr>
          <w:sz w:val="24"/>
          <w:szCs w:val="24"/>
        </w:rPr>
        <w:t xml:space="preserve"> сельского поселения 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D76F0C">
        <w:rPr>
          <w:sz w:val="24"/>
          <w:szCs w:val="24"/>
        </w:rPr>
        <w:t>Усть-Илгинского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D76F0C">
        <w:rPr>
          <w:sz w:val="24"/>
          <w:szCs w:val="24"/>
        </w:rPr>
        <w:t>Усть-Илгинского</w:t>
      </w:r>
      <w:r w:rsidRPr="001936DC">
        <w:rPr>
          <w:sz w:val="24"/>
          <w:szCs w:val="24"/>
        </w:rPr>
        <w:t xml:space="preserve"> СП за 202</w:t>
      </w:r>
      <w:r w:rsidR="00475424" w:rsidRPr="001936DC">
        <w:rPr>
          <w:sz w:val="24"/>
          <w:szCs w:val="24"/>
        </w:rPr>
        <w:t>1</w:t>
      </w:r>
      <w:r w:rsidRPr="001936DC">
        <w:rPr>
          <w:sz w:val="24"/>
          <w:szCs w:val="24"/>
        </w:rPr>
        <w:t xml:space="preserve"> год представлен в КСК района  </w:t>
      </w:r>
      <w:r w:rsidR="008C7E4C">
        <w:rPr>
          <w:sz w:val="24"/>
          <w:szCs w:val="24"/>
        </w:rPr>
        <w:t>28</w:t>
      </w:r>
      <w:r w:rsidRPr="001936DC">
        <w:rPr>
          <w:sz w:val="24"/>
          <w:szCs w:val="24"/>
        </w:rPr>
        <w:t>.03.202</w:t>
      </w:r>
      <w:r w:rsidR="000213A6">
        <w:rPr>
          <w:sz w:val="24"/>
          <w:szCs w:val="24"/>
        </w:rPr>
        <w:t>2</w:t>
      </w:r>
      <w:r w:rsidRPr="001936DC">
        <w:rPr>
          <w:sz w:val="24"/>
          <w:szCs w:val="24"/>
        </w:rPr>
        <w:t xml:space="preserve"> г. (вхд. № </w:t>
      </w:r>
      <w:r w:rsidR="008C7E4C">
        <w:rPr>
          <w:sz w:val="24"/>
          <w:szCs w:val="24"/>
        </w:rPr>
        <w:t>33</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D76F0C">
        <w:rPr>
          <w:sz w:val="24"/>
          <w:szCs w:val="24"/>
        </w:rPr>
        <w:t>Усть-Илгинского</w:t>
      </w:r>
      <w:r w:rsidR="004452EB" w:rsidRPr="001936DC">
        <w:rPr>
          <w:sz w:val="24"/>
          <w:szCs w:val="24"/>
        </w:rPr>
        <w:t xml:space="preserve"> </w:t>
      </w:r>
      <w:r w:rsidR="0062386C" w:rsidRPr="001936DC">
        <w:rPr>
          <w:sz w:val="24"/>
          <w:szCs w:val="24"/>
        </w:rPr>
        <w:t>сельского поселения</w:t>
      </w:r>
      <w:r w:rsidR="004452EB" w:rsidRPr="001936DC">
        <w:rPr>
          <w:sz w:val="24"/>
          <w:szCs w:val="24"/>
        </w:rPr>
        <w:t>.</w:t>
      </w:r>
    </w:p>
    <w:p w:rsidR="003E58A9" w:rsidRPr="001936DC" w:rsidRDefault="003E58A9" w:rsidP="00CE4D99">
      <w:pPr>
        <w:shd w:val="clear" w:color="auto" w:fill="FFFFFF"/>
        <w:tabs>
          <w:tab w:val="left" w:pos="426"/>
        </w:tabs>
        <w:ind w:right="29" w:firstLine="709"/>
        <w:jc w:val="both"/>
        <w:rPr>
          <w:rFonts w:ascii="Arial" w:hAnsi="Arial" w:cs="Arial"/>
          <w:bCs/>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 xml:space="preserve">Решением Думы </w:t>
      </w:r>
      <w:r w:rsidR="00D76F0C">
        <w:rPr>
          <w:sz w:val="24"/>
          <w:szCs w:val="24"/>
        </w:rPr>
        <w:t>Усть-Илгинского</w:t>
      </w:r>
      <w:r w:rsidRPr="00CE4D99">
        <w:rPr>
          <w:sz w:val="24"/>
          <w:szCs w:val="24"/>
        </w:rPr>
        <w:t xml:space="preserve"> сельского поселения от 25.12.20</w:t>
      </w:r>
      <w:r w:rsidR="00AD4CEC">
        <w:rPr>
          <w:sz w:val="24"/>
          <w:szCs w:val="24"/>
        </w:rPr>
        <w:t>20</w:t>
      </w:r>
      <w:r w:rsidRPr="00CE4D99">
        <w:rPr>
          <w:sz w:val="24"/>
          <w:szCs w:val="24"/>
        </w:rPr>
        <w:t xml:space="preserve"> года № </w:t>
      </w:r>
      <w:r w:rsidR="00067179">
        <w:rPr>
          <w:sz w:val="24"/>
          <w:szCs w:val="24"/>
        </w:rPr>
        <w:t>78</w:t>
      </w:r>
      <w:r w:rsidRPr="00CE4D99">
        <w:rPr>
          <w:sz w:val="24"/>
          <w:szCs w:val="24"/>
        </w:rPr>
        <w:t xml:space="preserve"> «О бюджете </w:t>
      </w:r>
      <w:r w:rsidR="00D76F0C">
        <w:rPr>
          <w:sz w:val="24"/>
          <w:szCs w:val="24"/>
        </w:rPr>
        <w:t>Усть-Илгинского</w:t>
      </w:r>
      <w:r w:rsidRPr="00CE4D99">
        <w:rPr>
          <w:sz w:val="24"/>
          <w:szCs w:val="24"/>
        </w:rPr>
        <w:t xml:space="preserve"> сельского поселения 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25.12.20</w:t>
      </w:r>
      <w:r w:rsidR="00AD4CEC">
        <w:rPr>
          <w:sz w:val="24"/>
          <w:szCs w:val="24"/>
        </w:rPr>
        <w:t>20</w:t>
      </w:r>
      <w:r w:rsidRPr="00CE4D99">
        <w:rPr>
          <w:sz w:val="24"/>
          <w:szCs w:val="24"/>
        </w:rPr>
        <w:t xml:space="preserve"> № </w:t>
      </w:r>
      <w:r w:rsidR="00067179">
        <w:rPr>
          <w:sz w:val="24"/>
          <w:szCs w:val="24"/>
        </w:rPr>
        <w:t>78</w:t>
      </w:r>
      <w:r w:rsidRPr="00CE4D99">
        <w:rPr>
          <w:sz w:val="24"/>
          <w:szCs w:val="24"/>
        </w:rPr>
        <w:t xml:space="preserve">) утвержден бюджет с общим объемом доходов в сумме </w:t>
      </w:r>
      <w:r w:rsidR="00067179">
        <w:rPr>
          <w:sz w:val="24"/>
          <w:szCs w:val="24"/>
        </w:rPr>
        <w:t>4608,6</w:t>
      </w:r>
      <w:r w:rsidRPr="00CE4D99">
        <w:rPr>
          <w:sz w:val="24"/>
          <w:szCs w:val="24"/>
        </w:rPr>
        <w:t xml:space="preserve"> тыс. рублей (в т.ч. объем безвозмездных поступлений в сумме </w:t>
      </w:r>
      <w:r w:rsidR="00067179">
        <w:rPr>
          <w:sz w:val="24"/>
          <w:szCs w:val="24"/>
        </w:rPr>
        <w:t>3967,7</w:t>
      </w:r>
      <w:r w:rsidRPr="00CE4D99">
        <w:rPr>
          <w:sz w:val="24"/>
          <w:szCs w:val="24"/>
        </w:rPr>
        <w:t xml:space="preserve"> тыс. рублей) и общим объемом расходов в сумме </w:t>
      </w:r>
      <w:r w:rsidR="00067179">
        <w:rPr>
          <w:sz w:val="24"/>
          <w:szCs w:val="24"/>
        </w:rPr>
        <w:t>4632,6</w:t>
      </w:r>
      <w:r w:rsidRPr="00CE4D99">
        <w:rPr>
          <w:sz w:val="24"/>
          <w:szCs w:val="24"/>
        </w:rPr>
        <w:t xml:space="preserve"> тыс. рублей, размер дефицита </w:t>
      </w:r>
      <w:r w:rsidRPr="00CE4D99">
        <w:rPr>
          <w:color w:val="1D1B11"/>
          <w:sz w:val="24"/>
          <w:szCs w:val="24"/>
        </w:rPr>
        <w:t xml:space="preserve">в сумме </w:t>
      </w:r>
      <w:r w:rsidR="00067179">
        <w:rPr>
          <w:color w:val="1D1B11"/>
          <w:sz w:val="24"/>
          <w:szCs w:val="24"/>
        </w:rPr>
        <w:t>24,0</w:t>
      </w:r>
      <w:r w:rsidRPr="00CE4D99">
        <w:rPr>
          <w:color w:val="1D1B11"/>
          <w:sz w:val="24"/>
          <w:szCs w:val="24"/>
        </w:rPr>
        <w:t xml:space="preserve"> тыс. рублей, или 3,74%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5"/>
        <w:tabs>
          <w:tab w:val="left" w:pos="0"/>
          <w:tab w:val="left" w:pos="567"/>
        </w:tabs>
        <w:spacing w:before="0" w:after="0"/>
        <w:ind w:right="45" w:firstLine="709"/>
        <w:jc w:val="both"/>
      </w:pPr>
      <w:r w:rsidRPr="00CE4D99">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от 25.12.20</w:t>
      </w:r>
      <w:r w:rsidR="00AD4CEC">
        <w:t>20</w:t>
      </w:r>
      <w:r w:rsidRPr="00CE4D99">
        <w:t xml:space="preserve"> № </w:t>
      </w:r>
      <w:r w:rsidR="00AD4CEC">
        <w:t>74</w:t>
      </w:r>
      <w:r w:rsidR="007C50D9" w:rsidRPr="00CE4D99">
        <w:t xml:space="preserve"> </w:t>
      </w:r>
      <w:r w:rsidR="00AD4CEC">
        <w:t>пять</w:t>
      </w:r>
      <w:r w:rsidR="007C50D9" w:rsidRPr="00CE4D99">
        <w:t xml:space="preserve"> раз вносились изменения: </w:t>
      </w:r>
      <w:r w:rsidR="00AD4CEC">
        <w:t xml:space="preserve">от 28.01.2021г. № </w:t>
      </w:r>
      <w:r w:rsidR="00067179">
        <w:t>81</w:t>
      </w:r>
      <w:r w:rsidR="00AD4CEC">
        <w:t xml:space="preserve">, от 23.06.2021г. № </w:t>
      </w:r>
      <w:r w:rsidR="00067179">
        <w:t>85</w:t>
      </w:r>
      <w:r w:rsidR="00AD4CEC">
        <w:t>, от 2</w:t>
      </w:r>
      <w:r w:rsidR="00067179">
        <w:t>7</w:t>
      </w:r>
      <w:r w:rsidR="00AD4CEC">
        <w:t xml:space="preserve">.09.2021г. № </w:t>
      </w:r>
      <w:r w:rsidR="00067179">
        <w:t>88</w:t>
      </w:r>
      <w:r w:rsidR="00AD4CEC">
        <w:t xml:space="preserve">, от 29.10.2021г. № </w:t>
      </w:r>
      <w:r w:rsidR="00067179">
        <w:t>91</w:t>
      </w:r>
      <w:r w:rsidR="00AD4CEC">
        <w:t>,</w:t>
      </w:r>
      <w:r w:rsidRPr="00CE4D99">
        <w:t xml:space="preserve"> от </w:t>
      </w:r>
      <w:r w:rsidR="00AD4CEC">
        <w:t>28</w:t>
      </w:r>
      <w:r w:rsidRPr="00CE4D99">
        <w:t>.12.202</w:t>
      </w:r>
      <w:r w:rsidR="00AD4CEC">
        <w:t>1</w:t>
      </w:r>
      <w:r w:rsidRPr="00CE4D99">
        <w:t xml:space="preserve"> г. № </w:t>
      </w:r>
      <w:r w:rsidR="00067179">
        <w:t>100</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 обусловлены увеличением объемов собственных доходов и объема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AD4CEC">
        <w:rPr>
          <w:sz w:val="24"/>
          <w:szCs w:val="24"/>
        </w:rPr>
        <w:t>25</w:t>
      </w:r>
      <w:r w:rsidRPr="00CE4D99">
        <w:rPr>
          <w:sz w:val="24"/>
          <w:szCs w:val="24"/>
        </w:rPr>
        <w:t>.12.20</w:t>
      </w:r>
      <w:r w:rsidR="00AD4CEC">
        <w:rPr>
          <w:sz w:val="24"/>
          <w:szCs w:val="24"/>
        </w:rPr>
        <w:t>20</w:t>
      </w:r>
      <w:r w:rsidRPr="00CE4D99">
        <w:rPr>
          <w:sz w:val="24"/>
          <w:szCs w:val="24"/>
        </w:rPr>
        <w:t xml:space="preserve"> года № </w:t>
      </w:r>
      <w:r w:rsidR="00067179">
        <w:rPr>
          <w:sz w:val="24"/>
          <w:szCs w:val="24"/>
        </w:rPr>
        <w:t>78</w:t>
      </w:r>
      <w:r w:rsidRPr="00CE4D99">
        <w:rPr>
          <w:sz w:val="24"/>
          <w:szCs w:val="24"/>
        </w:rPr>
        <w:t xml:space="preserve"> (с изменениями от </w:t>
      </w:r>
      <w:r w:rsidR="00AD4CEC">
        <w:rPr>
          <w:sz w:val="24"/>
          <w:szCs w:val="24"/>
        </w:rPr>
        <w:t>28</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067179">
        <w:rPr>
          <w:sz w:val="24"/>
          <w:szCs w:val="24"/>
        </w:rPr>
        <w:t>100</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067179">
        <w:rPr>
          <w:color w:val="1D1B11"/>
          <w:sz w:val="24"/>
          <w:szCs w:val="24"/>
        </w:rPr>
        <w:t>6100,2</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067179">
        <w:rPr>
          <w:color w:val="1D1B11"/>
          <w:sz w:val="24"/>
          <w:szCs w:val="24"/>
        </w:rPr>
        <w:t>5497,8</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067179">
        <w:rPr>
          <w:color w:val="1D1B11"/>
          <w:sz w:val="24"/>
          <w:szCs w:val="24"/>
        </w:rPr>
        <w:t>7759,3</w:t>
      </w:r>
      <w:r w:rsidRPr="00CE4D99">
        <w:rPr>
          <w:color w:val="1D1B11"/>
          <w:sz w:val="24"/>
          <w:szCs w:val="24"/>
        </w:rPr>
        <w:t xml:space="preserve"> тыс.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067179">
        <w:rPr>
          <w:color w:val="1D1B11"/>
          <w:sz w:val="24"/>
          <w:szCs w:val="24"/>
        </w:rPr>
        <w:t>1659,1</w:t>
      </w:r>
      <w:r w:rsidRPr="00CE4D99">
        <w:rPr>
          <w:color w:val="1D1B11"/>
          <w:sz w:val="24"/>
          <w:szCs w:val="24"/>
        </w:rPr>
        <w:t xml:space="preserve"> тыс. рублей, или </w:t>
      </w:r>
      <w:r w:rsidR="00067179">
        <w:rPr>
          <w:color w:val="1D1B11"/>
          <w:sz w:val="24"/>
          <w:szCs w:val="24"/>
        </w:rPr>
        <w:t>275,4</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w:t>
      </w:r>
      <w:r w:rsidR="00D76F0C">
        <w:rPr>
          <w:sz w:val="24"/>
          <w:szCs w:val="24"/>
        </w:rPr>
        <w:t>Усть-Илгинского</w:t>
      </w:r>
      <w:r w:rsidRPr="00CE4D99">
        <w:rPr>
          <w:sz w:val="24"/>
          <w:szCs w:val="24"/>
        </w:rPr>
        <w:t xml:space="preserve"> сельского поселения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067179">
        <w:rPr>
          <w:sz w:val="24"/>
          <w:szCs w:val="24"/>
        </w:rPr>
        <w:t>1636,6</w:t>
      </w:r>
      <w:r w:rsidRPr="00CE4D99">
        <w:rPr>
          <w:sz w:val="24"/>
          <w:szCs w:val="24"/>
        </w:rPr>
        <w:t xml:space="preserve"> тыс. руб. Размер дефицита бюджета без учета суммы снижения остатка на счете составляет </w:t>
      </w:r>
      <w:r w:rsidR="00067179">
        <w:rPr>
          <w:sz w:val="24"/>
          <w:szCs w:val="24"/>
        </w:rPr>
        <w:t>22,5</w:t>
      </w:r>
      <w:r w:rsidRPr="00CE4D99">
        <w:rPr>
          <w:sz w:val="24"/>
          <w:szCs w:val="24"/>
        </w:rPr>
        <w:t xml:space="preserve"> тыс. рублей, или 3,7</w:t>
      </w:r>
      <w:r w:rsidR="00C365B3">
        <w:rPr>
          <w:sz w:val="24"/>
          <w:szCs w:val="24"/>
        </w:rPr>
        <w:t>4</w:t>
      </w:r>
      <w:r w:rsidRPr="00CE4D99">
        <w:rPr>
          <w:sz w:val="24"/>
          <w:szCs w:val="24"/>
        </w:rPr>
        <w:t>% утвержденного общего годового объема доходов бюджета без учета утвержденного объема безвозмездных поступлений.</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1"/>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25.12.20</w:t>
            </w:r>
            <w:r w:rsidR="00EB0392">
              <w:t>20</w:t>
            </w:r>
            <w:r w:rsidR="007C50D9" w:rsidRPr="009F24BD">
              <w:t xml:space="preserve"> </w:t>
            </w:r>
          </w:p>
          <w:p w:rsidR="007C50D9" w:rsidRPr="009F24BD" w:rsidRDefault="007C50D9" w:rsidP="00F10201">
            <w:pPr>
              <w:jc w:val="center"/>
            </w:pPr>
            <w:r w:rsidRPr="009F24BD">
              <w:t xml:space="preserve">№ </w:t>
            </w:r>
            <w:r w:rsidR="00EB0392">
              <w:t>7</w:t>
            </w:r>
            <w:r w:rsidR="00F10201">
              <w:t>8</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EB0392">
              <w:t>28</w:t>
            </w:r>
            <w:r w:rsidRPr="009F24BD">
              <w:t>.12.202</w:t>
            </w:r>
            <w:r w:rsidR="00EB0392">
              <w:t>1</w:t>
            </w:r>
            <w:r w:rsidRPr="009F24BD">
              <w:t xml:space="preserve"> </w:t>
            </w:r>
          </w:p>
          <w:p w:rsidR="007C50D9" w:rsidRPr="009F24BD" w:rsidRDefault="00B57929" w:rsidP="00F10201">
            <w:pPr>
              <w:jc w:val="center"/>
            </w:pPr>
            <w:r w:rsidRPr="009F24BD">
              <w:t xml:space="preserve">№ </w:t>
            </w:r>
            <w:r w:rsidR="00F10201">
              <w:t>100</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F10201" w:rsidP="007C78D0">
            <w:pPr>
              <w:jc w:val="center"/>
            </w:pPr>
            <w:r>
              <w:t>4608,6</w:t>
            </w:r>
          </w:p>
        </w:tc>
        <w:tc>
          <w:tcPr>
            <w:tcW w:w="1526" w:type="dxa"/>
            <w:vAlign w:val="center"/>
          </w:tcPr>
          <w:p w:rsidR="00E61784" w:rsidRPr="009F24BD" w:rsidRDefault="00F10201" w:rsidP="007C78D0">
            <w:pPr>
              <w:jc w:val="center"/>
            </w:pPr>
            <w:r>
              <w:t>6100,2</w:t>
            </w:r>
          </w:p>
        </w:tc>
        <w:tc>
          <w:tcPr>
            <w:tcW w:w="1413" w:type="dxa"/>
            <w:vAlign w:val="bottom"/>
          </w:tcPr>
          <w:p w:rsidR="00E61784" w:rsidRPr="009F24BD" w:rsidRDefault="00F10201" w:rsidP="001564C2">
            <w:pPr>
              <w:jc w:val="center"/>
            </w:pPr>
            <w:r>
              <w:t>6109,8</w:t>
            </w:r>
          </w:p>
        </w:tc>
        <w:tc>
          <w:tcPr>
            <w:tcW w:w="1341" w:type="dxa"/>
            <w:vAlign w:val="bottom"/>
          </w:tcPr>
          <w:p w:rsidR="00E61784" w:rsidRPr="009F24BD" w:rsidRDefault="00DE1341" w:rsidP="00E61784">
            <w:pPr>
              <w:jc w:val="center"/>
            </w:pPr>
            <w:r>
              <w:t>100,2</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F10201" w:rsidP="007C78D0">
            <w:pPr>
              <w:jc w:val="center"/>
            </w:pPr>
            <w:r>
              <w:t>640,9</w:t>
            </w:r>
          </w:p>
        </w:tc>
        <w:tc>
          <w:tcPr>
            <w:tcW w:w="1526" w:type="dxa"/>
            <w:vAlign w:val="center"/>
          </w:tcPr>
          <w:p w:rsidR="00E61784" w:rsidRPr="009F24BD" w:rsidRDefault="00F10201" w:rsidP="007C78D0">
            <w:pPr>
              <w:jc w:val="center"/>
            </w:pPr>
            <w:r>
              <w:t>602,4</w:t>
            </w:r>
          </w:p>
        </w:tc>
        <w:tc>
          <w:tcPr>
            <w:tcW w:w="1413" w:type="dxa"/>
            <w:vAlign w:val="bottom"/>
          </w:tcPr>
          <w:p w:rsidR="00E61784" w:rsidRPr="009F24BD" w:rsidRDefault="00F10201" w:rsidP="001564C2">
            <w:pPr>
              <w:jc w:val="center"/>
            </w:pPr>
            <w:r>
              <w:t>612,0</w:t>
            </w:r>
          </w:p>
        </w:tc>
        <w:tc>
          <w:tcPr>
            <w:tcW w:w="1341" w:type="dxa"/>
            <w:vAlign w:val="bottom"/>
          </w:tcPr>
          <w:p w:rsidR="00E61784" w:rsidRPr="009F24BD" w:rsidRDefault="00DE1341" w:rsidP="00E61784">
            <w:pPr>
              <w:jc w:val="center"/>
            </w:pPr>
            <w:r>
              <w:t>101,6</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F10201" w:rsidP="007C78D0">
            <w:pPr>
              <w:jc w:val="center"/>
            </w:pPr>
            <w:r>
              <w:t>3967,7</w:t>
            </w:r>
          </w:p>
        </w:tc>
        <w:tc>
          <w:tcPr>
            <w:tcW w:w="1526" w:type="dxa"/>
            <w:vAlign w:val="center"/>
          </w:tcPr>
          <w:p w:rsidR="00E61784" w:rsidRPr="009F24BD" w:rsidRDefault="00F10201" w:rsidP="007C78D0">
            <w:pPr>
              <w:jc w:val="center"/>
            </w:pPr>
            <w:r>
              <w:t>5497,8</w:t>
            </w:r>
          </w:p>
        </w:tc>
        <w:tc>
          <w:tcPr>
            <w:tcW w:w="1413" w:type="dxa"/>
            <w:vAlign w:val="bottom"/>
          </w:tcPr>
          <w:p w:rsidR="00E61784" w:rsidRPr="009F24BD" w:rsidRDefault="00F10201" w:rsidP="00E61784">
            <w:pPr>
              <w:jc w:val="center"/>
            </w:pPr>
            <w:r>
              <w:t>5497,8</w:t>
            </w:r>
          </w:p>
        </w:tc>
        <w:tc>
          <w:tcPr>
            <w:tcW w:w="1341" w:type="dxa"/>
            <w:vAlign w:val="bottom"/>
          </w:tcPr>
          <w:p w:rsidR="00E61784" w:rsidRPr="009F24BD" w:rsidRDefault="00DE1341"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F10201" w:rsidP="007C78D0">
            <w:pPr>
              <w:jc w:val="center"/>
            </w:pPr>
            <w:r>
              <w:t>4632,6</w:t>
            </w:r>
          </w:p>
        </w:tc>
        <w:tc>
          <w:tcPr>
            <w:tcW w:w="1526" w:type="dxa"/>
            <w:vAlign w:val="center"/>
          </w:tcPr>
          <w:p w:rsidR="00E61784" w:rsidRPr="009F24BD" w:rsidRDefault="00F10201" w:rsidP="007C78D0">
            <w:pPr>
              <w:jc w:val="center"/>
            </w:pPr>
            <w:r>
              <w:t>7759,3</w:t>
            </w:r>
          </w:p>
        </w:tc>
        <w:tc>
          <w:tcPr>
            <w:tcW w:w="1413" w:type="dxa"/>
            <w:vAlign w:val="bottom"/>
          </w:tcPr>
          <w:p w:rsidR="00E61784" w:rsidRPr="009F24BD" w:rsidRDefault="00F10201" w:rsidP="00E61784">
            <w:pPr>
              <w:jc w:val="center"/>
            </w:pPr>
            <w:r>
              <w:t>6925,2</w:t>
            </w:r>
          </w:p>
        </w:tc>
        <w:tc>
          <w:tcPr>
            <w:tcW w:w="1341" w:type="dxa"/>
            <w:vAlign w:val="bottom"/>
          </w:tcPr>
          <w:p w:rsidR="00E61784" w:rsidRPr="009F24BD" w:rsidRDefault="00DE1341" w:rsidP="00E61784">
            <w:pPr>
              <w:jc w:val="center"/>
            </w:pPr>
            <w:r>
              <w:t>89,25</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F10201" w:rsidP="007C78D0">
            <w:pPr>
              <w:jc w:val="center"/>
            </w:pPr>
            <w:r>
              <w:t>-24,0</w:t>
            </w:r>
          </w:p>
        </w:tc>
        <w:tc>
          <w:tcPr>
            <w:tcW w:w="1526" w:type="dxa"/>
            <w:vAlign w:val="center"/>
          </w:tcPr>
          <w:p w:rsidR="007C50D9" w:rsidRPr="009F24BD" w:rsidRDefault="00F10201" w:rsidP="007172C1">
            <w:pPr>
              <w:jc w:val="center"/>
            </w:pPr>
            <w:r>
              <w:t>-1659,1</w:t>
            </w:r>
          </w:p>
        </w:tc>
        <w:tc>
          <w:tcPr>
            <w:tcW w:w="1413" w:type="dxa"/>
            <w:vAlign w:val="center"/>
          </w:tcPr>
          <w:p w:rsidR="007C50D9" w:rsidRPr="009F24BD" w:rsidRDefault="00F10201" w:rsidP="007C78D0">
            <w:pPr>
              <w:jc w:val="center"/>
            </w:pPr>
            <w:r>
              <w:t>-815,4</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6E7872" w:rsidRPr="007C75CB">
        <w:rPr>
          <w:sz w:val="24"/>
          <w:szCs w:val="24"/>
        </w:rPr>
        <w:t xml:space="preserve">поселения </w:t>
      </w:r>
      <w:r w:rsidRPr="007C75CB">
        <w:rPr>
          <w:sz w:val="24"/>
          <w:szCs w:val="24"/>
        </w:rPr>
        <w:t xml:space="preserve">в течение года, повлекли за собой увеличение доходной части </w:t>
      </w:r>
      <w:r w:rsidR="006E7872" w:rsidRPr="007C75CB">
        <w:rPr>
          <w:sz w:val="24"/>
          <w:szCs w:val="24"/>
        </w:rPr>
        <w:t xml:space="preserve">к первоначальному бюджету </w:t>
      </w:r>
      <w:r w:rsidRPr="007C75CB">
        <w:rPr>
          <w:sz w:val="24"/>
          <w:szCs w:val="24"/>
        </w:rPr>
        <w:t xml:space="preserve">на </w:t>
      </w:r>
      <w:r w:rsidR="00765998">
        <w:rPr>
          <w:sz w:val="24"/>
          <w:szCs w:val="24"/>
        </w:rPr>
        <w:t>1491,6</w:t>
      </w:r>
      <w:r w:rsidRPr="007C75CB">
        <w:rPr>
          <w:sz w:val="24"/>
          <w:szCs w:val="24"/>
        </w:rPr>
        <w:t xml:space="preserve"> тыс. руб., или на </w:t>
      </w:r>
      <w:r w:rsidR="00765998">
        <w:rPr>
          <w:sz w:val="24"/>
          <w:szCs w:val="24"/>
        </w:rPr>
        <w:t>32,4</w:t>
      </w:r>
      <w:r w:rsidRPr="007C75CB">
        <w:rPr>
          <w:sz w:val="24"/>
          <w:szCs w:val="24"/>
        </w:rPr>
        <w:t xml:space="preserve">%, в том числе </w:t>
      </w:r>
      <w:r w:rsidR="00B45E99" w:rsidRPr="007C75CB">
        <w:rPr>
          <w:sz w:val="24"/>
          <w:szCs w:val="24"/>
        </w:rPr>
        <w:t xml:space="preserve">за счет уменьшения </w:t>
      </w:r>
      <w:r w:rsidR="007B785C" w:rsidRPr="007C75CB">
        <w:rPr>
          <w:sz w:val="24"/>
          <w:szCs w:val="24"/>
        </w:rPr>
        <w:t xml:space="preserve">прогноза </w:t>
      </w:r>
      <w:r w:rsidR="00B45E99" w:rsidRPr="007C75CB">
        <w:rPr>
          <w:sz w:val="24"/>
          <w:szCs w:val="24"/>
        </w:rPr>
        <w:t xml:space="preserve">поступления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765998">
        <w:rPr>
          <w:sz w:val="24"/>
          <w:szCs w:val="24"/>
        </w:rPr>
        <w:t>38,5</w:t>
      </w:r>
      <w:r w:rsidR="00B45E99" w:rsidRPr="007C75CB">
        <w:rPr>
          <w:sz w:val="24"/>
          <w:szCs w:val="24"/>
        </w:rPr>
        <w:t xml:space="preserve"> тыс. руб. (-</w:t>
      </w:r>
      <w:r w:rsidR="00765998">
        <w:rPr>
          <w:sz w:val="24"/>
          <w:szCs w:val="24"/>
        </w:rPr>
        <w:t>6</w:t>
      </w:r>
      <w:r w:rsidRPr="007C75CB">
        <w:rPr>
          <w:sz w:val="24"/>
          <w:szCs w:val="24"/>
        </w:rPr>
        <w:t xml:space="preserve">%) и </w:t>
      </w:r>
      <w:r w:rsidR="00B45E99" w:rsidRPr="007C75CB">
        <w:rPr>
          <w:sz w:val="24"/>
          <w:szCs w:val="24"/>
        </w:rPr>
        <w:t xml:space="preserve">роста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765998">
        <w:rPr>
          <w:sz w:val="24"/>
          <w:szCs w:val="24"/>
        </w:rPr>
        <w:t>1530,1</w:t>
      </w:r>
      <w:r w:rsidR="00753966" w:rsidRPr="007C75CB">
        <w:rPr>
          <w:sz w:val="24"/>
          <w:szCs w:val="24"/>
        </w:rPr>
        <w:t xml:space="preserve"> </w:t>
      </w:r>
      <w:r w:rsidRPr="007C75CB">
        <w:rPr>
          <w:sz w:val="24"/>
          <w:szCs w:val="24"/>
        </w:rPr>
        <w:t xml:space="preserve">тыс. руб. (на </w:t>
      </w:r>
      <w:r w:rsidR="00765998">
        <w:rPr>
          <w:sz w:val="24"/>
          <w:szCs w:val="24"/>
        </w:rPr>
        <w:t>38,6%</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увеличена на </w:t>
      </w:r>
      <w:r w:rsidR="00765998">
        <w:rPr>
          <w:sz w:val="24"/>
          <w:szCs w:val="24"/>
        </w:rPr>
        <w:t>3126,7</w:t>
      </w:r>
      <w:r w:rsidRPr="007C75CB">
        <w:rPr>
          <w:sz w:val="24"/>
          <w:szCs w:val="24"/>
        </w:rPr>
        <w:t xml:space="preserve"> тыс. руб., или на </w:t>
      </w:r>
      <w:r w:rsidR="00765998">
        <w:rPr>
          <w:sz w:val="24"/>
          <w:szCs w:val="24"/>
        </w:rPr>
        <w:t>67,5</w:t>
      </w:r>
      <w:r w:rsidRPr="007C75CB">
        <w:rPr>
          <w:sz w:val="24"/>
          <w:szCs w:val="24"/>
        </w:rPr>
        <w:t xml:space="preserve">%. </w:t>
      </w:r>
    </w:p>
    <w:p w:rsidR="00765998" w:rsidRDefault="00753966" w:rsidP="00753966">
      <w:pPr>
        <w:ind w:firstLine="567"/>
        <w:jc w:val="both"/>
        <w:rPr>
          <w:sz w:val="24"/>
          <w:szCs w:val="24"/>
        </w:rPr>
      </w:pPr>
      <w:r w:rsidRPr="007C75CB">
        <w:rPr>
          <w:sz w:val="24"/>
          <w:szCs w:val="24"/>
        </w:rPr>
        <w:t xml:space="preserve">Фактическое исполнение по доходам за 2021 год составило </w:t>
      </w:r>
      <w:r w:rsidR="00765998">
        <w:rPr>
          <w:sz w:val="24"/>
          <w:szCs w:val="24"/>
        </w:rPr>
        <w:t>6109,8</w:t>
      </w:r>
      <w:r w:rsidRPr="007C75CB">
        <w:rPr>
          <w:sz w:val="24"/>
          <w:szCs w:val="24"/>
        </w:rPr>
        <w:t xml:space="preserve"> тыс. руб., по расходам </w:t>
      </w:r>
      <w:r w:rsidR="00765998">
        <w:rPr>
          <w:sz w:val="24"/>
          <w:szCs w:val="24"/>
        </w:rPr>
        <w:t>6925,2</w:t>
      </w:r>
      <w:r w:rsidRPr="007C75CB">
        <w:rPr>
          <w:sz w:val="24"/>
          <w:szCs w:val="24"/>
        </w:rPr>
        <w:t xml:space="preserve"> тыс. руб., </w:t>
      </w:r>
      <w:r w:rsidR="00765998">
        <w:rPr>
          <w:sz w:val="24"/>
          <w:szCs w:val="24"/>
        </w:rPr>
        <w:t>де</w:t>
      </w:r>
      <w:r w:rsidRPr="007C75CB">
        <w:rPr>
          <w:sz w:val="24"/>
          <w:szCs w:val="24"/>
        </w:rPr>
        <w:t xml:space="preserve">фицит бюджета составляет </w:t>
      </w:r>
      <w:r w:rsidR="00765998">
        <w:rPr>
          <w:sz w:val="24"/>
          <w:szCs w:val="24"/>
        </w:rPr>
        <w:t>815,4</w:t>
      </w:r>
      <w:r w:rsidRPr="007C75CB">
        <w:rPr>
          <w:sz w:val="24"/>
          <w:szCs w:val="24"/>
        </w:rPr>
        <w:t xml:space="preserve"> тыс. руб.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на начало отчетного периода составил </w:t>
      </w:r>
      <w:r w:rsidR="00765998">
        <w:rPr>
          <w:sz w:val="24"/>
          <w:szCs w:val="24"/>
        </w:rPr>
        <w:t>1636,6</w:t>
      </w:r>
      <w:r w:rsidRPr="007C75CB">
        <w:rPr>
          <w:sz w:val="24"/>
          <w:szCs w:val="24"/>
        </w:rPr>
        <w:t xml:space="preserve"> тыс. руб., на конец отчетного периода – </w:t>
      </w:r>
      <w:r w:rsidR="00765998">
        <w:rPr>
          <w:sz w:val="24"/>
          <w:szCs w:val="24"/>
        </w:rPr>
        <w:t>821,2</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765998">
        <w:rPr>
          <w:sz w:val="24"/>
          <w:szCs w:val="24"/>
        </w:rPr>
        <w:t>807,1</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1E02FD">
        <w:rPr>
          <w:sz w:val="24"/>
          <w:szCs w:val="24"/>
        </w:rPr>
        <w:t>1</w:t>
      </w:r>
      <w:r w:rsidRPr="007C75CB">
        <w:rPr>
          <w:sz w:val="24"/>
          <w:szCs w:val="24"/>
        </w:rPr>
        <w:t>4,</w:t>
      </w:r>
      <w:r w:rsidR="001E02FD">
        <w:rPr>
          <w:sz w:val="24"/>
          <w:szCs w:val="24"/>
        </w:rPr>
        <w:t>1</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3D5FD3" w:rsidRDefault="003D5FD3" w:rsidP="00CE4D99">
      <w:pPr>
        <w:ind w:firstLine="709"/>
        <w:jc w:val="center"/>
        <w:rPr>
          <w:b/>
          <w:iCs/>
          <w:sz w:val="24"/>
          <w:szCs w:val="24"/>
        </w:rPr>
      </w:pPr>
    </w:p>
    <w:p w:rsidR="003D5FD3" w:rsidRDefault="003D5FD3" w:rsidP="00CE4D99">
      <w:pPr>
        <w:ind w:firstLine="709"/>
        <w:jc w:val="center"/>
        <w:rPr>
          <w:b/>
          <w:iCs/>
          <w:sz w:val="24"/>
          <w:szCs w:val="24"/>
        </w:rPr>
      </w:pPr>
    </w:p>
    <w:p w:rsid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D76F0C">
        <w:rPr>
          <w:iCs/>
          <w:sz w:val="24"/>
          <w:szCs w:val="24"/>
        </w:rPr>
        <w:t>Усть-Илгинского</w:t>
      </w:r>
      <w:r w:rsidR="00000C8D" w:rsidRPr="00501BAF">
        <w:rPr>
          <w:iCs/>
          <w:sz w:val="24"/>
          <w:szCs w:val="24"/>
        </w:rPr>
        <w:t xml:space="preserve"> сельского поселения </w:t>
      </w:r>
    </w:p>
    <w:p w:rsidR="007257AF" w:rsidRPr="00501BAF" w:rsidRDefault="00DB5CDD" w:rsidP="00CE4D99">
      <w:pPr>
        <w:ind w:firstLine="709"/>
        <w:jc w:val="center"/>
        <w:rPr>
          <w:iCs/>
          <w:sz w:val="24"/>
          <w:szCs w:val="24"/>
        </w:rPr>
      </w:pPr>
      <w:r w:rsidRPr="00501BAF">
        <w:rPr>
          <w:iCs/>
          <w:sz w:val="24"/>
          <w:szCs w:val="24"/>
        </w:rPr>
        <w:t>за 20</w:t>
      </w:r>
      <w:r w:rsidR="00AD6013" w:rsidRPr="00501BAF">
        <w:rPr>
          <w:iCs/>
          <w:sz w:val="24"/>
          <w:szCs w:val="24"/>
        </w:rPr>
        <w:t>2</w:t>
      </w:r>
      <w:r w:rsidR="00501BAF" w:rsidRPr="00501BAF">
        <w:rPr>
          <w:iCs/>
          <w:sz w:val="24"/>
          <w:szCs w:val="24"/>
        </w:rPr>
        <w:t>1</w:t>
      </w:r>
      <w:r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w:t>
      </w:r>
      <w:r w:rsidR="00ED7B7D">
        <w:rPr>
          <w:sz w:val="24"/>
          <w:szCs w:val="24"/>
        </w:rPr>
        <w:t>6109,8</w:t>
      </w:r>
      <w:r w:rsidRPr="008811D3">
        <w:rPr>
          <w:sz w:val="24"/>
          <w:szCs w:val="24"/>
        </w:rPr>
        <w:t xml:space="preserve"> тыс. руб., что составляет 100,</w:t>
      </w:r>
      <w:r w:rsidR="00ED7B7D">
        <w:rPr>
          <w:sz w:val="24"/>
          <w:szCs w:val="24"/>
        </w:rPr>
        <w:t>2</w:t>
      </w:r>
      <w:r w:rsidRPr="008811D3">
        <w:rPr>
          <w:sz w:val="24"/>
          <w:szCs w:val="24"/>
        </w:rPr>
        <w:t xml:space="preserve">% от плановых показателей. По сравнению с 2020 годом доходы бюджета </w:t>
      </w:r>
      <w:r w:rsidR="0021491C">
        <w:rPr>
          <w:sz w:val="24"/>
          <w:szCs w:val="24"/>
        </w:rPr>
        <w:t>сократились</w:t>
      </w:r>
      <w:r w:rsidRPr="008811D3">
        <w:rPr>
          <w:sz w:val="24"/>
          <w:szCs w:val="24"/>
        </w:rPr>
        <w:t xml:space="preserve"> на </w:t>
      </w:r>
      <w:r w:rsidR="0021491C">
        <w:rPr>
          <w:sz w:val="24"/>
          <w:szCs w:val="24"/>
        </w:rPr>
        <w:t>598,9</w:t>
      </w:r>
      <w:r w:rsidRPr="008811D3">
        <w:rPr>
          <w:sz w:val="24"/>
          <w:szCs w:val="24"/>
        </w:rPr>
        <w:t xml:space="preserve"> тыс. руб., или на </w:t>
      </w:r>
      <w:r w:rsidR="0021491C">
        <w:rPr>
          <w:sz w:val="24"/>
          <w:szCs w:val="24"/>
        </w:rPr>
        <w:t>8,9</w:t>
      </w:r>
      <w:r w:rsidRPr="008811D3">
        <w:rPr>
          <w:sz w:val="24"/>
          <w:szCs w:val="24"/>
        </w:rPr>
        <w:t xml:space="preserve">%, в том числе </w:t>
      </w:r>
      <w:r w:rsidR="008811D3" w:rsidRPr="008811D3">
        <w:rPr>
          <w:sz w:val="24"/>
          <w:szCs w:val="24"/>
        </w:rPr>
        <w:t xml:space="preserve">за счет роста </w:t>
      </w:r>
      <w:r w:rsidR="0021491C" w:rsidRPr="008811D3">
        <w:rPr>
          <w:sz w:val="24"/>
          <w:szCs w:val="24"/>
        </w:rPr>
        <w:t xml:space="preserve">собственных доходов </w:t>
      </w:r>
      <w:r w:rsidRPr="008811D3">
        <w:rPr>
          <w:sz w:val="24"/>
          <w:szCs w:val="24"/>
        </w:rPr>
        <w:t xml:space="preserve">на </w:t>
      </w:r>
      <w:r w:rsidR="0021491C">
        <w:rPr>
          <w:sz w:val="24"/>
          <w:szCs w:val="24"/>
        </w:rPr>
        <w:t>80,1</w:t>
      </w:r>
      <w:r w:rsidRPr="008811D3">
        <w:rPr>
          <w:sz w:val="24"/>
          <w:szCs w:val="24"/>
        </w:rPr>
        <w:t xml:space="preserve"> тыс. руб.</w:t>
      </w:r>
      <w:r w:rsidR="008811D3" w:rsidRPr="008811D3">
        <w:rPr>
          <w:sz w:val="24"/>
          <w:szCs w:val="24"/>
        </w:rPr>
        <w:t xml:space="preserve"> (+</w:t>
      </w:r>
      <w:r w:rsidR="0021491C">
        <w:rPr>
          <w:sz w:val="24"/>
          <w:szCs w:val="24"/>
        </w:rPr>
        <w:t>15,1</w:t>
      </w:r>
      <w:r w:rsidR="008811D3" w:rsidRPr="008811D3">
        <w:rPr>
          <w:sz w:val="24"/>
          <w:szCs w:val="24"/>
        </w:rPr>
        <w:t xml:space="preserve">%) и сокращения </w:t>
      </w:r>
      <w:r w:rsidR="0021491C" w:rsidRPr="008811D3">
        <w:rPr>
          <w:sz w:val="24"/>
          <w:szCs w:val="24"/>
        </w:rPr>
        <w:t xml:space="preserve">безвозмездных поступлений </w:t>
      </w:r>
      <w:r w:rsidR="008811D3" w:rsidRPr="008811D3">
        <w:rPr>
          <w:sz w:val="24"/>
          <w:szCs w:val="24"/>
        </w:rPr>
        <w:t xml:space="preserve">на </w:t>
      </w:r>
      <w:r w:rsidR="0021491C">
        <w:rPr>
          <w:sz w:val="24"/>
          <w:szCs w:val="24"/>
        </w:rPr>
        <w:t>679</w:t>
      </w:r>
      <w:r w:rsidR="008811D3" w:rsidRPr="008811D3">
        <w:rPr>
          <w:sz w:val="24"/>
          <w:szCs w:val="24"/>
        </w:rPr>
        <w:t xml:space="preserve"> тыс. руб. (-</w:t>
      </w:r>
      <w:r w:rsidR="0021491C">
        <w:rPr>
          <w:sz w:val="24"/>
          <w:szCs w:val="24"/>
        </w:rPr>
        <w:t>11</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w:t>
      </w:r>
      <w:r w:rsidR="00D76F0C">
        <w:rPr>
          <w:sz w:val="24"/>
          <w:szCs w:val="24"/>
        </w:rPr>
        <w:t>Усть-Илгинского</w:t>
      </w:r>
      <w:r w:rsidRPr="006E1FB4">
        <w:rPr>
          <w:sz w:val="24"/>
          <w:szCs w:val="24"/>
        </w:rPr>
        <w:t xml:space="preserve"> муниципального образования в сумме </w:t>
      </w:r>
      <w:r w:rsidR="0021491C">
        <w:rPr>
          <w:sz w:val="24"/>
          <w:szCs w:val="24"/>
        </w:rPr>
        <w:t>6 109 840,29</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A946E0" w:rsidRDefault="00B97BDE" w:rsidP="001A3331">
      <w:pPr>
        <w:ind w:firstLine="709"/>
        <w:jc w:val="both"/>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представлен в следующей таблице (в тыс.руб.):</w:t>
      </w:r>
    </w:p>
    <w:p w:rsidR="00751057" w:rsidRPr="00CE4D99" w:rsidRDefault="00751057" w:rsidP="001A3331">
      <w:pPr>
        <w:ind w:firstLine="709"/>
        <w:jc w:val="both"/>
        <w:rPr>
          <w:sz w:val="24"/>
          <w:szCs w:val="24"/>
        </w:rPr>
      </w:pPr>
    </w:p>
    <w:tbl>
      <w:tblPr>
        <w:tblpPr w:leftFromText="180" w:rightFromText="180" w:vertAnchor="text" w:horzAnchor="margin" w:tblpXSpec="right" w:tblpY="61"/>
        <w:tblW w:w="9606" w:type="dxa"/>
        <w:tblLayout w:type="fixed"/>
        <w:tblLook w:val="04A0"/>
      </w:tblPr>
      <w:tblGrid>
        <w:gridCol w:w="4077"/>
        <w:gridCol w:w="1276"/>
        <w:gridCol w:w="1276"/>
        <w:gridCol w:w="1276"/>
        <w:gridCol w:w="850"/>
        <w:gridCol w:w="851"/>
      </w:tblGrid>
      <w:tr w:rsidR="00B97BDE" w:rsidRPr="009F24BD" w:rsidTr="006E1FB4">
        <w:trPr>
          <w:trHeight w:val="288"/>
        </w:trPr>
        <w:tc>
          <w:tcPr>
            <w:tcW w:w="4077" w:type="dxa"/>
            <w:vMerge w:val="restart"/>
            <w:tcBorders>
              <w:top w:val="single" w:sz="4" w:space="0" w:color="auto"/>
              <w:left w:val="single" w:sz="4" w:space="0" w:color="auto"/>
              <w:right w:val="single" w:sz="4" w:space="0" w:color="auto"/>
            </w:tcBorders>
            <w:vAlign w:val="center"/>
          </w:tcPr>
          <w:p w:rsidR="00B97BDE" w:rsidRPr="009F24BD" w:rsidRDefault="00B97BDE" w:rsidP="007C78D0">
            <w:pPr>
              <w:snapToGrid w:val="0"/>
              <w:ind w:left="-108"/>
              <w:jc w:val="center"/>
              <w:rPr>
                <w:bCs/>
              </w:rPr>
            </w:pPr>
            <w:r w:rsidRPr="009F24BD">
              <w:rPr>
                <w:bCs/>
              </w:rPr>
              <w:t>Вид дохода</w:t>
            </w:r>
          </w:p>
          <w:p w:rsidR="0035332F" w:rsidRPr="009F24BD" w:rsidRDefault="0035332F" w:rsidP="007C78D0">
            <w:pPr>
              <w:snapToGrid w:val="0"/>
              <w:ind w:left="-108"/>
              <w:jc w:val="center"/>
              <w:rPr>
                <w:bCs/>
              </w:rPr>
            </w:pPr>
          </w:p>
        </w:tc>
        <w:tc>
          <w:tcPr>
            <w:tcW w:w="1276" w:type="dxa"/>
            <w:vMerge w:val="restart"/>
            <w:tcBorders>
              <w:top w:val="single" w:sz="4" w:space="0" w:color="auto"/>
              <w:left w:val="single" w:sz="4" w:space="0" w:color="auto"/>
              <w:right w:val="single" w:sz="4" w:space="0" w:color="auto"/>
            </w:tcBorders>
            <w:vAlign w:val="center"/>
          </w:tcPr>
          <w:p w:rsidR="00B97BDE" w:rsidRPr="009F24BD" w:rsidRDefault="00B97BDE" w:rsidP="006E1FB4">
            <w:pPr>
              <w:snapToGrid w:val="0"/>
              <w:jc w:val="center"/>
              <w:rPr>
                <w:bCs/>
              </w:rPr>
            </w:pPr>
            <w:r w:rsidRPr="009F24BD">
              <w:rPr>
                <w:bCs/>
              </w:rPr>
              <w:t>Исполнено за 20</w:t>
            </w:r>
            <w:r w:rsidR="006E1FB4">
              <w:rPr>
                <w:bCs/>
              </w:rPr>
              <w:t>20</w:t>
            </w:r>
            <w:r w:rsidRPr="009F24BD">
              <w:rPr>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Уточненный бюджет на 20</w:t>
            </w:r>
            <w:r w:rsidR="001E5E36" w:rsidRPr="009F24BD">
              <w:rPr>
                <w:bCs/>
              </w:rPr>
              <w:t>2</w:t>
            </w:r>
            <w:r w:rsidR="006E1FB4">
              <w:rPr>
                <w:bCs/>
              </w:rPr>
              <w:t>1</w:t>
            </w:r>
            <w:r w:rsidRPr="009F24BD">
              <w:rPr>
                <w:bCs/>
              </w:rPr>
              <w:t>г.</w:t>
            </w:r>
          </w:p>
          <w:p w:rsidR="00B97BDE" w:rsidRPr="009F24BD" w:rsidRDefault="00B97BDE" w:rsidP="004C7947">
            <w:pPr>
              <w:snapToGrid w:val="0"/>
              <w:jc w:val="center"/>
              <w:rPr>
                <w:bCs/>
              </w:rPr>
            </w:pPr>
            <w:r w:rsidRPr="009F24BD">
              <w:rPr>
                <w:bCs/>
              </w:rPr>
              <w:t xml:space="preserve">(РД от  </w:t>
            </w:r>
            <w:r w:rsidR="006E1FB4">
              <w:rPr>
                <w:bCs/>
              </w:rPr>
              <w:t>28</w:t>
            </w:r>
            <w:r w:rsidRPr="009F24BD">
              <w:rPr>
                <w:bCs/>
              </w:rPr>
              <w:t>.12.20</w:t>
            </w:r>
            <w:r w:rsidR="001E5E36" w:rsidRPr="009F24BD">
              <w:rPr>
                <w:bCs/>
              </w:rPr>
              <w:t>2</w:t>
            </w:r>
            <w:r w:rsidR="006E1FB4">
              <w:rPr>
                <w:bCs/>
              </w:rPr>
              <w:t>1</w:t>
            </w:r>
            <w:r w:rsidRPr="009F24BD">
              <w:rPr>
                <w:bCs/>
              </w:rPr>
              <w:t xml:space="preserve">  №</w:t>
            </w:r>
            <w:r w:rsidR="004C7947">
              <w:rPr>
                <w:bCs/>
              </w:rPr>
              <w:t>100</w:t>
            </w:r>
            <w:r w:rsidRPr="009F24BD">
              <w:rPr>
                <w:bCs/>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6E1FB4">
            <w:pPr>
              <w:snapToGrid w:val="0"/>
              <w:jc w:val="center"/>
              <w:rPr>
                <w:bCs/>
              </w:rPr>
            </w:pPr>
            <w:r w:rsidRPr="009F24BD">
              <w:rPr>
                <w:bCs/>
              </w:rPr>
              <w:t>Исполнено за 20</w:t>
            </w:r>
            <w:r w:rsidR="003F7870" w:rsidRPr="009F24BD">
              <w:rPr>
                <w:bCs/>
              </w:rPr>
              <w:t>2</w:t>
            </w:r>
            <w:r w:rsidR="006E1FB4">
              <w:rPr>
                <w:bCs/>
              </w:rPr>
              <w:t>1</w:t>
            </w:r>
            <w:r w:rsidRPr="009F24BD">
              <w:rPr>
                <w:bCs/>
              </w:rPr>
              <w:t xml:space="preserve"> год</w:t>
            </w:r>
          </w:p>
        </w:tc>
      </w:tr>
      <w:tr w:rsidR="00B97BDE" w:rsidRPr="009F24BD" w:rsidTr="006E1FB4">
        <w:trPr>
          <w:trHeight w:val="288"/>
        </w:trPr>
        <w:tc>
          <w:tcPr>
            <w:tcW w:w="4077" w:type="dxa"/>
            <w:vMerge/>
            <w:tcBorders>
              <w:left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 исполнения</w:t>
            </w:r>
          </w:p>
          <w:p w:rsidR="00B97BDE" w:rsidRPr="009F24BD" w:rsidRDefault="00B97BDE" w:rsidP="007C78D0">
            <w:pPr>
              <w:snapToGrid w:val="0"/>
              <w:jc w:val="center"/>
              <w:rPr>
                <w:bCs/>
              </w:rPr>
            </w:pPr>
          </w:p>
        </w:tc>
      </w:tr>
      <w:tr w:rsidR="00B97BDE" w:rsidRPr="009F24BD" w:rsidTr="006E1FB4">
        <w:trPr>
          <w:trHeight w:val="288"/>
        </w:trPr>
        <w:tc>
          <w:tcPr>
            <w:tcW w:w="4077"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97BDE" w:rsidRPr="009F24BD" w:rsidRDefault="00B97BDE" w:rsidP="007C78D0">
            <w:pPr>
              <w:snapToGrid w:val="0"/>
              <w:jc w:val="center"/>
              <w:rPr>
                <w:bCs/>
              </w:rPr>
            </w:pPr>
            <w:r w:rsidRPr="009F24BD">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5=3/2</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bCs/>
                <w:sz w:val="18"/>
                <w:szCs w:val="18"/>
              </w:rPr>
            </w:pPr>
            <w:r w:rsidRPr="00492BC8">
              <w:rPr>
                <w:bCs/>
                <w:sz w:val="18"/>
                <w:szCs w:val="18"/>
              </w:rPr>
              <w:t>ДОХОДЫ, всего:</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8A4C85" w:rsidP="006E1FB4">
            <w:pPr>
              <w:snapToGrid w:val="0"/>
              <w:jc w:val="center"/>
              <w:rPr>
                <w:bCs/>
              </w:rPr>
            </w:pPr>
            <w:r>
              <w:rPr>
                <w:bCs/>
              </w:rPr>
              <w:t>6708,7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jc w:val="center"/>
            </w:pPr>
            <w:r>
              <w:t>6100,2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snapToGrid w:val="0"/>
              <w:jc w:val="center"/>
              <w:rPr>
                <w:bCs/>
              </w:rPr>
            </w:pPr>
            <w:r>
              <w:rPr>
                <w:bCs/>
              </w:rPr>
              <w:t>6109,8</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9,6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100,2</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bCs/>
                <w:sz w:val="18"/>
                <w:szCs w:val="18"/>
              </w:rPr>
            </w:pPr>
            <w:r w:rsidRPr="00492BC8">
              <w:rPr>
                <w:bCs/>
                <w:sz w:val="18"/>
                <w:szCs w:val="18"/>
              </w:rPr>
              <w:t xml:space="preserve">Налоговые и неналоговые доходы, </w:t>
            </w:r>
          </w:p>
          <w:p w:rsidR="008A4C85" w:rsidRPr="00492BC8" w:rsidRDefault="008A4C85" w:rsidP="006E1FB4">
            <w:pPr>
              <w:snapToGrid w:val="0"/>
              <w:rPr>
                <w:bCs/>
                <w:sz w:val="18"/>
                <w:szCs w:val="18"/>
              </w:rPr>
            </w:pPr>
            <w:r w:rsidRPr="00492BC8">
              <w:rPr>
                <w:bCs/>
                <w:sz w:val="18"/>
                <w:szCs w:val="18"/>
              </w:rPr>
              <w:t>в т. ч.:</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8A4C85" w:rsidP="006E1FB4">
            <w:pPr>
              <w:snapToGrid w:val="0"/>
              <w:jc w:val="center"/>
              <w:rPr>
                <w:bCs/>
              </w:rPr>
            </w:pPr>
            <w:r>
              <w:rPr>
                <w:bCs/>
              </w:rPr>
              <w:t>531,9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jc w:val="center"/>
            </w:pPr>
            <w:r>
              <w:t>602,4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snapToGrid w:val="0"/>
              <w:jc w:val="center"/>
              <w:rPr>
                <w:bCs/>
              </w:rPr>
            </w:pPr>
            <w:r>
              <w:rPr>
                <w:bCs/>
              </w:rPr>
              <w:t>612,0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9,6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101,6</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sz w:val="18"/>
                <w:szCs w:val="18"/>
              </w:rPr>
            </w:pPr>
            <w:r w:rsidRPr="00492BC8">
              <w:rPr>
                <w:sz w:val="18"/>
                <w:szCs w:val="18"/>
              </w:rPr>
              <w:t>Налог на доходы физических лиц</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8A4C85" w:rsidP="006E1FB4">
            <w:pPr>
              <w:snapToGrid w:val="0"/>
              <w:jc w:val="center"/>
            </w:pPr>
            <w:r>
              <w:t>112,1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A946E0">
            <w:pPr>
              <w:jc w:val="center"/>
            </w:pPr>
            <w:r>
              <w:t>116,0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snapToGrid w:val="0"/>
              <w:jc w:val="center"/>
            </w:pPr>
            <w:r>
              <w:t>121,5</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5,5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104,7</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sz w:val="18"/>
                <w:szCs w:val="18"/>
              </w:rPr>
            </w:pPr>
            <w:r w:rsidRPr="00492BC8">
              <w:rPr>
                <w:sz w:val="18"/>
                <w:szCs w:val="18"/>
              </w:rPr>
              <w:t>Налоги на товары (работы, услуги), реализуемые на территории РФ</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8A4C85" w:rsidP="006E1FB4">
            <w:pPr>
              <w:snapToGrid w:val="0"/>
              <w:jc w:val="center"/>
            </w:pPr>
            <w:r>
              <w:t>267,4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jc w:val="center"/>
            </w:pPr>
            <w:r>
              <w:t>444,9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snapToGrid w:val="0"/>
              <w:jc w:val="center"/>
            </w:pPr>
            <w:r>
              <w:t>453,4</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8,5</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101,9</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sz w:val="18"/>
                <w:szCs w:val="18"/>
              </w:rPr>
            </w:pPr>
            <w:r w:rsidRPr="00492BC8">
              <w:rPr>
                <w:sz w:val="18"/>
                <w:szCs w:val="18"/>
              </w:rPr>
              <w:t>Налоги на совокупный доход</w:t>
            </w:r>
            <w:r>
              <w:rPr>
                <w:sz w:val="18"/>
                <w:szCs w:val="18"/>
              </w:rPr>
              <w:t xml:space="preserve"> (ЕСН)</w:t>
            </w:r>
          </w:p>
        </w:tc>
        <w:tc>
          <w:tcPr>
            <w:tcW w:w="1276" w:type="dxa"/>
            <w:tcBorders>
              <w:top w:val="nil"/>
              <w:left w:val="single" w:sz="4" w:space="0" w:color="auto"/>
              <w:bottom w:val="single" w:sz="4" w:space="0" w:color="auto"/>
              <w:right w:val="single" w:sz="4" w:space="0" w:color="auto"/>
            </w:tcBorders>
            <w:vAlign w:val="center"/>
          </w:tcPr>
          <w:p w:rsidR="008A4C85" w:rsidRDefault="008A4C85" w:rsidP="006E1FB4">
            <w:pPr>
              <w:snapToGrid w:val="0"/>
              <w:jc w:val="center"/>
            </w:pPr>
            <w:r>
              <w:t>12,3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jc w:val="center"/>
            </w:pPr>
            <w:r>
              <w:t>1,5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snapToGrid w:val="0"/>
              <w:jc w:val="center"/>
            </w:pPr>
            <w:r>
              <w:t>1,3</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-0,2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86,7</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tcPr>
          <w:p w:rsidR="008A4C85" w:rsidRPr="00492BC8" w:rsidRDefault="008A4C85" w:rsidP="006E1FB4">
            <w:pPr>
              <w:tabs>
                <w:tab w:val="left" w:pos="9923"/>
              </w:tabs>
              <w:ind w:right="-3"/>
              <w:rPr>
                <w:sz w:val="18"/>
                <w:szCs w:val="18"/>
                <w:lang w:eastAsia="ru-RU"/>
              </w:rPr>
            </w:pPr>
            <w:r w:rsidRPr="00492BC8">
              <w:rPr>
                <w:sz w:val="18"/>
                <w:szCs w:val="18"/>
                <w:lang w:eastAsia="ru-RU"/>
              </w:rPr>
              <w:t xml:space="preserve">Налоги на имущество, </w:t>
            </w:r>
          </w:p>
          <w:p w:rsidR="008A4C85" w:rsidRPr="00492BC8" w:rsidRDefault="008A4C85" w:rsidP="006E1FB4">
            <w:pPr>
              <w:tabs>
                <w:tab w:val="left" w:pos="9923"/>
              </w:tabs>
              <w:ind w:right="-3"/>
              <w:rPr>
                <w:sz w:val="18"/>
                <w:szCs w:val="18"/>
              </w:rPr>
            </w:pPr>
            <w:r w:rsidRPr="00492BC8">
              <w:rPr>
                <w:sz w:val="18"/>
                <w:szCs w:val="18"/>
                <w:lang w:eastAsia="ru-RU"/>
              </w:rPr>
              <w:t>в т.ч.:</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8A4C85" w:rsidP="006E1FB4">
            <w:pPr>
              <w:snapToGrid w:val="0"/>
              <w:jc w:val="center"/>
            </w:pPr>
            <w:r>
              <w:t>80,5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jc w:val="center"/>
            </w:pPr>
            <w:r>
              <w:t>39,0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snapToGrid w:val="0"/>
              <w:jc w:val="center"/>
            </w:pPr>
            <w:r>
              <w:t>34,8</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-4,2</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89,2</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tcPr>
          <w:p w:rsidR="008A4C85" w:rsidRPr="00492BC8" w:rsidRDefault="008A4C85" w:rsidP="006E1FB4">
            <w:pPr>
              <w:autoSpaceDE w:val="0"/>
              <w:autoSpaceDN w:val="0"/>
              <w:adjustRightInd w:val="0"/>
              <w:rPr>
                <w:i/>
                <w:sz w:val="18"/>
                <w:szCs w:val="18"/>
              </w:rPr>
            </w:pPr>
            <w:r w:rsidRPr="00492BC8">
              <w:rPr>
                <w:i/>
                <w:sz w:val="18"/>
                <w:szCs w:val="18"/>
                <w:lang w:eastAsia="ru-RU"/>
              </w:rPr>
              <w:t>налог на имущество физических лиц</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8A4C85" w:rsidP="006E1FB4">
            <w:pPr>
              <w:snapToGrid w:val="0"/>
              <w:jc w:val="right"/>
              <w:rPr>
                <w:i/>
              </w:rPr>
            </w:pPr>
            <w:r>
              <w:rPr>
                <w:i/>
              </w:rPr>
              <w:t>6,7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jc w:val="right"/>
              <w:rPr>
                <w:i/>
              </w:rPr>
            </w:pPr>
            <w:r>
              <w:rPr>
                <w:i/>
              </w:rP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snapToGrid w:val="0"/>
              <w:jc w:val="right"/>
              <w:rPr>
                <w:i/>
              </w:rPr>
            </w:pPr>
            <w:r>
              <w:rPr>
                <w:i/>
              </w:rPr>
              <w:t>-3,5</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right"/>
              <w:rPr>
                <w:i/>
              </w:rPr>
            </w:pPr>
            <w:r w:rsidRPr="008A4C85">
              <w:rPr>
                <w:i/>
              </w:rPr>
              <w:t>-</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right"/>
              <w:rPr>
                <w:i/>
              </w:rPr>
            </w:pPr>
            <w:r>
              <w:rPr>
                <w:i/>
              </w:rPr>
              <w:t>-</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tcPr>
          <w:p w:rsidR="008A4C85" w:rsidRPr="00492BC8" w:rsidRDefault="008A4C85" w:rsidP="006E1FB4">
            <w:pPr>
              <w:tabs>
                <w:tab w:val="left" w:pos="9923"/>
              </w:tabs>
              <w:ind w:right="-3"/>
              <w:rPr>
                <w:i/>
                <w:sz w:val="18"/>
                <w:szCs w:val="18"/>
              </w:rPr>
            </w:pPr>
            <w:r w:rsidRPr="00492BC8">
              <w:rPr>
                <w:i/>
                <w:sz w:val="18"/>
                <w:szCs w:val="18"/>
                <w:lang w:eastAsia="ru-RU"/>
              </w:rPr>
              <w:t>земельный налог с организаций</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8A4C85" w:rsidP="006E1FB4">
            <w:pPr>
              <w:snapToGrid w:val="0"/>
              <w:jc w:val="right"/>
              <w:rPr>
                <w:i/>
              </w:rPr>
            </w:pPr>
            <w:r>
              <w:rPr>
                <w:i/>
              </w:rPr>
              <w:t>50,0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jc w:val="right"/>
              <w:rPr>
                <w:i/>
              </w:rPr>
            </w:pPr>
            <w:r>
              <w:rPr>
                <w:i/>
              </w:rPr>
              <w:t>11,0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snapToGrid w:val="0"/>
              <w:jc w:val="right"/>
              <w:rPr>
                <w:i/>
              </w:rPr>
            </w:pPr>
            <w:r>
              <w:rPr>
                <w:i/>
              </w:rPr>
              <w:t>12,6</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right"/>
              <w:rPr>
                <w:i/>
              </w:rPr>
            </w:pPr>
            <w:r w:rsidRPr="008A4C85">
              <w:rPr>
                <w:i/>
              </w:rPr>
              <w:t>1,6</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right"/>
              <w:rPr>
                <w:i/>
              </w:rPr>
            </w:pPr>
            <w:r w:rsidRPr="008A4C85">
              <w:rPr>
                <w:i/>
              </w:rPr>
              <w:t>114,5</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tcPr>
          <w:p w:rsidR="008A4C85" w:rsidRPr="00492BC8" w:rsidRDefault="008A4C85" w:rsidP="006E1FB4">
            <w:pPr>
              <w:tabs>
                <w:tab w:val="left" w:pos="9923"/>
              </w:tabs>
              <w:ind w:right="-3"/>
              <w:rPr>
                <w:i/>
                <w:sz w:val="18"/>
                <w:szCs w:val="18"/>
                <w:lang w:eastAsia="ru-RU"/>
              </w:rPr>
            </w:pPr>
            <w:r w:rsidRPr="00492BC8">
              <w:rPr>
                <w:i/>
                <w:sz w:val="18"/>
                <w:szCs w:val="18"/>
                <w:lang w:eastAsia="ru-RU"/>
              </w:rPr>
              <w:t>земельный налог с физических лиц</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8A4C85" w:rsidP="006E1FB4">
            <w:pPr>
              <w:snapToGrid w:val="0"/>
              <w:jc w:val="right"/>
              <w:rPr>
                <w:i/>
              </w:rPr>
            </w:pPr>
            <w:r>
              <w:rPr>
                <w:i/>
              </w:rPr>
              <w:t>23,9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jc w:val="right"/>
              <w:rPr>
                <w:i/>
              </w:rPr>
            </w:pPr>
            <w:r>
              <w:rPr>
                <w:i/>
              </w:rPr>
              <w:t>27,0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snapToGrid w:val="0"/>
              <w:jc w:val="right"/>
              <w:rPr>
                <w:i/>
              </w:rPr>
            </w:pPr>
            <w:r>
              <w:rPr>
                <w:i/>
              </w:rPr>
              <w:t>25,7</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right"/>
              <w:rPr>
                <w:i/>
              </w:rPr>
            </w:pPr>
            <w:r w:rsidRPr="008A4C85">
              <w:rPr>
                <w:i/>
              </w:rPr>
              <w:t>-1,3</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right"/>
              <w:rPr>
                <w:i/>
              </w:rPr>
            </w:pPr>
            <w:r w:rsidRPr="008A4C85">
              <w:rPr>
                <w:i/>
              </w:rPr>
              <w:t>95,2</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sz w:val="18"/>
                <w:szCs w:val="18"/>
              </w:rPr>
            </w:pPr>
            <w:r w:rsidRPr="00492BC8">
              <w:rPr>
                <w:sz w:val="18"/>
                <w:szCs w:val="18"/>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8A4C85" w:rsidP="006E1FB4">
            <w:pPr>
              <w:snapToGrid w:val="0"/>
              <w:jc w:val="center"/>
            </w:pPr>
            <w:r>
              <w:t>59,5</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jc w:val="center"/>
            </w:pPr>
            <w:r>
              <w:t>1,0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8A4C85" w:rsidP="006E1FB4">
            <w:pPr>
              <w:snapToGrid w:val="0"/>
              <w:jc w:val="center"/>
            </w:pPr>
            <w:r>
              <w:t>1,0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0</w:t>
            </w:r>
            <w:r>
              <w:t>,0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sz w:val="18"/>
                <w:szCs w:val="18"/>
              </w:rPr>
            </w:pPr>
            <w:r w:rsidRPr="00492BC8">
              <w:rPr>
                <w:bCs/>
                <w:sz w:val="18"/>
                <w:szCs w:val="18"/>
              </w:rPr>
              <w:t>Безвозмездные поступления, в т.ч.:</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751057" w:rsidP="006E1FB4">
            <w:pPr>
              <w:snapToGrid w:val="0"/>
              <w:jc w:val="center"/>
              <w:rPr>
                <w:bCs/>
              </w:rPr>
            </w:pPr>
            <w:r>
              <w:rPr>
                <w:bCs/>
              </w:rPr>
              <w:t>6176,8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492BC8" w:rsidP="006E1FB4">
            <w:pPr>
              <w:jc w:val="center"/>
            </w:pPr>
            <w:r>
              <w:t>5497,8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492BC8" w:rsidP="006E1FB4">
            <w:pPr>
              <w:snapToGrid w:val="0"/>
              <w:jc w:val="center"/>
              <w:rPr>
                <w:bCs/>
              </w:rPr>
            </w:pPr>
            <w:r>
              <w:rPr>
                <w:bCs/>
              </w:rPr>
              <w:t>5497,8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Дотации</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751057" w:rsidP="006E1FB4">
            <w:pPr>
              <w:snapToGrid w:val="0"/>
              <w:jc w:val="center"/>
              <w:rPr>
                <w:bCs/>
                <w:i/>
              </w:rPr>
            </w:pPr>
            <w:r>
              <w:rPr>
                <w:bCs/>
                <w:i/>
              </w:rPr>
              <w:t>2792,8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492BC8" w:rsidP="006E1FB4">
            <w:pPr>
              <w:jc w:val="center"/>
              <w:rPr>
                <w:i/>
              </w:rPr>
            </w:pPr>
            <w:r>
              <w:rPr>
                <w:i/>
              </w:rPr>
              <w:t>3097,6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492BC8" w:rsidP="006E1FB4">
            <w:pPr>
              <w:snapToGrid w:val="0"/>
              <w:jc w:val="center"/>
              <w:rPr>
                <w:bCs/>
                <w:i/>
              </w:rPr>
            </w:pPr>
            <w:r>
              <w:rPr>
                <w:bCs/>
                <w:i/>
              </w:rPr>
              <w:t>3097,6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Субсидии</w:t>
            </w:r>
          </w:p>
        </w:tc>
        <w:tc>
          <w:tcPr>
            <w:tcW w:w="1276" w:type="dxa"/>
            <w:tcBorders>
              <w:top w:val="nil"/>
              <w:left w:val="single" w:sz="4" w:space="0" w:color="auto"/>
              <w:bottom w:val="single" w:sz="4" w:space="0" w:color="auto"/>
              <w:right w:val="single" w:sz="4" w:space="0" w:color="auto"/>
            </w:tcBorders>
            <w:vAlign w:val="center"/>
          </w:tcPr>
          <w:p w:rsidR="00A946E0" w:rsidRPr="009F24BD" w:rsidRDefault="00751057" w:rsidP="006E1FB4">
            <w:pPr>
              <w:snapToGrid w:val="0"/>
              <w:jc w:val="center"/>
              <w:rPr>
                <w:bCs/>
                <w:i/>
              </w:rPr>
            </w:pPr>
            <w:r>
              <w:rPr>
                <w:bCs/>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492BC8" w:rsidP="006E1FB4">
            <w:pPr>
              <w:jc w:val="center"/>
              <w:rPr>
                <w:i/>
              </w:rPr>
            </w:pPr>
            <w:r>
              <w:rPr>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492BC8" w:rsidP="006E1FB4">
            <w:pPr>
              <w:snapToGrid w:val="0"/>
              <w:jc w:val="center"/>
              <w:rPr>
                <w:bCs/>
                <w:i/>
              </w:rPr>
            </w:pPr>
            <w:r>
              <w:rPr>
                <w:bCs/>
                <w:i/>
              </w:rPr>
              <w:t>200,0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751057" w:rsidP="006E1FB4">
            <w:pPr>
              <w:snapToGrid w:val="0"/>
              <w:jc w:val="center"/>
              <w:rPr>
                <w:bCs/>
                <w:i/>
              </w:rPr>
            </w:pPr>
            <w:r>
              <w:rPr>
                <w:bCs/>
                <w:i/>
              </w:rPr>
              <w:t>134,8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492BC8" w:rsidP="006E1FB4">
            <w:pPr>
              <w:jc w:val="center"/>
              <w:rPr>
                <w:i/>
              </w:rPr>
            </w:pPr>
            <w:r>
              <w:rPr>
                <w:i/>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492BC8" w:rsidP="006E1FB4">
            <w:pPr>
              <w:snapToGrid w:val="0"/>
              <w:jc w:val="center"/>
              <w:rPr>
                <w:bCs/>
                <w:i/>
              </w:rPr>
            </w:pPr>
            <w:r>
              <w:rPr>
                <w:bCs/>
                <w:i/>
              </w:rPr>
              <w:t>138,0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751057" w:rsidP="006E1FB4">
            <w:pPr>
              <w:snapToGrid w:val="0"/>
              <w:jc w:val="center"/>
              <w:rPr>
                <w:bCs/>
                <w:i/>
              </w:rPr>
            </w:pPr>
            <w:r>
              <w:rPr>
                <w:bCs/>
                <w:i/>
              </w:rPr>
              <w:t>1840,8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492BC8" w:rsidP="006E1FB4">
            <w:pPr>
              <w:jc w:val="center"/>
              <w:rPr>
                <w:i/>
              </w:rPr>
            </w:pPr>
            <w:r>
              <w:rPr>
                <w:i/>
              </w:rPr>
              <w:t>2062,2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492BC8" w:rsidP="006E1FB4">
            <w:pPr>
              <w:snapToGrid w:val="0"/>
              <w:jc w:val="center"/>
              <w:rPr>
                <w:bCs/>
                <w:i/>
              </w:rPr>
            </w:pPr>
            <w:r>
              <w:rPr>
                <w:bCs/>
                <w:i/>
              </w:rPr>
              <w:t>2062,2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Безвозмездные поступления от негосударственных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751057" w:rsidP="006E1FB4">
            <w:pPr>
              <w:snapToGrid w:val="0"/>
              <w:jc w:val="center"/>
              <w:rPr>
                <w:bCs/>
                <w:i/>
              </w:rPr>
            </w:pPr>
            <w:r>
              <w:rPr>
                <w:bCs/>
                <w:i/>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Default="00492BC8" w:rsidP="006E1FB4">
            <w:pPr>
              <w:jc w:val="center"/>
              <w:rPr>
                <w:i/>
              </w:rPr>
            </w:pPr>
            <w:r>
              <w:rPr>
                <w:i/>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492BC8" w:rsidP="006E1FB4">
            <w:pPr>
              <w:snapToGrid w:val="0"/>
              <w:jc w:val="center"/>
              <w:rPr>
                <w:bCs/>
                <w:i/>
              </w:rPr>
            </w:pPr>
            <w:r>
              <w:rPr>
                <w:bCs/>
                <w:i/>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8A4C85" w:rsidP="00A946E0">
            <w:pPr>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8A4C85" w:rsidP="00A946E0">
            <w:pPr>
              <w:jc w:val="center"/>
            </w:pPr>
            <w:r>
              <w:t>-</w:t>
            </w:r>
          </w:p>
        </w:tc>
      </w:tr>
      <w:tr w:rsidR="00751057"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751057" w:rsidRDefault="00492BC8" w:rsidP="006E1FB4">
            <w:pPr>
              <w:snapToGrid w:val="0"/>
              <w:rPr>
                <w:bCs/>
                <w:i/>
              </w:rPr>
            </w:pPr>
            <w:r>
              <w:rPr>
                <w:bCs/>
                <w:i/>
                <w:sz w:val="18"/>
                <w:szCs w:val="18"/>
              </w:rPr>
              <w:t>Доходы бюджетов бюджетной системы РФ от возврата остатков субсидий, субвенций и иных МБТ,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vAlign w:val="center"/>
          </w:tcPr>
          <w:p w:rsidR="00751057" w:rsidRDefault="00492BC8" w:rsidP="006E1FB4">
            <w:pPr>
              <w:snapToGrid w:val="0"/>
              <w:jc w:val="center"/>
              <w:rPr>
                <w:bCs/>
                <w:i/>
              </w:rPr>
            </w:pPr>
            <w:r>
              <w:rPr>
                <w:bCs/>
                <w:i/>
              </w:rPr>
              <w:t>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057" w:rsidRDefault="00492BC8" w:rsidP="006E1FB4">
            <w:pPr>
              <w:jc w:val="center"/>
              <w:rPr>
                <w:i/>
              </w:rPr>
            </w:pPr>
            <w:r>
              <w:rPr>
                <w:i/>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057" w:rsidRPr="009F24BD" w:rsidRDefault="00492BC8" w:rsidP="006E1FB4">
            <w:pPr>
              <w:snapToGrid w:val="0"/>
              <w:jc w:val="center"/>
              <w:rPr>
                <w:bCs/>
                <w:i/>
              </w:rPr>
            </w:pPr>
            <w:r>
              <w:rPr>
                <w:bCs/>
                <w:i/>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057" w:rsidRPr="00A946E0" w:rsidRDefault="008A4C85" w:rsidP="00A946E0">
            <w:pPr>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057" w:rsidRPr="00A946E0" w:rsidRDefault="008A4C85" w:rsidP="00A946E0">
            <w:pPr>
              <w:jc w:val="center"/>
            </w:pPr>
            <w:r>
              <w:t>-</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w:t>
      </w:r>
      <w:r w:rsidR="00466B29">
        <w:rPr>
          <w:sz w:val="24"/>
          <w:szCs w:val="24"/>
        </w:rPr>
        <w:t>10</w:t>
      </w:r>
      <w:r w:rsidRPr="00B826EE">
        <w:rPr>
          <w:sz w:val="24"/>
          <w:szCs w:val="24"/>
        </w:rPr>
        <w:t>%, безвозмездных поступлений – 9</w:t>
      </w:r>
      <w:r w:rsidR="00466B29">
        <w:rPr>
          <w:sz w:val="24"/>
          <w:szCs w:val="24"/>
        </w:rPr>
        <w:t>0</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466B29">
        <w:rPr>
          <w:rFonts w:ascii="Times New Roman" w:hAnsi="Times New Roman" w:cs="Times New Roman"/>
          <w:b w:val="0"/>
          <w:sz w:val="24"/>
          <w:szCs w:val="24"/>
        </w:rPr>
        <w:t>612,0</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1A3331">
        <w:rPr>
          <w:rFonts w:ascii="Times New Roman" w:hAnsi="Times New Roman" w:cs="Times New Roman"/>
          <w:b w:val="0"/>
          <w:bCs w:val="0"/>
          <w:sz w:val="24"/>
          <w:szCs w:val="24"/>
        </w:rPr>
        <w:t>10</w:t>
      </w:r>
      <w:r w:rsidR="00466B29">
        <w:rPr>
          <w:rFonts w:ascii="Times New Roman" w:hAnsi="Times New Roman" w:cs="Times New Roman"/>
          <w:b w:val="0"/>
          <w:bCs w:val="0"/>
          <w:sz w:val="24"/>
          <w:szCs w:val="24"/>
        </w:rPr>
        <w:t>1</w:t>
      </w:r>
      <w:r w:rsidR="001A3331">
        <w:rPr>
          <w:rFonts w:ascii="Times New Roman" w:hAnsi="Times New Roman" w:cs="Times New Roman"/>
          <w:b w:val="0"/>
          <w:bCs w:val="0"/>
          <w:sz w:val="24"/>
          <w:szCs w:val="24"/>
        </w:rPr>
        <w:t>,</w:t>
      </w:r>
      <w:r w:rsidR="00466B29">
        <w:rPr>
          <w:rFonts w:ascii="Times New Roman" w:hAnsi="Times New Roman" w:cs="Times New Roman"/>
          <w:b w:val="0"/>
          <w:bCs w:val="0"/>
          <w:sz w:val="24"/>
          <w:szCs w:val="24"/>
        </w:rPr>
        <w:t>6</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132092" w:rsidRPr="00132092">
        <w:rPr>
          <w:rFonts w:ascii="Times New Roman" w:hAnsi="Times New Roman" w:cs="Times New Roman"/>
          <w:b w:val="0"/>
          <w:sz w:val="24"/>
          <w:szCs w:val="24"/>
        </w:rPr>
        <w:t xml:space="preserve">на </w:t>
      </w:r>
      <w:r w:rsidR="00466B29">
        <w:rPr>
          <w:rFonts w:ascii="Times New Roman" w:hAnsi="Times New Roman" w:cs="Times New Roman"/>
          <w:b w:val="0"/>
          <w:sz w:val="24"/>
          <w:szCs w:val="24"/>
        </w:rPr>
        <w:t>99,8</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на 0,2% 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466B29">
        <w:rPr>
          <w:sz w:val="24"/>
          <w:szCs w:val="24"/>
          <w:lang w:eastAsia="ru-RU"/>
        </w:rPr>
        <w:t>611,0</w:t>
      </w:r>
      <w:r w:rsidR="006910DA" w:rsidRPr="00CE4D99">
        <w:rPr>
          <w:sz w:val="24"/>
          <w:szCs w:val="24"/>
          <w:lang w:eastAsia="ru-RU"/>
        </w:rPr>
        <w:t xml:space="preserve"> тыс. рублей, с </w:t>
      </w:r>
      <w:r w:rsidR="00A21BF9">
        <w:rPr>
          <w:sz w:val="24"/>
          <w:szCs w:val="24"/>
          <w:lang w:eastAsia="ru-RU"/>
        </w:rPr>
        <w:t>ростом</w:t>
      </w:r>
      <w:r w:rsidR="006910DA" w:rsidRPr="00CE4D99">
        <w:rPr>
          <w:sz w:val="24"/>
          <w:szCs w:val="24"/>
          <w:lang w:eastAsia="ru-RU"/>
        </w:rPr>
        <w:t xml:space="preserve"> на </w:t>
      </w:r>
      <w:r w:rsidR="00466B29">
        <w:rPr>
          <w:sz w:val="24"/>
          <w:szCs w:val="24"/>
          <w:lang w:eastAsia="ru-RU"/>
        </w:rPr>
        <w:t>9,6</w:t>
      </w:r>
      <w:r w:rsidR="006910DA" w:rsidRPr="00CE4D99">
        <w:rPr>
          <w:sz w:val="24"/>
          <w:szCs w:val="24"/>
          <w:lang w:eastAsia="ru-RU"/>
        </w:rPr>
        <w:t xml:space="preserve"> тыс. рублей </w:t>
      </w:r>
      <w:r w:rsidR="00A21BF9">
        <w:rPr>
          <w:sz w:val="24"/>
          <w:szCs w:val="24"/>
          <w:lang w:eastAsia="ru-RU"/>
        </w:rPr>
        <w:t>(+</w:t>
      </w:r>
      <w:r w:rsidR="00466B29">
        <w:rPr>
          <w:sz w:val="24"/>
          <w:szCs w:val="24"/>
          <w:lang w:eastAsia="ru-RU"/>
        </w:rPr>
        <w:t>1,6</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466B29">
        <w:rPr>
          <w:sz w:val="24"/>
          <w:szCs w:val="24"/>
          <w:lang w:eastAsia="ru-RU"/>
        </w:rPr>
        <w:t>19,9</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466B29">
        <w:rPr>
          <w:sz w:val="24"/>
          <w:szCs w:val="24"/>
          <w:lang w:eastAsia="ru-RU"/>
        </w:rPr>
        <w:t>121,5</w:t>
      </w:r>
      <w:r w:rsidRPr="00CE4D99">
        <w:rPr>
          <w:sz w:val="24"/>
          <w:szCs w:val="24"/>
          <w:lang w:eastAsia="ru-RU"/>
        </w:rPr>
        <w:t xml:space="preserve"> 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A21BF9">
        <w:rPr>
          <w:sz w:val="24"/>
          <w:szCs w:val="24"/>
          <w:lang w:eastAsia="ru-RU"/>
        </w:rPr>
        <w:t>104,</w:t>
      </w:r>
      <w:r w:rsidR="00466B29">
        <w:rPr>
          <w:sz w:val="24"/>
          <w:szCs w:val="24"/>
          <w:lang w:eastAsia="ru-RU"/>
        </w:rPr>
        <w:t>7</w:t>
      </w:r>
      <w:r w:rsidR="00334E55" w:rsidRPr="00CE4D99">
        <w:rPr>
          <w:sz w:val="24"/>
          <w:szCs w:val="24"/>
          <w:lang w:eastAsia="ru-RU"/>
        </w:rPr>
        <w:t>% к плану</w:t>
      </w:r>
      <w:r w:rsidRPr="00CE4D99">
        <w:rPr>
          <w:sz w:val="24"/>
          <w:szCs w:val="24"/>
          <w:lang w:eastAsia="ru-RU"/>
        </w:rPr>
        <w:t xml:space="preserve">), на </w:t>
      </w:r>
      <w:r w:rsidR="00466B29">
        <w:rPr>
          <w:sz w:val="24"/>
          <w:szCs w:val="24"/>
          <w:lang w:eastAsia="ru-RU"/>
        </w:rPr>
        <w:t>74,2</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466B29">
        <w:rPr>
          <w:bCs/>
          <w:sz w:val="24"/>
          <w:szCs w:val="24"/>
        </w:rPr>
        <w:t>453,4</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466B29">
        <w:rPr>
          <w:bCs/>
          <w:sz w:val="24"/>
          <w:szCs w:val="24"/>
        </w:rPr>
        <w:t>5,7</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466B29">
        <w:rPr>
          <w:bCs/>
          <w:sz w:val="24"/>
          <w:szCs w:val="24"/>
        </w:rPr>
        <w:t>34,8</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466B29">
        <w:rPr>
          <w:sz w:val="24"/>
          <w:szCs w:val="24"/>
          <w:lang w:eastAsia="ru-RU"/>
        </w:rPr>
        <w:t>89,2</w:t>
      </w:r>
      <w:r w:rsidR="00334E55" w:rsidRPr="00CE4D99">
        <w:rPr>
          <w:sz w:val="24"/>
          <w:szCs w:val="24"/>
          <w:lang w:eastAsia="ru-RU"/>
        </w:rPr>
        <w:t>% к плану</w:t>
      </w:r>
      <w:r w:rsidR="00466B29">
        <w:rPr>
          <w:sz w:val="24"/>
          <w:szCs w:val="24"/>
          <w:lang w:eastAsia="ru-RU"/>
        </w:rPr>
        <w:t>), на 0,2% - за счет доходов от налогов на совокупный доход (исполнены в сумме 1,3 тыс. руб., или на 86,7% к плану</w:t>
      </w:r>
      <w:r w:rsidRPr="00CE4D99">
        <w:rPr>
          <w:bCs/>
          <w:sz w:val="24"/>
          <w:szCs w:val="24"/>
        </w:rPr>
        <w:t xml:space="preserve">). </w:t>
      </w:r>
    </w:p>
    <w:p w:rsidR="006E5BA9" w:rsidRPr="006E5BA9" w:rsidRDefault="006E5BA9" w:rsidP="00CE4D99">
      <w:pPr>
        <w:ind w:firstLine="709"/>
        <w:jc w:val="both"/>
        <w:rPr>
          <w:bCs/>
          <w:sz w:val="24"/>
          <w:szCs w:val="24"/>
        </w:rPr>
      </w:pPr>
      <w:r>
        <w:rPr>
          <w:bCs/>
          <w:sz w:val="24"/>
          <w:szCs w:val="24"/>
        </w:rPr>
        <w:t>Неналоговые доходы (д</w:t>
      </w:r>
      <w:r w:rsidRPr="006E5BA9">
        <w:rPr>
          <w:sz w:val="24"/>
          <w:szCs w:val="24"/>
        </w:rPr>
        <w:t>оходы от оказания платных услуг (работ) и компенсации затрат государства</w:t>
      </w:r>
      <w:r>
        <w:rPr>
          <w:sz w:val="24"/>
          <w:szCs w:val="24"/>
        </w:rPr>
        <w:t>) при плане 1 тыс. рублей исполнены на 100%.</w:t>
      </w:r>
    </w:p>
    <w:p w:rsidR="000F5715" w:rsidRDefault="000F5715" w:rsidP="00CE4D99">
      <w:pPr>
        <w:ind w:firstLine="709"/>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в связи с ростом ФОТ</w:t>
      </w:r>
      <w:r w:rsidR="003D107A">
        <w:rPr>
          <w:bCs/>
          <w:sz w:val="24"/>
          <w:szCs w:val="24"/>
        </w:rPr>
        <w:t>)</w:t>
      </w:r>
      <w:r>
        <w:rPr>
          <w:bCs/>
          <w:sz w:val="24"/>
          <w:szCs w:val="24"/>
        </w:rPr>
        <w:t xml:space="preserve"> на </w:t>
      </w:r>
      <w:r w:rsidR="00956EE1">
        <w:rPr>
          <w:bCs/>
          <w:sz w:val="24"/>
          <w:szCs w:val="24"/>
        </w:rPr>
        <w:t>9,4</w:t>
      </w:r>
      <w:r>
        <w:rPr>
          <w:bCs/>
          <w:sz w:val="24"/>
          <w:szCs w:val="24"/>
        </w:rPr>
        <w:t xml:space="preserve"> тыс. руб. (+</w:t>
      </w:r>
      <w:r w:rsidR="00956EE1">
        <w:rPr>
          <w:bCs/>
          <w:sz w:val="24"/>
          <w:szCs w:val="24"/>
        </w:rPr>
        <w:t>8,4</w:t>
      </w:r>
      <w:r>
        <w:rPr>
          <w:bCs/>
          <w:sz w:val="24"/>
          <w:szCs w:val="24"/>
        </w:rPr>
        <w:t>%),</w:t>
      </w:r>
    </w:p>
    <w:p w:rsidR="003D107A" w:rsidRDefault="000F5715" w:rsidP="00CE4D99">
      <w:pPr>
        <w:ind w:firstLine="709"/>
        <w:jc w:val="both"/>
        <w:rPr>
          <w:bCs/>
          <w:sz w:val="24"/>
          <w:szCs w:val="24"/>
        </w:rPr>
      </w:pPr>
      <w:r>
        <w:rPr>
          <w:bCs/>
          <w:sz w:val="24"/>
          <w:szCs w:val="24"/>
        </w:rPr>
        <w:t xml:space="preserve">- </w:t>
      </w:r>
      <w:r w:rsidR="00956EE1">
        <w:rPr>
          <w:bCs/>
          <w:sz w:val="24"/>
          <w:szCs w:val="24"/>
        </w:rPr>
        <w:t xml:space="preserve">увеличение объема </w:t>
      </w:r>
      <w:r>
        <w:rPr>
          <w:bCs/>
          <w:sz w:val="24"/>
          <w:szCs w:val="24"/>
        </w:rPr>
        <w:t xml:space="preserve">поступления акцизов на нефтепродукты на </w:t>
      </w:r>
      <w:r w:rsidR="00956EE1">
        <w:rPr>
          <w:bCs/>
          <w:sz w:val="24"/>
          <w:szCs w:val="24"/>
        </w:rPr>
        <w:t>186 тыс. руб. (+69,6</w:t>
      </w:r>
      <w:r>
        <w:rPr>
          <w:bCs/>
          <w:sz w:val="24"/>
          <w:szCs w:val="24"/>
        </w:rPr>
        <w:t>%)</w:t>
      </w:r>
      <w:r w:rsidR="003D107A">
        <w:rPr>
          <w:bCs/>
          <w:sz w:val="24"/>
          <w:szCs w:val="24"/>
        </w:rPr>
        <w:t>,</w:t>
      </w:r>
    </w:p>
    <w:p w:rsidR="00956EE1" w:rsidRPr="00CE4D99" w:rsidRDefault="00956EE1" w:rsidP="00956EE1">
      <w:pPr>
        <w:ind w:firstLine="709"/>
        <w:jc w:val="both"/>
        <w:rPr>
          <w:sz w:val="24"/>
          <w:szCs w:val="24"/>
          <w:lang w:eastAsia="ru-RU"/>
        </w:rPr>
      </w:pPr>
      <w:r>
        <w:rPr>
          <w:bCs/>
          <w:sz w:val="24"/>
          <w:szCs w:val="24"/>
        </w:rPr>
        <w:t>- снижение объема поступлений налогов на совокупный доход (в связи снижения объема производства сельхозпродукции) на 11 тыс. руб. (-89,4%),</w:t>
      </w:r>
    </w:p>
    <w:p w:rsidR="000F5715" w:rsidRPr="00CE4D99" w:rsidRDefault="003D107A" w:rsidP="00CE4D99">
      <w:pPr>
        <w:ind w:firstLine="709"/>
        <w:jc w:val="both"/>
        <w:rPr>
          <w:sz w:val="24"/>
          <w:szCs w:val="24"/>
          <w:lang w:eastAsia="ru-RU"/>
        </w:rPr>
      </w:pPr>
      <w:r>
        <w:rPr>
          <w:bCs/>
          <w:sz w:val="24"/>
          <w:szCs w:val="24"/>
        </w:rPr>
        <w:t>- снижение объема поступлений налогов на имущество</w:t>
      </w:r>
      <w:r w:rsidR="000F5715">
        <w:rPr>
          <w:bCs/>
          <w:sz w:val="24"/>
          <w:szCs w:val="24"/>
        </w:rPr>
        <w:t xml:space="preserve"> </w:t>
      </w:r>
      <w:r>
        <w:rPr>
          <w:bCs/>
          <w:sz w:val="24"/>
          <w:szCs w:val="24"/>
        </w:rPr>
        <w:t xml:space="preserve">(в связи со снижением кадастровой стоимости объектов налогообложения, уточнением поступивших ранее платежей) на </w:t>
      </w:r>
      <w:r w:rsidR="00956EE1">
        <w:rPr>
          <w:bCs/>
          <w:sz w:val="24"/>
          <w:szCs w:val="24"/>
        </w:rPr>
        <w:t>45,7</w:t>
      </w:r>
      <w:r>
        <w:rPr>
          <w:bCs/>
          <w:sz w:val="24"/>
          <w:szCs w:val="24"/>
        </w:rPr>
        <w:t xml:space="preserve"> тыс. руб. (-</w:t>
      </w:r>
      <w:r w:rsidR="00956EE1">
        <w:rPr>
          <w:bCs/>
          <w:sz w:val="24"/>
          <w:szCs w:val="24"/>
        </w:rPr>
        <w:t>56,8</w:t>
      </w:r>
      <w:r>
        <w:rPr>
          <w:bCs/>
          <w:sz w:val="24"/>
          <w:szCs w:val="24"/>
        </w:rPr>
        <w:t>%)</w:t>
      </w:r>
      <w:r w:rsidR="00956EE1">
        <w:rPr>
          <w:bCs/>
          <w:sz w:val="24"/>
          <w:szCs w:val="24"/>
        </w:rPr>
        <w:t>,</w:t>
      </w:r>
    </w:p>
    <w:p w:rsidR="00956EE1" w:rsidRPr="00CE4D99" w:rsidRDefault="00956EE1" w:rsidP="00956EE1">
      <w:pPr>
        <w:ind w:firstLine="709"/>
        <w:jc w:val="both"/>
        <w:rPr>
          <w:sz w:val="24"/>
          <w:szCs w:val="24"/>
          <w:lang w:eastAsia="ru-RU"/>
        </w:rPr>
      </w:pPr>
      <w:r>
        <w:rPr>
          <w:bCs/>
          <w:sz w:val="24"/>
          <w:szCs w:val="24"/>
        </w:rPr>
        <w:t xml:space="preserve">- снижение 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на 58,5 тыс. руб. (-98,3%).</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896969">
        <w:rPr>
          <w:bCs/>
          <w:sz w:val="24"/>
          <w:szCs w:val="24"/>
        </w:rPr>
        <w:t>5497,8</w:t>
      </w:r>
      <w:r w:rsidRPr="00CE4D99">
        <w:rPr>
          <w:bCs/>
          <w:sz w:val="24"/>
          <w:szCs w:val="24"/>
        </w:rPr>
        <w:t xml:space="preserve"> тыс. рублей, или </w:t>
      </w:r>
      <w:r w:rsidR="006D4096">
        <w:rPr>
          <w:bCs/>
          <w:sz w:val="24"/>
          <w:szCs w:val="24"/>
        </w:rPr>
        <w:t>9</w:t>
      </w:r>
      <w:r w:rsidR="00896969">
        <w:rPr>
          <w:bCs/>
          <w:sz w:val="24"/>
          <w:szCs w:val="24"/>
        </w:rPr>
        <w:t>0</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на 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896969">
        <w:rPr>
          <w:sz w:val="24"/>
          <w:szCs w:val="24"/>
        </w:rPr>
        <w:t>3097,6</w:t>
      </w:r>
      <w:r w:rsidRPr="00CE4D99">
        <w:rPr>
          <w:sz w:val="24"/>
          <w:szCs w:val="24"/>
        </w:rPr>
        <w:t xml:space="preserve"> тыс. рублей</w:t>
      </w:r>
      <w:r w:rsidR="00E179A6" w:rsidRPr="00CE4D99">
        <w:rPr>
          <w:sz w:val="24"/>
          <w:szCs w:val="24"/>
        </w:rPr>
        <w:t xml:space="preserve">, </w:t>
      </w:r>
      <w:r w:rsidR="009951F2" w:rsidRPr="00CE4D99">
        <w:rPr>
          <w:sz w:val="24"/>
          <w:szCs w:val="24"/>
          <w:lang w:eastAsia="ru-RU"/>
        </w:rPr>
        <w:t xml:space="preserve">с </w:t>
      </w:r>
      <w:r w:rsidR="00D912FA" w:rsidRPr="00CE4D99">
        <w:rPr>
          <w:sz w:val="24"/>
          <w:szCs w:val="24"/>
          <w:lang w:eastAsia="ru-RU"/>
        </w:rPr>
        <w:t>ростом</w:t>
      </w:r>
      <w:r w:rsidR="009951F2" w:rsidRPr="00CE4D99">
        <w:rPr>
          <w:sz w:val="24"/>
          <w:szCs w:val="24"/>
          <w:lang w:eastAsia="ru-RU"/>
        </w:rPr>
        <w:t xml:space="preserve"> на </w:t>
      </w:r>
      <w:r w:rsidR="00896969">
        <w:rPr>
          <w:sz w:val="24"/>
          <w:szCs w:val="24"/>
          <w:lang w:eastAsia="ru-RU"/>
        </w:rPr>
        <w:t>304,8</w:t>
      </w:r>
      <w:r w:rsidR="00050E13" w:rsidRPr="00CE4D99">
        <w:rPr>
          <w:sz w:val="24"/>
          <w:szCs w:val="24"/>
          <w:lang w:eastAsia="ru-RU"/>
        </w:rPr>
        <w:t xml:space="preserve"> тыс. рублей (</w:t>
      </w:r>
      <w:r w:rsidR="006D4096">
        <w:rPr>
          <w:sz w:val="24"/>
          <w:szCs w:val="24"/>
          <w:lang w:eastAsia="ru-RU"/>
        </w:rPr>
        <w:t xml:space="preserve">или </w:t>
      </w:r>
      <w:r w:rsidR="00896969">
        <w:rPr>
          <w:sz w:val="24"/>
          <w:szCs w:val="24"/>
          <w:lang w:eastAsia="ru-RU"/>
        </w:rPr>
        <w:t>110,9</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951F2" w:rsidRPr="00CE4D99">
        <w:rPr>
          <w:sz w:val="24"/>
          <w:szCs w:val="24"/>
          <w:lang w:eastAsia="ru-RU"/>
        </w:rPr>
        <w:t xml:space="preserve"> году, </w:t>
      </w:r>
      <w:r w:rsidR="00E179A6" w:rsidRPr="00CE4D99">
        <w:rPr>
          <w:sz w:val="24"/>
          <w:szCs w:val="24"/>
        </w:rPr>
        <w:t xml:space="preserve">в том числе дотации на выравнивание бюджетной обеспеченности </w:t>
      </w:r>
      <w:r w:rsidR="009951F2" w:rsidRPr="00CE4D99">
        <w:rPr>
          <w:sz w:val="24"/>
          <w:szCs w:val="24"/>
        </w:rPr>
        <w:t xml:space="preserve">в сумме </w:t>
      </w:r>
      <w:r w:rsidR="00896969">
        <w:rPr>
          <w:sz w:val="24"/>
          <w:szCs w:val="24"/>
        </w:rPr>
        <w:t>3026,7</w:t>
      </w:r>
      <w:r w:rsidR="009951F2" w:rsidRPr="00CE4D99">
        <w:rPr>
          <w:sz w:val="24"/>
          <w:szCs w:val="24"/>
        </w:rPr>
        <w:t xml:space="preserve"> тыс. рублей (</w:t>
      </w:r>
      <w:r w:rsidR="00801B54" w:rsidRPr="00CE4D99">
        <w:rPr>
          <w:sz w:val="24"/>
          <w:szCs w:val="24"/>
        </w:rPr>
        <w:t>средства</w:t>
      </w:r>
      <w:r w:rsidR="00CB75ED" w:rsidRPr="00CE4D99">
        <w:rPr>
          <w:sz w:val="24"/>
          <w:szCs w:val="24"/>
        </w:rPr>
        <w:t xml:space="preserve"> районного бюджета</w:t>
      </w:r>
      <w:r w:rsidR="009951F2" w:rsidRPr="00CE4D99">
        <w:rPr>
          <w:sz w:val="24"/>
          <w:szCs w:val="24"/>
        </w:rPr>
        <w:t>)</w:t>
      </w:r>
      <w:r w:rsidR="00543C0D" w:rsidRPr="00CE4D99">
        <w:rPr>
          <w:sz w:val="24"/>
          <w:szCs w:val="24"/>
        </w:rPr>
        <w:t xml:space="preserve"> и в сумме </w:t>
      </w:r>
      <w:r w:rsidR="00896969">
        <w:rPr>
          <w:sz w:val="24"/>
          <w:szCs w:val="24"/>
        </w:rPr>
        <w:t>70,9</w:t>
      </w:r>
      <w:r w:rsidR="00543C0D" w:rsidRPr="00CE4D99">
        <w:rPr>
          <w:sz w:val="24"/>
          <w:szCs w:val="24"/>
        </w:rPr>
        <w:t xml:space="preserve"> тыс. рублей (средства областного бюджета)</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субсидия на реализацию мероприятий перечня проектов народных инициатив</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D912FA" w:rsidRPr="00CE4D99">
        <w:rPr>
          <w:sz w:val="24"/>
          <w:szCs w:val="24"/>
        </w:rPr>
        <w:t>200</w:t>
      </w:r>
      <w:r w:rsidR="00741DD3">
        <w:rPr>
          <w:sz w:val="24"/>
          <w:szCs w:val="24"/>
        </w:rPr>
        <w:t xml:space="preserve"> тыс. рублей на </w:t>
      </w:r>
      <w:r w:rsidR="00D912FA" w:rsidRPr="00CE4D99">
        <w:rPr>
          <w:sz w:val="24"/>
          <w:szCs w:val="24"/>
          <w:lang w:eastAsia="ru-RU"/>
        </w:rPr>
        <w:t>уровн</w:t>
      </w:r>
      <w:r w:rsidR="00741DD3">
        <w:rPr>
          <w:sz w:val="24"/>
          <w:szCs w:val="24"/>
          <w:lang w:eastAsia="ru-RU"/>
        </w:rPr>
        <w:t>е</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800313" w:rsidRPr="00CE4D99">
        <w:rPr>
          <w:sz w:val="24"/>
          <w:szCs w:val="24"/>
        </w:rPr>
        <w:t xml:space="preserve">субвенция </w:t>
      </w:r>
      <w:r w:rsidR="00C91D38" w:rsidRPr="00CE4D99">
        <w:rPr>
          <w:sz w:val="24"/>
          <w:szCs w:val="24"/>
        </w:rPr>
        <w:t xml:space="preserve">на осуществление первичного воинского учета на территориях, где отсутствуют военные комиссариаты в сумме </w:t>
      </w:r>
      <w:r w:rsidR="00741DD3">
        <w:rPr>
          <w:sz w:val="24"/>
          <w:szCs w:val="24"/>
        </w:rPr>
        <w:t>137,3</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741DD3">
        <w:rPr>
          <w:sz w:val="24"/>
          <w:szCs w:val="24"/>
        </w:rPr>
        <w:t>138,0</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67D07" w:rsidRPr="00CE4D99">
        <w:rPr>
          <w:sz w:val="24"/>
          <w:szCs w:val="24"/>
        </w:rPr>
        <w:t>ростом</w:t>
      </w:r>
      <w:r w:rsidR="005A5CA0" w:rsidRPr="00CE4D99">
        <w:rPr>
          <w:sz w:val="24"/>
          <w:szCs w:val="24"/>
        </w:rPr>
        <w:t xml:space="preserve"> на </w:t>
      </w:r>
      <w:r w:rsidR="00741DD3">
        <w:rPr>
          <w:sz w:val="24"/>
          <w:szCs w:val="24"/>
        </w:rPr>
        <w:t>3,2</w:t>
      </w:r>
      <w:r w:rsidR="005A5CA0" w:rsidRPr="00CE4D99">
        <w:rPr>
          <w:sz w:val="24"/>
          <w:szCs w:val="24"/>
        </w:rPr>
        <w:t xml:space="preserve"> тыс. рублей (или </w:t>
      </w:r>
      <w:r w:rsidR="00741DD3">
        <w:rPr>
          <w:sz w:val="24"/>
          <w:szCs w:val="24"/>
        </w:rPr>
        <w:t>102</w:t>
      </w:r>
      <w:r w:rsidR="00896969">
        <w:rPr>
          <w:sz w:val="24"/>
          <w:szCs w:val="24"/>
        </w:rPr>
        <w:t>,4</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D24351" w:rsidRPr="00CE4D99" w:rsidRDefault="00801B54" w:rsidP="00CE4D99">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896969">
        <w:rPr>
          <w:sz w:val="24"/>
          <w:szCs w:val="24"/>
        </w:rPr>
        <w:t>2062,2</w:t>
      </w:r>
      <w:r w:rsidR="00462C8E" w:rsidRPr="00CE4D99">
        <w:rPr>
          <w:sz w:val="24"/>
          <w:szCs w:val="24"/>
        </w:rPr>
        <w:t xml:space="preserve"> тыс. рублей, с ростом на </w:t>
      </w:r>
      <w:r w:rsidR="00896969">
        <w:rPr>
          <w:sz w:val="24"/>
          <w:szCs w:val="24"/>
        </w:rPr>
        <w:t>221,4</w:t>
      </w:r>
      <w:r w:rsidR="00462C8E" w:rsidRPr="00CE4D99">
        <w:rPr>
          <w:sz w:val="24"/>
          <w:szCs w:val="24"/>
        </w:rPr>
        <w:t xml:space="preserve"> тыс. рублей, или </w:t>
      </w:r>
      <w:r w:rsidR="00896969">
        <w:rPr>
          <w:sz w:val="24"/>
          <w:szCs w:val="24"/>
        </w:rPr>
        <w:t>112</w:t>
      </w:r>
      <w:r w:rsidR="00462C8E" w:rsidRPr="00CE4D99">
        <w:rPr>
          <w:sz w:val="24"/>
          <w:szCs w:val="24"/>
        </w:rPr>
        <w:t>% к уровню 20</w:t>
      </w:r>
      <w:r w:rsidR="00462C8E">
        <w:rPr>
          <w:sz w:val="24"/>
          <w:szCs w:val="24"/>
        </w:rPr>
        <w:t>20</w:t>
      </w:r>
      <w:r w:rsidR="00462C8E" w:rsidRPr="00CE4D99">
        <w:rPr>
          <w:sz w:val="24"/>
          <w:szCs w:val="24"/>
        </w:rPr>
        <w:t xml:space="preserve"> года</w:t>
      </w:r>
      <w:r w:rsidR="00462C8E">
        <w:rPr>
          <w:sz w:val="24"/>
          <w:szCs w:val="24"/>
        </w:rPr>
        <w:t>, в том числе</w:t>
      </w:r>
      <w:r w:rsidR="00462C8E" w:rsidRPr="00CE4D99">
        <w:rPr>
          <w:sz w:val="24"/>
          <w:szCs w:val="24"/>
        </w:rPr>
        <w:t xml:space="preserve"> </w:t>
      </w:r>
      <w:r w:rsidR="00FB3CA4" w:rsidRPr="00CE4D99">
        <w:rPr>
          <w:sz w:val="24"/>
          <w:szCs w:val="24"/>
        </w:rPr>
        <w:t xml:space="preserve">средства районного бюджета </w:t>
      </w:r>
      <w:r w:rsidR="00462C8E">
        <w:rPr>
          <w:sz w:val="24"/>
          <w:szCs w:val="24"/>
        </w:rPr>
        <w:t xml:space="preserve">в сумме </w:t>
      </w:r>
      <w:r w:rsidR="00896969">
        <w:rPr>
          <w:sz w:val="24"/>
          <w:szCs w:val="24"/>
        </w:rPr>
        <w:t>2039,2</w:t>
      </w:r>
      <w:r w:rsidR="00462C8E">
        <w:rPr>
          <w:sz w:val="24"/>
          <w:szCs w:val="24"/>
        </w:rPr>
        <w:t xml:space="preserve"> тыс. руб., средства областного бюджета в сумме </w:t>
      </w:r>
      <w:r w:rsidR="00896969">
        <w:rPr>
          <w:sz w:val="24"/>
          <w:szCs w:val="24"/>
        </w:rPr>
        <w:t>23,0</w:t>
      </w:r>
      <w:r w:rsidR="00462C8E">
        <w:rPr>
          <w:sz w:val="24"/>
          <w:szCs w:val="24"/>
        </w:rPr>
        <w:t xml:space="preserve"> тыс. руб</w:t>
      </w:r>
      <w:r w:rsidR="005D0514">
        <w:rPr>
          <w:sz w:val="24"/>
          <w:szCs w:val="24"/>
        </w:rPr>
        <w:t>лей</w:t>
      </w:r>
      <w:r w:rsidR="00462C8E">
        <w:rPr>
          <w:sz w:val="24"/>
          <w:szCs w:val="24"/>
        </w:rPr>
        <w:t>.</w:t>
      </w:r>
    </w:p>
    <w:p w:rsidR="00CE4595" w:rsidRDefault="00CE4595" w:rsidP="00CE4D99">
      <w:pPr>
        <w:autoSpaceDE w:val="0"/>
        <w:autoSpaceDN w:val="0"/>
        <w:adjustRightInd w:val="0"/>
        <w:ind w:firstLine="709"/>
        <w:jc w:val="both"/>
        <w:rPr>
          <w:sz w:val="24"/>
          <w:szCs w:val="24"/>
        </w:rPr>
      </w:pPr>
      <w:r w:rsidRPr="00CE4D99">
        <w:rPr>
          <w:sz w:val="24"/>
          <w:szCs w:val="24"/>
        </w:rPr>
        <w:t xml:space="preserve">Объем поступивших в бюджет </w:t>
      </w:r>
      <w:r w:rsidR="00D76F0C">
        <w:rPr>
          <w:sz w:val="24"/>
          <w:szCs w:val="24"/>
        </w:rPr>
        <w:t>Усть-Илгинского</w:t>
      </w:r>
      <w:r w:rsidRPr="00CE4D99">
        <w:rPr>
          <w:sz w:val="24"/>
          <w:szCs w:val="24"/>
        </w:rPr>
        <w:t xml:space="preserve"> сельского поселения безвозмездных поступлений </w:t>
      </w:r>
      <w:r w:rsidR="00936031" w:rsidRPr="00CE4D99">
        <w:rPr>
          <w:sz w:val="24"/>
          <w:szCs w:val="24"/>
        </w:rPr>
        <w:t xml:space="preserve">из областного бюджета в сумме </w:t>
      </w:r>
      <w:r w:rsidR="00896969">
        <w:rPr>
          <w:sz w:val="24"/>
          <w:szCs w:val="24"/>
        </w:rPr>
        <w:t>431,9</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3F1572"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r w:rsidR="00D76F0C">
        <w:rPr>
          <w:iCs/>
          <w:sz w:val="24"/>
          <w:szCs w:val="24"/>
        </w:rPr>
        <w:t>Усть-Илгинского</w:t>
      </w:r>
      <w:r w:rsidRPr="003F1572">
        <w:rPr>
          <w:iCs/>
          <w:sz w:val="24"/>
          <w:szCs w:val="24"/>
        </w:rPr>
        <w:t xml:space="preserve"> сельского поселения </w:t>
      </w:r>
    </w:p>
    <w:p w:rsidR="004E253E" w:rsidRPr="003F1572" w:rsidRDefault="004E253E" w:rsidP="00CE4D99">
      <w:pPr>
        <w:ind w:firstLine="709"/>
        <w:jc w:val="center"/>
        <w:rPr>
          <w:iCs/>
          <w:sz w:val="24"/>
          <w:szCs w:val="24"/>
        </w:rPr>
      </w:pPr>
      <w:r w:rsidRPr="003F1572">
        <w:rPr>
          <w:iCs/>
          <w:sz w:val="24"/>
          <w:szCs w:val="24"/>
        </w:rPr>
        <w:t>за 202</w:t>
      </w:r>
      <w:r w:rsidR="00B40920" w:rsidRPr="003F1572">
        <w:rPr>
          <w:iCs/>
          <w:sz w:val="24"/>
          <w:szCs w:val="24"/>
        </w:rPr>
        <w:t>1</w:t>
      </w:r>
      <w:r w:rsidRPr="003F1572">
        <w:rPr>
          <w:iCs/>
          <w:sz w:val="24"/>
          <w:szCs w:val="24"/>
        </w:rPr>
        <w:t xml:space="preserve"> год</w:t>
      </w: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D76F0C">
        <w:rPr>
          <w:sz w:val="24"/>
          <w:szCs w:val="24"/>
          <w:lang w:eastAsia="ru-RU"/>
        </w:rPr>
        <w:t>Усть-Илгинского</w:t>
      </w:r>
      <w:r w:rsidR="00D43AF5" w:rsidRPr="00D43AF5">
        <w:rPr>
          <w:sz w:val="24"/>
          <w:szCs w:val="24"/>
          <w:lang w:eastAsia="ru-RU"/>
        </w:rPr>
        <w:t xml:space="preserve"> сельского поселения.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1"/>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D76F0C">
        <w:rPr>
          <w:sz w:val="24"/>
          <w:szCs w:val="24"/>
        </w:rPr>
        <w:t>Усть-Илгинского</w:t>
      </w:r>
      <w:r w:rsidRPr="00D43AF5">
        <w:rPr>
          <w:sz w:val="24"/>
          <w:szCs w:val="24"/>
        </w:rPr>
        <w:t xml:space="preserve"> </w:t>
      </w:r>
      <w:r w:rsidR="00722BB1" w:rsidRPr="00D43AF5">
        <w:rPr>
          <w:sz w:val="24"/>
          <w:szCs w:val="24"/>
        </w:rPr>
        <w:t xml:space="preserve">сельского поселения 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BB4F71" w:rsidRDefault="00722BB1" w:rsidP="00722BB1">
      <w:pPr>
        <w:pStyle w:val="a9"/>
        <w:spacing w:after="0"/>
        <w:ind w:firstLine="567"/>
        <w:jc w:val="both"/>
        <w:rPr>
          <w:sz w:val="24"/>
          <w:szCs w:val="24"/>
        </w:rPr>
      </w:pPr>
      <w:r w:rsidRPr="00BB4F71">
        <w:rPr>
          <w:sz w:val="24"/>
          <w:szCs w:val="24"/>
        </w:rPr>
        <w:t xml:space="preserve">Структура расходов бюджета </w:t>
      </w:r>
      <w:r w:rsidR="00D76F0C">
        <w:rPr>
          <w:sz w:val="24"/>
          <w:szCs w:val="24"/>
        </w:rPr>
        <w:t>Усть-Илгинского</w:t>
      </w:r>
      <w:r w:rsidR="007F5C8E" w:rsidRPr="00BB4F71">
        <w:rPr>
          <w:sz w:val="24"/>
          <w:szCs w:val="24"/>
        </w:rPr>
        <w:t xml:space="preserve"> </w:t>
      </w:r>
      <w:r w:rsidRPr="00BB4F71">
        <w:rPr>
          <w:sz w:val="24"/>
          <w:szCs w:val="24"/>
        </w:rPr>
        <w:t xml:space="preserve">сельского поселения в 2021 году состоит из </w:t>
      </w:r>
      <w:r w:rsidR="00184BDA">
        <w:rPr>
          <w:sz w:val="24"/>
          <w:szCs w:val="24"/>
        </w:rPr>
        <w:t>8</w:t>
      </w:r>
      <w:r w:rsidRPr="00BB4F71">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D76F0C">
        <w:rPr>
          <w:sz w:val="24"/>
          <w:szCs w:val="24"/>
        </w:rPr>
        <w:t>Усть-Илгинского</w:t>
      </w:r>
      <w:r w:rsidRPr="00BB4F71">
        <w:rPr>
          <w:sz w:val="24"/>
          <w:szCs w:val="24"/>
        </w:rPr>
        <w:t xml:space="preserve"> </w:t>
      </w:r>
      <w:r w:rsidR="007F5C8E" w:rsidRPr="00BB4F71">
        <w:rPr>
          <w:sz w:val="24"/>
          <w:szCs w:val="24"/>
        </w:rPr>
        <w:t>сельского поселения</w:t>
      </w:r>
      <w:r w:rsidRPr="00BB4F71">
        <w:rPr>
          <w:sz w:val="24"/>
          <w:szCs w:val="24"/>
        </w:rPr>
        <w:t xml:space="preserve">. </w:t>
      </w:r>
      <w:r w:rsidR="00BB4F71" w:rsidRPr="00BB4F71">
        <w:rPr>
          <w:sz w:val="24"/>
          <w:szCs w:val="24"/>
        </w:rPr>
        <w:t>Расходы б</w:t>
      </w:r>
      <w:r w:rsidRPr="00BB4F71">
        <w:rPr>
          <w:sz w:val="24"/>
          <w:szCs w:val="24"/>
        </w:rPr>
        <w:t>юджет</w:t>
      </w:r>
      <w:r w:rsidR="00BB4F71" w:rsidRPr="00BB4F71">
        <w:rPr>
          <w:sz w:val="24"/>
          <w:szCs w:val="24"/>
        </w:rPr>
        <w:t>а направлены на реализацию непрограммных мероприятий.</w:t>
      </w:r>
      <w:r w:rsidRPr="00BB4F71">
        <w:rPr>
          <w:sz w:val="24"/>
          <w:szCs w:val="24"/>
        </w:rPr>
        <w:t xml:space="preserve"> </w:t>
      </w:r>
    </w:p>
    <w:p w:rsidR="008A3C19" w:rsidRPr="00CE4D99" w:rsidRDefault="008A3C19" w:rsidP="00CE4D99">
      <w:pPr>
        <w:ind w:firstLine="709"/>
        <w:jc w:val="both"/>
        <w:rPr>
          <w:sz w:val="24"/>
          <w:szCs w:val="24"/>
        </w:rPr>
      </w:pPr>
      <w:r w:rsidRPr="00CE4D99">
        <w:rPr>
          <w:sz w:val="24"/>
          <w:szCs w:val="24"/>
        </w:rPr>
        <w:t xml:space="preserve">Расходы бюджета </w:t>
      </w:r>
      <w:r w:rsidR="00D76F0C">
        <w:rPr>
          <w:iCs/>
          <w:sz w:val="24"/>
          <w:szCs w:val="24"/>
        </w:rPr>
        <w:t>Усть-Илгинского</w:t>
      </w:r>
      <w:r w:rsidRPr="00CE4D99">
        <w:rPr>
          <w:iCs/>
          <w:sz w:val="24"/>
          <w:szCs w:val="24"/>
        </w:rPr>
        <w:t xml:space="preserve"> сельского поселения за </w:t>
      </w:r>
      <w:r w:rsidRPr="00CE4D99">
        <w:rPr>
          <w:sz w:val="24"/>
          <w:szCs w:val="24"/>
        </w:rPr>
        <w:t>202</w:t>
      </w:r>
      <w:r w:rsidR="00BB4F71">
        <w:rPr>
          <w:sz w:val="24"/>
          <w:szCs w:val="24"/>
        </w:rPr>
        <w:t>1</w:t>
      </w:r>
      <w:r w:rsidRPr="00CE4D99">
        <w:rPr>
          <w:sz w:val="24"/>
          <w:szCs w:val="24"/>
        </w:rPr>
        <w:t xml:space="preserve"> г. исполнены в сумме </w:t>
      </w:r>
      <w:r w:rsidR="00184BDA">
        <w:rPr>
          <w:sz w:val="24"/>
          <w:szCs w:val="24"/>
        </w:rPr>
        <w:t>6925,2</w:t>
      </w:r>
      <w:r w:rsidRPr="00CE4D99">
        <w:rPr>
          <w:sz w:val="24"/>
          <w:szCs w:val="24"/>
        </w:rPr>
        <w:t xml:space="preserve"> тыс.руб., </w:t>
      </w:r>
      <w:r w:rsidR="00611A02" w:rsidRPr="00CE4D99">
        <w:rPr>
          <w:sz w:val="24"/>
          <w:szCs w:val="24"/>
        </w:rPr>
        <w:t xml:space="preserve">с ростом на </w:t>
      </w:r>
      <w:r w:rsidR="00184BDA">
        <w:rPr>
          <w:sz w:val="24"/>
          <w:szCs w:val="24"/>
        </w:rPr>
        <w:t>1559,7</w:t>
      </w:r>
      <w:r w:rsidR="00611A02" w:rsidRPr="00CE4D99">
        <w:rPr>
          <w:sz w:val="24"/>
          <w:szCs w:val="24"/>
        </w:rPr>
        <w:t xml:space="preserve"> тыс. рублей, или </w:t>
      </w:r>
      <w:r w:rsidR="00184BDA">
        <w:rPr>
          <w:sz w:val="24"/>
          <w:szCs w:val="24"/>
        </w:rPr>
        <w:t>129,1</w:t>
      </w:r>
      <w:r w:rsidR="00611A02" w:rsidRPr="00CE4D99">
        <w:rPr>
          <w:sz w:val="24"/>
          <w:szCs w:val="24"/>
        </w:rPr>
        <w:t xml:space="preserve">% </w:t>
      </w:r>
      <w:r w:rsidRPr="00CE4D99">
        <w:rPr>
          <w:sz w:val="24"/>
          <w:szCs w:val="24"/>
        </w:rPr>
        <w:t>к уровню исполнения 20</w:t>
      </w:r>
      <w:r w:rsidR="002173FC">
        <w:rPr>
          <w:sz w:val="24"/>
          <w:szCs w:val="24"/>
        </w:rPr>
        <w:t>20</w:t>
      </w:r>
      <w:r w:rsidRPr="00CE4D99">
        <w:rPr>
          <w:sz w:val="24"/>
          <w:szCs w:val="24"/>
        </w:rPr>
        <w:t xml:space="preserve"> года.</w:t>
      </w:r>
    </w:p>
    <w:p w:rsidR="00431C13" w:rsidRPr="00CE4D99" w:rsidRDefault="00431C13" w:rsidP="00CE4D99">
      <w:pPr>
        <w:ind w:firstLine="709"/>
        <w:jc w:val="both"/>
        <w:textAlignment w:val="baseline"/>
        <w:rPr>
          <w:sz w:val="24"/>
          <w:szCs w:val="24"/>
        </w:rPr>
      </w:pPr>
      <w:r w:rsidRPr="00CE4D99">
        <w:rPr>
          <w:sz w:val="24"/>
          <w:szCs w:val="24"/>
        </w:rPr>
        <w:t xml:space="preserve">Объем расходов, осуществленных при исполнении расходных обязательств бюджета </w:t>
      </w:r>
      <w:r w:rsidR="00D76F0C">
        <w:rPr>
          <w:sz w:val="24"/>
          <w:szCs w:val="24"/>
        </w:rPr>
        <w:t>Усть-Илгинского</w:t>
      </w:r>
      <w:r w:rsidRPr="00CE4D99">
        <w:rPr>
          <w:sz w:val="24"/>
          <w:szCs w:val="24"/>
        </w:rPr>
        <w:t xml:space="preserve"> </w:t>
      </w:r>
      <w:r w:rsidR="007E1B6C" w:rsidRPr="00CE4D99">
        <w:rPr>
          <w:sz w:val="24"/>
          <w:szCs w:val="24"/>
        </w:rPr>
        <w:t>сельского поселения</w:t>
      </w:r>
      <w:r w:rsidRPr="00CE4D99">
        <w:rPr>
          <w:sz w:val="24"/>
          <w:szCs w:val="24"/>
        </w:rPr>
        <w:t xml:space="preserve"> в сумме </w:t>
      </w:r>
      <w:r w:rsidR="00184BDA">
        <w:rPr>
          <w:sz w:val="24"/>
          <w:szCs w:val="24"/>
        </w:rPr>
        <w:t>6 925 247,21</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294D25"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p w:rsidR="00D548DA" w:rsidRDefault="00D548DA" w:rsidP="00CE4D99">
      <w:pPr>
        <w:pStyle w:val="22"/>
        <w:shd w:val="clear" w:color="auto" w:fill="auto"/>
        <w:tabs>
          <w:tab w:val="left" w:pos="9355"/>
          <w:tab w:val="left" w:pos="9923"/>
          <w:tab w:val="left" w:pos="10206"/>
        </w:tabs>
        <w:spacing w:before="0" w:line="240" w:lineRule="auto"/>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9F24BD" w:rsidTr="003A0E8A">
        <w:trPr>
          <w:trHeight w:val="795"/>
        </w:trPr>
        <w:tc>
          <w:tcPr>
            <w:tcW w:w="4111" w:type="dxa"/>
            <w:shd w:val="clear" w:color="auto" w:fill="auto"/>
            <w:vAlign w:val="center"/>
            <w:hideMark/>
          </w:tcPr>
          <w:p w:rsidR="00DF209C" w:rsidRDefault="009A16E4" w:rsidP="00795027">
            <w:pPr>
              <w:jc w:val="center"/>
              <w:rPr>
                <w:bCs/>
                <w:color w:val="000000"/>
              </w:rPr>
            </w:pPr>
            <w:r w:rsidRPr="009F24BD">
              <w:rPr>
                <w:bCs/>
                <w:color w:val="000000"/>
              </w:rPr>
              <w:t>Н</w:t>
            </w:r>
            <w:r w:rsidR="00DF209C" w:rsidRPr="009F24BD">
              <w:rPr>
                <w:bCs/>
                <w:color w:val="000000"/>
              </w:rPr>
              <w:t xml:space="preserve">аименование разделов </w:t>
            </w:r>
            <w:r w:rsidR="005E4724" w:rsidRPr="009F24BD">
              <w:rPr>
                <w:bCs/>
                <w:color w:val="000000"/>
              </w:rPr>
              <w:t xml:space="preserve">и подразделов </w:t>
            </w:r>
            <w:r w:rsidR="00DF209C" w:rsidRPr="009F24BD">
              <w:rPr>
                <w:bCs/>
                <w:color w:val="000000"/>
              </w:rPr>
              <w:t>классификации расходов бюджетов</w:t>
            </w:r>
          </w:p>
          <w:p w:rsidR="00D548DA" w:rsidRPr="009F24BD" w:rsidRDefault="00D548DA" w:rsidP="00795027">
            <w:pPr>
              <w:jc w:val="center"/>
              <w:rPr>
                <w:color w:val="000000"/>
                <w:lang w:eastAsia="ru-RU"/>
              </w:rPr>
            </w:pPr>
          </w:p>
        </w:tc>
        <w:tc>
          <w:tcPr>
            <w:tcW w:w="992" w:type="dxa"/>
            <w:vAlign w:val="center"/>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D43AF5">
              <w:rPr>
                <w:color w:val="000000"/>
                <w:lang w:eastAsia="ru-RU"/>
              </w:rPr>
              <w:t>20</w:t>
            </w:r>
            <w:r w:rsidR="00DF209C" w:rsidRPr="009F24BD">
              <w:rPr>
                <w:color w:val="000000"/>
                <w:lang w:eastAsia="ru-RU"/>
              </w:rPr>
              <w:t>г.</w:t>
            </w:r>
          </w:p>
        </w:tc>
        <w:tc>
          <w:tcPr>
            <w:tcW w:w="993" w:type="dxa"/>
            <w:vAlign w:val="center"/>
          </w:tcPr>
          <w:p w:rsidR="00DF209C" w:rsidRPr="009F24BD" w:rsidRDefault="00DB41E5" w:rsidP="00F63B68">
            <w:pPr>
              <w:jc w:val="center"/>
              <w:rPr>
                <w:color w:val="000000"/>
                <w:lang w:eastAsia="ru-RU"/>
              </w:rPr>
            </w:pPr>
            <w:r>
              <w:rPr>
                <w:color w:val="000000"/>
                <w:lang w:eastAsia="ru-RU"/>
              </w:rPr>
              <w:t>п</w:t>
            </w:r>
            <w:r w:rsidR="00DF209C" w:rsidRPr="009F24BD">
              <w:rPr>
                <w:color w:val="000000"/>
                <w:lang w:eastAsia="ru-RU"/>
              </w:rPr>
              <w:t xml:space="preserve">лан </w:t>
            </w:r>
          </w:p>
          <w:p w:rsidR="0001209D" w:rsidRPr="009F24BD" w:rsidRDefault="00DF209C" w:rsidP="0001209D">
            <w:pPr>
              <w:jc w:val="center"/>
              <w:rPr>
                <w:color w:val="000000"/>
                <w:lang w:eastAsia="ru-RU"/>
              </w:rPr>
            </w:pPr>
            <w:r w:rsidRPr="009F24BD">
              <w:rPr>
                <w:color w:val="000000"/>
                <w:lang w:eastAsia="ru-RU"/>
              </w:rPr>
              <w:t>20</w:t>
            </w:r>
            <w:r w:rsidR="00CA1348" w:rsidRPr="009F24BD">
              <w:rPr>
                <w:color w:val="000000"/>
                <w:lang w:eastAsia="ru-RU"/>
              </w:rPr>
              <w:t>2</w:t>
            </w:r>
            <w:r w:rsidR="00D43AF5">
              <w:rPr>
                <w:color w:val="000000"/>
                <w:lang w:eastAsia="ru-RU"/>
              </w:rPr>
              <w:t>1</w:t>
            </w:r>
            <w:r w:rsidRPr="009F24BD">
              <w:rPr>
                <w:color w:val="000000"/>
                <w:lang w:eastAsia="ru-RU"/>
              </w:rPr>
              <w:t>г.</w:t>
            </w:r>
            <w:r w:rsidR="0001209D" w:rsidRPr="009F24BD">
              <w:rPr>
                <w:color w:val="000000"/>
                <w:lang w:eastAsia="ru-RU"/>
              </w:rPr>
              <w:t xml:space="preserve"> </w:t>
            </w:r>
          </w:p>
          <w:p w:rsidR="00DF209C" w:rsidRPr="009F24BD" w:rsidRDefault="0001209D" w:rsidP="00294D25">
            <w:pPr>
              <w:jc w:val="center"/>
              <w:rPr>
                <w:color w:val="000000"/>
                <w:lang w:eastAsia="ru-RU"/>
              </w:rPr>
            </w:pPr>
            <w:r w:rsidRPr="009F24BD">
              <w:rPr>
                <w:color w:val="000000"/>
                <w:lang w:eastAsia="ru-RU"/>
              </w:rPr>
              <w:t xml:space="preserve">(РД от </w:t>
            </w:r>
            <w:r w:rsidR="00D43AF5">
              <w:rPr>
                <w:color w:val="000000"/>
                <w:lang w:eastAsia="ru-RU"/>
              </w:rPr>
              <w:t>28</w:t>
            </w:r>
            <w:r w:rsidRPr="009F24BD">
              <w:rPr>
                <w:color w:val="000000"/>
                <w:lang w:eastAsia="ru-RU"/>
              </w:rPr>
              <w:t>.12.20</w:t>
            </w:r>
            <w:r w:rsidR="00CA1348" w:rsidRPr="009F24BD">
              <w:rPr>
                <w:color w:val="000000"/>
                <w:lang w:eastAsia="ru-RU"/>
              </w:rPr>
              <w:t>2</w:t>
            </w:r>
            <w:r w:rsidR="00D43AF5">
              <w:rPr>
                <w:color w:val="000000"/>
                <w:lang w:eastAsia="ru-RU"/>
              </w:rPr>
              <w:t>1</w:t>
            </w:r>
            <w:r w:rsidRPr="009F24BD">
              <w:rPr>
                <w:color w:val="000000"/>
                <w:lang w:eastAsia="ru-RU"/>
              </w:rPr>
              <w:t xml:space="preserve"> №</w:t>
            </w:r>
            <w:r w:rsidR="00294D25">
              <w:rPr>
                <w:color w:val="000000"/>
                <w:lang w:eastAsia="ru-RU"/>
              </w:rPr>
              <w:t>100</w:t>
            </w:r>
            <w:r w:rsidRPr="009F24BD">
              <w:rPr>
                <w:color w:val="000000"/>
                <w:lang w:eastAsia="ru-RU"/>
              </w:rPr>
              <w:t>)</w:t>
            </w:r>
          </w:p>
        </w:tc>
        <w:tc>
          <w:tcPr>
            <w:tcW w:w="992" w:type="dxa"/>
            <w:shd w:val="clear" w:color="auto" w:fill="auto"/>
            <w:vAlign w:val="center"/>
            <w:hideMark/>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CA1348" w:rsidRPr="009F24BD">
              <w:rPr>
                <w:color w:val="000000"/>
                <w:lang w:eastAsia="ru-RU"/>
              </w:rPr>
              <w:t>2</w:t>
            </w:r>
            <w:r w:rsidR="00D43AF5">
              <w:rPr>
                <w:color w:val="000000"/>
                <w:lang w:eastAsia="ru-RU"/>
              </w:rPr>
              <w:t>1</w:t>
            </w:r>
            <w:r w:rsidR="00DF209C" w:rsidRPr="009F24BD">
              <w:rPr>
                <w:color w:val="000000"/>
                <w:lang w:eastAsia="ru-RU"/>
              </w:rPr>
              <w:t>г.</w:t>
            </w:r>
          </w:p>
        </w:tc>
        <w:tc>
          <w:tcPr>
            <w:tcW w:w="1134" w:type="dxa"/>
            <w:shd w:val="clear" w:color="auto" w:fill="auto"/>
            <w:vAlign w:val="center"/>
          </w:tcPr>
          <w:p w:rsidR="00DF209C" w:rsidRPr="009F24BD" w:rsidRDefault="00DF209C" w:rsidP="00F63B68">
            <w:pPr>
              <w:jc w:val="center"/>
              <w:rPr>
                <w:color w:val="000000"/>
                <w:lang w:eastAsia="ru-RU"/>
              </w:rPr>
            </w:pPr>
            <w:r w:rsidRPr="009F24BD">
              <w:rPr>
                <w:color w:val="000000"/>
                <w:lang w:eastAsia="ru-RU"/>
              </w:rPr>
              <w:t>Отклонение</w:t>
            </w:r>
          </w:p>
        </w:tc>
        <w:tc>
          <w:tcPr>
            <w:tcW w:w="709" w:type="dxa"/>
            <w:shd w:val="clear" w:color="auto" w:fill="auto"/>
            <w:vAlign w:val="center"/>
            <w:hideMark/>
          </w:tcPr>
          <w:p w:rsidR="00DF209C" w:rsidRPr="009F24BD" w:rsidRDefault="0041611E" w:rsidP="00F63B68">
            <w:pPr>
              <w:jc w:val="center"/>
              <w:rPr>
                <w:color w:val="000000"/>
                <w:lang w:eastAsia="ru-RU"/>
              </w:rPr>
            </w:pPr>
            <w:r w:rsidRPr="009F24BD">
              <w:rPr>
                <w:color w:val="000000"/>
                <w:lang w:eastAsia="ru-RU"/>
              </w:rPr>
              <w:t>% исполнения</w:t>
            </w:r>
          </w:p>
        </w:tc>
        <w:tc>
          <w:tcPr>
            <w:tcW w:w="708" w:type="dxa"/>
            <w:vAlign w:val="center"/>
          </w:tcPr>
          <w:p w:rsidR="00A56CA7" w:rsidRDefault="000B7891" w:rsidP="00F63B68">
            <w:pPr>
              <w:jc w:val="center"/>
              <w:rPr>
                <w:color w:val="000000"/>
                <w:lang w:eastAsia="ru-RU"/>
              </w:rPr>
            </w:pPr>
            <w:r w:rsidRPr="009F24BD">
              <w:rPr>
                <w:color w:val="000000"/>
                <w:lang w:eastAsia="ru-RU"/>
              </w:rPr>
              <w:t>у</w:t>
            </w:r>
            <w:r w:rsidR="0041611E" w:rsidRPr="009F24BD">
              <w:rPr>
                <w:color w:val="000000"/>
                <w:lang w:eastAsia="ru-RU"/>
              </w:rPr>
              <w:t>д.</w:t>
            </w:r>
          </w:p>
          <w:p w:rsidR="00DF209C" w:rsidRPr="009F24BD" w:rsidRDefault="0041611E" w:rsidP="00F63B68">
            <w:pPr>
              <w:jc w:val="center"/>
              <w:rPr>
                <w:color w:val="000000"/>
                <w:lang w:eastAsia="ru-RU"/>
              </w:rPr>
            </w:pPr>
            <w:r w:rsidRPr="009F24BD">
              <w:rPr>
                <w:color w:val="000000"/>
                <w:lang w:eastAsia="ru-RU"/>
              </w:rPr>
              <w:t>вес, %</w:t>
            </w:r>
          </w:p>
        </w:tc>
      </w:tr>
      <w:tr w:rsidR="0014042C" w:rsidRPr="009F24BD" w:rsidTr="003A0E8A">
        <w:trPr>
          <w:trHeight w:val="193"/>
        </w:trPr>
        <w:tc>
          <w:tcPr>
            <w:tcW w:w="4111" w:type="dxa"/>
            <w:shd w:val="clear" w:color="auto" w:fill="auto"/>
            <w:vAlign w:val="center"/>
            <w:hideMark/>
          </w:tcPr>
          <w:p w:rsidR="0014042C" w:rsidRPr="009F24BD" w:rsidRDefault="005E4724" w:rsidP="005E4724">
            <w:pPr>
              <w:jc w:val="center"/>
              <w:rPr>
                <w:bCs/>
                <w:color w:val="000000"/>
              </w:rPr>
            </w:pPr>
            <w:r w:rsidRPr="009F24BD">
              <w:rPr>
                <w:bCs/>
                <w:color w:val="000000"/>
              </w:rPr>
              <w:t>1</w:t>
            </w:r>
          </w:p>
        </w:tc>
        <w:tc>
          <w:tcPr>
            <w:tcW w:w="992" w:type="dxa"/>
            <w:vAlign w:val="center"/>
          </w:tcPr>
          <w:p w:rsidR="0014042C" w:rsidRPr="009F24BD" w:rsidRDefault="005E4724" w:rsidP="005E4724">
            <w:pPr>
              <w:jc w:val="center"/>
              <w:rPr>
                <w:color w:val="000000"/>
                <w:lang w:eastAsia="ru-RU"/>
              </w:rPr>
            </w:pPr>
            <w:r w:rsidRPr="009F24BD">
              <w:rPr>
                <w:color w:val="000000"/>
                <w:lang w:eastAsia="ru-RU"/>
              </w:rPr>
              <w:t>2</w:t>
            </w:r>
          </w:p>
        </w:tc>
        <w:tc>
          <w:tcPr>
            <w:tcW w:w="993" w:type="dxa"/>
            <w:vAlign w:val="center"/>
          </w:tcPr>
          <w:p w:rsidR="0014042C" w:rsidRPr="009F24BD" w:rsidRDefault="005E4724" w:rsidP="005E4724">
            <w:pPr>
              <w:jc w:val="center"/>
              <w:rPr>
                <w:color w:val="000000"/>
                <w:lang w:eastAsia="ru-RU"/>
              </w:rPr>
            </w:pPr>
            <w:r w:rsidRPr="009F24BD">
              <w:rPr>
                <w:color w:val="000000"/>
                <w:lang w:eastAsia="ru-RU"/>
              </w:rPr>
              <w:t>3</w:t>
            </w:r>
          </w:p>
        </w:tc>
        <w:tc>
          <w:tcPr>
            <w:tcW w:w="992"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4</w:t>
            </w:r>
          </w:p>
        </w:tc>
        <w:tc>
          <w:tcPr>
            <w:tcW w:w="1134" w:type="dxa"/>
            <w:shd w:val="clear" w:color="auto" w:fill="auto"/>
            <w:vAlign w:val="center"/>
          </w:tcPr>
          <w:p w:rsidR="0014042C" w:rsidRPr="009F24BD" w:rsidRDefault="005E4724" w:rsidP="005E4724">
            <w:pPr>
              <w:jc w:val="center"/>
              <w:rPr>
                <w:color w:val="000000"/>
                <w:lang w:eastAsia="ru-RU"/>
              </w:rPr>
            </w:pPr>
            <w:r w:rsidRPr="009F24BD">
              <w:rPr>
                <w:color w:val="000000"/>
                <w:lang w:eastAsia="ru-RU"/>
              </w:rPr>
              <w:t>5</w:t>
            </w:r>
            <w:r w:rsidR="009751B8" w:rsidRPr="009F24BD">
              <w:rPr>
                <w:color w:val="000000"/>
                <w:lang w:eastAsia="ru-RU"/>
              </w:rPr>
              <w:t>=4-3</w:t>
            </w:r>
          </w:p>
        </w:tc>
        <w:tc>
          <w:tcPr>
            <w:tcW w:w="709"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6</w:t>
            </w:r>
            <w:r w:rsidR="009751B8" w:rsidRPr="009F24BD">
              <w:rPr>
                <w:color w:val="000000"/>
                <w:lang w:eastAsia="ru-RU"/>
              </w:rPr>
              <w:t>=4/3</w:t>
            </w:r>
          </w:p>
        </w:tc>
        <w:tc>
          <w:tcPr>
            <w:tcW w:w="708" w:type="dxa"/>
            <w:vAlign w:val="center"/>
          </w:tcPr>
          <w:p w:rsidR="0014042C" w:rsidRPr="009F24BD" w:rsidRDefault="005E4724" w:rsidP="005E4724">
            <w:pPr>
              <w:jc w:val="center"/>
              <w:rPr>
                <w:color w:val="000000"/>
                <w:lang w:eastAsia="ru-RU"/>
              </w:rPr>
            </w:pPr>
            <w:r w:rsidRPr="009F24BD">
              <w:rPr>
                <w:color w:val="000000"/>
                <w:lang w:eastAsia="ru-RU"/>
              </w:rPr>
              <w:t>7</w:t>
            </w:r>
          </w:p>
        </w:tc>
      </w:tr>
      <w:tr w:rsidR="00294D25" w:rsidRPr="009F24BD" w:rsidTr="00294D25">
        <w:trPr>
          <w:trHeight w:val="193"/>
        </w:trPr>
        <w:tc>
          <w:tcPr>
            <w:tcW w:w="4111" w:type="dxa"/>
            <w:shd w:val="clear" w:color="auto" w:fill="auto"/>
            <w:vAlign w:val="center"/>
            <w:hideMark/>
          </w:tcPr>
          <w:p w:rsidR="00294D25" w:rsidRPr="005B1B05" w:rsidRDefault="00294D25" w:rsidP="00886E64">
            <w:pPr>
              <w:rPr>
                <w:bCs/>
                <w:color w:val="000000"/>
                <w:lang w:eastAsia="ru-RU"/>
              </w:rPr>
            </w:pPr>
            <w:r w:rsidRPr="005B1B05">
              <w:rPr>
                <w:bCs/>
                <w:color w:val="000000"/>
                <w:lang w:eastAsia="ru-RU"/>
              </w:rPr>
              <w:t>РАСХОДЫ, всего:</w:t>
            </w:r>
          </w:p>
        </w:tc>
        <w:tc>
          <w:tcPr>
            <w:tcW w:w="992" w:type="dxa"/>
            <w:vAlign w:val="center"/>
          </w:tcPr>
          <w:p w:rsidR="00294D25" w:rsidRPr="005B1B05" w:rsidRDefault="00294D25" w:rsidP="00886E64">
            <w:pPr>
              <w:jc w:val="center"/>
              <w:rPr>
                <w:color w:val="000000"/>
                <w:lang w:eastAsia="ru-RU"/>
              </w:rPr>
            </w:pPr>
            <w:r>
              <w:rPr>
                <w:color w:val="000000"/>
                <w:lang w:eastAsia="ru-RU"/>
              </w:rPr>
              <w:t>5365,5</w:t>
            </w:r>
          </w:p>
        </w:tc>
        <w:tc>
          <w:tcPr>
            <w:tcW w:w="993" w:type="dxa"/>
            <w:vAlign w:val="center"/>
          </w:tcPr>
          <w:p w:rsidR="00294D25" w:rsidRPr="009F24BD" w:rsidRDefault="00294D25" w:rsidP="005E4724">
            <w:pPr>
              <w:jc w:val="center"/>
              <w:rPr>
                <w:color w:val="000000"/>
                <w:lang w:eastAsia="ru-RU"/>
              </w:rPr>
            </w:pPr>
            <w:r>
              <w:rPr>
                <w:color w:val="000000"/>
                <w:lang w:eastAsia="ru-RU"/>
              </w:rPr>
              <w:t>7759,7</w:t>
            </w:r>
          </w:p>
        </w:tc>
        <w:tc>
          <w:tcPr>
            <w:tcW w:w="992" w:type="dxa"/>
            <w:shd w:val="clear" w:color="auto" w:fill="auto"/>
            <w:vAlign w:val="center"/>
            <w:hideMark/>
          </w:tcPr>
          <w:p w:rsidR="00294D25" w:rsidRPr="009F24BD" w:rsidRDefault="00294D25" w:rsidP="005E4724">
            <w:pPr>
              <w:jc w:val="center"/>
              <w:rPr>
                <w:color w:val="000000"/>
                <w:lang w:eastAsia="ru-RU"/>
              </w:rPr>
            </w:pPr>
            <w:r>
              <w:rPr>
                <w:color w:val="000000"/>
                <w:lang w:eastAsia="ru-RU"/>
              </w:rPr>
              <w:t>6925,2</w:t>
            </w:r>
          </w:p>
        </w:tc>
        <w:tc>
          <w:tcPr>
            <w:tcW w:w="1134" w:type="dxa"/>
            <w:shd w:val="clear" w:color="auto" w:fill="auto"/>
            <w:vAlign w:val="center"/>
          </w:tcPr>
          <w:p w:rsidR="00294D25" w:rsidRPr="00294D25" w:rsidRDefault="00294D25" w:rsidP="00294D25">
            <w:pPr>
              <w:jc w:val="center"/>
            </w:pPr>
            <w:r w:rsidRPr="00294D25">
              <w:t>-834,5</w:t>
            </w:r>
          </w:p>
        </w:tc>
        <w:tc>
          <w:tcPr>
            <w:tcW w:w="709" w:type="dxa"/>
            <w:shd w:val="clear" w:color="auto" w:fill="auto"/>
            <w:vAlign w:val="center"/>
            <w:hideMark/>
          </w:tcPr>
          <w:p w:rsidR="00294D25" w:rsidRPr="00294D25" w:rsidRDefault="00294D25" w:rsidP="00294D25">
            <w:pPr>
              <w:jc w:val="center"/>
            </w:pPr>
            <w:r w:rsidRPr="00294D25">
              <w:t>89,2</w:t>
            </w:r>
          </w:p>
        </w:tc>
        <w:tc>
          <w:tcPr>
            <w:tcW w:w="708" w:type="dxa"/>
            <w:vAlign w:val="center"/>
          </w:tcPr>
          <w:p w:rsidR="00294D25" w:rsidRPr="009F24BD" w:rsidRDefault="00D3319C" w:rsidP="005E4724">
            <w:pPr>
              <w:jc w:val="center"/>
              <w:rPr>
                <w:color w:val="000000"/>
                <w:lang w:eastAsia="ru-RU"/>
              </w:rPr>
            </w:pPr>
            <w:r>
              <w:rPr>
                <w:color w:val="000000"/>
                <w:lang w:eastAsia="ru-RU"/>
              </w:rPr>
              <w:t>100</w:t>
            </w:r>
          </w:p>
        </w:tc>
      </w:tr>
      <w:tr w:rsidR="00294D25" w:rsidRPr="009F24BD" w:rsidTr="00294D25">
        <w:trPr>
          <w:trHeight w:val="127"/>
        </w:trPr>
        <w:tc>
          <w:tcPr>
            <w:tcW w:w="4111" w:type="dxa"/>
            <w:shd w:val="clear" w:color="auto" w:fill="auto"/>
            <w:hideMark/>
          </w:tcPr>
          <w:p w:rsidR="00294D25" w:rsidRPr="005B1B05" w:rsidRDefault="00294D25" w:rsidP="00DF209C">
            <w:pPr>
              <w:rPr>
                <w:bCs/>
                <w:color w:val="000000"/>
              </w:rPr>
            </w:pPr>
            <w:r w:rsidRPr="005B1B05">
              <w:rPr>
                <w:bCs/>
                <w:color w:val="000000"/>
              </w:rPr>
              <w:t>Общегосударственные вопросы (0100)</w:t>
            </w:r>
          </w:p>
        </w:tc>
        <w:tc>
          <w:tcPr>
            <w:tcW w:w="992" w:type="dxa"/>
            <w:vAlign w:val="center"/>
          </w:tcPr>
          <w:p w:rsidR="00294D25" w:rsidRPr="005B1B05" w:rsidRDefault="00294D25" w:rsidP="00886E64">
            <w:pPr>
              <w:jc w:val="center"/>
              <w:rPr>
                <w:color w:val="000000"/>
                <w:lang w:eastAsia="ru-RU"/>
              </w:rPr>
            </w:pPr>
            <w:r>
              <w:rPr>
                <w:color w:val="000000"/>
                <w:lang w:eastAsia="ru-RU"/>
              </w:rPr>
              <w:t>3052,2</w:t>
            </w:r>
          </w:p>
        </w:tc>
        <w:tc>
          <w:tcPr>
            <w:tcW w:w="993" w:type="dxa"/>
            <w:vAlign w:val="center"/>
          </w:tcPr>
          <w:p w:rsidR="00294D25" w:rsidRPr="005B1B05" w:rsidRDefault="00294D25" w:rsidP="0047150B">
            <w:pPr>
              <w:jc w:val="center"/>
              <w:rPr>
                <w:color w:val="000000"/>
                <w:lang w:eastAsia="ru-RU"/>
              </w:rPr>
            </w:pPr>
            <w:r>
              <w:rPr>
                <w:color w:val="000000"/>
                <w:lang w:eastAsia="ru-RU"/>
              </w:rPr>
              <w:t>3242,8</w:t>
            </w:r>
          </w:p>
        </w:tc>
        <w:tc>
          <w:tcPr>
            <w:tcW w:w="992" w:type="dxa"/>
            <w:shd w:val="clear" w:color="auto" w:fill="auto"/>
            <w:vAlign w:val="center"/>
            <w:hideMark/>
          </w:tcPr>
          <w:p w:rsidR="00294D25" w:rsidRPr="005B1B05" w:rsidRDefault="00294D25" w:rsidP="009751B8">
            <w:pPr>
              <w:jc w:val="center"/>
              <w:rPr>
                <w:color w:val="000000"/>
                <w:lang w:eastAsia="ru-RU"/>
              </w:rPr>
            </w:pPr>
            <w:r>
              <w:rPr>
                <w:color w:val="000000"/>
                <w:lang w:eastAsia="ru-RU"/>
              </w:rPr>
              <w:t>3212,5</w:t>
            </w:r>
          </w:p>
        </w:tc>
        <w:tc>
          <w:tcPr>
            <w:tcW w:w="1134" w:type="dxa"/>
            <w:shd w:val="clear" w:color="auto" w:fill="auto"/>
            <w:vAlign w:val="center"/>
          </w:tcPr>
          <w:p w:rsidR="00294D25" w:rsidRPr="00294D25" w:rsidRDefault="00294D25" w:rsidP="00294D25">
            <w:pPr>
              <w:jc w:val="center"/>
            </w:pPr>
            <w:r w:rsidRPr="00294D25">
              <w:t>-30,3</w:t>
            </w:r>
          </w:p>
        </w:tc>
        <w:tc>
          <w:tcPr>
            <w:tcW w:w="709" w:type="dxa"/>
            <w:shd w:val="clear" w:color="auto" w:fill="auto"/>
            <w:vAlign w:val="center"/>
            <w:hideMark/>
          </w:tcPr>
          <w:p w:rsidR="00294D25" w:rsidRPr="00294D25" w:rsidRDefault="00294D25" w:rsidP="00294D25">
            <w:pPr>
              <w:jc w:val="center"/>
            </w:pPr>
            <w:r w:rsidRPr="00294D25">
              <w:t>99,1</w:t>
            </w:r>
          </w:p>
        </w:tc>
        <w:tc>
          <w:tcPr>
            <w:tcW w:w="708" w:type="dxa"/>
            <w:vAlign w:val="center"/>
          </w:tcPr>
          <w:p w:rsidR="00294D25" w:rsidRPr="005B1B05" w:rsidRDefault="00D3319C" w:rsidP="0076000C">
            <w:pPr>
              <w:jc w:val="center"/>
              <w:rPr>
                <w:color w:val="000000"/>
                <w:lang w:eastAsia="ru-RU"/>
              </w:rPr>
            </w:pPr>
            <w:r>
              <w:rPr>
                <w:color w:val="000000"/>
                <w:lang w:eastAsia="ru-RU"/>
              </w:rPr>
              <w:t>46,4</w:t>
            </w:r>
          </w:p>
        </w:tc>
      </w:tr>
      <w:tr w:rsidR="00294D25" w:rsidRPr="009F24BD" w:rsidTr="00294D25">
        <w:trPr>
          <w:trHeight w:val="463"/>
        </w:trPr>
        <w:tc>
          <w:tcPr>
            <w:tcW w:w="4111" w:type="dxa"/>
            <w:shd w:val="clear" w:color="auto" w:fill="auto"/>
            <w:hideMark/>
          </w:tcPr>
          <w:p w:rsidR="00294D25" w:rsidRPr="00D548DA" w:rsidRDefault="00294D25" w:rsidP="005E4724">
            <w:pPr>
              <w:tabs>
                <w:tab w:val="left" w:pos="9923"/>
              </w:tabs>
              <w:ind w:right="-3"/>
              <w:rPr>
                <w:i/>
              </w:rPr>
            </w:pPr>
            <w:r w:rsidRPr="00D548DA">
              <w:rPr>
                <w:i/>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294D25" w:rsidRPr="00D548DA" w:rsidRDefault="00294D25" w:rsidP="00886E64">
            <w:pPr>
              <w:jc w:val="center"/>
              <w:rPr>
                <w:i/>
                <w:color w:val="000000"/>
                <w:lang w:eastAsia="ru-RU"/>
              </w:rPr>
            </w:pPr>
            <w:r>
              <w:rPr>
                <w:i/>
                <w:color w:val="000000"/>
                <w:lang w:eastAsia="ru-RU"/>
              </w:rPr>
              <w:t>815,7</w:t>
            </w:r>
          </w:p>
        </w:tc>
        <w:tc>
          <w:tcPr>
            <w:tcW w:w="993" w:type="dxa"/>
            <w:vAlign w:val="center"/>
          </w:tcPr>
          <w:p w:rsidR="00294D25" w:rsidRPr="00D548DA" w:rsidRDefault="00294D25" w:rsidP="008E424B">
            <w:pPr>
              <w:jc w:val="center"/>
              <w:rPr>
                <w:i/>
                <w:color w:val="000000"/>
                <w:lang w:eastAsia="ru-RU"/>
              </w:rPr>
            </w:pPr>
            <w:r>
              <w:rPr>
                <w:i/>
                <w:color w:val="000000"/>
                <w:lang w:eastAsia="ru-RU"/>
              </w:rPr>
              <w:t>819,1</w:t>
            </w:r>
          </w:p>
        </w:tc>
        <w:tc>
          <w:tcPr>
            <w:tcW w:w="992" w:type="dxa"/>
            <w:shd w:val="clear" w:color="auto" w:fill="auto"/>
            <w:vAlign w:val="center"/>
            <w:hideMark/>
          </w:tcPr>
          <w:p w:rsidR="00294D25" w:rsidRPr="00D548DA" w:rsidRDefault="00294D25" w:rsidP="009751B8">
            <w:pPr>
              <w:jc w:val="center"/>
              <w:rPr>
                <w:i/>
                <w:color w:val="000000"/>
                <w:lang w:eastAsia="ru-RU"/>
              </w:rPr>
            </w:pPr>
            <w:r>
              <w:rPr>
                <w:i/>
                <w:color w:val="000000"/>
                <w:lang w:eastAsia="ru-RU"/>
              </w:rPr>
              <w:t>819,1</w:t>
            </w:r>
          </w:p>
        </w:tc>
        <w:tc>
          <w:tcPr>
            <w:tcW w:w="1134" w:type="dxa"/>
            <w:shd w:val="clear" w:color="auto" w:fill="auto"/>
            <w:vAlign w:val="center"/>
          </w:tcPr>
          <w:p w:rsidR="00294D25" w:rsidRPr="00294D25" w:rsidRDefault="00294D25" w:rsidP="00294D25">
            <w:pPr>
              <w:jc w:val="center"/>
            </w:pPr>
            <w:r w:rsidRPr="00294D25">
              <w:t>0</w:t>
            </w:r>
            <w:r>
              <w:t>,0</w:t>
            </w:r>
          </w:p>
        </w:tc>
        <w:tc>
          <w:tcPr>
            <w:tcW w:w="709" w:type="dxa"/>
            <w:shd w:val="clear" w:color="auto" w:fill="auto"/>
            <w:vAlign w:val="center"/>
            <w:hideMark/>
          </w:tcPr>
          <w:p w:rsidR="00294D25" w:rsidRPr="00294D25" w:rsidRDefault="00294D25" w:rsidP="00294D25">
            <w:pPr>
              <w:jc w:val="center"/>
            </w:pPr>
            <w:r w:rsidRPr="00294D25">
              <w:t>100</w:t>
            </w:r>
          </w:p>
        </w:tc>
        <w:tc>
          <w:tcPr>
            <w:tcW w:w="708" w:type="dxa"/>
            <w:vAlign w:val="center"/>
          </w:tcPr>
          <w:p w:rsidR="00294D25" w:rsidRPr="00D548DA" w:rsidRDefault="00D3319C" w:rsidP="0076000C">
            <w:pPr>
              <w:jc w:val="center"/>
              <w:rPr>
                <w:i/>
                <w:color w:val="000000"/>
                <w:lang w:eastAsia="ru-RU"/>
              </w:rPr>
            </w:pPr>
            <w:r>
              <w:rPr>
                <w:i/>
                <w:color w:val="000000"/>
                <w:lang w:eastAsia="ru-RU"/>
              </w:rPr>
              <w:t>11,8</w:t>
            </w:r>
          </w:p>
        </w:tc>
      </w:tr>
      <w:tr w:rsidR="00294D25" w:rsidRPr="009F24BD" w:rsidTr="00294D25">
        <w:trPr>
          <w:trHeight w:val="463"/>
        </w:trPr>
        <w:tc>
          <w:tcPr>
            <w:tcW w:w="4111" w:type="dxa"/>
            <w:shd w:val="clear" w:color="auto" w:fill="auto"/>
            <w:hideMark/>
          </w:tcPr>
          <w:p w:rsidR="00294D25" w:rsidRPr="00D548DA" w:rsidRDefault="00294D25" w:rsidP="005E4724">
            <w:pPr>
              <w:tabs>
                <w:tab w:val="left" w:pos="9923"/>
              </w:tabs>
              <w:ind w:right="-3"/>
              <w:rPr>
                <w:i/>
              </w:rPr>
            </w:pPr>
            <w:r w:rsidRPr="00D548DA">
              <w:rPr>
                <w:i/>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294D25" w:rsidRPr="00D548DA" w:rsidRDefault="00294D25" w:rsidP="00886E64">
            <w:pPr>
              <w:jc w:val="center"/>
              <w:rPr>
                <w:i/>
                <w:color w:val="000000"/>
                <w:lang w:eastAsia="ru-RU"/>
              </w:rPr>
            </w:pPr>
            <w:r>
              <w:rPr>
                <w:i/>
                <w:color w:val="000000"/>
                <w:lang w:eastAsia="ru-RU"/>
              </w:rPr>
              <w:t>1,0</w:t>
            </w:r>
          </w:p>
        </w:tc>
        <w:tc>
          <w:tcPr>
            <w:tcW w:w="993" w:type="dxa"/>
            <w:vAlign w:val="center"/>
          </w:tcPr>
          <w:p w:rsidR="00294D25" w:rsidRPr="00D548DA" w:rsidRDefault="00294D25" w:rsidP="009751B8">
            <w:pPr>
              <w:jc w:val="center"/>
              <w:rPr>
                <w:i/>
                <w:color w:val="000000"/>
                <w:lang w:eastAsia="ru-RU"/>
              </w:rPr>
            </w:pPr>
            <w:r>
              <w:rPr>
                <w:i/>
                <w:color w:val="000000"/>
                <w:lang w:eastAsia="ru-RU"/>
              </w:rPr>
              <w:t>1,0</w:t>
            </w:r>
          </w:p>
        </w:tc>
        <w:tc>
          <w:tcPr>
            <w:tcW w:w="992" w:type="dxa"/>
            <w:shd w:val="clear" w:color="auto" w:fill="auto"/>
            <w:vAlign w:val="center"/>
            <w:hideMark/>
          </w:tcPr>
          <w:p w:rsidR="00294D25" w:rsidRPr="00D548DA" w:rsidRDefault="00294D25" w:rsidP="009751B8">
            <w:pPr>
              <w:jc w:val="center"/>
              <w:rPr>
                <w:i/>
                <w:color w:val="000000"/>
                <w:lang w:eastAsia="ru-RU"/>
              </w:rPr>
            </w:pPr>
            <w:r>
              <w:rPr>
                <w:i/>
                <w:color w:val="000000"/>
                <w:lang w:eastAsia="ru-RU"/>
              </w:rPr>
              <w:t>1,0</w:t>
            </w:r>
          </w:p>
        </w:tc>
        <w:tc>
          <w:tcPr>
            <w:tcW w:w="1134" w:type="dxa"/>
            <w:shd w:val="clear" w:color="auto" w:fill="auto"/>
            <w:vAlign w:val="center"/>
          </w:tcPr>
          <w:p w:rsidR="00294D25" w:rsidRPr="00294D25" w:rsidRDefault="00294D25" w:rsidP="00294D25">
            <w:pPr>
              <w:jc w:val="center"/>
            </w:pPr>
            <w:r w:rsidRPr="00294D25">
              <w:t>0</w:t>
            </w:r>
            <w:r>
              <w:t>,0</w:t>
            </w:r>
          </w:p>
        </w:tc>
        <w:tc>
          <w:tcPr>
            <w:tcW w:w="709" w:type="dxa"/>
            <w:shd w:val="clear" w:color="auto" w:fill="auto"/>
            <w:vAlign w:val="center"/>
            <w:hideMark/>
          </w:tcPr>
          <w:p w:rsidR="00294D25" w:rsidRPr="00294D25" w:rsidRDefault="00294D25" w:rsidP="00294D25">
            <w:pPr>
              <w:jc w:val="center"/>
            </w:pPr>
            <w:r w:rsidRPr="00294D25">
              <w:t>100</w:t>
            </w:r>
          </w:p>
        </w:tc>
        <w:tc>
          <w:tcPr>
            <w:tcW w:w="708" w:type="dxa"/>
            <w:vAlign w:val="center"/>
          </w:tcPr>
          <w:p w:rsidR="00294D25" w:rsidRPr="00D548DA" w:rsidRDefault="00D3319C" w:rsidP="0076000C">
            <w:pPr>
              <w:jc w:val="center"/>
              <w:rPr>
                <w:i/>
                <w:color w:val="000000"/>
                <w:lang w:eastAsia="ru-RU"/>
              </w:rPr>
            </w:pPr>
            <w:r>
              <w:rPr>
                <w:i/>
                <w:color w:val="000000"/>
                <w:lang w:eastAsia="ru-RU"/>
              </w:rPr>
              <w:t>0,01</w:t>
            </w:r>
          </w:p>
        </w:tc>
      </w:tr>
      <w:tr w:rsidR="00294D25" w:rsidRPr="009F24BD" w:rsidTr="00294D25">
        <w:trPr>
          <w:trHeight w:val="463"/>
        </w:trPr>
        <w:tc>
          <w:tcPr>
            <w:tcW w:w="4111" w:type="dxa"/>
            <w:shd w:val="clear" w:color="auto" w:fill="auto"/>
            <w:hideMark/>
          </w:tcPr>
          <w:p w:rsidR="00294D25" w:rsidRPr="00D548DA" w:rsidRDefault="00294D25" w:rsidP="004E659F">
            <w:pPr>
              <w:tabs>
                <w:tab w:val="left" w:pos="9923"/>
              </w:tabs>
              <w:ind w:right="-3"/>
              <w:rPr>
                <w:i/>
              </w:rPr>
            </w:pPr>
            <w:r w:rsidRPr="00D548DA">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294D25" w:rsidRPr="00D548DA" w:rsidRDefault="00294D25" w:rsidP="00886E64">
            <w:pPr>
              <w:jc w:val="center"/>
              <w:rPr>
                <w:bCs/>
                <w:i/>
                <w:color w:val="000000"/>
              </w:rPr>
            </w:pPr>
            <w:r>
              <w:rPr>
                <w:bCs/>
                <w:i/>
                <w:color w:val="000000"/>
              </w:rPr>
              <w:t>2234,8</w:t>
            </w:r>
          </w:p>
        </w:tc>
        <w:tc>
          <w:tcPr>
            <w:tcW w:w="993" w:type="dxa"/>
            <w:vAlign w:val="center"/>
          </w:tcPr>
          <w:p w:rsidR="00294D25" w:rsidRPr="00D548DA" w:rsidRDefault="00294D25" w:rsidP="008E424B">
            <w:pPr>
              <w:jc w:val="center"/>
              <w:rPr>
                <w:i/>
                <w:color w:val="000000"/>
                <w:lang w:eastAsia="ru-RU"/>
              </w:rPr>
            </w:pPr>
            <w:r>
              <w:rPr>
                <w:i/>
                <w:color w:val="000000"/>
                <w:lang w:eastAsia="ru-RU"/>
              </w:rPr>
              <w:t>2421,9</w:t>
            </w:r>
          </w:p>
        </w:tc>
        <w:tc>
          <w:tcPr>
            <w:tcW w:w="992" w:type="dxa"/>
            <w:shd w:val="clear" w:color="auto" w:fill="auto"/>
            <w:vAlign w:val="center"/>
            <w:hideMark/>
          </w:tcPr>
          <w:p w:rsidR="00294D25" w:rsidRPr="00D548DA" w:rsidRDefault="00294D25" w:rsidP="009751B8">
            <w:pPr>
              <w:jc w:val="center"/>
              <w:rPr>
                <w:bCs/>
                <w:i/>
                <w:color w:val="000000"/>
              </w:rPr>
            </w:pPr>
            <w:r>
              <w:rPr>
                <w:bCs/>
                <w:i/>
                <w:color w:val="000000"/>
              </w:rPr>
              <w:t>2391,7</w:t>
            </w:r>
          </w:p>
        </w:tc>
        <w:tc>
          <w:tcPr>
            <w:tcW w:w="1134" w:type="dxa"/>
            <w:shd w:val="clear" w:color="auto" w:fill="auto"/>
            <w:vAlign w:val="center"/>
          </w:tcPr>
          <w:p w:rsidR="00294D25" w:rsidRPr="00294D25" w:rsidRDefault="00294D25" w:rsidP="00294D25">
            <w:pPr>
              <w:jc w:val="center"/>
            </w:pPr>
            <w:r w:rsidRPr="00294D25">
              <w:t>-30,2</w:t>
            </w:r>
          </w:p>
        </w:tc>
        <w:tc>
          <w:tcPr>
            <w:tcW w:w="709" w:type="dxa"/>
            <w:shd w:val="clear" w:color="auto" w:fill="auto"/>
            <w:vAlign w:val="center"/>
            <w:hideMark/>
          </w:tcPr>
          <w:p w:rsidR="00294D25" w:rsidRPr="00294D25" w:rsidRDefault="00294D25" w:rsidP="00294D25">
            <w:pPr>
              <w:jc w:val="center"/>
            </w:pPr>
            <w:r w:rsidRPr="00294D25">
              <w:t>98,8</w:t>
            </w:r>
          </w:p>
        </w:tc>
        <w:tc>
          <w:tcPr>
            <w:tcW w:w="708" w:type="dxa"/>
            <w:vAlign w:val="center"/>
          </w:tcPr>
          <w:p w:rsidR="00294D25" w:rsidRPr="00D548DA" w:rsidRDefault="00D3319C" w:rsidP="0076000C">
            <w:pPr>
              <w:jc w:val="center"/>
              <w:rPr>
                <w:i/>
                <w:color w:val="000000"/>
                <w:lang w:eastAsia="ru-RU"/>
              </w:rPr>
            </w:pPr>
            <w:r>
              <w:rPr>
                <w:i/>
                <w:color w:val="000000"/>
                <w:lang w:eastAsia="ru-RU"/>
              </w:rPr>
              <w:t>34,5</w:t>
            </w:r>
          </w:p>
        </w:tc>
      </w:tr>
      <w:tr w:rsidR="00294D25" w:rsidRPr="009F24BD" w:rsidTr="00294D25">
        <w:trPr>
          <w:trHeight w:val="161"/>
        </w:trPr>
        <w:tc>
          <w:tcPr>
            <w:tcW w:w="4111" w:type="dxa"/>
            <w:shd w:val="clear" w:color="auto" w:fill="auto"/>
            <w:hideMark/>
          </w:tcPr>
          <w:p w:rsidR="00294D25" w:rsidRPr="00D548DA" w:rsidRDefault="00294D25" w:rsidP="004E659F">
            <w:pPr>
              <w:tabs>
                <w:tab w:val="left" w:pos="9923"/>
              </w:tabs>
              <w:ind w:right="-3"/>
              <w:rPr>
                <w:i/>
              </w:rPr>
            </w:pPr>
            <w:r w:rsidRPr="00D548DA">
              <w:rPr>
                <w:i/>
              </w:rPr>
              <w:t>Другие общегосударственные вопросы (0113)</w:t>
            </w:r>
          </w:p>
        </w:tc>
        <w:tc>
          <w:tcPr>
            <w:tcW w:w="992" w:type="dxa"/>
            <w:vAlign w:val="center"/>
          </w:tcPr>
          <w:p w:rsidR="00294D25" w:rsidRPr="00D548DA" w:rsidRDefault="00294D25" w:rsidP="00886E64">
            <w:pPr>
              <w:jc w:val="center"/>
              <w:rPr>
                <w:i/>
                <w:color w:val="000000"/>
                <w:lang w:eastAsia="ru-RU"/>
              </w:rPr>
            </w:pPr>
            <w:r>
              <w:rPr>
                <w:i/>
                <w:color w:val="000000"/>
                <w:lang w:eastAsia="ru-RU"/>
              </w:rPr>
              <w:t>0,7</w:t>
            </w:r>
          </w:p>
        </w:tc>
        <w:tc>
          <w:tcPr>
            <w:tcW w:w="993" w:type="dxa"/>
            <w:vAlign w:val="center"/>
          </w:tcPr>
          <w:p w:rsidR="00294D25" w:rsidRPr="00D548DA" w:rsidRDefault="00294D25" w:rsidP="009751B8">
            <w:pPr>
              <w:jc w:val="center"/>
              <w:rPr>
                <w:i/>
                <w:color w:val="000000"/>
                <w:lang w:eastAsia="ru-RU"/>
              </w:rPr>
            </w:pPr>
            <w:r>
              <w:rPr>
                <w:i/>
                <w:color w:val="000000"/>
                <w:lang w:eastAsia="ru-RU"/>
              </w:rPr>
              <w:t>0,7</w:t>
            </w:r>
          </w:p>
        </w:tc>
        <w:tc>
          <w:tcPr>
            <w:tcW w:w="992" w:type="dxa"/>
            <w:shd w:val="clear" w:color="auto" w:fill="auto"/>
            <w:vAlign w:val="center"/>
            <w:hideMark/>
          </w:tcPr>
          <w:p w:rsidR="00294D25" w:rsidRPr="00D548DA" w:rsidRDefault="00294D25" w:rsidP="009751B8">
            <w:pPr>
              <w:jc w:val="center"/>
              <w:rPr>
                <w:i/>
                <w:color w:val="000000"/>
                <w:lang w:eastAsia="ru-RU"/>
              </w:rPr>
            </w:pPr>
            <w:r>
              <w:rPr>
                <w:i/>
                <w:color w:val="000000"/>
                <w:lang w:eastAsia="ru-RU"/>
              </w:rPr>
              <w:t>0,7</w:t>
            </w:r>
          </w:p>
        </w:tc>
        <w:tc>
          <w:tcPr>
            <w:tcW w:w="1134" w:type="dxa"/>
            <w:shd w:val="clear" w:color="auto" w:fill="auto"/>
            <w:vAlign w:val="center"/>
          </w:tcPr>
          <w:p w:rsidR="00294D25" w:rsidRPr="00294D25" w:rsidRDefault="00294D25" w:rsidP="00294D25">
            <w:pPr>
              <w:jc w:val="center"/>
            </w:pPr>
            <w:r w:rsidRPr="00294D25">
              <w:t>0</w:t>
            </w:r>
            <w:r>
              <w:t>,0</w:t>
            </w:r>
          </w:p>
        </w:tc>
        <w:tc>
          <w:tcPr>
            <w:tcW w:w="709" w:type="dxa"/>
            <w:shd w:val="clear" w:color="auto" w:fill="auto"/>
            <w:vAlign w:val="center"/>
            <w:hideMark/>
          </w:tcPr>
          <w:p w:rsidR="00294D25" w:rsidRPr="00294D25" w:rsidRDefault="00294D25" w:rsidP="00294D25">
            <w:pPr>
              <w:jc w:val="center"/>
            </w:pPr>
            <w:r w:rsidRPr="00294D25">
              <w:t>100</w:t>
            </w:r>
          </w:p>
        </w:tc>
        <w:tc>
          <w:tcPr>
            <w:tcW w:w="708" w:type="dxa"/>
            <w:vAlign w:val="center"/>
          </w:tcPr>
          <w:p w:rsidR="00294D25" w:rsidRPr="00D548DA" w:rsidRDefault="00D3319C" w:rsidP="00A96B7E">
            <w:pPr>
              <w:jc w:val="center"/>
              <w:rPr>
                <w:i/>
                <w:color w:val="000000"/>
                <w:lang w:eastAsia="ru-RU"/>
              </w:rPr>
            </w:pPr>
            <w:r>
              <w:rPr>
                <w:i/>
                <w:color w:val="000000"/>
                <w:lang w:eastAsia="ru-RU"/>
              </w:rPr>
              <w:t>0,01</w:t>
            </w:r>
          </w:p>
        </w:tc>
      </w:tr>
      <w:tr w:rsidR="00294D25" w:rsidRPr="009F24BD" w:rsidTr="00294D25">
        <w:trPr>
          <w:trHeight w:val="320"/>
        </w:trPr>
        <w:tc>
          <w:tcPr>
            <w:tcW w:w="4111" w:type="dxa"/>
            <w:shd w:val="clear" w:color="auto" w:fill="auto"/>
            <w:hideMark/>
          </w:tcPr>
          <w:p w:rsidR="00294D25" w:rsidRPr="005B1B05" w:rsidRDefault="00294D25" w:rsidP="004E659F">
            <w:pPr>
              <w:rPr>
                <w:bCs/>
                <w:color w:val="000000"/>
              </w:rPr>
            </w:pPr>
            <w:r w:rsidRPr="005B1B05">
              <w:rPr>
                <w:bCs/>
                <w:color w:val="000000"/>
              </w:rPr>
              <w:t>Национальная оборона (0200)</w:t>
            </w:r>
          </w:p>
          <w:p w:rsidR="00294D25" w:rsidRPr="005B1B05" w:rsidRDefault="00294D25" w:rsidP="004E659F">
            <w:pPr>
              <w:rPr>
                <w:bCs/>
                <w:color w:val="000000"/>
              </w:rPr>
            </w:pPr>
            <w:r w:rsidRPr="005B1B05">
              <w:rPr>
                <w:bCs/>
                <w:color w:val="000000"/>
              </w:rPr>
              <w:t>Мобилизационная и вневойсковая подготовка (0203)</w:t>
            </w:r>
          </w:p>
        </w:tc>
        <w:tc>
          <w:tcPr>
            <w:tcW w:w="992" w:type="dxa"/>
            <w:vAlign w:val="center"/>
          </w:tcPr>
          <w:p w:rsidR="00294D25" w:rsidRPr="005B1B05" w:rsidRDefault="00294D25" w:rsidP="00886E64">
            <w:pPr>
              <w:jc w:val="center"/>
              <w:rPr>
                <w:color w:val="000000"/>
                <w:lang w:eastAsia="ru-RU"/>
              </w:rPr>
            </w:pPr>
            <w:r>
              <w:rPr>
                <w:color w:val="000000"/>
                <w:lang w:eastAsia="ru-RU"/>
              </w:rPr>
              <w:t>134,1</w:t>
            </w:r>
          </w:p>
        </w:tc>
        <w:tc>
          <w:tcPr>
            <w:tcW w:w="993" w:type="dxa"/>
            <w:vAlign w:val="center"/>
          </w:tcPr>
          <w:p w:rsidR="00294D25" w:rsidRPr="005B1B05" w:rsidRDefault="00294D25" w:rsidP="009751B8">
            <w:pPr>
              <w:jc w:val="center"/>
              <w:rPr>
                <w:color w:val="000000"/>
                <w:lang w:eastAsia="ru-RU"/>
              </w:rPr>
            </w:pPr>
            <w:r>
              <w:rPr>
                <w:color w:val="000000"/>
                <w:lang w:eastAsia="ru-RU"/>
              </w:rPr>
              <w:t>137,3</w:t>
            </w:r>
          </w:p>
        </w:tc>
        <w:tc>
          <w:tcPr>
            <w:tcW w:w="992" w:type="dxa"/>
            <w:shd w:val="clear" w:color="auto" w:fill="auto"/>
            <w:vAlign w:val="center"/>
            <w:hideMark/>
          </w:tcPr>
          <w:p w:rsidR="00294D25" w:rsidRPr="005B1B05" w:rsidRDefault="00294D25" w:rsidP="009751B8">
            <w:pPr>
              <w:jc w:val="center"/>
              <w:rPr>
                <w:color w:val="000000"/>
                <w:lang w:eastAsia="ru-RU"/>
              </w:rPr>
            </w:pPr>
            <w:r>
              <w:rPr>
                <w:color w:val="000000"/>
                <w:lang w:eastAsia="ru-RU"/>
              </w:rPr>
              <w:t>137,3</w:t>
            </w:r>
          </w:p>
        </w:tc>
        <w:tc>
          <w:tcPr>
            <w:tcW w:w="1134" w:type="dxa"/>
            <w:shd w:val="clear" w:color="auto" w:fill="auto"/>
            <w:vAlign w:val="center"/>
          </w:tcPr>
          <w:p w:rsidR="00294D25" w:rsidRPr="00294D25" w:rsidRDefault="00294D25" w:rsidP="00294D25">
            <w:pPr>
              <w:jc w:val="center"/>
            </w:pPr>
            <w:r w:rsidRPr="00294D25">
              <w:t>0</w:t>
            </w:r>
            <w:r>
              <w:t>,0</w:t>
            </w:r>
          </w:p>
        </w:tc>
        <w:tc>
          <w:tcPr>
            <w:tcW w:w="709" w:type="dxa"/>
            <w:shd w:val="clear" w:color="auto" w:fill="auto"/>
            <w:vAlign w:val="center"/>
            <w:hideMark/>
          </w:tcPr>
          <w:p w:rsidR="00294D25" w:rsidRPr="00294D25" w:rsidRDefault="00294D25" w:rsidP="00294D25">
            <w:pPr>
              <w:jc w:val="center"/>
            </w:pPr>
            <w:r w:rsidRPr="00294D25">
              <w:t>100</w:t>
            </w:r>
          </w:p>
        </w:tc>
        <w:tc>
          <w:tcPr>
            <w:tcW w:w="708" w:type="dxa"/>
            <w:vAlign w:val="center"/>
          </w:tcPr>
          <w:p w:rsidR="00294D25" w:rsidRPr="005B1B05" w:rsidRDefault="00D3319C" w:rsidP="0076000C">
            <w:pPr>
              <w:jc w:val="center"/>
              <w:rPr>
                <w:color w:val="000000"/>
                <w:lang w:eastAsia="ru-RU"/>
              </w:rPr>
            </w:pPr>
            <w:r>
              <w:rPr>
                <w:color w:val="000000"/>
                <w:lang w:eastAsia="ru-RU"/>
              </w:rPr>
              <w:t>2</w:t>
            </w:r>
          </w:p>
        </w:tc>
      </w:tr>
      <w:tr w:rsidR="00294D25" w:rsidRPr="009F24BD" w:rsidTr="00294D25">
        <w:trPr>
          <w:trHeight w:val="320"/>
        </w:trPr>
        <w:tc>
          <w:tcPr>
            <w:tcW w:w="4111" w:type="dxa"/>
            <w:shd w:val="clear" w:color="auto" w:fill="auto"/>
            <w:hideMark/>
          </w:tcPr>
          <w:p w:rsidR="00294D25" w:rsidRPr="00AD5244" w:rsidRDefault="00294D25" w:rsidP="00075443">
            <w:pPr>
              <w:rPr>
                <w:bCs/>
              </w:rPr>
            </w:pPr>
            <w:r w:rsidRPr="00AD5244">
              <w:rPr>
                <w:bCs/>
                <w:color w:val="000000"/>
              </w:rPr>
              <w:t>Национальная безопасность и правоохранительная деятельность  (0300)</w:t>
            </w:r>
            <w:r w:rsidRPr="00AD5244">
              <w:rPr>
                <w:bCs/>
              </w:rPr>
              <w:t xml:space="preserve"> </w:t>
            </w:r>
          </w:p>
          <w:p w:rsidR="00294D25" w:rsidRPr="00AD5244" w:rsidRDefault="00AD5244" w:rsidP="004A5579">
            <w:pPr>
              <w:rPr>
                <w:bCs/>
                <w:color w:val="000000"/>
              </w:rPr>
            </w:pPr>
            <w:r w:rsidRPr="00AD5244">
              <w:rPr>
                <w:lang w:eastAsia="ru-RU"/>
              </w:rPr>
              <w:t>Защита населения и территории от чрезвычайных ситуаций природного и техногенного характера, пожарная безопасность</w:t>
            </w:r>
            <w:r w:rsidRPr="00AD5244">
              <w:rPr>
                <w:bCs/>
              </w:rPr>
              <w:t xml:space="preserve"> </w:t>
            </w:r>
            <w:r w:rsidR="00294D25" w:rsidRPr="00AD5244">
              <w:rPr>
                <w:bCs/>
              </w:rPr>
              <w:t>(0310)</w:t>
            </w:r>
          </w:p>
        </w:tc>
        <w:tc>
          <w:tcPr>
            <w:tcW w:w="992" w:type="dxa"/>
            <w:vAlign w:val="center"/>
          </w:tcPr>
          <w:p w:rsidR="00294D25" w:rsidRPr="005B1B05" w:rsidRDefault="00294D25" w:rsidP="00886E64">
            <w:pPr>
              <w:jc w:val="center"/>
              <w:rPr>
                <w:color w:val="000000"/>
                <w:lang w:eastAsia="ru-RU"/>
              </w:rPr>
            </w:pPr>
            <w:r>
              <w:rPr>
                <w:color w:val="000000"/>
                <w:lang w:eastAsia="ru-RU"/>
              </w:rPr>
              <w:t>0,5</w:t>
            </w:r>
          </w:p>
        </w:tc>
        <w:tc>
          <w:tcPr>
            <w:tcW w:w="993" w:type="dxa"/>
            <w:vAlign w:val="center"/>
          </w:tcPr>
          <w:p w:rsidR="00294D25" w:rsidRPr="005B1B05" w:rsidRDefault="00294D25" w:rsidP="009751B8">
            <w:pPr>
              <w:jc w:val="center"/>
              <w:rPr>
                <w:color w:val="000000"/>
                <w:lang w:eastAsia="ru-RU"/>
              </w:rPr>
            </w:pPr>
            <w:r>
              <w:rPr>
                <w:color w:val="000000"/>
                <w:lang w:eastAsia="ru-RU"/>
              </w:rPr>
              <w:t>84,2</w:t>
            </w:r>
          </w:p>
        </w:tc>
        <w:tc>
          <w:tcPr>
            <w:tcW w:w="992" w:type="dxa"/>
            <w:shd w:val="clear" w:color="auto" w:fill="auto"/>
            <w:vAlign w:val="center"/>
            <w:hideMark/>
          </w:tcPr>
          <w:p w:rsidR="00294D25" w:rsidRPr="005B1B05" w:rsidRDefault="00294D25" w:rsidP="009751B8">
            <w:pPr>
              <w:jc w:val="center"/>
              <w:rPr>
                <w:color w:val="000000"/>
                <w:lang w:eastAsia="ru-RU"/>
              </w:rPr>
            </w:pPr>
            <w:r>
              <w:rPr>
                <w:color w:val="000000"/>
                <w:lang w:eastAsia="ru-RU"/>
              </w:rPr>
              <w:t>84,2</w:t>
            </w:r>
          </w:p>
        </w:tc>
        <w:tc>
          <w:tcPr>
            <w:tcW w:w="1134" w:type="dxa"/>
            <w:shd w:val="clear" w:color="auto" w:fill="auto"/>
            <w:vAlign w:val="center"/>
          </w:tcPr>
          <w:p w:rsidR="00294D25" w:rsidRPr="00294D25" w:rsidRDefault="00294D25" w:rsidP="00294D25">
            <w:pPr>
              <w:jc w:val="center"/>
            </w:pPr>
            <w:r w:rsidRPr="00294D25">
              <w:t>0</w:t>
            </w:r>
            <w:r>
              <w:t>,0</w:t>
            </w:r>
          </w:p>
        </w:tc>
        <w:tc>
          <w:tcPr>
            <w:tcW w:w="709" w:type="dxa"/>
            <w:shd w:val="clear" w:color="auto" w:fill="auto"/>
            <w:vAlign w:val="center"/>
            <w:hideMark/>
          </w:tcPr>
          <w:p w:rsidR="00294D25" w:rsidRPr="00294D25" w:rsidRDefault="00294D25" w:rsidP="00294D25">
            <w:pPr>
              <w:jc w:val="center"/>
            </w:pPr>
            <w:r w:rsidRPr="00294D25">
              <w:t>100</w:t>
            </w:r>
          </w:p>
        </w:tc>
        <w:tc>
          <w:tcPr>
            <w:tcW w:w="708" w:type="dxa"/>
            <w:vAlign w:val="center"/>
          </w:tcPr>
          <w:p w:rsidR="00294D25" w:rsidRPr="005B1B05" w:rsidRDefault="00D3319C" w:rsidP="0076000C">
            <w:pPr>
              <w:jc w:val="center"/>
              <w:rPr>
                <w:color w:val="000000"/>
                <w:lang w:eastAsia="ru-RU"/>
              </w:rPr>
            </w:pPr>
            <w:r>
              <w:rPr>
                <w:color w:val="000000"/>
                <w:lang w:eastAsia="ru-RU"/>
              </w:rPr>
              <w:t>1,2</w:t>
            </w:r>
          </w:p>
        </w:tc>
      </w:tr>
      <w:tr w:rsidR="00294D25" w:rsidRPr="009F24BD" w:rsidTr="00294D25">
        <w:trPr>
          <w:trHeight w:val="233"/>
        </w:trPr>
        <w:tc>
          <w:tcPr>
            <w:tcW w:w="4111" w:type="dxa"/>
            <w:shd w:val="clear" w:color="auto" w:fill="auto"/>
            <w:hideMark/>
          </w:tcPr>
          <w:p w:rsidR="00294D25" w:rsidRPr="005B1B05" w:rsidRDefault="00294D25" w:rsidP="003D2C60">
            <w:pPr>
              <w:rPr>
                <w:bCs/>
                <w:color w:val="000000"/>
              </w:rPr>
            </w:pPr>
            <w:r w:rsidRPr="005B1B05">
              <w:rPr>
                <w:bCs/>
                <w:color w:val="000000"/>
              </w:rPr>
              <w:t xml:space="preserve">Национальная экономика (0400) </w:t>
            </w:r>
          </w:p>
        </w:tc>
        <w:tc>
          <w:tcPr>
            <w:tcW w:w="992" w:type="dxa"/>
            <w:vAlign w:val="center"/>
          </w:tcPr>
          <w:p w:rsidR="00294D25" w:rsidRPr="005B1B05" w:rsidRDefault="00294D25" w:rsidP="00886E64">
            <w:pPr>
              <w:jc w:val="center"/>
              <w:rPr>
                <w:color w:val="000000"/>
                <w:lang w:eastAsia="ru-RU"/>
              </w:rPr>
            </w:pPr>
            <w:r>
              <w:rPr>
                <w:color w:val="000000"/>
                <w:lang w:eastAsia="ru-RU"/>
              </w:rPr>
              <w:t>244,0</w:t>
            </w:r>
          </w:p>
        </w:tc>
        <w:tc>
          <w:tcPr>
            <w:tcW w:w="993" w:type="dxa"/>
            <w:vAlign w:val="center"/>
          </w:tcPr>
          <w:p w:rsidR="00294D25" w:rsidRPr="005B1B05" w:rsidRDefault="00294D25" w:rsidP="009751B8">
            <w:pPr>
              <w:jc w:val="center"/>
              <w:rPr>
                <w:color w:val="000000"/>
                <w:lang w:eastAsia="ru-RU"/>
              </w:rPr>
            </w:pPr>
            <w:r>
              <w:rPr>
                <w:color w:val="000000"/>
                <w:lang w:eastAsia="ru-RU"/>
              </w:rPr>
              <w:t>983,3</w:t>
            </w:r>
          </w:p>
        </w:tc>
        <w:tc>
          <w:tcPr>
            <w:tcW w:w="992" w:type="dxa"/>
            <w:shd w:val="clear" w:color="auto" w:fill="auto"/>
            <w:vAlign w:val="center"/>
            <w:hideMark/>
          </w:tcPr>
          <w:p w:rsidR="00294D25" w:rsidRPr="005B1B05" w:rsidRDefault="00294D25" w:rsidP="009751B8">
            <w:pPr>
              <w:jc w:val="center"/>
              <w:rPr>
                <w:color w:val="000000"/>
                <w:lang w:eastAsia="ru-RU"/>
              </w:rPr>
            </w:pPr>
            <w:r>
              <w:rPr>
                <w:color w:val="000000"/>
                <w:lang w:eastAsia="ru-RU"/>
              </w:rPr>
              <w:t>184,7</w:t>
            </w:r>
          </w:p>
        </w:tc>
        <w:tc>
          <w:tcPr>
            <w:tcW w:w="1134" w:type="dxa"/>
            <w:shd w:val="clear" w:color="auto" w:fill="auto"/>
            <w:vAlign w:val="center"/>
          </w:tcPr>
          <w:p w:rsidR="00294D25" w:rsidRPr="00294D25" w:rsidRDefault="00294D25" w:rsidP="00294D25">
            <w:pPr>
              <w:jc w:val="center"/>
            </w:pPr>
            <w:r w:rsidRPr="00294D25">
              <w:t>-798,6</w:t>
            </w:r>
          </w:p>
        </w:tc>
        <w:tc>
          <w:tcPr>
            <w:tcW w:w="709" w:type="dxa"/>
            <w:shd w:val="clear" w:color="auto" w:fill="auto"/>
            <w:vAlign w:val="center"/>
            <w:hideMark/>
          </w:tcPr>
          <w:p w:rsidR="00294D25" w:rsidRPr="00294D25" w:rsidRDefault="00294D25" w:rsidP="00294D25">
            <w:pPr>
              <w:jc w:val="center"/>
            </w:pPr>
            <w:r w:rsidRPr="00294D25">
              <w:t>18,8</w:t>
            </w:r>
          </w:p>
        </w:tc>
        <w:tc>
          <w:tcPr>
            <w:tcW w:w="708" w:type="dxa"/>
            <w:vAlign w:val="center"/>
          </w:tcPr>
          <w:p w:rsidR="00294D25" w:rsidRPr="005B1B05" w:rsidRDefault="00D3319C" w:rsidP="0076000C">
            <w:pPr>
              <w:jc w:val="center"/>
              <w:rPr>
                <w:color w:val="000000"/>
                <w:lang w:eastAsia="ru-RU"/>
              </w:rPr>
            </w:pPr>
            <w:r>
              <w:rPr>
                <w:color w:val="000000"/>
                <w:lang w:eastAsia="ru-RU"/>
              </w:rPr>
              <w:t>2,7</w:t>
            </w:r>
          </w:p>
        </w:tc>
      </w:tr>
      <w:tr w:rsidR="00294D25" w:rsidRPr="009F24BD" w:rsidTr="00294D25">
        <w:trPr>
          <w:trHeight w:val="233"/>
        </w:trPr>
        <w:tc>
          <w:tcPr>
            <w:tcW w:w="4111" w:type="dxa"/>
            <w:shd w:val="clear" w:color="auto" w:fill="auto"/>
            <w:hideMark/>
          </w:tcPr>
          <w:p w:rsidR="00294D25" w:rsidRPr="00D548DA" w:rsidRDefault="00294D25" w:rsidP="00075443">
            <w:pPr>
              <w:rPr>
                <w:bCs/>
                <w:i/>
                <w:color w:val="000000"/>
              </w:rPr>
            </w:pPr>
            <w:r w:rsidRPr="00D548DA">
              <w:rPr>
                <w:bCs/>
                <w:i/>
                <w:color w:val="000000"/>
              </w:rPr>
              <w:t>Дорожное хозяйство (дорожные фонды) (0409)</w:t>
            </w:r>
          </w:p>
        </w:tc>
        <w:tc>
          <w:tcPr>
            <w:tcW w:w="992" w:type="dxa"/>
            <w:vAlign w:val="center"/>
          </w:tcPr>
          <w:p w:rsidR="00294D25" w:rsidRPr="00D548DA" w:rsidRDefault="00294D25" w:rsidP="00886E64">
            <w:pPr>
              <w:jc w:val="center"/>
              <w:rPr>
                <w:i/>
                <w:color w:val="000000"/>
                <w:lang w:eastAsia="ru-RU"/>
              </w:rPr>
            </w:pPr>
            <w:r>
              <w:rPr>
                <w:i/>
                <w:color w:val="000000"/>
                <w:lang w:eastAsia="ru-RU"/>
              </w:rPr>
              <w:t>58,9</w:t>
            </w:r>
          </w:p>
        </w:tc>
        <w:tc>
          <w:tcPr>
            <w:tcW w:w="993" w:type="dxa"/>
            <w:vAlign w:val="center"/>
          </w:tcPr>
          <w:p w:rsidR="00294D25" w:rsidRPr="00D548DA" w:rsidRDefault="00294D25" w:rsidP="009751B8">
            <w:pPr>
              <w:jc w:val="center"/>
              <w:rPr>
                <w:i/>
                <w:color w:val="000000"/>
                <w:lang w:eastAsia="ru-RU"/>
              </w:rPr>
            </w:pPr>
            <w:r>
              <w:rPr>
                <w:i/>
                <w:color w:val="000000"/>
                <w:lang w:eastAsia="ru-RU"/>
              </w:rPr>
              <w:t>943,3</w:t>
            </w:r>
          </w:p>
        </w:tc>
        <w:tc>
          <w:tcPr>
            <w:tcW w:w="992" w:type="dxa"/>
            <w:shd w:val="clear" w:color="auto" w:fill="auto"/>
            <w:vAlign w:val="center"/>
            <w:hideMark/>
          </w:tcPr>
          <w:p w:rsidR="00294D25" w:rsidRPr="00D548DA" w:rsidRDefault="00294D25" w:rsidP="009751B8">
            <w:pPr>
              <w:jc w:val="center"/>
              <w:rPr>
                <w:i/>
                <w:color w:val="000000"/>
                <w:lang w:eastAsia="ru-RU"/>
              </w:rPr>
            </w:pPr>
            <w:r>
              <w:rPr>
                <w:i/>
                <w:color w:val="000000"/>
                <w:lang w:eastAsia="ru-RU"/>
              </w:rPr>
              <w:t>144,7</w:t>
            </w:r>
          </w:p>
        </w:tc>
        <w:tc>
          <w:tcPr>
            <w:tcW w:w="1134" w:type="dxa"/>
            <w:shd w:val="clear" w:color="auto" w:fill="auto"/>
            <w:vAlign w:val="center"/>
          </w:tcPr>
          <w:p w:rsidR="00294D25" w:rsidRPr="00294D25" w:rsidRDefault="00294D25" w:rsidP="00294D25">
            <w:pPr>
              <w:jc w:val="center"/>
            </w:pPr>
            <w:r w:rsidRPr="00294D25">
              <w:t>-798,6</w:t>
            </w:r>
          </w:p>
        </w:tc>
        <w:tc>
          <w:tcPr>
            <w:tcW w:w="709" w:type="dxa"/>
            <w:shd w:val="clear" w:color="auto" w:fill="auto"/>
            <w:vAlign w:val="center"/>
            <w:hideMark/>
          </w:tcPr>
          <w:p w:rsidR="00294D25" w:rsidRPr="00294D25" w:rsidRDefault="00294D25" w:rsidP="00294D25">
            <w:pPr>
              <w:jc w:val="center"/>
            </w:pPr>
            <w:r w:rsidRPr="00294D25">
              <w:t>15,3</w:t>
            </w:r>
          </w:p>
        </w:tc>
        <w:tc>
          <w:tcPr>
            <w:tcW w:w="708" w:type="dxa"/>
            <w:vAlign w:val="center"/>
          </w:tcPr>
          <w:p w:rsidR="00294D25" w:rsidRPr="00D548DA" w:rsidRDefault="00D3319C" w:rsidP="0076000C">
            <w:pPr>
              <w:jc w:val="center"/>
              <w:rPr>
                <w:i/>
                <w:color w:val="000000"/>
                <w:lang w:eastAsia="ru-RU"/>
              </w:rPr>
            </w:pPr>
            <w:r>
              <w:rPr>
                <w:i/>
                <w:color w:val="000000"/>
                <w:lang w:eastAsia="ru-RU"/>
              </w:rPr>
              <w:t>2,1</w:t>
            </w:r>
          </w:p>
        </w:tc>
      </w:tr>
      <w:tr w:rsidR="00294D25" w:rsidRPr="009F24BD" w:rsidTr="00294D25">
        <w:trPr>
          <w:trHeight w:val="233"/>
        </w:trPr>
        <w:tc>
          <w:tcPr>
            <w:tcW w:w="4111" w:type="dxa"/>
            <w:shd w:val="clear" w:color="auto" w:fill="auto"/>
            <w:hideMark/>
          </w:tcPr>
          <w:p w:rsidR="00294D25" w:rsidRPr="00D548DA" w:rsidRDefault="00294D25" w:rsidP="00821D5C">
            <w:pPr>
              <w:rPr>
                <w:bCs/>
                <w:i/>
                <w:color w:val="000000"/>
              </w:rPr>
            </w:pPr>
            <w:r w:rsidRPr="00D548DA">
              <w:rPr>
                <w:i/>
              </w:rPr>
              <w:t xml:space="preserve">Другие вопросы в области национальной экономики </w:t>
            </w:r>
            <w:r w:rsidRPr="00D548DA">
              <w:rPr>
                <w:bCs/>
                <w:i/>
                <w:color w:val="000000"/>
              </w:rPr>
              <w:t>(0412)</w:t>
            </w:r>
          </w:p>
        </w:tc>
        <w:tc>
          <w:tcPr>
            <w:tcW w:w="992" w:type="dxa"/>
            <w:vAlign w:val="center"/>
          </w:tcPr>
          <w:p w:rsidR="00294D25" w:rsidRPr="00D548DA" w:rsidRDefault="00294D25" w:rsidP="00886E64">
            <w:pPr>
              <w:jc w:val="center"/>
              <w:rPr>
                <w:i/>
                <w:color w:val="000000"/>
                <w:lang w:eastAsia="ru-RU"/>
              </w:rPr>
            </w:pPr>
            <w:r>
              <w:rPr>
                <w:i/>
                <w:color w:val="000000"/>
                <w:lang w:eastAsia="ru-RU"/>
              </w:rPr>
              <w:t>185,1</w:t>
            </w:r>
          </w:p>
        </w:tc>
        <w:tc>
          <w:tcPr>
            <w:tcW w:w="993" w:type="dxa"/>
            <w:vAlign w:val="center"/>
          </w:tcPr>
          <w:p w:rsidR="00294D25" w:rsidRPr="00D548DA" w:rsidRDefault="00294D25" w:rsidP="009751B8">
            <w:pPr>
              <w:jc w:val="center"/>
              <w:rPr>
                <w:i/>
                <w:color w:val="000000"/>
                <w:lang w:eastAsia="ru-RU"/>
              </w:rPr>
            </w:pPr>
            <w:r>
              <w:rPr>
                <w:i/>
                <w:color w:val="000000"/>
                <w:lang w:eastAsia="ru-RU"/>
              </w:rPr>
              <w:t>40,0</w:t>
            </w:r>
          </w:p>
        </w:tc>
        <w:tc>
          <w:tcPr>
            <w:tcW w:w="992" w:type="dxa"/>
            <w:shd w:val="clear" w:color="auto" w:fill="auto"/>
            <w:vAlign w:val="center"/>
            <w:hideMark/>
          </w:tcPr>
          <w:p w:rsidR="00294D25" w:rsidRPr="00D548DA" w:rsidRDefault="00294D25" w:rsidP="009751B8">
            <w:pPr>
              <w:jc w:val="center"/>
              <w:rPr>
                <w:i/>
                <w:color w:val="000000"/>
                <w:lang w:eastAsia="ru-RU"/>
              </w:rPr>
            </w:pPr>
            <w:r>
              <w:rPr>
                <w:i/>
                <w:color w:val="000000"/>
                <w:lang w:eastAsia="ru-RU"/>
              </w:rPr>
              <w:t>40,0</w:t>
            </w:r>
          </w:p>
        </w:tc>
        <w:tc>
          <w:tcPr>
            <w:tcW w:w="1134" w:type="dxa"/>
            <w:shd w:val="clear" w:color="auto" w:fill="auto"/>
            <w:vAlign w:val="center"/>
          </w:tcPr>
          <w:p w:rsidR="00294D25" w:rsidRPr="00294D25" w:rsidRDefault="00294D25" w:rsidP="00294D25">
            <w:pPr>
              <w:jc w:val="center"/>
            </w:pPr>
            <w:r w:rsidRPr="00294D25">
              <w:t>0</w:t>
            </w:r>
            <w:r>
              <w:t>,0</w:t>
            </w:r>
          </w:p>
        </w:tc>
        <w:tc>
          <w:tcPr>
            <w:tcW w:w="709" w:type="dxa"/>
            <w:shd w:val="clear" w:color="auto" w:fill="auto"/>
            <w:vAlign w:val="center"/>
            <w:hideMark/>
          </w:tcPr>
          <w:p w:rsidR="00294D25" w:rsidRPr="00294D25" w:rsidRDefault="00294D25" w:rsidP="00294D25">
            <w:pPr>
              <w:jc w:val="center"/>
            </w:pPr>
            <w:r w:rsidRPr="00294D25">
              <w:t>100</w:t>
            </w:r>
          </w:p>
        </w:tc>
        <w:tc>
          <w:tcPr>
            <w:tcW w:w="708" w:type="dxa"/>
            <w:vAlign w:val="center"/>
          </w:tcPr>
          <w:p w:rsidR="00294D25" w:rsidRPr="00D548DA" w:rsidRDefault="00D3319C" w:rsidP="0076000C">
            <w:pPr>
              <w:jc w:val="center"/>
              <w:rPr>
                <w:i/>
                <w:color w:val="000000"/>
                <w:lang w:eastAsia="ru-RU"/>
              </w:rPr>
            </w:pPr>
            <w:r>
              <w:rPr>
                <w:i/>
                <w:color w:val="000000"/>
                <w:lang w:eastAsia="ru-RU"/>
              </w:rPr>
              <w:t>0,6</w:t>
            </w:r>
          </w:p>
        </w:tc>
      </w:tr>
      <w:tr w:rsidR="00294D25" w:rsidRPr="009F24BD" w:rsidTr="00294D25">
        <w:trPr>
          <w:trHeight w:val="60"/>
        </w:trPr>
        <w:tc>
          <w:tcPr>
            <w:tcW w:w="4111" w:type="dxa"/>
            <w:shd w:val="clear" w:color="auto" w:fill="auto"/>
            <w:hideMark/>
          </w:tcPr>
          <w:p w:rsidR="00294D25" w:rsidRPr="005B1B05" w:rsidRDefault="00294D25" w:rsidP="004E659F">
            <w:pPr>
              <w:rPr>
                <w:bCs/>
                <w:color w:val="000000"/>
              </w:rPr>
            </w:pPr>
            <w:r w:rsidRPr="005B1B05">
              <w:rPr>
                <w:bCs/>
                <w:color w:val="000000"/>
              </w:rPr>
              <w:t>Жилищно-коммунальное хозяйство (0500)</w:t>
            </w:r>
          </w:p>
          <w:p w:rsidR="00294D25" w:rsidRPr="005B1B05" w:rsidRDefault="00294D25" w:rsidP="004E659F">
            <w:pPr>
              <w:rPr>
                <w:bCs/>
                <w:color w:val="000000"/>
              </w:rPr>
            </w:pPr>
            <w:r w:rsidRPr="005B1B05">
              <w:rPr>
                <w:bCs/>
                <w:color w:val="000000"/>
              </w:rPr>
              <w:t xml:space="preserve">Благоустройство (0503) </w:t>
            </w:r>
          </w:p>
        </w:tc>
        <w:tc>
          <w:tcPr>
            <w:tcW w:w="992" w:type="dxa"/>
            <w:vAlign w:val="center"/>
          </w:tcPr>
          <w:p w:rsidR="00294D25" w:rsidRPr="005B1B05" w:rsidRDefault="00294D25" w:rsidP="00886E64">
            <w:pPr>
              <w:jc w:val="center"/>
              <w:rPr>
                <w:color w:val="000000"/>
                <w:lang w:eastAsia="ru-RU"/>
              </w:rPr>
            </w:pPr>
            <w:r>
              <w:rPr>
                <w:color w:val="000000"/>
                <w:lang w:eastAsia="ru-RU"/>
              </w:rPr>
              <w:t>221,2</w:t>
            </w:r>
          </w:p>
        </w:tc>
        <w:tc>
          <w:tcPr>
            <w:tcW w:w="993" w:type="dxa"/>
            <w:vAlign w:val="center"/>
          </w:tcPr>
          <w:p w:rsidR="00294D25" w:rsidRPr="005B1B05" w:rsidRDefault="00294D25" w:rsidP="009751B8">
            <w:pPr>
              <w:jc w:val="center"/>
              <w:rPr>
                <w:color w:val="000000"/>
                <w:lang w:eastAsia="ru-RU"/>
              </w:rPr>
            </w:pPr>
            <w:r>
              <w:rPr>
                <w:color w:val="000000"/>
                <w:lang w:eastAsia="ru-RU"/>
              </w:rPr>
              <w:t>70,6</w:t>
            </w:r>
          </w:p>
        </w:tc>
        <w:tc>
          <w:tcPr>
            <w:tcW w:w="992" w:type="dxa"/>
            <w:vAlign w:val="center"/>
            <w:hideMark/>
          </w:tcPr>
          <w:p w:rsidR="00294D25" w:rsidRPr="005B1B05" w:rsidRDefault="00294D25" w:rsidP="00697FD5">
            <w:pPr>
              <w:jc w:val="center"/>
              <w:rPr>
                <w:color w:val="000000"/>
                <w:lang w:eastAsia="ru-RU"/>
              </w:rPr>
            </w:pPr>
            <w:r>
              <w:rPr>
                <w:color w:val="000000"/>
                <w:lang w:eastAsia="ru-RU"/>
              </w:rPr>
              <w:t>69,2</w:t>
            </w:r>
          </w:p>
        </w:tc>
        <w:tc>
          <w:tcPr>
            <w:tcW w:w="1134" w:type="dxa"/>
            <w:vAlign w:val="center"/>
          </w:tcPr>
          <w:p w:rsidR="00294D25" w:rsidRPr="00294D25" w:rsidRDefault="00294D25" w:rsidP="00294D25">
            <w:pPr>
              <w:jc w:val="center"/>
            </w:pPr>
            <w:r w:rsidRPr="00294D25">
              <w:t>-1,4</w:t>
            </w:r>
          </w:p>
        </w:tc>
        <w:tc>
          <w:tcPr>
            <w:tcW w:w="709" w:type="dxa"/>
            <w:vAlign w:val="center"/>
            <w:hideMark/>
          </w:tcPr>
          <w:p w:rsidR="00294D25" w:rsidRPr="00294D25" w:rsidRDefault="00294D25" w:rsidP="00294D25">
            <w:pPr>
              <w:jc w:val="center"/>
            </w:pPr>
            <w:r w:rsidRPr="00294D25">
              <w:t>98</w:t>
            </w:r>
          </w:p>
        </w:tc>
        <w:tc>
          <w:tcPr>
            <w:tcW w:w="708" w:type="dxa"/>
            <w:vAlign w:val="center"/>
          </w:tcPr>
          <w:p w:rsidR="00294D25" w:rsidRPr="005B1B05" w:rsidRDefault="00D3319C" w:rsidP="0076000C">
            <w:pPr>
              <w:jc w:val="center"/>
              <w:rPr>
                <w:color w:val="000000"/>
                <w:lang w:eastAsia="ru-RU"/>
              </w:rPr>
            </w:pPr>
            <w:r>
              <w:rPr>
                <w:color w:val="000000"/>
                <w:lang w:eastAsia="ru-RU"/>
              </w:rPr>
              <w:t>1</w:t>
            </w:r>
          </w:p>
        </w:tc>
      </w:tr>
      <w:tr w:rsidR="00294D25" w:rsidRPr="009F24BD" w:rsidTr="00294D25">
        <w:trPr>
          <w:trHeight w:val="60"/>
        </w:trPr>
        <w:tc>
          <w:tcPr>
            <w:tcW w:w="4111" w:type="dxa"/>
            <w:shd w:val="clear" w:color="auto" w:fill="auto"/>
            <w:hideMark/>
          </w:tcPr>
          <w:p w:rsidR="00294D25" w:rsidRPr="005B1B05" w:rsidRDefault="00294D25" w:rsidP="004E659F">
            <w:pPr>
              <w:rPr>
                <w:bCs/>
                <w:color w:val="000000"/>
              </w:rPr>
            </w:pPr>
            <w:r w:rsidRPr="005B1B05">
              <w:rPr>
                <w:bCs/>
                <w:color w:val="000000"/>
              </w:rPr>
              <w:t>Образование (0700)</w:t>
            </w:r>
          </w:p>
          <w:p w:rsidR="00294D25" w:rsidRPr="005B1B05" w:rsidRDefault="00294D25" w:rsidP="004E659F">
            <w:pPr>
              <w:rPr>
                <w:bCs/>
                <w:color w:val="000000"/>
              </w:rPr>
            </w:pPr>
            <w:r w:rsidRPr="005B1B05">
              <w:rPr>
                <w:bCs/>
                <w:color w:val="000000"/>
              </w:rPr>
              <w:t>Профессиональная подготовка, переподготовка и повышение квалификации (0705)</w:t>
            </w:r>
          </w:p>
        </w:tc>
        <w:tc>
          <w:tcPr>
            <w:tcW w:w="992" w:type="dxa"/>
            <w:vAlign w:val="center"/>
          </w:tcPr>
          <w:p w:rsidR="00294D25" w:rsidRPr="005B1B05" w:rsidRDefault="00294D25" w:rsidP="00886E64">
            <w:pPr>
              <w:jc w:val="center"/>
              <w:rPr>
                <w:color w:val="000000"/>
                <w:lang w:eastAsia="ru-RU"/>
              </w:rPr>
            </w:pPr>
            <w:r>
              <w:rPr>
                <w:color w:val="000000"/>
                <w:lang w:eastAsia="ru-RU"/>
              </w:rPr>
              <w:t>0,0</w:t>
            </w:r>
          </w:p>
        </w:tc>
        <w:tc>
          <w:tcPr>
            <w:tcW w:w="993" w:type="dxa"/>
            <w:vAlign w:val="center"/>
          </w:tcPr>
          <w:p w:rsidR="00294D25" w:rsidRPr="005B1B05" w:rsidRDefault="00294D25" w:rsidP="009751B8">
            <w:pPr>
              <w:jc w:val="center"/>
              <w:rPr>
                <w:color w:val="000000"/>
                <w:lang w:eastAsia="ru-RU"/>
              </w:rPr>
            </w:pPr>
            <w:r>
              <w:rPr>
                <w:color w:val="000000"/>
                <w:lang w:eastAsia="ru-RU"/>
              </w:rPr>
              <w:t>21,0</w:t>
            </w:r>
          </w:p>
        </w:tc>
        <w:tc>
          <w:tcPr>
            <w:tcW w:w="992" w:type="dxa"/>
            <w:vAlign w:val="center"/>
            <w:hideMark/>
          </w:tcPr>
          <w:p w:rsidR="00294D25" w:rsidRPr="005B1B05" w:rsidRDefault="00294D25" w:rsidP="00697FD5">
            <w:pPr>
              <w:jc w:val="center"/>
              <w:rPr>
                <w:color w:val="000000"/>
                <w:lang w:eastAsia="ru-RU"/>
              </w:rPr>
            </w:pPr>
            <w:r>
              <w:rPr>
                <w:color w:val="000000"/>
                <w:lang w:eastAsia="ru-RU"/>
              </w:rPr>
              <w:t>21,0</w:t>
            </w:r>
          </w:p>
        </w:tc>
        <w:tc>
          <w:tcPr>
            <w:tcW w:w="1134" w:type="dxa"/>
            <w:vAlign w:val="center"/>
          </w:tcPr>
          <w:p w:rsidR="00294D25" w:rsidRPr="00294D25" w:rsidRDefault="00294D25" w:rsidP="00294D25">
            <w:pPr>
              <w:jc w:val="center"/>
            </w:pPr>
            <w:r w:rsidRPr="00294D25">
              <w:t>0</w:t>
            </w:r>
            <w:r>
              <w:t>,0</w:t>
            </w:r>
          </w:p>
        </w:tc>
        <w:tc>
          <w:tcPr>
            <w:tcW w:w="709" w:type="dxa"/>
            <w:vAlign w:val="center"/>
            <w:hideMark/>
          </w:tcPr>
          <w:p w:rsidR="00294D25" w:rsidRPr="00294D25" w:rsidRDefault="00294D25" w:rsidP="00294D25">
            <w:pPr>
              <w:jc w:val="center"/>
            </w:pPr>
            <w:r w:rsidRPr="00294D25">
              <w:t>100</w:t>
            </w:r>
          </w:p>
        </w:tc>
        <w:tc>
          <w:tcPr>
            <w:tcW w:w="708" w:type="dxa"/>
            <w:vAlign w:val="center"/>
          </w:tcPr>
          <w:p w:rsidR="00294D25" w:rsidRPr="005B1B05" w:rsidRDefault="00D3319C" w:rsidP="0076000C">
            <w:pPr>
              <w:jc w:val="center"/>
              <w:rPr>
                <w:color w:val="000000"/>
                <w:lang w:eastAsia="ru-RU"/>
              </w:rPr>
            </w:pPr>
            <w:r>
              <w:rPr>
                <w:color w:val="000000"/>
                <w:lang w:eastAsia="ru-RU"/>
              </w:rPr>
              <w:t>0,3</w:t>
            </w:r>
          </w:p>
        </w:tc>
      </w:tr>
      <w:tr w:rsidR="00294D25" w:rsidRPr="009F24BD" w:rsidTr="00294D25">
        <w:trPr>
          <w:trHeight w:val="376"/>
        </w:trPr>
        <w:tc>
          <w:tcPr>
            <w:tcW w:w="4111" w:type="dxa"/>
            <w:shd w:val="clear" w:color="auto" w:fill="auto"/>
            <w:hideMark/>
          </w:tcPr>
          <w:p w:rsidR="00294D25" w:rsidRPr="005B1B05" w:rsidRDefault="00294D25" w:rsidP="004E659F">
            <w:pPr>
              <w:rPr>
                <w:bCs/>
                <w:color w:val="000000"/>
              </w:rPr>
            </w:pPr>
            <w:r w:rsidRPr="005B1B05">
              <w:rPr>
                <w:bCs/>
                <w:color w:val="000000"/>
              </w:rPr>
              <w:t>Культура, кинематография (0800)</w:t>
            </w:r>
          </w:p>
          <w:p w:rsidR="00294D25" w:rsidRPr="005B1B05" w:rsidRDefault="00294D25" w:rsidP="004E659F">
            <w:pPr>
              <w:rPr>
                <w:bCs/>
                <w:color w:val="000000"/>
              </w:rPr>
            </w:pPr>
            <w:r w:rsidRPr="005B1B05">
              <w:rPr>
                <w:bCs/>
                <w:color w:val="000000"/>
              </w:rPr>
              <w:t>Культура (0801)</w:t>
            </w:r>
          </w:p>
        </w:tc>
        <w:tc>
          <w:tcPr>
            <w:tcW w:w="992" w:type="dxa"/>
            <w:vAlign w:val="center"/>
          </w:tcPr>
          <w:p w:rsidR="00294D25" w:rsidRPr="005B1B05" w:rsidRDefault="00294D25" w:rsidP="00886E64">
            <w:pPr>
              <w:jc w:val="center"/>
              <w:rPr>
                <w:color w:val="000000"/>
                <w:lang w:eastAsia="ru-RU"/>
              </w:rPr>
            </w:pPr>
            <w:r>
              <w:rPr>
                <w:color w:val="000000"/>
                <w:lang w:eastAsia="ru-RU"/>
              </w:rPr>
              <w:t>1039,2</w:t>
            </w:r>
          </w:p>
        </w:tc>
        <w:tc>
          <w:tcPr>
            <w:tcW w:w="993" w:type="dxa"/>
            <w:vAlign w:val="center"/>
          </w:tcPr>
          <w:p w:rsidR="00294D25" w:rsidRPr="005B1B05" w:rsidRDefault="00294D25" w:rsidP="008E424B">
            <w:pPr>
              <w:jc w:val="center"/>
              <w:rPr>
                <w:color w:val="000000"/>
                <w:lang w:eastAsia="ru-RU"/>
              </w:rPr>
            </w:pPr>
            <w:r>
              <w:rPr>
                <w:color w:val="000000"/>
                <w:lang w:eastAsia="ru-RU"/>
              </w:rPr>
              <w:t>2419,5</w:t>
            </w:r>
          </w:p>
        </w:tc>
        <w:tc>
          <w:tcPr>
            <w:tcW w:w="992" w:type="dxa"/>
            <w:shd w:val="clear" w:color="auto" w:fill="auto"/>
            <w:vAlign w:val="center"/>
            <w:hideMark/>
          </w:tcPr>
          <w:p w:rsidR="00294D25" w:rsidRPr="005B1B05" w:rsidRDefault="00294D25" w:rsidP="009751B8">
            <w:pPr>
              <w:jc w:val="center"/>
              <w:rPr>
                <w:color w:val="000000"/>
                <w:lang w:eastAsia="ru-RU"/>
              </w:rPr>
            </w:pPr>
            <w:r>
              <w:rPr>
                <w:color w:val="000000"/>
                <w:lang w:eastAsia="ru-RU"/>
              </w:rPr>
              <w:t>2415,7</w:t>
            </w:r>
          </w:p>
        </w:tc>
        <w:tc>
          <w:tcPr>
            <w:tcW w:w="1134" w:type="dxa"/>
            <w:shd w:val="clear" w:color="auto" w:fill="auto"/>
            <w:vAlign w:val="center"/>
          </w:tcPr>
          <w:p w:rsidR="00294D25" w:rsidRPr="00294D25" w:rsidRDefault="00294D25" w:rsidP="00294D25">
            <w:pPr>
              <w:jc w:val="center"/>
            </w:pPr>
            <w:r w:rsidRPr="00294D25">
              <w:t>-3,8</w:t>
            </w:r>
          </w:p>
        </w:tc>
        <w:tc>
          <w:tcPr>
            <w:tcW w:w="709" w:type="dxa"/>
            <w:shd w:val="clear" w:color="auto" w:fill="auto"/>
            <w:vAlign w:val="center"/>
            <w:hideMark/>
          </w:tcPr>
          <w:p w:rsidR="00294D25" w:rsidRPr="00294D25" w:rsidRDefault="00294D25" w:rsidP="00294D25">
            <w:pPr>
              <w:jc w:val="center"/>
            </w:pPr>
            <w:r w:rsidRPr="00294D25">
              <w:t>99,8</w:t>
            </w:r>
          </w:p>
        </w:tc>
        <w:tc>
          <w:tcPr>
            <w:tcW w:w="708" w:type="dxa"/>
            <w:vAlign w:val="center"/>
          </w:tcPr>
          <w:p w:rsidR="00294D25" w:rsidRPr="005B1B05" w:rsidRDefault="00D3319C" w:rsidP="00D3319C">
            <w:pPr>
              <w:jc w:val="center"/>
              <w:rPr>
                <w:color w:val="000000"/>
                <w:lang w:eastAsia="ru-RU"/>
              </w:rPr>
            </w:pPr>
            <w:r>
              <w:rPr>
                <w:color w:val="000000"/>
                <w:lang w:eastAsia="ru-RU"/>
              </w:rPr>
              <w:t>34,8</w:t>
            </w:r>
          </w:p>
        </w:tc>
      </w:tr>
      <w:tr w:rsidR="00294D25" w:rsidRPr="009F24BD" w:rsidTr="00294D25">
        <w:trPr>
          <w:trHeight w:val="403"/>
        </w:trPr>
        <w:tc>
          <w:tcPr>
            <w:tcW w:w="4111" w:type="dxa"/>
            <w:shd w:val="clear" w:color="auto" w:fill="auto"/>
            <w:hideMark/>
          </w:tcPr>
          <w:p w:rsidR="00294D25" w:rsidRPr="005B1B05" w:rsidRDefault="00294D25" w:rsidP="00F44118">
            <w:pPr>
              <w:rPr>
                <w:bCs/>
                <w:color w:val="000000"/>
              </w:rPr>
            </w:pPr>
            <w:r w:rsidRPr="005B1B05">
              <w:rPr>
                <w:bCs/>
                <w:color w:val="000000"/>
              </w:rPr>
              <w:t>Межбюджетные трансферты  общего характера бюджетам бюджетной системы Российской Федерации (1400)</w:t>
            </w:r>
          </w:p>
          <w:p w:rsidR="00294D25" w:rsidRPr="005B1B05" w:rsidRDefault="00294D25" w:rsidP="00F44118">
            <w:pPr>
              <w:rPr>
                <w:bCs/>
                <w:color w:val="000000"/>
              </w:rPr>
            </w:pPr>
            <w:r w:rsidRPr="005B1B05">
              <w:rPr>
                <w:bCs/>
                <w:color w:val="000000"/>
              </w:rPr>
              <w:t>Прочие межбюджетные трансферты общего характера (1403)</w:t>
            </w:r>
          </w:p>
        </w:tc>
        <w:tc>
          <w:tcPr>
            <w:tcW w:w="992" w:type="dxa"/>
            <w:vAlign w:val="center"/>
          </w:tcPr>
          <w:p w:rsidR="00294D25" w:rsidRPr="005B1B05" w:rsidRDefault="00294D25" w:rsidP="00886E64">
            <w:pPr>
              <w:jc w:val="center"/>
              <w:rPr>
                <w:color w:val="000000"/>
                <w:lang w:eastAsia="ru-RU"/>
              </w:rPr>
            </w:pPr>
            <w:r>
              <w:rPr>
                <w:color w:val="000000"/>
                <w:lang w:eastAsia="ru-RU"/>
              </w:rPr>
              <w:t>674,3</w:t>
            </w:r>
          </w:p>
        </w:tc>
        <w:tc>
          <w:tcPr>
            <w:tcW w:w="993" w:type="dxa"/>
            <w:vAlign w:val="center"/>
          </w:tcPr>
          <w:p w:rsidR="00294D25" w:rsidRPr="005B1B05" w:rsidRDefault="00294D25" w:rsidP="009751B8">
            <w:pPr>
              <w:jc w:val="center"/>
              <w:rPr>
                <w:color w:val="000000"/>
                <w:lang w:eastAsia="ru-RU"/>
              </w:rPr>
            </w:pPr>
            <w:r>
              <w:rPr>
                <w:color w:val="000000"/>
                <w:lang w:eastAsia="ru-RU"/>
              </w:rPr>
              <w:t>800,5</w:t>
            </w:r>
          </w:p>
        </w:tc>
        <w:tc>
          <w:tcPr>
            <w:tcW w:w="992" w:type="dxa"/>
            <w:shd w:val="clear" w:color="auto" w:fill="auto"/>
            <w:vAlign w:val="center"/>
            <w:hideMark/>
          </w:tcPr>
          <w:p w:rsidR="00294D25" w:rsidRPr="005B1B05" w:rsidRDefault="00294D25" w:rsidP="009751B8">
            <w:pPr>
              <w:jc w:val="center"/>
              <w:rPr>
                <w:color w:val="000000"/>
                <w:lang w:eastAsia="ru-RU"/>
              </w:rPr>
            </w:pPr>
            <w:r>
              <w:rPr>
                <w:color w:val="000000"/>
                <w:lang w:eastAsia="ru-RU"/>
              </w:rPr>
              <w:t>800,5</w:t>
            </w:r>
          </w:p>
        </w:tc>
        <w:tc>
          <w:tcPr>
            <w:tcW w:w="1134" w:type="dxa"/>
            <w:shd w:val="clear" w:color="auto" w:fill="auto"/>
            <w:vAlign w:val="center"/>
          </w:tcPr>
          <w:p w:rsidR="00294D25" w:rsidRPr="00294D25" w:rsidRDefault="00294D25" w:rsidP="00294D25">
            <w:pPr>
              <w:jc w:val="center"/>
            </w:pPr>
            <w:r w:rsidRPr="00294D25">
              <w:t>0</w:t>
            </w:r>
            <w:r>
              <w:t>,0</w:t>
            </w:r>
          </w:p>
        </w:tc>
        <w:tc>
          <w:tcPr>
            <w:tcW w:w="709" w:type="dxa"/>
            <w:shd w:val="clear" w:color="auto" w:fill="auto"/>
            <w:vAlign w:val="center"/>
            <w:hideMark/>
          </w:tcPr>
          <w:p w:rsidR="00294D25" w:rsidRPr="00294D25" w:rsidRDefault="00294D25" w:rsidP="00294D25">
            <w:pPr>
              <w:jc w:val="center"/>
            </w:pPr>
            <w:r w:rsidRPr="00294D25">
              <w:t>100</w:t>
            </w:r>
          </w:p>
        </w:tc>
        <w:tc>
          <w:tcPr>
            <w:tcW w:w="708" w:type="dxa"/>
            <w:vAlign w:val="center"/>
          </w:tcPr>
          <w:p w:rsidR="00294D25" w:rsidRPr="005B1B05" w:rsidRDefault="00D3319C" w:rsidP="0076000C">
            <w:pPr>
              <w:jc w:val="center"/>
              <w:rPr>
                <w:color w:val="000000"/>
                <w:lang w:eastAsia="ru-RU"/>
              </w:rPr>
            </w:pPr>
            <w:r>
              <w:rPr>
                <w:color w:val="000000"/>
                <w:lang w:eastAsia="ru-RU"/>
              </w:rPr>
              <w:t>11,6</w:t>
            </w:r>
          </w:p>
        </w:tc>
      </w:tr>
    </w:tbl>
    <w:p w:rsidR="0043639A" w:rsidRPr="009F24BD"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вопросы – </w:t>
      </w:r>
      <w:r w:rsidR="00172088">
        <w:rPr>
          <w:sz w:val="24"/>
          <w:szCs w:val="24"/>
        </w:rPr>
        <w:t>46,4</w:t>
      </w:r>
      <w:r w:rsidRPr="00040802">
        <w:rPr>
          <w:sz w:val="24"/>
          <w:szCs w:val="24"/>
        </w:rPr>
        <w:t>% (</w:t>
      </w:r>
      <w:r w:rsidR="00172088">
        <w:rPr>
          <w:sz w:val="24"/>
          <w:szCs w:val="24"/>
        </w:rPr>
        <w:t>3212,5</w:t>
      </w:r>
      <w:r w:rsidRPr="00040802">
        <w:rPr>
          <w:sz w:val="24"/>
          <w:szCs w:val="24"/>
        </w:rPr>
        <w:t xml:space="preserve"> тыс. руб.) и расходы на культуру </w:t>
      </w:r>
      <w:r w:rsidR="00172088">
        <w:rPr>
          <w:sz w:val="24"/>
          <w:szCs w:val="24"/>
        </w:rPr>
        <w:t>34,8</w:t>
      </w:r>
      <w:r w:rsidRPr="00040802">
        <w:rPr>
          <w:sz w:val="24"/>
          <w:szCs w:val="24"/>
        </w:rPr>
        <w:t>% (</w:t>
      </w:r>
      <w:r w:rsidR="00172088">
        <w:rPr>
          <w:sz w:val="24"/>
          <w:szCs w:val="24"/>
        </w:rPr>
        <w:t>2415,7</w:t>
      </w:r>
      <w:r w:rsidRPr="00040802">
        <w:rPr>
          <w:sz w:val="24"/>
          <w:szCs w:val="24"/>
        </w:rPr>
        <w:t xml:space="preserve"> тыс. руб.).</w:t>
      </w:r>
    </w:p>
    <w:p w:rsidR="00C351D6" w:rsidRDefault="00040802" w:rsidP="00040802">
      <w:pPr>
        <w:shd w:val="clear" w:color="auto" w:fill="FFFFFF"/>
        <w:ind w:firstLine="567"/>
        <w:jc w:val="both"/>
        <w:rPr>
          <w:sz w:val="24"/>
          <w:szCs w:val="24"/>
        </w:rPr>
      </w:pPr>
      <w:r w:rsidRPr="00040802">
        <w:rPr>
          <w:sz w:val="24"/>
          <w:szCs w:val="24"/>
        </w:rPr>
        <w:t xml:space="preserve">Основной удельный вес в исполнении расходов занимает «оплата труда с начислениями» - </w:t>
      </w:r>
      <w:r w:rsidR="00172088">
        <w:rPr>
          <w:sz w:val="24"/>
          <w:szCs w:val="24"/>
        </w:rPr>
        <w:t>4061,4</w:t>
      </w:r>
      <w:r w:rsidRPr="00040802">
        <w:rPr>
          <w:sz w:val="24"/>
          <w:szCs w:val="24"/>
        </w:rPr>
        <w:t xml:space="preserve"> тыс. руб. (</w:t>
      </w:r>
      <w:r w:rsidR="00172088">
        <w:rPr>
          <w:sz w:val="24"/>
          <w:szCs w:val="24"/>
        </w:rPr>
        <w:t>58,6</w:t>
      </w:r>
      <w:r w:rsidR="00C351D6">
        <w:rPr>
          <w:sz w:val="24"/>
          <w:szCs w:val="24"/>
        </w:rPr>
        <w:t>%).</w:t>
      </w:r>
    </w:p>
    <w:p w:rsidR="00C351D6" w:rsidRDefault="00FA6440" w:rsidP="00040802">
      <w:pPr>
        <w:shd w:val="clear" w:color="auto" w:fill="FFFFFF"/>
        <w:ind w:firstLine="567"/>
        <w:jc w:val="both"/>
        <w:rPr>
          <w:sz w:val="24"/>
          <w:szCs w:val="24"/>
        </w:rPr>
      </w:pPr>
      <w:r>
        <w:rPr>
          <w:sz w:val="24"/>
          <w:szCs w:val="24"/>
        </w:rPr>
        <w:t>Также,</w:t>
      </w:r>
      <w:r w:rsidR="00C351D6">
        <w:rPr>
          <w:sz w:val="24"/>
          <w:szCs w:val="24"/>
        </w:rPr>
        <w:t xml:space="preserve"> расходы местного бюджета направлены на:</w:t>
      </w:r>
    </w:p>
    <w:p w:rsidR="00C351D6" w:rsidRDefault="00C351D6" w:rsidP="00040802">
      <w:pPr>
        <w:shd w:val="clear" w:color="auto" w:fill="FFFFFF"/>
        <w:ind w:firstLine="567"/>
        <w:jc w:val="both"/>
        <w:rPr>
          <w:sz w:val="24"/>
          <w:szCs w:val="24"/>
        </w:rPr>
      </w:pPr>
      <w:r>
        <w:rPr>
          <w:sz w:val="24"/>
          <w:szCs w:val="24"/>
        </w:rPr>
        <w:t xml:space="preserve">- «услуги связи» - </w:t>
      </w:r>
      <w:r w:rsidR="00172088">
        <w:rPr>
          <w:sz w:val="24"/>
          <w:szCs w:val="24"/>
        </w:rPr>
        <w:t>45,7</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172088">
        <w:rPr>
          <w:sz w:val="24"/>
          <w:szCs w:val="24"/>
        </w:rPr>
        <w:t>124,6</w:t>
      </w:r>
      <w:r>
        <w:rPr>
          <w:sz w:val="24"/>
          <w:szCs w:val="24"/>
        </w:rPr>
        <w:t xml:space="preserve"> тыс. руб.,</w:t>
      </w:r>
    </w:p>
    <w:p w:rsidR="00172088" w:rsidRDefault="00172088" w:rsidP="00172088">
      <w:pPr>
        <w:shd w:val="clear" w:color="auto" w:fill="FFFFFF"/>
        <w:ind w:firstLine="567"/>
        <w:jc w:val="both"/>
        <w:rPr>
          <w:sz w:val="24"/>
          <w:szCs w:val="24"/>
        </w:rPr>
      </w:pPr>
      <w:r>
        <w:rPr>
          <w:sz w:val="24"/>
          <w:szCs w:val="24"/>
        </w:rPr>
        <w:t>- «арендная плата за пользование имуществом (аренда опор для размещения светильников)» - 8,0 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172088">
        <w:rPr>
          <w:sz w:val="24"/>
          <w:szCs w:val="24"/>
        </w:rPr>
        <w:t>209,9</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172088">
        <w:rPr>
          <w:sz w:val="24"/>
          <w:szCs w:val="24"/>
        </w:rPr>
        <w:t>138,3</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«страхование» -</w:t>
      </w:r>
      <w:r w:rsidR="00FA6440">
        <w:rPr>
          <w:sz w:val="24"/>
          <w:szCs w:val="24"/>
        </w:rPr>
        <w:t xml:space="preserve"> </w:t>
      </w:r>
      <w:r w:rsidR="00172088">
        <w:rPr>
          <w:sz w:val="24"/>
          <w:szCs w:val="24"/>
        </w:rPr>
        <w:t>5</w:t>
      </w:r>
      <w:r w:rsidR="00FA6440" w:rsidRPr="00FA6440">
        <w:rPr>
          <w:sz w:val="24"/>
          <w:szCs w:val="24"/>
        </w:rPr>
        <w:t xml:space="preserve"> </w:t>
      </w:r>
      <w:r w:rsidR="00FA6440">
        <w:rPr>
          <w:sz w:val="24"/>
          <w:szCs w:val="24"/>
        </w:rPr>
        <w:t>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172088">
        <w:rPr>
          <w:sz w:val="24"/>
          <w:szCs w:val="24"/>
        </w:rPr>
        <w:t>800,5</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172088">
        <w:rPr>
          <w:sz w:val="24"/>
          <w:szCs w:val="24"/>
        </w:rPr>
        <w:t>5,1</w:t>
      </w:r>
      <w:r w:rsidR="00FA6440">
        <w:rPr>
          <w:sz w:val="24"/>
          <w:szCs w:val="24"/>
        </w:rPr>
        <w:t xml:space="preserve"> тыс. руб.,</w:t>
      </w:r>
    </w:p>
    <w:p w:rsidR="00172088" w:rsidRDefault="00172088" w:rsidP="00172088">
      <w:pPr>
        <w:shd w:val="clear" w:color="auto" w:fill="FFFFFF"/>
        <w:ind w:firstLine="567"/>
        <w:jc w:val="both"/>
        <w:rPr>
          <w:sz w:val="24"/>
          <w:szCs w:val="24"/>
        </w:rPr>
      </w:pPr>
      <w:r>
        <w:rPr>
          <w:sz w:val="24"/>
          <w:szCs w:val="24"/>
        </w:rPr>
        <w:t>- «налоги, пошлины и сборы» - 3,1 тыс. руб.,</w:t>
      </w:r>
    </w:p>
    <w:p w:rsidR="00FA6440" w:rsidRDefault="00FA6440" w:rsidP="00040802">
      <w:pPr>
        <w:shd w:val="clear" w:color="auto" w:fill="FFFFFF"/>
        <w:ind w:firstLine="567"/>
        <w:jc w:val="both"/>
        <w:rPr>
          <w:sz w:val="24"/>
          <w:szCs w:val="24"/>
        </w:rPr>
      </w:pPr>
      <w:r>
        <w:rPr>
          <w:sz w:val="24"/>
          <w:szCs w:val="24"/>
        </w:rPr>
        <w:t xml:space="preserve">- «штрафы за нарушение законодательства» - </w:t>
      </w:r>
      <w:r w:rsidR="005419E2">
        <w:rPr>
          <w:sz w:val="24"/>
          <w:szCs w:val="24"/>
        </w:rPr>
        <w:t>0,</w:t>
      </w:r>
      <w:r w:rsidR="00172088">
        <w:rPr>
          <w:sz w:val="24"/>
          <w:szCs w:val="24"/>
        </w:rPr>
        <w:t>5</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172088">
        <w:rPr>
          <w:sz w:val="24"/>
          <w:szCs w:val="24"/>
        </w:rPr>
        <w:t>1327,8</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172088">
        <w:rPr>
          <w:sz w:val="24"/>
          <w:szCs w:val="24"/>
        </w:rPr>
        <w:t>84,9</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5F24D8">
        <w:rPr>
          <w:sz w:val="24"/>
          <w:szCs w:val="24"/>
        </w:rPr>
        <w:t>110,4</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Плановые назначения в полном объеме (100%) исполнены по 4 разделам, по остальным 4 разделам исполнение бюджетных назначений обеспечено в диапазоне от 18,8% до 99,8%.</w:t>
      </w:r>
    </w:p>
    <w:p w:rsidR="00AF3664" w:rsidRPr="00CE4D99" w:rsidRDefault="00E37C01" w:rsidP="00CE4D99">
      <w:pPr>
        <w:ind w:firstLine="567"/>
        <w:jc w:val="both"/>
        <w:rPr>
          <w:color w:val="000000"/>
          <w:spacing w:val="1"/>
          <w:sz w:val="24"/>
          <w:szCs w:val="24"/>
        </w:rPr>
      </w:pPr>
      <w:r w:rsidRPr="00CE4D99">
        <w:rPr>
          <w:color w:val="000000"/>
          <w:spacing w:val="1"/>
          <w:sz w:val="24"/>
          <w:szCs w:val="24"/>
        </w:rPr>
        <w:t xml:space="preserve">Отмечается низкий процент исполнения по разделу «Национальная экономика» - </w:t>
      </w:r>
      <w:r w:rsidR="00D1015E">
        <w:rPr>
          <w:color w:val="000000"/>
          <w:spacing w:val="1"/>
          <w:sz w:val="24"/>
          <w:szCs w:val="24"/>
        </w:rPr>
        <w:t>18,</w:t>
      </w:r>
      <w:r w:rsidR="00B965EF">
        <w:rPr>
          <w:color w:val="000000"/>
          <w:spacing w:val="1"/>
          <w:sz w:val="24"/>
          <w:szCs w:val="24"/>
        </w:rPr>
        <w:t>8</w:t>
      </w:r>
      <w:r w:rsidRPr="00CE4D99">
        <w:rPr>
          <w:color w:val="000000"/>
          <w:spacing w:val="1"/>
          <w:sz w:val="24"/>
          <w:szCs w:val="24"/>
        </w:rPr>
        <w:t xml:space="preserve">%. Данный факт объясняется </w:t>
      </w:r>
      <w:r w:rsidR="00D1015E">
        <w:rPr>
          <w:color w:val="000000"/>
          <w:spacing w:val="1"/>
          <w:sz w:val="24"/>
          <w:szCs w:val="24"/>
        </w:rPr>
        <w:t>накоплением</w:t>
      </w:r>
      <w:r w:rsidRPr="00CE4D99">
        <w:rPr>
          <w:color w:val="000000"/>
          <w:spacing w:val="1"/>
          <w:sz w:val="24"/>
          <w:szCs w:val="24"/>
        </w:rPr>
        <w:t xml:space="preserve"> </w:t>
      </w:r>
      <w:r w:rsidR="004947C6" w:rsidRPr="00CE4D99">
        <w:rPr>
          <w:color w:val="000000"/>
          <w:spacing w:val="1"/>
          <w:sz w:val="24"/>
          <w:szCs w:val="24"/>
        </w:rPr>
        <w:t xml:space="preserve">большего объема </w:t>
      </w:r>
      <w:r w:rsidRPr="00CE4D99">
        <w:rPr>
          <w:color w:val="000000"/>
          <w:spacing w:val="1"/>
          <w:sz w:val="24"/>
          <w:szCs w:val="24"/>
        </w:rPr>
        <w:t xml:space="preserve">расходов </w:t>
      </w:r>
      <w:r w:rsidR="00F65A11" w:rsidRPr="00CE4D99">
        <w:rPr>
          <w:color w:val="000000"/>
          <w:spacing w:val="1"/>
          <w:sz w:val="24"/>
          <w:szCs w:val="24"/>
        </w:rPr>
        <w:t xml:space="preserve">по подразделу «Дорожное хозяйство (дорожные фонды)» </w:t>
      </w:r>
      <w:r w:rsidRPr="00CE4D99">
        <w:rPr>
          <w:color w:val="000000"/>
          <w:spacing w:val="1"/>
          <w:sz w:val="24"/>
          <w:szCs w:val="24"/>
        </w:rPr>
        <w:t>на проведение ремонтных работ, связанных с дорожной деятельностью</w:t>
      </w:r>
      <w:r w:rsidR="004947C6" w:rsidRPr="00CE4D99">
        <w:rPr>
          <w:color w:val="000000"/>
          <w:spacing w:val="1"/>
          <w:sz w:val="24"/>
          <w:szCs w:val="24"/>
        </w:rPr>
        <w:t>.</w:t>
      </w:r>
    </w:p>
    <w:p w:rsidR="00281E75" w:rsidRPr="00F904AA" w:rsidRDefault="00B81947" w:rsidP="00CE4D99">
      <w:pPr>
        <w:tabs>
          <w:tab w:val="left" w:pos="567"/>
        </w:tabs>
        <w:ind w:firstLine="565"/>
        <w:jc w:val="both"/>
        <w:rPr>
          <w:sz w:val="24"/>
          <w:szCs w:val="24"/>
        </w:rPr>
      </w:pPr>
      <w:r w:rsidRPr="00BA40C9">
        <w:rPr>
          <w:sz w:val="24"/>
          <w:szCs w:val="24"/>
          <w:u w:val="single"/>
        </w:rPr>
        <w:t>По разделу 0100 «Общегосударственные вопросы»</w:t>
      </w:r>
      <w:r w:rsidRPr="00F904AA">
        <w:rPr>
          <w:sz w:val="24"/>
          <w:szCs w:val="24"/>
        </w:rPr>
        <w:t xml:space="preserve"> о</w:t>
      </w:r>
      <w:r w:rsidR="00281E75" w:rsidRPr="00F904AA">
        <w:rPr>
          <w:sz w:val="24"/>
          <w:szCs w:val="24"/>
        </w:rPr>
        <w:t>бщая сумма расходов в 20</w:t>
      </w:r>
      <w:r w:rsidR="00611A02" w:rsidRPr="00F904AA">
        <w:rPr>
          <w:sz w:val="24"/>
          <w:szCs w:val="24"/>
        </w:rPr>
        <w:t>2</w:t>
      </w:r>
      <w:r w:rsidR="00797CA8" w:rsidRPr="00F904AA">
        <w:rPr>
          <w:sz w:val="24"/>
          <w:szCs w:val="24"/>
        </w:rPr>
        <w:t>1</w:t>
      </w:r>
      <w:r w:rsidR="00281E75" w:rsidRPr="00F904AA">
        <w:rPr>
          <w:sz w:val="24"/>
          <w:szCs w:val="24"/>
        </w:rPr>
        <w:t xml:space="preserve"> году</w:t>
      </w:r>
      <w:r w:rsidR="006E5C01" w:rsidRPr="00F904AA">
        <w:rPr>
          <w:sz w:val="24"/>
          <w:szCs w:val="24"/>
        </w:rPr>
        <w:t xml:space="preserve"> </w:t>
      </w:r>
      <w:r w:rsidR="00281E75" w:rsidRPr="00F904AA">
        <w:rPr>
          <w:sz w:val="24"/>
          <w:szCs w:val="24"/>
        </w:rPr>
        <w:t xml:space="preserve">составила </w:t>
      </w:r>
      <w:r w:rsidR="00F904AA">
        <w:rPr>
          <w:sz w:val="24"/>
          <w:szCs w:val="24"/>
        </w:rPr>
        <w:t>3212,5</w:t>
      </w:r>
      <w:r w:rsidR="00281E75" w:rsidRPr="00F904AA">
        <w:rPr>
          <w:sz w:val="24"/>
          <w:szCs w:val="24"/>
        </w:rPr>
        <w:t xml:space="preserve"> тыс. рублей</w:t>
      </w:r>
      <w:r w:rsidR="00933AD4" w:rsidRPr="00F904AA">
        <w:rPr>
          <w:sz w:val="24"/>
          <w:szCs w:val="24"/>
        </w:rPr>
        <w:t xml:space="preserve"> (99,</w:t>
      </w:r>
      <w:r w:rsidR="00F904AA">
        <w:rPr>
          <w:sz w:val="24"/>
          <w:szCs w:val="24"/>
        </w:rPr>
        <w:t>1</w:t>
      </w:r>
      <w:r w:rsidR="00933AD4" w:rsidRPr="00F904AA">
        <w:rPr>
          <w:sz w:val="24"/>
          <w:szCs w:val="24"/>
        </w:rPr>
        <w:t>% к плану)</w:t>
      </w:r>
      <w:r w:rsidR="00281E75" w:rsidRPr="00F904AA">
        <w:rPr>
          <w:sz w:val="24"/>
          <w:szCs w:val="24"/>
        </w:rPr>
        <w:t xml:space="preserve">, или </w:t>
      </w:r>
      <w:r w:rsidR="00F904AA">
        <w:rPr>
          <w:sz w:val="24"/>
          <w:szCs w:val="24"/>
        </w:rPr>
        <w:t>46,4</w:t>
      </w:r>
      <w:r w:rsidR="00281E75" w:rsidRPr="00F904AA">
        <w:rPr>
          <w:sz w:val="24"/>
          <w:szCs w:val="24"/>
        </w:rPr>
        <w:t>% от общего объема расходов бюджета поселения. В 20</w:t>
      </w:r>
      <w:r w:rsidR="00611A02" w:rsidRPr="00F904AA">
        <w:rPr>
          <w:sz w:val="24"/>
          <w:szCs w:val="24"/>
        </w:rPr>
        <w:t>2</w:t>
      </w:r>
      <w:r w:rsidR="00933AD4" w:rsidRPr="00F904AA">
        <w:rPr>
          <w:sz w:val="24"/>
          <w:szCs w:val="24"/>
        </w:rPr>
        <w:t>1</w:t>
      </w:r>
      <w:r w:rsidR="00281E75" w:rsidRPr="00F904AA">
        <w:rPr>
          <w:sz w:val="24"/>
          <w:szCs w:val="24"/>
        </w:rPr>
        <w:t xml:space="preserve"> году </w:t>
      </w:r>
      <w:r w:rsidR="00C821DE" w:rsidRPr="00F904AA">
        <w:rPr>
          <w:sz w:val="24"/>
          <w:szCs w:val="24"/>
        </w:rPr>
        <w:t xml:space="preserve">рост </w:t>
      </w:r>
      <w:r w:rsidR="00281E75" w:rsidRPr="00F904AA">
        <w:rPr>
          <w:sz w:val="24"/>
          <w:szCs w:val="24"/>
        </w:rPr>
        <w:t>расход</w:t>
      </w:r>
      <w:r w:rsidR="00C821DE" w:rsidRPr="00F904AA">
        <w:rPr>
          <w:sz w:val="24"/>
          <w:szCs w:val="24"/>
        </w:rPr>
        <w:t>ов</w:t>
      </w:r>
      <w:r w:rsidR="00281E75" w:rsidRPr="00F904AA">
        <w:rPr>
          <w:sz w:val="24"/>
          <w:szCs w:val="24"/>
        </w:rPr>
        <w:t xml:space="preserve"> </w:t>
      </w:r>
      <w:r w:rsidR="00C821DE" w:rsidRPr="00F904AA">
        <w:rPr>
          <w:sz w:val="24"/>
          <w:szCs w:val="24"/>
        </w:rPr>
        <w:t xml:space="preserve">составил </w:t>
      </w:r>
      <w:r w:rsidR="00F904AA">
        <w:rPr>
          <w:sz w:val="24"/>
          <w:szCs w:val="24"/>
        </w:rPr>
        <w:t>160,3</w:t>
      </w:r>
      <w:r w:rsidR="00281E75" w:rsidRPr="00F904AA">
        <w:rPr>
          <w:sz w:val="24"/>
          <w:szCs w:val="24"/>
        </w:rPr>
        <w:t xml:space="preserve"> тыс. рублей, или </w:t>
      </w:r>
      <w:r w:rsidR="00F904AA">
        <w:rPr>
          <w:sz w:val="24"/>
          <w:szCs w:val="24"/>
        </w:rPr>
        <w:t>105,2</w:t>
      </w:r>
      <w:r w:rsidR="00281E75" w:rsidRPr="00F904AA">
        <w:rPr>
          <w:sz w:val="24"/>
          <w:szCs w:val="24"/>
        </w:rPr>
        <w:t>%</w:t>
      </w:r>
      <w:r w:rsidR="00C821DE" w:rsidRPr="00F904AA">
        <w:rPr>
          <w:sz w:val="24"/>
          <w:szCs w:val="24"/>
        </w:rPr>
        <w:t xml:space="preserve"> к </w:t>
      </w:r>
      <w:r w:rsidR="00611A02" w:rsidRPr="00F904AA">
        <w:rPr>
          <w:sz w:val="24"/>
          <w:szCs w:val="24"/>
        </w:rPr>
        <w:t xml:space="preserve">уровню исполнения </w:t>
      </w:r>
      <w:r w:rsidR="00C821DE" w:rsidRPr="00F904AA">
        <w:rPr>
          <w:sz w:val="24"/>
          <w:szCs w:val="24"/>
        </w:rPr>
        <w:t>20</w:t>
      </w:r>
      <w:r w:rsidR="00933AD4" w:rsidRPr="00F904AA">
        <w:rPr>
          <w:sz w:val="24"/>
          <w:szCs w:val="24"/>
        </w:rPr>
        <w:t>20</w:t>
      </w:r>
      <w:r w:rsidR="00C821DE" w:rsidRPr="00F904AA">
        <w:rPr>
          <w:sz w:val="24"/>
          <w:szCs w:val="24"/>
        </w:rPr>
        <w:t xml:space="preserve"> год</w:t>
      </w:r>
      <w:r w:rsidR="00611A02" w:rsidRPr="00F904AA">
        <w:rPr>
          <w:sz w:val="24"/>
          <w:szCs w:val="24"/>
        </w:rPr>
        <w:t>а</w:t>
      </w:r>
      <w:r w:rsidR="00281E75" w:rsidRPr="00F904AA">
        <w:rPr>
          <w:sz w:val="24"/>
          <w:szCs w:val="24"/>
        </w:rPr>
        <w:t xml:space="preserve">. </w:t>
      </w:r>
    </w:p>
    <w:p w:rsidR="003E49A9" w:rsidRPr="00162724" w:rsidRDefault="003E49A9" w:rsidP="00CE4D99">
      <w:pPr>
        <w:pStyle w:val="consplusnormal0"/>
        <w:tabs>
          <w:tab w:val="left" w:pos="2340"/>
        </w:tabs>
        <w:spacing w:before="0" w:after="0"/>
        <w:ind w:firstLine="567"/>
        <w:jc w:val="both"/>
      </w:pPr>
      <w:r w:rsidRPr="00F904AA">
        <w:t>На выплату зараб</w:t>
      </w:r>
      <w:r w:rsidR="009077B5" w:rsidRPr="00F904AA">
        <w:t>отной платы с начислениями</w:t>
      </w:r>
      <w:r w:rsidR="009077B5" w:rsidRPr="00162724">
        <w:t xml:space="preserve"> в 202</w:t>
      </w:r>
      <w:r w:rsidR="00933AD4" w:rsidRPr="00162724">
        <w:t>1</w:t>
      </w:r>
      <w:r w:rsidR="00176B4B" w:rsidRPr="00162724">
        <w:t xml:space="preserve"> году, в целом по разделу «Общегосударственные вопросы», </w:t>
      </w:r>
      <w:r w:rsidRPr="00162724">
        <w:t xml:space="preserve">направлено </w:t>
      </w:r>
      <w:r w:rsidR="00F904AA">
        <w:t>2976,9</w:t>
      </w:r>
      <w:r w:rsidR="006C2ED3" w:rsidRPr="00162724">
        <w:t xml:space="preserve"> тыс. рублей</w:t>
      </w:r>
      <w:r w:rsidRPr="00162724">
        <w:t xml:space="preserve">, </w:t>
      </w:r>
      <w:r w:rsidR="006C2ED3" w:rsidRPr="00162724">
        <w:t xml:space="preserve">с </w:t>
      </w:r>
      <w:r w:rsidR="00F904AA">
        <w:t>ростом</w:t>
      </w:r>
      <w:r w:rsidR="002845E7" w:rsidRPr="00162724">
        <w:t xml:space="preserve"> </w:t>
      </w:r>
      <w:r w:rsidR="006C2ED3" w:rsidRPr="00162724">
        <w:t>на</w:t>
      </w:r>
      <w:r w:rsidRPr="00162724">
        <w:t xml:space="preserve"> </w:t>
      </w:r>
      <w:r w:rsidR="00F904AA">
        <w:t>80</w:t>
      </w:r>
      <w:r w:rsidRPr="00162724">
        <w:t xml:space="preserve"> тыс. рублей </w:t>
      </w:r>
      <w:r w:rsidR="00176B4B" w:rsidRPr="00162724">
        <w:t>(</w:t>
      </w:r>
      <w:r w:rsidR="00F904AA">
        <w:t>+2,8</w:t>
      </w:r>
      <w:r w:rsidRPr="00162724">
        <w:t>%</w:t>
      </w:r>
      <w:r w:rsidR="00176B4B" w:rsidRPr="00162724">
        <w:t>)</w:t>
      </w:r>
      <w:r w:rsidRPr="00162724">
        <w:t xml:space="preserve"> </w:t>
      </w:r>
      <w:r w:rsidR="002845E7" w:rsidRPr="00162724">
        <w:t>к уровню</w:t>
      </w:r>
      <w:r w:rsidRPr="00162724">
        <w:t xml:space="preserve"> </w:t>
      </w:r>
      <w:r w:rsidR="00CB347F" w:rsidRPr="00162724">
        <w:t xml:space="preserve">исполнения </w:t>
      </w:r>
      <w:r w:rsidRPr="00162724">
        <w:t>20</w:t>
      </w:r>
      <w:r w:rsidR="006C2ED3" w:rsidRPr="00162724">
        <w:t>20</w:t>
      </w:r>
      <w:r w:rsidRPr="00162724">
        <w:t xml:space="preserve"> год</w:t>
      </w:r>
      <w:r w:rsidR="002845E7" w:rsidRPr="00162724">
        <w:t>а</w:t>
      </w:r>
      <w:r w:rsidRPr="00162724">
        <w:t xml:space="preserve"> </w:t>
      </w:r>
      <w:r w:rsidR="009077B5" w:rsidRPr="00162724">
        <w:t>(</w:t>
      </w:r>
      <w:r w:rsidR="00F904AA">
        <w:t>2896,9</w:t>
      </w:r>
      <w:r w:rsidRPr="00162724">
        <w:t xml:space="preserve"> тыс. рублей</w:t>
      </w:r>
      <w:r w:rsidR="009077B5" w:rsidRPr="00162724">
        <w:t>)</w:t>
      </w:r>
      <w:r w:rsidRPr="00162724">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975D04">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D76F0C">
        <w:rPr>
          <w:sz w:val="24"/>
          <w:szCs w:val="24"/>
        </w:rPr>
        <w:t>Усть-Илгинского</w:t>
      </w:r>
      <w:r w:rsidRPr="00162724">
        <w:rPr>
          <w:sz w:val="24"/>
          <w:szCs w:val="24"/>
        </w:rPr>
        <w:t xml:space="preserve"> </w:t>
      </w:r>
      <w:r w:rsidR="00ED60DA" w:rsidRPr="00162724">
        <w:rPr>
          <w:sz w:val="24"/>
          <w:szCs w:val="24"/>
        </w:rPr>
        <w:t>сельского поселения</w:t>
      </w:r>
      <w:r w:rsidRPr="00162724">
        <w:rPr>
          <w:sz w:val="24"/>
          <w:szCs w:val="24"/>
        </w:rPr>
        <w:t xml:space="preserve"> расходы исполнены на </w:t>
      </w:r>
      <w:r w:rsidR="00F14AF3" w:rsidRPr="00162724">
        <w:rPr>
          <w:sz w:val="24"/>
          <w:szCs w:val="24"/>
        </w:rPr>
        <w:t>100</w:t>
      </w:r>
      <w:r w:rsidRPr="00162724">
        <w:rPr>
          <w:sz w:val="24"/>
          <w:szCs w:val="24"/>
        </w:rPr>
        <w:t xml:space="preserve">% от плана в сумме </w:t>
      </w:r>
      <w:r w:rsidR="00F904AA">
        <w:rPr>
          <w:sz w:val="24"/>
          <w:szCs w:val="24"/>
        </w:rPr>
        <w:t>819,1</w:t>
      </w:r>
      <w:r w:rsidRPr="00162724">
        <w:rPr>
          <w:sz w:val="24"/>
          <w:szCs w:val="24"/>
        </w:rPr>
        <w:t xml:space="preserve"> тыс. рублей, </w:t>
      </w:r>
      <w:r w:rsidR="00ED60DA" w:rsidRPr="00162724">
        <w:rPr>
          <w:sz w:val="24"/>
          <w:szCs w:val="24"/>
        </w:rPr>
        <w:t>с</w:t>
      </w:r>
      <w:r w:rsidRPr="00162724">
        <w:rPr>
          <w:sz w:val="24"/>
          <w:szCs w:val="24"/>
        </w:rPr>
        <w:t xml:space="preserve"> </w:t>
      </w:r>
      <w:r w:rsidR="00F904AA">
        <w:rPr>
          <w:sz w:val="24"/>
          <w:szCs w:val="24"/>
        </w:rPr>
        <w:t>ростом</w:t>
      </w:r>
      <w:r w:rsidRPr="00162724">
        <w:rPr>
          <w:sz w:val="24"/>
          <w:szCs w:val="24"/>
        </w:rPr>
        <w:t xml:space="preserve"> </w:t>
      </w:r>
      <w:r w:rsidR="00ED60DA" w:rsidRPr="00162724">
        <w:rPr>
          <w:sz w:val="24"/>
          <w:szCs w:val="24"/>
        </w:rPr>
        <w:t xml:space="preserve">на </w:t>
      </w:r>
      <w:r w:rsidR="00F904AA">
        <w:rPr>
          <w:sz w:val="24"/>
          <w:szCs w:val="24"/>
        </w:rPr>
        <w:t>3,4</w:t>
      </w:r>
      <w:r w:rsidRPr="00162724">
        <w:rPr>
          <w:sz w:val="24"/>
          <w:szCs w:val="24"/>
        </w:rPr>
        <w:t xml:space="preserve"> тыс. рублей (</w:t>
      </w:r>
      <w:r w:rsidR="00F904AA">
        <w:rPr>
          <w:sz w:val="24"/>
          <w:szCs w:val="24"/>
        </w:rPr>
        <w:t>+0,4</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w:t>
      </w:r>
      <w:r w:rsidR="00D76F0C">
        <w:rPr>
          <w:sz w:val="24"/>
          <w:szCs w:val="24"/>
        </w:rPr>
        <w:t>Усть-Илгинского</w:t>
      </w:r>
      <w:r w:rsidRPr="00162724">
        <w:rPr>
          <w:sz w:val="24"/>
          <w:szCs w:val="24"/>
        </w:rPr>
        <w:t xml:space="preserve"> </w:t>
      </w:r>
      <w:r w:rsidR="00F904AA">
        <w:rPr>
          <w:sz w:val="24"/>
          <w:szCs w:val="24"/>
        </w:rPr>
        <w:t>сельского поселения</w:t>
      </w:r>
      <w:r w:rsidRPr="00162724">
        <w:rPr>
          <w:sz w:val="24"/>
          <w:szCs w:val="24"/>
        </w:rPr>
        <w:t xml:space="preserve"> на 2021 год установлен Министерством труда и занятости Иркутской области в размере </w:t>
      </w:r>
      <w:r w:rsidR="00F904AA">
        <w:rPr>
          <w:sz w:val="24"/>
          <w:szCs w:val="24"/>
        </w:rPr>
        <w:t>633,5</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886E64" w:rsidRPr="00162724" w:rsidRDefault="00886E64" w:rsidP="00886E64">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F904AA">
        <w:rPr>
          <w:sz w:val="24"/>
          <w:szCs w:val="24"/>
        </w:rPr>
        <w:t>629,1</w:t>
      </w:r>
      <w:r w:rsidR="00630B73" w:rsidRPr="00162724">
        <w:rPr>
          <w:sz w:val="24"/>
          <w:szCs w:val="24"/>
        </w:rPr>
        <w:t xml:space="preserve"> тыс. руб. - в пределах установленного Министерством труда и занятости Иркутской области годового норматива расходов на оплату труда главе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C11491">
        <w:rPr>
          <w:sz w:val="24"/>
          <w:szCs w:val="24"/>
        </w:rPr>
        <w:t>11,8</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C11491">
        <w:rPr>
          <w:sz w:val="24"/>
          <w:szCs w:val="24"/>
        </w:rPr>
        <w:t>25,5</w:t>
      </w:r>
      <w:r w:rsidR="00F1577B" w:rsidRPr="00162724">
        <w:rPr>
          <w:sz w:val="24"/>
          <w:szCs w:val="24"/>
        </w:rPr>
        <w:t>%</w:t>
      </w:r>
      <w:r w:rsidR="00C06DED" w:rsidRPr="00162724">
        <w:rPr>
          <w:sz w:val="24"/>
          <w:szCs w:val="24"/>
        </w:rPr>
        <w:t>;</w:t>
      </w:r>
    </w:p>
    <w:p w:rsidR="005B6A08" w:rsidRPr="00162724" w:rsidRDefault="00C06DED" w:rsidP="00CE4D99">
      <w:pPr>
        <w:tabs>
          <w:tab w:val="left" w:pos="851"/>
        </w:tabs>
        <w:ind w:firstLine="567"/>
        <w:jc w:val="both"/>
        <w:rPr>
          <w:sz w:val="24"/>
          <w:szCs w:val="24"/>
        </w:rPr>
      </w:pPr>
      <w:r w:rsidRPr="00162724">
        <w:rPr>
          <w:sz w:val="24"/>
          <w:szCs w:val="24"/>
        </w:rPr>
        <w:t xml:space="preserve">- </w:t>
      </w:r>
      <w:r w:rsidR="005B6A08" w:rsidRPr="00162724">
        <w:rPr>
          <w:sz w:val="24"/>
          <w:szCs w:val="24"/>
          <w:u w:val="single"/>
        </w:rPr>
        <w:t xml:space="preserve">по подразделу </w:t>
      </w:r>
      <w:r w:rsidR="00C227F3" w:rsidRPr="00162724">
        <w:rPr>
          <w:sz w:val="24"/>
          <w:szCs w:val="24"/>
          <w:u w:val="single"/>
        </w:rPr>
        <w:t>0103</w:t>
      </w:r>
      <w:r w:rsidR="00C227F3" w:rsidRPr="00162724">
        <w:rPr>
          <w:sz w:val="24"/>
          <w:szCs w:val="24"/>
        </w:rPr>
        <w:t xml:space="preserve"> </w:t>
      </w:r>
      <w:r w:rsidR="005B6A08" w:rsidRPr="00162724">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162724">
        <w:rPr>
          <w:sz w:val="24"/>
          <w:szCs w:val="24"/>
        </w:rPr>
        <w:t xml:space="preserve">функционирование Думы </w:t>
      </w:r>
      <w:r w:rsidR="00D76F0C">
        <w:rPr>
          <w:sz w:val="24"/>
          <w:szCs w:val="24"/>
        </w:rPr>
        <w:t>Усть-Илгинского</w:t>
      </w:r>
      <w:r w:rsidR="00E043A1" w:rsidRPr="00162724">
        <w:rPr>
          <w:sz w:val="24"/>
          <w:szCs w:val="24"/>
        </w:rPr>
        <w:t xml:space="preserve"> </w:t>
      </w:r>
      <w:r w:rsidR="00D15D7A" w:rsidRPr="00162724">
        <w:rPr>
          <w:sz w:val="24"/>
          <w:szCs w:val="24"/>
        </w:rPr>
        <w:t>сельского поселения</w:t>
      </w:r>
      <w:r w:rsidR="00E043A1" w:rsidRPr="00162724">
        <w:rPr>
          <w:sz w:val="24"/>
          <w:szCs w:val="24"/>
        </w:rPr>
        <w:t xml:space="preserve"> </w:t>
      </w:r>
      <w:r w:rsidR="005B6A08" w:rsidRPr="00162724">
        <w:rPr>
          <w:sz w:val="24"/>
          <w:szCs w:val="24"/>
        </w:rPr>
        <w:t xml:space="preserve">расходы </w:t>
      </w:r>
      <w:r w:rsidR="00816CDF" w:rsidRPr="00162724">
        <w:rPr>
          <w:sz w:val="24"/>
          <w:szCs w:val="24"/>
        </w:rPr>
        <w:t>в 202</w:t>
      </w:r>
      <w:r w:rsidR="005972CD" w:rsidRPr="00162724">
        <w:rPr>
          <w:sz w:val="24"/>
          <w:szCs w:val="24"/>
        </w:rPr>
        <w:t>1</w:t>
      </w:r>
      <w:r w:rsidR="00816CDF" w:rsidRPr="00162724">
        <w:rPr>
          <w:sz w:val="24"/>
          <w:szCs w:val="24"/>
        </w:rPr>
        <w:t xml:space="preserve"> году </w:t>
      </w:r>
      <w:r w:rsidR="005B6A08" w:rsidRPr="00162724">
        <w:rPr>
          <w:sz w:val="24"/>
          <w:szCs w:val="24"/>
        </w:rPr>
        <w:t xml:space="preserve">исполнены на 100% от плана в сумме </w:t>
      </w:r>
      <w:r w:rsidR="006E72F1" w:rsidRPr="00162724">
        <w:rPr>
          <w:sz w:val="24"/>
          <w:szCs w:val="24"/>
        </w:rPr>
        <w:t>1</w:t>
      </w:r>
      <w:r w:rsidR="005B6A08" w:rsidRPr="00162724">
        <w:rPr>
          <w:sz w:val="24"/>
          <w:szCs w:val="24"/>
        </w:rPr>
        <w:t>,0 тыс. рублей</w:t>
      </w:r>
      <w:r w:rsidR="009E05DC" w:rsidRPr="00162724">
        <w:rPr>
          <w:sz w:val="24"/>
          <w:szCs w:val="24"/>
        </w:rPr>
        <w:t xml:space="preserve"> (приобретены материальные запасы)</w:t>
      </w:r>
      <w:r w:rsidR="005B6A08" w:rsidRPr="00162724">
        <w:rPr>
          <w:sz w:val="24"/>
          <w:szCs w:val="24"/>
        </w:rPr>
        <w:t>, что соответствует уровню аналогичных расходов 20</w:t>
      </w:r>
      <w:r w:rsidR="005972CD" w:rsidRPr="00162724">
        <w:rPr>
          <w:sz w:val="24"/>
          <w:szCs w:val="24"/>
        </w:rPr>
        <w:t>20</w:t>
      </w:r>
      <w:r w:rsidR="005B6A08" w:rsidRPr="00162724">
        <w:rPr>
          <w:sz w:val="24"/>
          <w:szCs w:val="24"/>
        </w:rPr>
        <w:t xml:space="preserve"> год</w:t>
      </w:r>
      <w:r w:rsidR="00D15D7A" w:rsidRPr="00162724">
        <w:rPr>
          <w:sz w:val="24"/>
          <w:szCs w:val="24"/>
        </w:rPr>
        <w:t>а</w:t>
      </w:r>
      <w:r w:rsidR="00D6176A" w:rsidRPr="00162724">
        <w:rPr>
          <w:sz w:val="24"/>
          <w:szCs w:val="24"/>
        </w:rPr>
        <w:t>. Удельный вес расходов по данному подразделу составил в общем объеме расходов местного бюджета – 0,0</w:t>
      </w:r>
      <w:r w:rsidR="005972CD" w:rsidRPr="00162724">
        <w:rPr>
          <w:sz w:val="24"/>
          <w:szCs w:val="24"/>
        </w:rPr>
        <w:t>1</w:t>
      </w:r>
      <w:r w:rsidR="00D6176A" w:rsidRPr="00162724">
        <w:rPr>
          <w:sz w:val="24"/>
          <w:szCs w:val="24"/>
        </w:rPr>
        <w:t>%, в общем объеме расходов по разделу «Общегосударственные вопросы» - 0,0</w:t>
      </w:r>
      <w:r w:rsidR="00C11491">
        <w:rPr>
          <w:sz w:val="24"/>
          <w:szCs w:val="24"/>
        </w:rPr>
        <w:t>3</w:t>
      </w:r>
      <w:r w:rsidR="00D6176A" w:rsidRPr="00162724">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D76F0C">
        <w:rPr>
          <w:sz w:val="24"/>
          <w:szCs w:val="24"/>
        </w:rPr>
        <w:t>Усть-Илгинского</w:t>
      </w:r>
      <w:r w:rsidR="00E63F48" w:rsidRPr="00162724">
        <w:rPr>
          <w:sz w:val="24"/>
          <w:szCs w:val="24"/>
        </w:rPr>
        <w:t xml:space="preserve"> </w:t>
      </w:r>
      <w:r w:rsidR="007D6FA8" w:rsidRPr="00162724">
        <w:rPr>
          <w:sz w:val="24"/>
          <w:szCs w:val="24"/>
        </w:rPr>
        <w:t>сельского поселения</w:t>
      </w:r>
      <w:r w:rsidR="00E63F48" w:rsidRPr="00162724">
        <w:rPr>
          <w:sz w:val="24"/>
          <w:szCs w:val="24"/>
        </w:rPr>
        <w:t xml:space="preserve"> расходы исполнены на </w:t>
      </w:r>
      <w:r w:rsidR="00C11491">
        <w:rPr>
          <w:sz w:val="24"/>
          <w:szCs w:val="24"/>
        </w:rPr>
        <w:t>98,8</w:t>
      </w:r>
      <w:r w:rsidR="00E63F48" w:rsidRPr="00162724">
        <w:rPr>
          <w:sz w:val="24"/>
          <w:szCs w:val="24"/>
        </w:rPr>
        <w:t xml:space="preserve">% от плана в сумме </w:t>
      </w:r>
      <w:r w:rsidR="00C11491">
        <w:rPr>
          <w:sz w:val="24"/>
          <w:szCs w:val="24"/>
        </w:rPr>
        <w:t>2391,7</w:t>
      </w:r>
      <w:r w:rsidR="00E63F48" w:rsidRPr="00162724">
        <w:rPr>
          <w:sz w:val="24"/>
          <w:szCs w:val="24"/>
        </w:rPr>
        <w:t xml:space="preserve"> тыс. рублей, </w:t>
      </w:r>
      <w:r w:rsidR="007D6FA8" w:rsidRPr="00162724">
        <w:rPr>
          <w:sz w:val="24"/>
          <w:szCs w:val="24"/>
        </w:rPr>
        <w:t xml:space="preserve">с ростом </w:t>
      </w:r>
      <w:r w:rsidR="00E63F48" w:rsidRPr="00162724">
        <w:rPr>
          <w:sz w:val="24"/>
          <w:szCs w:val="24"/>
        </w:rPr>
        <w:t xml:space="preserve">на </w:t>
      </w:r>
      <w:r w:rsidR="00C11491">
        <w:rPr>
          <w:sz w:val="24"/>
          <w:szCs w:val="24"/>
        </w:rPr>
        <w:t>156,9</w:t>
      </w:r>
      <w:r w:rsidR="00176DC5" w:rsidRPr="00162724">
        <w:rPr>
          <w:sz w:val="24"/>
          <w:szCs w:val="24"/>
        </w:rPr>
        <w:t xml:space="preserve"> </w:t>
      </w:r>
      <w:r w:rsidR="00E63F48" w:rsidRPr="00162724">
        <w:rPr>
          <w:sz w:val="24"/>
          <w:szCs w:val="24"/>
        </w:rPr>
        <w:t>тыс. рублей (</w:t>
      </w:r>
      <w:r w:rsidR="00AA380A" w:rsidRPr="00162724">
        <w:rPr>
          <w:sz w:val="24"/>
          <w:szCs w:val="24"/>
        </w:rPr>
        <w:t xml:space="preserve">или </w:t>
      </w:r>
      <w:r w:rsidR="00C11491">
        <w:rPr>
          <w:sz w:val="24"/>
          <w:szCs w:val="24"/>
        </w:rPr>
        <w:t>107</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5972CD" w:rsidRPr="00162724">
        <w:rPr>
          <w:sz w:val="24"/>
          <w:szCs w:val="24"/>
        </w:rPr>
        <w:t>3</w:t>
      </w:r>
      <w:r w:rsidR="00C11491">
        <w:rPr>
          <w:sz w:val="24"/>
          <w:szCs w:val="24"/>
        </w:rPr>
        <w:t>4</w:t>
      </w:r>
      <w:r w:rsidR="005972CD" w:rsidRPr="00162724">
        <w:rPr>
          <w:sz w:val="24"/>
          <w:szCs w:val="24"/>
        </w:rPr>
        <w:t>,5</w:t>
      </w:r>
      <w:r w:rsidR="00D6176A" w:rsidRPr="00162724">
        <w:rPr>
          <w:sz w:val="24"/>
          <w:szCs w:val="24"/>
        </w:rPr>
        <w:t xml:space="preserve">%, в общем объеме расходов по разделу «Общегосударственные вопросы» - </w:t>
      </w:r>
      <w:r w:rsidR="00C11491">
        <w:rPr>
          <w:sz w:val="24"/>
          <w:szCs w:val="24"/>
        </w:rPr>
        <w:t>74,4</w:t>
      </w:r>
      <w:r w:rsidR="00D6176A" w:rsidRPr="00162724">
        <w:rPr>
          <w:sz w:val="24"/>
          <w:szCs w:val="24"/>
        </w:rPr>
        <w:t>%</w:t>
      </w:r>
      <w:r w:rsidR="00650458" w:rsidRPr="00162724">
        <w:rPr>
          <w:sz w:val="24"/>
          <w:szCs w:val="24"/>
        </w:rPr>
        <w:t>.</w:t>
      </w:r>
    </w:p>
    <w:p w:rsidR="005972CD" w:rsidRPr="00162724" w:rsidRDefault="005972CD" w:rsidP="005972CD">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xml:space="preserve">, учитывая численность населения </w:t>
      </w:r>
      <w:r w:rsidR="00D76F0C">
        <w:rPr>
          <w:sz w:val="24"/>
          <w:szCs w:val="24"/>
        </w:rPr>
        <w:t>Усть-Илгинского</w:t>
      </w:r>
      <w:r w:rsidRPr="00162724">
        <w:rPr>
          <w:sz w:val="24"/>
          <w:szCs w:val="24"/>
        </w:rPr>
        <w:t xml:space="preserve"> сельского поселения</w:t>
      </w:r>
      <w:r w:rsidRPr="00162724">
        <w:rPr>
          <w:color w:val="FF0000"/>
          <w:sz w:val="24"/>
          <w:szCs w:val="24"/>
        </w:rPr>
        <w:t xml:space="preserve"> </w:t>
      </w:r>
      <w:r w:rsidRPr="00162724">
        <w:rPr>
          <w:sz w:val="24"/>
          <w:szCs w:val="24"/>
        </w:rPr>
        <w:t xml:space="preserve">(по состоянию на 01.01.2021г. – </w:t>
      </w:r>
      <w:r w:rsidR="00C11491">
        <w:rPr>
          <w:sz w:val="24"/>
          <w:szCs w:val="24"/>
        </w:rPr>
        <w:t>88</w:t>
      </w:r>
      <w:r w:rsidRPr="00162724">
        <w:rPr>
          <w:sz w:val="24"/>
          <w:szCs w:val="24"/>
        </w:rPr>
        <w:t xml:space="preserve"> чел.), Министерством труда и занятости Иркутской области установлены нормативы численности работников администрации </w:t>
      </w:r>
      <w:r w:rsidR="00D76F0C">
        <w:rPr>
          <w:sz w:val="24"/>
          <w:szCs w:val="24"/>
        </w:rPr>
        <w:t>Усть-Илгинского</w:t>
      </w:r>
      <w:r w:rsidRPr="00162724">
        <w:rPr>
          <w:sz w:val="24"/>
          <w:szCs w:val="24"/>
        </w:rPr>
        <w:t xml:space="preserve"> сельского поселения </w:t>
      </w:r>
      <w:r w:rsidR="00290FA7" w:rsidRPr="00162724">
        <w:rPr>
          <w:sz w:val="24"/>
          <w:szCs w:val="24"/>
        </w:rPr>
        <w:t>-</w:t>
      </w:r>
      <w:r w:rsidRPr="00162724">
        <w:rPr>
          <w:color w:val="FF0000"/>
          <w:sz w:val="24"/>
          <w:szCs w:val="24"/>
        </w:rPr>
        <w:t xml:space="preserve"> </w:t>
      </w:r>
      <w:r w:rsidR="00C11491">
        <w:rPr>
          <w:sz w:val="24"/>
          <w:szCs w:val="24"/>
        </w:rPr>
        <w:t>13</w:t>
      </w:r>
      <w:r w:rsidRPr="00162724">
        <w:rPr>
          <w:sz w:val="24"/>
          <w:szCs w:val="24"/>
        </w:rPr>
        <w:t xml:space="preserve"> шт. ед. (муниципальные служащие – </w:t>
      </w:r>
      <w:r w:rsidR="00C11491">
        <w:rPr>
          <w:sz w:val="24"/>
          <w:szCs w:val="24"/>
        </w:rPr>
        <w:t>2,65</w:t>
      </w:r>
      <w:r w:rsidRPr="00162724">
        <w:rPr>
          <w:sz w:val="24"/>
          <w:szCs w:val="24"/>
        </w:rPr>
        <w:t xml:space="preserve"> шт. ед., технический персонал – 2 шт. ед., вспомогательный персонал – </w:t>
      </w:r>
      <w:r w:rsidR="00C11491">
        <w:rPr>
          <w:sz w:val="24"/>
          <w:szCs w:val="24"/>
        </w:rPr>
        <w:t>8</w:t>
      </w:r>
      <w:r w:rsidRPr="00162724">
        <w:rPr>
          <w:sz w:val="24"/>
          <w:szCs w:val="24"/>
        </w:rPr>
        <w:t xml:space="preserve"> шт. ед.). </w:t>
      </w:r>
    </w:p>
    <w:p w:rsidR="00886E64" w:rsidRPr="00162724" w:rsidRDefault="00886E64" w:rsidP="005972CD">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630B73" w:rsidRPr="00162724">
        <w:rPr>
          <w:sz w:val="24"/>
          <w:szCs w:val="24"/>
        </w:rPr>
        <w:t xml:space="preserve">нормативы численности работников не превышены, по состоянию на 01.01.2022 года в Администрации утверждено штатным расписанием </w:t>
      </w:r>
      <w:r w:rsidR="003345C4">
        <w:rPr>
          <w:sz w:val="24"/>
          <w:szCs w:val="24"/>
        </w:rPr>
        <w:t>7,7</w:t>
      </w:r>
      <w:r w:rsidR="00630B73" w:rsidRPr="00162724">
        <w:rPr>
          <w:sz w:val="24"/>
          <w:szCs w:val="24"/>
        </w:rPr>
        <w:t xml:space="preserve"> шт. ед. (муниципальные служащие – 3 шт. ед., технический персонал – </w:t>
      </w:r>
      <w:r w:rsidR="003345C4">
        <w:rPr>
          <w:sz w:val="24"/>
          <w:szCs w:val="24"/>
        </w:rPr>
        <w:t>0,7</w:t>
      </w:r>
      <w:r w:rsidR="00630B73" w:rsidRPr="00162724">
        <w:rPr>
          <w:sz w:val="24"/>
          <w:szCs w:val="24"/>
        </w:rPr>
        <w:t xml:space="preserve"> шт. ед., вспомогательный персонал – </w:t>
      </w:r>
      <w:r w:rsidR="003345C4">
        <w:rPr>
          <w:sz w:val="24"/>
          <w:szCs w:val="24"/>
        </w:rPr>
        <w:t>4</w:t>
      </w:r>
      <w:r w:rsidR="00630B73" w:rsidRPr="00162724">
        <w:rPr>
          <w:sz w:val="24"/>
          <w:szCs w:val="24"/>
        </w:rPr>
        <w:t xml:space="preserve"> шт. ед.)</w:t>
      </w:r>
      <w:r w:rsidR="005C4F1E" w:rsidRPr="00162724">
        <w:rPr>
          <w:sz w:val="24"/>
          <w:szCs w:val="24"/>
        </w:rPr>
        <w:t xml:space="preserve">, расходы на заработную плату администрации поселения за 2021 год составили </w:t>
      </w:r>
      <w:r w:rsidR="003345C4">
        <w:rPr>
          <w:sz w:val="24"/>
          <w:szCs w:val="24"/>
        </w:rPr>
        <w:t>1662,8</w:t>
      </w:r>
      <w:r w:rsidR="005C4F1E" w:rsidRPr="00162724">
        <w:rPr>
          <w:sz w:val="24"/>
          <w:szCs w:val="24"/>
        </w:rPr>
        <w:t xml:space="preserve"> тыс. руб.</w:t>
      </w:r>
      <w:r w:rsidR="00630B73" w:rsidRPr="00162724">
        <w:rPr>
          <w:sz w:val="24"/>
          <w:szCs w:val="24"/>
        </w:rPr>
        <w:t xml:space="preserve">  </w:t>
      </w:r>
    </w:p>
    <w:p w:rsidR="00823A1C" w:rsidRPr="00162724" w:rsidRDefault="00823A1C" w:rsidP="00823A1C">
      <w:pPr>
        <w:shd w:val="clear" w:color="auto" w:fill="FFFFFF"/>
        <w:ind w:firstLine="567"/>
        <w:jc w:val="both"/>
        <w:rPr>
          <w:bCs/>
          <w:sz w:val="24"/>
          <w:szCs w:val="24"/>
        </w:rPr>
      </w:pPr>
      <w:r w:rsidRPr="00162724">
        <w:rPr>
          <w:bCs/>
          <w:sz w:val="24"/>
          <w:szCs w:val="24"/>
        </w:rPr>
        <w:t>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приказа 57-мпр), в данном поселении 0,4 ст. технического исполнителя (согласно показателей Отчета о расходах субвенций, предоставленных из федерального бюджета бюджетам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по состоянию на 01.01.2022г.</w:t>
      </w:r>
      <w:r w:rsidR="00A67D4E" w:rsidRPr="00162724">
        <w:rPr>
          <w:bCs/>
          <w:sz w:val="24"/>
          <w:szCs w:val="24"/>
        </w:rPr>
        <w:t>, Отчета ф.0503075).</w:t>
      </w:r>
    </w:p>
    <w:p w:rsidR="000659C8" w:rsidRPr="00162724" w:rsidRDefault="000659C8" w:rsidP="00CE4D99">
      <w:pPr>
        <w:ind w:firstLine="567"/>
        <w:jc w:val="both"/>
        <w:rPr>
          <w:sz w:val="24"/>
          <w:szCs w:val="24"/>
        </w:rPr>
      </w:pPr>
      <w:r w:rsidRPr="00162724">
        <w:rPr>
          <w:sz w:val="24"/>
          <w:szCs w:val="24"/>
        </w:rPr>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6C434B">
        <w:rPr>
          <w:sz w:val="24"/>
          <w:szCs w:val="24"/>
        </w:rPr>
        <w:t>1</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6C434B">
        <w:rPr>
          <w:sz w:val="24"/>
          <w:szCs w:val="24"/>
        </w:rPr>
        <w:t>2</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F14AF3" w:rsidRPr="00162724">
        <w:rPr>
          <w:color w:val="000000"/>
          <w:sz w:val="24"/>
          <w:szCs w:val="24"/>
        </w:rPr>
        <w:t>5</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При уточнении параметров местного 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162724" w:rsidRDefault="00154108" w:rsidP="00CE4D99">
      <w:pPr>
        <w:ind w:firstLine="567"/>
        <w:jc w:val="both"/>
        <w:rPr>
          <w:sz w:val="24"/>
          <w:szCs w:val="24"/>
        </w:rPr>
      </w:pPr>
      <w:r w:rsidRPr="00BA40C9">
        <w:rPr>
          <w:sz w:val="24"/>
          <w:szCs w:val="24"/>
          <w:u w:val="single"/>
        </w:rPr>
        <w:t>По разделу 0200 «Национальная оборона»</w:t>
      </w:r>
      <w:r w:rsidRPr="00162724">
        <w:rPr>
          <w:sz w:val="24"/>
          <w:szCs w:val="24"/>
        </w:rPr>
        <w:t xml:space="preserve"> подраздел</w:t>
      </w:r>
      <w:r w:rsidR="00AA0F23" w:rsidRPr="00162724">
        <w:rPr>
          <w:sz w:val="24"/>
          <w:szCs w:val="24"/>
        </w:rPr>
        <w:t>у</w:t>
      </w:r>
      <w:r w:rsidRPr="00162724">
        <w:rPr>
          <w:sz w:val="24"/>
          <w:szCs w:val="24"/>
        </w:rPr>
        <w:t xml:space="preserve"> 0203 «Мобилизационная и вневойсковая подготовка» на 20</w:t>
      </w:r>
      <w:r w:rsidR="00C77C27" w:rsidRPr="00162724">
        <w:rPr>
          <w:sz w:val="24"/>
          <w:szCs w:val="24"/>
        </w:rPr>
        <w:t>2</w:t>
      </w:r>
      <w:r w:rsidR="007B347E" w:rsidRPr="00162724">
        <w:rPr>
          <w:sz w:val="24"/>
          <w:szCs w:val="24"/>
        </w:rPr>
        <w:t>1</w:t>
      </w:r>
      <w:r w:rsidRPr="00162724">
        <w:rPr>
          <w:sz w:val="24"/>
          <w:szCs w:val="24"/>
        </w:rPr>
        <w:t xml:space="preserve"> год утверждены бюджетные ассигнования в сумме </w:t>
      </w:r>
      <w:r w:rsidR="007B347E" w:rsidRPr="00162724">
        <w:rPr>
          <w:sz w:val="24"/>
          <w:szCs w:val="24"/>
        </w:rPr>
        <w:t>137,3</w:t>
      </w:r>
      <w:r w:rsidRPr="00162724">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162724" w:rsidRDefault="00154108" w:rsidP="00CE4D99">
      <w:pPr>
        <w:ind w:firstLine="567"/>
        <w:jc w:val="both"/>
        <w:rPr>
          <w:sz w:val="24"/>
          <w:szCs w:val="24"/>
        </w:rPr>
      </w:pPr>
      <w:r w:rsidRPr="00162724">
        <w:rPr>
          <w:sz w:val="24"/>
          <w:szCs w:val="24"/>
        </w:rPr>
        <w:t xml:space="preserve">Исполнение составило </w:t>
      </w:r>
      <w:r w:rsidR="007B347E" w:rsidRPr="00162724">
        <w:rPr>
          <w:sz w:val="24"/>
          <w:szCs w:val="24"/>
        </w:rPr>
        <w:t>137,3</w:t>
      </w:r>
      <w:r w:rsidR="00C513A3" w:rsidRPr="00162724">
        <w:rPr>
          <w:sz w:val="24"/>
          <w:szCs w:val="24"/>
        </w:rPr>
        <w:t xml:space="preserve"> тыс. рублей, или 100</w:t>
      </w:r>
      <w:r w:rsidRPr="00162724">
        <w:rPr>
          <w:sz w:val="24"/>
          <w:szCs w:val="24"/>
        </w:rPr>
        <w:t xml:space="preserve">% от </w:t>
      </w:r>
      <w:r w:rsidR="00DB3544" w:rsidRPr="00162724">
        <w:rPr>
          <w:sz w:val="24"/>
          <w:szCs w:val="24"/>
        </w:rPr>
        <w:t>плановых</w:t>
      </w:r>
      <w:r w:rsidRPr="00162724">
        <w:rPr>
          <w:sz w:val="24"/>
          <w:szCs w:val="24"/>
        </w:rPr>
        <w:t xml:space="preserve"> назначений, </w:t>
      </w:r>
      <w:r w:rsidRPr="00162724">
        <w:rPr>
          <w:bCs/>
          <w:sz w:val="24"/>
          <w:szCs w:val="24"/>
        </w:rPr>
        <w:t xml:space="preserve">или </w:t>
      </w:r>
      <w:r w:rsidR="00400C1C">
        <w:rPr>
          <w:bCs/>
          <w:sz w:val="24"/>
          <w:szCs w:val="24"/>
        </w:rPr>
        <w:t>2</w:t>
      </w:r>
      <w:r w:rsidRPr="00162724">
        <w:rPr>
          <w:bCs/>
          <w:sz w:val="24"/>
          <w:szCs w:val="24"/>
        </w:rPr>
        <w:t xml:space="preserve">% </w:t>
      </w:r>
      <w:r w:rsidRPr="00162724">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162724">
        <w:rPr>
          <w:sz w:val="24"/>
          <w:szCs w:val="24"/>
        </w:rPr>
        <w:t>ю</w:t>
      </w:r>
      <w:r w:rsidRPr="00162724">
        <w:rPr>
          <w:sz w:val="24"/>
          <w:szCs w:val="24"/>
        </w:rPr>
        <w:t xml:space="preserve"> воинского учета в поселении в сумме </w:t>
      </w:r>
      <w:r w:rsidR="00400C1C">
        <w:rPr>
          <w:sz w:val="24"/>
          <w:szCs w:val="24"/>
        </w:rPr>
        <w:t>127,4</w:t>
      </w:r>
      <w:r w:rsidRPr="00162724">
        <w:rPr>
          <w:sz w:val="24"/>
          <w:szCs w:val="24"/>
        </w:rPr>
        <w:t xml:space="preserve"> тыс. рублей, расходы на приобретение </w:t>
      </w:r>
      <w:r w:rsidR="00400C1C">
        <w:rPr>
          <w:sz w:val="24"/>
          <w:szCs w:val="24"/>
        </w:rPr>
        <w:t>материальных запасов</w:t>
      </w:r>
      <w:r w:rsidRPr="00162724">
        <w:rPr>
          <w:sz w:val="24"/>
          <w:szCs w:val="24"/>
        </w:rPr>
        <w:t xml:space="preserve"> – </w:t>
      </w:r>
      <w:r w:rsidR="00400C1C">
        <w:rPr>
          <w:sz w:val="24"/>
          <w:szCs w:val="24"/>
        </w:rPr>
        <w:t>9,9</w:t>
      </w:r>
      <w:r w:rsidRPr="00162724">
        <w:rPr>
          <w:sz w:val="24"/>
          <w:szCs w:val="24"/>
        </w:rPr>
        <w:t xml:space="preserve"> тыс. рублей. </w:t>
      </w:r>
      <w:r w:rsidR="00C513A3" w:rsidRPr="00162724">
        <w:rPr>
          <w:sz w:val="24"/>
          <w:szCs w:val="24"/>
        </w:rPr>
        <w:t>Рост расходов в</w:t>
      </w:r>
      <w:r w:rsidRPr="00162724">
        <w:rPr>
          <w:sz w:val="24"/>
          <w:szCs w:val="24"/>
        </w:rPr>
        <w:t xml:space="preserve"> 20</w:t>
      </w:r>
      <w:r w:rsidR="00C77C27" w:rsidRPr="00162724">
        <w:rPr>
          <w:sz w:val="24"/>
          <w:szCs w:val="24"/>
        </w:rPr>
        <w:t>2</w:t>
      </w:r>
      <w:r w:rsidR="007B347E" w:rsidRPr="00162724">
        <w:rPr>
          <w:sz w:val="24"/>
          <w:szCs w:val="24"/>
        </w:rPr>
        <w:t>1</w:t>
      </w:r>
      <w:r w:rsidRPr="00162724">
        <w:rPr>
          <w:sz w:val="24"/>
          <w:szCs w:val="24"/>
        </w:rPr>
        <w:t xml:space="preserve"> году </w:t>
      </w:r>
      <w:r w:rsidR="00C513A3" w:rsidRPr="00162724">
        <w:rPr>
          <w:sz w:val="24"/>
          <w:szCs w:val="24"/>
        </w:rPr>
        <w:t>к</w:t>
      </w:r>
      <w:r w:rsidRPr="00162724">
        <w:rPr>
          <w:sz w:val="24"/>
          <w:szCs w:val="24"/>
        </w:rPr>
        <w:t xml:space="preserve"> </w:t>
      </w:r>
      <w:r w:rsidR="00174274" w:rsidRPr="00162724">
        <w:rPr>
          <w:sz w:val="24"/>
          <w:szCs w:val="24"/>
        </w:rPr>
        <w:t>уровню</w:t>
      </w:r>
      <w:r w:rsidR="00C513A3" w:rsidRPr="00162724">
        <w:rPr>
          <w:sz w:val="24"/>
          <w:szCs w:val="24"/>
        </w:rPr>
        <w:t xml:space="preserve"> </w:t>
      </w:r>
      <w:r w:rsidRPr="00162724">
        <w:rPr>
          <w:sz w:val="24"/>
          <w:szCs w:val="24"/>
        </w:rPr>
        <w:t>20</w:t>
      </w:r>
      <w:r w:rsidR="007B347E" w:rsidRPr="00162724">
        <w:rPr>
          <w:sz w:val="24"/>
          <w:szCs w:val="24"/>
        </w:rPr>
        <w:t>20</w:t>
      </w:r>
      <w:r w:rsidRPr="00162724">
        <w:rPr>
          <w:sz w:val="24"/>
          <w:szCs w:val="24"/>
        </w:rPr>
        <w:t xml:space="preserve"> год</w:t>
      </w:r>
      <w:r w:rsidR="00C513A3" w:rsidRPr="00162724">
        <w:rPr>
          <w:sz w:val="24"/>
          <w:szCs w:val="24"/>
        </w:rPr>
        <w:t>а</w:t>
      </w:r>
      <w:r w:rsidRPr="00162724">
        <w:rPr>
          <w:sz w:val="24"/>
          <w:szCs w:val="24"/>
        </w:rPr>
        <w:t xml:space="preserve"> </w:t>
      </w:r>
      <w:r w:rsidR="00C513A3" w:rsidRPr="00162724">
        <w:rPr>
          <w:sz w:val="24"/>
          <w:szCs w:val="24"/>
        </w:rPr>
        <w:t xml:space="preserve">составил </w:t>
      </w:r>
      <w:r w:rsidR="007B347E" w:rsidRPr="00162724">
        <w:rPr>
          <w:sz w:val="24"/>
          <w:szCs w:val="24"/>
        </w:rPr>
        <w:t>3,2</w:t>
      </w:r>
      <w:r w:rsidR="00F14AF3" w:rsidRPr="00162724">
        <w:rPr>
          <w:sz w:val="24"/>
          <w:szCs w:val="24"/>
        </w:rPr>
        <w:t xml:space="preserve"> </w:t>
      </w:r>
      <w:r w:rsidRPr="00162724">
        <w:rPr>
          <w:sz w:val="24"/>
          <w:szCs w:val="24"/>
        </w:rPr>
        <w:t xml:space="preserve">тыс. рублей (или </w:t>
      </w:r>
      <w:r w:rsidR="007B347E" w:rsidRPr="00162724">
        <w:rPr>
          <w:sz w:val="24"/>
          <w:szCs w:val="24"/>
        </w:rPr>
        <w:t>102,4</w:t>
      </w:r>
      <w:r w:rsidRPr="00162724">
        <w:rPr>
          <w:sz w:val="24"/>
          <w:szCs w:val="24"/>
        </w:rPr>
        <w:t xml:space="preserve">%). </w:t>
      </w:r>
    </w:p>
    <w:p w:rsidR="00894C50" w:rsidRPr="00162724" w:rsidRDefault="00CE722C" w:rsidP="00894C50">
      <w:pPr>
        <w:ind w:firstLine="567"/>
        <w:jc w:val="both"/>
        <w:rPr>
          <w:sz w:val="24"/>
          <w:szCs w:val="24"/>
          <w:lang w:eastAsia="ru-RU"/>
        </w:rPr>
      </w:pPr>
      <w:r w:rsidRPr="00BA40C9">
        <w:rPr>
          <w:bCs/>
          <w:sz w:val="24"/>
          <w:szCs w:val="24"/>
          <w:u w:val="single"/>
        </w:rPr>
        <w:t>П</w:t>
      </w:r>
      <w:r w:rsidR="004B659A" w:rsidRPr="00BA40C9">
        <w:rPr>
          <w:bCs/>
          <w:sz w:val="24"/>
          <w:szCs w:val="24"/>
          <w:u w:val="single"/>
        </w:rPr>
        <w:t>о разделу 0300 «Национальная безопасность и правоохранительная деятельность»</w:t>
      </w:r>
      <w:r w:rsidR="004B659A" w:rsidRPr="00162724">
        <w:rPr>
          <w:bCs/>
          <w:sz w:val="24"/>
          <w:szCs w:val="24"/>
        </w:rPr>
        <w:t xml:space="preserve"> </w:t>
      </w:r>
      <w:r w:rsidR="007A6CD7" w:rsidRPr="00162724">
        <w:rPr>
          <w:sz w:val="24"/>
          <w:szCs w:val="24"/>
        </w:rPr>
        <w:t xml:space="preserve">подразделу </w:t>
      </w:r>
      <w:r w:rsidR="007A6CD7" w:rsidRPr="00AD5244">
        <w:rPr>
          <w:sz w:val="24"/>
          <w:szCs w:val="24"/>
        </w:rPr>
        <w:t xml:space="preserve">0310 </w:t>
      </w:r>
      <w:r w:rsidR="007A6CD7" w:rsidRPr="00AD5244">
        <w:rPr>
          <w:bCs/>
          <w:sz w:val="24"/>
          <w:szCs w:val="24"/>
        </w:rPr>
        <w:t>«</w:t>
      </w:r>
      <w:r w:rsidR="00AD5244" w:rsidRPr="00AD5244">
        <w:rPr>
          <w:sz w:val="24"/>
          <w:szCs w:val="24"/>
          <w:lang w:eastAsia="ru-RU"/>
        </w:rPr>
        <w:t>Защита населения и территории от чрезвычайных ситуаций природного и техногенного характера, пожарная безопасность</w:t>
      </w:r>
      <w:r w:rsidR="007A6CD7" w:rsidRPr="00AD5244">
        <w:rPr>
          <w:bCs/>
          <w:sz w:val="24"/>
          <w:szCs w:val="24"/>
        </w:rPr>
        <w:t xml:space="preserve">» </w:t>
      </w:r>
      <w:r w:rsidR="004B659A" w:rsidRPr="00AD5244">
        <w:rPr>
          <w:bCs/>
          <w:sz w:val="24"/>
          <w:szCs w:val="24"/>
        </w:rPr>
        <w:t xml:space="preserve">расходы </w:t>
      </w:r>
      <w:r w:rsidR="009B1179" w:rsidRPr="00AD5244">
        <w:rPr>
          <w:bCs/>
          <w:sz w:val="24"/>
          <w:szCs w:val="24"/>
        </w:rPr>
        <w:t>в 202</w:t>
      </w:r>
      <w:r w:rsidR="003A2BAE" w:rsidRPr="00AD5244">
        <w:rPr>
          <w:bCs/>
          <w:sz w:val="24"/>
          <w:szCs w:val="24"/>
        </w:rPr>
        <w:t>1</w:t>
      </w:r>
      <w:r w:rsidR="009B1179" w:rsidRPr="00162724">
        <w:rPr>
          <w:bCs/>
          <w:sz w:val="24"/>
          <w:szCs w:val="24"/>
        </w:rPr>
        <w:t xml:space="preserve"> году исполнены в сумме </w:t>
      </w:r>
      <w:r w:rsidR="00793624">
        <w:rPr>
          <w:bCs/>
          <w:sz w:val="24"/>
          <w:szCs w:val="24"/>
        </w:rPr>
        <w:t>84,2</w:t>
      </w:r>
      <w:r w:rsidR="004B659A" w:rsidRPr="00162724">
        <w:rPr>
          <w:bCs/>
          <w:sz w:val="24"/>
          <w:szCs w:val="24"/>
        </w:rPr>
        <w:t xml:space="preserve"> тыс. рублей</w:t>
      </w:r>
      <w:r w:rsidR="009B1179" w:rsidRPr="00162724">
        <w:rPr>
          <w:bCs/>
          <w:sz w:val="24"/>
          <w:szCs w:val="24"/>
        </w:rPr>
        <w:t>,</w:t>
      </w:r>
      <w:r w:rsidR="004B659A" w:rsidRPr="00162724">
        <w:rPr>
          <w:bCs/>
          <w:sz w:val="24"/>
          <w:szCs w:val="24"/>
        </w:rPr>
        <w:t xml:space="preserve"> </w:t>
      </w:r>
      <w:r w:rsidR="009B1179" w:rsidRPr="00162724">
        <w:rPr>
          <w:bCs/>
          <w:sz w:val="24"/>
          <w:szCs w:val="24"/>
        </w:rPr>
        <w:t>или на</w:t>
      </w:r>
      <w:r w:rsidR="004B659A" w:rsidRPr="00162724">
        <w:rPr>
          <w:bCs/>
          <w:sz w:val="24"/>
          <w:szCs w:val="24"/>
        </w:rPr>
        <w:t xml:space="preserve"> </w:t>
      </w:r>
      <w:r w:rsidR="007A6CD7" w:rsidRPr="00162724">
        <w:rPr>
          <w:bCs/>
          <w:sz w:val="24"/>
          <w:szCs w:val="24"/>
        </w:rPr>
        <w:t>100</w:t>
      </w:r>
      <w:r w:rsidR="004B659A" w:rsidRPr="00162724">
        <w:rPr>
          <w:bCs/>
          <w:sz w:val="24"/>
          <w:szCs w:val="24"/>
        </w:rPr>
        <w:t xml:space="preserve">% от запланированного объема, или </w:t>
      </w:r>
      <w:r w:rsidR="003A2BAE" w:rsidRPr="00162724">
        <w:rPr>
          <w:bCs/>
          <w:sz w:val="24"/>
          <w:szCs w:val="24"/>
        </w:rPr>
        <w:t>1,2</w:t>
      </w:r>
      <w:r w:rsidR="004B659A" w:rsidRPr="00162724">
        <w:rPr>
          <w:bCs/>
          <w:sz w:val="24"/>
          <w:szCs w:val="24"/>
        </w:rPr>
        <w:t xml:space="preserve">% </w:t>
      </w:r>
      <w:r w:rsidR="004B659A" w:rsidRPr="00162724">
        <w:rPr>
          <w:sz w:val="24"/>
          <w:szCs w:val="24"/>
        </w:rPr>
        <w:t>от общего объема расходов бюджета поселения. В 20</w:t>
      </w:r>
      <w:r w:rsidR="009B1179" w:rsidRPr="00162724">
        <w:rPr>
          <w:sz w:val="24"/>
          <w:szCs w:val="24"/>
        </w:rPr>
        <w:t>2</w:t>
      </w:r>
      <w:r w:rsidR="003A2BAE" w:rsidRPr="00162724">
        <w:rPr>
          <w:sz w:val="24"/>
          <w:szCs w:val="24"/>
        </w:rPr>
        <w:t>1</w:t>
      </w:r>
      <w:r w:rsidR="004B659A" w:rsidRPr="00162724">
        <w:rPr>
          <w:sz w:val="24"/>
          <w:szCs w:val="24"/>
        </w:rPr>
        <w:t xml:space="preserve"> году расходы местного бюджета</w:t>
      </w:r>
      <w:r w:rsidR="009B1179" w:rsidRPr="00162724">
        <w:rPr>
          <w:sz w:val="24"/>
          <w:szCs w:val="24"/>
        </w:rPr>
        <w:t xml:space="preserve"> по подразделу 0310</w:t>
      </w:r>
      <w:r w:rsidR="004B659A" w:rsidRPr="00162724">
        <w:rPr>
          <w:sz w:val="24"/>
          <w:szCs w:val="24"/>
        </w:rPr>
        <w:t xml:space="preserve">, </w:t>
      </w:r>
      <w:r w:rsidR="009B1179" w:rsidRPr="00162724">
        <w:rPr>
          <w:sz w:val="24"/>
          <w:szCs w:val="24"/>
        </w:rPr>
        <w:t>к уровню исполнения</w:t>
      </w:r>
      <w:r w:rsidR="004B659A" w:rsidRPr="00162724">
        <w:rPr>
          <w:sz w:val="24"/>
          <w:szCs w:val="24"/>
        </w:rPr>
        <w:t xml:space="preserve"> 20</w:t>
      </w:r>
      <w:r w:rsidR="003A2BAE" w:rsidRPr="00162724">
        <w:rPr>
          <w:sz w:val="24"/>
          <w:szCs w:val="24"/>
        </w:rPr>
        <w:t>20</w:t>
      </w:r>
      <w:r w:rsidR="004B659A" w:rsidRPr="00162724">
        <w:rPr>
          <w:sz w:val="24"/>
          <w:szCs w:val="24"/>
        </w:rPr>
        <w:t xml:space="preserve"> года </w:t>
      </w:r>
      <w:r w:rsidR="00793624">
        <w:rPr>
          <w:sz w:val="24"/>
          <w:szCs w:val="24"/>
        </w:rPr>
        <w:t>выросли</w:t>
      </w:r>
      <w:r w:rsidR="004B659A" w:rsidRPr="00162724">
        <w:rPr>
          <w:sz w:val="24"/>
          <w:szCs w:val="24"/>
        </w:rPr>
        <w:t xml:space="preserve"> на </w:t>
      </w:r>
      <w:r w:rsidR="00793624">
        <w:rPr>
          <w:sz w:val="24"/>
          <w:szCs w:val="24"/>
        </w:rPr>
        <w:t>83,7</w:t>
      </w:r>
      <w:r w:rsidR="007A6CD7" w:rsidRPr="00162724">
        <w:rPr>
          <w:sz w:val="24"/>
          <w:szCs w:val="24"/>
        </w:rPr>
        <w:t xml:space="preserve"> </w:t>
      </w:r>
      <w:r w:rsidR="004B659A" w:rsidRPr="00162724">
        <w:rPr>
          <w:sz w:val="24"/>
          <w:szCs w:val="24"/>
        </w:rPr>
        <w:t xml:space="preserve">тыс. рублей </w:t>
      </w:r>
      <w:r w:rsidR="007A6CD7" w:rsidRPr="00162724">
        <w:rPr>
          <w:sz w:val="24"/>
          <w:szCs w:val="24"/>
        </w:rPr>
        <w:t xml:space="preserve"> </w:t>
      </w:r>
      <w:r w:rsidR="004B659A" w:rsidRPr="00162724">
        <w:rPr>
          <w:sz w:val="24"/>
          <w:szCs w:val="24"/>
        </w:rPr>
        <w:t xml:space="preserve">– это расходы </w:t>
      </w:r>
      <w:r w:rsidR="00080CFC">
        <w:rPr>
          <w:sz w:val="24"/>
          <w:szCs w:val="24"/>
        </w:rPr>
        <w:t xml:space="preserve">по противопожарной опашке в сумме 14,6 </w:t>
      </w:r>
      <w:r w:rsidR="008D0560" w:rsidRPr="00162724">
        <w:rPr>
          <w:sz w:val="24"/>
          <w:szCs w:val="24"/>
        </w:rPr>
        <w:t xml:space="preserve"> тыс. рублей, </w:t>
      </w:r>
      <w:r w:rsidR="00080CFC">
        <w:rPr>
          <w:sz w:val="24"/>
          <w:szCs w:val="24"/>
        </w:rPr>
        <w:t xml:space="preserve">приобретение пожарно-технической продукции </w:t>
      </w:r>
      <w:r w:rsidR="004B659A" w:rsidRPr="00162724">
        <w:rPr>
          <w:sz w:val="24"/>
          <w:szCs w:val="24"/>
        </w:rPr>
        <w:t xml:space="preserve">в сумме </w:t>
      </w:r>
      <w:r w:rsidR="00080CFC">
        <w:rPr>
          <w:sz w:val="24"/>
          <w:szCs w:val="24"/>
        </w:rPr>
        <w:t>6,4</w:t>
      </w:r>
      <w:r w:rsidR="004B659A" w:rsidRPr="00162724">
        <w:rPr>
          <w:sz w:val="24"/>
          <w:szCs w:val="24"/>
        </w:rPr>
        <w:t xml:space="preserve"> тыс. рублей</w:t>
      </w:r>
      <w:r w:rsidR="00894C50">
        <w:rPr>
          <w:sz w:val="24"/>
          <w:szCs w:val="24"/>
        </w:rPr>
        <w:t xml:space="preserve">, </w:t>
      </w:r>
      <w:r w:rsidR="00894C50">
        <w:rPr>
          <w:sz w:val="24"/>
          <w:szCs w:val="24"/>
          <w:lang w:eastAsia="ru-RU"/>
        </w:rPr>
        <w:t>в целях пожарной безопасности</w:t>
      </w:r>
      <w:r w:rsidR="00894C50" w:rsidRPr="00162724">
        <w:rPr>
          <w:sz w:val="24"/>
          <w:szCs w:val="24"/>
          <w:lang w:eastAsia="ru-RU"/>
        </w:rPr>
        <w:t xml:space="preserve"> на реализацию значимых проектов, основанных на местных инициативах в сумме </w:t>
      </w:r>
      <w:r w:rsidR="00894C50">
        <w:rPr>
          <w:sz w:val="24"/>
          <w:szCs w:val="24"/>
          <w:lang w:eastAsia="ru-RU"/>
        </w:rPr>
        <w:t>63,3</w:t>
      </w:r>
      <w:r w:rsidR="00894C50" w:rsidRPr="00162724">
        <w:rPr>
          <w:sz w:val="24"/>
          <w:szCs w:val="24"/>
          <w:lang w:eastAsia="ru-RU"/>
        </w:rPr>
        <w:t xml:space="preserve"> тыс. руб. (за счет средств бюджетов: областного в сумме </w:t>
      </w:r>
      <w:r w:rsidR="00894C50">
        <w:rPr>
          <w:sz w:val="24"/>
          <w:szCs w:val="24"/>
          <w:lang w:eastAsia="ru-RU"/>
        </w:rPr>
        <w:t>62,0</w:t>
      </w:r>
      <w:r w:rsidR="00894C50" w:rsidRPr="00162724">
        <w:rPr>
          <w:sz w:val="24"/>
          <w:szCs w:val="24"/>
          <w:lang w:eastAsia="ru-RU"/>
        </w:rPr>
        <w:t xml:space="preserve"> тыс. руб. и местного в сумме </w:t>
      </w:r>
      <w:r w:rsidR="00894C50">
        <w:rPr>
          <w:sz w:val="24"/>
          <w:szCs w:val="24"/>
          <w:lang w:eastAsia="ru-RU"/>
        </w:rPr>
        <w:t>1,3</w:t>
      </w:r>
      <w:r w:rsidR="00894C50" w:rsidRPr="00162724">
        <w:rPr>
          <w:sz w:val="24"/>
          <w:szCs w:val="24"/>
          <w:lang w:eastAsia="ru-RU"/>
        </w:rPr>
        <w:t xml:space="preserve"> тыс. руб. приобретены</w:t>
      </w:r>
      <w:r w:rsidR="00894C50">
        <w:rPr>
          <w:sz w:val="24"/>
          <w:szCs w:val="24"/>
          <w:lang w:eastAsia="ru-RU"/>
        </w:rPr>
        <w:t xml:space="preserve"> основные средства и материальные запасы</w:t>
      </w:r>
      <w:r w:rsidR="00894C50" w:rsidRPr="00162724">
        <w:rPr>
          <w:sz w:val="24"/>
          <w:szCs w:val="24"/>
          <w:lang w:eastAsia="ru-RU"/>
        </w:rPr>
        <w:t>).</w:t>
      </w:r>
    </w:p>
    <w:p w:rsidR="00894C50" w:rsidRPr="00441A2C" w:rsidRDefault="00441A2C" w:rsidP="00894C50">
      <w:pPr>
        <w:pStyle w:val="130"/>
        <w:ind w:firstLine="567"/>
        <w:jc w:val="both"/>
        <w:rPr>
          <w:color w:val="auto"/>
          <w:sz w:val="24"/>
          <w:szCs w:val="24"/>
        </w:rPr>
      </w:pPr>
      <w:r w:rsidRPr="00441A2C">
        <w:rPr>
          <w:color w:val="auto"/>
          <w:sz w:val="24"/>
          <w:szCs w:val="24"/>
        </w:rPr>
        <w:t xml:space="preserve">Расходы </w:t>
      </w:r>
      <w:r w:rsidRPr="00BA40C9">
        <w:rPr>
          <w:color w:val="auto"/>
          <w:sz w:val="24"/>
          <w:szCs w:val="24"/>
          <w:u w:val="single"/>
        </w:rPr>
        <w:t>по разделу 0400 «Национальная экономика»</w:t>
      </w:r>
      <w:r w:rsidRPr="00441A2C">
        <w:rPr>
          <w:color w:val="auto"/>
          <w:sz w:val="24"/>
          <w:szCs w:val="24"/>
        </w:rPr>
        <w:t xml:space="preserve"> в 2021 году исполнены в сумме </w:t>
      </w:r>
      <w:r w:rsidR="0039772B">
        <w:rPr>
          <w:color w:val="auto"/>
          <w:sz w:val="24"/>
          <w:szCs w:val="24"/>
        </w:rPr>
        <w:t xml:space="preserve">184,7 </w:t>
      </w:r>
      <w:r w:rsidRPr="00441A2C">
        <w:rPr>
          <w:color w:val="auto"/>
          <w:sz w:val="24"/>
          <w:szCs w:val="24"/>
        </w:rPr>
        <w:t xml:space="preserve">тыс. </w:t>
      </w:r>
      <w:r w:rsidR="004B659A" w:rsidRPr="00441A2C">
        <w:rPr>
          <w:sz w:val="24"/>
          <w:szCs w:val="24"/>
        </w:rPr>
        <w:t xml:space="preserve"> </w:t>
      </w:r>
      <w:r w:rsidR="00894C50" w:rsidRPr="00441A2C">
        <w:rPr>
          <w:color w:val="auto"/>
          <w:sz w:val="24"/>
          <w:szCs w:val="24"/>
        </w:rPr>
        <w:t xml:space="preserve">рублей (или на </w:t>
      </w:r>
      <w:r w:rsidR="0039772B" w:rsidRPr="00441A2C">
        <w:rPr>
          <w:color w:val="auto"/>
          <w:sz w:val="24"/>
          <w:szCs w:val="24"/>
        </w:rPr>
        <w:t>18,8</w:t>
      </w:r>
      <w:r w:rsidR="00894C50" w:rsidRPr="00441A2C">
        <w:rPr>
          <w:color w:val="auto"/>
          <w:sz w:val="24"/>
          <w:szCs w:val="24"/>
        </w:rPr>
        <w:t xml:space="preserve">% к плану), </w:t>
      </w:r>
      <w:r w:rsidR="00894C50" w:rsidRPr="00441A2C">
        <w:rPr>
          <w:bCs/>
          <w:color w:val="auto"/>
          <w:sz w:val="24"/>
          <w:szCs w:val="24"/>
        </w:rPr>
        <w:t xml:space="preserve">составляют </w:t>
      </w:r>
      <w:r w:rsidR="0039772B">
        <w:rPr>
          <w:bCs/>
          <w:color w:val="auto"/>
          <w:sz w:val="24"/>
          <w:szCs w:val="24"/>
        </w:rPr>
        <w:t>2,7</w:t>
      </w:r>
      <w:r w:rsidR="00894C50" w:rsidRPr="00441A2C">
        <w:rPr>
          <w:bCs/>
          <w:color w:val="auto"/>
          <w:sz w:val="24"/>
          <w:szCs w:val="24"/>
        </w:rPr>
        <w:t xml:space="preserve">% </w:t>
      </w:r>
      <w:r w:rsidR="00894C50" w:rsidRPr="00441A2C">
        <w:rPr>
          <w:color w:val="auto"/>
          <w:sz w:val="24"/>
          <w:szCs w:val="24"/>
        </w:rPr>
        <w:t>от общего объема расходов бюджета поселения. К уровню исполнения 20</w:t>
      </w:r>
      <w:r w:rsidR="0039772B">
        <w:rPr>
          <w:color w:val="auto"/>
          <w:sz w:val="24"/>
          <w:szCs w:val="24"/>
        </w:rPr>
        <w:t>20</w:t>
      </w:r>
      <w:r w:rsidR="00894C50" w:rsidRPr="00441A2C">
        <w:rPr>
          <w:color w:val="auto"/>
          <w:sz w:val="24"/>
          <w:szCs w:val="24"/>
        </w:rPr>
        <w:t xml:space="preserve"> года расходы местного бюджета сократились на </w:t>
      </w:r>
      <w:r w:rsidR="0039772B">
        <w:rPr>
          <w:color w:val="auto"/>
          <w:sz w:val="24"/>
          <w:szCs w:val="24"/>
        </w:rPr>
        <w:t>59,3</w:t>
      </w:r>
      <w:r w:rsidR="00894C50" w:rsidRPr="00441A2C">
        <w:rPr>
          <w:color w:val="auto"/>
          <w:sz w:val="24"/>
          <w:szCs w:val="24"/>
        </w:rPr>
        <w:t xml:space="preserve"> тыс. рублей (-</w:t>
      </w:r>
      <w:r w:rsidR="0039772B">
        <w:rPr>
          <w:color w:val="auto"/>
          <w:sz w:val="24"/>
          <w:szCs w:val="24"/>
        </w:rPr>
        <w:t>24,3</w:t>
      </w:r>
      <w:r w:rsidR="00894C50" w:rsidRPr="00441A2C">
        <w:rPr>
          <w:color w:val="auto"/>
          <w:sz w:val="24"/>
          <w:szCs w:val="24"/>
        </w:rPr>
        <w:t>%).</w:t>
      </w:r>
    </w:p>
    <w:p w:rsidR="0039772B" w:rsidRDefault="00894C50" w:rsidP="00894C50">
      <w:pPr>
        <w:ind w:firstLine="567"/>
        <w:jc w:val="both"/>
        <w:rPr>
          <w:sz w:val="24"/>
          <w:szCs w:val="24"/>
        </w:rPr>
      </w:pPr>
      <w:r w:rsidRPr="00441A2C">
        <w:rPr>
          <w:sz w:val="24"/>
          <w:szCs w:val="24"/>
        </w:rPr>
        <w:t xml:space="preserve">Расходы </w:t>
      </w:r>
      <w:r w:rsidRPr="00BA40C9">
        <w:rPr>
          <w:bCs/>
          <w:sz w:val="24"/>
          <w:szCs w:val="24"/>
          <w:u w:val="single"/>
          <w:lang w:eastAsia="ru-RU"/>
        </w:rPr>
        <w:t>по подразделу 0409 «Дорожное хозяйство (дорожные фонды)»</w:t>
      </w:r>
      <w:r w:rsidRPr="00441A2C">
        <w:rPr>
          <w:sz w:val="24"/>
          <w:szCs w:val="24"/>
        </w:rPr>
        <w:t xml:space="preserve"> в 202</w:t>
      </w:r>
      <w:r w:rsidR="0039772B">
        <w:rPr>
          <w:sz w:val="24"/>
          <w:szCs w:val="24"/>
        </w:rPr>
        <w:t>1</w:t>
      </w:r>
      <w:r w:rsidRPr="00441A2C">
        <w:rPr>
          <w:sz w:val="24"/>
          <w:szCs w:val="24"/>
        </w:rPr>
        <w:t xml:space="preserve"> году при плане </w:t>
      </w:r>
      <w:r w:rsidR="0039772B">
        <w:rPr>
          <w:sz w:val="24"/>
          <w:szCs w:val="24"/>
        </w:rPr>
        <w:t>943,3</w:t>
      </w:r>
      <w:r w:rsidRPr="00441A2C">
        <w:rPr>
          <w:sz w:val="24"/>
          <w:szCs w:val="24"/>
        </w:rPr>
        <w:t xml:space="preserve"> тыс. рублей исполнены в сумме </w:t>
      </w:r>
      <w:r w:rsidR="0039772B">
        <w:rPr>
          <w:sz w:val="24"/>
          <w:szCs w:val="24"/>
        </w:rPr>
        <w:t>144,7</w:t>
      </w:r>
      <w:r w:rsidRPr="00441A2C">
        <w:rPr>
          <w:sz w:val="24"/>
          <w:szCs w:val="24"/>
        </w:rPr>
        <w:t xml:space="preserve"> тыс. рублей (на </w:t>
      </w:r>
      <w:r w:rsidR="0039772B">
        <w:rPr>
          <w:sz w:val="24"/>
          <w:szCs w:val="24"/>
        </w:rPr>
        <w:t>15,3</w:t>
      </w:r>
      <w:r w:rsidRPr="00441A2C">
        <w:rPr>
          <w:sz w:val="24"/>
          <w:szCs w:val="24"/>
        </w:rPr>
        <w:t xml:space="preserve">% от плана), составляют </w:t>
      </w:r>
      <w:r w:rsidR="0039772B">
        <w:rPr>
          <w:sz w:val="24"/>
          <w:szCs w:val="24"/>
        </w:rPr>
        <w:t>2,1</w:t>
      </w:r>
      <w:r w:rsidRPr="00441A2C">
        <w:rPr>
          <w:sz w:val="24"/>
          <w:szCs w:val="24"/>
        </w:rPr>
        <w:t xml:space="preserve">% в общем  объеме расходов, или </w:t>
      </w:r>
      <w:r w:rsidR="0039772B">
        <w:rPr>
          <w:sz w:val="24"/>
          <w:szCs w:val="24"/>
        </w:rPr>
        <w:t>78,3</w:t>
      </w:r>
      <w:r w:rsidRPr="00441A2C">
        <w:rPr>
          <w:sz w:val="24"/>
          <w:szCs w:val="24"/>
        </w:rPr>
        <w:t>% в объеме расходов по разделу «Национальная экономика»</w:t>
      </w:r>
      <w:r w:rsidR="0039772B" w:rsidRPr="0039772B">
        <w:rPr>
          <w:sz w:val="24"/>
          <w:szCs w:val="24"/>
        </w:rPr>
        <w:t xml:space="preserve"> </w:t>
      </w:r>
      <w:r w:rsidR="0039772B" w:rsidRPr="00CC630B">
        <w:rPr>
          <w:sz w:val="24"/>
          <w:szCs w:val="24"/>
        </w:rPr>
        <w:t>–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работы (услуги) по содержанию автомобильных дорог общего пользования местного значения.</w:t>
      </w:r>
    </w:p>
    <w:p w:rsidR="00F73615" w:rsidRPr="00162724" w:rsidRDefault="00894C50" w:rsidP="0039772B">
      <w:pPr>
        <w:ind w:firstLine="567"/>
        <w:jc w:val="both"/>
        <w:rPr>
          <w:sz w:val="24"/>
          <w:szCs w:val="24"/>
        </w:rPr>
      </w:pPr>
      <w:r w:rsidRPr="00441A2C">
        <w:rPr>
          <w:sz w:val="24"/>
          <w:szCs w:val="24"/>
        </w:rPr>
        <w:t xml:space="preserve">Неисполнение по подразделу составило </w:t>
      </w:r>
      <w:r w:rsidR="0039772B">
        <w:rPr>
          <w:sz w:val="24"/>
          <w:szCs w:val="24"/>
        </w:rPr>
        <w:t>798,6</w:t>
      </w:r>
      <w:r w:rsidRPr="00441A2C">
        <w:rPr>
          <w:sz w:val="24"/>
          <w:szCs w:val="24"/>
        </w:rPr>
        <w:t xml:space="preserve"> тыс. рублей (или </w:t>
      </w:r>
      <w:r w:rsidR="0039772B">
        <w:rPr>
          <w:sz w:val="24"/>
          <w:szCs w:val="24"/>
        </w:rPr>
        <w:t>84,7</w:t>
      </w:r>
      <w:r w:rsidRPr="00441A2C">
        <w:rPr>
          <w:sz w:val="24"/>
          <w:szCs w:val="24"/>
        </w:rPr>
        <w:t>%)</w:t>
      </w:r>
      <w:r w:rsidR="0039772B">
        <w:rPr>
          <w:sz w:val="24"/>
          <w:szCs w:val="24"/>
        </w:rPr>
        <w:t>.</w:t>
      </w:r>
    </w:p>
    <w:p w:rsidR="00D73143" w:rsidRPr="00162724" w:rsidRDefault="00D73143" w:rsidP="00D73143">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поселения, остатки средств дорожного фонда на счете </w:t>
      </w:r>
      <w:r w:rsidR="00D76F0C">
        <w:rPr>
          <w:sz w:val="24"/>
          <w:szCs w:val="24"/>
        </w:rPr>
        <w:t>Усть-Илгинского</w:t>
      </w:r>
      <w:r w:rsidRPr="00162724">
        <w:rPr>
          <w:sz w:val="24"/>
          <w:szCs w:val="24"/>
        </w:rPr>
        <w:t xml:space="preserve"> поселения на 01.01.2022г. составляют </w:t>
      </w:r>
      <w:r w:rsidR="00FE6E7D">
        <w:rPr>
          <w:sz w:val="24"/>
          <w:szCs w:val="24"/>
        </w:rPr>
        <w:t>807,1</w:t>
      </w:r>
      <w:r w:rsidRPr="00162724">
        <w:rPr>
          <w:sz w:val="24"/>
          <w:szCs w:val="24"/>
        </w:rPr>
        <w:t xml:space="preserve"> тыс. руб. Данные средства должны быть направлены на формирование дорожного фонда в 2022 году.</w:t>
      </w:r>
    </w:p>
    <w:p w:rsidR="00BA40C9" w:rsidRPr="00BA40C9" w:rsidRDefault="00BA40C9" w:rsidP="00BA40C9">
      <w:pPr>
        <w:pStyle w:val="130"/>
        <w:ind w:firstLine="567"/>
        <w:jc w:val="both"/>
        <w:rPr>
          <w:color w:val="auto"/>
          <w:sz w:val="24"/>
          <w:szCs w:val="24"/>
        </w:rPr>
      </w:pPr>
      <w:r w:rsidRPr="00BA40C9">
        <w:rPr>
          <w:bCs/>
          <w:color w:val="auto"/>
          <w:sz w:val="24"/>
          <w:szCs w:val="24"/>
        </w:rPr>
        <w:t xml:space="preserve">Расходы </w:t>
      </w:r>
      <w:r w:rsidRPr="00BA40C9">
        <w:rPr>
          <w:bCs/>
          <w:color w:val="auto"/>
          <w:sz w:val="24"/>
          <w:szCs w:val="24"/>
          <w:u w:val="single"/>
        </w:rPr>
        <w:t>по подразделу 0412 «</w:t>
      </w:r>
      <w:r w:rsidRPr="00BA40C9">
        <w:rPr>
          <w:color w:val="auto"/>
          <w:sz w:val="24"/>
          <w:szCs w:val="24"/>
          <w:u w:val="single"/>
        </w:rPr>
        <w:t>Другие вопросы в области национальной экономики</w:t>
      </w:r>
      <w:r w:rsidRPr="00BA40C9">
        <w:rPr>
          <w:bCs/>
          <w:color w:val="auto"/>
          <w:sz w:val="24"/>
          <w:szCs w:val="24"/>
          <w:u w:val="single"/>
        </w:rPr>
        <w:t>»</w:t>
      </w:r>
      <w:r w:rsidRPr="00BA40C9">
        <w:rPr>
          <w:bCs/>
          <w:color w:val="auto"/>
          <w:sz w:val="24"/>
          <w:szCs w:val="24"/>
        </w:rPr>
        <w:t xml:space="preserve"> в 2021 году составили 40,0 тыс. рублей (исполнены на 100% от плана), со снижением к уровню исполнения 2020 года на 145,1 тыс. рублей, </w:t>
      </w:r>
      <w:r w:rsidRPr="00BA40C9">
        <w:rPr>
          <w:color w:val="auto"/>
          <w:sz w:val="24"/>
          <w:szCs w:val="24"/>
        </w:rPr>
        <w:t>составляют 0,6% в общем объеме расходов, или 21,7% в объеме расходов по разделу «Национальная экономика»</w:t>
      </w:r>
      <w:r w:rsidRPr="00BA40C9">
        <w:rPr>
          <w:sz w:val="24"/>
          <w:szCs w:val="24"/>
        </w:rPr>
        <w:t xml:space="preserve"> </w:t>
      </w:r>
      <w:r w:rsidRPr="00BA40C9">
        <w:rPr>
          <w:color w:val="auto"/>
          <w:sz w:val="24"/>
          <w:szCs w:val="24"/>
        </w:rPr>
        <w:t>- осуществлены работы (услуги) по внесению изменений в правила землепользования, межевание земельного участка и подготовку межевого плана.</w:t>
      </w:r>
    </w:p>
    <w:p w:rsidR="00CA3F86" w:rsidRPr="00162724" w:rsidRDefault="00E70620" w:rsidP="00CE4D99">
      <w:pPr>
        <w:ind w:firstLine="567"/>
        <w:jc w:val="both"/>
        <w:rPr>
          <w:bCs/>
          <w:sz w:val="24"/>
          <w:szCs w:val="24"/>
        </w:rPr>
      </w:pPr>
      <w:r w:rsidRPr="00BA40C9">
        <w:rPr>
          <w:bCs/>
          <w:sz w:val="24"/>
          <w:szCs w:val="24"/>
          <w:u w:val="single"/>
        </w:rPr>
        <w:t xml:space="preserve">По разделу </w:t>
      </w:r>
      <w:r w:rsidR="00304927" w:rsidRPr="00BA40C9">
        <w:rPr>
          <w:bCs/>
          <w:sz w:val="24"/>
          <w:szCs w:val="24"/>
          <w:u w:val="single"/>
        </w:rPr>
        <w:t>0500 «Жилищно-коммунальное хозяйство»</w:t>
      </w:r>
      <w:r w:rsidR="00511097" w:rsidRPr="00162724">
        <w:rPr>
          <w:bCs/>
          <w:sz w:val="24"/>
          <w:szCs w:val="24"/>
        </w:rPr>
        <w:t xml:space="preserve"> </w:t>
      </w:r>
      <w:r w:rsidR="00594397" w:rsidRPr="00162724">
        <w:rPr>
          <w:bCs/>
          <w:sz w:val="24"/>
          <w:szCs w:val="24"/>
        </w:rPr>
        <w:t xml:space="preserve">подразделу 0503 «Благоустройство» </w:t>
      </w:r>
      <w:r w:rsidR="00F70D15" w:rsidRPr="00162724">
        <w:rPr>
          <w:bCs/>
          <w:sz w:val="24"/>
          <w:szCs w:val="24"/>
        </w:rPr>
        <w:t>расходы в 20</w:t>
      </w:r>
      <w:r w:rsidR="00CA3F86" w:rsidRPr="00162724">
        <w:rPr>
          <w:bCs/>
          <w:sz w:val="24"/>
          <w:szCs w:val="24"/>
        </w:rPr>
        <w:t>2</w:t>
      </w:r>
      <w:r w:rsidR="00D73143" w:rsidRPr="00162724">
        <w:rPr>
          <w:bCs/>
          <w:sz w:val="24"/>
          <w:szCs w:val="24"/>
        </w:rPr>
        <w:t>1</w:t>
      </w:r>
      <w:r w:rsidR="00F70D15" w:rsidRPr="00162724">
        <w:rPr>
          <w:bCs/>
          <w:sz w:val="24"/>
          <w:szCs w:val="24"/>
        </w:rPr>
        <w:t xml:space="preserve"> году </w:t>
      </w:r>
      <w:r w:rsidR="00CA3F86" w:rsidRPr="00162724">
        <w:rPr>
          <w:bCs/>
          <w:sz w:val="24"/>
          <w:szCs w:val="24"/>
        </w:rPr>
        <w:t xml:space="preserve">исполнены в сумме </w:t>
      </w:r>
      <w:r w:rsidR="00BA40C9">
        <w:rPr>
          <w:bCs/>
          <w:sz w:val="24"/>
          <w:szCs w:val="24"/>
        </w:rPr>
        <w:t>69,2</w:t>
      </w:r>
      <w:r w:rsidR="00CA3F86" w:rsidRPr="00162724">
        <w:rPr>
          <w:bCs/>
          <w:sz w:val="24"/>
          <w:szCs w:val="24"/>
        </w:rPr>
        <w:t xml:space="preserve"> тыс. рублей</w:t>
      </w:r>
      <w:r w:rsidR="00BA40C9">
        <w:rPr>
          <w:bCs/>
          <w:sz w:val="24"/>
          <w:szCs w:val="24"/>
        </w:rPr>
        <w:t xml:space="preserve"> (или 98% от плана)</w:t>
      </w:r>
      <w:r w:rsidR="00CA3F86" w:rsidRPr="00162724">
        <w:rPr>
          <w:bCs/>
          <w:sz w:val="24"/>
          <w:szCs w:val="24"/>
        </w:rPr>
        <w:t>, с</w:t>
      </w:r>
      <w:r w:rsidR="00D73143" w:rsidRPr="00162724">
        <w:rPr>
          <w:bCs/>
          <w:sz w:val="24"/>
          <w:szCs w:val="24"/>
        </w:rPr>
        <w:t>о</w:t>
      </w:r>
      <w:r w:rsidR="00CA3F86" w:rsidRPr="00162724">
        <w:rPr>
          <w:bCs/>
          <w:sz w:val="24"/>
          <w:szCs w:val="24"/>
        </w:rPr>
        <w:t xml:space="preserve"> </w:t>
      </w:r>
      <w:r w:rsidR="00D73143" w:rsidRPr="00162724">
        <w:rPr>
          <w:bCs/>
          <w:sz w:val="24"/>
          <w:szCs w:val="24"/>
        </w:rPr>
        <w:t>снижением</w:t>
      </w:r>
      <w:r w:rsidR="00CA3F86" w:rsidRPr="00162724">
        <w:rPr>
          <w:bCs/>
          <w:sz w:val="24"/>
          <w:szCs w:val="24"/>
        </w:rPr>
        <w:t xml:space="preserve"> к уровню 20</w:t>
      </w:r>
      <w:r w:rsidR="00D73143" w:rsidRPr="00162724">
        <w:rPr>
          <w:bCs/>
          <w:sz w:val="24"/>
          <w:szCs w:val="24"/>
        </w:rPr>
        <w:t>20</w:t>
      </w:r>
      <w:r w:rsidR="00CA3F86" w:rsidRPr="00162724">
        <w:rPr>
          <w:bCs/>
          <w:sz w:val="24"/>
          <w:szCs w:val="24"/>
        </w:rPr>
        <w:t xml:space="preserve"> года на </w:t>
      </w:r>
      <w:r w:rsidR="003C516E">
        <w:rPr>
          <w:bCs/>
          <w:sz w:val="24"/>
          <w:szCs w:val="24"/>
        </w:rPr>
        <w:t>152</w:t>
      </w:r>
      <w:r w:rsidR="00CA3F86" w:rsidRPr="00162724">
        <w:rPr>
          <w:bCs/>
          <w:sz w:val="24"/>
          <w:szCs w:val="24"/>
        </w:rPr>
        <w:t xml:space="preserve"> тыс. рублей (</w:t>
      </w:r>
      <w:r w:rsidR="00D73143" w:rsidRPr="00162724">
        <w:rPr>
          <w:bCs/>
          <w:sz w:val="24"/>
          <w:szCs w:val="24"/>
        </w:rPr>
        <w:t>-</w:t>
      </w:r>
      <w:r w:rsidR="003C516E">
        <w:rPr>
          <w:bCs/>
          <w:sz w:val="24"/>
          <w:szCs w:val="24"/>
        </w:rPr>
        <w:t>68,7</w:t>
      </w:r>
      <w:r w:rsidR="00D73143" w:rsidRPr="00162724">
        <w:rPr>
          <w:bCs/>
          <w:sz w:val="24"/>
          <w:szCs w:val="24"/>
        </w:rPr>
        <w:t>%</w:t>
      </w:r>
      <w:r w:rsidR="00CA3F86" w:rsidRPr="00162724">
        <w:rPr>
          <w:bCs/>
          <w:sz w:val="24"/>
          <w:szCs w:val="24"/>
        </w:rPr>
        <w:t>), направлены</w:t>
      </w:r>
      <w:r w:rsidR="00D73143" w:rsidRPr="00162724">
        <w:rPr>
          <w:bCs/>
          <w:sz w:val="24"/>
          <w:szCs w:val="24"/>
        </w:rPr>
        <w:t xml:space="preserve"> на оплату </w:t>
      </w:r>
      <w:r w:rsidR="003C516E">
        <w:rPr>
          <w:bCs/>
          <w:sz w:val="24"/>
          <w:szCs w:val="24"/>
        </w:rPr>
        <w:t xml:space="preserve">аренды опор в сумме 8,0 тыс. руб., электроэнергии за уличное освещение в сумме 22,4 тыс. руб., оплату </w:t>
      </w:r>
      <w:r w:rsidR="00D73143" w:rsidRPr="00162724">
        <w:rPr>
          <w:bCs/>
          <w:sz w:val="24"/>
          <w:szCs w:val="24"/>
        </w:rPr>
        <w:t>технологическо</w:t>
      </w:r>
      <w:r w:rsidR="003C516E">
        <w:rPr>
          <w:bCs/>
          <w:sz w:val="24"/>
          <w:szCs w:val="24"/>
        </w:rPr>
        <w:t>го</w:t>
      </w:r>
      <w:r w:rsidR="00D73143" w:rsidRPr="00162724">
        <w:rPr>
          <w:bCs/>
          <w:sz w:val="24"/>
          <w:szCs w:val="24"/>
        </w:rPr>
        <w:t xml:space="preserve"> присоединени</w:t>
      </w:r>
      <w:r w:rsidR="003C516E">
        <w:rPr>
          <w:bCs/>
          <w:sz w:val="24"/>
          <w:szCs w:val="24"/>
        </w:rPr>
        <w:t>я</w:t>
      </w:r>
      <w:r w:rsidR="00D73143" w:rsidRPr="00162724">
        <w:rPr>
          <w:bCs/>
          <w:sz w:val="24"/>
          <w:szCs w:val="24"/>
        </w:rPr>
        <w:t xml:space="preserve"> к электрическим сетям в сумме </w:t>
      </w:r>
      <w:r w:rsidR="003C516E">
        <w:rPr>
          <w:bCs/>
          <w:sz w:val="24"/>
          <w:szCs w:val="24"/>
        </w:rPr>
        <w:t>37,6</w:t>
      </w:r>
      <w:r w:rsidR="00D73143" w:rsidRPr="00162724">
        <w:rPr>
          <w:bCs/>
          <w:sz w:val="24"/>
          <w:szCs w:val="24"/>
        </w:rPr>
        <w:t xml:space="preserve"> тыс. руб., </w:t>
      </w:r>
      <w:r w:rsidR="003C516E">
        <w:rPr>
          <w:bCs/>
          <w:sz w:val="24"/>
          <w:szCs w:val="24"/>
        </w:rPr>
        <w:t>уплату земельного налога</w:t>
      </w:r>
      <w:r w:rsidR="00D73143" w:rsidRPr="00162724">
        <w:rPr>
          <w:bCs/>
          <w:sz w:val="24"/>
          <w:szCs w:val="24"/>
        </w:rPr>
        <w:t xml:space="preserve"> в сумме </w:t>
      </w:r>
      <w:r w:rsidR="003C516E">
        <w:rPr>
          <w:bCs/>
          <w:sz w:val="24"/>
          <w:szCs w:val="24"/>
        </w:rPr>
        <w:t>1,2</w:t>
      </w:r>
      <w:r w:rsidR="00D73143" w:rsidRPr="00162724">
        <w:rPr>
          <w:bCs/>
          <w:sz w:val="24"/>
          <w:szCs w:val="24"/>
        </w:rPr>
        <w:t xml:space="preserve"> тыс.руб.</w:t>
      </w:r>
    </w:p>
    <w:p w:rsidR="00F70D15" w:rsidRPr="00162724" w:rsidRDefault="00F70D15" w:rsidP="00CE4D99">
      <w:pPr>
        <w:ind w:firstLine="567"/>
        <w:jc w:val="both"/>
        <w:rPr>
          <w:bCs/>
          <w:sz w:val="24"/>
          <w:szCs w:val="24"/>
        </w:rPr>
      </w:pPr>
      <w:r w:rsidRPr="00162724">
        <w:rPr>
          <w:bCs/>
          <w:sz w:val="24"/>
          <w:szCs w:val="24"/>
        </w:rPr>
        <w:t xml:space="preserve">Удельный вес расходов по данному подразделу бюджета составил </w:t>
      </w:r>
      <w:r w:rsidR="005D4AA6">
        <w:rPr>
          <w:bCs/>
          <w:sz w:val="24"/>
          <w:szCs w:val="24"/>
        </w:rPr>
        <w:t>1</w:t>
      </w:r>
      <w:r w:rsidRPr="00162724">
        <w:rPr>
          <w:bCs/>
          <w:sz w:val="24"/>
          <w:szCs w:val="24"/>
        </w:rPr>
        <w:t>% от общего объема расходов бюджета.</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BA40C9">
        <w:rPr>
          <w:bCs/>
          <w:sz w:val="24"/>
          <w:szCs w:val="24"/>
          <w:u w:val="single"/>
        </w:rPr>
        <w:t xml:space="preserve">по разделу </w:t>
      </w:r>
      <w:r w:rsidRPr="00BA40C9">
        <w:rPr>
          <w:bCs/>
          <w:iCs/>
          <w:sz w:val="24"/>
          <w:szCs w:val="24"/>
          <w:u w:val="single"/>
        </w:rPr>
        <w:t>0700 «Образование»</w:t>
      </w:r>
      <w:r w:rsidRPr="00162724">
        <w:rPr>
          <w:bCs/>
          <w:iCs/>
          <w:sz w:val="24"/>
          <w:szCs w:val="24"/>
        </w:rPr>
        <w:t xml:space="preserve">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w:t>
      </w:r>
      <w:r w:rsidR="005D4AA6">
        <w:rPr>
          <w:bCs/>
          <w:iCs/>
          <w:sz w:val="24"/>
          <w:szCs w:val="24"/>
        </w:rPr>
        <w:t>21</w:t>
      </w:r>
      <w:r w:rsidRPr="00162724">
        <w:rPr>
          <w:bCs/>
          <w:iCs/>
          <w:sz w:val="24"/>
          <w:szCs w:val="24"/>
        </w:rPr>
        <w:t xml:space="preserve"> тыс. рублей.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5D4AA6">
        <w:rPr>
          <w:sz w:val="24"/>
          <w:szCs w:val="24"/>
        </w:rPr>
        <w:t>0,3</w:t>
      </w:r>
      <w:r w:rsidRPr="00162724">
        <w:rPr>
          <w:sz w:val="24"/>
          <w:szCs w:val="24"/>
        </w:rPr>
        <w:t>%.</w:t>
      </w:r>
    </w:p>
    <w:p w:rsidR="004A1A0B" w:rsidRPr="00162724" w:rsidRDefault="00BA72B8" w:rsidP="00CE4D99">
      <w:pPr>
        <w:ind w:firstLine="567"/>
        <w:jc w:val="both"/>
        <w:rPr>
          <w:bCs/>
          <w:sz w:val="24"/>
          <w:szCs w:val="24"/>
        </w:rPr>
      </w:pPr>
      <w:r w:rsidRPr="00162724">
        <w:rPr>
          <w:bCs/>
          <w:sz w:val="24"/>
          <w:szCs w:val="24"/>
        </w:rPr>
        <w:t>Р</w:t>
      </w:r>
      <w:r w:rsidR="00E70620" w:rsidRPr="00162724">
        <w:rPr>
          <w:bCs/>
          <w:sz w:val="24"/>
          <w:szCs w:val="24"/>
        </w:rPr>
        <w:t>асход</w:t>
      </w:r>
      <w:r w:rsidRPr="00162724">
        <w:rPr>
          <w:bCs/>
          <w:sz w:val="24"/>
          <w:szCs w:val="24"/>
        </w:rPr>
        <w:t>ы</w:t>
      </w:r>
      <w:r w:rsidR="00A245F0" w:rsidRPr="00162724">
        <w:rPr>
          <w:bCs/>
          <w:sz w:val="24"/>
          <w:szCs w:val="24"/>
        </w:rPr>
        <w:t xml:space="preserve"> </w:t>
      </w:r>
      <w:r w:rsidR="00E70620" w:rsidRPr="00BA40C9">
        <w:rPr>
          <w:bCs/>
          <w:sz w:val="24"/>
          <w:szCs w:val="24"/>
          <w:u w:val="single"/>
        </w:rPr>
        <w:t>по разделу</w:t>
      </w:r>
      <w:r w:rsidR="00A245F0" w:rsidRPr="00BA40C9">
        <w:rPr>
          <w:bCs/>
          <w:sz w:val="24"/>
          <w:szCs w:val="24"/>
          <w:u w:val="single"/>
        </w:rPr>
        <w:t xml:space="preserve"> </w:t>
      </w:r>
      <w:r w:rsidRPr="00BA40C9">
        <w:rPr>
          <w:bCs/>
          <w:iCs/>
          <w:sz w:val="24"/>
          <w:szCs w:val="24"/>
          <w:u w:val="single"/>
        </w:rPr>
        <w:t>0800 «Культура, кинематография»</w:t>
      </w:r>
      <w:r w:rsidR="00A245F0" w:rsidRPr="00162724">
        <w:rPr>
          <w:bCs/>
          <w:iCs/>
          <w:sz w:val="24"/>
          <w:szCs w:val="24"/>
        </w:rPr>
        <w:t xml:space="preserve"> </w:t>
      </w:r>
      <w:r w:rsidR="00AA0F23" w:rsidRPr="00162724">
        <w:rPr>
          <w:bCs/>
          <w:iCs/>
          <w:sz w:val="24"/>
          <w:szCs w:val="24"/>
        </w:rPr>
        <w:t xml:space="preserve">подразделу 0801 «Культура» </w:t>
      </w:r>
      <w:r w:rsidR="006F2E51" w:rsidRPr="00162724">
        <w:rPr>
          <w:bCs/>
          <w:iCs/>
          <w:sz w:val="24"/>
          <w:szCs w:val="24"/>
        </w:rPr>
        <w:t>в 20</w:t>
      </w:r>
      <w:r w:rsidR="00631F52" w:rsidRPr="00162724">
        <w:rPr>
          <w:bCs/>
          <w:iCs/>
          <w:sz w:val="24"/>
          <w:szCs w:val="24"/>
        </w:rPr>
        <w:t>2</w:t>
      </w:r>
      <w:r w:rsidR="001E38A4" w:rsidRPr="00162724">
        <w:rPr>
          <w:bCs/>
          <w:iCs/>
          <w:sz w:val="24"/>
          <w:szCs w:val="24"/>
        </w:rPr>
        <w:t>1</w:t>
      </w:r>
      <w:r w:rsidR="006F2E51" w:rsidRPr="00162724">
        <w:rPr>
          <w:bCs/>
          <w:iCs/>
          <w:sz w:val="24"/>
          <w:szCs w:val="24"/>
        </w:rPr>
        <w:t xml:space="preserve"> году</w:t>
      </w:r>
      <w:r w:rsidR="00A245F0" w:rsidRPr="00162724">
        <w:rPr>
          <w:bCs/>
          <w:iCs/>
          <w:sz w:val="24"/>
          <w:szCs w:val="24"/>
        </w:rPr>
        <w:t xml:space="preserve"> </w:t>
      </w:r>
      <w:r w:rsidR="00A245F0" w:rsidRPr="00162724">
        <w:rPr>
          <w:bCs/>
          <w:sz w:val="24"/>
          <w:szCs w:val="24"/>
        </w:rPr>
        <w:t xml:space="preserve">исполнены в сумме </w:t>
      </w:r>
      <w:r w:rsidR="005D4AA6">
        <w:rPr>
          <w:bCs/>
          <w:sz w:val="24"/>
          <w:szCs w:val="24"/>
        </w:rPr>
        <w:t>2415,7</w:t>
      </w:r>
      <w:r w:rsidR="00E70620" w:rsidRPr="00162724">
        <w:rPr>
          <w:bCs/>
          <w:sz w:val="24"/>
          <w:szCs w:val="24"/>
        </w:rPr>
        <w:t xml:space="preserve"> тыс. рублей</w:t>
      </w:r>
      <w:r w:rsidR="0054172C" w:rsidRPr="00162724">
        <w:rPr>
          <w:bCs/>
          <w:sz w:val="24"/>
          <w:szCs w:val="24"/>
        </w:rPr>
        <w:t xml:space="preserve"> (или на </w:t>
      </w:r>
      <w:r w:rsidR="005D4AA6">
        <w:rPr>
          <w:bCs/>
          <w:sz w:val="24"/>
          <w:szCs w:val="24"/>
        </w:rPr>
        <w:t>99,8</w:t>
      </w:r>
      <w:r w:rsidR="0054172C" w:rsidRPr="00162724">
        <w:rPr>
          <w:bCs/>
          <w:sz w:val="24"/>
          <w:szCs w:val="24"/>
        </w:rPr>
        <w:t>%</w:t>
      </w:r>
      <w:r w:rsidR="00277747" w:rsidRPr="00162724">
        <w:rPr>
          <w:bCs/>
          <w:sz w:val="24"/>
          <w:szCs w:val="24"/>
        </w:rPr>
        <w:t xml:space="preserve"> к плану</w:t>
      </w:r>
      <w:r w:rsidR="0054172C" w:rsidRPr="00162724">
        <w:rPr>
          <w:bCs/>
          <w:sz w:val="24"/>
          <w:szCs w:val="24"/>
        </w:rPr>
        <w:t>)</w:t>
      </w:r>
      <w:r w:rsidR="00E70620" w:rsidRPr="00162724">
        <w:rPr>
          <w:bCs/>
          <w:sz w:val="24"/>
          <w:szCs w:val="24"/>
        </w:rPr>
        <w:t xml:space="preserve">, </w:t>
      </w:r>
      <w:r w:rsidR="00A245F0" w:rsidRPr="00162724">
        <w:rPr>
          <w:bCs/>
          <w:sz w:val="24"/>
          <w:szCs w:val="24"/>
        </w:rPr>
        <w:t xml:space="preserve">с </w:t>
      </w:r>
      <w:r w:rsidR="001E38A4" w:rsidRPr="00162724">
        <w:rPr>
          <w:bCs/>
          <w:sz w:val="24"/>
          <w:szCs w:val="24"/>
        </w:rPr>
        <w:t>ростом</w:t>
      </w:r>
      <w:r w:rsidR="00A245F0" w:rsidRPr="00162724">
        <w:rPr>
          <w:bCs/>
          <w:sz w:val="24"/>
          <w:szCs w:val="24"/>
        </w:rPr>
        <w:t xml:space="preserve"> к </w:t>
      </w:r>
      <w:r w:rsidR="001F53B6" w:rsidRPr="00162724">
        <w:rPr>
          <w:bCs/>
          <w:sz w:val="24"/>
          <w:szCs w:val="24"/>
        </w:rPr>
        <w:t xml:space="preserve">уровню исполнения </w:t>
      </w:r>
      <w:r w:rsidR="001E6CE3" w:rsidRPr="00162724">
        <w:rPr>
          <w:bCs/>
          <w:sz w:val="24"/>
          <w:szCs w:val="24"/>
        </w:rPr>
        <w:t>20</w:t>
      </w:r>
      <w:r w:rsidR="001E38A4" w:rsidRPr="00162724">
        <w:rPr>
          <w:bCs/>
          <w:sz w:val="24"/>
          <w:szCs w:val="24"/>
        </w:rPr>
        <w:t>20</w:t>
      </w:r>
      <w:r w:rsidR="00A245F0" w:rsidRPr="00162724">
        <w:rPr>
          <w:bCs/>
          <w:sz w:val="24"/>
          <w:szCs w:val="24"/>
        </w:rPr>
        <w:t xml:space="preserve"> </w:t>
      </w:r>
      <w:r w:rsidR="00E70620" w:rsidRPr="00162724">
        <w:rPr>
          <w:bCs/>
          <w:sz w:val="24"/>
          <w:szCs w:val="24"/>
        </w:rPr>
        <w:t>год</w:t>
      </w:r>
      <w:r w:rsidR="001F53B6" w:rsidRPr="00162724">
        <w:rPr>
          <w:bCs/>
          <w:sz w:val="24"/>
          <w:szCs w:val="24"/>
        </w:rPr>
        <w:t>а</w:t>
      </w:r>
      <w:r w:rsidR="00E70620" w:rsidRPr="00162724">
        <w:rPr>
          <w:bCs/>
          <w:sz w:val="24"/>
          <w:szCs w:val="24"/>
        </w:rPr>
        <w:t xml:space="preserve"> на </w:t>
      </w:r>
      <w:r w:rsidR="005D4AA6">
        <w:rPr>
          <w:bCs/>
          <w:sz w:val="24"/>
          <w:szCs w:val="24"/>
        </w:rPr>
        <w:t>1376,5</w:t>
      </w:r>
      <w:r w:rsidR="00A245F0" w:rsidRPr="00162724">
        <w:rPr>
          <w:bCs/>
          <w:sz w:val="24"/>
          <w:szCs w:val="24"/>
        </w:rPr>
        <w:t xml:space="preserve"> </w:t>
      </w:r>
      <w:r w:rsidR="00E70620" w:rsidRPr="00162724">
        <w:rPr>
          <w:bCs/>
          <w:sz w:val="24"/>
          <w:szCs w:val="24"/>
        </w:rPr>
        <w:t>тыс.</w:t>
      </w:r>
      <w:r w:rsidR="00A245F0" w:rsidRPr="00162724">
        <w:rPr>
          <w:bCs/>
          <w:sz w:val="24"/>
          <w:szCs w:val="24"/>
        </w:rPr>
        <w:t xml:space="preserve"> </w:t>
      </w:r>
      <w:r w:rsidR="00E70620" w:rsidRPr="00162724">
        <w:rPr>
          <w:bCs/>
          <w:sz w:val="24"/>
          <w:szCs w:val="24"/>
        </w:rPr>
        <w:t>руб</w:t>
      </w:r>
      <w:r w:rsidR="001E6CE3" w:rsidRPr="00162724">
        <w:rPr>
          <w:bCs/>
          <w:sz w:val="24"/>
          <w:szCs w:val="24"/>
        </w:rPr>
        <w:t>лей</w:t>
      </w:r>
      <w:r w:rsidR="00A245F0" w:rsidRPr="00162724">
        <w:rPr>
          <w:bCs/>
          <w:sz w:val="24"/>
          <w:szCs w:val="24"/>
        </w:rPr>
        <w:t xml:space="preserve"> </w:t>
      </w:r>
      <w:r w:rsidR="006F2E51" w:rsidRPr="00162724">
        <w:rPr>
          <w:bCs/>
          <w:sz w:val="24"/>
          <w:szCs w:val="24"/>
        </w:rPr>
        <w:t>(</w:t>
      </w:r>
      <w:r w:rsidR="001E38A4" w:rsidRPr="00162724">
        <w:rPr>
          <w:bCs/>
          <w:sz w:val="24"/>
          <w:szCs w:val="24"/>
        </w:rPr>
        <w:t>+</w:t>
      </w:r>
      <w:r w:rsidR="005D4AA6">
        <w:rPr>
          <w:bCs/>
          <w:sz w:val="24"/>
          <w:szCs w:val="24"/>
        </w:rPr>
        <w:t>132,5</w:t>
      </w:r>
      <w:r w:rsidR="005E79FD" w:rsidRPr="00162724">
        <w:rPr>
          <w:bCs/>
          <w:sz w:val="24"/>
          <w:szCs w:val="24"/>
        </w:rPr>
        <w:t>%</w:t>
      </w:r>
      <w:r w:rsidR="001E6CE3" w:rsidRPr="00162724">
        <w:rPr>
          <w:bCs/>
          <w:sz w:val="24"/>
          <w:szCs w:val="24"/>
        </w:rPr>
        <w:t>)</w:t>
      </w:r>
      <w:r w:rsidR="004A1A0B" w:rsidRPr="00162724">
        <w:rPr>
          <w:bCs/>
          <w:sz w:val="24"/>
          <w:szCs w:val="24"/>
        </w:rPr>
        <w:t xml:space="preserve"> -</w:t>
      </w:r>
      <w:r w:rsidR="00E70620" w:rsidRPr="00162724">
        <w:rPr>
          <w:bCs/>
          <w:sz w:val="24"/>
          <w:szCs w:val="24"/>
        </w:rPr>
        <w:t xml:space="preserve"> </w:t>
      </w:r>
      <w:r w:rsidR="004A1A0B" w:rsidRPr="00162724">
        <w:rPr>
          <w:bCs/>
          <w:sz w:val="24"/>
          <w:szCs w:val="24"/>
        </w:rPr>
        <w:t xml:space="preserve">это расходы на обеспечение деятельности подведомственного МКУ </w:t>
      </w:r>
      <w:r w:rsidR="00D76F0C">
        <w:rPr>
          <w:bCs/>
          <w:sz w:val="24"/>
          <w:szCs w:val="24"/>
        </w:rPr>
        <w:t>Усть-Илгинский</w:t>
      </w:r>
      <w:r w:rsidR="004A1A0B" w:rsidRPr="00162724">
        <w:rPr>
          <w:bCs/>
          <w:sz w:val="24"/>
          <w:szCs w:val="24"/>
        </w:rPr>
        <w:t xml:space="preserve"> КИЦ</w:t>
      </w:r>
      <w:r w:rsidR="00D76F0C">
        <w:rPr>
          <w:bCs/>
          <w:sz w:val="24"/>
          <w:szCs w:val="24"/>
        </w:rPr>
        <w:t xml:space="preserve"> «Родник»</w:t>
      </w:r>
      <w:r w:rsidR="0047086D" w:rsidRPr="00162724">
        <w:rPr>
          <w:bCs/>
          <w:sz w:val="24"/>
          <w:szCs w:val="24"/>
        </w:rPr>
        <w:t xml:space="preserve">, в том числе на выплату </w:t>
      </w:r>
      <w:r w:rsidR="004A1A0B" w:rsidRPr="00162724">
        <w:rPr>
          <w:bCs/>
          <w:sz w:val="24"/>
          <w:szCs w:val="24"/>
        </w:rPr>
        <w:t xml:space="preserve">заработной платы с начислениями работникам культуры в сумме </w:t>
      </w:r>
      <w:r w:rsidR="005D4AA6">
        <w:rPr>
          <w:bCs/>
          <w:sz w:val="24"/>
          <w:szCs w:val="24"/>
        </w:rPr>
        <w:t>957,1</w:t>
      </w:r>
      <w:r w:rsidR="004A1A0B" w:rsidRPr="00162724">
        <w:rPr>
          <w:bCs/>
          <w:sz w:val="24"/>
          <w:szCs w:val="24"/>
        </w:rPr>
        <w:t xml:space="preserve"> тыс. рублей</w:t>
      </w:r>
      <w:r w:rsidR="0047086D" w:rsidRPr="00162724">
        <w:rPr>
          <w:bCs/>
          <w:sz w:val="24"/>
          <w:szCs w:val="24"/>
        </w:rPr>
        <w:t>,</w:t>
      </w:r>
      <w:r w:rsidR="005910C6" w:rsidRPr="00162724">
        <w:rPr>
          <w:bCs/>
          <w:sz w:val="24"/>
          <w:szCs w:val="24"/>
        </w:rPr>
        <w:t xml:space="preserve"> с ростом на </w:t>
      </w:r>
      <w:r w:rsidR="005D4AA6">
        <w:rPr>
          <w:bCs/>
          <w:sz w:val="24"/>
          <w:szCs w:val="24"/>
        </w:rPr>
        <w:t>16,5</w:t>
      </w:r>
      <w:r w:rsidR="005910C6" w:rsidRPr="00162724">
        <w:rPr>
          <w:bCs/>
          <w:sz w:val="24"/>
          <w:szCs w:val="24"/>
        </w:rPr>
        <w:t xml:space="preserve"> тыс. рублей, или </w:t>
      </w:r>
      <w:r w:rsidR="001E38A4" w:rsidRPr="00162724">
        <w:rPr>
          <w:bCs/>
          <w:sz w:val="24"/>
          <w:szCs w:val="24"/>
        </w:rPr>
        <w:t>10</w:t>
      </w:r>
      <w:r w:rsidR="005D4AA6">
        <w:rPr>
          <w:bCs/>
          <w:sz w:val="24"/>
          <w:szCs w:val="24"/>
        </w:rPr>
        <w:t>1,</w:t>
      </w:r>
      <w:r w:rsidR="001E38A4" w:rsidRPr="00162724">
        <w:rPr>
          <w:bCs/>
          <w:sz w:val="24"/>
          <w:szCs w:val="24"/>
        </w:rPr>
        <w:t>8</w:t>
      </w:r>
      <w:r w:rsidR="005910C6" w:rsidRPr="00162724">
        <w:rPr>
          <w:bCs/>
          <w:sz w:val="24"/>
          <w:szCs w:val="24"/>
        </w:rPr>
        <w:t>% к уровню 20</w:t>
      </w:r>
      <w:r w:rsidR="001E38A4" w:rsidRPr="00162724">
        <w:rPr>
          <w:bCs/>
          <w:sz w:val="24"/>
          <w:szCs w:val="24"/>
        </w:rPr>
        <w:t>20</w:t>
      </w:r>
      <w:r w:rsidR="005910C6" w:rsidRPr="00162724">
        <w:rPr>
          <w:bCs/>
          <w:sz w:val="24"/>
          <w:szCs w:val="24"/>
        </w:rPr>
        <w:t>г.</w:t>
      </w:r>
      <w:r w:rsidR="0047086D" w:rsidRPr="00162724">
        <w:rPr>
          <w:bCs/>
          <w:sz w:val="24"/>
          <w:szCs w:val="24"/>
        </w:rPr>
        <w:t xml:space="preserve"> (</w:t>
      </w:r>
      <w:r w:rsidR="005D4AA6">
        <w:rPr>
          <w:bCs/>
          <w:sz w:val="24"/>
          <w:szCs w:val="24"/>
        </w:rPr>
        <w:t>940,6</w:t>
      </w:r>
      <w:r w:rsidR="0047086D" w:rsidRPr="00162724">
        <w:rPr>
          <w:bCs/>
          <w:sz w:val="24"/>
          <w:szCs w:val="24"/>
        </w:rPr>
        <w:t xml:space="preserve"> тыс. рублей</w:t>
      </w:r>
      <w:r w:rsidR="005910C6" w:rsidRPr="00162724">
        <w:rPr>
          <w:bCs/>
          <w:sz w:val="24"/>
          <w:szCs w:val="24"/>
        </w:rPr>
        <w:t>)</w:t>
      </w:r>
      <w:r w:rsidR="0047086D" w:rsidRPr="00162724">
        <w:rPr>
          <w:bCs/>
          <w:sz w:val="24"/>
          <w:szCs w:val="24"/>
        </w:rPr>
        <w:t>.</w:t>
      </w:r>
    </w:p>
    <w:p w:rsidR="00F24566" w:rsidRPr="00162724" w:rsidRDefault="001E38A4" w:rsidP="00CE4D99">
      <w:pPr>
        <w:ind w:firstLine="567"/>
        <w:jc w:val="both"/>
        <w:rPr>
          <w:sz w:val="24"/>
          <w:szCs w:val="24"/>
          <w:lang w:eastAsia="ru-RU"/>
        </w:rPr>
      </w:pPr>
      <w:r w:rsidRPr="00162724">
        <w:rPr>
          <w:sz w:val="24"/>
          <w:szCs w:val="24"/>
          <w:lang w:eastAsia="ru-RU"/>
        </w:rPr>
        <w:t xml:space="preserve">Расходы по данному подразделу были направлены </w:t>
      </w:r>
      <w:r w:rsidR="003243EF" w:rsidRPr="00162724">
        <w:rPr>
          <w:sz w:val="24"/>
          <w:szCs w:val="24"/>
          <w:lang w:eastAsia="ru-RU"/>
        </w:rPr>
        <w:t xml:space="preserve">на финансовое обеспечение социально-творческих мероприятий, </w:t>
      </w:r>
      <w:r w:rsidRPr="00162724">
        <w:rPr>
          <w:sz w:val="24"/>
          <w:szCs w:val="24"/>
          <w:lang w:eastAsia="ru-RU"/>
        </w:rPr>
        <w:t xml:space="preserve">на содержание муниципального казенного учреждения культуры (коммунальные услуги в сумме </w:t>
      </w:r>
      <w:r w:rsidR="005D4AA6">
        <w:rPr>
          <w:sz w:val="24"/>
          <w:szCs w:val="24"/>
          <w:lang w:eastAsia="ru-RU"/>
        </w:rPr>
        <w:t>45,3</w:t>
      </w:r>
      <w:r w:rsidRPr="00162724">
        <w:rPr>
          <w:sz w:val="24"/>
          <w:szCs w:val="24"/>
          <w:lang w:eastAsia="ru-RU"/>
        </w:rPr>
        <w:t xml:space="preserve"> тыс.руб., </w:t>
      </w:r>
      <w:r w:rsidR="00F24566" w:rsidRPr="00162724">
        <w:rPr>
          <w:sz w:val="24"/>
          <w:szCs w:val="24"/>
          <w:lang w:eastAsia="ru-RU"/>
        </w:rPr>
        <w:t>работы</w:t>
      </w:r>
      <w:r w:rsidR="005D4AA6">
        <w:rPr>
          <w:sz w:val="24"/>
          <w:szCs w:val="24"/>
          <w:lang w:eastAsia="ru-RU"/>
        </w:rPr>
        <w:t>, услуги по содержанию имущества</w:t>
      </w:r>
      <w:r w:rsidR="00F24566" w:rsidRPr="00162724">
        <w:rPr>
          <w:sz w:val="24"/>
          <w:szCs w:val="24"/>
          <w:lang w:eastAsia="ru-RU"/>
        </w:rPr>
        <w:t xml:space="preserve"> в сумме </w:t>
      </w:r>
      <w:r w:rsidR="00C2397E">
        <w:rPr>
          <w:sz w:val="24"/>
          <w:szCs w:val="24"/>
          <w:lang w:eastAsia="ru-RU"/>
        </w:rPr>
        <w:t>46,4</w:t>
      </w:r>
      <w:r w:rsidR="00F24566" w:rsidRPr="00162724">
        <w:rPr>
          <w:sz w:val="24"/>
          <w:szCs w:val="24"/>
          <w:lang w:eastAsia="ru-RU"/>
        </w:rPr>
        <w:t xml:space="preserve"> тыс. руб., </w:t>
      </w:r>
      <w:r w:rsidR="00C2397E">
        <w:rPr>
          <w:sz w:val="24"/>
          <w:szCs w:val="24"/>
          <w:lang w:eastAsia="ru-RU"/>
        </w:rPr>
        <w:t xml:space="preserve">прочие работы, услуги в сумме 7,9 тыс. руб., </w:t>
      </w:r>
      <w:r w:rsidR="00F24566" w:rsidRPr="00162724">
        <w:rPr>
          <w:sz w:val="24"/>
          <w:szCs w:val="24"/>
          <w:lang w:eastAsia="ru-RU"/>
        </w:rPr>
        <w:t xml:space="preserve">приобретение дров в сумме </w:t>
      </w:r>
      <w:r w:rsidR="00C2397E">
        <w:rPr>
          <w:sz w:val="24"/>
          <w:szCs w:val="24"/>
          <w:lang w:eastAsia="ru-RU"/>
        </w:rPr>
        <w:t>15</w:t>
      </w:r>
      <w:r w:rsidR="00F24566" w:rsidRPr="00162724">
        <w:rPr>
          <w:sz w:val="24"/>
          <w:szCs w:val="24"/>
          <w:lang w:eastAsia="ru-RU"/>
        </w:rPr>
        <w:t xml:space="preserve"> тыс. руб.)</w:t>
      </w:r>
      <w:r w:rsidRPr="00162724">
        <w:rPr>
          <w:sz w:val="24"/>
          <w:szCs w:val="24"/>
          <w:lang w:eastAsia="ru-RU"/>
        </w:rPr>
        <w:t>, на реализацию значимых проектов, основанных на местных инициативах</w:t>
      </w:r>
      <w:r w:rsidR="00F24566" w:rsidRPr="00162724">
        <w:rPr>
          <w:sz w:val="24"/>
          <w:szCs w:val="24"/>
          <w:lang w:eastAsia="ru-RU"/>
        </w:rPr>
        <w:t xml:space="preserve"> в сумме </w:t>
      </w:r>
      <w:r w:rsidR="00C2397E">
        <w:rPr>
          <w:sz w:val="24"/>
          <w:szCs w:val="24"/>
          <w:lang w:eastAsia="ru-RU"/>
        </w:rPr>
        <w:t>140,8</w:t>
      </w:r>
      <w:r w:rsidR="00F24566" w:rsidRPr="00162724">
        <w:rPr>
          <w:sz w:val="24"/>
          <w:szCs w:val="24"/>
          <w:lang w:eastAsia="ru-RU"/>
        </w:rPr>
        <w:t xml:space="preserve"> тыс. руб. (за счет средств бюджетов: областного в сумме </w:t>
      </w:r>
      <w:r w:rsidR="00C2397E">
        <w:rPr>
          <w:sz w:val="24"/>
          <w:szCs w:val="24"/>
          <w:lang w:eastAsia="ru-RU"/>
        </w:rPr>
        <w:t>138</w:t>
      </w:r>
      <w:r w:rsidR="00F24566" w:rsidRPr="00162724">
        <w:rPr>
          <w:sz w:val="24"/>
          <w:szCs w:val="24"/>
          <w:lang w:eastAsia="ru-RU"/>
        </w:rPr>
        <w:t xml:space="preserve"> тыс. руб. и местного в сумме </w:t>
      </w:r>
      <w:r w:rsidR="00C2397E">
        <w:rPr>
          <w:sz w:val="24"/>
          <w:szCs w:val="24"/>
          <w:lang w:eastAsia="ru-RU"/>
        </w:rPr>
        <w:t>2,8</w:t>
      </w:r>
      <w:r w:rsidR="00F24566" w:rsidRPr="00162724">
        <w:rPr>
          <w:sz w:val="24"/>
          <w:szCs w:val="24"/>
          <w:lang w:eastAsia="ru-RU"/>
        </w:rPr>
        <w:t xml:space="preserve"> тыс. руб. приобретены</w:t>
      </w:r>
      <w:r w:rsidR="00C2397E">
        <w:rPr>
          <w:sz w:val="24"/>
          <w:szCs w:val="24"/>
          <w:lang w:eastAsia="ru-RU"/>
        </w:rPr>
        <w:t xml:space="preserve"> компьютерная техника, комплектующие к ней, мебель</w:t>
      </w:r>
      <w:r w:rsidR="003243EF" w:rsidRPr="00162724">
        <w:rPr>
          <w:sz w:val="24"/>
          <w:szCs w:val="24"/>
          <w:lang w:eastAsia="ru-RU"/>
        </w:rPr>
        <w:t>)</w:t>
      </w:r>
      <w:r w:rsidR="00F24566" w:rsidRPr="00162724">
        <w:rPr>
          <w:sz w:val="24"/>
          <w:szCs w:val="24"/>
          <w:lang w:eastAsia="ru-RU"/>
        </w:rPr>
        <w:t>.</w:t>
      </w:r>
    </w:p>
    <w:p w:rsidR="004A1A0B" w:rsidRPr="00162724" w:rsidRDefault="004A1A0B" w:rsidP="00CE4D99">
      <w:pPr>
        <w:ind w:firstLine="567"/>
        <w:jc w:val="both"/>
        <w:rPr>
          <w:bCs/>
          <w:sz w:val="24"/>
          <w:szCs w:val="24"/>
        </w:rPr>
      </w:pPr>
      <w:r w:rsidRPr="00162724">
        <w:rPr>
          <w:bCs/>
          <w:sz w:val="24"/>
          <w:szCs w:val="24"/>
        </w:rPr>
        <w:t xml:space="preserve">Удельный вес расходов по подразделу 0801 «Культура» в общем объеме расходов составил </w:t>
      </w:r>
      <w:r w:rsidR="00C2397E">
        <w:rPr>
          <w:bCs/>
          <w:sz w:val="24"/>
          <w:szCs w:val="24"/>
        </w:rPr>
        <w:t>34,8</w:t>
      </w:r>
      <w:r w:rsidRPr="00162724">
        <w:rPr>
          <w:bCs/>
          <w:sz w:val="24"/>
          <w:szCs w:val="24"/>
        </w:rPr>
        <w:t xml:space="preserve">%. </w:t>
      </w:r>
    </w:p>
    <w:p w:rsidR="00BA2442" w:rsidRPr="00162724" w:rsidRDefault="009E5F3F" w:rsidP="00CE4D99">
      <w:pPr>
        <w:ind w:firstLine="567"/>
        <w:jc w:val="both"/>
        <w:rPr>
          <w:bCs/>
          <w:color w:val="000000"/>
          <w:sz w:val="24"/>
          <w:szCs w:val="24"/>
        </w:rPr>
      </w:pPr>
      <w:r w:rsidRPr="00162724">
        <w:rPr>
          <w:color w:val="000000"/>
          <w:sz w:val="24"/>
          <w:szCs w:val="24"/>
        </w:rPr>
        <w:t xml:space="preserve">Расходы </w:t>
      </w:r>
      <w:r w:rsidRPr="00BA40C9">
        <w:rPr>
          <w:color w:val="000000"/>
          <w:sz w:val="24"/>
          <w:szCs w:val="24"/>
          <w:u w:val="single"/>
        </w:rPr>
        <w:t>по р</w:t>
      </w:r>
      <w:r w:rsidR="00E70620" w:rsidRPr="00BA40C9">
        <w:rPr>
          <w:color w:val="000000"/>
          <w:sz w:val="24"/>
          <w:szCs w:val="24"/>
          <w:u w:val="single"/>
        </w:rPr>
        <w:t>аздел</w:t>
      </w:r>
      <w:r w:rsidRPr="00BA40C9">
        <w:rPr>
          <w:color w:val="000000"/>
          <w:sz w:val="24"/>
          <w:szCs w:val="24"/>
          <w:u w:val="single"/>
        </w:rPr>
        <w:t>у</w:t>
      </w:r>
      <w:r w:rsidR="00E70620" w:rsidRPr="00BA40C9">
        <w:rPr>
          <w:color w:val="000000"/>
          <w:sz w:val="24"/>
          <w:szCs w:val="24"/>
          <w:u w:val="single"/>
        </w:rPr>
        <w:t xml:space="preserve"> 14</w:t>
      </w:r>
      <w:r w:rsidR="00964F09" w:rsidRPr="00BA40C9">
        <w:rPr>
          <w:color w:val="000000"/>
          <w:sz w:val="24"/>
          <w:szCs w:val="24"/>
          <w:u w:val="single"/>
        </w:rPr>
        <w:t>00</w:t>
      </w:r>
      <w:r w:rsidR="00E70620" w:rsidRPr="00BA40C9">
        <w:rPr>
          <w:color w:val="000000"/>
          <w:sz w:val="24"/>
          <w:szCs w:val="24"/>
          <w:u w:val="single"/>
        </w:rPr>
        <w:t xml:space="preserve"> «Межбюджетные трансферты общего характера бюджетам </w:t>
      </w:r>
      <w:r w:rsidR="00B7000C" w:rsidRPr="00BA40C9">
        <w:rPr>
          <w:color w:val="000000"/>
          <w:sz w:val="24"/>
          <w:szCs w:val="24"/>
          <w:u w:val="single"/>
        </w:rPr>
        <w:t>бюджетной системы РФ</w:t>
      </w:r>
      <w:r w:rsidR="00E70620" w:rsidRPr="00BA40C9">
        <w:rPr>
          <w:color w:val="000000"/>
          <w:sz w:val="24"/>
          <w:szCs w:val="24"/>
          <w:u w:val="single"/>
        </w:rPr>
        <w:t>»</w:t>
      </w:r>
      <w:r w:rsidR="0054172C" w:rsidRPr="00162724">
        <w:rPr>
          <w:color w:val="000000"/>
          <w:sz w:val="24"/>
          <w:szCs w:val="24"/>
        </w:rPr>
        <w:t xml:space="preserve"> </w:t>
      </w:r>
      <w:r w:rsidR="001967C9" w:rsidRPr="00162724">
        <w:rPr>
          <w:color w:val="000000"/>
          <w:sz w:val="24"/>
          <w:szCs w:val="24"/>
        </w:rPr>
        <w:t xml:space="preserve">подразделу 1403 «Иные межбюджетные трансферты» </w:t>
      </w:r>
      <w:r w:rsidRPr="00162724">
        <w:rPr>
          <w:color w:val="000000"/>
          <w:sz w:val="24"/>
          <w:szCs w:val="24"/>
        </w:rPr>
        <w:t>исполнены в 20</w:t>
      </w:r>
      <w:r w:rsidR="00EF2964" w:rsidRPr="00162724">
        <w:rPr>
          <w:color w:val="000000"/>
          <w:sz w:val="24"/>
          <w:szCs w:val="24"/>
        </w:rPr>
        <w:t>2</w:t>
      </w:r>
      <w:r w:rsidR="003243EF" w:rsidRPr="00162724">
        <w:rPr>
          <w:color w:val="000000"/>
          <w:sz w:val="24"/>
          <w:szCs w:val="24"/>
        </w:rPr>
        <w:t>1</w:t>
      </w:r>
      <w:r w:rsidRPr="00162724">
        <w:rPr>
          <w:color w:val="000000"/>
          <w:sz w:val="24"/>
          <w:szCs w:val="24"/>
        </w:rPr>
        <w:t xml:space="preserve"> году на 100% </w:t>
      </w:r>
      <w:r w:rsidR="003243EF" w:rsidRPr="00162724">
        <w:rPr>
          <w:color w:val="000000"/>
          <w:sz w:val="24"/>
          <w:szCs w:val="24"/>
        </w:rPr>
        <w:t xml:space="preserve">от плана </w:t>
      </w:r>
      <w:r w:rsidRPr="00162724">
        <w:rPr>
          <w:color w:val="000000"/>
          <w:sz w:val="24"/>
          <w:szCs w:val="24"/>
        </w:rPr>
        <w:t xml:space="preserve">в сумме </w:t>
      </w:r>
      <w:r w:rsidR="0071367F">
        <w:rPr>
          <w:color w:val="000000"/>
          <w:sz w:val="24"/>
          <w:szCs w:val="24"/>
        </w:rPr>
        <w:t>800,5</w:t>
      </w:r>
      <w:r w:rsidRPr="00162724">
        <w:rPr>
          <w:color w:val="000000"/>
          <w:sz w:val="24"/>
          <w:szCs w:val="24"/>
        </w:rPr>
        <w:t xml:space="preserve"> тыс. рублей, </w:t>
      </w:r>
      <w:r w:rsidR="001967C9" w:rsidRPr="00162724">
        <w:rPr>
          <w:color w:val="000000"/>
          <w:sz w:val="24"/>
          <w:szCs w:val="24"/>
        </w:rPr>
        <w:t xml:space="preserve">с </w:t>
      </w:r>
      <w:r w:rsidR="00A2616C" w:rsidRPr="00162724">
        <w:rPr>
          <w:color w:val="000000"/>
          <w:sz w:val="24"/>
          <w:szCs w:val="24"/>
        </w:rPr>
        <w:t>ростом</w:t>
      </w:r>
      <w:r w:rsidRPr="00162724">
        <w:rPr>
          <w:color w:val="000000"/>
          <w:sz w:val="24"/>
          <w:szCs w:val="24"/>
        </w:rPr>
        <w:t xml:space="preserve"> на </w:t>
      </w:r>
      <w:r w:rsidR="003243EF" w:rsidRPr="00162724">
        <w:rPr>
          <w:color w:val="000000"/>
          <w:sz w:val="24"/>
          <w:szCs w:val="24"/>
        </w:rPr>
        <w:t>126,</w:t>
      </w:r>
      <w:r w:rsidR="0071367F">
        <w:rPr>
          <w:color w:val="000000"/>
          <w:sz w:val="24"/>
          <w:szCs w:val="24"/>
        </w:rPr>
        <w:t>2</w:t>
      </w:r>
      <w:r w:rsidRPr="00162724">
        <w:rPr>
          <w:color w:val="000000"/>
          <w:sz w:val="24"/>
          <w:szCs w:val="24"/>
        </w:rPr>
        <w:t xml:space="preserve"> тыс. рублей </w:t>
      </w:r>
      <w:r w:rsidR="00FE7599" w:rsidRPr="00162724">
        <w:rPr>
          <w:color w:val="000000"/>
          <w:sz w:val="24"/>
          <w:szCs w:val="24"/>
        </w:rPr>
        <w:t>(</w:t>
      </w:r>
      <w:r w:rsidR="00A2616C" w:rsidRPr="00162724">
        <w:rPr>
          <w:color w:val="000000"/>
          <w:sz w:val="24"/>
          <w:szCs w:val="24"/>
        </w:rPr>
        <w:t xml:space="preserve">или </w:t>
      </w:r>
      <w:r w:rsidR="003243EF" w:rsidRPr="00162724">
        <w:rPr>
          <w:color w:val="000000"/>
          <w:sz w:val="24"/>
          <w:szCs w:val="24"/>
        </w:rPr>
        <w:t>118,</w:t>
      </w:r>
      <w:r w:rsidR="0071367F">
        <w:rPr>
          <w:color w:val="000000"/>
          <w:sz w:val="24"/>
          <w:szCs w:val="24"/>
        </w:rPr>
        <w:t>7</w:t>
      </w:r>
      <w:r w:rsidRPr="00162724">
        <w:rPr>
          <w:color w:val="000000"/>
          <w:sz w:val="24"/>
          <w:szCs w:val="24"/>
        </w:rPr>
        <w:t xml:space="preserve">%) </w:t>
      </w:r>
      <w:r w:rsidR="001967C9" w:rsidRPr="00162724">
        <w:rPr>
          <w:color w:val="000000"/>
          <w:sz w:val="24"/>
          <w:szCs w:val="24"/>
        </w:rPr>
        <w:t xml:space="preserve">к </w:t>
      </w:r>
      <w:r w:rsidR="00AA6522" w:rsidRPr="00162724">
        <w:rPr>
          <w:color w:val="000000"/>
          <w:sz w:val="24"/>
          <w:szCs w:val="24"/>
        </w:rPr>
        <w:t xml:space="preserve">уровню </w:t>
      </w:r>
      <w:r w:rsidRPr="00162724">
        <w:rPr>
          <w:color w:val="000000"/>
          <w:sz w:val="24"/>
          <w:szCs w:val="24"/>
        </w:rPr>
        <w:t>20</w:t>
      </w:r>
      <w:r w:rsidR="003243EF" w:rsidRPr="00162724">
        <w:rPr>
          <w:color w:val="000000"/>
          <w:sz w:val="24"/>
          <w:szCs w:val="24"/>
        </w:rPr>
        <w:t>20</w:t>
      </w:r>
      <w:r w:rsidRPr="00162724">
        <w:rPr>
          <w:color w:val="000000"/>
          <w:sz w:val="24"/>
          <w:szCs w:val="24"/>
        </w:rPr>
        <w:t xml:space="preserve"> год</w:t>
      </w:r>
      <w:r w:rsidR="001967C9" w:rsidRPr="00162724">
        <w:rPr>
          <w:color w:val="000000"/>
          <w:sz w:val="24"/>
          <w:szCs w:val="24"/>
        </w:rPr>
        <w:t>а</w:t>
      </w:r>
      <w:r w:rsidR="006411D4" w:rsidRPr="00162724">
        <w:rPr>
          <w:color w:val="000000"/>
          <w:sz w:val="24"/>
          <w:szCs w:val="24"/>
        </w:rPr>
        <w:t xml:space="preserve">, </w:t>
      </w:r>
      <w:r w:rsidR="00E70620" w:rsidRPr="00162724">
        <w:rPr>
          <w:bCs/>
          <w:color w:val="000000"/>
          <w:sz w:val="24"/>
          <w:szCs w:val="24"/>
        </w:rPr>
        <w:t>в том числе</w:t>
      </w:r>
      <w:r w:rsidR="001967C9" w:rsidRPr="00162724">
        <w:rPr>
          <w:color w:val="000000"/>
          <w:sz w:val="24"/>
          <w:szCs w:val="24"/>
        </w:rPr>
        <w:t xml:space="preserve"> перечислены средства</w:t>
      </w:r>
      <w:r w:rsidR="00E70620" w:rsidRPr="00162724">
        <w:rPr>
          <w:bCs/>
          <w:color w:val="000000"/>
          <w:sz w:val="24"/>
          <w:szCs w:val="24"/>
        </w:rPr>
        <w:t>:</w:t>
      </w:r>
    </w:p>
    <w:p w:rsidR="001967C9" w:rsidRPr="00162724" w:rsidRDefault="001967C9" w:rsidP="00CE4D99">
      <w:pPr>
        <w:ind w:firstLine="567"/>
        <w:jc w:val="both"/>
        <w:rPr>
          <w:color w:val="000000"/>
          <w:sz w:val="24"/>
          <w:szCs w:val="24"/>
        </w:rPr>
      </w:pPr>
      <w:r w:rsidRPr="00162724">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162724">
        <w:rPr>
          <w:color w:val="000000"/>
          <w:sz w:val="24"/>
          <w:szCs w:val="24"/>
        </w:rPr>
        <w:t>30</w:t>
      </w:r>
      <w:r w:rsidRPr="00162724">
        <w:rPr>
          <w:color w:val="000000"/>
          <w:sz w:val="24"/>
          <w:szCs w:val="24"/>
        </w:rPr>
        <w:t>.</w:t>
      </w:r>
      <w:r w:rsidR="00AA6522" w:rsidRPr="00162724">
        <w:rPr>
          <w:color w:val="000000"/>
          <w:sz w:val="24"/>
          <w:szCs w:val="24"/>
        </w:rPr>
        <w:t>03</w:t>
      </w:r>
      <w:r w:rsidRPr="00162724">
        <w:rPr>
          <w:color w:val="000000"/>
          <w:sz w:val="24"/>
          <w:szCs w:val="24"/>
        </w:rPr>
        <w:t>.201</w:t>
      </w:r>
      <w:r w:rsidR="00AA6522" w:rsidRPr="00162724">
        <w:rPr>
          <w:color w:val="000000"/>
          <w:sz w:val="24"/>
          <w:szCs w:val="24"/>
        </w:rPr>
        <w:t>8</w:t>
      </w:r>
      <w:r w:rsidRPr="00162724">
        <w:rPr>
          <w:color w:val="000000"/>
          <w:sz w:val="24"/>
          <w:szCs w:val="24"/>
        </w:rPr>
        <w:t xml:space="preserve"> года № </w:t>
      </w:r>
      <w:r w:rsidR="0071367F">
        <w:rPr>
          <w:color w:val="000000"/>
          <w:sz w:val="24"/>
          <w:szCs w:val="24"/>
        </w:rPr>
        <w:t>8</w:t>
      </w:r>
      <w:r w:rsidRPr="00162724">
        <w:rPr>
          <w:color w:val="000000"/>
          <w:sz w:val="24"/>
          <w:szCs w:val="24"/>
        </w:rPr>
        <w:t xml:space="preserve"> в объеме </w:t>
      </w:r>
      <w:r w:rsidR="003243EF" w:rsidRPr="00162724">
        <w:rPr>
          <w:color w:val="000000"/>
          <w:sz w:val="24"/>
          <w:szCs w:val="24"/>
        </w:rPr>
        <w:t>135,</w:t>
      </w:r>
      <w:r w:rsidR="0071367F">
        <w:rPr>
          <w:color w:val="000000"/>
          <w:sz w:val="24"/>
          <w:szCs w:val="24"/>
        </w:rPr>
        <w:t>3</w:t>
      </w:r>
      <w:r w:rsidRPr="00162724">
        <w:rPr>
          <w:color w:val="000000"/>
          <w:sz w:val="24"/>
          <w:szCs w:val="24"/>
        </w:rPr>
        <w:t xml:space="preserve"> тыс. рублей;</w:t>
      </w:r>
    </w:p>
    <w:p w:rsidR="001967C9" w:rsidRPr="00162724" w:rsidRDefault="001967C9" w:rsidP="00CE4D99">
      <w:pPr>
        <w:ind w:firstLine="567"/>
        <w:jc w:val="both"/>
        <w:rPr>
          <w:color w:val="000000"/>
          <w:sz w:val="24"/>
          <w:szCs w:val="24"/>
        </w:rPr>
      </w:pPr>
      <w:r w:rsidRPr="00162724">
        <w:rPr>
          <w:color w:val="000000"/>
          <w:sz w:val="24"/>
          <w:szCs w:val="24"/>
        </w:rPr>
        <w:t>- Финансовому управлению МО «Жигаловский район» на осуществление полномочий по формированию</w:t>
      </w:r>
      <w:r w:rsidR="00D36FD5" w:rsidRPr="00162724">
        <w:rPr>
          <w:color w:val="000000"/>
          <w:sz w:val="24"/>
          <w:szCs w:val="24"/>
        </w:rPr>
        <w:t>,</w:t>
      </w:r>
      <w:r w:rsidRPr="00162724">
        <w:rPr>
          <w:color w:val="000000"/>
          <w:sz w:val="24"/>
          <w:szCs w:val="24"/>
        </w:rPr>
        <w:t xml:space="preserve"> исполнению </w:t>
      </w:r>
      <w:r w:rsidR="00D36FD5" w:rsidRPr="00162724">
        <w:rPr>
          <w:color w:val="000000"/>
          <w:sz w:val="24"/>
          <w:szCs w:val="24"/>
        </w:rPr>
        <w:t xml:space="preserve">и контролю за исполнением </w:t>
      </w:r>
      <w:r w:rsidRPr="00162724">
        <w:rPr>
          <w:color w:val="000000"/>
          <w:sz w:val="24"/>
          <w:szCs w:val="24"/>
        </w:rPr>
        <w:t xml:space="preserve">бюджета поселения в рамках заключенного Соглашения в сумме </w:t>
      </w:r>
      <w:r w:rsidR="003243EF" w:rsidRPr="00162724">
        <w:rPr>
          <w:color w:val="000000"/>
          <w:sz w:val="24"/>
          <w:szCs w:val="24"/>
        </w:rPr>
        <w:t>665,2</w:t>
      </w:r>
      <w:r w:rsidRPr="00162724">
        <w:rPr>
          <w:color w:val="000000"/>
          <w:sz w:val="24"/>
          <w:szCs w:val="24"/>
        </w:rPr>
        <w:t xml:space="preserve"> тыс. рублей. </w:t>
      </w:r>
    </w:p>
    <w:p w:rsidR="007433FF" w:rsidRPr="00162724" w:rsidRDefault="006411D4" w:rsidP="00CE4D99">
      <w:pPr>
        <w:ind w:firstLine="567"/>
        <w:jc w:val="both"/>
        <w:rPr>
          <w:color w:val="000000"/>
          <w:sz w:val="24"/>
          <w:szCs w:val="24"/>
        </w:rPr>
      </w:pPr>
      <w:r w:rsidRPr="00162724">
        <w:rPr>
          <w:bCs/>
          <w:color w:val="000000"/>
          <w:sz w:val="24"/>
          <w:szCs w:val="24"/>
        </w:rPr>
        <w:t xml:space="preserve">Удельный вес в общем объеме расходов по данному разделу бюджета составил </w:t>
      </w:r>
      <w:r w:rsidR="0071367F">
        <w:rPr>
          <w:bCs/>
          <w:color w:val="000000"/>
          <w:sz w:val="24"/>
          <w:szCs w:val="24"/>
        </w:rPr>
        <w:t>11,6</w:t>
      </w:r>
      <w:r w:rsidRPr="00162724">
        <w:rPr>
          <w:bCs/>
          <w:color w:val="000000"/>
          <w:sz w:val="24"/>
          <w:szCs w:val="24"/>
        </w:rPr>
        <w:t>%.</w:t>
      </w:r>
    </w:p>
    <w:p w:rsidR="00CE4D99" w:rsidRPr="00162724" w:rsidRDefault="00CE4D99" w:rsidP="00CE4D99">
      <w:pPr>
        <w:shd w:val="clear" w:color="auto" w:fill="FFFFFF"/>
        <w:tabs>
          <w:tab w:val="left" w:pos="9923"/>
        </w:tabs>
        <w:autoSpaceDE w:val="0"/>
        <w:ind w:right="-3" w:firstLine="567"/>
        <w:jc w:val="center"/>
        <w:rPr>
          <w:sz w:val="24"/>
          <w:szCs w:val="24"/>
        </w:rPr>
      </w:pPr>
    </w:p>
    <w:p w:rsidR="009F24BD"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6B7429" w:rsidRPr="00162724" w:rsidRDefault="006B7429" w:rsidP="00CE4D99">
      <w:pPr>
        <w:shd w:val="clear" w:color="auto" w:fill="FFFFFF"/>
        <w:tabs>
          <w:tab w:val="left" w:pos="9923"/>
        </w:tabs>
        <w:autoSpaceDE w:val="0"/>
        <w:ind w:right="-3" w:firstLine="567"/>
        <w:jc w:val="center"/>
        <w:rPr>
          <w:sz w:val="24"/>
          <w:szCs w:val="24"/>
        </w:rPr>
      </w:pPr>
    </w:p>
    <w:p w:rsidR="009F24BD" w:rsidRPr="00162724" w:rsidRDefault="009F24BD" w:rsidP="00CE4D99">
      <w:pPr>
        <w:pStyle w:val="Default"/>
        <w:ind w:firstLine="567"/>
        <w:jc w:val="both"/>
      </w:pPr>
      <w:r w:rsidRPr="00162724">
        <w:t xml:space="preserve">Администрацией </w:t>
      </w:r>
      <w:r w:rsidR="00D76F0C">
        <w:t>Усть-Илгинского</w:t>
      </w:r>
      <w:r w:rsidRPr="00162724">
        <w:t xml:space="preserve"> сельского поселения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D76F0C">
        <w:rPr>
          <w:sz w:val="24"/>
          <w:szCs w:val="24"/>
        </w:rPr>
        <w:t>Усть-Илгинского</w:t>
      </w:r>
      <w:r w:rsidRPr="00162724">
        <w:rPr>
          <w:sz w:val="24"/>
          <w:szCs w:val="24"/>
        </w:rPr>
        <w:t xml:space="preserve"> сельского поселения 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D76F0C">
        <w:rPr>
          <w:sz w:val="24"/>
          <w:szCs w:val="24"/>
        </w:rPr>
        <w:t>Усть-Илгинского</w:t>
      </w:r>
      <w:r w:rsidRPr="00162724">
        <w:rPr>
          <w:sz w:val="24"/>
          <w:szCs w:val="24"/>
        </w:rPr>
        <w:t xml:space="preserve"> сельского поселения 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 </w:t>
      </w:r>
      <w:r w:rsidR="00B51AF0">
        <w:rPr>
          <w:sz w:val="24"/>
          <w:szCs w:val="24"/>
        </w:rPr>
        <w:t>Акт</w:t>
      </w:r>
      <w:r w:rsidRPr="00162724">
        <w:rPr>
          <w:sz w:val="24"/>
          <w:szCs w:val="24"/>
        </w:rPr>
        <w:t xml:space="preserve"> от </w:t>
      </w:r>
      <w:r w:rsidR="00B51AF0">
        <w:rPr>
          <w:sz w:val="24"/>
          <w:szCs w:val="24"/>
        </w:rPr>
        <w:t xml:space="preserve">марта </w:t>
      </w:r>
      <w:r w:rsidRPr="00162724">
        <w:rPr>
          <w:sz w:val="24"/>
          <w:szCs w:val="24"/>
        </w:rPr>
        <w:t>202</w:t>
      </w:r>
      <w:r w:rsidR="002E2618" w:rsidRPr="00162724">
        <w:rPr>
          <w:sz w:val="24"/>
          <w:szCs w:val="24"/>
        </w:rPr>
        <w:t>2</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5"/>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D76F0C">
        <w:t>Усть-Илгинского</w:t>
      </w:r>
      <w:r w:rsidRPr="00162724">
        <w:t xml:space="preserve"> сельского поселения 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5"/>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162724">
        <w:rPr>
          <w:color w:val="000000"/>
          <w:spacing w:val="7"/>
          <w:sz w:val="24"/>
          <w:szCs w:val="24"/>
        </w:rPr>
        <w:t>О</w:t>
      </w:r>
      <w:r w:rsidRPr="00162724">
        <w:rPr>
          <w:sz w:val="24"/>
          <w:szCs w:val="24"/>
        </w:rPr>
        <w:t xml:space="preserve">статок средств на едином бюджетном счете № </w:t>
      </w:r>
      <w:r w:rsidR="002E2618" w:rsidRPr="00162724">
        <w:rPr>
          <w:sz w:val="24"/>
          <w:szCs w:val="24"/>
        </w:rPr>
        <w:t>032316</w:t>
      </w:r>
      <w:r w:rsidR="00D12AE3" w:rsidRPr="00162724">
        <w:rPr>
          <w:sz w:val="24"/>
          <w:szCs w:val="24"/>
        </w:rPr>
        <w:t>43256064</w:t>
      </w:r>
      <w:r w:rsidR="00D379C5">
        <w:rPr>
          <w:sz w:val="24"/>
          <w:szCs w:val="24"/>
        </w:rPr>
        <w:t>37</w:t>
      </w:r>
      <w:r w:rsidR="00D12AE3" w:rsidRPr="00162724">
        <w:rPr>
          <w:sz w:val="24"/>
          <w:szCs w:val="24"/>
        </w:rPr>
        <w:t>3400</w:t>
      </w:r>
      <w:r w:rsidRPr="00162724">
        <w:rPr>
          <w:sz w:val="24"/>
          <w:szCs w:val="24"/>
        </w:rPr>
        <w:t xml:space="preserve"> после завершения операций по принятым бюджетным обязательствам по состоянию на 01.01.202</w:t>
      </w:r>
      <w:r w:rsidR="00D12AE3" w:rsidRPr="00162724">
        <w:rPr>
          <w:sz w:val="24"/>
          <w:szCs w:val="24"/>
        </w:rPr>
        <w:t>2</w:t>
      </w:r>
      <w:r w:rsidRPr="00162724">
        <w:rPr>
          <w:sz w:val="24"/>
          <w:szCs w:val="24"/>
        </w:rPr>
        <w:t xml:space="preserve"> года сложился в сумме </w:t>
      </w:r>
      <w:r w:rsidR="00D379C5">
        <w:rPr>
          <w:sz w:val="24"/>
          <w:szCs w:val="24"/>
        </w:rPr>
        <w:t>821 183,27</w:t>
      </w:r>
      <w:r w:rsidRPr="00162724">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D76F0C">
        <w:rPr>
          <w:sz w:val="24"/>
          <w:szCs w:val="24"/>
        </w:rPr>
        <w:t>Усть-Илгинского</w:t>
      </w:r>
      <w:r w:rsidRPr="00162724">
        <w:rPr>
          <w:sz w:val="24"/>
          <w:szCs w:val="24"/>
        </w:rPr>
        <w:t xml:space="preserve"> сельского поселения (ф. 0531859) за 31.12.202</w:t>
      </w:r>
      <w:r w:rsidR="00D12AE3"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D12AE3" w:rsidRPr="00162724">
        <w:rPr>
          <w:sz w:val="24"/>
          <w:szCs w:val="24"/>
        </w:rPr>
        <w:t>21</w:t>
      </w:r>
      <w:r w:rsidRPr="00162724">
        <w:rPr>
          <w:sz w:val="24"/>
          <w:szCs w:val="24"/>
        </w:rPr>
        <w:t>.0</w:t>
      </w:r>
      <w:r w:rsidR="00D12AE3" w:rsidRPr="00162724">
        <w:rPr>
          <w:sz w:val="24"/>
          <w:szCs w:val="24"/>
        </w:rPr>
        <w:t>3</w:t>
      </w:r>
      <w:r w:rsidRPr="00162724">
        <w:rPr>
          <w:sz w:val="24"/>
          <w:szCs w:val="24"/>
        </w:rPr>
        <w:t>.202</w:t>
      </w:r>
      <w:r w:rsidR="00D12AE3" w:rsidRPr="00162724">
        <w:rPr>
          <w:sz w:val="24"/>
          <w:szCs w:val="24"/>
        </w:rPr>
        <w:t>2</w:t>
      </w:r>
      <w:r w:rsidRPr="00162724">
        <w:rPr>
          <w:sz w:val="24"/>
          <w:szCs w:val="24"/>
        </w:rPr>
        <w:t>г. № 34-12-79/11-</w:t>
      </w:r>
      <w:r w:rsidR="00D12AE3" w:rsidRPr="00162724">
        <w:rPr>
          <w:sz w:val="24"/>
          <w:szCs w:val="24"/>
        </w:rPr>
        <w:t>1627</w:t>
      </w:r>
      <w:r w:rsidRPr="0016272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9F24BD" w:rsidRPr="00162724" w:rsidRDefault="009F24BD" w:rsidP="00CE4D99">
      <w:pPr>
        <w:pStyle w:val="af5"/>
        <w:tabs>
          <w:tab w:val="left" w:pos="0"/>
          <w:tab w:val="left" w:pos="567"/>
        </w:tabs>
        <w:spacing w:before="0" w:after="0"/>
        <w:ind w:right="45" w:firstLine="567"/>
        <w:jc w:val="both"/>
      </w:pPr>
      <w:r w:rsidRPr="00162724">
        <w:t xml:space="preserve">Анализ </w:t>
      </w:r>
      <w:r w:rsidRPr="00162724">
        <w:rPr>
          <w:iCs/>
        </w:rPr>
        <w:t xml:space="preserve">Отчета об исполнении бюджета </w:t>
      </w:r>
      <w:r w:rsidR="00D76F0C">
        <w:rPr>
          <w:iCs/>
        </w:rPr>
        <w:t>Усть-Илгинского</w:t>
      </w:r>
      <w:r w:rsidRPr="00162724">
        <w:rPr>
          <w:iCs/>
        </w:rPr>
        <w:t xml:space="preserve"> сельского поселения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D76F0C">
        <w:t>Усть-Илгинского</w:t>
      </w:r>
      <w:r w:rsidRPr="00162724">
        <w:t xml:space="preserve"> сельского поселения от 25.12.20</w:t>
      </w:r>
      <w:r w:rsidR="00D12AE3" w:rsidRPr="00162724">
        <w:t>20</w:t>
      </w:r>
      <w:r w:rsidRPr="00162724">
        <w:t xml:space="preserve">  года № </w:t>
      </w:r>
      <w:r w:rsidR="00D379C5">
        <w:t>78</w:t>
      </w:r>
      <w:r w:rsidRPr="00162724">
        <w:t xml:space="preserve"> «О бюджете </w:t>
      </w:r>
      <w:r w:rsidR="00D76F0C">
        <w:t>Усть-Илгинского</w:t>
      </w:r>
      <w:r w:rsidRPr="00162724">
        <w:t xml:space="preserve"> сельского поселения 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D12AE3" w:rsidRPr="00162724">
        <w:t>28</w:t>
      </w:r>
      <w:r w:rsidRPr="00162724">
        <w:t>.12.202</w:t>
      </w:r>
      <w:r w:rsidR="00D12AE3" w:rsidRPr="00162724">
        <w:t>1</w:t>
      </w:r>
      <w:r w:rsidRPr="00162724">
        <w:t xml:space="preserve"> № </w:t>
      </w:r>
      <w:r w:rsidR="00D379C5">
        <w:t>100</w:t>
      </w:r>
      <w:r w:rsidRPr="00162724">
        <w:t>).</w:t>
      </w:r>
    </w:p>
    <w:p w:rsidR="00B41342" w:rsidRPr="00BF66FC" w:rsidRDefault="00B41342" w:rsidP="00B41342">
      <w:pPr>
        <w:tabs>
          <w:tab w:val="left" w:pos="1080"/>
        </w:tabs>
        <w:ind w:firstLine="709"/>
        <w:jc w:val="both"/>
        <w:rPr>
          <w:i/>
          <w:sz w:val="24"/>
          <w:szCs w:val="24"/>
          <w:lang w:eastAsia="ru-RU"/>
        </w:rPr>
      </w:pPr>
      <w:r w:rsidRPr="00BF66FC">
        <w:rPr>
          <w:i/>
          <w:sz w:val="24"/>
          <w:szCs w:val="24"/>
          <w:lang w:eastAsia="ru-RU"/>
        </w:rPr>
        <w:t xml:space="preserve">В ходе проведения анализа исполнения местного бюджета </w:t>
      </w:r>
      <w:r>
        <w:rPr>
          <w:i/>
          <w:sz w:val="24"/>
          <w:szCs w:val="24"/>
          <w:lang w:eastAsia="ru-RU"/>
        </w:rPr>
        <w:t>Усть-Илгинского</w:t>
      </w:r>
      <w:r w:rsidRPr="00BF66FC">
        <w:rPr>
          <w:i/>
          <w:sz w:val="24"/>
          <w:szCs w:val="24"/>
          <w:lang w:eastAsia="ru-RU"/>
        </w:rPr>
        <w:t xml:space="preserve"> сельского поселения за 2021 год установлено, что средства бюджета в сумме 5</w:t>
      </w:r>
      <w:r>
        <w:rPr>
          <w:i/>
          <w:sz w:val="24"/>
          <w:szCs w:val="24"/>
          <w:lang w:eastAsia="ru-RU"/>
        </w:rPr>
        <w:t>00,0</w:t>
      </w:r>
      <w:r w:rsidRPr="00BF66FC">
        <w:rPr>
          <w:i/>
          <w:sz w:val="24"/>
          <w:szCs w:val="24"/>
          <w:lang w:eastAsia="ru-RU"/>
        </w:rPr>
        <w:t xml:space="preserve"> рублей были направлены на оплату экономических санкций –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B41342" w:rsidRPr="00BF66FC" w:rsidRDefault="00B41342" w:rsidP="00B41342">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B41342" w:rsidRPr="00BF66FC" w:rsidRDefault="00B41342" w:rsidP="00B41342">
      <w:pPr>
        <w:tabs>
          <w:tab w:val="left" w:pos="1080"/>
        </w:tabs>
        <w:ind w:firstLine="709"/>
        <w:jc w:val="both"/>
        <w:rPr>
          <w:b/>
          <w:i/>
          <w:sz w:val="24"/>
          <w:szCs w:val="24"/>
          <w:lang w:eastAsia="ru-RU"/>
        </w:rPr>
      </w:pPr>
      <w:r w:rsidRPr="00BF66FC">
        <w:rPr>
          <w:i/>
          <w:sz w:val="24"/>
          <w:szCs w:val="24"/>
          <w:lang w:eastAsia="ru-RU"/>
        </w:rPr>
        <w:t xml:space="preserve">Таким образом, расходы бюджета </w:t>
      </w:r>
      <w:r>
        <w:rPr>
          <w:i/>
          <w:sz w:val="24"/>
          <w:szCs w:val="24"/>
          <w:lang w:eastAsia="ru-RU"/>
        </w:rPr>
        <w:t>Усть-Илгинского</w:t>
      </w:r>
      <w:r w:rsidRPr="00BF66FC">
        <w:rPr>
          <w:i/>
          <w:sz w:val="24"/>
          <w:szCs w:val="24"/>
          <w:lang w:eastAsia="ru-RU"/>
        </w:rPr>
        <w:t xml:space="preserve"> сельского поселения  в сумме 5</w:t>
      </w:r>
      <w:r>
        <w:rPr>
          <w:i/>
          <w:sz w:val="24"/>
          <w:szCs w:val="24"/>
          <w:lang w:eastAsia="ru-RU"/>
        </w:rPr>
        <w:t>00,0</w:t>
      </w:r>
      <w:r w:rsidRPr="00BF66FC">
        <w:rPr>
          <w:i/>
          <w:sz w:val="24"/>
          <w:szCs w:val="24"/>
          <w:lang w:eastAsia="ru-RU"/>
        </w:rPr>
        <w:t xml:space="preserve"> рублей являются неэффективными.</w:t>
      </w:r>
    </w:p>
    <w:p w:rsidR="006411D4" w:rsidRPr="00162724" w:rsidRDefault="006411D4"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D76F0C">
        <w:rPr>
          <w:sz w:val="24"/>
          <w:szCs w:val="24"/>
        </w:rPr>
        <w:t>Усть-Илгинского</w:t>
      </w:r>
      <w:r w:rsidRPr="00162724">
        <w:rPr>
          <w:sz w:val="24"/>
          <w:szCs w:val="24"/>
        </w:rPr>
        <w:t xml:space="preserve"> </w:t>
      </w:r>
      <w:r w:rsidR="008145C4" w:rsidRPr="00162724">
        <w:rPr>
          <w:sz w:val="24"/>
          <w:szCs w:val="24"/>
        </w:rPr>
        <w:t>сельского поселения</w:t>
      </w:r>
      <w:r w:rsidRPr="00162724">
        <w:rPr>
          <w:sz w:val="24"/>
          <w:szCs w:val="24"/>
        </w:rPr>
        <w:t xml:space="preserve"> от </w:t>
      </w:r>
      <w:r w:rsidR="00D36FD5" w:rsidRPr="00162724">
        <w:rPr>
          <w:sz w:val="24"/>
          <w:szCs w:val="24"/>
        </w:rPr>
        <w:t>25</w:t>
      </w:r>
      <w:r w:rsidRPr="00162724">
        <w:rPr>
          <w:sz w:val="24"/>
          <w:szCs w:val="24"/>
        </w:rPr>
        <w:t>.12.20</w:t>
      </w:r>
      <w:r w:rsidR="00346C81" w:rsidRPr="00162724">
        <w:rPr>
          <w:sz w:val="24"/>
          <w:szCs w:val="24"/>
        </w:rPr>
        <w:t>20</w:t>
      </w:r>
      <w:r w:rsidRPr="00162724">
        <w:rPr>
          <w:sz w:val="24"/>
          <w:szCs w:val="24"/>
        </w:rPr>
        <w:t xml:space="preserve"> № </w:t>
      </w:r>
      <w:r w:rsidR="00D379C5">
        <w:rPr>
          <w:sz w:val="24"/>
          <w:szCs w:val="24"/>
        </w:rPr>
        <w:t>78</w:t>
      </w:r>
      <w:r w:rsidRPr="00162724">
        <w:rPr>
          <w:sz w:val="24"/>
          <w:szCs w:val="24"/>
        </w:rPr>
        <w:t xml:space="preserve"> «О бюджете </w:t>
      </w:r>
      <w:r w:rsidR="00D76F0C">
        <w:rPr>
          <w:sz w:val="24"/>
          <w:szCs w:val="24"/>
        </w:rPr>
        <w:t>Усть-Илгинского</w:t>
      </w:r>
      <w:r w:rsidRPr="00162724">
        <w:rPr>
          <w:sz w:val="24"/>
          <w:szCs w:val="24"/>
        </w:rPr>
        <w:t xml:space="preserve"> </w:t>
      </w:r>
      <w:r w:rsidR="0044582D" w:rsidRPr="00162724">
        <w:rPr>
          <w:sz w:val="24"/>
          <w:szCs w:val="24"/>
        </w:rPr>
        <w:t>сельского поселения</w:t>
      </w:r>
      <w:r w:rsidRPr="00162724">
        <w:rPr>
          <w:sz w:val="24"/>
          <w:szCs w:val="24"/>
        </w:rPr>
        <w:t xml:space="preserve"> 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изменениями от </w:t>
      </w:r>
      <w:r w:rsidR="00346C81" w:rsidRPr="00162724">
        <w:rPr>
          <w:sz w:val="24"/>
          <w:szCs w:val="24"/>
        </w:rPr>
        <w:t>28</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D379C5">
        <w:rPr>
          <w:sz w:val="24"/>
          <w:szCs w:val="24"/>
        </w:rPr>
        <w:t>100</w:t>
      </w:r>
      <w:r w:rsidRPr="00162724">
        <w:rPr>
          <w:sz w:val="24"/>
          <w:szCs w:val="24"/>
        </w:rPr>
        <w:t xml:space="preserve">) </w:t>
      </w:r>
      <w:r w:rsidR="006A6828" w:rsidRPr="00162724">
        <w:rPr>
          <w:sz w:val="24"/>
          <w:szCs w:val="24"/>
        </w:rPr>
        <w:t xml:space="preserve">дефицит бюджета </w:t>
      </w:r>
      <w:r w:rsidR="00D76F0C">
        <w:rPr>
          <w:sz w:val="24"/>
          <w:szCs w:val="24"/>
        </w:rPr>
        <w:t>Усть-Илгинского</w:t>
      </w:r>
      <w:r w:rsidR="0053224A" w:rsidRPr="00162724">
        <w:rPr>
          <w:sz w:val="24"/>
          <w:szCs w:val="24"/>
        </w:rPr>
        <w:t xml:space="preserve"> </w:t>
      </w:r>
      <w:r w:rsidR="0044582D" w:rsidRPr="00162724">
        <w:rPr>
          <w:sz w:val="24"/>
          <w:szCs w:val="24"/>
        </w:rPr>
        <w:t xml:space="preserve">сельского поселения </w:t>
      </w:r>
      <w:r w:rsidR="006A6828" w:rsidRPr="00162724">
        <w:rPr>
          <w:sz w:val="24"/>
          <w:szCs w:val="24"/>
        </w:rPr>
        <w:t>утвержден</w:t>
      </w:r>
      <w:r w:rsidR="00346C81" w:rsidRPr="00162724">
        <w:rPr>
          <w:color w:val="1D1B11"/>
          <w:sz w:val="24"/>
          <w:szCs w:val="24"/>
        </w:rPr>
        <w:t xml:space="preserve"> в сумме </w:t>
      </w:r>
      <w:r w:rsidR="00D379C5">
        <w:rPr>
          <w:color w:val="1D1B11"/>
          <w:sz w:val="24"/>
          <w:szCs w:val="24"/>
        </w:rPr>
        <w:t>1659,1</w:t>
      </w:r>
      <w:r w:rsidR="00346C81" w:rsidRPr="00162724">
        <w:rPr>
          <w:color w:val="1D1B11"/>
          <w:sz w:val="24"/>
          <w:szCs w:val="24"/>
        </w:rPr>
        <w:t xml:space="preserve"> тыс. рублей, или </w:t>
      </w:r>
      <w:r w:rsidR="00D379C5">
        <w:rPr>
          <w:color w:val="1D1B11"/>
          <w:sz w:val="24"/>
          <w:szCs w:val="24"/>
        </w:rPr>
        <w:t>275,4</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D379C5" w:rsidRPr="00981631" w:rsidRDefault="00D379C5" w:rsidP="00981631">
      <w:pPr>
        <w:ind w:firstLine="709"/>
        <w:jc w:val="both"/>
        <w:rPr>
          <w:sz w:val="24"/>
          <w:szCs w:val="24"/>
        </w:rPr>
      </w:pPr>
      <w:r w:rsidRPr="00981631">
        <w:rPr>
          <w:sz w:val="24"/>
          <w:szCs w:val="24"/>
        </w:rPr>
        <w:t>Без учета остатков средств на счете бюджета в сумме 1636,6 тыс.рублей размер дефицита бюджета на 2021 год составляет 22,5 тыс.рублей, или 3,74% утвержденного общего годового объема доходов бюджета без учета утвержденного объема безвозмездных поступлений.</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D76F0C">
        <w:rPr>
          <w:sz w:val="24"/>
          <w:szCs w:val="24"/>
        </w:rPr>
        <w:t>Усть-Илгинского</w:t>
      </w:r>
      <w:r w:rsidR="00B81590" w:rsidRPr="00162724">
        <w:rPr>
          <w:sz w:val="24"/>
          <w:szCs w:val="24"/>
        </w:rPr>
        <w:t xml:space="preserve"> </w:t>
      </w:r>
      <w:r w:rsidR="000E2A02" w:rsidRPr="00162724">
        <w:rPr>
          <w:sz w:val="24"/>
          <w:szCs w:val="24"/>
        </w:rPr>
        <w:t xml:space="preserve">сельского поселения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D379C5">
        <w:rPr>
          <w:sz w:val="24"/>
          <w:szCs w:val="24"/>
        </w:rPr>
        <w:t>де</w:t>
      </w:r>
      <w:r w:rsidR="00381A00" w:rsidRPr="00162724">
        <w:rPr>
          <w:sz w:val="24"/>
          <w:szCs w:val="24"/>
        </w:rPr>
        <w:t xml:space="preserve">фицит бюджета </w:t>
      </w:r>
      <w:r w:rsidR="00EC6DE7" w:rsidRPr="00162724">
        <w:rPr>
          <w:sz w:val="24"/>
          <w:szCs w:val="24"/>
        </w:rPr>
        <w:t xml:space="preserve">в сумме </w:t>
      </w:r>
      <w:r w:rsidR="00D379C5">
        <w:rPr>
          <w:sz w:val="24"/>
          <w:szCs w:val="24"/>
        </w:rPr>
        <w:t>815,4</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D379C5" w:rsidRPr="00162724">
        <w:rPr>
          <w:sz w:val="24"/>
          <w:szCs w:val="24"/>
        </w:rPr>
        <w:t xml:space="preserve">расходам </w:t>
      </w:r>
      <w:r w:rsidRPr="00162724">
        <w:rPr>
          <w:sz w:val="24"/>
          <w:szCs w:val="24"/>
        </w:rPr>
        <w:t>в сумме</w:t>
      </w:r>
      <w:r w:rsidR="005F3AB5" w:rsidRPr="00162724">
        <w:rPr>
          <w:sz w:val="24"/>
          <w:szCs w:val="24"/>
        </w:rPr>
        <w:t xml:space="preserve"> </w:t>
      </w:r>
      <w:r w:rsidR="00D379C5">
        <w:rPr>
          <w:sz w:val="24"/>
          <w:szCs w:val="24"/>
        </w:rPr>
        <w:t>6925,2</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D379C5" w:rsidRPr="00162724">
        <w:rPr>
          <w:sz w:val="24"/>
          <w:szCs w:val="24"/>
        </w:rPr>
        <w:t xml:space="preserve">доходам </w:t>
      </w:r>
      <w:r w:rsidRPr="00162724">
        <w:rPr>
          <w:sz w:val="24"/>
          <w:szCs w:val="24"/>
        </w:rPr>
        <w:t xml:space="preserve">в сумме </w:t>
      </w:r>
      <w:r w:rsidR="00D379C5">
        <w:rPr>
          <w:sz w:val="24"/>
          <w:szCs w:val="24"/>
        </w:rPr>
        <w:t>6109,8</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D76F0C">
        <w:rPr>
          <w:sz w:val="24"/>
          <w:szCs w:val="24"/>
        </w:rPr>
        <w:t>Усть-Илгинским</w:t>
      </w:r>
      <w:r w:rsidR="00B81590" w:rsidRPr="00162724">
        <w:rPr>
          <w:sz w:val="24"/>
          <w:szCs w:val="24"/>
        </w:rPr>
        <w:t xml:space="preserve"> </w:t>
      </w:r>
      <w:r w:rsidR="00173D44" w:rsidRPr="00162724">
        <w:rPr>
          <w:sz w:val="24"/>
          <w:szCs w:val="24"/>
        </w:rPr>
        <w:t>сельским поселением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6B7429" w:rsidRPr="00162724" w:rsidRDefault="006B7429" w:rsidP="00CE4D99">
      <w:pPr>
        <w:tabs>
          <w:tab w:val="left" w:pos="567"/>
        </w:tabs>
        <w:ind w:firstLine="567"/>
        <w:jc w:val="center"/>
        <w:rPr>
          <w:bCs/>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696F9F">
        <w:rPr>
          <w:sz w:val="24"/>
          <w:szCs w:val="24"/>
        </w:rPr>
        <w:t>24,8</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696F9F">
        <w:rPr>
          <w:sz w:val="24"/>
          <w:szCs w:val="24"/>
        </w:rPr>
        <w:t>13455,9</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696F9F">
        <w:rPr>
          <w:sz w:val="24"/>
          <w:szCs w:val="24"/>
        </w:rPr>
        <w:t>13480,8</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3816B3" w:rsidRPr="00162724" w:rsidRDefault="001C132C" w:rsidP="00981631">
      <w:pPr>
        <w:tabs>
          <w:tab w:val="left" w:pos="567"/>
        </w:tabs>
        <w:ind w:firstLine="709"/>
        <w:jc w:val="both"/>
        <w:rPr>
          <w:sz w:val="24"/>
          <w:szCs w:val="24"/>
        </w:rPr>
      </w:pPr>
      <w:r w:rsidRPr="00162724">
        <w:rPr>
          <w:sz w:val="24"/>
          <w:szCs w:val="24"/>
        </w:rPr>
        <w:t xml:space="preserve">- </w:t>
      </w:r>
      <w:r w:rsidR="00696F9F">
        <w:rPr>
          <w:sz w:val="24"/>
          <w:szCs w:val="24"/>
        </w:rPr>
        <w:t>20,7</w:t>
      </w:r>
      <w:r w:rsidR="00FE53C8" w:rsidRPr="00162724">
        <w:rPr>
          <w:sz w:val="24"/>
          <w:szCs w:val="24"/>
        </w:rPr>
        <w:t xml:space="preserve"> </w:t>
      </w:r>
      <w:r w:rsidRPr="00162724">
        <w:rPr>
          <w:sz w:val="24"/>
          <w:szCs w:val="24"/>
        </w:rPr>
        <w:t xml:space="preserve">тыс. руб. </w:t>
      </w:r>
      <w:r w:rsidR="00FE53C8" w:rsidRPr="00162724">
        <w:rPr>
          <w:sz w:val="24"/>
          <w:szCs w:val="24"/>
        </w:rPr>
        <w:t xml:space="preserve">(по счету </w:t>
      </w:r>
      <w:r w:rsidR="00161D5D" w:rsidRPr="00162724">
        <w:rPr>
          <w:sz w:val="24"/>
          <w:szCs w:val="24"/>
        </w:rPr>
        <w:t>1 </w:t>
      </w:r>
      <w:r w:rsidR="00FE53C8" w:rsidRPr="00162724">
        <w:rPr>
          <w:sz w:val="24"/>
          <w:szCs w:val="24"/>
        </w:rPr>
        <w:t>205</w:t>
      </w:r>
      <w:r w:rsidR="00161D5D" w:rsidRPr="00162724">
        <w:rPr>
          <w:sz w:val="24"/>
          <w:szCs w:val="24"/>
        </w:rPr>
        <w:t xml:space="preserve"> </w:t>
      </w:r>
      <w:r w:rsidR="00FE53C8" w:rsidRPr="00162724">
        <w:rPr>
          <w:sz w:val="24"/>
          <w:szCs w:val="24"/>
        </w:rPr>
        <w:t>11</w:t>
      </w:r>
      <w:r w:rsidR="00161D5D" w:rsidRPr="00162724">
        <w:rPr>
          <w:sz w:val="24"/>
          <w:szCs w:val="24"/>
        </w:rPr>
        <w:t xml:space="preserve"> 000</w:t>
      </w:r>
      <w:r w:rsidR="00FE53C8" w:rsidRPr="00162724">
        <w:rPr>
          <w:sz w:val="24"/>
          <w:szCs w:val="24"/>
        </w:rPr>
        <w:t xml:space="preserve">) </w:t>
      </w:r>
      <w:r w:rsidRPr="00162724">
        <w:rPr>
          <w:sz w:val="24"/>
          <w:szCs w:val="24"/>
        </w:rPr>
        <w:t xml:space="preserve">- </w:t>
      </w:r>
      <w:r w:rsidR="00FE53C8" w:rsidRPr="00162724">
        <w:rPr>
          <w:sz w:val="24"/>
          <w:szCs w:val="24"/>
        </w:rPr>
        <w:t>недоимка по земельному налогу, налогам на имущество</w:t>
      </w:r>
      <w:r w:rsidR="003816B3" w:rsidRPr="00162724">
        <w:rPr>
          <w:sz w:val="24"/>
          <w:szCs w:val="24"/>
        </w:rPr>
        <w:t>;</w:t>
      </w:r>
    </w:p>
    <w:p w:rsidR="007C78D0" w:rsidRPr="00162724" w:rsidRDefault="007C78D0" w:rsidP="00981631">
      <w:pPr>
        <w:tabs>
          <w:tab w:val="left" w:pos="567"/>
        </w:tabs>
        <w:ind w:firstLine="709"/>
        <w:jc w:val="both"/>
        <w:rPr>
          <w:sz w:val="24"/>
          <w:szCs w:val="24"/>
        </w:rPr>
      </w:pPr>
      <w:r w:rsidRPr="00162724">
        <w:rPr>
          <w:sz w:val="24"/>
          <w:szCs w:val="24"/>
        </w:rPr>
        <w:t xml:space="preserve">- </w:t>
      </w:r>
      <w:r w:rsidR="00696F9F">
        <w:rPr>
          <w:sz w:val="24"/>
          <w:szCs w:val="24"/>
        </w:rPr>
        <w:t>13460,1</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205</w:t>
      </w:r>
      <w:r w:rsidR="00161D5D" w:rsidRPr="00162724">
        <w:rPr>
          <w:sz w:val="24"/>
          <w:szCs w:val="24"/>
        </w:rPr>
        <w:t xml:space="preserve"> </w:t>
      </w:r>
      <w:r w:rsidR="009230DE" w:rsidRPr="00162724">
        <w:rPr>
          <w:sz w:val="24"/>
          <w:szCs w:val="24"/>
        </w:rPr>
        <w:t>51</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доходам будущих периодов (плановый период 202</w:t>
      </w:r>
      <w:r w:rsidR="00D81277" w:rsidRPr="00162724">
        <w:rPr>
          <w:sz w:val="24"/>
          <w:szCs w:val="24"/>
        </w:rPr>
        <w:t>2</w:t>
      </w:r>
      <w:r w:rsidR="009230DE" w:rsidRPr="00162724">
        <w:rPr>
          <w:sz w:val="24"/>
          <w:szCs w:val="24"/>
        </w:rPr>
        <w:t>-202</w:t>
      </w:r>
      <w:r w:rsidR="00D81277" w:rsidRPr="00162724">
        <w:rPr>
          <w:sz w:val="24"/>
          <w:szCs w:val="24"/>
        </w:rPr>
        <w:t>4</w:t>
      </w:r>
      <w:r w:rsidR="009230DE" w:rsidRPr="00162724">
        <w:rPr>
          <w:sz w:val="24"/>
          <w:szCs w:val="24"/>
        </w:rPr>
        <w:t>гг, на основании заключенных Соглашений)</w:t>
      </w:r>
      <w:r w:rsidR="00696F9F">
        <w:rPr>
          <w:sz w:val="24"/>
          <w:szCs w:val="24"/>
        </w:rPr>
        <w:t>.</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B520A9" w:rsidRPr="00162724">
        <w:rPr>
          <w:sz w:val="24"/>
          <w:szCs w:val="24"/>
        </w:rPr>
        <w:t xml:space="preserve">со значения </w:t>
      </w:r>
      <w:r w:rsidR="00696F9F">
        <w:rPr>
          <w:sz w:val="24"/>
          <w:szCs w:val="24"/>
        </w:rPr>
        <w:t>19,6</w:t>
      </w:r>
      <w:r w:rsidR="00B520A9" w:rsidRPr="00162724">
        <w:rPr>
          <w:sz w:val="24"/>
          <w:szCs w:val="24"/>
        </w:rPr>
        <w:t xml:space="preserve"> тыс. рублей </w:t>
      </w:r>
      <w:r w:rsidR="009230DE" w:rsidRPr="00162724">
        <w:rPr>
          <w:sz w:val="24"/>
          <w:szCs w:val="24"/>
        </w:rPr>
        <w:t>увеличилась</w:t>
      </w:r>
      <w:r w:rsidR="000727DB" w:rsidRPr="00162724">
        <w:rPr>
          <w:sz w:val="24"/>
          <w:szCs w:val="24"/>
        </w:rPr>
        <w:t xml:space="preserve"> </w:t>
      </w:r>
      <w:r w:rsidR="00B520A9" w:rsidRPr="00162724">
        <w:rPr>
          <w:sz w:val="24"/>
          <w:szCs w:val="24"/>
        </w:rPr>
        <w:t xml:space="preserve">на </w:t>
      </w:r>
      <w:r w:rsidR="00696F9F">
        <w:rPr>
          <w:sz w:val="24"/>
          <w:szCs w:val="24"/>
        </w:rPr>
        <w:t>1</w:t>
      </w:r>
      <w:r w:rsidR="004E210C" w:rsidRPr="00162724">
        <w:rPr>
          <w:sz w:val="24"/>
          <w:szCs w:val="24"/>
        </w:rPr>
        <w:t xml:space="preserve"> тыс. рублей  (</w:t>
      </w:r>
      <w:r w:rsidR="00696F9F">
        <w:rPr>
          <w:sz w:val="24"/>
          <w:szCs w:val="24"/>
        </w:rPr>
        <w:t>+5,1%</w:t>
      </w:r>
      <w:r w:rsidR="00B520A9" w:rsidRPr="00162724">
        <w:rPr>
          <w:sz w:val="24"/>
          <w:szCs w:val="24"/>
        </w:rPr>
        <w:t xml:space="preserve">) и составила </w:t>
      </w:r>
      <w:r w:rsidR="00696F9F">
        <w:rPr>
          <w:sz w:val="24"/>
          <w:szCs w:val="24"/>
        </w:rPr>
        <w:t>20,6</w:t>
      </w:r>
      <w:r w:rsidR="00B520A9" w:rsidRPr="00162724">
        <w:rPr>
          <w:sz w:val="24"/>
          <w:szCs w:val="24"/>
        </w:rPr>
        <w:t xml:space="preserve"> тыс. рублей</w:t>
      </w:r>
      <w:r w:rsidR="00696F9F">
        <w:rPr>
          <w:sz w:val="24"/>
          <w:szCs w:val="24"/>
        </w:rPr>
        <w:t xml:space="preserve"> – это недоимка по земельному налогу и налогам на имущество</w:t>
      </w:r>
      <w:r w:rsidR="00B520A9" w:rsidRPr="00162724">
        <w:rPr>
          <w:sz w:val="24"/>
          <w:szCs w:val="24"/>
        </w:rPr>
        <w:t>.</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696F9F">
        <w:rPr>
          <w:sz w:val="24"/>
          <w:szCs w:val="24"/>
        </w:rPr>
        <w:t>61,2</w:t>
      </w:r>
      <w:r w:rsidRPr="00162724">
        <w:rPr>
          <w:sz w:val="24"/>
          <w:szCs w:val="24"/>
        </w:rPr>
        <w:t xml:space="preserve"> тыс. рублей </w:t>
      </w:r>
      <w:r w:rsidR="00F47663" w:rsidRPr="00162724">
        <w:rPr>
          <w:sz w:val="24"/>
          <w:szCs w:val="24"/>
        </w:rPr>
        <w:t>уменьшилась</w:t>
      </w:r>
      <w:r w:rsidRPr="00162724">
        <w:rPr>
          <w:sz w:val="24"/>
          <w:szCs w:val="24"/>
        </w:rPr>
        <w:t xml:space="preserve"> на </w:t>
      </w:r>
      <w:r w:rsidR="00696F9F">
        <w:rPr>
          <w:sz w:val="24"/>
          <w:szCs w:val="24"/>
        </w:rPr>
        <w:t>25,1</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2A1925" w:rsidRPr="00162724">
        <w:rPr>
          <w:sz w:val="24"/>
          <w:szCs w:val="24"/>
        </w:rPr>
        <w:t>-</w:t>
      </w:r>
      <w:r w:rsidR="00696F9F">
        <w:rPr>
          <w:sz w:val="24"/>
          <w:szCs w:val="24"/>
        </w:rPr>
        <w:t>41</w:t>
      </w:r>
      <w:r w:rsidRPr="00162724">
        <w:rPr>
          <w:sz w:val="24"/>
          <w:szCs w:val="24"/>
        </w:rPr>
        <w:t xml:space="preserve">%) и составила </w:t>
      </w:r>
      <w:r w:rsidR="00696F9F">
        <w:rPr>
          <w:sz w:val="24"/>
          <w:szCs w:val="24"/>
        </w:rPr>
        <w:t>36,1</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BC240E" w:rsidRPr="00162724">
        <w:rPr>
          <w:sz w:val="24"/>
          <w:szCs w:val="24"/>
        </w:rPr>
        <w:t>20,</w:t>
      </w:r>
      <w:r w:rsidR="00696F9F">
        <w:rPr>
          <w:sz w:val="24"/>
          <w:szCs w:val="24"/>
        </w:rPr>
        <w:t>1</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1C132C" w:rsidRPr="00162724" w:rsidRDefault="004B157E" w:rsidP="00981631">
      <w:pPr>
        <w:tabs>
          <w:tab w:val="left" w:pos="567"/>
        </w:tabs>
        <w:ind w:firstLine="709"/>
        <w:jc w:val="both"/>
        <w:rPr>
          <w:sz w:val="24"/>
          <w:szCs w:val="24"/>
        </w:rPr>
      </w:pPr>
      <w:r w:rsidRPr="00162724">
        <w:rPr>
          <w:sz w:val="24"/>
          <w:szCs w:val="24"/>
        </w:rPr>
        <w:t xml:space="preserve">- </w:t>
      </w:r>
      <w:r w:rsidR="00696F9F">
        <w:rPr>
          <w:sz w:val="24"/>
          <w:szCs w:val="24"/>
        </w:rPr>
        <w:t>16</w:t>
      </w:r>
      <w:r w:rsidRPr="00162724">
        <w:rPr>
          <w:sz w:val="24"/>
          <w:szCs w:val="24"/>
        </w:rPr>
        <w:t xml:space="preserve"> тыс. руб. - по расчетам по </w:t>
      </w:r>
      <w:r w:rsidR="007A011C" w:rsidRPr="00162724">
        <w:rPr>
          <w:sz w:val="24"/>
          <w:szCs w:val="24"/>
        </w:rPr>
        <w:t>принятым обязательствам</w:t>
      </w:r>
      <w:r w:rsidR="00696F9F">
        <w:rPr>
          <w:sz w:val="24"/>
          <w:szCs w:val="24"/>
        </w:rPr>
        <w:t>.</w:t>
      </w:r>
    </w:p>
    <w:p w:rsidR="007A011C" w:rsidRPr="00162724" w:rsidRDefault="00161D5D" w:rsidP="00981631">
      <w:pPr>
        <w:tabs>
          <w:tab w:val="left" w:pos="567"/>
        </w:tabs>
        <w:ind w:firstLine="709"/>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696F9F">
        <w:rPr>
          <w:spacing w:val="1"/>
          <w:sz w:val="24"/>
          <w:szCs w:val="24"/>
        </w:rPr>
        <w:t>13460,1</w:t>
      </w:r>
      <w:r w:rsidRPr="00162724">
        <w:rPr>
          <w:spacing w:val="1"/>
          <w:sz w:val="24"/>
          <w:szCs w:val="24"/>
        </w:rPr>
        <w:t xml:space="preserve"> 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Pr="00162724" w:rsidRDefault="001C132C" w:rsidP="00981631">
      <w:pPr>
        <w:tabs>
          <w:tab w:val="left" w:pos="567"/>
        </w:tabs>
        <w:ind w:firstLine="709"/>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D81277" w:rsidRPr="00162724" w:rsidRDefault="00FF233B" w:rsidP="00D81277">
      <w:pPr>
        <w:pStyle w:val="aff"/>
      </w:pPr>
      <w:r w:rsidRPr="00162724">
        <w:t xml:space="preserve">          </w:t>
      </w:r>
    </w:p>
    <w:p w:rsidR="00F13B1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6B7429" w:rsidRPr="00162724" w:rsidRDefault="006B7429" w:rsidP="00CE4D99">
      <w:pPr>
        <w:pStyle w:val="230"/>
        <w:ind w:right="-1"/>
        <w:jc w:val="center"/>
        <w:rPr>
          <w:sz w:val="24"/>
          <w:szCs w:val="24"/>
        </w:rPr>
      </w:pPr>
    </w:p>
    <w:p w:rsidR="00515283" w:rsidRPr="00162724" w:rsidRDefault="00F13B14" w:rsidP="00981631">
      <w:pPr>
        <w:pStyle w:val="af5"/>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D76F0C">
        <w:rPr>
          <w:color w:val="auto"/>
        </w:rPr>
        <w:t>Усть-Илгинского</w:t>
      </w:r>
      <w:r w:rsidR="003069F8" w:rsidRPr="00162724">
        <w:rPr>
          <w:color w:val="auto"/>
        </w:rPr>
        <w:t xml:space="preserve"> сельского поселения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D76F0C">
        <w:rPr>
          <w:color w:val="auto"/>
        </w:rPr>
        <w:t>Усть-Илгинского</w:t>
      </w:r>
      <w:r w:rsidR="003069F8" w:rsidRPr="00162724">
        <w:rPr>
          <w:color w:val="auto"/>
        </w:rPr>
        <w:t xml:space="preserve"> сельского поселения </w:t>
      </w:r>
      <w:r w:rsidRPr="00162724">
        <w:rPr>
          <w:color w:val="auto"/>
        </w:rPr>
        <w:t xml:space="preserve">«Об исполнении бюджета </w:t>
      </w:r>
      <w:r w:rsidR="00D76F0C">
        <w:rPr>
          <w:color w:val="auto"/>
        </w:rPr>
        <w:t>Усть-Илгинского</w:t>
      </w:r>
      <w:r w:rsidR="003069F8" w:rsidRPr="00162724">
        <w:rPr>
          <w:color w:val="auto"/>
        </w:rPr>
        <w:t xml:space="preserve"> </w:t>
      </w:r>
      <w:r w:rsidR="00981631">
        <w:rPr>
          <w:color w:val="auto"/>
        </w:rPr>
        <w:t>сельского поселения</w:t>
      </w:r>
      <w:r w:rsidR="003069F8" w:rsidRPr="00162724">
        <w:rPr>
          <w:color w:val="auto"/>
        </w:rPr>
        <w:t xml:space="preserve"> </w:t>
      </w:r>
      <w:r w:rsidRPr="00162724">
        <w:rPr>
          <w:color w:val="auto"/>
        </w:rPr>
        <w:t>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 </w:t>
      </w:r>
    </w:p>
    <w:p w:rsidR="00AD5FB8" w:rsidRPr="00981631" w:rsidRDefault="00981631" w:rsidP="00CE4D99">
      <w:pPr>
        <w:autoSpaceDE w:val="0"/>
        <w:autoSpaceDN w:val="0"/>
        <w:adjustRightInd w:val="0"/>
        <w:ind w:firstLine="720"/>
        <w:jc w:val="both"/>
        <w:rPr>
          <w:b/>
          <w:i/>
          <w:sz w:val="24"/>
          <w:szCs w:val="24"/>
          <w:lang w:eastAsia="ru-RU"/>
        </w:rPr>
      </w:pPr>
      <w:r w:rsidRPr="00981631">
        <w:rPr>
          <w:b/>
          <w:i/>
          <w:sz w:val="24"/>
          <w:szCs w:val="24"/>
          <w:lang w:eastAsia="ru-RU"/>
        </w:rPr>
        <w:t>В проекте решения Думы некорректно отражены показатели доходов «6708,7», расходов «5365,49» и «профицита 1354,21» - следует привести в соответствие с показателями Отчета об исполнении бюджета Лукиновского сельского поселения (ф.0503317)</w:t>
      </w:r>
      <w:r w:rsidR="0022120A" w:rsidRPr="00981631">
        <w:rPr>
          <w:b/>
          <w:i/>
          <w:sz w:val="24"/>
          <w:szCs w:val="24"/>
          <w:lang w:eastAsia="ru-RU"/>
        </w:rPr>
        <w:t>.</w:t>
      </w:r>
    </w:p>
    <w:p w:rsidR="00381A00" w:rsidRDefault="00381A00" w:rsidP="00CE4D99">
      <w:pPr>
        <w:jc w:val="center"/>
        <w:rPr>
          <w:sz w:val="24"/>
          <w:szCs w:val="24"/>
        </w:rPr>
      </w:pPr>
      <w:r w:rsidRPr="00162724">
        <w:rPr>
          <w:sz w:val="24"/>
          <w:szCs w:val="24"/>
        </w:rPr>
        <w:t>Выводы</w:t>
      </w:r>
    </w:p>
    <w:p w:rsidR="006B7429" w:rsidRPr="00162724" w:rsidRDefault="006B7429" w:rsidP="00CE4D99">
      <w:pPr>
        <w:jc w:val="center"/>
        <w:rPr>
          <w:sz w:val="24"/>
          <w:szCs w:val="24"/>
        </w:rPr>
      </w:pPr>
    </w:p>
    <w:p w:rsidR="003E132E" w:rsidRPr="00162724" w:rsidRDefault="003E132E"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Отчет об исполнении бюджета </w:t>
      </w:r>
      <w:r w:rsidR="00D76F0C">
        <w:rPr>
          <w:rFonts w:ascii="Times New Roman" w:eastAsia="Times New Roman" w:hAnsi="Times New Roman"/>
          <w:sz w:val="24"/>
          <w:szCs w:val="24"/>
          <w:lang w:eastAsia="ru-RU"/>
        </w:rPr>
        <w:t>Усть-Илгинского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сельского поселения</w:t>
      </w:r>
      <w:r w:rsidRPr="00162724">
        <w:rPr>
          <w:rFonts w:ascii="Times New Roman" w:eastAsia="Times New Roman" w:hAnsi="Times New Roman"/>
          <w:sz w:val="24"/>
          <w:szCs w:val="24"/>
          <w:lang w:eastAsia="ru-RU"/>
        </w:rPr>
        <w:t xml:space="preserve"> за 20</w:t>
      </w:r>
      <w:r w:rsidR="00BE05FD" w:rsidRPr="00162724">
        <w:rPr>
          <w:rFonts w:ascii="Times New Roman" w:eastAsia="Times New Roman" w:hAnsi="Times New Roman"/>
          <w:sz w:val="24"/>
          <w:szCs w:val="24"/>
          <w:lang w:eastAsia="ru-RU"/>
        </w:rPr>
        <w:t>2</w:t>
      </w:r>
      <w:r w:rsidR="00813ABF" w:rsidRPr="00162724">
        <w:rPr>
          <w:rFonts w:ascii="Times New Roman" w:eastAsia="Times New Roman" w:hAnsi="Times New Roman"/>
          <w:sz w:val="24"/>
          <w:szCs w:val="24"/>
          <w:lang w:eastAsia="ru-RU"/>
        </w:rPr>
        <w:t>1</w:t>
      </w:r>
      <w:r w:rsidRPr="00162724">
        <w:rPr>
          <w:rFonts w:ascii="Times New Roman" w:eastAsia="Times New Roman" w:hAnsi="Times New Roman"/>
          <w:sz w:val="24"/>
          <w:szCs w:val="24"/>
          <w:lang w:eastAsia="ru-RU"/>
        </w:rPr>
        <w:t xml:space="preserve"> год представлен Думой </w:t>
      </w:r>
      <w:r w:rsidR="00D76F0C">
        <w:rPr>
          <w:rFonts w:ascii="Times New Roman" w:eastAsia="Times New Roman" w:hAnsi="Times New Roman"/>
          <w:sz w:val="24"/>
          <w:szCs w:val="24"/>
          <w:lang w:eastAsia="ru-RU"/>
        </w:rPr>
        <w:t>Усть-Илгинского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 xml:space="preserve">сельского поселения </w:t>
      </w:r>
      <w:r w:rsidRPr="00162724">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162724">
        <w:rPr>
          <w:rFonts w:ascii="Times New Roman" w:eastAsia="Times New Roman" w:hAnsi="Times New Roman"/>
          <w:sz w:val="24"/>
          <w:szCs w:val="24"/>
          <w:lang w:eastAsia="ru-RU"/>
        </w:rPr>
        <w:t>установленные бюджетным законодательством сроки</w:t>
      </w:r>
      <w:r w:rsidRPr="00162724">
        <w:rPr>
          <w:rFonts w:ascii="Times New Roman" w:eastAsia="Times New Roman" w:hAnsi="Times New Roman"/>
          <w:sz w:val="24"/>
          <w:szCs w:val="24"/>
          <w:lang w:eastAsia="ru-RU"/>
        </w:rPr>
        <w:t xml:space="preserve">. </w:t>
      </w:r>
    </w:p>
    <w:p w:rsidR="00B43E35" w:rsidRPr="00C87E92" w:rsidRDefault="0022120A" w:rsidP="00981631">
      <w:pPr>
        <w:shd w:val="clear" w:color="auto" w:fill="FFFFFF"/>
        <w:autoSpaceDE w:val="0"/>
        <w:autoSpaceDN w:val="0"/>
        <w:adjustRightInd w:val="0"/>
        <w:ind w:right="11" w:firstLine="709"/>
        <w:jc w:val="both"/>
        <w:rPr>
          <w:color w:val="000000"/>
          <w:spacing w:val="-1"/>
          <w:sz w:val="24"/>
          <w:szCs w:val="24"/>
        </w:rPr>
      </w:pPr>
      <w:r w:rsidRPr="00162724">
        <w:rPr>
          <w:color w:val="000000"/>
          <w:spacing w:val="-1"/>
          <w:sz w:val="24"/>
          <w:szCs w:val="24"/>
        </w:rPr>
        <w:t xml:space="preserve">Проект решения Думы </w:t>
      </w:r>
      <w:r w:rsidR="00D76F0C">
        <w:rPr>
          <w:sz w:val="24"/>
          <w:szCs w:val="24"/>
          <w:lang w:eastAsia="ru-RU"/>
        </w:rPr>
        <w:t>Усть-Илгинского</w:t>
      </w:r>
      <w:r w:rsidRPr="00162724">
        <w:rPr>
          <w:sz w:val="24"/>
          <w:szCs w:val="24"/>
          <w:lang w:eastAsia="ru-RU"/>
        </w:rPr>
        <w:t xml:space="preserve"> </w:t>
      </w:r>
      <w:r w:rsidRPr="00162724">
        <w:rPr>
          <w:color w:val="000000"/>
          <w:spacing w:val="-1"/>
          <w:sz w:val="24"/>
          <w:szCs w:val="24"/>
        </w:rPr>
        <w:t xml:space="preserve">сельского поселения «Об исполнении бюджета </w:t>
      </w:r>
      <w:r w:rsidR="00D76F0C">
        <w:rPr>
          <w:sz w:val="24"/>
          <w:szCs w:val="24"/>
          <w:lang w:eastAsia="ru-RU"/>
        </w:rPr>
        <w:t>Усть-Илгинского</w:t>
      </w:r>
      <w:r w:rsidRPr="00162724">
        <w:rPr>
          <w:sz w:val="24"/>
          <w:szCs w:val="24"/>
          <w:lang w:eastAsia="ru-RU"/>
        </w:rPr>
        <w:t xml:space="preserve"> </w:t>
      </w:r>
      <w:r w:rsidRPr="00162724">
        <w:rPr>
          <w:color w:val="000000"/>
          <w:spacing w:val="-1"/>
          <w:sz w:val="24"/>
          <w:szCs w:val="24"/>
        </w:rPr>
        <w:t>сельского поселения за 20</w:t>
      </w:r>
      <w:r w:rsidR="00BE05FD" w:rsidRPr="00162724">
        <w:rPr>
          <w:color w:val="000000"/>
          <w:spacing w:val="-1"/>
          <w:sz w:val="24"/>
          <w:szCs w:val="24"/>
        </w:rPr>
        <w:t>2</w:t>
      </w:r>
      <w:r w:rsidR="00813ABF" w:rsidRPr="00162724">
        <w:rPr>
          <w:color w:val="000000"/>
          <w:spacing w:val="-1"/>
          <w:sz w:val="24"/>
          <w:szCs w:val="24"/>
        </w:rPr>
        <w:t>1</w:t>
      </w:r>
      <w:r w:rsidR="00C87E92">
        <w:rPr>
          <w:color w:val="000000"/>
          <w:spacing w:val="-1"/>
          <w:sz w:val="24"/>
          <w:szCs w:val="24"/>
        </w:rPr>
        <w:t xml:space="preserve"> год» нуждается в доработке - </w:t>
      </w:r>
      <w:r w:rsidR="00C87E92" w:rsidRPr="00C87E92">
        <w:rPr>
          <w:sz w:val="24"/>
          <w:szCs w:val="24"/>
          <w:lang w:eastAsia="ru-RU"/>
        </w:rPr>
        <w:t>некорректно отражены показатели доходов «6708,7», расходов «5365,49» и «профицита 1354,21»</w:t>
      </w:r>
      <w:r w:rsidR="00C87E92" w:rsidRPr="00162724">
        <w:rPr>
          <w:color w:val="000000"/>
          <w:spacing w:val="-1"/>
          <w:sz w:val="24"/>
          <w:szCs w:val="24"/>
        </w:rPr>
        <w:t>.</w:t>
      </w:r>
    </w:p>
    <w:p w:rsidR="005A4EF1" w:rsidRPr="00162724" w:rsidRDefault="005A4EF1" w:rsidP="00981631">
      <w:pPr>
        <w:shd w:val="clear" w:color="auto" w:fill="FFFFFF"/>
        <w:autoSpaceDE w:val="0"/>
        <w:autoSpaceDN w:val="0"/>
        <w:adjustRightInd w:val="0"/>
        <w:ind w:right="11" w:firstLine="709"/>
        <w:jc w:val="both"/>
        <w:rPr>
          <w:sz w:val="24"/>
          <w:szCs w:val="24"/>
        </w:rPr>
      </w:pPr>
      <w:r w:rsidRPr="00162724">
        <w:rPr>
          <w:color w:val="000000"/>
          <w:spacing w:val="-1"/>
          <w:sz w:val="24"/>
          <w:szCs w:val="24"/>
        </w:rPr>
        <w:t xml:space="preserve">Доходная часть бюджета поселения исполнена в сумме </w:t>
      </w:r>
      <w:r w:rsidR="00525CCA">
        <w:rPr>
          <w:color w:val="000000"/>
          <w:spacing w:val="-1"/>
          <w:sz w:val="24"/>
          <w:szCs w:val="24"/>
        </w:rPr>
        <w:t>6109,8</w:t>
      </w:r>
      <w:r w:rsidRPr="00162724">
        <w:rPr>
          <w:color w:val="000000"/>
          <w:spacing w:val="-1"/>
          <w:sz w:val="24"/>
          <w:szCs w:val="24"/>
        </w:rPr>
        <w:t xml:space="preserve"> тыс. рублей, или на </w:t>
      </w:r>
      <w:r w:rsidR="00813ABF" w:rsidRPr="00162724">
        <w:rPr>
          <w:color w:val="000000"/>
          <w:spacing w:val="-1"/>
          <w:sz w:val="24"/>
          <w:szCs w:val="24"/>
        </w:rPr>
        <w:t>100,</w:t>
      </w:r>
      <w:r w:rsidR="00525CCA">
        <w:rPr>
          <w:color w:val="000000"/>
          <w:spacing w:val="-1"/>
          <w:sz w:val="24"/>
          <w:szCs w:val="24"/>
        </w:rPr>
        <w:t>2</w:t>
      </w:r>
      <w:r w:rsidRPr="00162724">
        <w:rPr>
          <w:color w:val="000000"/>
          <w:spacing w:val="-1"/>
          <w:sz w:val="24"/>
          <w:szCs w:val="24"/>
        </w:rPr>
        <w:t xml:space="preserve">% к плановым назначениям, расходная часть в сумме </w:t>
      </w:r>
      <w:r w:rsidR="00525CCA">
        <w:rPr>
          <w:color w:val="000000"/>
          <w:spacing w:val="-1"/>
          <w:sz w:val="24"/>
          <w:szCs w:val="24"/>
        </w:rPr>
        <w:t>6925,2</w:t>
      </w:r>
      <w:r w:rsidRPr="00162724">
        <w:rPr>
          <w:color w:val="000000"/>
          <w:spacing w:val="-1"/>
          <w:sz w:val="24"/>
          <w:szCs w:val="24"/>
        </w:rPr>
        <w:t xml:space="preserve"> тыс. рублей, или на </w:t>
      </w:r>
      <w:r w:rsidR="00525CCA">
        <w:rPr>
          <w:color w:val="000000"/>
          <w:spacing w:val="-1"/>
          <w:sz w:val="24"/>
          <w:szCs w:val="24"/>
        </w:rPr>
        <w:t>89,2</w:t>
      </w:r>
      <w:r w:rsidRPr="00162724">
        <w:rPr>
          <w:color w:val="000000"/>
          <w:spacing w:val="-1"/>
          <w:sz w:val="24"/>
          <w:szCs w:val="24"/>
        </w:rPr>
        <w:t xml:space="preserve">% к плановым назначениям, </w:t>
      </w:r>
      <w:r w:rsidR="00525CCA">
        <w:rPr>
          <w:color w:val="000000"/>
          <w:spacing w:val="-1"/>
          <w:sz w:val="24"/>
          <w:szCs w:val="24"/>
        </w:rPr>
        <w:t>де</w:t>
      </w:r>
      <w:r w:rsidRPr="00162724">
        <w:rPr>
          <w:color w:val="000000"/>
          <w:spacing w:val="-1"/>
          <w:sz w:val="24"/>
          <w:szCs w:val="24"/>
        </w:rPr>
        <w:t xml:space="preserve">фицит бюджета составил </w:t>
      </w:r>
      <w:r w:rsidR="00525CCA">
        <w:rPr>
          <w:color w:val="000000"/>
          <w:spacing w:val="-1"/>
          <w:sz w:val="24"/>
          <w:szCs w:val="24"/>
        </w:rPr>
        <w:t>815,4</w:t>
      </w:r>
      <w:r w:rsidRPr="00162724">
        <w:rPr>
          <w:color w:val="000000"/>
          <w:spacing w:val="-1"/>
          <w:sz w:val="24"/>
          <w:szCs w:val="24"/>
        </w:rPr>
        <w:t xml:space="preserve"> тыс. рублей.</w:t>
      </w:r>
    </w:p>
    <w:p w:rsidR="005A4EF1" w:rsidRPr="00162724" w:rsidRDefault="005A4EF1" w:rsidP="00981631">
      <w:pPr>
        <w:shd w:val="clear" w:color="auto" w:fill="FFFFFF"/>
        <w:ind w:firstLine="709"/>
        <w:jc w:val="both"/>
        <w:rPr>
          <w:sz w:val="24"/>
          <w:szCs w:val="24"/>
        </w:rPr>
      </w:pPr>
      <w:r w:rsidRPr="00162724">
        <w:rPr>
          <w:color w:val="000000"/>
          <w:spacing w:val="-1"/>
          <w:sz w:val="24"/>
          <w:szCs w:val="24"/>
        </w:rPr>
        <w:t>Исполнение доходной части бюджета поселения в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году обеспечено на </w:t>
      </w:r>
      <w:r w:rsidR="00813ABF" w:rsidRPr="00162724">
        <w:rPr>
          <w:color w:val="000000"/>
          <w:spacing w:val="-1"/>
          <w:sz w:val="24"/>
          <w:szCs w:val="24"/>
        </w:rPr>
        <w:t>9</w:t>
      </w:r>
      <w:r w:rsidR="00525CCA">
        <w:rPr>
          <w:color w:val="000000"/>
          <w:spacing w:val="-1"/>
          <w:sz w:val="24"/>
          <w:szCs w:val="24"/>
        </w:rPr>
        <w:t>0</w:t>
      </w:r>
      <w:r w:rsidRPr="00162724">
        <w:rPr>
          <w:color w:val="000000"/>
          <w:spacing w:val="-1"/>
          <w:sz w:val="24"/>
          <w:szCs w:val="24"/>
        </w:rPr>
        <w:t xml:space="preserve">% - безвозмездными поступлениями и на </w:t>
      </w:r>
      <w:r w:rsidR="00525CCA">
        <w:rPr>
          <w:color w:val="000000"/>
          <w:spacing w:val="-1"/>
          <w:sz w:val="24"/>
          <w:szCs w:val="24"/>
        </w:rPr>
        <w:t>10</w:t>
      </w:r>
      <w:r w:rsidRPr="00162724">
        <w:rPr>
          <w:color w:val="000000"/>
          <w:spacing w:val="-1"/>
          <w:sz w:val="24"/>
          <w:szCs w:val="24"/>
        </w:rPr>
        <w:t xml:space="preserve">% - налоговыми и неналоговыми доходами. </w:t>
      </w:r>
    </w:p>
    <w:p w:rsidR="00275BF3" w:rsidRPr="00162724" w:rsidRDefault="00275BF3" w:rsidP="00981631">
      <w:pPr>
        <w:ind w:firstLine="709"/>
        <w:jc w:val="both"/>
        <w:textAlignment w:val="baseline"/>
        <w:rPr>
          <w:sz w:val="24"/>
          <w:szCs w:val="24"/>
        </w:rPr>
      </w:pPr>
      <w:r w:rsidRPr="00162724">
        <w:rPr>
          <w:sz w:val="24"/>
          <w:szCs w:val="24"/>
        </w:rPr>
        <w:t xml:space="preserve">Объем доходов и объем расходов бюджета </w:t>
      </w:r>
      <w:r w:rsidR="00D76F0C">
        <w:rPr>
          <w:sz w:val="24"/>
          <w:szCs w:val="24"/>
        </w:rPr>
        <w:t>Усть-Илгинского</w:t>
      </w:r>
      <w:r w:rsidRPr="00162724">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162724">
        <w:rPr>
          <w:sz w:val="24"/>
          <w:szCs w:val="24"/>
        </w:rPr>
        <w:t>21</w:t>
      </w:r>
      <w:r w:rsidRPr="00162724">
        <w:rPr>
          <w:sz w:val="24"/>
          <w:szCs w:val="24"/>
        </w:rPr>
        <w:t>.0</w:t>
      </w:r>
      <w:r w:rsidR="00813ABF" w:rsidRPr="00162724">
        <w:rPr>
          <w:sz w:val="24"/>
          <w:szCs w:val="24"/>
        </w:rPr>
        <w:t>3</w:t>
      </w:r>
      <w:r w:rsidRPr="00162724">
        <w:rPr>
          <w:sz w:val="24"/>
          <w:szCs w:val="24"/>
        </w:rPr>
        <w:t>.20</w:t>
      </w:r>
      <w:r w:rsidR="0022120A" w:rsidRPr="00162724">
        <w:rPr>
          <w:sz w:val="24"/>
          <w:szCs w:val="24"/>
        </w:rPr>
        <w:t>2</w:t>
      </w:r>
      <w:r w:rsidR="00813ABF" w:rsidRPr="00162724">
        <w:rPr>
          <w:sz w:val="24"/>
          <w:szCs w:val="24"/>
        </w:rPr>
        <w:t>2</w:t>
      </w:r>
      <w:r w:rsidRPr="00162724">
        <w:rPr>
          <w:sz w:val="24"/>
          <w:szCs w:val="24"/>
        </w:rPr>
        <w:t xml:space="preserve"> года № 34-</w:t>
      </w:r>
      <w:r w:rsidR="00BE05FD" w:rsidRPr="00162724">
        <w:rPr>
          <w:sz w:val="24"/>
          <w:szCs w:val="24"/>
        </w:rPr>
        <w:t>12</w:t>
      </w:r>
      <w:r w:rsidRPr="00162724">
        <w:rPr>
          <w:sz w:val="24"/>
          <w:szCs w:val="24"/>
        </w:rPr>
        <w:t>-79/</w:t>
      </w:r>
      <w:r w:rsidR="00BE05FD" w:rsidRPr="00162724">
        <w:rPr>
          <w:sz w:val="24"/>
          <w:szCs w:val="24"/>
        </w:rPr>
        <w:t>11</w:t>
      </w:r>
      <w:r w:rsidRPr="00162724">
        <w:rPr>
          <w:sz w:val="24"/>
          <w:szCs w:val="24"/>
        </w:rPr>
        <w:t>-</w:t>
      </w:r>
      <w:r w:rsidR="00813ABF" w:rsidRPr="00162724">
        <w:rPr>
          <w:sz w:val="24"/>
          <w:szCs w:val="24"/>
        </w:rPr>
        <w:t>1627</w:t>
      </w:r>
      <w:r w:rsidRPr="00162724">
        <w:rPr>
          <w:sz w:val="24"/>
          <w:szCs w:val="24"/>
        </w:rPr>
        <w:t>.</w:t>
      </w:r>
    </w:p>
    <w:p w:rsidR="00DF5633" w:rsidRPr="00162724" w:rsidRDefault="00DF5633" w:rsidP="00981631">
      <w:pPr>
        <w:tabs>
          <w:tab w:val="left" w:pos="426"/>
        </w:tabs>
        <w:ind w:firstLine="709"/>
        <w:jc w:val="both"/>
        <w:rPr>
          <w:sz w:val="24"/>
          <w:szCs w:val="24"/>
        </w:rPr>
      </w:pPr>
      <w:r w:rsidRPr="00162724">
        <w:rPr>
          <w:color w:val="000000"/>
          <w:spacing w:val="7"/>
          <w:sz w:val="24"/>
          <w:szCs w:val="24"/>
        </w:rPr>
        <w:t>О</w:t>
      </w:r>
      <w:r w:rsidRPr="00162724">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162724">
        <w:rPr>
          <w:sz w:val="24"/>
          <w:szCs w:val="24"/>
        </w:rPr>
        <w:t>2</w:t>
      </w:r>
      <w:r w:rsidR="00813ABF" w:rsidRPr="00162724">
        <w:rPr>
          <w:sz w:val="24"/>
          <w:szCs w:val="24"/>
        </w:rPr>
        <w:t>2</w:t>
      </w:r>
      <w:r w:rsidRPr="00162724">
        <w:rPr>
          <w:sz w:val="24"/>
          <w:szCs w:val="24"/>
        </w:rPr>
        <w:t xml:space="preserve"> года в </w:t>
      </w:r>
      <w:r w:rsidR="0022120A" w:rsidRPr="00162724">
        <w:rPr>
          <w:sz w:val="24"/>
          <w:szCs w:val="24"/>
        </w:rPr>
        <w:t xml:space="preserve">сумме </w:t>
      </w:r>
      <w:r w:rsidR="00525CCA">
        <w:rPr>
          <w:sz w:val="24"/>
          <w:szCs w:val="24"/>
        </w:rPr>
        <w:t xml:space="preserve">821 183,27 </w:t>
      </w:r>
      <w:r w:rsidRPr="00162724">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D76F0C">
        <w:rPr>
          <w:sz w:val="24"/>
          <w:szCs w:val="24"/>
        </w:rPr>
        <w:t>Усть-Илгинского</w:t>
      </w:r>
      <w:r w:rsidRPr="00162724">
        <w:rPr>
          <w:sz w:val="24"/>
          <w:szCs w:val="24"/>
        </w:rPr>
        <w:t xml:space="preserve"> сельского поселения (ф. 0531859) за 31.12.20</w:t>
      </w:r>
      <w:r w:rsidR="00BE05FD" w:rsidRPr="00162724">
        <w:rPr>
          <w:sz w:val="24"/>
          <w:szCs w:val="24"/>
        </w:rPr>
        <w:t>2</w:t>
      </w:r>
      <w:r w:rsidR="00813ABF"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813ABF" w:rsidRPr="00162724">
        <w:rPr>
          <w:sz w:val="24"/>
          <w:szCs w:val="24"/>
        </w:rPr>
        <w:t>21</w:t>
      </w:r>
      <w:r w:rsidR="004D71B0" w:rsidRPr="00162724">
        <w:rPr>
          <w:sz w:val="24"/>
          <w:szCs w:val="24"/>
        </w:rPr>
        <w:t>.0</w:t>
      </w:r>
      <w:r w:rsidR="00813ABF" w:rsidRPr="00162724">
        <w:rPr>
          <w:sz w:val="24"/>
          <w:szCs w:val="24"/>
        </w:rPr>
        <w:t>3</w:t>
      </w:r>
      <w:r w:rsidR="004D71B0" w:rsidRPr="00162724">
        <w:rPr>
          <w:sz w:val="24"/>
          <w:szCs w:val="24"/>
        </w:rPr>
        <w:t>.202</w:t>
      </w:r>
      <w:r w:rsidR="00813ABF" w:rsidRPr="00162724">
        <w:rPr>
          <w:sz w:val="24"/>
          <w:szCs w:val="24"/>
        </w:rPr>
        <w:t>2</w:t>
      </w:r>
      <w:r w:rsidR="004D71B0" w:rsidRPr="00162724">
        <w:rPr>
          <w:sz w:val="24"/>
          <w:szCs w:val="24"/>
        </w:rPr>
        <w:t xml:space="preserve"> года № 34-12-79/11-</w:t>
      </w:r>
      <w:r w:rsidR="00813ABF" w:rsidRPr="00162724">
        <w:rPr>
          <w:sz w:val="24"/>
          <w:szCs w:val="24"/>
        </w:rPr>
        <w:t>1627</w:t>
      </w:r>
      <w:r w:rsidRPr="00162724">
        <w:rPr>
          <w:sz w:val="24"/>
          <w:szCs w:val="24"/>
        </w:rPr>
        <w:t>.</w:t>
      </w:r>
    </w:p>
    <w:p w:rsidR="00B41342" w:rsidRPr="00FC10CF" w:rsidRDefault="00B41342" w:rsidP="00B41342">
      <w:pPr>
        <w:tabs>
          <w:tab w:val="left" w:pos="1080"/>
        </w:tabs>
        <w:ind w:firstLine="709"/>
        <w:jc w:val="both"/>
        <w:rPr>
          <w:sz w:val="24"/>
          <w:szCs w:val="24"/>
          <w:lang w:eastAsia="ru-RU"/>
        </w:rPr>
      </w:pPr>
      <w:r w:rsidRPr="00FC10CF">
        <w:rPr>
          <w:sz w:val="24"/>
          <w:szCs w:val="24"/>
          <w:lang w:eastAsia="ru-RU"/>
        </w:rPr>
        <w:t>Расходы бюджета Усть-Илгинского сельского поселения на оплату штрафов за нарушение законодательства о налогах и сборах, законодательства о страховых взносах в сумме 500,0 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162724" w:rsidRDefault="00A20BD6" w:rsidP="00981631">
      <w:pPr>
        <w:shd w:val="clear" w:color="auto" w:fill="FFFFFF"/>
        <w:autoSpaceDE w:val="0"/>
        <w:autoSpaceDN w:val="0"/>
        <w:adjustRightInd w:val="0"/>
        <w:ind w:right="11" w:firstLine="709"/>
        <w:jc w:val="both"/>
        <w:outlineLvl w:val="0"/>
        <w:rPr>
          <w:sz w:val="24"/>
          <w:szCs w:val="24"/>
          <w:lang w:eastAsia="ru-RU"/>
        </w:rPr>
      </w:pPr>
      <w:r w:rsidRPr="00162724">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162724">
        <w:rPr>
          <w:sz w:val="24"/>
          <w:szCs w:val="24"/>
        </w:rPr>
        <w:t>В целом, г</w:t>
      </w:r>
      <w:r w:rsidR="005A4EF1" w:rsidRPr="00162724">
        <w:rPr>
          <w:sz w:val="24"/>
          <w:szCs w:val="24"/>
        </w:rPr>
        <w:t xml:space="preserve">одовой отчет об исполнении бюджета </w:t>
      </w:r>
      <w:r w:rsidR="00D76F0C">
        <w:rPr>
          <w:sz w:val="24"/>
          <w:szCs w:val="24"/>
        </w:rPr>
        <w:t>Усть-Илгинского</w:t>
      </w:r>
      <w:r w:rsidR="005A4EF1" w:rsidRPr="00162724">
        <w:rPr>
          <w:sz w:val="24"/>
          <w:szCs w:val="24"/>
        </w:rPr>
        <w:t xml:space="preserve"> сельско</w:t>
      </w:r>
      <w:r w:rsidR="002F5D4F" w:rsidRPr="00162724">
        <w:rPr>
          <w:sz w:val="24"/>
          <w:szCs w:val="24"/>
        </w:rPr>
        <w:t>го</w:t>
      </w:r>
      <w:r w:rsidR="005A4EF1" w:rsidRPr="00162724">
        <w:rPr>
          <w:sz w:val="24"/>
          <w:szCs w:val="24"/>
        </w:rPr>
        <w:t xml:space="preserve"> поселени</w:t>
      </w:r>
      <w:r w:rsidR="002F5D4F" w:rsidRPr="00162724">
        <w:rPr>
          <w:sz w:val="24"/>
          <w:szCs w:val="24"/>
        </w:rPr>
        <w:t>я</w:t>
      </w:r>
      <w:r w:rsidR="005A4EF1" w:rsidRPr="00162724">
        <w:rPr>
          <w:sz w:val="24"/>
          <w:szCs w:val="24"/>
        </w:rPr>
        <w:t xml:space="preserve"> за 20</w:t>
      </w:r>
      <w:r w:rsidR="004D71B0" w:rsidRPr="00162724">
        <w:rPr>
          <w:sz w:val="24"/>
          <w:szCs w:val="24"/>
        </w:rPr>
        <w:t>2</w:t>
      </w:r>
      <w:r w:rsidR="00813ABF" w:rsidRPr="00162724">
        <w:rPr>
          <w:sz w:val="24"/>
          <w:szCs w:val="24"/>
        </w:rPr>
        <w:t>1</w:t>
      </w:r>
      <w:r w:rsidR="005A4EF1" w:rsidRPr="00162724">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162724">
        <w:rPr>
          <w:sz w:val="24"/>
          <w:szCs w:val="24"/>
        </w:rPr>
        <w:t>,</w:t>
      </w:r>
      <w:r w:rsidR="005A4EF1" w:rsidRPr="00162724">
        <w:rPr>
          <w:sz w:val="24"/>
          <w:szCs w:val="24"/>
        </w:rPr>
        <w:t xml:space="preserve"> </w:t>
      </w:r>
      <w:r w:rsidR="00A20BD6" w:rsidRPr="00162724">
        <w:rPr>
          <w:sz w:val="24"/>
          <w:szCs w:val="24"/>
        </w:rPr>
        <w:t xml:space="preserve">может быть рекомендован Думе </w:t>
      </w:r>
      <w:r w:rsidR="00D76F0C">
        <w:rPr>
          <w:sz w:val="24"/>
          <w:szCs w:val="24"/>
        </w:rPr>
        <w:t>Усть-Илгинского</w:t>
      </w:r>
      <w:r w:rsidR="00A20BD6" w:rsidRPr="00162724">
        <w:rPr>
          <w:sz w:val="24"/>
          <w:szCs w:val="24"/>
        </w:rPr>
        <w:t xml:space="preserve"> сельского поселения для принятия к утверждению.</w:t>
      </w:r>
    </w:p>
    <w:p w:rsidR="00727F9C" w:rsidRPr="00162724" w:rsidRDefault="00813ABF"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Предлагаемые проектом решения Думы к утверждению показатели исполнения бюджета </w:t>
      </w:r>
      <w:r w:rsidR="00D76F0C">
        <w:rPr>
          <w:rFonts w:ascii="Times New Roman" w:eastAsia="Times New Roman" w:hAnsi="Times New Roman"/>
          <w:sz w:val="24"/>
          <w:szCs w:val="24"/>
          <w:lang w:eastAsia="ru-RU"/>
        </w:rPr>
        <w:t>Усть-Илгинского</w:t>
      </w:r>
      <w:r w:rsidRPr="00162724">
        <w:rPr>
          <w:rFonts w:ascii="Times New Roman" w:eastAsia="Times New Roman" w:hAnsi="Times New Roman"/>
          <w:sz w:val="24"/>
          <w:szCs w:val="24"/>
          <w:lang w:eastAsia="ru-RU"/>
        </w:rPr>
        <w:t xml:space="preserve"> сельского поселения за 2021 год достоверны</w:t>
      </w:r>
      <w:r w:rsidRPr="00162724">
        <w:rPr>
          <w:rFonts w:ascii="Times New Roman" w:eastAsia="Times New Roman" w:hAnsi="Times New Roman"/>
          <w:sz w:val="26"/>
          <w:szCs w:val="26"/>
          <w:lang w:eastAsia="ru-RU"/>
        </w:rPr>
        <w:t>.</w:t>
      </w:r>
    </w:p>
    <w:p w:rsidR="006B7429" w:rsidRDefault="006B7429">
      <w:pPr>
        <w:pStyle w:val="af5"/>
        <w:tabs>
          <w:tab w:val="left" w:pos="9638"/>
        </w:tabs>
        <w:spacing w:before="0" w:after="0"/>
        <w:ind w:left="1656" w:right="-1" w:hanging="1372"/>
        <w:jc w:val="both"/>
        <w:rPr>
          <w:shd w:val="clear" w:color="auto" w:fill="FFFFFF"/>
        </w:rPr>
      </w:pPr>
    </w:p>
    <w:p w:rsidR="006B7429" w:rsidRDefault="006B7429">
      <w:pPr>
        <w:pStyle w:val="af5"/>
        <w:tabs>
          <w:tab w:val="left" w:pos="9638"/>
        </w:tabs>
        <w:spacing w:before="0" w:after="0"/>
        <w:ind w:left="1656" w:right="-1" w:hanging="1372"/>
        <w:jc w:val="both"/>
        <w:rPr>
          <w:shd w:val="clear" w:color="auto" w:fill="FFFFFF"/>
        </w:rPr>
      </w:pPr>
    </w:p>
    <w:p w:rsidR="006B7429" w:rsidRDefault="006B7429">
      <w:pPr>
        <w:pStyle w:val="af5"/>
        <w:tabs>
          <w:tab w:val="left" w:pos="9638"/>
        </w:tabs>
        <w:spacing w:before="0" w:after="0"/>
        <w:ind w:left="1656" w:right="-1" w:hanging="1372"/>
        <w:jc w:val="both"/>
        <w:rPr>
          <w:shd w:val="clear" w:color="auto" w:fill="FFFFFF"/>
        </w:rPr>
      </w:pPr>
    </w:p>
    <w:p w:rsidR="004D71B0" w:rsidRPr="00CE4D99" w:rsidRDefault="00813ABF">
      <w:pPr>
        <w:pStyle w:val="af5"/>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ACE" w:rsidRDefault="00625ACE">
      <w:r>
        <w:separator/>
      </w:r>
    </w:p>
  </w:endnote>
  <w:endnote w:type="continuationSeparator" w:id="1">
    <w:p w:rsidR="00625ACE" w:rsidRDefault="00625ACE">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25"/>
      <w:docPartObj>
        <w:docPartGallery w:val="Page Numbers (Bottom of Page)"/>
        <w:docPartUnique/>
      </w:docPartObj>
    </w:sdtPr>
    <w:sdtContent>
      <w:p w:rsidR="00B51AF0" w:rsidRDefault="004C26D3">
        <w:pPr>
          <w:pStyle w:val="af3"/>
          <w:jc w:val="right"/>
        </w:pPr>
        <w:fldSimple w:instr=" PAGE   \* MERGEFORMAT ">
          <w:r w:rsidR="00625ACE">
            <w:rPr>
              <w:noProof/>
            </w:rPr>
            <w:t>1</w:t>
          </w:r>
        </w:fldSimple>
      </w:p>
    </w:sdtContent>
  </w:sdt>
  <w:p w:rsidR="00B51AF0" w:rsidRDefault="00B51AF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ACE" w:rsidRDefault="00625ACE">
      <w:r>
        <w:separator/>
      </w:r>
    </w:p>
  </w:footnote>
  <w:footnote w:type="continuationSeparator" w:id="1">
    <w:p w:rsidR="00625ACE" w:rsidRDefault="00625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0"/>
  </w:num>
  <w:num w:numId="18">
    <w:abstractNumId w:val="26"/>
  </w:num>
  <w:num w:numId="19">
    <w:abstractNumId w:val="24"/>
  </w:num>
  <w:num w:numId="20">
    <w:abstractNumId w:val="22"/>
  </w:num>
  <w:num w:numId="21">
    <w:abstractNumId w:val="18"/>
  </w:num>
  <w:num w:numId="22">
    <w:abstractNumId w:val="27"/>
  </w:num>
  <w:num w:numId="23">
    <w:abstractNumId w:val="19"/>
  </w:num>
  <w:num w:numId="24">
    <w:abstractNumId w:val="28"/>
  </w:num>
  <w:num w:numId="25">
    <w:abstractNumId w:val="12"/>
  </w:num>
  <w:num w:numId="26">
    <w:abstractNumId w:val="17"/>
  </w:num>
  <w:num w:numId="27">
    <w:abstractNumId w:val="2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7E1D"/>
    <w:rsid w:val="000100E6"/>
    <w:rsid w:val="00011583"/>
    <w:rsid w:val="00011802"/>
    <w:rsid w:val="0001209D"/>
    <w:rsid w:val="0001287D"/>
    <w:rsid w:val="0001335E"/>
    <w:rsid w:val="00014329"/>
    <w:rsid w:val="00014783"/>
    <w:rsid w:val="000149CC"/>
    <w:rsid w:val="00017302"/>
    <w:rsid w:val="000207B6"/>
    <w:rsid w:val="000213A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61FC6"/>
    <w:rsid w:val="00063604"/>
    <w:rsid w:val="000659C8"/>
    <w:rsid w:val="00065C74"/>
    <w:rsid w:val="00066266"/>
    <w:rsid w:val="0006627D"/>
    <w:rsid w:val="00066B36"/>
    <w:rsid w:val="00067179"/>
    <w:rsid w:val="00070A81"/>
    <w:rsid w:val="00071C1D"/>
    <w:rsid w:val="00071E1F"/>
    <w:rsid w:val="000727DB"/>
    <w:rsid w:val="00074359"/>
    <w:rsid w:val="000744EE"/>
    <w:rsid w:val="00074E9A"/>
    <w:rsid w:val="00075443"/>
    <w:rsid w:val="00075939"/>
    <w:rsid w:val="000760A1"/>
    <w:rsid w:val="000769E0"/>
    <w:rsid w:val="00077DC1"/>
    <w:rsid w:val="000803A0"/>
    <w:rsid w:val="00080640"/>
    <w:rsid w:val="000809E0"/>
    <w:rsid w:val="00080CFC"/>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634E"/>
    <w:rsid w:val="000A0D52"/>
    <w:rsid w:val="000A2184"/>
    <w:rsid w:val="000A3B5D"/>
    <w:rsid w:val="000A3F74"/>
    <w:rsid w:val="000A4A7C"/>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D01B1"/>
    <w:rsid w:val="000D169B"/>
    <w:rsid w:val="000D278D"/>
    <w:rsid w:val="000D3806"/>
    <w:rsid w:val="000D4F42"/>
    <w:rsid w:val="000D54F7"/>
    <w:rsid w:val="000D55AE"/>
    <w:rsid w:val="000D5CC0"/>
    <w:rsid w:val="000D61C3"/>
    <w:rsid w:val="000D6F62"/>
    <w:rsid w:val="000D7B31"/>
    <w:rsid w:val="000D7F56"/>
    <w:rsid w:val="000E0B37"/>
    <w:rsid w:val="000E2A02"/>
    <w:rsid w:val="000E3371"/>
    <w:rsid w:val="000E3979"/>
    <w:rsid w:val="000E3F7F"/>
    <w:rsid w:val="000E4C2E"/>
    <w:rsid w:val="000E598D"/>
    <w:rsid w:val="000E6EF8"/>
    <w:rsid w:val="000E70A5"/>
    <w:rsid w:val="000F039A"/>
    <w:rsid w:val="000F2318"/>
    <w:rsid w:val="000F2A48"/>
    <w:rsid w:val="000F326F"/>
    <w:rsid w:val="000F41C0"/>
    <w:rsid w:val="000F4CC0"/>
    <w:rsid w:val="000F5715"/>
    <w:rsid w:val="000F5F66"/>
    <w:rsid w:val="000F716B"/>
    <w:rsid w:val="000F7500"/>
    <w:rsid w:val="000F76F5"/>
    <w:rsid w:val="000F7D32"/>
    <w:rsid w:val="00101466"/>
    <w:rsid w:val="00101AAF"/>
    <w:rsid w:val="00101F0B"/>
    <w:rsid w:val="00101FB6"/>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1269"/>
    <w:rsid w:val="00132092"/>
    <w:rsid w:val="00132977"/>
    <w:rsid w:val="001348C0"/>
    <w:rsid w:val="00135895"/>
    <w:rsid w:val="0014042C"/>
    <w:rsid w:val="00140AD8"/>
    <w:rsid w:val="001416E6"/>
    <w:rsid w:val="00141718"/>
    <w:rsid w:val="001419E5"/>
    <w:rsid w:val="00141B02"/>
    <w:rsid w:val="00141F63"/>
    <w:rsid w:val="00144203"/>
    <w:rsid w:val="00145416"/>
    <w:rsid w:val="00146C87"/>
    <w:rsid w:val="00146E22"/>
    <w:rsid w:val="00147111"/>
    <w:rsid w:val="0014751B"/>
    <w:rsid w:val="00152270"/>
    <w:rsid w:val="00153260"/>
    <w:rsid w:val="00154108"/>
    <w:rsid w:val="0015465C"/>
    <w:rsid w:val="00155313"/>
    <w:rsid w:val="0015607E"/>
    <w:rsid w:val="001564C2"/>
    <w:rsid w:val="001608EE"/>
    <w:rsid w:val="00161D5C"/>
    <w:rsid w:val="00161D5D"/>
    <w:rsid w:val="00162724"/>
    <w:rsid w:val="00162F6D"/>
    <w:rsid w:val="00163169"/>
    <w:rsid w:val="00163393"/>
    <w:rsid w:val="00164093"/>
    <w:rsid w:val="0016423B"/>
    <w:rsid w:val="001655DC"/>
    <w:rsid w:val="00165A1A"/>
    <w:rsid w:val="00166389"/>
    <w:rsid w:val="00170504"/>
    <w:rsid w:val="00171C1D"/>
    <w:rsid w:val="00172088"/>
    <w:rsid w:val="0017267A"/>
    <w:rsid w:val="001735CB"/>
    <w:rsid w:val="00173D44"/>
    <w:rsid w:val="00174274"/>
    <w:rsid w:val="00175645"/>
    <w:rsid w:val="0017609A"/>
    <w:rsid w:val="00176B4B"/>
    <w:rsid w:val="00176DC5"/>
    <w:rsid w:val="00176ECA"/>
    <w:rsid w:val="00183392"/>
    <w:rsid w:val="00184BDA"/>
    <w:rsid w:val="00185045"/>
    <w:rsid w:val="001856BA"/>
    <w:rsid w:val="00186547"/>
    <w:rsid w:val="0018736A"/>
    <w:rsid w:val="00187A46"/>
    <w:rsid w:val="0019070A"/>
    <w:rsid w:val="00190C0F"/>
    <w:rsid w:val="00191588"/>
    <w:rsid w:val="00192585"/>
    <w:rsid w:val="00193018"/>
    <w:rsid w:val="001936DC"/>
    <w:rsid w:val="001939B9"/>
    <w:rsid w:val="00193A44"/>
    <w:rsid w:val="00193CCD"/>
    <w:rsid w:val="001955AB"/>
    <w:rsid w:val="001959BD"/>
    <w:rsid w:val="001967C9"/>
    <w:rsid w:val="00196832"/>
    <w:rsid w:val="00196A8F"/>
    <w:rsid w:val="001970CC"/>
    <w:rsid w:val="001A08B0"/>
    <w:rsid w:val="001A0B05"/>
    <w:rsid w:val="001A0BF1"/>
    <w:rsid w:val="001A3331"/>
    <w:rsid w:val="001A3885"/>
    <w:rsid w:val="001A3EA9"/>
    <w:rsid w:val="001A42E8"/>
    <w:rsid w:val="001A45B8"/>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5715"/>
    <w:rsid w:val="001C648D"/>
    <w:rsid w:val="001D0314"/>
    <w:rsid w:val="001D2438"/>
    <w:rsid w:val="001D5249"/>
    <w:rsid w:val="001D6028"/>
    <w:rsid w:val="001E02FD"/>
    <w:rsid w:val="001E1C94"/>
    <w:rsid w:val="001E21E6"/>
    <w:rsid w:val="001E385A"/>
    <w:rsid w:val="001E38A4"/>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11A7B"/>
    <w:rsid w:val="00211E1C"/>
    <w:rsid w:val="00212A65"/>
    <w:rsid w:val="00212CBA"/>
    <w:rsid w:val="00213CB3"/>
    <w:rsid w:val="00214720"/>
    <w:rsid w:val="0021491C"/>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BE2"/>
    <w:rsid w:val="00257FA3"/>
    <w:rsid w:val="00263FFD"/>
    <w:rsid w:val="00264646"/>
    <w:rsid w:val="002651FD"/>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3469"/>
    <w:rsid w:val="002836A9"/>
    <w:rsid w:val="00283F16"/>
    <w:rsid w:val="00283F31"/>
    <w:rsid w:val="002845E7"/>
    <w:rsid w:val="00285515"/>
    <w:rsid w:val="00285E26"/>
    <w:rsid w:val="0028739D"/>
    <w:rsid w:val="00287E01"/>
    <w:rsid w:val="00290FA7"/>
    <w:rsid w:val="002918F9"/>
    <w:rsid w:val="00292766"/>
    <w:rsid w:val="00293D2E"/>
    <w:rsid w:val="00294073"/>
    <w:rsid w:val="00294D08"/>
    <w:rsid w:val="00294D25"/>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A9F"/>
    <w:rsid w:val="002C406F"/>
    <w:rsid w:val="002C4466"/>
    <w:rsid w:val="002C5E61"/>
    <w:rsid w:val="002C68ED"/>
    <w:rsid w:val="002D0852"/>
    <w:rsid w:val="002D1AE7"/>
    <w:rsid w:val="002D2218"/>
    <w:rsid w:val="002D2DF4"/>
    <w:rsid w:val="002D340D"/>
    <w:rsid w:val="002D516D"/>
    <w:rsid w:val="002D58B9"/>
    <w:rsid w:val="002D5E5D"/>
    <w:rsid w:val="002D6714"/>
    <w:rsid w:val="002D72BC"/>
    <w:rsid w:val="002D7A1B"/>
    <w:rsid w:val="002D7B45"/>
    <w:rsid w:val="002D7E96"/>
    <w:rsid w:val="002D7FE6"/>
    <w:rsid w:val="002E1E88"/>
    <w:rsid w:val="002E2618"/>
    <w:rsid w:val="002E267B"/>
    <w:rsid w:val="002E3CF7"/>
    <w:rsid w:val="002E3FFD"/>
    <w:rsid w:val="002E5429"/>
    <w:rsid w:val="002E59EA"/>
    <w:rsid w:val="002E5E55"/>
    <w:rsid w:val="002E6142"/>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D41"/>
    <w:rsid w:val="00323A19"/>
    <w:rsid w:val="003243EF"/>
    <w:rsid w:val="00324BFD"/>
    <w:rsid w:val="003263C6"/>
    <w:rsid w:val="0032645C"/>
    <w:rsid w:val="00326A81"/>
    <w:rsid w:val="0032772B"/>
    <w:rsid w:val="003304B0"/>
    <w:rsid w:val="00330FAE"/>
    <w:rsid w:val="00331EA4"/>
    <w:rsid w:val="00332322"/>
    <w:rsid w:val="00333CBD"/>
    <w:rsid w:val="003345C4"/>
    <w:rsid w:val="00334E55"/>
    <w:rsid w:val="00335FE2"/>
    <w:rsid w:val="0033656E"/>
    <w:rsid w:val="00336730"/>
    <w:rsid w:val="00340317"/>
    <w:rsid w:val="0034048D"/>
    <w:rsid w:val="00341F0C"/>
    <w:rsid w:val="00342D05"/>
    <w:rsid w:val="003447B8"/>
    <w:rsid w:val="0034608C"/>
    <w:rsid w:val="00346C81"/>
    <w:rsid w:val="00346CA1"/>
    <w:rsid w:val="00346DBF"/>
    <w:rsid w:val="00350227"/>
    <w:rsid w:val="00353314"/>
    <w:rsid w:val="0035332F"/>
    <w:rsid w:val="00353598"/>
    <w:rsid w:val="003547DE"/>
    <w:rsid w:val="003547EB"/>
    <w:rsid w:val="00354C10"/>
    <w:rsid w:val="00354CDE"/>
    <w:rsid w:val="00355132"/>
    <w:rsid w:val="0035530F"/>
    <w:rsid w:val="00361911"/>
    <w:rsid w:val="00361CA4"/>
    <w:rsid w:val="00361EB3"/>
    <w:rsid w:val="003649FD"/>
    <w:rsid w:val="00364C1B"/>
    <w:rsid w:val="00365961"/>
    <w:rsid w:val="003662A8"/>
    <w:rsid w:val="003667B4"/>
    <w:rsid w:val="00370394"/>
    <w:rsid w:val="00371D98"/>
    <w:rsid w:val="0037339A"/>
    <w:rsid w:val="003738B9"/>
    <w:rsid w:val="00373E77"/>
    <w:rsid w:val="00374970"/>
    <w:rsid w:val="003750AB"/>
    <w:rsid w:val="00375C92"/>
    <w:rsid w:val="003768C7"/>
    <w:rsid w:val="003804E8"/>
    <w:rsid w:val="00380F1A"/>
    <w:rsid w:val="00381510"/>
    <w:rsid w:val="003816B3"/>
    <w:rsid w:val="00381A00"/>
    <w:rsid w:val="00383E65"/>
    <w:rsid w:val="003852F4"/>
    <w:rsid w:val="00385992"/>
    <w:rsid w:val="00387125"/>
    <w:rsid w:val="00393A5F"/>
    <w:rsid w:val="00395D34"/>
    <w:rsid w:val="00397321"/>
    <w:rsid w:val="0039772B"/>
    <w:rsid w:val="003A0E8A"/>
    <w:rsid w:val="003A1A77"/>
    <w:rsid w:val="003A21B5"/>
    <w:rsid w:val="003A2BAE"/>
    <w:rsid w:val="003A336D"/>
    <w:rsid w:val="003A3B6B"/>
    <w:rsid w:val="003A50DB"/>
    <w:rsid w:val="003A55D9"/>
    <w:rsid w:val="003B155B"/>
    <w:rsid w:val="003B1C5A"/>
    <w:rsid w:val="003B1D1D"/>
    <w:rsid w:val="003B2AD6"/>
    <w:rsid w:val="003B373B"/>
    <w:rsid w:val="003B4969"/>
    <w:rsid w:val="003B5140"/>
    <w:rsid w:val="003B640C"/>
    <w:rsid w:val="003B683C"/>
    <w:rsid w:val="003B6B84"/>
    <w:rsid w:val="003B7ED3"/>
    <w:rsid w:val="003C2883"/>
    <w:rsid w:val="003C2A23"/>
    <w:rsid w:val="003C3877"/>
    <w:rsid w:val="003C3D77"/>
    <w:rsid w:val="003C516E"/>
    <w:rsid w:val="003C71B7"/>
    <w:rsid w:val="003D107A"/>
    <w:rsid w:val="003D269D"/>
    <w:rsid w:val="003D2C60"/>
    <w:rsid w:val="003D2CB6"/>
    <w:rsid w:val="003D43E6"/>
    <w:rsid w:val="003D4EE5"/>
    <w:rsid w:val="003D5FD3"/>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0C1C"/>
    <w:rsid w:val="00403078"/>
    <w:rsid w:val="00404AB7"/>
    <w:rsid w:val="00405EEE"/>
    <w:rsid w:val="004060A8"/>
    <w:rsid w:val="004075AA"/>
    <w:rsid w:val="0041137D"/>
    <w:rsid w:val="00411627"/>
    <w:rsid w:val="0041211A"/>
    <w:rsid w:val="00412E73"/>
    <w:rsid w:val="0041475E"/>
    <w:rsid w:val="00414B92"/>
    <w:rsid w:val="00415AAA"/>
    <w:rsid w:val="0041611E"/>
    <w:rsid w:val="0041748A"/>
    <w:rsid w:val="004174D0"/>
    <w:rsid w:val="00417AB8"/>
    <w:rsid w:val="004200AD"/>
    <w:rsid w:val="00422A65"/>
    <w:rsid w:val="0042463A"/>
    <w:rsid w:val="004247B4"/>
    <w:rsid w:val="004253F5"/>
    <w:rsid w:val="004255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A2C"/>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293C"/>
    <w:rsid w:val="00462C8E"/>
    <w:rsid w:val="0046307F"/>
    <w:rsid w:val="00464033"/>
    <w:rsid w:val="00465B91"/>
    <w:rsid w:val="00466874"/>
    <w:rsid w:val="00466B29"/>
    <w:rsid w:val="004670B7"/>
    <w:rsid w:val="00467512"/>
    <w:rsid w:val="00467955"/>
    <w:rsid w:val="0047086D"/>
    <w:rsid w:val="0047150B"/>
    <w:rsid w:val="00471589"/>
    <w:rsid w:val="00471E42"/>
    <w:rsid w:val="00473196"/>
    <w:rsid w:val="00473EFB"/>
    <w:rsid w:val="0047512A"/>
    <w:rsid w:val="0047529E"/>
    <w:rsid w:val="00475424"/>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2BC8"/>
    <w:rsid w:val="0049327E"/>
    <w:rsid w:val="00493E17"/>
    <w:rsid w:val="00493E8C"/>
    <w:rsid w:val="004947C6"/>
    <w:rsid w:val="00496514"/>
    <w:rsid w:val="00496801"/>
    <w:rsid w:val="00496F5F"/>
    <w:rsid w:val="00496FC4"/>
    <w:rsid w:val="00497983"/>
    <w:rsid w:val="004A161F"/>
    <w:rsid w:val="004A1A0B"/>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6D3"/>
    <w:rsid w:val="004C29A9"/>
    <w:rsid w:val="004C6A8D"/>
    <w:rsid w:val="004C75FD"/>
    <w:rsid w:val="004C7710"/>
    <w:rsid w:val="004C7947"/>
    <w:rsid w:val="004D26BC"/>
    <w:rsid w:val="004D27C4"/>
    <w:rsid w:val="004D2F07"/>
    <w:rsid w:val="004D32FF"/>
    <w:rsid w:val="004D3754"/>
    <w:rsid w:val="004D3D42"/>
    <w:rsid w:val="004D3F23"/>
    <w:rsid w:val="004D4754"/>
    <w:rsid w:val="004D47B8"/>
    <w:rsid w:val="004D57D3"/>
    <w:rsid w:val="004D71B0"/>
    <w:rsid w:val="004E1824"/>
    <w:rsid w:val="004E210C"/>
    <w:rsid w:val="004E253E"/>
    <w:rsid w:val="004E2C59"/>
    <w:rsid w:val="004E3481"/>
    <w:rsid w:val="004E4110"/>
    <w:rsid w:val="004E4AAC"/>
    <w:rsid w:val="004E659F"/>
    <w:rsid w:val="004E661E"/>
    <w:rsid w:val="004E67D4"/>
    <w:rsid w:val="004F051D"/>
    <w:rsid w:val="004F1071"/>
    <w:rsid w:val="004F13D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11097"/>
    <w:rsid w:val="0051150D"/>
    <w:rsid w:val="00511A01"/>
    <w:rsid w:val="00512237"/>
    <w:rsid w:val="005132C9"/>
    <w:rsid w:val="00515283"/>
    <w:rsid w:val="0051609C"/>
    <w:rsid w:val="005166A6"/>
    <w:rsid w:val="00520A1D"/>
    <w:rsid w:val="00521058"/>
    <w:rsid w:val="005248DA"/>
    <w:rsid w:val="00525CCA"/>
    <w:rsid w:val="005260D9"/>
    <w:rsid w:val="005272B8"/>
    <w:rsid w:val="00531FF5"/>
    <w:rsid w:val="0053224A"/>
    <w:rsid w:val="00532688"/>
    <w:rsid w:val="005327C9"/>
    <w:rsid w:val="005342C1"/>
    <w:rsid w:val="00534A68"/>
    <w:rsid w:val="00535164"/>
    <w:rsid w:val="0053596E"/>
    <w:rsid w:val="005364AC"/>
    <w:rsid w:val="00540F62"/>
    <w:rsid w:val="0054169C"/>
    <w:rsid w:val="0054172C"/>
    <w:rsid w:val="005419E2"/>
    <w:rsid w:val="005419FB"/>
    <w:rsid w:val="00541BCE"/>
    <w:rsid w:val="00541CCF"/>
    <w:rsid w:val="00542D7A"/>
    <w:rsid w:val="005434FA"/>
    <w:rsid w:val="00543C0D"/>
    <w:rsid w:val="005442E0"/>
    <w:rsid w:val="00544E46"/>
    <w:rsid w:val="005462DC"/>
    <w:rsid w:val="00553817"/>
    <w:rsid w:val="00555B65"/>
    <w:rsid w:val="00560537"/>
    <w:rsid w:val="00561D24"/>
    <w:rsid w:val="00561DCA"/>
    <w:rsid w:val="005637AC"/>
    <w:rsid w:val="00566804"/>
    <w:rsid w:val="00566915"/>
    <w:rsid w:val="0056780C"/>
    <w:rsid w:val="00570EBC"/>
    <w:rsid w:val="00571186"/>
    <w:rsid w:val="005717E0"/>
    <w:rsid w:val="005726A1"/>
    <w:rsid w:val="00573575"/>
    <w:rsid w:val="00575DD0"/>
    <w:rsid w:val="00580BCA"/>
    <w:rsid w:val="00583D3C"/>
    <w:rsid w:val="00585300"/>
    <w:rsid w:val="0058534D"/>
    <w:rsid w:val="005910C6"/>
    <w:rsid w:val="0059125E"/>
    <w:rsid w:val="005915A3"/>
    <w:rsid w:val="00591A8F"/>
    <w:rsid w:val="00591AB9"/>
    <w:rsid w:val="00593F7D"/>
    <w:rsid w:val="00594397"/>
    <w:rsid w:val="00594B12"/>
    <w:rsid w:val="00595DDB"/>
    <w:rsid w:val="00596353"/>
    <w:rsid w:val="00596EED"/>
    <w:rsid w:val="005972CD"/>
    <w:rsid w:val="00597591"/>
    <w:rsid w:val="005A0184"/>
    <w:rsid w:val="005A09AB"/>
    <w:rsid w:val="005A2EF9"/>
    <w:rsid w:val="005A3C11"/>
    <w:rsid w:val="005A4EF1"/>
    <w:rsid w:val="005A517C"/>
    <w:rsid w:val="005A54E3"/>
    <w:rsid w:val="005A5CA0"/>
    <w:rsid w:val="005A6D67"/>
    <w:rsid w:val="005B07A4"/>
    <w:rsid w:val="005B1B05"/>
    <w:rsid w:val="005B4078"/>
    <w:rsid w:val="005B6763"/>
    <w:rsid w:val="005B6A08"/>
    <w:rsid w:val="005C0114"/>
    <w:rsid w:val="005C1E25"/>
    <w:rsid w:val="005C440B"/>
    <w:rsid w:val="005C4DDA"/>
    <w:rsid w:val="005C4F1E"/>
    <w:rsid w:val="005C5418"/>
    <w:rsid w:val="005C58B1"/>
    <w:rsid w:val="005C66EC"/>
    <w:rsid w:val="005C7EA1"/>
    <w:rsid w:val="005D012C"/>
    <w:rsid w:val="005D029E"/>
    <w:rsid w:val="005D0514"/>
    <w:rsid w:val="005D162D"/>
    <w:rsid w:val="005D4AA6"/>
    <w:rsid w:val="005D50E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4D8"/>
    <w:rsid w:val="005F2B1B"/>
    <w:rsid w:val="005F2F88"/>
    <w:rsid w:val="005F34B8"/>
    <w:rsid w:val="005F3AB5"/>
    <w:rsid w:val="005F4672"/>
    <w:rsid w:val="005F4A4E"/>
    <w:rsid w:val="005F4A57"/>
    <w:rsid w:val="005F54B9"/>
    <w:rsid w:val="005F65FF"/>
    <w:rsid w:val="005F7F44"/>
    <w:rsid w:val="00602059"/>
    <w:rsid w:val="00602689"/>
    <w:rsid w:val="00602914"/>
    <w:rsid w:val="00602A39"/>
    <w:rsid w:val="006041C0"/>
    <w:rsid w:val="006043B6"/>
    <w:rsid w:val="00604DB7"/>
    <w:rsid w:val="006058A6"/>
    <w:rsid w:val="00605E2A"/>
    <w:rsid w:val="00606865"/>
    <w:rsid w:val="006075B7"/>
    <w:rsid w:val="00607A4E"/>
    <w:rsid w:val="00610B41"/>
    <w:rsid w:val="006111B5"/>
    <w:rsid w:val="00611938"/>
    <w:rsid w:val="00611A02"/>
    <w:rsid w:val="0061504A"/>
    <w:rsid w:val="006152CE"/>
    <w:rsid w:val="00615424"/>
    <w:rsid w:val="006204EA"/>
    <w:rsid w:val="00621C76"/>
    <w:rsid w:val="0062260D"/>
    <w:rsid w:val="0062386C"/>
    <w:rsid w:val="00625ACE"/>
    <w:rsid w:val="00626BFB"/>
    <w:rsid w:val="00627817"/>
    <w:rsid w:val="00627CBA"/>
    <w:rsid w:val="006302DD"/>
    <w:rsid w:val="00630B73"/>
    <w:rsid w:val="00630DE3"/>
    <w:rsid w:val="00631F52"/>
    <w:rsid w:val="0063298C"/>
    <w:rsid w:val="00632ADB"/>
    <w:rsid w:val="00632D89"/>
    <w:rsid w:val="00632F3A"/>
    <w:rsid w:val="00635CA8"/>
    <w:rsid w:val="00636176"/>
    <w:rsid w:val="006374F7"/>
    <w:rsid w:val="006408D9"/>
    <w:rsid w:val="00640E74"/>
    <w:rsid w:val="006411D4"/>
    <w:rsid w:val="00641B89"/>
    <w:rsid w:val="00642D99"/>
    <w:rsid w:val="00643FDF"/>
    <w:rsid w:val="0064548D"/>
    <w:rsid w:val="0064602A"/>
    <w:rsid w:val="006475A5"/>
    <w:rsid w:val="00650458"/>
    <w:rsid w:val="00652848"/>
    <w:rsid w:val="00654190"/>
    <w:rsid w:val="00655EDD"/>
    <w:rsid w:val="00657763"/>
    <w:rsid w:val="006605F9"/>
    <w:rsid w:val="00660B4B"/>
    <w:rsid w:val="00662CB1"/>
    <w:rsid w:val="006640B7"/>
    <w:rsid w:val="006656BC"/>
    <w:rsid w:val="00667DE6"/>
    <w:rsid w:val="00670B43"/>
    <w:rsid w:val="0067109A"/>
    <w:rsid w:val="00672E6F"/>
    <w:rsid w:val="006741EF"/>
    <w:rsid w:val="006755CF"/>
    <w:rsid w:val="0068049B"/>
    <w:rsid w:val="00680BDA"/>
    <w:rsid w:val="00681C2D"/>
    <w:rsid w:val="00681C41"/>
    <w:rsid w:val="00683858"/>
    <w:rsid w:val="00684C06"/>
    <w:rsid w:val="00686561"/>
    <w:rsid w:val="00686FBC"/>
    <w:rsid w:val="0069055F"/>
    <w:rsid w:val="006910DA"/>
    <w:rsid w:val="006911AE"/>
    <w:rsid w:val="0069234D"/>
    <w:rsid w:val="00692C98"/>
    <w:rsid w:val="0069367E"/>
    <w:rsid w:val="0069501F"/>
    <w:rsid w:val="00696AB2"/>
    <w:rsid w:val="00696F9F"/>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B7429"/>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7AFA"/>
    <w:rsid w:val="006D7C62"/>
    <w:rsid w:val="006E01BB"/>
    <w:rsid w:val="006E0D12"/>
    <w:rsid w:val="006E1FB4"/>
    <w:rsid w:val="006E430E"/>
    <w:rsid w:val="006E4CA1"/>
    <w:rsid w:val="006E4D73"/>
    <w:rsid w:val="006E5BA9"/>
    <w:rsid w:val="006E5C01"/>
    <w:rsid w:val="006E5C60"/>
    <w:rsid w:val="006E72F1"/>
    <w:rsid w:val="006E74A1"/>
    <w:rsid w:val="006E7781"/>
    <w:rsid w:val="006E7872"/>
    <w:rsid w:val="006E7AEC"/>
    <w:rsid w:val="006F0017"/>
    <w:rsid w:val="006F2E51"/>
    <w:rsid w:val="006F3C45"/>
    <w:rsid w:val="006F5F59"/>
    <w:rsid w:val="006F6C8E"/>
    <w:rsid w:val="00701359"/>
    <w:rsid w:val="0070138B"/>
    <w:rsid w:val="00701FB1"/>
    <w:rsid w:val="0070277A"/>
    <w:rsid w:val="0070496F"/>
    <w:rsid w:val="007051CC"/>
    <w:rsid w:val="00705EBF"/>
    <w:rsid w:val="00706A2C"/>
    <w:rsid w:val="007101A4"/>
    <w:rsid w:val="00710AB8"/>
    <w:rsid w:val="00711429"/>
    <w:rsid w:val="00711B09"/>
    <w:rsid w:val="007128A0"/>
    <w:rsid w:val="0071367F"/>
    <w:rsid w:val="00714923"/>
    <w:rsid w:val="00714CB0"/>
    <w:rsid w:val="0071582B"/>
    <w:rsid w:val="00716CE4"/>
    <w:rsid w:val="007172C1"/>
    <w:rsid w:val="0071784C"/>
    <w:rsid w:val="007204B1"/>
    <w:rsid w:val="00721481"/>
    <w:rsid w:val="00722BB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4034B"/>
    <w:rsid w:val="00740D61"/>
    <w:rsid w:val="00741DD3"/>
    <w:rsid w:val="007433FF"/>
    <w:rsid w:val="007442ED"/>
    <w:rsid w:val="007469C6"/>
    <w:rsid w:val="00747866"/>
    <w:rsid w:val="00751057"/>
    <w:rsid w:val="00753966"/>
    <w:rsid w:val="00753E04"/>
    <w:rsid w:val="00754CAF"/>
    <w:rsid w:val="0075519C"/>
    <w:rsid w:val="0075524F"/>
    <w:rsid w:val="0075575E"/>
    <w:rsid w:val="007564B1"/>
    <w:rsid w:val="0076000C"/>
    <w:rsid w:val="00760859"/>
    <w:rsid w:val="0076185E"/>
    <w:rsid w:val="00762E06"/>
    <w:rsid w:val="00764EF9"/>
    <w:rsid w:val="00765998"/>
    <w:rsid w:val="007663EA"/>
    <w:rsid w:val="00767862"/>
    <w:rsid w:val="00771359"/>
    <w:rsid w:val="0077168B"/>
    <w:rsid w:val="00771CAA"/>
    <w:rsid w:val="0077580E"/>
    <w:rsid w:val="00776210"/>
    <w:rsid w:val="007776EE"/>
    <w:rsid w:val="00781648"/>
    <w:rsid w:val="00781AC7"/>
    <w:rsid w:val="00782485"/>
    <w:rsid w:val="00782EB4"/>
    <w:rsid w:val="00785385"/>
    <w:rsid w:val="0078649D"/>
    <w:rsid w:val="007870AA"/>
    <w:rsid w:val="00792A38"/>
    <w:rsid w:val="00792E05"/>
    <w:rsid w:val="007933F9"/>
    <w:rsid w:val="00793624"/>
    <w:rsid w:val="0079391F"/>
    <w:rsid w:val="00794EE7"/>
    <w:rsid w:val="00795027"/>
    <w:rsid w:val="0079549D"/>
    <w:rsid w:val="00795570"/>
    <w:rsid w:val="00795FA5"/>
    <w:rsid w:val="00796146"/>
    <w:rsid w:val="00796C99"/>
    <w:rsid w:val="00797506"/>
    <w:rsid w:val="00797CA8"/>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347E"/>
    <w:rsid w:val="007B440C"/>
    <w:rsid w:val="007B4F24"/>
    <w:rsid w:val="007B52F1"/>
    <w:rsid w:val="007B5C3C"/>
    <w:rsid w:val="007B5CBD"/>
    <w:rsid w:val="007B6221"/>
    <w:rsid w:val="007B676D"/>
    <w:rsid w:val="007B69B2"/>
    <w:rsid w:val="007B6CE3"/>
    <w:rsid w:val="007B785C"/>
    <w:rsid w:val="007C0A50"/>
    <w:rsid w:val="007C1A27"/>
    <w:rsid w:val="007C4994"/>
    <w:rsid w:val="007C4F7C"/>
    <w:rsid w:val="007C50D9"/>
    <w:rsid w:val="007C70C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1B54"/>
    <w:rsid w:val="0080202E"/>
    <w:rsid w:val="00802C8E"/>
    <w:rsid w:val="008034DD"/>
    <w:rsid w:val="00803E59"/>
    <w:rsid w:val="00807283"/>
    <w:rsid w:val="00807E79"/>
    <w:rsid w:val="00811C86"/>
    <w:rsid w:val="00813ABF"/>
    <w:rsid w:val="008145C4"/>
    <w:rsid w:val="00816573"/>
    <w:rsid w:val="008168D1"/>
    <w:rsid w:val="00816CDF"/>
    <w:rsid w:val="008174B0"/>
    <w:rsid w:val="00820147"/>
    <w:rsid w:val="00820577"/>
    <w:rsid w:val="00821D5C"/>
    <w:rsid w:val="00821EA2"/>
    <w:rsid w:val="00822058"/>
    <w:rsid w:val="00823A1C"/>
    <w:rsid w:val="008253F2"/>
    <w:rsid w:val="00826084"/>
    <w:rsid w:val="008269D1"/>
    <w:rsid w:val="00827E0A"/>
    <w:rsid w:val="008340E5"/>
    <w:rsid w:val="008345E1"/>
    <w:rsid w:val="00834C6E"/>
    <w:rsid w:val="00835000"/>
    <w:rsid w:val="00836687"/>
    <w:rsid w:val="00836B9F"/>
    <w:rsid w:val="00840B48"/>
    <w:rsid w:val="00840E9C"/>
    <w:rsid w:val="008417FD"/>
    <w:rsid w:val="0084244E"/>
    <w:rsid w:val="00845570"/>
    <w:rsid w:val="00845D4C"/>
    <w:rsid w:val="0084699F"/>
    <w:rsid w:val="00846EB0"/>
    <w:rsid w:val="00846F33"/>
    <w:rsid w:val="0085171D"/>
    <w:rsid w:val="00853225"/>
    <w:rsid w:val="0085445B"/>
    <w:rsid w:val="00854619"/>
    <w:rsid w:val="00855E7F"/>
    <w:rsid w:val="008615F2"/>
    <w:rsid w:val="0086197C"/>
    <w:rsid w:val="00862622"/>
    <w:rsid w:val="00863467"/>
    <w:rsid w:val="008637C7"/>
    <w:rsid w:val="0086437A"/>
    <w:rsid w:val="008643B3"/>
    <w:rsid w:val="00866489"/>
    <w:rsid w:val="008669E1"/>
    <w:rsid w:val="008705EF"/>
    <w:rsid w:val="00870857"/>
    <w:rsid w:val="00870AAA"/>
    <w:rsid w:val="00874C5C"/>
    <w:rsid w:val="00876D59"/>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223B"/>
    <w:rsid w:val="008A3758"/>
    <w:rsid w:val="008A3C19"/>
    <w:rsid w:val="008A4C85"/>
    <w:rsid w:val="008A4FEA"/>
    <w:rsid w:val="008B0010"/>
    <w:rsid w:val="008B3242"/>
    <w:rsid w:val="008B34C5"/>
    <w:rsid w:val="008B41A1"/>
    <w:rsid w:val="008B4843"/>
    <w:rsid w:val="008B5D9B"/>
    <w:rsid w:val="008B7053"/>
    <w:rsid w:val="008C119D"/>
    <w:rsid w:val="008C29D3"/>
    <w:rsid w:val="008C3830"/>
    <w:rsid w:val="008C7AB9"/>
    <w:rsid w:val="008C7E4C"/>
    <w:rsid w:val="008D0560"/>
    <w:rsid w:val="008D1990"/>
    <w:rsid w:val="008D339F"/>
    <w:rsid w:val="008D34D7"/>
    <w:rsid w:val="008D36DB"/>
    <w:rsid w:val="008D65F3"/>
    <w:rsid w:val="008D6C8F"/>
    <w:rsid w:val="008D76A8"/>
    <w:rsid w:val="008D7CAA"/>
    <w:rsid w:val="008D7CB6"/>
    <w:rsid w:val="008E0A6F"/>
    <w:rsid w:val="008E19DA"/>
    <w:rsid w:val="008E22B2"/>
    <w:rsid w:val="008E323E"/>
    <w:rsid w:val="008E424B"/>
    <w:rsid w:val="008E654A"/>
    <w:rsid w:val="008E6C54"/>
    <w:rsid w:val="008F0201"/>
    <w:rsid w:val="008F25A0"/>
    <w:rsid w:val="008F2879"/>
    <w:rsid w:val="008F46A7"/>
    <w:rsid w:val="008F7A9F"/>
    <w:rsid w:val="008F7D81"/>
    <w:rsid w:val="00902730"/>
    <w:rsid w:val="009052CC"/>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728A"/>
    <w:rsid w:val="00927477"/>
    <w:rsid w:val="0093021C"/>
    <w:rsid w:val="00930276"/>
    <w:rsid w:val="0093050C"/>
    <w:rsid w:val="00931C4C"/>
    <w:rsid w:val="00931F61"/>
    <w:rsid w:val="00932181"/>
    <w:rsid w:val="00932701"/>
    <w:rsid w:val="00933AD4"/>
    <w:rsid w:val="00935D03"/>
    <w:rsid w:val="00936031"/>
    <w:rsid w:val="00936BF3"/>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D04"/>
    <w:rsid w:val="00975ED7"/>
    <w:rsid w:val="009767D8"/>
    <w:rsid w:val="00976853"/>
    <w:rsid w:val="00977900"/>
    <w:rsid w:val="00981631"/>
    <w:rsid w:val="00982AAF"/>
    <w:rsid w:val="0098420A"/>
    <w:rsid w:val="00986CAC"/>
    <w:rsid w:val="00986E0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21ED"/>
    <w:rsid w:val="009E5109"/>
    <w:rsid w:val="009E5F3F"/>
    <w:rsid w:val="009F060A"/>
    <w:rsid w:val="009F153A"/>
    <w:rsid w:val="009F1EEC"/>
    <w:rsid w:val="009F24BD"/>
    <w:rsid w:val="009F4D79"/>
    <w:rsid w:val="009F7E81"/>
    <w:rsid w:val="00A002DF"/>
    <w:rsid w:val="00A00A0A"/>
    <w:rsid w:val="00A01D5A"/>
    <w:rsid w:val="00A01E68"/>
    <w:rsid w:val="00A026F4"/>
    <w:rsid w:val="00A02DBF"/>
    <w:rsid w:val="00A0377F"/>
    <w:rsid w:val="00A06316"/>
    <w:rsid w:val="00A06A22"/>
    <w:rsid w:val="00A10FC6"/>
    <w:rsid w:val="00A11121"/>
    <w:rsid w:val="00A14CBA"/>
    <w:rsid w:val="00A16E09"/>
    <w:rsid w:val="00A171CE"/>
    <w:rsid w:val="00A2013A"/>
    <w:rsid w:val="00A204CD"/>
    <w:rsid w:val="00A20BD6"/>
    <w:rsid w:val="00A20F94"/>
    <w:rsid w:val="00A212AB"/>
    <w:rsid w:val="00A21AFA"/>
    <w:rsid w:val="00A21B54"/>
    <w:rsid w:val="00A21BF9"/>
    <w:rsid w:val="00A21CEC"/>
    <w:rsid w:val="00A21F34"/>
    <w:rsid w:val="00A22CBE"/>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0D2"/>
    <w:rsid w:val="00A442E5"/>
    <w:rsid w:val="00A45438"/>
    <w:rsid w:val="00A4632F"/>
    <w:rsid w:val="00A47D55"/>
    <w:rsid w:val="00A50F98"/>
    <w:rsid w:val="00A52362"/>
    <w:rsid w:val="00A54924"/>
    <w:rsid w:val="00A55685"/>
    <w:rsid w:val="00A5654E"/>
    <w:rsid w:val="00A5662A"/>
    <w:rsid w:val="00A56B70"/>
    <w:rsid w:val="00A56CA7"/>
    <w:rsid w:val="00A60D11"/>
    <w:rsid w:val="00A6229A"/>
    <w:rsid w:val="00A634BE"/>
    <w:rsid w:val="00A635CF"/>
    <w:rsid w:val="00A63CBB"/>
    <w:rsid w:val="00A661E4"/>
    <w:rsid w:val="00A66950"/>
    <w:rsid w:val="00A66F1B"/>
    <w:rsid w:val="00A67D4E"/>
    <w:rsid w:val="00A67FA0"/>
    <w:rsid w:val="00A70292"/>
    <w:rsid w:val="00A70814"/>
    <w:rsid w:val="00A721E5"/>
    <w:rsid w:val="00A7397A"/>
    <w:rsid w:val="00A744B5"/>
    <w:rsid w:val="00A74984"/>
    <w:rsid w:val="00A81028"/>
    <w:rsid w:val="00A836F7"/>
    <w:rsid w:val="00A83F60"/>
    <w:rsid w:val="00A86146"/>
    <w:rsid w:val="00A86216"/>
    <w:rsid w:val="00A8650C"/>
    <w:rsid w:val="00A86BBD"/>
    <w:rsid w:val="00A870C2"/>
    <w:rsid w:val="00A90BB9"/>
    <w:rsid w:val="00A9115B"/>
    <w:rsid w:val="00A913BA"/>
    <w:rsid w:val="00A91A5C"/>
    <w:rsid w:val="00A92667"/>
    <w:rsid w:val="00A93E06"/>
    <w:rsid w:val="00A946E0"/>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43"/>
    <w:rsid w:val="00AB5781"/>
    <w:rsid w:val="00AB6503"/>
    <w:rsid w:val="00AB6FAC"/>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46D7"/>
    <w:rsid w:val="00AD499A"/>
    <w:rsid w:val="00AD4CEC"/>
    <w:rsid w:val="00AD5045"/>
    <w:rsid w:val="00AD5244"/>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7507"/>
    <w:rsid w:val="00AE7A5E"/>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D5"/>
    <w:rsid w:val="00B160AE"/>
    <w:rsid w:val="00B16B47"/>
    <w:rsid w:val="00B177C0"/>
    <w:rsid w:val="00B2159C"/>
    <w:rsid w:val="00B21AF6"/>
    <w:rsid w:val="00B2217E"/>
    <w:rsid w:val="00B22ED2"/>
    <w:rsid w:val="00B238BA"/>
    <w:rsid w:val="00B2408A"/>
    <w:rsid w:val="00B26AAA"/>
    <w:rsid w:val="00B27295"/>
    <w:rsid w:val="00B273C5"/>
    <w:rsid w:val="00B27B90"/>
    <w:rsid w:val="00B27D95"/>
    <w:rsid w:val="00B30E9F"/>
    <w:rsid w:val="00B321DA"/>
    <w:rsid w:val="00B33C4D"/>
    <w:rsid w:val="00B34153"/>
    <w:rsid w:val="00B368F6"/>
    <w:rsid w:val="00B40920"/>
    <w:rsid w:val="00B40FEB"/>
    <w:rsid w:val="00B41342"/>
    <w:rsid w:val="00B41BBF"/>
    <w:rsid w:val="00B41FC7"/>
    <w:rsid w:val="00B42B0F"/>
    <w:rsid w:val="00B43DE8"/>
    <w:rsid w:val="00B43E35"/>
    <w:rsid w:val="00B45E99"/>
    <w:rsid w:val="00B4632B"/>
    <w:rsid w:val="00B46D33"/>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3466"/>
    <w:rsid w:val="00B64088"/>
    <w:rsid w:val="00B660D9"/>
    <w:rsid w:val="00B66BFF"/>
    <w:rsid w:val="00B67D07"/>
    <w:rsid w:val="00B67ED5"/>
    <w:rsid w:val="00B7000C"/>
    <w:rsid w:val="00B71021"/>
    <w:rsid w:val="00B71F64"/>
    <w:rsid w:val="00B72F46"/>
    <w:rsid w:val="00B73EBA"/>
    <w:rsid w:val="00B75EB2"/>
    <w:rsid w:val="00B769E0"/>
    <w:rsid w:val="00B81590"/>
    <w:rsid w:val="00B81947"/>
    <w:rsid w:val="00B826EE"/>
    <w:rsid w:val="00B86B19"/>
    <w:rsid w:val="00B90218"/>
    <w:rsid w:val="00B90AAC"/>
    <w:rsid w:val="00B90BD1"/>
    <w:rsid w:val="00B90D29"/>
    <w:rsid w:val="00B93038"/>
    <w:rsid w:val="00B9409F"/>
    <w:rsid w:val="00B95CDE"/>
    <w:rsid w:val="00B965EF"/>
    <w:rsid w:val="00B975C6"/>
    <w:rsid w:val="00B979B2"/>
    <w:rsid w:val="00B97BDE"/>
    <w:rsid w:val="00BA18EF"/>
    <w:rsid w:val="00BA2442"/>
    <w:rsid w:val="00BA3452"/>
    <w:rsid w:val="00BA3DA1"/>
    <w:rsid w:val="00BA40C9"/>
    <w:rsid w:val="00BA497E"/>
    <w:rsid w:val="00BA52B0"/>
    <w:rsid w:val="00BA64E4"/>
    <w:rsid w:val="00BA6A8B"/>
    <w:rsid w:val="00BA6BB4"/>
    <w:rsid w:val="00BA72B8"/>
    <w:rsid w:val="00BB4726"/>
    <w:rsid w:val="00BB4F71"/>
    <w:rsid w:val="00BB5ADF"/>
    <w:rsid w:val="00BB5BBF"/>
    <w:rsid w:val="00BB6D16"/>
    <w:rsid w:val="00BB77CF"/>
    <w:rsid w:val="00BC1FF5"/>
    <w:rsid w:val="00BC240E"/>
    <w:rsid w:val="00BC404C"/>
    <w:rsid w:val="00BC62B2"/>
    <w:rsid w:val="00BC73BD"/>
    <w:rsid w:val="00BC76A6"/>
    <w:rsid w:val="00BD0003"/>
    <w:rsid w:val="00BD21AB"/>
    <w:rsid w:val="00BD27A1"/>
    <w:rsid w:val="00BD2AFD"/>
    <w:rsid w:val="00BD309B"/>
    <w:rsid w:val="00BD325D"/>
    <w:rsid w:val="00BD33FB"/>
    <w:rsid w:val="00BD3789"/>
    <w:rsid w:val="00BD388E"/>
    <w:rsid w:val="00BD4388"/>
    <w:rsid w:val="00BD4690"/>
    <w:rsid w:val="00BD545F"/>
    <w:rsid w:val="00BD6C94"/>
    <w:rsid w:val="00BE05FD"/>
    <w:rsid w:val="00BE0AF8"/>
    <w:rsid w:val="00BE1DFC"/>
    <w:rsid w:val="00BE1FCA"/>
    <w:rsid w:val="00BE2F6A"/>
    <w:rsid w:val="00BE5E92"/>
    <w:rsid w:val="00BE5EB3"/>
    <w:rsid w:val="00BE5F0D"/>
    <w:rsid w:val="00BE62AC"/>
    <w:rsid w:val="00BE757A"/>
    <w:rsid w:val="00BF3323"/>
    <w:rsid w:val="00BF3B4C"/>
    <w:rsid w:val="00BF3FB4"/>
    <w:rsid w:val="00BF4B09"/>
    <w:rsid w:val="00BF6732"/>
    <w:rsid w:val="00C014E0"/>
    <w:rsid w:val="00C054B6"/>
    <w:rsid w:val="00C0587B"/>
    <w:rsid w:val="00C05FAA"/>
    <w:rsid w:val="00C06DED"/>
    <w:rsid w:val="00C1061A"/>
    <w:rsid w:val="00C11491"/>
    <w:rsid w:val="00C114FA"/>
    <w:rsid w:val="00C12249"/>
    <w:rsid w:val="00C13E2E"/>
    <w:rsid w:val="00C14761"/>
    <w:rsid w:val="00C14AD0"/>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5CC"/>
    <w:rsid w:val="00C312FD"/>
    <w:rsid w:val="00C3221B"/>
    <w:rsid w:val="00C33EAA"/>
    <w:rsid w:val="00C3439F"/>
    <w:rsid w:val="00C351D6"/>
    <w:rsid w:val="00C358AC"/>
    <w:rsid w:val="00C365B3"/>
    <w:rsid w:val="00C36C0C"/>
    <w:rsid w:val="00C40AA4"/>
    <w:rsid w:val="00C41D27"/>
    <w:rsid w:val="00C41DF3"/>
    <w:rsid w:val="00C4463A"/>
    <w:rsid w:val="00C44F3F"/>
    <w:rsid w:val="00C50E91"/>
    <w:rsid w:val="00C51015"/>
    <w:rsid w:val="00C513A3"/>
    <w:rsid w:val="00C51859"/>
    <w:rsid w:val="00C518A9"/>
    <w:rsid w:val="00C52122"/>
    <w:rsid w:val="00C52F50"/>
    <w:rsid w:val="00C53627"/>
    <w:rsid w:val="00C5450C"/>
    <w:rsid w:val="00C54E90"/>
    <w:rsid w:val="00C5525C"/>
    <w:rsid w:val="00C566D9"/>
    <w:rsid w:val="00C57B0D"/>
    <w:rsid w:val="00C61AF9"/>
    <w:rsid w:val="00C627E3"/>
    <w:rsid w:val="00C63D3E"/>
    <w:rsid w:val="00C66B9A"/>
    <w:rsid w:val="00C6712A"/>
    <w:rsid w:val="00C70649"/>
    <w:rsid w:val="00C70ABA"/>
    <w:rsid w:val="00C71C2B"/>
    <w:rsid w:val="00C72042"/>
    <w:rsid w:val="00C74025"/>
    <w:rsid w:val="00C77079"/>
    <w:rsid w:val="00C7718D"/>
    <w:rsid w:val="00C775AD"/>
    <w:rsid w:val="00C77C27"/>
    <w:rsid w:val="00C8214D"/>
    <w:rsid w:val="00C821DE"/>
    <w:rsid w:val="00C823E0"/>
    <w:rsid w:val="00C82A97"/>
    <w:rsid w:val="00C858FC"/>
    <w:rsid w:val="00C8698F"/>
    <w:rsid w:val="00C872A5"/>
    <w:rsid w:val="00C87E92"/>
    <w:rsid w:val="00C9059E"/>
    <w:rsid w:val="00C91D38"/>
    <w:rsid w:val="00C9231A"/>
    <w:rsid w:val="00C92EE5"/>
    <w:rsid w:val="00C94EEF"/>
    <w:rsid w:val="00C96B8B"/>
    <w:rsid w:val="00CA0E35"/>
    <w:rsid w:val="00CA0F1C"/>
    <w:rsid w:val="00CA1348"/>
    <w:rsid w:val="00CA1C18"/>
    <w:rsid w:val="00CA3B24"/>
    <w:rsid w:val="00CA3F86"/>
    <w:rsid w:val="00CA59A5"/>
    <w:rsid w:val="00CA7A1D"/>
    <w:rsid w:val="00CB0180"/>
    <w:rsid w:val="00CB0EBE"/>
    <w:rsid w:val="00CB1032"/>
    <w:rsid w:val="00CB18AC"/>
    <w:rsid w:val="00CB27D2"/>
    <w:rsid w:val="00CB347F"/>
    <w:rsid w:val="00CB374A"/>
    <w:rsid w:val="00CB64B8"/>
    <w:rsid w:val="00CB75ED"/>
    <w:rsid w:val="00CB7F9C"/>
    <w:rsid w:val="00CC0EBB"/>
    <w:rsid w:val="00CC140A"/>
    <w:rsid w:val="00CC17CB"/>
    <w:rsid w:val="00CC31A9"/>
    <w:rsid w:val="00CC5A0A"/>
    <w:rsid w:val="00CC630B"/>
    <w:rsid w:val="00CD0A15"/>
    <w:rsid w:val="00CD2875"/>
    <w:rsid w:val="00CD2C54"/>
    <w:rsid w:val="00CD4CBB"/>
    <w:rsid w:val="00CD4F45"/>
    <w:rsid w:val="00CD5589"/>
    <w:rsid w:val="00CD5E39"/>
    <w:rsid w:val="00CD684F"/>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15E"/>
    <w:rsid w:val="00D107F2"/>
    <w:rsid w:val="00D114BE"/>
    <w:rsid w:val="00D1171D"/>
    <w:rsid w:val="00D117FB"/>
    <w:rsid w:val="00D11AE2"/>
    <w:rsid w:val="00D11F72"/>
    <w:rsid w:val="00D12AE3"/>
    <w:rsid w:val="00D1590B"/>
    <w:rsid w:val="00D15D7A"/>
    <w:rsid w:val="00D16374"/>
    <w:rsid w:val="00D16568"/>
    <w:rsid w:val="00D16D21"/>
    <w:rsid w:val="00D17481"/>
    <w:rsid w:val="00D20C4C"/>
    <w:rsid w:val="00D21932"/>
    <w:rsid w:val="00D22740"/>
    <w:rsid w:val="00D2379A"/>
    <w:rsid w:val="00D2402A"/>
    <w:rsid w:val="00D24351"/>
    <w:rsid w:val="00D24597"/>
    <w:rsid w:val="00D24ADD"/>
    <w:rsid w:val="00D24C64"/>
    <w:rsid w:val="00D2567E"/>
    <w:rsid w:val="00D268AB"/>
    <w:rsid w:val="00D2712F"/>
    <w:rsid w:val="00D308E9"/>
    <w:rsid w:val="00D312B0"/>
    <w:rsid w:val="00D32B39"/>
    <w:rsid w:val="00D32B4F"/>
    <w:rsid w:val="00D3319C"/>
    <w:rsid w:val="00D33A14"/>
    <w:rsid w:val="00D33C2F"/>
    <w:rsid w:val="00D346EF"/>
    <w:rsid w:val="00D35200"/>
    <w:rsid w:val="00D36FD5"/>
    <w:rsid w:val="00D379C5"/>
    <w:rsid w:val="00D37BE1"/>
    <w:rsid w:val="00D418AD"/>
    <w:rsid w:val="00D41F79"/>
    <w:rsid w:val="00D425F7"/>
    <w:rsid w:val="00D4321B"/>
    <w:rsid w:val="00D43AF5"/>
    <w:rsid w:val="00D44163"/>
    <w:rsid w:val="00D444E8"/>
    <w:rsid w:val="00D4494E"/>
    <w:rsid w:val="00D4510F"/>
    <w:rsid w:val="00D45FB1"/>
    <w:rsid w:val="00D46C61"/>
    <w:rsid w:val="00D4740D"/>
    <w:rsid w:val="00D474C0"/>
    <w:rsid w:val="00D50439"/>
    <w:rsid w:val="00D50804"/>
    <w:rsid w:val="00D53F27"/>
    <w:rsid w:val="00D53F5B"/>
    <w:rsid w:val="00D548DA"/>
    <w:rsid w:val="00D568B2"/>
    <w:rsid w:val="00D609C6"/>
    <w:rsid w:val="00D60A42"/>
    <w:rsid w:val="00D6176A"/>
    <w:rsid w:val="00D62840"/>
    <w:rsid w:val="00D63B89"/>
    <w:rsid w:val="00D6414E"/>
    <w:rsid w:val="00D64551"/>
    <w:rsid w:val="00D70758"/>
    <w:rsid w:val="00D72CA6"/>
    <w:rsid w:val="00D73143"/>
    <w:rsid w:val="00D75B0B"/>
    <w:rsid w:val="00D76A8B"/>
    <w:rsid w:val="00D76F0C"/>
    <w:rsid w:val="00D76FC8"/>
    <w:rsid w:val="00D7731D"/>
    <w:rsid w:val="00D7760B"/>
    <w:rsid w:val="00D77D51"/>
    <w:rsid w:val="00D80832"/>
    <w:rsid w:val="00D81277"/>
    <w:rsid w:val="00D83168"/>
    <w:rsid w:val="00D84C33"/>
    <w:rsid w:val="00D912FA"/>
    <w:rsid w:val="00D91BF5"/>
    <w:rsid w:val="00D91D6E"/>
    <w:rsid w:val="00D94B57"/>
    <w:rsid w:val="00D94B68"/>
    <w:rsid w:val="00D96B88"/>
    <w:rsid w:val="00D97109"/>
    <w:rsid w:val="00D9795A"/>
    <w:rsid w:val="00DA0715"/>
    <w:rsid w:val="00DA0FDF"/>
    <w:rsid w:val="00DA2243"/>
    <w:rsid w:val="00DA27F6"/>
    <w:rsid w:val="00DA49A1"/>
    <w:rsid w:val="00DA4A6E"/>
    <w:rsid w:val="00DA541F"/>
    <w:rsid w:val="00DA5A32"/>
    <w:rsid w:val="00DA5CAE"/>
    <w:rsid w:val="00DA649D"/>
    <w:rsid w:val="00DA779E"/>
    <w:rsid w:val="00DB1C46"/>
    <w:rsid w:val="00DB2057"/>
    <w:rsid w:val="00DB3544"/>
    <w:rsid w:val="00DB41E5"/>
    <w:rsid w:val="00DB485F"/>
    <w:rsid w:val="00DB4BE6"/>
    <w:rsid w:val="00DB5CDD"/>
    <w:rsid w:val="00DB6148"/>
    <w:rsid w:val="00DB7882"/>
    <w:rsid w:val="00DB7A96"/>
    <w:rsid w:val="00DC02FA"/>
    <w:rsid w:val="00DC0419"/>
    <w:rsid w:val="00DC0895"/>
    <w:rsid w:val="00DC1072"/>
    <w:rsid w:val="00DC1F17"/>
    <w:rsid w:val="00DC4F4F"/>
    <w:rsid w:val="00DD144B"/>
    <w:rsid w:val="00DD381E"/>
    <w:rsid w:val="00DD633B"/>
    <w:rsid w:val="00DD7032"/>
    <w:rsid w:val="00DD720D"/>
    <w:rsid w:val="00DD7DED"/>
    <w:rsid w:val="00DE1341"/>
    <w:rsid w:val="00DE19D2"/>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8764C"/>
    <w:rsid w:val="00E92E37"/>
    <w:rsid w:val="00E943F0"/>
    <w:rsid w:val="00E9459A"/>
    <w:rsid w:val="00E961A8"/>
    <w:rsid w:val="00E967C5"/>
    <w:rsid w:val="00EA09B5"/>
    <w:rsid w:val="00EA2897"/>
    <w:rsid w:val="00EA2C08"/>
    <w:rsid w:val="00EA4AC5"/>
    <w:rsid w:val="00EA52D0"/>
    <w:rsid w:val="00EA5F2E"/>
    <w:rsid w:val="00EA673A"/>
    <w:rsid w:val="00EB0392"/>
    <w:rsid w:val="00EB06FC"/>
    <w:rsid w:val="00EB45AA"/>
    <w:rsid w:val="00EB49F4"/>
    <w:rsid w:val="00EB5691"/>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36CE"/>
    <w:rsid w:val="00EE376E"/>
    <w:rsid w:val="00EE401D"/>
    <w:rsid w:val="00EE446B"/>
    <w:rsid w:val="00EE4D8C"/>
    <w:rsid w:val="00EE5E15"/>
    <w:rsid w:val="00EE78D7"/>
    <w:rsid w:val="00EF1967"/>
    <w:rsid w:val="00EF1C03"/>
    <w:rsid w:val="00EF2964"/>
    <w:rsid w:val="00EF2B0A"/>
    <w:rsid w:val="00EF3ABE"/>
    <w:rsid w:val="00EF462C"/>
    <w:rsid w:val="00F04369"/>
    <w:rsid w:val="00F0555C"/>
    <w:rsid w:val="00F10099"/>
    <w:rsid w:val="00F10201"/>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281D"/>
    <w:rsid w:val="00F2399D"/>
    <w:rsid w:val="00F23AF3"/>
    <w:rsid w:val="00F24566"/>
    <w:rsid w:val="00F25CC4"/>
    <w:rsid w:val="00F26668"/>
    <w:rsid w:val="00F2764D"/>
    <w:rsid w:val="00F279A1"/>
    <w:rsid w:val="00F30079"/>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42CC"/>
    <w:rsid w:val="00F84A12"/>
    <w:rsid w:val="00F85E7D"/>
    <w:rsid w:val="00F86773"/>
    <w:rsid w:val="00F904AA"/>
    <w:rsid w:val="00F90790"/>
    <w:rsid w:val="00F92B97"/>
    <w:rsid w:val="00F93BE5"/>
    <w:rsid w:val="00F94313"/>
    <w:rsid w:val="00F96B64"/>
    <w:rsid w:val="00F972DE"/>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10CF"/>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6E7D"/>
    <w:rsid w:val="00FE7599"/>
    <w:rsid w:val="00FE79CB"/>
    <w:rsid w:val="00FF0722"/>
    <w:rsid w:val="00FF0DB4"/>
    <w:rsid w:val="00FF111A"/>
    <w:rsid w:val="00FF233B"/>
    <w:rsid w:val="00FF2901"/>
    <w:rsid w:val="00FF35F9"/>
    <w:rsid w:val="00FF3ECA"/>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link w:val="af4"/>
    <w:uiPriority w:val="99"/>
    <w:rsid w:val="00C627E3"/>
    <w:pPr>
      <w:tabs>
        <w:tab w:val="center" w:pos="4677"/>
        <w:tab w:val="right" w:pos="9355"/>
      </w:tabs>
    </w:pPr>
  </w:style>
  <w:style w:type="paragraph" w:styleId="af5">
    <w:name w:val="Normal (Web)"/>
    <w:aliases w:val="Обычный (Web)"/>
    <w:basedOn w:val="a"/>
    <w:link w:val="af6"/>
    <w:rsid w:val="00C627E3"/>
    <w:pPr>
      <w:spacing w:before="100" w:after="100"/>
    </w:pPr>
    <w:rPr>
      <w:color w:val="000000"/>
      <w:sz w:val="24"/>
      <w:szCs w:val="24"/>
    </w:rPr>
  </w:style>
  <w:style w:type="paragraph" w:customStyle="1" w:styleId="af7">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8">
    <w:name w:val="Содержимое таблицы"/>
    <w:basedOn w:val="a"/>
    <w:rsid w:val="00C627E3"/>
    <w:pPr>
      <w:suppressLineNumbers/>
    </w:pPr>
  </w:style>
  <w:style w:type="paragraph" w:customStyle="1" w:styleId="af9">
    <w:name w:val="Заголовок таблицы"/>
    <w:basedOn w:val="af8"/>
    <w:rsid w:val="00C627E3"/>
    <w:pPr>
      <w:jc w:val="center"/>
    </w:pPr>
    <w:rPr>
      <w:b/>
      <w:bCs/>
    </w:rPr>
  </w:style>
  <w:style w:type="paragraph" w:customStyle="1" w:styleId="afa">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b">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c">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d">
    <w:name w:val="Plain Text"/>
    <w:basedOn w:val="a"/>
    <w:link w:val="afe"/>
    <w:rsid w:val="00B90D29"/>
    <w:rPr>
      <w:rFonts w:ascii="Courier New" w:hAnsi="Courier New"/>
      <w:lang w:eastAsia="ru-RU"/>
    </w:rPr>
  </w:style>
  <w:style w:type="character" w:customStyle="1" w:styleId="afe">
    <w:name w:val="Текст Знак"/>
    <w:link w:val="afd"/>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f">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0">
    <w:name w:val="Цветовое выделение"/>
    <w:uiPriority w:val="99"/>
    <w:rsid w:val="00F93BE5"/>
    <w:rPr>
      <w:b/>
      <w:bCs/>
      <w:color w:val="26282F"/>
    </w:rPr>
  </w:style>
  <w:style w:type="table" w:styleId="aff1">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2">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3">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6">
    <w:name w:val="Обычный (веб) Знак"/>
    <w:aliases w:val="Обычный (Web) Знак"/>
    <w:link w:val="af5"/>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4">
    <w:name w:val="Информация об изменениях документа"/>
    <w:basedOn w:val="aff3"/>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5">
    <w:name w:val="Body Text First Indent"/>
    <w:basedOn w:val="a9"/>
    <w:link w:val="aff6"/>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6">
    <w:name w:val="Красная строка Знак"/>
    <w:basedOn w:val="11"/>
    <w:link w:val="aff5"/>
    <w:rsid w:val="00AD78E4"/>
  </w:style>
  <w:style w:type="paragraph" w:customStyle="1" w:styleId="27">
    <w:name w:val="Основной текст 27"/>
    <w:basedOn w:val="a"/>
    <w:rsid w:val="00AD4CEC"/>
    <w:pPr>
      <w:jc w:val="both"/>
    </w:pPr>
    <w:rPr>
      <w:sz w:val="26"/>
      <w:lang w:eastAsia="ru-RU"/>
    </w:rPr>
  </w:style>
  <w:style w:type="character" w:customStyle="1" w:styleId="af4">
    <w:name w:val="Нижний колонтитул Знак"/>
    <w:basedOn w:val="a0"/>
    <w:link w:val="af3"/>
    <w:uiPriority w:val="99"/>
    <w:rsid w:val="003D5FD3"/>
    <w:rPr>
      <w:lang w:eastAsia="ar-SA"/>
    </w:rPr>
  </w:style>
  <w:style w:type="paragraph" w:customStyle="1" w:styleId="28">
    <w:name w:val="Основной текст 28"/>
    <w:basedOn w:val="a"/>
    <w:rsid w:val="00D379C5"/>
    <w:pPr>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C0E2-EFDD-44F0-A6C6-E1F12C8D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14</Pages>
  <Words>6899</Words>
  <Characters>39330</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8 о передаче полномочий по осуществлению внешнего м</vt:lpstr>
      <vt:lpstr>        Изменения, внесенные в местный бюджет в течение 2021 года, обусловлены увеличени</vt:lpstr>
      <vt:lpstr>        Налоговые и неналоговые доходы местного бюджета в 2021 году исполнены в сумме 61</vt:lpstr>
      <vt:lpstr>Фактов недостоверных отчетных данных, искажений бюджетной отчетности, осуществле</vt:lpstr>
      <vt:lpstr>В целом, годовой отчет об исполнении бюджета Усть-Илгинского сельского поселения</vt:lpstr>
    </vt:vector>
  </TitlesOfParts>
  <Company>Microsoft</Company>
  <LinksUpToDate>false</LinksUpToDate>
  <CharactersWithSpaces>46137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44</cp:revision>
  <cp:lastPrinted>2022-04-11T07:59:00Z</cp:lastPrinted>
  <dcterms:created xsi:type="dcterms:W3CDTF">2022-04-11T05:30:00Z</dcterms:created>
  <dcterms:modified xsi:type="dcterms:W3CDTF">2022-04-22T05:30:00Z</dcterms:modified>
</cp:coreProperties>
</file>