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BA1ABF" w:rsidP="00774830">
      <w:pPr>
        <w:pStyle w:val="a3"/>
        <w:tabs>
          <w:tab w:val="left" w:pos="0"/>
        </w:tabs>
        <w:autoSpaceDE/>
        <w:autoSpaceDN/>
        <w:spacing w:after="0"/>
        <w:ind w:firstLine="567"/>
        <w:jc w:val="both"/>
        <w:rPr>
          <w:sz w:val="24"/>
          <w:szCs w:val="24"/>
        </w:rPr>
      </w:pPr>
      <w:r>
        <w:rPr>
          <w:sz w:val="24"/>
          <w:szCs w:val="24"/>
        </w:rPr>
        <w:t>05</w:t>
      </w:r>
      <w:r w:rsidR="00AC0CD9" w:rsidRPr="00B57DA6">
        <w:rPr>
          <w:sz w:val="24"/>
          <w:szCs w:val="24"/>
        </w:rPr>
        <w:t>.1</w:t>
      </w:r>
      <w:r>
        <w:rPr>
          <w:sz w:val="24"/>
          <w:szCs w:val="24"/>
        </w:rPr>
        <w:t>2</w:t>
      </w:r>
      <w:r w:rsidR="00AC0CD9" w:rsidRPr="00B57DA6">
        <w:rPr>
          <w:sz w:val="24"/>
          <w:szCs w:val="24"/>
        </w:rPr>
        <w:t>.20</w:t>
      </w:r>
      <w:r w:rsidR="00E91F69">
        <w:rPr>
          <w:sz w:val="24"/>
          <w:szCs w:val="24"/>
        </w:rPr>
        <w:t>2</w:t>
      </w:r>
      <w:r w:rsidR="00C36511">
        <w:rPr>
          <w:sz w:val="24"/>
          <w:szCs w:val="24"/>
        </w:rPr>
        <w:t>2</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5F7EA9">
        <w:rPr>
          <w:sz w:val="24"/>
          <w:szCs w:val="24"/>
        </w:rPr>
        <w:t>5</w:t>
      </w:r>
      <w:r w:rsidR="00BA1ABF">
        <w:rPr>
          <w:sz w:val="24"/>
          <w:szCs w:val="24"/>
        </w:rPr>
        <w:t>9</w:t>
      </w:r>
      <w:r w:rsidR="004C2EA3" w:rsidRPr="00B57DA6">
        <w:rPr>
          <w:sz w:val="24"/>
          <w:szCs w:val="24"/>
        </w:rPr>
        <w:t>/20</w:t>
      </w:r>
      <w:r w:rsidR="00E91F69">
        <w:rPr>
          <w:sz w:val="24"/>
          <w:szCs w:val="24"/>
        </w:rPr>
        <w:t>2</w:t>
      </w:r>
      <w:r w:rsidR="00C36511">
        <w:rPr>
          <w:sz w:val="24"/>
          <w:szCs w:val="24"/>
        </w:rPr>
        <w:t>2</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E34582">
        <w:t>Тимошинского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E34582">
        <w:rPr>
          <w:bCs/>
        </w:rPr>
        <w:t>Тимошинского</w:t>
      </w:r>
      <w:r w:rsidR="0000549E">
        <w:rPr>
          <w:bCs/>
        </w:rPr>
        <w:t xml:space="preserve"> </w:t>
      </w:r>
      <w:r w:rsidR="007965C5">
        <w:t>муниципального образования</w:t>
      </w:r>
    </w:p>
    <w:p w:rsidR="00AC0CD9" w:rsidRPr="00774830" w:rsidRDefault="00C36511" w:rsidP="00A02078">
      <w:pPr>
        <w:tabs>
          <w:tab w:val="left" w:pos="8220"/>
        </w:tabs>
        <w:jc w:val="center"/>
        <w:rPr>
          <w:bCs/>
          <w:lang w:eastAsia="en-US"/>
        </w:rPr>
      </w:pPr>
      <w:r>
        <w:rPr>
          <w:bCs/>
        </w:rPr>
        <w:t>на 2023 год и плановый период 2024 и 2025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E34582">
        <w:t>Тимошинского</w:t>
      </w:r>
      <w:r w:rsidR="0000549E">
        <w:t xml:space="preserve"> сельского поселения</w:t>
      </w:r>
      <w:r w:rsidR="00462578" w:rsidRPr="00A621A3">
        <w:t xml:space="preserve"> «</w:t>
      </w:r>
      <w:r w:rsidR="00774830">
        <w:rPr>
          <w:bCs/>
        </w:rPr>
        <w:t xml:space="preserve">О бюджете </w:t>
      </w:r>
      <w:r w:rsidR="00E34582">
        <w:rPr>
          <w:bCs/>
        </w:rPr>
        <w:t>Тимошинского</w:t>
      </w:r>
      <w:r w:rsidR="0000549E">
        <w:rPr>
          <w:bCs/>
        </w:rPr>
        <w:t xml:space="preserve"> </w:t>
      </w:r>
      <w:r w:rsidR="007965C5">
        <w:t>муниципального образования</w:t>
      </w:r>
      <w:r w:rsidR="007965C5">
        <w:rPr>
          <w:bCs/>
        </w:rPr>
        <w:t xml:space="preserve"> </w:t>
      </w:r>
      <w:r w:rsidR="00C36511">
        <w:rPr>
          <w:bCs/>
        </w:rPr>
        <w:t>на 2023 год и плановый период 2024 и 2025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E34582">
        <w:t>Тимошинском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2A26C9">
        <w:t>5</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2A26C9">
        <w:rPr>
          <w:sz w:val="24"/>
          <w:szCs w:val="24"/>
        </w:rPr>
        <w:t>15</w:t>
      </w:r>
      <w:r w:rsidR="00BF0BE8" w:rsidRPr="00B9579E">
        <w:rPr>
          <w:sz w:val="24"/>
          <w:szCs w:val="24"/>
        </w:rPr>
        <w:t>.11.202</w:t>
      </w:r>
      <w:r w:rsidR="00C36511">
        <w:rPr>
          <w:sz w:val="24"/>
          <w:szCs w:val="24"/>
        </w:rPr>
        <w:t>2</w:t>
      </w:r>
      <w:r w:rsidR="00BF0BE8" w:rsidRPr="00B9579E">
        <w:rPr>
          <w:sz w:val="24"/>
          <w:szCs w:val="24"/>
        </w:rPr>
        <w:t xml:space="preserve">г. (вхд. № </w:t>
      </w:r>
      <w:r w:rsidR="00C36511">
        <w:rPr>
          <w:sz w:val="24"/>
          <w:szCs w:val="24"/>
        </w:rPr>
        <w:t>12</w:t>
      </w:r>
      <w:r w:rsidR="002A26C9">
        <w:rPr>
          <w:sz w:val="24"/>
          <w:szCs w:val="24"/>
        </w:rPr>
        <w:t>2</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Pr>
          <w:sz w:val="24"/>
          <w:szCs w:val="24"/>
        </w:rPr>
        <w:t xml:space="preserve">статьями 22, 23 </w:t>
      </w:r>
      <w:r w:rsidR="001D1F44" w:rsidRPr="00045A16">
        <w:rPr>
          <w:sz w:val="24"/>
          <w:szCs w:val="24"/>
        </w:rPr>
        <w:t>Положени</w:t>
      </w:r>
      <w:r w:rsidR="001D1F44">
        <w:rPr>
          <w:sz w:val="24"/>
          <w:szCs w:val="24"/>
        </w:rPr>
        <w:t>я</w:t>
      </w:r>
      <w:r w:rsidR="001D1F44" w:rsidRPr="00045A16">
        <w:rPr>
          <w:sz w:val="24"/>
          <w:szCs w:val="24"/>
        </w:rPr>
        <w:t xml:space="preserve"> о бюджетном процессе в </w:t>
      </w:r>
      <w:r w:rsidR="00E34582">
        <w:rPr>
          <w:sz w:val="24"/>
          <w:szCs w:val="24"/>
        </w:rPr>
        <w:t>Тимошинском</w:t>
      </w:r>
      <w:r w:rsidR="001D1F44" w:rsidRPr="00045A16">
        <w:rPr>
          <w:sz w:val="24"/>
          <w:szCs w:val="24"/>
        </w:rPr>
        <w:t xml:space="preserve"> муниципальном образовании</w:t>
      </w:r>
      <w:r w:rsidR="001D1F44">
        <w:rPr>
          <w:sz w:val="24"/>
          <w:szCs w:val="24"/>
        </w:rPr>
        <w:t xml:space="preserve">, утвержденного решением Думы </w:t>
      </w:r>
      <w:r w:rsidR="00E34582">
        <w:rPr>
          <w:sz w:val="24"/>
          <w:szCs w:val="24"/>
        </w:rPr>
        <w:t>Тимошинского</w:t>
      </w:r>
      <w:r w:rsidR="001D1F44">
        <w:rPr>
          <w:sz w:val="24"/>
          <w:szCs w:val="24"/>
        </w:rPr>
        <w:t xml:space="preserve"> сельского поселения от </w:t>
      </w:r>
      <w:r w:rsidR="00640ADE">
        <w:rPr>
          <w:sz w:val="24"/>
          <w:szCs w:val="24"/>
        </w:rPr>
        <w:t>30</w:t>
      </w:r>
      <w:r w:rsidR="001D1F44">
        <w:rPr>
          <w:sz w:val="24"/>
          <w:szCs w:val="24"/>
        </w:rPr>
        <w:t>.</w:t>
      </w:r>
      <w:r w:rsidR="002A26C9">
        <w:rPr>
          <w:sz w:val="24"/>
          <w:szCs w:val="24"/>
        </w:rPr>
        <w:t>04</w:t>
      </w:r>
      <w:r w:rsidR="001D1F44">
        <w:rPr>
          <w:sz w:val="24"/>
          <w:szCs w:val="24"/>
        </w:rPr>
        <w:t xml:space="preserve">.2020 № </w:t>
      </w:r>
      <w:r w:rsidR="002A26C9">
        <w:rPr>
          <w:sz w:val="24"/>
          <w:szCs w:val="24"/>
        </w:rPr>
        <w:t>79</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E34582">
        <w:rPr>
          <w:sz w:val="24"/>
          <w:szCs w:val="24"/>
        </w:rPr>
        <w:t>Тимошинского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0A2EE7">
        <w:t>3</w:t>
      </w:r>
      <w:r w:rsidR="00FB7382">
        <w:t xml:space="preserve"> год и на плановый период 20</w:t>
      </w:r>
      <w:r w:rsidR="00AF3A4B">
        <w:t>2</w:t>
      </w:r>
      <w:r w:rsidR="000A2EE7">
        <w:t>4</w:t>
      </w:r>
      <w:r w:rsidR="00FB7382">
        <w:t xml:space="preserve"> и 20</w:t>
      </w:r>
      <w:r w:rsidR="004068CA">
        <w:t>2</w:t>
      </w:r>
      <w:r w:rsidR="000A2EE7">
        <w:t>5</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r w:rsidR="00B1127C">
        <w:t xml:space="preserve">, </w:t>
      </w:r>
      <w:r w:rsidR="00FB7382">
        <w:t xml:space="preserve">относящихся к планированию бюджета </w:t>
      </w:r>
      <w:r w:rsidR="00E34582">
        <w:t>Тимошинского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E34582">
        <w:t>Тимошинского</w:t>
      </w:r>
      <w:r w:rsidR="0000549E">
        <w:t xml:space="preserve"> </w:t>
      </w:r>
      <w:r w:rsidR="00BB27A8">
        <w:t>муниципального образования</w:t>
      </w:r>
      <w:r w:rsidR="00050193">
        <w:t xml:space="preserve"> на 20</w:t>
      </w:r>
      <w:r w:rsidR="00BB27A8">
        <w:t>2</w:t>
      </w:r>
      <w:r w:rsidR="000A2EE7">
        <w:t>3</w:t>
      </w:r>
      <w:r w:rsidR="002C6932">
        <w:t xml:space="preserve"> год и плановый период 2024</w:t>
      </w:r>
      <w:r w:rsidR="00050193">
        <w:t>-202</w:t>
      </w:r>
      <w:r w:rsidR="000A2EE7">
        <w:t>5</w:t>
      </w:r>
      <w:r w:rsidR="00050193">
        <w:t xml:space="preserve"> г</w:t>
      </w:r>
      <w:r w:rsidR="002C6932">
        <w:t>одов</w:t>
      </w:r>
      <w:r w:rsidR="00FB7382">
        <w:t>,</w:t>
      </w:r>
      <w:r>
        <w:t xml:space="preserve"> одобренного постановлением администрации </w:t>
      </w:r>
      <w:r w:rsidR="00E34582">
        <w:t>Тимошинского</w:t>
      </w:r>
      <w:r>
        <w:t xml:space="preserve"> сельского поселения от </w:t>
      </w:r>
      <w:r w:rsidR="002C6932">
        <w:t>07</w:t>
      </w:r>
      <w:r>
        <w:t>.1</w:t>
      </w:r>
      <w:r w:rsidR="002C6932">
        <w:t>1</w:t>
      </w:r>
      <w:r>
        <w:t>.202</w:t>
      </w:r>
      <w:r w:rsidR="000A2EE7">
        <w:t>2</w:t>
      </w:r>
      <w:r>
        <w:t xml:space="preserve"> №</w:t>
      </w:r>
      <w:r w:rsidR="000A2EE7">
        <w:t xml:space="preserve"> </w:t>
      </w:r>
      <w:r w:rsidR="002C6932">
        <w:t>45</w:t>
      </w:r>
      <w:r w:rsidR="00AF13EC">
        <w:t xml:space="preserve"> (далее – Прогноз)</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E34582">
        <w:t>Тимошинского</w:t>
      </w:r>
      <w:r w:rsidR="0000549E">
        <w:t xml:space="preserve"> </w:t>
      </w:r>
      <w:r w:rsidR="009738D3">
        <w:t>муниципального образования</w:t>
      </w:r>
      <w:r w:rsidR="00BA727E">
        <w:t xml:space="preserve"> </w:t>
      </w:r>
      <w:r w:rsidR="00803359">
        <w:t>на 202</w:t>
      </w:r>
      <w:r w:rsidR="000A2EE7">
        <w:t>3</w:t>
      </w:r>
      <w:r w:rsidR="00803359">
        <w:t xml:space="preserve"> год и плановый период 202</w:t>
      </w:r>
      <w:r w:rsidR="000A2EE7">
        <w:t>4</w:t>
      </w:r>
      <w:r w:rsidR="00803359">
        <w:t xml:space="preserve"> и 202</w:t>
      </w:r>
      <w:r w:rsidR="000A2EE7">
        <w:t>5</w:t>
      </w:r>
      <w:r w:rsidR="00EA4684">
        <w:t xml:space="preserve"> годов</w:t>
      </w:r>
      <w:r w:rsidR="00EC58A1">
        <w:t xml:space="preserve">, утвержденных постановлением администрации </w:t>
      </w:r>
      <w:r w:rsidR="00E34582">
        <w:t>Тимошинского</w:t>
      </w:r>
      <w:r w:rsidR="00EC58A1">
        <w:t xml:space="preserve"> сельского поселения от </w:t>
      </w:r>
      <w:r w:rsidR="002C6932">
        <w:t>07</w:t>
      </w:r>
      <w:r w:rsidR="00EC58A1">
        <w:t>.1</w:t>
      </w:r>
      <w:r w:rsidR="002C6932">
        <w:t>1</w:t>
      </w:r>
      <w:r w:rsidR="00EC58A1">
        <w:t>.202</w:t>
      </w:r>
      <w:r w:rsidR="000A2EE7">
        <w:t>2</w:t>
      </w:r>
      <w:r w:rsidR="00EC58A1">
        <w:t xml:space="preserve"> № </w:t>
      </w:r>
      <w:r w:rsidR="002C6932">
        <w:t>44</w:t>
      </w:r>
      <w:r w:rsidR="00126ADC">
        <w:t>.</w:t>
      </w:r>
    </w:p>
    <w:p w:rsidR="00193526" w:rsidRDefault="000A2EE7" w:rsidP="00193526">
      <w:pPr>
        <w:autoSpaceDE w:val="0"/>
        <w:autoSpaceDN w:val="0"/>
        <w:adjustRightInd w:val="0"/>
        <w:ind w:firstLine="709"/>
        <w:jc w:val="both"/>
      </w:pPr>
      <w:bookmarkStart w:id="0" w:name="sub_18422"/>
      <w:r>
        <w:t>Д</w:t>
      </w:r>
      <w:r w:rsidR="00193526">
        <w:t xml:space="preserve">окументы и материалы, представленные Администрацией </w:t>
      </w:r>
      <w:r w:rsidR="00E34582">
        <w:t>Тимошинского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lastRenderedPageBreak/>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w:t>
      </w:r>
      <w:r w:rsidR="0046155B">
        <w:t>ла</w:t>
      </w:r>
      <w:r w:rsidRPr="00731178">
        <w:t xml:space="preserve"> представленные документы</w:t>
      </w:r>
      <w:r w:rsidR="00E8288D">
        <w:t>,</w:t>
      </w:r>
      <w:r w:rsidRPr="00731178">
        <w:t xml:space="preserve"> </w:t>
      </w:r>
      <w:r w:rsidR="0046155B">
        <w:t>нарушений не установлено</w:t>
      </w:r>
      <w:r w:rsidRPr="00731178">
        <w:t>.</w:t>
      </w:r>
    </w:p>
    <w:p w:rsidR="00ED2EE3" w:rsidRDefault="00ED2EE3" w:rsidP="00332AAF">
      <w:pPr>
        <w:ind w:firstLine="709"/>
        <w:jc w:val="center"/>
        <w:rPr>
          <w:bCs/>
        </w:rPr>
      </w:pPr>
    </w:p>
    <w:p w:rsidR="006D0DD2" w:rsidRPr="00AA5219" w:rsidRDefault="00D15743" w:rsidP="00341DED">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C36511" w:rsidP="00341DED">
      <w:pPr>
        <w:pStyle w:val="ab"/>
        <w:spacing w:after="0"/>
        <w:jc w:val="center"/>
        <w:rPr>
          <w:rFonts w:ascii="Times New Roman" w:hAnsi="Times New Roman"/>
          <w:sz w:val="24"/>
          <w:szCs w:val="24"/>
        </w:rPr>
      </w:pPr>
      <w:r>
        <w:rPr>
          <w:rFonts w:ascii="Times New Roman" w:hAnsi="Times New Roman"/>
          <w:bCs/>
          <w:sz w:val="24"/>
          <w:szCs w:val="24"/>
        </w:rPr>
        <w:t>на 2023 год и плановый период 2024 и 2025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E34582">
        <w:t>Тимошинского</w:t>
      </w:r>
      <w:r w:rsidR="000267E3">
        <w:t xml:space="preserve"> муниципального образования</w:t>
      </w:r>
      <w:r w:rsidRPr="00B03A0F">
        <w:rPr>
          <w:rFonts w:eastAsia="TimesNewRomanPSMT"/>
        </w:rPr>
        <w:t xml:space="preserve"> </w:t>
      </w:r>
      <w:r w:rsidRPr="00B03A0F">
        <w:t xml:space="preserve">«О бюджете </w:t>
      </w:r>
      <w:r w:rsidR="00E34582">
        <w:t>Тимошинского</w:t>
      </w:r>
      <w:r w:rsidRPr="00B03A0F">
        <w:t xml:space="preserve"> муниципального образования </w:t>
      </w:r>
      <w:r w:rsidR="00C36511">
        <w:t>на 2023 год и плановый период 2024 и 2025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 xml:space="preserve">на 2023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sidR="004031E8">
        <w:rPr>
          <w:b/>
          <w:bCs/>
        </w:rPr>
        <w:t>10266,7</w:t>
      </w:r>
      <w:r w:rsidRPr="0072095E">
        <w:rPr>
          <w:b/>
          <w:bCs/>
        </w:rPr>
        <w:t xml:space="preserve"> тыс.</w:t>
      </w:r>
      <w:r w:rsidR="003B3EB7">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4031E8">
        <w:rPr>
          <w:bCs/>
        </w:rPr>
        <w:t>9519,6</w:t>
      </w:r>
      <w:r w:rsidRPr="008B11FD">
        <w:rPr>
          <w:bCs/>
        </w:rPr>
        <w:t xml:space="preserve"> тыс.рублей;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4031E8">
        <w:rPr>
          <w:b/>
          <w:bCs/>
          <w:color w:val="auto"/>
        </w:rPr>
        <w:t>10294,7</w:t>
      </w:r>
      <w:r w:rsidRPr="0072095E">
        <w:rPr>
          <w:b/>
          <w:bCs/>
          <w:color w:val="auto"/>
        </w:rPr>
        <w:t xml:space="preserve"> тыс.</w:t>
      </w:r>
      <w:r w:rsidR="003B3EB7">
        <w:rPr>
          <w:b/>
          <w:bCs/>
          <w:color w:val="auto"/>
        </w:rPr>
        <w:t xml:space="preserve"> </w:t>
      </w:r>
      <w:r w:rsidRPr="0072095E">
        <w:rPr>
          <w:b/>
          <w:bCs/>
          <w:color w:val="auto"/>
        </w:rPr>
        <w:t>рублей;</w:t>
      </w:r>
    </w:p>
    <w:p w:rsidR="0051522B" w:rsidRPr="0072095E" w:rsidRDefault="0051522B" w:rsidP="0051522B">
      <w:pPr>
        <w:ind w:firstLine="567"/>
        <w:jc w:val="both"/>
      </w:pPr>
      <w:r w:rsidRPr="0072095E">
        <w:rPr>
          <w:b/>
          <w:bCs/>
        </w:rPr>
        <w:t xml:space="preserve">- размер дефицита бюджета в сумме </w:t>
      </w:r>
      <w:r w:rsidR="004031E8">
        <w:rPr>
          <w:b/>
          <w:bCs/>
        </w:rPr>
        <w:t>28</w:t>
      </w:r>
      <w:r w:rsidRPr="0072095E">
        <w:rPr>
          <w:b/>
          <w:bCs/>
        </w:rPr>
        <w:t xml:space="preserve"> тыс.рублей,</w:t>
      </w:r>
      <w:r>
        <w:rPr>
          <w:b/>
          <w:bCs/>
        </w:rPr>
        <w:t xml:space="preserve"> </w:t>
      </w:r>
      <w:r w:rsidRPr="0072095E">
        <w:rPr>
          <w:b/>
          <w:bCs/>
        </w:rPr>
        <w:t xml:space="preserve">или </w:t>
      </w:r>
      <w:r>
        <w:rPr>
          <w:b/>
          <w:bCs/>
        </w:rPr>
        <w:t>3,7</w:t>
      </w:r>
      <w:r w:rsidR="004031E8">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 xml:space="preserve">на 2024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4031E8">
        <w:rPr>
          <w:b/>
        </w:rPr>
        <w:t>9664</w:t>
      </w:r>
      <w:r w:rsidRPr="0072095E">
        <w:rPr>
          <w:b/>
        </w:rPr>
        <w:t xml:space="preserve"> тыс.</w:t>
      </w:r>
      <w:r w:rsidR="003B3EB7">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4031E8">
        <w:t>8849,5</w:t>
      </w:r>
      <w:r w:rsidRPr="008B11FD">
        <w:t xml:space="preserve"> тыс.рублей;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4031E8">
        <w:rPr>
          <w:b/>
        </w:rPr>
        <w:t>9694,5</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4031E8">
        <w:rPr>
          <w:b/>
        </w:rPr>
        <w:t>230,3</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4031E8">
        <w:rPr>
          <w:b/>
          <w:bCs/>
        </w:rPr>
        <w:t>30,5</w:t>
      </w:r>
      <w:r>
        <w:rPr>
          <w:b/>
          <w:bCs/>
        </w:rPr>
        <w:t xml:space="preserve"> тыс. рублей, или 3,7</w:t>
      </w:r>
      <w:r w:rsidR="004031E8">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2025</w:t>
      </w:r>
      <w:r w:rsidRPr="0072095E">
        <w:rPr>
          <w:b/>
          <w:u w:val="single"/>
        </w:rPr>
        <w:t xml:space="preserve"> год:</w:t>
      </w:r>
    </w:p>
    <w:p w:rsidR="0051522B" w:rsidRPr="008B11FD" w:rsidRDefault="0051522B" w:rsidP="0051522B">
      <w:pPr>
        <w:ind w:firstLine="567"/>
        <w:jc w:val="both"/>
      </w:pPr>
      <w:r w:rsidRPr="0072095E">
        <w:rPr>
          <w:b/>
        </w:rPr>
        <w:t xml:space="preserve">- общий объем доходов в сумме </w:t>
      </w:r>
      <w:r w:rsidR="004031E8">
        <w:rPr>
          <w:b/>
        </w:rPr>
        <w:t>9828,2</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4031E8">
        <w:t>8973,5</w:t>
      </w:r>
      <w:r w:rsidRPr="008B11FD">
        <w:t xml:space="preserve"> 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4031E8">
        <w:rPr>
          <w:b/>
        </w:rPr>
        <w:t>9860,2</w:t>
      </w:r>
      <w:r w:rsidRPr="0072095E">
        <w:rPr>
          <w:b/>
        </w:rPr>
        <w:t xml:space="preserve"> тыс. рублей, в том числе условно утвержденные расходы в сумме </w:t>
      </w:r>
      <w:r w:rsidR="004031E8">
        <w:rPr>
          <w:b/>
        </w:rPr>
        <w:t>468,6</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4031E8">
        <w:rPr>
          <w:b/>
          <w:bCs/>
        </w:rPr>
        <w:t>32</w:t>
      </w:r>
      <w:r>
        <w:rPr>
          <w:b/>
          <w:bCs/>
        </w:rPr>
        <w:t xml:space="preserve"> </w:t>
      </w:r>
      <w:r w:rsidRPr="0072095E">
        <w:rPr>
          <w:b/>
          <w:bCs/>
        </w:rPr>
        <w:t xml:space="preserve">тыс. рублей, или </w:t>
      </w:r>
      <w:r>
        <w:rPr>
          <w:b/>
          <w:bCs/>
        </w:rPr>
        <w:t>3,7</w:t>
      </w:r>
      <w:r w:rsidR="004031E8">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8616C0" w:rsidRPr="0067155B">
        <w:t>20</w:t>
      </w:r>
      <w:r w:rsidR="008616C0">
        <w:t>24-2025</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w:t>
      </w:r>
      <w:r w:rsidR="001B1119">
        <w:rPr>
          <w:b w:val="0"/>
          <w:sz w:val="24"/>
          <w:szCs w:val="24"/>
        </w:rPr>
        <w:t>3</w:t>
      </w:r>
      <w:r w:rsidRPr="000D7663">
        <w:rPr>
          <w:b w:val="0"/>
          <w:sz w:val="24"/>
          <w:szCs w:val="24"/>
        </w:rPr>
        <w:t>-202</w:t>
      </w:r>
      <w:r w:rsidR="001B1119">
        <w:rPr>
          <w:b w:val="0"/>
          <w:sz w:val="24"/>
          <w:szCs w:val="24"/>
        </w:rPr>
        <w:t>5</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 xml:space="preserve">(пункт 19)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E34582">
        <w:rPr>
          <w:b w:val="0"/>
          <w:sz w:val="24"/>
          <w:szCs w:val="24"/>
        </w:rPr>
        <w:t>Тимошинского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4</w:t>
      </w:r>
      <w:r w:rsidRPr="00895EC4">
        <w:rPr>
          <w:b w:val="0"/>
          <w:sz w:val="24"/>
          <w:szCs w:val="24"/>
        </w:rPr>
        <w:t xml:space="preserve">г. – </w:t>
      </w:r>
      <w:r w:rsidR="004031E8">
        <w:rPr>
          <w:b w:val="0"/>
          <w:sz w:val="24"/>
          <w:szCs w:val="24"/>
        </w:rPr>
        <w:t>28</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E34582">
        <w:rPr>
          <w:b w:val="0"/>
          <w:sz w:val="24"/>
          <w:szCs w:val="24"/>
        </w:rPr>
        <w:t>Тимошинского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5</w:t>
      </w:r>
      <w:r w:rsidRPr="00895EC4">
        <w:rPr>
          <w:b w:val="0"/>
          <w:sz w:val="24"/>
          <w:szCs w:val="24"/>
        </w:rPr>
        <w:t xml:space="preserve">г. – </w:t>
      </w:r>
      <w:r w:rsidR="004031E8">
        <w:rPr>
          <w:b w:val="0"/>
          <w:sz w:val="24"/>
          <w:szCs w:val="24"/>
        </w:rPr>
        <w:t>58,5</w:t>
      </w:r>
      <w:r>
        <w:rPr>
          <w:b w:val="0"/>
          <w:sz w:val="24"/>
          <w:szCs w:val="24"/>
        </w:rPr>
        <w:t xml:space="preserve"> тыс. руб., в том числе верхний предел долга по муниципальным гарантиям </w:t>
      </w:r>
      <w:r w:rsidR="00E34582">
        <w:rPr>
          <w:b w:val="0"/>
          <w:sz w:val="24"/>
          <w:szCs w:val="24"/>
        </w:rPr>
        <w:t>Тимошинского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26</w:t>
      </w:r>
      <w:r w:rsidRPr="00895EC4">
        <w:rPr>
          <w:b w:val="0"/>
          <w:sz w:val="24"/>
          <w:szCs w:val="24"/>
        </w:rPr>
        <w:t>г. –</w:t>
      </w:r>
      <w:r w:rsidR="00897641">
        <w:rPr>
          <w:b w:val="0"/>
          <w:sz w:val="24"/>
          <w:szCs w:val="24"/>
        </w:rPr>
        <w:t xml:space="preserve"> </w:t>
      </w:r>
      <w:r w:rsidR="004031E8">
        <w:rPr>
          <w:b w:val="0"/>
          <w:sz w:val="24"/>
          <w:szCs w:val="24"/>
        </w:rPr>
        <w:t>90,5</w:t>
      </w:r>
      <w:r>
        <w:rPr>
          <w:b w:val="0"/>
          <w:sz w:val="24"/>
          <w:szCs w:val="24"/>
        </w:rPr>
        <w:t xml:space="preserve"> тыс. руб., в том числе верхний предел долга по муниципальным гарантиям </w:t>
      </w:r>
      <w:r w:rsidR="00E34582">
        <w:rPr>
          <w:b w:val="0"/>
          <w:sz w:val="24"/>
          <w:szCs w:val="24"/>
        </w:rPr>
        <w:t>Тимошинского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 xml:space="preserve">проектом бюджета </w:t>
      </w:r>
      <w:r w:rsidR="00897641">
        <w:t xml:space="preserve">(пункт 16) </w:t>
      </w:r>
      <w:r w:rsidR="005F1711" w:rsidRPr="005E06FA">
        <w:t>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w:t>
      </w:r>
      <w:r w:rsidR="00897641">
        <w:t>3</w:t>
      </w:r>
      <w:r w:rsidR="004031E8">
        <w:t xml:space="preserve"> год в размере 137,6 тыс. руб., на 2024 год </w:t>
      </w:r>
      <w:r w:rsidR="005F1711" w:rsidRPr="005E06FA">
        <w:t>-</w:t>
      </w:r>
      <w:r w:rsidR="004031E8">
        <w:t xml:space="preserve"> 144</w:t>
      </w:r>
      <w:r w:rsidR="004031E8" w:rsidRPr="005E06FA">
        <w:t xml:space="preserve"> тыс. руб.</w:t>
      </w:r>
      <w:r w:rsidR="004031E8">
        <w:t xml:space="preserve">, на </w:t>
      </w:r>
      <w:r w:rsidR="005F1711" w:rsidRPr="005E06FA">
        <w:t>202</w:t>
      </w:r>
      <w:r w:rsidR="00897641">
        <w:t>5</w:t>
      </w:r>
      <w:r w:rsidR="005F1711" w:rsidRPr="005E06FA">
        <w:t xml:space="preserve"> год</w:t>
      </w:r>
      <w:r w:rsidR="004031E8">
        <w:t xml:space="preserve"> – 152 тыс. рублей</w:t>
      </w:r>
      <w:r w:rsidR="005F1711" w:rsidRPr="005E06FA">
        <w:t>.</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 xml:space="preserve">(пункт 18)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C4213F">
        <w:rPr>
          <w:color w:val="000000"/>
        </w:rPr>
        <w:t>3</w:t>
      </w:r>
      <w:r w:rsidR="00C779AA" w:rsidRPr="005E06FA">
        <w:rPr>
          <w:color w:val="000000"/>
        </w:rPr>
        <w:t xml:space="preserve"> год в сумме </w:t>
      </w:r>
      <w:r w:rsidR="00BD5167">
        <w:rPr>
          <w:color w:val="000000"/>
        </w:rPr>
        <w:t>485,5</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C4213F">
        <w:rPr>
          <w:color w:val="000000"/>
        </w:rPr>
        <w:t>4</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BD5167">
        <w:rPr>
          <w:color w:val="000000"/>
        </w:rPr>
        <w:t>539,9</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3" w:name="_Hlk58502113"/>
      <w:r>
        <w:rPr>
          <w:color w:val="000000"/>
        </w:rPr>
        <w:t>- на 202</w:t>
      </w:r>
      <w:r w:rsidR="00C4213F">
        <w:rPr>
          <w:color w:val="000000"/>
        </w:rPr>
        <w:t>5</w:t>
      </w:r>
      <w:r>
        <w:rPr>
          <w:color w:val="000000"/>
        </w:rPr>
        <w:t xml:space="preserve"> год </w:t>
      </w:r>
      <w:r w:rsidRPr="00B03A0F">
        <w:rPr>
          <w:color w:val="000000"/>
        </w:rPr>
        <w:t xml:space="preserve">в сумме </w:t>
      </w:r>
      <w:r w:rsidR="00BD5167">
        <w:rPr>
          <w:color w:val="000000"/>
        </w:rPr>
        <w:t>570,1</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3"/>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C4213F">
        <w:rPr>
          <w:color w:val="000000"/>
        </w:rPr>
        <w:t>3</w:t>
      </w:r>
      <w:r w:rsidR="006B0710">
        <w:rPr>
          <w:color w:val="000000"/>
        </w:rPr>
        <w:t>-202</w:t>
      </w:r>
      <w:r w:rsidR="00C4213F">
        <w:rPr>
          <w:color w:val="000000"/>
        </w:rPr>
        <w:t>5</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 xml:space="preserve">(пункт 17) </w:t>
      </w:r>
      <w:r w:rsidR="00492A60" w:rsidRPr="006D0DD2">
        <w:rPr>
          <w:color w:val="000000"/>
        </w:rPr>
        <w:t>на 20</w:t>
      </w:r>
      <w:r>
        <w:rPr>
          <w:color w:val="000000"/>
        </w:rPr>
        <w:t>2</w:t>
      </w:r>
      <w:r w:rsidR="00C4213F">
        <w:rPr>
          <w:color w:val="000000"/>
        </w:rPr>
        <w:t>3</w:t>
      </w:r>
      <w:r w:rsidR="00DA36A6">
        <w:rPr>
          <w:color w:val="000000"/>
        </w:rPr>
        <w:t>-202</w:t>
      </w:r>
      <w:r w:rsidR="00C4213F">
        <w:rPr>
          <w:color w:val="000000"/>
        </w:rPr>
        <w:t>5</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BD5167">
        <w:rPr>
          <w:color w:val="000000"/>
        </w:rPr>
        <w:t>5</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E34582">
        <w:rPr>
          <w:b w:val="0"/>
          <w:sz w:val="24"/>
          <w:szCs w:val="24"/>
        </w:rPr>
        <w:t xml:space="preserve">Тимошинским </w:t>
      </w:r>
      <w:r w:rsidRPr="000D7663">
        <w:rPr>
          <w:b w:val="0"/>
          <w:sz w:val="24"/>
          <w:szCs w:val="24"/>
        </w:rPr>
        <w:t>муниципальным образованием в 202</w:t>
      </w:r>
      <w:r w:rsidR="00C4213F">
        <w:rPr>
          <w:b w:val="0"/>
          <w:sz w:val="24"/>
          <w:szCs w:val="24"/>
        </w:rPr>
        <w:t>3</w:t>
      </w:r>
      <w:r w:rsidRPr="000D7663">
        <w:rPr>
          <w:b w:val="0"/>
          <w:sz w:val="24"/>
          <w:szCs w:val="24"/>
        </w:rPr>
        <w:t xml:space="preserve"> году и плановом периоде 202</w:t>
      </w:r>
      <w:r w:rsidR="00C4213F">
        <w:rPr>
          <w:b w:val="0"/>
          <w:sz w:val="24"/>
          <w:szCs w:val="24"/>
        </w:rPr>
        <w:t>4</w:t>
      </w:r>
      <w:r w:rsidRPr="000D7663">
        <w:rPr>
          <w:b w:val="0"/>
          <w:sz w:val="24"/>
          <w:szCs w:val="24"/>
        </w:rPr>
        <w:t xml:space="preserve"> и 202</w:t>
      </w:r>
      <w:r w:rsidR="00C4213F">
        <w:rPr>
          <w:b w:val="0"/>
          <w:sz w:val="24"/>
          <w:szCs w:val="24"/>
        </w:rPr>
        <w:t>5</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C4213F">
        <w:rPr>
          <w:b w:val="0"/>
          <w:i w:val="0"/>
          <w:color w:val="191919"/>
          <w:sz w:val="24"/>
        </w:rPr>
        <w:t>3</w:t>
      </w:r>
      <w:r w:rsidRPr="006D0DD2">
        <w:rPr>
          <w:b w:val="0"/>
          <w:i w:val="0"/>
          <w:color w:val="191919"/>
          <w:sz w:val="24"/>
        </w:rPr>
        <w:t xml:space="preserve"> году </w:t>
      </w:r>
      <w:r>
        <w:rPr>
          <w:b w:val="0"/>
          <w:i w:val="0"/>
          <w:color w:val="191919"/>
          <w:sz w:val="24"/>
        </w:rPr>
        <w:t>и плановом периоде 202</w:t>
      </w:r>
      <w:r w:rsidR="00C4213F">
        <w:rPr>
          <w:b w:val="0"/>
          <w:i w:val="0"/>
          <w:color w:val="191919"/>
          <w:sz w:val="24"/>
        </w:rPr>
        <w:t>4</w:t>
      </w:r>
      <w:r>
        <w:rPr>
          <w:b w:val="0"/>
          <w:i w:val="0"/>
          <w:color w:val="191919"/>
          <w:sz w:val="24"/>
        </w:rPr>
        <w:t xml:space="preserve"> и 202</w:t>
      </w:r>
      <w:r w:rsidR="00C4213F">
        <w:rPr>
          <w:b w:val="0"/>
          <w:i w:val="0"/>
          <w:color w:val="191919"/>
          <w:sz w:val="24"/>
        </w:rPr>
        <w:t>5</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671963" w:rsidRPr="00792434" w:rsidRDefault="00671963" w:rsidP="00671963">
      <w:pPr>
        <w:jc w:val="center"/>
      </w:pPr>
      <w:r w:rsidRPr="00792434">
        <w:t xml:space="preserve">Прогноз основных характеристик доходов бюджета </w:t>
      </w:r>
      <w:r w:rsidR="00E34582">
        <w:t>Тимошинского</w:t>
      </w:r>
      <w:r w:rsidRPr="00792434">
        <w:t xml:space="preserve"> муниципального образования на 202</w:t>
      </w:r>
      <w:r>
        <w:t>3</w:t>
      </w:r>
      <w:r w:rsidRPr="00792434">
        <w:t xml:space="preserve"> год и на плановый период 202</w:t>
      </w:r>
      <w:r>
        <w:t>4</w:t>
      </w:r>
      <w:r w:rsidRPr="00792434">
        <w:t xml:space="preserve"> и 202</w:t>
      </w:r>
      <w:r>
        <w:t>5</w:t>
      </w:r>
      <w:r w:rsidRPr="00792434">
        <w:t xml:space="preserve"> годов</w:t>
      </w:r>
    </w:p>
    <w:p w:rsidR="00671963" w:rsidRDefault="00671963" w:rsidP="00671963">
      <w:pPr>
        <w:ind w:firstLine="567"/>
        <w:jc w:val="both"/>
      </w:pPr>
    </w:p>
    <w:p w:rsidR="00671963" w:rsidRPr="0072095E" w:rsidRDefault="00671963" w:rsidP="00671963">
      <w:pPr>
        <w:ind w:firstLine="567"/>
        <w:jc w:val="both"/>
      </w:pPr>
      <w:r w:rsidRPr="0072095E">
        <w:t xml:space="preserve">Основные параметры бюджета </w:t>
      </w:r>
      <w:r w:rsidR="00E34582">
        <w:t>Тимошинского</w:t>
      </w:r>
      <w:r w:rsidRPr="00792434">
        <w:t xml:space="preserve"> </w:t>
      </w:r>
      <w:r>
        <w:t>муниципального образования</w:t>
      </w:r>
      <w:r w:rsidRPr="0072095E">
        <w:t xml:space="preserve"> в 20</w:t>
      </w:r>
      <w:r>
        <w:t>21-2025</w:t>
      </w:r>
      <w:r w:rsidRPr="0072095E">
        <w:t xml:space="preserve"> годах представлены в</w:t>
      </w:r>
      <w:r>
        <w:t xml:space="preserve"> </w:t>
      </w:r>
      <w:r w:rsidRPr="0072095E">
        <w:t>таблице</w:t>
      </w:r>
      <w:r>
        <w:t xml:space="preserve"> 1</w:t>
      </w:r>
      <w:r w:rsidRPr="0072095E">
        <w:t>.</w:t>
      </w:r>
    </w:p>
    <w:p w:rsidR="00671963" w:rsidRPr="0072095E" w:rsidRDefault="00671963" w:rsidP="00671963">
      <w:pPr>
        <w:jc w:val="right"/>
      </w:pPr>
      <w:r>
        <w:t>Таблица 1 (</w:t>
      </w:r>
      <w:r w:rsidRPr="0072095E">
        <w:t>тыс.руб.</w:t>
      </w:r>
      <w: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134"/>
        <w:gridCol w:w="1134"/>
        <w:gridCol w:w="1275"/>
        <w:gridCol w:w="1134"/>
        <w:gridCol w:w="1134"/>
      </w:tblGrid>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Виды доходов</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2021г.</w:t>
            </w:r>
          </w:p>
          <w:p w:rsidR="00671963" w:rsidRPr="0008518A" w:rsidRDefault="00671963" w:rsidP="0012595F">
            <w:pPr>
              <w:ind w:left="-108" w:right="-108"/>
              <w:jc w:val="center"/>
            </w:pPr>
            <w:r w:rsidRPr="0008518A">
              <w:t>(факт)</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2022г. (оценка)</w:t>
            </w:r>
          </w:p>
        </w:tc>
        <w:tc>
          <w:tcPr>
            <w:tcW w:w="1275"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2023г.</w:t>
            </w:r>
          </w:p>
          <w:p w:rsidR="00671963" w:rsidRPr="0008518A" w:rsidRDefault="00671963" w:rsidP="0012595F">
            <w:pPr>
              <w:ind w:left="-108" w:right="-108"/>
              <w:jc w:val="center"/>
            </w:pPr>
            <w:r w:rsidRPr="0008518A">
              <w:t>(прогноз)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2024г. (прогноз)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2025г.</w:t>
            </w:r>
          </w:p>
          <w:p w:rsidR="00671963" w:rsidRPr="0008518A" w:rsidRDefault="00671963" w:rsidP="0012595F">
            <w:pPr>
              <w:ind w:left="-108" w:right="-108"/>
              <w:jc w:val="center"/>
            </w:pPr>
            <w:r w:rsidRPr="0008518A">
              <w:t>(прогноз)</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pPr>
            <w:r w:rsidRPr="0072095E">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035D" w:rsidP="0012595F">
            <w:pPr>
              <w:ind w:left="-108" w:right="-108"/>
              <w:jc w:val="center"/>
            </w:pPr>
            <w:r>
              <w:t>705,7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276E32" w:rsidP="0012595F">
            <w:pPr>
              <w:ind w:left="-108" w:right="-108"/>
              <w:jc w:val="center"/>
            </w:pPr>
            <w:r>
              <w:t>1203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276E32" w:rsidP="0012595F">
            <w:pPr>
              <w:ind w:left="-108" w:right="-108"/>
              <w:jc w:val="center"/>
            </w:pPr>
            <w:r>
              <w:t>747,1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276E32" w:rsidP="0012595F">
            <w:pPr>
              <w:ind w:left="-108" w:right="-108"/>
              <w:jc w:val="center"/>
            </w:pPr>
            <w:r>
              <w:t>814,5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276E32" w:rsidP="0012595F">
            <w:pPr>
              <w:ind w:left="-108" w:right="-108"/>
              <w:jc w:val="center"/>
            </w:pPr>
            <w:r>
              <w:t>854,7</w:t>
            </w:r>
          </w:p>
        </w:tc>
      </w:tr>
      <w:tr w:rsidR="00671963" w:rsidRPr="0072095E" w:rsidTr="0012595F">
        <w:trPr>
          <w:trHeight w:val="380"/>
        </w:trPr>
        <w:tc>
          <w:tcPr>
            <w:tcW w:w="354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pPr>
            <w:r w:rsidRPr="0072095E">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035D" w:rsidP="0012595F">
            <w:pPr>
              <w:ind w:left="-108" w:right="-108"/>
              <w:jc w:val="center"/>
            </w:pPr>
            <w:r>
              <w:t>8056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276E32" w:rsidP="0012595F">
            <w:pPr>
              <w:ind w:left="-108" w:right="-108"/>
              <w:jc w:val="center"/>
            </w:pPr>
            <w:r>
              <w:t>14047,4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276E32" w:rsidP="0012595F">
            <w:pPr>
              <w:ind w:left="-108" w:right="-108"/>
              <w:jc w:val="center"/>
            </w:pPr>
            <w:r>
              <w:t>9519,6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276E32" w:rsidP="0012595F">
            <w:pPr>
              <w:ind w:left="-108" w:right="-108"/>
              <w:jc w:val="center"/>
            </w:pPr>
            <w:r>
              <w:t>8849,5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276E32" w:rsidP="0012595F">
            <w:pPr>
              <w:ind w:left="-108" w:right="-108"/>
              <w:jc w:val="center"/>
            </w:pPr>
            <w:r>
              <w:t>8973,5</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rPr>
                <w:b/>
              </w:rPr>
            </w:pPr>
            <w:r w:rsidRPr="0072095E">
              <w:rPr>
                <w:b/>
              </w:rPr>
              <w:t>Доходы,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035D" w:rsidP="0012595F">
            <w:pPr>
              <w:ind w:left="-108" w:right="-108"/>
              <w:jc w:val="center"/>
              <w:rPr>
                <w:b/>
              </w:rPr>
            </w:pPr>
            <w:r>
              <w:rPr>
                <w:b/>
              </w:rPr>
              <w:t>8761,7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276E32" w:rsidP="00671963">
            <w:pPr>
              <w:ind w:left="-108" w:right="-108"/>
              <w:jc w:val="center"/>
              <w:rPr>
                <w:b/>
              </w:rPr>
            </w:pPr>
            <w:r>
              <w:rPr>
                <w:b/>
              </w:rPr>
              <w:t>15250,4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276E32" w:rsidP="0012595F">
            <w:pPr>
              <w:ind w:left="-108" w:right="-108"/>
              <w:jc w:val="center"/>
              <w:rPr>
                <w:b/>
              </w:rPr>
            </w:pPr>
            <w:r>
              <w:rPr>
                <w:b/>
              </w:rPr>
              <w:t>10266,7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276E32" w:rsidP="0012595F">
            <w:pPr>
              <w:ind w:left="-108" w:right="-108"/>
              <w:jc w:val="center"/>
              <w:rPr>
                <w:b/>
              </w:rPr>
            </w:pPr>
            <w:r>
              <w:rPr>
                <w:b/>
              </w:rPr>
              <w:t>9664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276E32" w:rsidP="0012595F">
            <w:pPr>
              <w:ind w:left="-108" w:right="-108"/>
              <w:jc w:val="center"/>
              <w:rPr>
                <w:b/>
              </w:rPr>
            </w:pPr>
            <w:r>
              <w:rPr>
                <w:b/>
              </w:rPr>
              <w:t>9828,2</w:t>
            </w:r>
          </w:p>
        </w:tc>
      </w:tr>
    </w:tbl>
    <w:p w:rsidR="00671963" w:rsidRDefault="00671963" w:rsidP="00671963">
      <w:pPr>
        <w:pStyle w:val="Default"/>
        <w:ind w:firstLine="567"/>
        <w:jc w:val="both"/>
        <w:rPr>
          <w:color w:val="auto"/>
        </w:rPr>
      </w:pPr>
    </w:p>
    <w:p w:rsidR="00671963" w:rsidRPr="00AD5AAD" w:rsidRDefault="00671963" w:rsidP="00671963">
      <w:pPr>
        <w:pStyle w:val="Default"/>
        <w:ind w:firstLine="567"/>
        <w:jc w:val="both"/>
        <w:rPr>
          <w:color w:val="auto"/>
        </w:rPr>
      </w:pPr>
      <w:r w:rsidRPr="00AD5AAD">
        <w:rPr>
          <w:color w:val="auto"/>
        </w:rPr>
        <w:t xml:space="preserve">Согласно представленным в таблице данным, планируемое исполнение доходной части бюджета </w:t>
      </w:r>
      <w:r w:rsidR="00E34582">
        <w:t>Тимошинского</w:t>
      </w:r>
      <w:r w:rsidRPr="00792434">
        <w:t xml:space="preserve"> </w:t>
      </w:r>
      <w:r>
        <w:t>муниципального образования</w:t>
      </w:r>
      <w:r w:rsidRPr="0072095E">
        <w:t xml:space="preserve"> </w:t>
      </w:r>
      <w:r w:rsidRPr="00AD5AAD">
        <w:rPr>
          <w:color w:val="auto"/>
        </w:rPr>
        <w:t>за 202</w:t>
      </w:r>
      <w:r>
        <w:rPr>
          <w:color w:val="auto"/>
        </w:rPr>
        <w:t>2</w:t>
      </w:r>
      <w:r w:rsidRPr="00AD5AAD">
        <w:rPr>
          <w:color w:val="auto"/>
        </w:rPr>
        <w:t xml:space="preserve"> год составит </w:t>
      </w:r>
      <w:r w:rsidR="00276E32">
        <w:rPr>
          <w:bCs/>
          <w:color w:val="auto"/>
        </w:rPr>
        <w:t>15250,4</w:t>
      </w:r>
      <w:r w:rsidRPr="00AD5AAD">
        <w:rPr>
          <w:bCs/>
          <w:color w:val="auto"/>
        </w:rPr>
        <w:t xml:space="preserve"> тыс. рублей, что на </w:t>
      </w:r>
      <w:r w:rsidR="00276E32">
        <w:rPr>
          <w:bCs/>
          <w:color w:val="auto"/>
        </w:rPr>
        <w:t>6488,7</w:t>
      </w:r>
      <w:r w:rsidRPr="00AD5AAD">
        <w:rPr>
          <w:bCs/>
          <w:color w:val="auto"/>
        </w:rPr>
        <w:t xml:space="preserve"> </w:t>
      </w:r>
      <w:r w:rsidRPr="00AD5AAD">
        <w:rPr>
          <w:color w:val="auto"/>
        </w:rPr>
        <w:t>тыс.</w:t>
      </w:r>
      <w:r>
        <w:rPr>
          <w:color w:val="auto"/>
        </w:rPr>
        <w:t xml:space="preserve"> </w:t>
      </w:r>
      <w:r w:rsidRPr="00AD5AAD">
        <w:rPr>
          <w:color w:val="auto"/>
        </w:rPr>
        <w:t>рублей (+</w:t>
      </w:r>
      <w:r w:rsidR="00276E32">
        <w:rPr>
          <w:color w:val="auto"/>
        </w:rPr>
        <w:t>74,1</w:t>
      </w:r>
      <w:r w:rsidRPr="00AD5AAD">
        <w:rPr>
          <w:color w:val="auto"/>
        </w:rPr>
        <w:t>%) больше фактических поступлений за 202</w:t>
      </w:r>
      <w:r>
        <w:rPr>
          <w:color w:val="auto"/>
        </w:rPr>
        <w:t>1</w:t>
      </w:r>
      <w:r w:rsidRPr="00AD5AAD">
        <w:rPr>
          <w:color w:val="auto"/>
        </w:rPr>
        <w:t xml:space="preserve"> год.</w:t>
      </w:r>
    </w:p>
    <w:p w:rsidR="00671963" w:rsidRDefault="00671963" w:rsidP="00671963">
      <w:pPr>
        <w:pStyle w:val="Default"/>
        <w:ind w:firstLine="567"/>
        <w:jc w:val="both"/>
        <w:rPr>
          <w:color w:val="auto"/>
        </w:rPr>
      </w:pPr>
      <w:r w:rsidRPr="00AD5AAD">
        <w:rPr>
          <w:color w:val="auto"/>
        </w:rPr>
        <w:t xml:space="preserve">Доходы </w:t>
      </w:r>
      <w:r>
        <w:rPr>
          <w:color w:val="auto"/>
        </w:rPr>
        <w:t xml:space="preserve">местного </w:t>
      </w:r>
      <w:r w:rsidRPr="00AD5AAD">
        <w:rPr>
          <w:color w:val="auto"/>
        </w:rPr>
        <w:t>бюджета на 202</w:t>
      </w:r>
      <w:r>
        <w:rPr>
          <w:color w:val="auto"/>
        </w:rPr>
        <w:t>3</w:t>
      </w:r>
      <w:r w:rsidRPr="00AD5AAD">
        <w:rPr>
          <w:color w:val="auto"/>
        </w:rPr>
        <w:t xml:space="preserve"> год </w:t>
      </w:r>
      <w:r w:rsidR="00775FF4">
        <w:rPr>
          <w:color w:val="auto"/>
        </w:rPr>
        <w:t>прогнозируются</w:t>
      </w:r>
      <w:r w:rsidRPr="00AD5AAD">
        <w:rPr>
          <w:color w:val="auto"/>
        </w:rPr>
        <w:t xml:space="preserve"> в сумме </w:t>
      </w:r>
      <w:r w:rsidR="00276E32">
        <w:rPr>
          <w:bCs/>
          <w:color w:val="auto"/>
        </w:rPr>
        <w:t>10266,7</w:t>
      </w:r>
      <w:r w:rsidRPr="00AD5AAD">
        <w:rPr>
          <w:bCs/>
          <w:color w:val="auto"/>
        </w:rPr>
        <w:t xml:space="preserve"> тыс.</w:t>
      </w:r>
      <w:r>
        <w:rPr>
          <w:bCs/>
          <w:color w:val="auto"/>
        </w:rPr>
        <w:t xml:space="preserve"> </w:t>
      </w:r>
      <w:r w:rsidRPr="00AD5AAD">
        <w:rPr>
          <w:color w:val="auto"/>
        </w:rPr>
        <w:t xml:space="preserve">рублей, что на </w:t>
      </w:r>
      <w:r w:rsidR="00276E32">
        <w:rPr>
          <w:color w:val="auto"/>
        </w:rPr>
        <w:t>4983,7</w:t>
      </w:r>
      <w:r w:rsidRPr="00AD5AAD">
        <w:rPr>
          <w:color w:val="auto"/>
        </w:rPr>
        <w:t xml:space="preserve"> тыс. рублей (-</w:t>
      </w:r>
      <w:r w:rsidR="00276E32">
        <w:rPr>
          <w:color w:val="auto"/>
        </w:rPr>
        <w:t>32,7</w:t>
      </w:r>
      <w:r w:rsidRPr="00AD5AAD">
        <w:rPr>
          <w:color w:val="auto"/>
        </w:rPr>
        <w:t>%) меньше ожидаемых поступлений 202</w:t>
      </w:r>
      <w:r>
        <w:rPr>
          <w:color w:val="auto"/>
        </w:rPr>
        <w:t>2</w:t>
      </w:r>
      <w:r w:rsidRPr="00AD5AAD">
        <w:rPr>
          <w:color w:val="auto"/>
        </w:rPr>
        <w:t xml:space="preserve"> года, налоговые и неналоговые доходы составят </w:t>
      </w:r>
      <w:r w:rsidR="00276E32">
        <w:rPr>
          <w:color w:val="auto"/>
        </w:rPr>
        <w:t>747,1</w:t>
      </w:r>
      <w:r w:rsidRPr="00AD5AAD">
        <w:rPr>
          <w:color w:val="auto"/>
        </w:rPr>
        <w:t xml:space="preserve"> тыс. рублей, что на </w:t>
      </w:r>
      <w:r w:rsidR="00276E32">
        <w:rPr>
          <w:color w:val="auto"/>
        </w:rPr>
        <w:t>455,9</w:t>
      </w:r>
      <w:r w:rsidRPr="00AD5AAD">
        <w:rPr>
          <w:color w:val="auto"/>
        </w:rPr>
        <w:t xml:space="preserve"> </w:t>
      </w:r>
      <w:r>
        <w:rPr>
          <w:color w:val="auto"/>
        </w:rPr>
        <w:t>тыс. рублей (-</w:t>
      </w:r>
      <w:r w:rsidR="00276E32">
        <w:rPr>
          <w:color w:val="auto"/>
        </w:rPr>
        <w:t>37,9</w:t>
      </w:r>
      <w:r w:rsidRPr="00AD5AAD">
        <w:rPr>
          <w:color w:val="auto"/>
        </w:rPr>
        <w:t xml:space="preserve">%) </w:t>
      </w:r>
      <w:r w:rsidR="00775FF4">
        <w:rPr>
          <w:color w:val="auto"/>
        </w:rPr>
        <w:t>меньше</w:t>
      </w:r>
      <w:r w:rsidRPr="00AD5AAD">
        <w:rPr>
          <w:color w:val="auto"/>
        </w:rPr>
        <w:t xml:space="preserve"> ожидаемого поступления 202</w:t>
      </w:r>
      <w:r>
        <w:rPr>
          <w:color w:val="auto"/>
        </w:rPr>
        <w:t>2</w:t>
      </w:r>
      <w:r w:rsidRPr="00AD5AAD">
        <w:rPr>
          <w:color w:val="auto"/>
        </w:rPr>
        <w:t xml:space="preserve"> года. </w:t>
      </w:r>
    </w:p>
    <w:p w:rsidR="00671963" w:rsidRPr="00AD5AAD" w:rsidRDefault="00671963" w:rsidP="00671963">
      <w:pPr>
        <w:tabs>
          <w:tab w:val="left" w:pos="567"/>
        </w:tabs>
        <w:jc w:val="both"/>
      </w:pPr>
      <w:r w:rsidRPr="00AD5AAD">
        <w:t xml:space="preserve">         В 202</w:t>
      </w:r>
      <w:r>
        <w:t>4</w:t>
      </w:r>
      <w:r w:rsidRPr="00AD5AAD">
        <w:t xml:space="preserve"> году бюджет по доходам прогнозируется в объеме </w:t>
      </w:r>
      <w:r w:rsidR="009467E1">
        <w:t>9664</w:t>
      </w:r>
      <w:r w:rsidRPr="00AD5AAD">
        <w:t xml:space="preserve"> тыс. рублей, что на </w:t>
      </w:r>
      <w:r w:rsidR="009467E1">
        <w:t>602,7</w:t>
      </w:r>
      <w:r w:rsidRPr="00AD5AAD">
        <w:t xml:space="preserve"> тыс. рублей (-</w:t>
      </w:r>
      <w:r w:rsidR="009467E1">
        <w:t>5,9</w:t>
      </w:r>
      <w:r w:rsidRPr="00AD5AAD">
        <w:t>%) меньше прогнозируемых поступлений в 202</w:t>
      </w:r>
      <w:r>
        <w:t>3</w:t>
      </w:r>
      <w:r w:rsidRPr="00AD5AAD">
        <w:t xml:space="preserve"> году, налоговые и неналоговые доходы составят </w:t>
      </w:r>
      <w:r w:rsidR="009467E1">
        <w:t>814,5</w:t>
      </w:r>
      <w:r w:rsidRPr="00AD5AAD">
        <w:t xml:space="preserve"> тыс.</w:t>
      </w:r>
      <w:r>
        <w:t xml:space="preserve"> </w:t>
      </w:r>
      <w:r w:rsidRPr="00AD5AAD">
        <w:t xml:space="preserve">рублей, что на </w:t>
      </w:r>
      <w:r w:rsidR="009467E1">
        <w:t>67,4</w:t>
      </w:r>
      <w:r w:rsidRPr="00AD5AAD">
        <w:t xml:space="preserve"> тыс.</w:t>
      </w:r>
      <w:r>
        <w:t xml:space="preserve"> </w:t>
      </w:r>
      <w:r w:rsidRPr="00AD5AAD">
        <w:t>рублей (+</w:t>
      </w:r>
      <w:r w:rsidR="009467E1">
        <w:t>9</w:t>
      </w:r>
      <w:r w:rsidRPr="00AD5AAD">
        <w:t>%) больше прогнозируемых поступлений 202</w:t>
      </w:r>
      <w:r>
        <w:t>3</w:t>
      </w:r>
      <w:r w:rsidRPr="00AD5AAD">
        <w:t xml:space="preserve"> года.</w:t>
      </w:r>
    </w:p>
    <w:p w:rsidR="00671963" w:rsidRPr="00AD5AAD" w:rsidRDefault="00671963" w:rsidP="00671963">
      <w:pPr>
        <w:jc w:val="both"/>
      </w:pPr>
      <w:r w:rsidRPr="00AD5AAD">
        <w:t xml:space="preserve">         В 202</w:t>
      </w:r>
      <w:r>
        <w:t>5</w:t>
      </w:r>
      <w:r w:rsidRPr="00AD5AAD">
        <w:t xml:space="preserve"> году бюджет по доходам прогнозируется в объеме </w:t>
      </w:r>
      <w:r w:rsidR="009467E1">
        <w:t>9828,2</w:t>
      </w:r>
      <w:r w:rsidRPr="00AD5AAD">
        <w:t xml:space="preserve"> тыс. рублей, что на </w:t>
      </w:r>
      <w:r w:rsidR="009467E1">
        <w:t>164,2</w:t>
      </w:r>
      <w:r w:rsidR="00775FF4">
        <w:t xml:space="preserve"> тыс. рублей (+</w:t>
      </w:r>
      <w:r w:rsidR="009467E1">
        <w:t>1,7</w:t>
      </w:r>
      <w:r w:rsidRPr="00AD5AAD">
        <w:t>%)</w:t>
      </w:r>
      <w:r>
        <w:t xml:space="preserve"> больше</w:t>
      </w:r>
      <w:r w:rsidRPr="00AD5AAD">
        <w:t xml:space="preserve"> прогнозируемых поступлений в 202</w:t>
      </w:r>
      <w:r>
        <w:t>4</w:t>
      </w:r>
      <w:r w:rsidRPr="00AD5AAD">
        <w:t xml:space="preserve"> году, налоговые и неналоговые доходы составят </w:t>
      </w:r>
      <w:r w:rsidR="009467E1">
        <w:t>854,7</w:t>
      </w:r>
      <w:r w:rsidRPr="00AD5AAD">
        <w:t xml:space="preserve"> тыс. рублей, что на </w:t>
      </w:r>
      <w:r w:rsidR="009467E1">
        <w:t>40,2</w:t>
      </w:r>
      <w:r w:rsidRPr="00AD5AAD">
        <w:t xml:space="preserve"> т</w:t>
      </w:r>
      <w:r>
        <w:t>ыс. рублей (+</w:t>
      </w:r>
      <w:r w:rsidR="009467E1">
        <w:t>4,9</w:t>
      </w:r>
      <w:r w:rsidRPr="00AD5AAD">
        <w:t>%) больше прогнозируемых поступлений 202</w:t>
      </w:r>
      <w:r>
        <w:t>4</w:t>
      </w:r>
      <w:r w:rsidRPr="00AD5AAD">
        <w:t xml:space="preserve"> года.</w:t>
      </w:r>
    </w:p>
    <w:p w:rsidR="00671963" w:rsidRDefault="00671963" w:rsidP="00671963">
      <w:pPr>
        <w:pStyle w:val="Default"/>
        <w:ind w:firstLine="567"/>
        <w:jc w:val="both"/>
        <w:rPr>
          <w:color w:val="auto"/>
        </w:rPr>
      </w:pPr>
      <w:r w:rsidRPr="00AD5AAD">
        <w:rPr>
          <w:color w:val="auto"/>
        </w:rPr>
        <w:t>Безвозмездные поступления на 202</w:t>
      </w:r>
      <w:r>
        <w:rPr>
          <w:color w:val="auto"/>
        </w:rPr>
        <w:t>3</w:t>
      </w:r>
      <w:r w:rsidRPr="00AD5AAD">
        <w:rPr>
          <w:color w:val="auto"/>
        </w:rPr>
        <w:t xml:space="preserve"> год прогнозируются ниже ожидаемого исполнения 202</w:t>
      </w:r>
      <w:r>
        <w:rPr>
          <w:color w:val="auto"/>
        </w:rPr>
        <w:t>2</w:t>
      </w:r>
      <w:r w:rsidRPr="00AD5AAD">
        <w:rPr>
          <w:color w:val="auto"/>
        </w:rPr>
        <w:t xml:space="preserve"> года на </w:t>
      </w:r>
      <w:r w:rsidR="009467E1">
        <w:rPr>
          <w:color w:val="auto"/>
        </w:rPr>
        <w:t>4527,8</w:t>
      </w:r>
      <w:r w:rsidRPr="00AD5AAD">
        <w:rPr>
          <w:color w:val="auto"/>
        </w:rPr>
        <w:t xml:space="preserve"> тыс. рублей, или на </w:t>
      </w:r>
      <w:r w:rsidR="009467E1">
        <w:rPr>
          <w:color w:val="auto"/>
        </w:rPr>
        <w:t>32,2</w:t>
      </w:r>
      <w:r w:rsidRPr="00AD5AAD">
        <w:rPr>
          <w:color w:val="auto"/>
        </w:rPr>
        <w:t>%. На 202</w:t>
      </w:r>
      <w:r>
        <w:rPr>
          <w:color w:val="auto"/>
        </w:rPr>
        <w:t>4</w:t>
      </w:r>
      <w:r w:rsidRPr="00AD5AAD">
        <w:rPr>
          <w:color w:val="auto"/>
        </w:rPr>
        <w:t xml:space="preserve"> год прогнозиру</w:t>
      </w:r>
      <w:r>
        <w:rPr>
          <w:color w:val="auto"/>
        </w:rPr>
        <w:t>ю</w:t>
      </w:r>
      <w:r w:rsidRPr="00AD5AAD">
        <w:rPr>
          <w:color w:val="auto"/>
        </w:rPr>
        <w:t xml:space="preserve">тся в объеме </w:t>
      </w:r>
      <w:r w:rsidR="009467E1">
        <w:rPr>
          <w:color w:val="auto"/>
        </w:rPr>
        <w:t>8849,5</w:t>
      </w:r>
      <w:r w:rsidRPr="00AD5AAD">
        <w:rPr>
          <w:color w:val="auto"/>
        </w:rPr>
        <w:t xml:space="preserve"> тыс. рублей, что на </w:t>
      </w:r>
      <w:r w:rsidR="009467E1">
        <w:rPr>
          <w:color w:val="auto"/>
        </w:rPr>
        <w:t>670,1</w:t>
      </w:r>
      <w:r w:rsidRPr="00AD5AAD">
        <w:rPr>
          <w:color w:val="auto"/>
        </w:rPr>
        <w:t xml:space="preserve"> тыс. рублей (-</w:t>
      </w:r>
      <w:r w:rsidR="00D20A61">
        <w:rPr>
          <w:color w:val="auto"/>
        </w:rPr>
        <w:t>7</w:t>
      </w:r>
      <w:r w:rsidRPr="00AD5AAD">
        <w:rPr>
          <w:color w:val="auto"/>
        </w:rPr>
        <w:t>%) меньше прогнозируемых поступлений в 202</w:t>
      </w:r>
      <w:r>
        <w:rPr>
          <w:color w:val="auto"/>
        </w:rPr>
        <w:t>3</w:t>
      </w:r>
      <w:r w:rsidRPr="00AD5AAD">
        <w:rPr>
          <w:color w:val="auto"/>
        </w:rPr>
        <w:t xml:space="preserve"> году. На 202</w:t>
      </w:r>
      <w:r>
        <w:rPr>
          <w:color w:val="auto"/>
        </w:rPr>
        <w:t>5</w:t>
      </w:r>
      <w:r w:rsidRPr="00AD5AAD">
        <w:rPr>
          <w:color w:val="auto"/>
        </w:rPr>
        <w:t xml:space="preserve"> год прогнозиру</w:t>
      </w:r>
      <w:r>
        <w:rPr>
          <w:color w:val="auto"/>
        </w:rPr>
        <w:t>ю</w:t>
      </w:r>
      <w:r w:rsidRPr="00AD5AAD">
        <w:rPr>
          <w:color w:val="auto"/>
        </w:rPr>
        <w:t xml:space="preserve">тся в объеме </w:t>
      </w:r>
      <w:r w:rsidR="00D20A61">
        <w:rPr>
          <w:color w:val="auto"/>
        </w:rPr>
        <w:t>8973,5</w:t>
      </w:r>
      <w:r w:rsidRPr="00AD5AAD">
        <w:rPr>
          <w:color w:val="auto"/>
        </w:rPr>
        <w:t xml:space="preserve"> тыс. рублей, что на </w:t>
      </w:r>
      <w:r w:rsidR="00D20A61">
        <w:rPr>
          <w:color w:val="auto"/>
        </w:rPr>
        <w:t>124</w:t>
      </w:r>
      <w:r w:rsidRPr="00AD5AAD">
        <w:rPr>
          <w:color w:val="auto"/>
        </w:rPr>
        <w:t xml:space="preserve"> тыс. рублей (</w:t>
      </w:r>
      <w:r w:rsidR="00775FF4">
        <w:rPr>
          <w:color w:val="auto"/>
        </w:rPr>
        <w:t>+1,4</w:t>
      </w:r>
      <w:r w:rsidRPr="00AD5AAD">
        <w:rPr>
          <w:color w:val="auto"/>
        </w:rPr>
        <w:t xml:space="preserve">%) </w:t>
      </w:r>
      <w:r w:rsidR="00775FF4">
        <w:rPr>
          <w:color w:val="auto"/>
        </w:rPr>
        <w:t>больше</w:t>
      </w:r>
      <w:r w:rsidRPr="00AD5AAD">
        <w:rPr>
          <w:color w:val="auto"/>
        </w:rPr>
        <w:t xml:space="preserve"> прогнозируемых поступлений в 202</w:t>
      </w:r>
      <w:r>
        <w:rPr>
          <w:color w:val="auto"/>
        </w:rPr>
        <w:t>4</w:t>
      </w:r>
      <w:r w:rsidRPr="00AD5AAD">
        <w:rPr>
          <w:color w:val="auto"/>
        </w:rPr>
        <w:t xml:space="preserve"> году. </w:t>
      </w:r>
    </w:p>
    <w:p w:rsidR="00671963" w:rsidRPr="00AD5AAD" w:rsidRDefault="00671963" w:rsidP="00671963">
      <w:pPr>
        <w:pStyle w:val="Default"/>
        <w:ind w:firstLine="567"/>
        <w:jc w:val="both"/>
        <w:rPr>
          <w:color w:val="auto"/>
        </w:rPr>
      </w:pPr>
      <w:r w:rsidRPr="00AD5AAD">
        <w:rPr>
          <w:color w:val="auto"/>
        </w:rPr>
        <w:t>Прогнозируемое снижение безвозмездных поступлений в 202</w:t>
      </w:r>
      <w:r>
        <w:rPr>
          <w:color w:val="auto"/>
        </w:rPr>
        <w:t>3</w:t>
      </w:r>
      <w:r w:rsidRPr="00AD5AAD">
        <w:rPr>
          <w:color w:val="auto"/>
        </w:rPr>
        <w:t xml:space="preserve"> году и плановом периоде 202</w:t>
      </w:r>
      <w:r>
        <w:rPr>
          <w:color w:val="auto"/>
        </w:rPr>
        <w:t>4</w:t>
      </w:r>
      <w:r w:rsidRPr="00AD5AAD">
        <w:rPr>
          <w:color w:val="auto"/>
        </w:rPr>
        <w:t xml:space="preserve"> и 202</w:t>
      </w:r>
      <w:r>
        <w:rPr>
          <w:color w:val="auto"/>
        </w:rPr>
        <w:t>5</w:t>
      </w:r>
      <w:r w:rsidRPr="00AD5AAD">
        <w:rPr>
          <w:color w:val="auto"/>
        </w:rPr>
        <w:t xml:space="preserve"> годов обусловлено тем, что в проекте закона Иркутской области «Об областном бюджете на 202</w:t>
      </w:r>
      <w:r>
        <w:rPr>
          <w:color w:val="auto"/>
        </w:rPr>
        <w:t>3</w:t>
      </w:r>
      <w:r w:rsidRPr="00AD5AAD">
        <w:rPr>
          <w:color w:val="auto"/>
        </w:rPr>
        <w:t xml:space="preserve"> год и на плановый период 202</w:t>
      </w:r>
      <w:r>
        <w:rPr>
          <w:color w:val="auto"/>
        </w:rPr>
        <w:t>4</w:t>
      </w:r>
      <w:r w:rsidRPr="00AD5AAD">
        <w:rPr>
          <w:color w:val="auto"/>
        </w:rPr>
        <w:t xml:space="preserve"> и 202</w:t>
      </w:r>
      <w:r>
        <w:rPr>
          <w:color w:val="auto"/>
        </w:rPr>
        <w:t>5</w:t>
      </w:r>
      <w:r w:rsidRPr="00AD5AAD">
        <w:rPr>
          <w:color w:val="auto"/>
        </w:rPr>
        <w:t xml:space="preserve"> годов» объем межбюджетных трансфертов не полностью распределен между бюджетами </w:t>
      </w:r>
      <w:r>
        <w:rPr>
          <w:color w:val="auto"/>
        </w:rPr>
        <w:t>бюджетной системы Российской Федерации</w:t>
      </w:r>
      <w:r w:rsidRPr="00AD5AAD">
        <w:rPr>
          <w:color w:val="auto"/>
        </w:rPr>
        <w:t xml:space="preserve">. </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E34582" w:rsidP="00815514">
      <w:pPr>
        <w:widowControl w:val="0"/>
        <w:numPr>
          <w:ilvl w:val="12"/>
          <w:numId w:val="0"/>
        </w:numPr>
        <w:ind w:firstLine="720"/>
        <w:jc w:val="center"/>
      </w:pPr>
      <w:r>
        <w:t>Тимошинского</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E34582">
        <w:rPr>
          <w:rFonts w:eastAsia="Calibri"/>
        </w:rPr>
        <w:t>Тимошинского</w:t>
      </w:r>
      <w:r>
        <w:rPr>
          <w:rFonts w:eastAsia="Calibri"/>
        </w:rPr>
        <w:t xml:space="preserve"> МО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w:t>
      </w:r>
      <w:r w:rsidR="00B75AF9">
        <w:rPr>
          <w:rFonts w:eastAsia="Calibri"/>
        </w:rPr>
        <w:t>2</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1E46E0">
        <w:rPr>
          <w:rFonts w:eastAsia="Calibri"/>
        </w:rPr>
        <w:t>3</w:t>
      </w:r>
      <w:r w:rsidRPr="00D972AF">
        <w:rPr>
          <w:rFonts w:eastAsia="Calibri"/>
        </w:rPr>
        <w:t xml:space="preserve"> год планируются в сумме </w:t>
      </w:r>
      <w:r w:rsidR="00560AD2">
        <w:rPr>
          <w:rFonts w:eastAsia="Calibri"/>
        </w:rPr>
        <w:t>10266,7</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560AD2">
        <w:rPr>
          <w:rFonts w:eastAsia="Calibri"/>
        </w:rPr>
        <w:t>747,1</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560AD2">
        <w:rPr>
          <w:rFonts w:eastAsia="Calibri"/>
        </w:rPr>
        <w:t>7,3</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560AD2">
        <w:rPr>
          <w:rFonts w:eastAsia="Calibri"/>
        </w:rPr>
        <w:t>9519,6</w:t>
      </w:r>
      <w:r w:rsidRPr="00D972AF">
        <w:rPr>
          <w:rFonts w:eastAsia="Calibri"/>
        </w:rPr>
        <w:t xml:space="preserve"> тыс. руб</w:t>
      </w:r>
      <w:r>
        <w:rPr>
          <w:rFonts w:eastAsia="Calibri"/>
        </w:rPr>
        <w:t>лей,</w:t>
      </w:r>
      <w:r w:rsidRPr="00D972AF">
        <w:rPr>
          <w:rFonts w:eastAsia="Calibri"/>
        </w:rPr>
        <w:t xml:space="preserve"> или </w:t>
      </w:r>
      <w:r w:rsidR="001E46E0">
        <w:rPr>
          <w:rFonts w:eastAsia="Calibri"/>
        </w:rPr>
        <w:t>9</w:t>
      </w:r>
      <w:r w:rsidR="00560AD2">
        <w:rPr>
          <w:rFonts w:eastAsia="Calibri"/>
        </w:rPr>
        <w:t>2</w:t>
      </w:r>
      <w:r w:rsidR="001E46E0">
        <w:rPr>
          <w:rFonts w:eastAsia="Calibri"/>
        </w:rPr>
        <w:t>,7</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1E46E0">
        <w:rPr>
          <w:rFonts w:eastAsia="Calibri"/>
        </w:rPr>
        <w:t>4</w:t>
      </w:r>
      <w:r w:rsidR="00B139DA" w:rsidRPr="00D972AF">
        <w:rPr>
          <w:rFonts w:eastAsia="Calibri"/>
        </w:rPr>
        <w:t xml:space="preserve"> году доходы бюджета составят </w:t>
      </w:r>
      <w:r w:rsidR="00560AD2">
        <w:rPr>
          <w:rFonts w:eastAsia="Calibri"/>
        </w:rPr>
        <w:t>9664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560AD2">
        <w:rPr>
          <w:rFonts w:eastAsia="Calibri"/>
        </w:rPr>
        <w:t>814,5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560AD2">
        <w:rPr>
          <w:rFonts w:eastAsia="Calibri"/>
        </w:rPr>
        <w:t>8,4</w:t>
      </w:r>
      <w:r w:rsidR="00B139DA" w:rsidRPr="00D972AF">
        <w:rPr>
          <w:rFonts w:eastAsia="Calibri"/>
        </w:rPr>
        <w:t xml:space="preserve">%), безвозмездные поступления – </w:t>
      </w:r>
      <w:r w:rsidR="00560AD2">
        <w:rPr>
          <w:rFonts w:eastAsia="Calibri"/>
        </w:rPr>
        <w:t>8849,5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560AD2">
        <w:rPr>
          <w:rFonts w:eastAsia="Calibri"/>
        </w:rPr>
        <w:t>91,6</w:t>
      </w:r>
      <w:r w:rsidR="00B139DA" w:rsidRPr="00D972AF">
        <w:rPr>
          <w:rFonts w:eastAsia="Calibri"/>
        </w:rPr>
        <w:t>%). В 20</w:t>
      </w:r>
      <w:r w:rsidR="00583D97">
        <w:rPr>
          <w:rFonts w:eastAsia="Calibri"/>
        </w:rPr>
        <w:t>2</w:t>
      </w:r>
      <w:r w:rsidR="001E46E0">
        <w:rPr>
          <w:rFonts w:eastAsia="Calibri"/>
        </w:rPr>
        <w:t>5</w:t>
      </w:r>
      <w:r w:rsidR="00B139DA" w:rsidRPr="00D972AF">
        <w:rPr>
          <w:rFonts w:eastAsia="Calibri"/>
        </w:rPr>
        <w:t xml:space="preserve"> году доходы бюджета составят </w:t>
      </w:r>
      <w:r w:rsidR="00560AD2">
        <w:rPr>
          <w:rFonts w:eastAsia="Calibri"/>
        </w:rPr>
        <w:t>9828,2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560AD2">
        <w:rPr>
          <w:rFonts w:eastAsia="Calibri"/>
        </w:rPr>
        <w:t>854,7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560AD2">
        <w:rPr>
          <w:rFonts w:eastAsia="Calibri"/>
        </w:rPr>
        <w:t>8,7</w:t>
      </w:r>
      <w:r w:rsidR="00B139DA" w:rsidRPr="00D972AF">
        <w:rPr>
          <w:rFonts w:eastAsia="Calibri"/>
        </w:rPr>
        <w:t xml:space="preserve">%), безвозмездные поступления </w:t>
      </w:r>
      <w:r w:rsidR="00B139DA">
        <w:rPr>
          <w:rFonts w:eastAsia="Calibri"/>
        </w:rPr>
        <w:t xml:space="preserve">– </w:t>
      </w:r>
      <w:r w:rsidR="00560AD2">
        <w:rPr>
          <w:rFonts w:eastAsia="Calibri"/>
        </w:rPr>
        <w:t>8973,5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 xml:space="preserve">или </w:t>
      </w:r>
      <w:r w:rsidR="00560AD2">
        <w:rPr>
          <w:rFonts w:eastAsia="Calibri"/>
        </w:rPr>
        <w:t>91,3</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B75AF9">
        <w:t>3</w:t>
      </w:r>
      <w:r w:rsidR="00B1300B">
        <w:t>-202</w:t>
      </w:r>
      <w:r w:rsidR="00B75AF9">
        <w:t>5</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B75AF9">
        <w:t>2</w:t>
      </w:r>
      <w:r w:rsidR="0044286D">
        <w:t>:</w:t>
      </w:r>
    </w:p>
    <w:p w:rsidR="00BC5EFE" w:rsidRPr="0039796A" w:rsidRDefault="0026490A" w:rsidP="0026490A">
      <w:pPr>
        <w:widowControl w:val="0"/>
        <w:numPr>
          <w:ilvl w:val="12"/>
          <w:numId w:val="0"/>
        </w:numPr>
        <w:ind w:firstLine="720"/>
        <w:jc w:val="right"/>
      </w:pPr>
      <w:r w:rsidRPr="0039796A">
        <w:t>таблица</w:t>
      </w:r>
      <w:r w:rsidR="0044286D" w:rsidRPr="0039796A">
        <w:t xml:space="preserve"> </w:t>
      </w:r>
      <w:r w:rsidR="00B75AF9">
        <w:t>2</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B75AF9">
            <w:pPr>
              <w:widowControl w:val="0"/>
              <w:numPr>
                <w:ilvl w:val="12"/>
                <w:numId w:val="0"/>
              </w:numPr>
              <w:jc w:val="center"/>
              <w:rPr>
                <w:i/>
                <w:sz w:val="20"/>
                <w:szCs w:val="20"/>
              </w:rPr>
            </w:pPr>
            <w:r>
              <w:rPr>
                <w:i/>
                <w:sz w:val="20"/>
                <w:szCs w:val="20"/>
              </w:rPr>
              <w:t>Оценка 202</w:t>
            </w:r>
            <w:r w:rsidR="00B75AF9">
              <w:rPr>
                <w:i/>
                <w:sz w:val="20"/>
                <w:szCs w:val="20"/>
              </w:rPr>
              <w:t>2</w:t>
            </w:r>
            <w:r>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3</w:t>
            </w:r>
            <w:r w:rsidRPr="0044286D">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r>
              <w:rPr>
                <w:i/>
                <w:sz w:val="20"/>
                <w:szCs w:val="20"/>
              </w:rPr>
              <w:t>, %</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4</w:t>
            </w:r>
            <w:r w:rsidRPr="0044286D">
              <w:rPr>
                <w:i/>
                <w:sz w:val="20"/>
                <w:szCs w:val="20"/>
              </w:rPr>
              <w:t>г.</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5</w:t>
            </w:r>
            <w:r w:rsidRPr="0044286D">
              <w:rPr>
                <w:i/>
                <w:sz w:val="20"/>
                <w:szCs w:val="20"/>
              </w:rPr>
              <w:t>г.</w:t>
            </w:r>
          </w:p>
        </w:tc>
      </w:tr>
      <w:tr w:rsidR="004B70A1" w:rsidRPr="00466605" w:rsidTr="001D2275">
        <w:tc>
          <w:tcPr>
            <w:tcW w:w="3652" w:type="dxa"/>
            <w:vAlign w:val="center"/>
          </w:tcPr>
          <w:p w:rsidR="004B70A1" w:rsidRPr="00C064DB" w:rsidRDefault="004B70A1" w:rsidP="002F4609">
            <w:pPr>
              <w:widowControl w:val="0"/>
              <w:numPr>
                <w:ilvl w:val="12"/>
                <w:numId w:val="0"/>
              </w:numPr>
              <w:rPr>
                <w:b/>
                <w:sz w:val="18"/>
                <w:szCs w:val="18"/>
              </w:rPr>
            </w:pPr>
            <w:r>
              <w:rPr>
                <w:b/>
                <w:sz w:val="18"/>
                <w:szCs w:val="18"/>
              </w:rPr>
              <w:t>ВСЕГО ДОХОДОВ</w:t>
            </w:r>
          </w:p>
        </w:tc>
        <w:tc>
          <w:tcPr>
            <w:tcW w:w="992" w:type="dxa"/>
            <w:vAlign w:val="center"/>
          </w:tcPr>
          <w:p w:rsidR="004B70A1" w:rsidRPr="001F1DA0" w:rsidRDefault="004B70A1" w:rsidP="002F4609">
            <w:pPr>
              <w:widowControl w:val="0"/>
              <w:numPr>
                <w:ilvl w:val="12"/>
                <w:numId w:val="0"/>
              </w:numPr>
              <w:jc w:val="center"/>
              <w:rPr>
                <w:b/>
                <w:sz w:val="20"/>
                <w:szCs w:val="20"/>
              </w:rPr>
            </w:pPr>
            <w:r>
              <w:rPr>
                <w:b/>
                <w:sz w:val="20"/>
                <w:szCs w:val="20"/>
              </w:rPr>
              <w:t>15250,4</w:t>
            </w:r>
          </w:p>
        </w:tc>
        <w:tc>
          <w:tcPr>
            <w:tcW w:w="992" w:type="dxa"/>
            <w:vAlign w:val="center"/>
          </w:tcPr>
          <w:p w:rsidR="004B70A1" w:rsidRPr="001F1DA0" w:rsidRDefault="004B70A1" w:rsidP="002F4609">
            <w:pPr>
              <w:widowControl w:val="0"/>
              <w:numPr>
                <w:ilvl w:val="12"/>
                <w:numId w:val="0"/>
              </w:numPr>
              <w:jc w:val="center"/>
              <w:rPr>
                <w:b/>
                <w:sz w:val="20"/>
                <w:szCs w:val="20"/>
              </w:rPr>
            </w:pPr>
            <w:r>
              <w:rPr>
                <w:b/>
                <w:sz w:val="20"/>
                <w:szCs w:val="20"/>
              </w:rPr>
              <w:t>10266,7</w:t>
            </w:r>
          </w:p>
        </w:tc>
        <w:tc>
          <w:tcPr>
            <w:tcW w:w="992" w:type="dxa"/>
            <w:vAlign w:val="bottom"/>
          </w:tcPr>
          <w:p w:rsidR="004B70A1" w:rsidRPr="004B70A1" w:rsidRDefault="004B70A1" w:rsidP="004B70A1">
            <w:pPr>
              <w:jc w:val="center"/>
              <w:rPr>
                <w:b/>
                <w:sz w:val="20"/>
                <w:szCs w:val="20"/>
              </w:rPr>
            </w:pPr>
            <w:r w:rsidRPr="004B70A1">
              <w:rPr>
                <w:b/>
                <w:sz w:val="20"/>
                <w:szCs w:val="20"/>
              </w:rPr>
              <w:t>-4983,7</w:t>
            </w:r>
          </w:p>
        </w:tc>
        <w:tc>
          <w:tcPr>
            <w:tcW w:w="992" w:type="dxa"/>
            <w:vAlign w:val="bottom"/>
          </w:tcPr>
          <w:p w:rsidR="004B70A1" w:rsidRPr="004B70A1" w:rsidRDefault="004B70A1" w:rsidP="004B70A1">
            <w:pPr>
              <w:jc w:val="center"/>
              <w:rPr>
                <w:b/>
                <w:sz w:val="20"/>
                <w:szCs w:val="20"/>
              </w:rPr>
            </w:pPr>
            <w:r w:rsidRPr="004B70A1">
              <w:rPr>
                <w:b/>
                <w:sz w:val="20"/>
                <w:szCs w:val="20"/>
              </w:rPr>
              <w:t>67,3</w:t>
            </w:r>
          </w:p>
        </w:tc>
        <w:tc>
          <w:tcPr>
            <w:tcW w:w="992" w:type="dxa"/>
            <w:vAlign w:val="center"/>
          </w:tcPr>
          <w:p w:rsidR="004B70A1" w:rsidRPr="001F1DA0" w:rsidRDefault="004B70A1" w:rsidP="002F4609">
            <w:pPr>
              <w:tabs>
                <w:tab w:val="left" w:pos="9923"/>
              </w:tabs>
              <w:ind w:right="-3"/>
              <w:jc w:val="center"/>
              <w:rPr>
                <w:b/>
                <w:sz w:val="20"/>
                <w:szCs w:val="20"/>
              </w:rPr>
            </w:pPr>
            <w:r>
              <w:rPr>
                <w:b/>
                <w:sz w:val="20"/>
                <w:szCs w:val="20"/>
              </w:rPr>
              <w:t>9664</w:t>
            </w:r>
          </w:p>
        </w:tc>
        <w:tc>
          <w:tcPr>
            <w:tcW w:w="992" w:type="dxa"/>
            <w:vAlign w:val="center"/>
          </w:tcPr>
          <w:p w:rsidR="004B70A1" w:rsidRPr="001F1DA0" w:rsidRDefault="004B70A1" w:rsidP="002F4609">
            <w:pPr>
              <w:jc w:val="center"/>
              <w:rPr>
                <w:b/>
                <w:sz w:val="20"/>
                <w:szCs w:val="20"/>
              </w:rPr>
            </w:pPr>
            <w:r>
              <w:rPr>
                <w:b/>
                <w:sz w:val="20"/>
                <w:szCs w:val="20"/>
              </w:rPr>
              <w:t>9828,2</w:t>
            </w:r>
          </w:p>
        </w:tc>
      </w:tr>
      <w:tr w:rsidR="004B70A1" w:rsidRPr="00466605" w:rsidTr="001D2275">
        <w:tc>
          <w:tcPr>
            <w:tcW w:w="3652" w:type="dxa"/>
          </w:tcPr>
          <w:p w:rsidR="004B70A1" w:rsidRPr="00F6314F" w:rsidRDefault="004B70A1"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4B70A1" w:rsidRPr="00F6314F" w:rsidRDefault="004B70A1" w:rsidP="0031390C">
            <w:pPr>
              <w:widowControl w:val="0"/>
              <w:numPr>
                <w:ilvl w:val="12"/>
                <w:numId w:val="0"/>
              </w:numPr>
              <w:jc w:val="center"/>
              <w:rPr>
                <w:b/>
                <w:sz w:val="20"/>
                <w:szCs w:val="20"/>
              </w:rPr>
            </w:pPr>
            <w:r>
              <w:rPr>
                <w:b/>
                <w:sz w:val="20"/>
                <w:szCs w:val="20"/>
              </w:rPr>
              <w:t>1203</w:t>
            </w:r>
          </w:p>
        </w:tc>
        <w:tc>
          <w:tcPr>
            <w:tcW w:w="992" w:type="dxa"/>
            <w:vAlign w:val="center"/>
          </w:tcPr>
          <w:p w:rsidR="004B70A1" w:rsidRPr="00F6314F" w:rsidRDefault="004B70A1" w:rsidP="002F4609">
            <w:pPr>
              <w:widowControl w:val="0"/>
              <w:numPr>
                <w:ilvl w:val="12"/>
                <w:numId w:val="0"/>
              </w:numPr>
              <w:jc w:val="center"/>
              <w:rPr>
                <w:b/>
                <w:sz w:val="20"/>
                <w:szCs w:val="20"/>
              </w:rPr>
            </w:pPr>
            <w:r>
              <w:rPr>
                <w:b/>
                <w:sz w:val="20"/>
                <w:szCs w:val="20"/>
              </w:rPr>
              <w:t>747,1</w:t>
            </w:r>
          </w:p>
        </w:tc>
        <w:tc>
          <w:tcPr>
            <w:tcW w:w="992" w:type="dxa"/>
            <w:vAlign w:val="bottom"/>
          </w:tcPr>
          <w:p w:rsidR="004B70A1" w:rsidRPr="004B70A1" w:rsidRDefault="004B70A1" w:rsidP="004B70A1">
            <w:pPr>
              <w:jc w:val="center"/>
              <w:rPr>
                <w:b/>
                <w:sz w:val="20"/>
                <w:szCs w:val="20"/>
              </w:rPr>
            </w:pPr>
            <w:r w:rsidRPr="004B70A1">
              <w:rPr>
                <w:b/>
                <w:sz w:val="20"/>
                <w:szCs w:val="20"/>
              </w:rPr>
              <w:t>-455,9</w:t>
            </w:r>
          </w:p>
        </w:tc>
        <w:tc>
          <w:tcPr>
            <w:tcW w:w="992" w:type="dxa"/>
            <w:vAlign w:val="bottom"/>
          </w:tcPr>
          <w:p w:rsidR="004B70A1" w:rsidRPr="004B70A1" w:rsidRDefault="004B70A1" w:rsidP="004B70A1">
            <w:pPr>
              <w:jc w:val="center"/>
              <w:rPr>
                <w:b/>
                <w:sz w:val="20"/>
                <w:szCs w:val="20"/>
              </w:rPr>
            </w:pPr>
            <w:r w:rsidRPr="004B70A1">
              <w:rPr>
                <w:b/>
                <w:sz w:val="20"/>
                <w:szCs w:val="20"/>
              </w:rPr>
              <w:t>62,1</w:t>
            </w:r>
          </w:p>
        </w:tc>
        <w:tc>
          <w:tcPr>
            <w:tcW w:w="992" w:type="dxa"/>
            <w:vAlign w:val="center"/>
          </w:tcPr>
          <w:p w:rsidR="004B70A1" w:rsidRPr="00F6314F" w:rsidRDefault="004B70A1" w:rsidP="002F4609">
            <w:pPr>
              <w:tabs>
                <w:tab w:val="left" w:pos="9923"/>
              </w:tabs>
              <w:ind w:right="-3"/>
              <w:jc w:val="center"/>
              <w:rPr>
                <w:b/>
                <w:sz w:val="20"/>
                <w:szCs w:val="20"/>
              </w:rPr>
            </w:pPr>
            <w:r>
              <w:rPr>
                <w:b/>
                <w:sz w:val="20"/>
                <w:szCs w:val="20"/>
              </w:rPr>
              <w:t>814,5</w:t>
            </w:r>
          </w:p>
        </w:tc>
        <w:tc>
          <w:tcPr>
            <w:tcW w:w="992" w:type="dxa"/>
            <w:vAlign w:val="center"/>
          </w:tcPr>
          <w:p w:rsidR="004B70A1" w:rsidRPr="00F6314F" w:rsidRDefault="004B70A1" w:rsidP="002F4609">
            <w:pPr>
              <w:jc w:val="center"/>
              <w:rPr>
                <w:b/>
                <w:sz w:val="20"/>
                <w:szCs w:val="20"/>
              </w:rPr>
            </w:pPr>
            <w:r>
              <w:rPr>
                <w:b/>
                <w:sz w:val="20"/>
                <w:szCs w:val="20"/>
              </w:rPr>
              <w:t>854,7</w:t>
            </w:r>
          </w:p>
        </w:tc>
      </w:tr>
      <w:tr w:rsidR="004B70A1" w:rsidRPr="00466605" w:rsidTr="001D2275">
        <w:tc>
          <w:tcPr>
            <w:tcW w:w="3652" w:type="dxa"/>
            <w:vAlign w:val="center"/>
          </w:tcPr>
          <w:p w:rsidR="004B70A1" w:rsidRPr="003831EF" w:rsidRDefault="004B70A1" w:rsidP="0051522B">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4B70A1" w:rsidRPr="003831EF" w:rsidRDefault="004B70A1" w:rsidP="0039796A">
            <w:pPr>
              <w:widowControl w:val="0"/>
              <w:numPr>
                <w:ilvl w:val="12"/>
                <w:numId w:val="0"/>
              </w:numPr>
              <w:jc w:val="center"/>
              <w:rPr>
                <w:sz w:val="20"/>
                <w:szCs w:val="20"/>
              </w:rPr>
            </w:pPr>
            <w:r>
              <w:rPr>
                <w:sz w:val="20"/>
                <w:szCs w:val="20"/>
              </w:rPr>
              <w:t>759,5</w:t>
            </w:r>
          </w:p>
        </w:tc>
        <w:tc>
          <w:tcPr>
            <w:tcW w:w="992" w:type="dxa"/>
            <w:vAlign w:val="center"/>
          </w:tcPr>
          <w:p w:rsidR="004B70A1" w:rsidRPr="003831EF" w:rsidRDefault="004B70A1" w:rsidP="002F4609">
            <w:pPr>
              <w:widowControl w:val="0"/>
              <w:numPr>
                <w:ilvl w:val="12"/>
                <w:numId w:val="0"/>
              </w:numPr>
              <w:jc w:val="center"/>
              <w:rPr>
                <w:sz w:val="20"/>
                <w:szCs w:val="20"/>
              </w:rPr>
            </w:pPr>
            <w:r>
              <w:rPr>
                <w:sz w:val="20"/>
                <w:szCs w:val="20"/>
              </w:rPr>
              <w:t>207</w:t>
            </w:r>
          </w:p>
        </w:tc>
        <w:tc>
          <w:tcPr>
            <w:tcW w:w="992" w:type="dxa"/>
            <w:vAlign w:val="bottom"/>
          </w:tcPr>
          <w:p w:rsidR="004B70A1" w:rsidRPr="004B70A1" w:rsidRDefault="004B70A1" w:rsidP="004B70A1">
            <w:pPr>
              <w:jc w:val="center"/>
              <w:rPr>
                <w:sz w:val="20"/>
                <w:szCs w:val="20"/>
              </w:rPr>
            </w:pPr>
            <w:r w:rsidRPr="004B70A1">
              <w:rPr>
                <w:sz w:val="20"/>
                <w:szCs w:val="20"/>
              </w:rPr>
              <w:t>-552,5</w:t>
            </w:r>
          </w:p>
        </w:tc>
        <w:tc>
          <w:tcPr>
            <w:tcW w:w="992" w:type="dxa"/>
            <w:vAlign w:val="bottom"/>
          </w:tcPr>
          <w:p w:rsidR="004B70A1" w:rsidRPr="004B70A1" w:rsidRDefault="004B70A1" w:rsidP="004B70A1">
            <w:pPr>
              <w:jc w:val="center"/>
              <w:rPr>
                <w:sz w:val="20"/>
                <w:szCs w:val="20"/>
              </w:rPr>
            </w:pPr>
            <w:r w:rsidRPr="004B70A1">
              <w:rPr>
                <w:sz w:val="20"/>
                <w:szCs w:val="20"/>
              </w:rPr>
              <w:t>27,3</w:t>
            </w:r>
          </w:p>
        </w:tc>
        <w:tc>
          <w:tcPr>
            <w:tcW w:w="992" w:type="dxa"/>
            <w:vAlign w:val="center"/>
          </w:tcPr>
          <w:p w:rsidR="004B70A1" w:rsidRPr="003831EF" w:rsidRDefault="004B70A1" w:rsidP="002F4609">
            <w:pPr>
              <w:tabs>
                <w:tab w:val="left" w:pos="9923"/>
              </w:tabs>
              <w:ind w:right="-3"/>
              <w:jc w:val="center"/>
              <w:rPr>
                <w:sz w:val="20"/>
                <w:szCs w:val="20"/>
              </w:rPr>
            </w:pPr>
            <w:r>
              <w:rPr>
                <w:sz w:val="20"/>
                <w:szCs w:val="20"/>
              </w:rPr>
              <w:t>220</w:t>
            </w:r>
          </w:p>
        </w:tc>
        <w:tc>
          <w:tcPr>
            <w:tcW w:w="992" w:type="dxa"/>
            <w:vAlign w:val="center"/>
          </w:tcPr>
          <w:p w:rsidR="004B70A1" w:rsidRPr="003831EF" w:rsidRDefault="004B70A1" w:rsidP="002F4609">
            <w:pPr>
              <w:jc w:val="center"/>
              <w:rPr>
                <w:sz w:val="20"/>
                <w:szCs w:val="20"/>
              </w:rPr>
            </w:pPr>
            <w:r>
              <w:rPr>
                <w:sz w:val="20"/>
                <w:szCs w:val="20"/>
              </w:rPr>
              <w:t>230</w:t>
            </w:r>
          </w:p>
        </w:tc>
      </w:tr>
      <w:tr w:rsidR="004B70A1" w:rsidRPr="00466605" w:rsidTr="001D2275">
        <w:tc>
          <w:tcPr>
            <w:tcW w:w="3652" w:type="dxa"/>
            <w:vAlign w:val="center"/>
          </w:tcPr>
          <w:p w:rsidR="004B70A1" w:rsidRPr="003831EF" w:rsidRDefault="004B70A1"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4B70A1" w:rsidRPr="003831EF" w:rsidRDefault="004B70A1" w:rsidP="0031390C">
            <w:pPr>
              <w:widowControl w:val="0"/>
              <w:numPr>
                <w:ilvl w:val="12"/>
                <w:numId w:val="0"/>
              </w:numPr>
              <w:jc w:val="center"/>
              <w:rPr>
                <w:sz w:val="20"/>
                <w:szCs w:val="20"/>
              </w:rPr>
            </w:pPr>
            <w:r>
              <w:rPr>
                <w:sz w:val="20"/>
                <w:szCs w:val="20"/>
              </w:rPr>
              <w:t>389,1</w:t>
            </w:r>
          </w:p>
        </w:tc>
        <w:tc>
          <w:tcPr>
            <w:tcW w:w="992" w:type="dxa"/>
            <w:vAlign w:val="center"/>
          </w:tcPr>
          <w:p w:rsidR="004B70A1" w:rsidRPr="003831EF" w:rsidRDefault="004B70A1" w:rsidP="002F4609">
            <w:pPr>
              <w:widowControl w:val="0"/>
              <w:numPr>
                <w:ilvl w:val="12"/>
                <w:numId w:val="0"/>
              </w:numPr>
              <w:jc w:val="center"/>
              <w:rPr>
                <w:sz w:val="20"/>
                <w:szCs w:val="20"/>
              </w:rPr>
            </w:pPr>
            <w:r>
              <w:rPr>
                <w:sz w:val="20"/>
                <w:szCs w:val="20"/>
              </w:rPr>
              <w:t>485,5</w:t>
            </w:r>
          </w:p>
        </w:tc>
        <w:tc>
          <w:tcPr>
            <w:tcW w:w="992" w:type="dxa"/>
            <w:vAlign w:val="bottom"/>
          </w:tcPr>
          <w:p w:rsidR="004B70A1" w:rsidRPr="004B70A1" w:rsidRDefault="004B70A1" w:rsidP="004B70A1">
            <w:pPr>
              <w:jc w:val="center"/>
              <w:rPr>
                <w:sz w:val="20"/>
                <w:szCs w:val="20"/>
              </w:rPr>
            </w:pPr>
            <w:r w:rsidRPr="004B70A1">
              <w:rPr>
                <w:sz w:val="20"/>
                <w:szCs w:val="20"/>
              </w:rPr>
              <w:t>96,4</w:t>
            </w:r>
          </w:p>
        </w:tc>
        <w:tc>
          <w:tcPr>
            <w:tcW w:w="992" w:type="dxa"/>
            <w:vAlign w:val="bottom"/>
          </w:tcPr>
          <w:p w:rsidR="004B70A1" w:rsidRPr="004B70A1" w:rsidRDefault="004B70A1" w:rsidP="004B70A1">
            <w:pPr>
              <w:jc w:val="center"/>
              <w:rPr>
                <w:sz w:val="20"/>
                <w:szCs w:val="20"/>
              </w:rPr>
            </w:pPr>
            <w:r w:rsidRPr="004B70A1">
              <w:rPr>
                <w:sz w:val="20"/>
                <w:szCs w:val="20"/>
              </w:rPr>
              <w:t>124,8</w:t>
            </w:r>
          </w:p>
        </w:tc>
        <w:tc>
          <w:tcPr>
            <w:tcW w:w="992" w:type="dxa"/>
            <w:vAlign w:val="center"/>
          </w:tcPr>
          <w:p w:rsidR="004B70A1" w:rsidRPr="003831EF" w:rsidRDefault="004B70A1" w:rsidP="002F4609">
            <w:pPr>
              <w:tabs>
                <w:tab w:val="left" w:pos="9923"/>
              </w:tabs>
              <w:ind w:right="-3"/>
              <w:jc w:val="center"/>
              <w:rPr>
                <w:sz w:val="20"/>
                <w:szCs w:val="20"/>
              </w:rPr>
            </w:pPr>
            <w:r>
              <w:rPr>
                <w:sz w:val="20"/>
                <w:szCs w:val="20"/>
              </w:rPr>
              <w:t>539,9</w:t>
            </w:r>
          </w:p>
        </w:tc>
        <w:tc>
          <w:tcPr>
            <w:tcW w:w="992" w:type="dxa"/>
            <w:vAlign w:val="center"/>
          </w:tcPr>
          <w:p w:rsidR="004B70A1" w:rsidRPr="003831EF" w:rsidRDefault="004B70A1" w:rsidP="002F4609">
            <w:pPr>
              <w:jc w:val="center"/>
              <w:rPr>
                <w:sz w:val="20"/>
                <w:szCs w:val="20"/>
              </w:rPr>
            </w:pPr>
            <w:r>
              <w:rPr>
                <w:sz w:val="20"/>
                <w:szCs w:val="20"/>
              </w:rPr>
              <w:t>570,1</w:t>
            </w:r>
          </w:p>
        </w:tc>
      </w:tr>
      <w:tr w:rsidR="004B70A1" w:rsidRPr="00466605" w:rsidTr="001D2275">
        <w:tc>
          <w:tcPr>
            <w:tcW w:w="3652" w:type="dxa"/>
            <w:vAlign w:val="center"/>
          </w:tcPr>
          <w:p w:rsidR="004B70A1" w:rsidRPr="003831EF" w:rsidRDefault="004B70A1" w:rsidP="0031390C">
            <w:pPr>
              <w:snapToGrid w:val="0"/>
              <w:rPr>
                <w:sz w:val="18"/>
                <w:szCs w:val="18"/>
              </w:rPr>
            </w:pPr>
            <w:r w:rsidRPr="003831EF">
              <w:rPr>
                <w:sz w:val="18"/>
                <w:szCs w:val="18"/>
              </w:rPr>
              <w:t>Налоги на имущество, в т.ч.:</w:t>
            </w:r>
          </w:p>
        </w:tc>
        <w:tc>
          <w:tcPr>
            <w:tcW w:w="992" w:type="dxa"/>
            <w:vAlign w:val="center"/>
          </w:tcPr>
          <w:p w:rsidR="004B70A1" w:rsidRPr="003831EF" w:rsidRDefault="004B70A1" w:rsidP="0039796A">
            <w:pPr>
              <w:widowControl w:val="0"/>
              <w:numPr>
                <w:ilvl w:val="12"/>
                <w:numId w:val="0"/>
              </w:numPr>
              <w:jc w:val="center"/>
              <w:rPr>
                <w:sz w:val="20"/>
                <w:szCs w:val="20"/>
              </w:rPr>
            </w:pPr>
            <w:r>
              <w:rPr>
                <w:sz w:val="20"/>
                <w:szCs w:val="20"/>
              </w:rPr>
              <w:t>43</w:t>
            </w:r>
          </w:p>
        </w:tc>
        <w:tc>
          <w:tcPr>
            <w:tcW w:w="992" w:type="dxa"/>
            <w:vAlign w:val="center"/>
          </w:tcPr>
          <w:p w:rsidR="004B70A1" w:rsidRPr="003831EF" w:rsidRDefault="004B70A1" w:rsidP="002F4609">
            <w:pPr>
              <w:widowControl w:val="0"/>
              <w:numPr>
                <w:ilvl w:val="12"/>
                <w:numId w:val="0"/>
              </w:numPr>
              <w:jc w:val="center"/>
              <w:rPr>
                <w:sz w:val="20"/>
                <w:szCs w:val="20"/>
              </w:rPr>
            </w:pPr>
            <w:r>
              <w:rPr>
                <w:sz w:val="20"/>
                <w:szCs w:val="20"/>
              </w:rPr>
              <w:t>44</w:t>
            </w:r>
          </w:p>
        </w:tc>
        <w:tc>
          <w:tcPr>
            <w:tcW w:w="992" w:type="dxa"/>
            <w:vAlign w:val="bottom"/>
          </w:tcPr>
          <w:p w:rsidR="004B70A1" w:rsidRPr="004B70A1" w:rsidRDefault="004B70A1" w:rsidP="004B70A1">
            <w:pPr>
              <w:jc w:val="center"/>
              <w:rPr>
                <w:sz w:val="20"/>
                <w:szCs w:val="20"/>
              </w:rPr>
            </w:pPr>
            <w:r w:rsidRPr="004B70A1">
              <w:rPr>
                <w:sz w:val="20"/>
                <w:szCs w:val="20"/>
              </w:rPr>
              <w:t>1</w:t>
            </w:r>
          </w:p>
        </w:tc>
        <w:tc>
          <w:tcPr>
            <w:tcW w:w="992" w:type="dxa"/>
            <w:vAlign w:val="bottom"/>
          </w:tcPr>
          <w:p w:rsidR="004B70A1" w:rsidRPr="004B70A1" w:rsidRDefault="004B70A1" w:rsidP="004B70A1">
            <w:pPr>
              <w:jc w:val="center"/>
              <w:rPr>
                <w:sz w:val="20"/>
                <w:szCs w:val="20"/>
              </w:rPr>
            </w:pPr>
            <w:r w:rsidRPr="004B70A1">
              <w:rPr>
                <w:sz w:val="20"/>
                <w:szCs w:val="20"/>
              </w:rPr>
              <w:t>102,3</w:t>
            </w:r>
          </w:p>
        </w:tc>
        <w:tc>
          <w:tcPr>
            <w:tcW w:w="992" w:type="dxa"/>
            <w:vAlign w:val="center"/>
          </w:tcPr>
          <w:p w:rsidR="004B70A1" w:rsidRPr="003831EF" w:rsidRDefault="004B70A1" w:rsidP="002F4609">
            <w:pPr>
              <w:tabs>
                <w:tab w:val="left" w:pos="9923"/>
              </w:tabs>
              <w:ind w:right="-3"/>
              <w:jc w:val="center"/>
              <w:rPr>
                <w:sz w:val="20"/>
                <w:szCs w:val="20"/>
              </w:rPr>
            </w:pPr>
            <w:r>
              <w:rPr>
                <w:sz w:val="20"/>
                <w:szCs w:val="20"/>
              </w:rPr>
              <w:t>44</w:t>
            </w:r>
          </w:p>
        </w:tc>
        <w:tc>
          <w:tcPr>
            <w:tcW w:w="992" w:type="dxa"/>
            <w:vAlign w:val="center"/>
          </w:tcPr>
          <w:p w:rsidR="004B70A1" w:rsidRPr="003831EF" w:rsidRDefault="004B70A1" w:rsidP="002F4609">
            <w:pPr>
              <w:jc w:val="center"/>
              <w:rPr>
                <w:sz w:val="20"/>
                <w:szCs w:val="20"/>
              </w:rPr>
            </w:pPr>
            <w:r>
              <w:rPr>
                <w:sz w:val="20"/>
                <w:szCs w:val="20"/>
              </w:rPr>
              <w:t>44</w:t>
            </w:r>
          </w:p>
        </w:tc>
      </w:tr>
      <w:tr w:rsidR="004B70A1" w:rsidRPr="00466605" w:rsidTr="001D2275">
        <w:tc>
          <w:tcPr>
            <w:tcW w:w="3652" w:type="dxa"/>
          </w:tcPr>
          <w:p w:rsidR="004B70A1" w:rsidRPr="003831EF" w:rsidRDefault="004B70A1"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4B70A1" w:rsidRPr="00C064DB" w:rsidRDefault="004B70A1" w:rsidP="00C064DB">
            <w:pPr>
              <w:widowControl w:val="0"/>
              <w:numPr>
                <w:ilvl w:val="12"/>
                <w:numId w:val="0"/>
              </w:numPr>
              <w:jc w:val="right"/>
              <w:rPr>
                <w:i/>
                <w:sz w:val="20"/>
                <w:szCs w:val="20"/>
              </w:rPr>
            </w:pPr>
            <w:r>
              <w:rPr>
                <w:i/>
                <w:sz w:val="20"/>
                <w:szCs w:val="20"/>
              </w:rPr>
              <w:t>3</w:t>
            </w:r>
          </w:p>
        </w:tc>
        <w:tc>
          <w:tcPr>
            <w:tcW w:w="992" w:type="dxa"/>
            <w:vAlign w:val="center"/>
          </w:tcPr>
          <w:p w:rsidR="004B70A1" w:rsidRPr="00C064DB" w:rsidRDefault="004B70A1" w:rsidP="002F4609">
            <w:pPr>
              <w:widowControl w:val="0"/>
              <w:numPr>
                <w:ilvl w:val="12"/>
                <w:numId w:val="0"/>
              </w:numPr>
              <w:jc w:val="center"/>
              <w:rPr>
                <w:i/>
                <w:sz w:val="20"/>
                <w:szCs w:val="20"/>
              </w:rPr>
            </w:pPr>
            <w:r>
              <w:rPr>
                <w:i/>
                <w:sz w:val="20"/>
                <w:szCs w:val="20"/>
              </w:rPr>
              <w:t>3</w:t>
            </w:r>
          </w:p>
        </w:tc>
        <w:tc>
          <w:tcPr>
            <w:tcW w:w="992" w:type="dxa"/>
            <w:vAlign w:val="bottom"/>
          </w:tcPr>
          <w:p w:rsidR="004B70A1" w:rsidRPr="004B70A1" w:rsidRDefault="004B70A1">
            <w:pPr>
              <w:jc w:val="right"/>
              <w:rPr>
                <w:i/>
                <w:sz w:val="20"/>
                <w:szCs w:val="20"/>
              </w:rPr>
            </w:pPr>
            <w:r w:rsidRPr="004B70A1">
              <w:rPr>
                <w:i/>
                <w:sz w:val="20"/>
                <w:szCs w:val="20"/>
              </w:rPr>
              <w:t>0</w:t>
            </w:r>
            <w:r>
              <w:rPr>
                <w:i/>
                <w:sz w:val="20"/>
                <w:szCs w:val="20"/>
              </w:rPr>
              <w:t>,0</w:t>
            </w:r>
          </w:p>
        </w:tc>
        <w:tc>
          <w:tcPr>
            <w:tcW w:w="992" w:type="dxa"/>
            <w:vAlign w:val="bottom"/>
          </w:tcPr>
          <w:p w:rsidR="004B70A1" w:rsidRPr="004B70A1" w:rsidRDefault="004B70A1" w:rsidP="004B70A1">
            <w:pPr>
              <w:jc w:val="right"/>
              <w:rPr>
                <w:i/>
                <w:sz w:val="20"/>
                <w:szCs w:val="20"/>
              </w:rPr>
            </w:pPr>
            <w:r w:rsidRPr="004B70A1">
              <w:rPr>
                <w:i/>
                <w:sz w:val="20"/>
                <w:szCs w:val="20"/>
              </w:rPr>
              <w:t>100</w:t>
            </w:r>
          </w:p>
        </w:tc>
        <w:tc>
          <w:tcPr>
            <w:tcW w:w="992" w:type="dxa"/>
            <w:vAlign w:val="center"/>
          </w:tcPr>
          <w:p w:rsidR="004B70A1" w:rsidRPr="00C064DB" w:rsidRDefault="004B70A1" w:rsidP="002F4609">
            <w:pPr>
              <w:tabs>
                <w:tab w:val="left" w:pos="9923"/>
              </w:tabs>
              <w:ind w:right="-3"/>
              <w:jc w:val="center"/>
              <w:rPr>
                <w:i/>
                <w:sz w:val="20"/>
                <w:szCs w:val="20"/>
              </w:rPr>
            </w:pPr>
            <w:r>
              <w:rPr>
                <w:i/>
                <w:sz w:val="20"/>
                <w:szCs w:val="20"/>
              </w:rPr>
              <w:t>3</w:t>
            </w:r>
          </w:p>
        </w:tc>
        <w:tc>
          <w:tcPr>
            <w:tcW w:w="992" w:type="dxa"/>
            <w:vAlign w:val="center"/>
          </w:tcPr>
          <w:p w:rsidR="004B70A1" w:rsidRPr="00C064DB" w:rsidRDefault="004B70A1" w:rsidP="002F4609">
            <w:pPr>
              <w:jc w:val="center"/>
              <w:rPr>
                <w:i/>
                <w:sz w:val="20"/>
                <w:szCs w:val="20"/>
              </w:rPr>
            </w:pPr>
            <w:r>
              <w:rPr>
                <w:i/>
                <w:sz w:val="20"/>
                <w:szCs w:val="20"/>
              </w:rPr>
              <w:t>3</w:t>
            </w:r>
          </w:p>
        </w:tc>
      </w:tr>
      <w:tr w:rsidR="004B70A1" w:rsidRPr="00466605" w:rsidTr="001D2275">
        <w:tc>
          <w:tcPr>
            <w:tcW w:w="3652" w:type="dxa"/>
          </w:tcPr>
          <w:p w:rsidR="004B70A1" w:rsidRPr="003831EF" w:rsidRDefault="004B70A1"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4B70A1" w:rsidRPr="00C064DB" w:rsidRDefault="004B70A1" w:rsidP="00595F13">
            <w:pPr>
              <w:widowControl w:val="0"/>
              <w:numPr>
                <w:ilvl w:val="12"/>
                <w:numId w:val="0"/>
              </w:numPr>
              <w:jc w:val="right"/>
              <w:rPr>
                <w:i/>
                <w:sz w:val="20"/>
                <w:szCs w:val="20"/>
              </w:rPr>
            </w:pPr>
            <w:r>
              <w:rPr>
                <w:i/>
                <w:sz w:val="20"/>
                <w:szCs w:val="20"/>
              </w:rPr>
              <w:t>32</w:t>
            </w:r>
          </w:p>
        </w:tc>
        <w:tc>
          <w:tcPr>
            <w:tcW w:w="992" w:type="dxa"/>
            <w:vAlign w:val="center"/>
          </w:tcPr>
          <w:p w:rsidR="004B70A1" w:rsidRPr="00C064DB" w:rsidRDefault="004B70A1" w:rsidP="002F4609">
            <w:pPr>
              <w:widowControl w:val="0"/>
              <w:numPr>
                <w:ilvl w:val="12"/>
                <w:numId w:val="0"/>
              </w:numPr>
              <w:jc w:val="center"/>
              <w:rPr>
                <w:i/>
                <w:sz w:val="20"/>
                <w:szCs w:val="20"/>
              </w:rPr>
            </w:pPr>
            <w:r>
              <w:rPr>
                <w:i/>
                <w:sz w:val="20"/>
                <w:szCs w:val="20"/>
              </w:rPr>
              <w:t>33</w:t>
            </w:r>
          </w:p>
        </w:tc>
        <w:tc>
          <w:tcPr>
            <w:tcW w:w="992" w:type="dxa"/>
            <w:vAlign w:val="bottom"/>
          </w:tcPr>
          <w:p w:rsidR="004B70A1" w:rsidRPr="004B70A1" w:rsidRDefault="004B70A1">
            <w:pPr>
              <w:jc w:val="right"/>
              <w:rPr>
                <w:i/>
                <w:sz w:val="20"/>
                <w:szCs w:val="20"/>
              </w:rPr>
            </w:pPr>
            <w:r w:rsidRPr="004B70A1">
              <w:rPr>
                <w:i/>
                <w:sz w:val="20"/>
                <w:szCs w:val="20"/>
              </w:rPr>
              <w:t>1</w:t>
            </w:r>
          </w:p>
        </w:tc>
        <w:tc>
          <w:tcPr>
            <w:tcW w:w="992" w:type="dxa"/>
            <w:vAlign w:val="bottom"/>
          </w:tcPr>
          <w:p w:rsidR="004B70A1" w:rsidRPr="004B70A1" w:rsidRDefault="004B70A1">
            <w:pPr>
              <w:jc w:val="right"/>
              <w:rPr>
                <w:i/>
                <w:sz w:val="20"/>
                <w:szCs w:val="20"/>
              </w:rPr>
            </w:pPr>
            <w:r w:rsidRPr="004B70A1">
              <w:rPr>
                <w:i/>
                <w:sz w:val="20"/>
                <w:szCs w:val="20"/>
              </w:rPr>
              <w:t>103,1</w:t>
            </w:r>
          </w:p>
        </w:tc>
        <w:tc>
          <w:tcPr>
            <w:tcW w:w="992" w:type="dxa"/>
            <w:vAlign w:val="center"/>
          </w:tcPr>
          <w:p w:rsidR="004B70A1" w:rsidRPr="00C064DB" w:rsidRDefault="004B70A1" w:rsidP="002F4609">
            <w:pPr>
              <w:tabs>
                <w:tab w:val="left" w:pos="9923"/>
              </w:tabs>
              <w:ind w:right="-3"/>
              <w:jc w:val="center"/>
              <w:rPr>
                <w:i/>
                <w:sz w:val="20"/>
                <w:szCs w:val="20"/>
              </w:rPr>
            </w:pPr>
            <w:r>
              <w:rPr>
                <w:i/>
                <w:sz w:val="20"/>
                <w:szCs w:val="20"/>
              </w:rPr>
              <w:t>33</w:t>
            </w:r>
          </w:p>
        </w:tc>
        <w:tc>
          <w:tcPr>
            <w:tcW w:w="992" w:type="dxa"/>
            <w:vAlign w:val="center"/>
          </w:tcPr>
          <w:p w:rsidR="004B70A1" w:rsidRPr="00C064DB" w:rsidRDefault="004B70A1" w:rsidP="002F4609">
            <w:pPr>
              <w:jc w:val="center"/>
              <w:rPr>
                <w:i/>
                <w:sz w:val="20"/>
                <w:szCs w:val="20"/>
              </w:rPr>
            </w:pPr>
            <w:r>
              <w:rPr>
                <w:i/>
                <w:sz w:val="20"/>
                <w:szCs w:val="20"/>
              </w:rPr>
              <w:t>33</w:t>
            </w:r>
          </w:p>
        </w:tc>
      </w:tr>
      <w:tr w:rsidR="004B70A1" w:rsidRPr="00466605" w:rsidTr="001D2275">
        <w:tc>
          <w:tcPr>
            <w:tcW w:w="3652" w:type="dxa"/>
          </w:tcPr>
          <w:p w:rsidR="004B70A1" w:rsidRPr="003831EF" w:rsidRDefault="004B70A1"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4B70A1" w:rsidRPr="00C064DB" w:rsidRDefault="004B70A1" w:rsidP="00C064DB">
            <w:pPr>
              <w:widowControl w:val="0"/>
              <w:numPr>
                <w:ilvl w:val="12"/>
                <w:numId w:val="0"/>
              </w:numPr>
              <w:jc w:val="right"/>
              <w:rPr>
                <w:i/>
                <w:sz w:val="20"/>
                <w:szCs w:val="20"/>
              </w:rPr>
            </w:pPr>
            <w:r>
              <w:rPr>
                <w:i/>
                <w:sz w:val="20"/>
                <w:szCs w:val="20"/>
              </w:rPr>
              <w:t>8</w:t>
            </w:r>
          </w:p>
        </w:tc>
        <w:tc>
          <w:tcPr>
            <w:tcW w:w="992" w:type="dxa"/>
            <w:vAlign w:val="center"/>
          </w:tcPr>
          <w:p w:rsidR="004B70A1" w:rsidRPr="00C064DB" w:rsidRDefault="004B70A1" w:rsidP="002F4609">
            <w:pPr>
              <w:widowControl w:val="0"/>
              <w:numPr>
                <w:ilvl w:val="12"/>
                <w:numId w:val="0"/>
              </w:numPr>
              <w:jc w:val="center"/>
              <w:rPr>
                <w:i/>
                <w:sz w:val="20"/>
                <w:szCs w:val="20"/>
              </w:rPr>
            </w:pPr>
            <w:r>
              <w:rPr>
                <w:i/>
                <w:sz w:val="20"/>
                <w:szCs w:val="20"/>
              </w:rPr>
              <w:t>8</w:t>
            </w:r>
          </w:p>
        </w:tc>
        <w:tc>
          <w:tcPr>
            <w:tcW w:w="992" w:type="dxa"/>
            <w:vAlign w:val="bottom"/>
          </w:tcPr>
          <w:p w:rsidR="004B70A1" w:rsidRPr="004B70A1" w:rsidRDefault="004B70A1">
            <w:pPr>
              <w:jc w:val="right"/>
              <w:rPr>
                <w:i/>
                <w:sz w:val="20"/>
                <w:szCs w:val="20"/>
              </w:rPr>
            </w:pPr>
            <w:r w:rsidRPr="004B70A1">
              <w:rPr>
                <w:i/>
                <w:sz w:val="20"/>
                <w:szCs w:val="20"/>
              </w:rPr>
              <w:t>0</w:t>
            </w:r>
            <w:r>
              <w:rPr>
                <w:i/>
                <w:sz w:val="20"/>
                <w:szCs w:val="20"/>
              </w:rPr>
              <w:t>,0</w:t>
            </w:r>
          </w:p>
        </w:tc>
        <w:tc>
          <w:tcPr>
            <w:tcW w:w="992" w:type="dxa"/>
            <w:vAlign w:val="bottom"/>
          </w:tcPr>
          <w:p w:rsidR="004B70A1" w:rsidRPr="004B70A1" w:rsidRDefault="004B70A1" w:rsidP="004B70A1">
            <w:pPr>
              <w:jc w:val="right"/>
              <w:rPr>
                <w:i/>
                <w:sz w:val="20"/>
                <w:szCs w:val="20"/>
              </w:rPr>
            </w:pPr>
            <w:r w:rsidRPr="004B70A1">
              <w:rPr>
                <w:i/>
                <w:sz w:val="20"/>
                <w:szCs w:val="20"/>
              </w:rPr>
              <w:t>100</w:t>
            </w:r>
          </w:p>
        </w:tc>
        <w:tc>
          <w:tcPr>
            <w:tcW w:w="992" w:type="dxa"/>
            <w:vAlign w:val="center"/>
          </w:tcPr>
          <w:p w:rsidR="004B70A1" w:rsidRPr="00C064DB" w:rsidRDefault="004B70A1" w:rsidP="002F4609">
            <w:pPr>
              <w:tabs>
                <w:tab w:val="left" w:pos="9923"/>
              </w:tabs>
              <w:ind w:right="-3"/>
              <w:jc w:val="center"/>
              <w:rPr>
                <w:i/>
                <w:sz w:val="20"/>
                <w:szCs w:val="20"/>
              </w:rPr>
            </w:pPr>
            <w:r>
              <w:rPr>
                <w:i/>
                <w:sz w:val="20"/>
                <w:szCs w:val="20"/>
              </w:rPr>
              <w:t>8</w:t>
            </w:r>
          </w:p>
        </w:tc>
        <w:tc>
          <w:tcPr>
            <w:tcW w:w="992" w:type="dxa"/>
            <w:vAlign w:val="center"/>
          </w:tcPr>
          <w:p w:rsidR="004B70A1" w:rsidRPr="00C064DB" w:rsidRDefault="004B70A1" w:rsidP="002F4609">
            <w:pPr>
              <w:jc w:val="center"/>
              <w:rPr>
                <w:i/>
                <w:sz w:val="20"/>
                <w:szCs w:val="20"/>
              </w:rPr>
            </w:pPr>
            <w:r>
              <w:rPr>
                <w:i/>
                <w:sz w:val="20"/>
                <w:szCs w:val="20"/>
              </w:rPr>
              <w:t>8</w:t>
            </w:r>
          </w:p>
        </w:tc>
      </w:tr>
      <w:tr w:rsidR="004B70A1" w:rsidRPr="00466605" w:rsidTr="001D2275">
        <w:tc>
          <w:tcPr>
            <w:tcW w:w="3652" w:type="dxa"/>
            <w:vAlign w:val="bottom"/>
          </w:tcPr>
          <w:p w:rsidR="004B70A1" w:rsidRPr="004A2CC3" w:rsidRDefault="004B70A1"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4B70A1" w:rsidRPr="004A2CC3" w:rsidRDefault="004B70A1" w:rsidP="0031390C">
            <w:pPr>
              <w:widowControl w:val="0"/>
              <w:numPr>
                <w:ilvl w:val="12"/>
                <w:numId w:val="0"/>
              </w:numPr>
              <w:jc w:val="center"/>
              <w:rPr>
                <w:sz w:val="18"/>
                <w:szCs w:val="18"/>
              </w:rPr>
            </w:pPr>
            <w:r>
              <w:rPr>
                <w:sz w:val="18"/>
                <w:szCs w:val="18"/>
              </w:rPr>
              <w:t>11,4</w:t>
            </w:r>
          </w:p>
        </w:tc>
        <w:tc>
          <w:tcPr>
            <w:tcW w:w="992" w:type="dxa"/>
            <w:vAlign w:val="center"/>
          </w:tcPr>
          <w:p w:rsidR="004B70A1" w:rsidRPr="004A2CC3" w:rsidRDefault="004B70A1" w:rsidP="002F4609">
            <w:pPr>
              <w:widowControl w:val="0"/>
              <w:numPr>
                <w:ilvl w:val="12"/>
                <w:numId w:val="0"/>
              </w:numPr>
              <w:jc w:val="center"/>
              <w:rPr>
                <w:sz w:val="18"/>
                <w:szCs w:val="18"/>
              </w:rPr>
            </w:pPr>
            <w:r>
              <w:rPr>
                <w:sz w:val="18"/>
                <w:szCs w:val="18"/>
              </w:rPr>
              <w:t>10,6</w:t>
            </w:r>
          </w:p>
        </w:tc>
        <w:tc>
          <w:tcPr>
            <w:tcW w:w="992" w:type="dxa"/>
            <w:vAlign w:val="bottom"/>
          </w:tcPr>
          <w:p w:rsidR="004B70A1" w:rsidRPr="004B70A1" w:rsidRDefault="004B70A1" w:rsidP="004B70A1">
            <w:pPr>
              <w:jc w:val="center"/>
              <w:rPr>
                <w:sz w:val="20"/>
                <w:szCs w:val="20"/>
              </w:rPr>
            </w:pPr>
            <w:r w:rsidRPr="004B70A1">
              <w:rPr>
                <w:sz w:val="20"/>
                <w:szCs w:val="20"/>
              </w:rPr>
              <w:t>-0,8</w:t>
            </w:r>
          </w:p>
        </w:tc>
        <w:tc>
          <w:tcPr>
            <w:tcW w:w="992" w:type="dxa"/>
            <w:vAlign w:val="bottom"/>
          </w:tcPr>
          <w:p w:rsidR="004B70A1" w:rsidRPr="004B70A1" w:rsidRDefault="004B70A1" w:rsidP="004B70A1">
            <w:pPr>
              <w:jc w:val="center"/>
              <w:rPr>
                <w:sz w:val="20"/>
                <w:szCs w:val="20"/>
              </w:rPr>
            </w:pPr>
            <w:r w:rsidRPr="004B70A1">
              <w:rPr>
                <w:sz w:val="20"/>
                <w:szCs w:val="20"/>
              </w:rPr>
              <w:t>93</w:t>
            </w:r>
          </w:p>
        </w:tc>
        <w:tc>
          <w:tcPr>
            <w:tcW w:w="992" w:type="dxa"/>
            <w:vAlign w:val="center"/>
          </w:tcPr>
          <w:p w:rsidR="004B70A1" w:rsidRPr="002C1732" w:rsidRDefault="004B70A1" w:rsidP="002F4609">
            <w:pPr>
              <w:jc w:val="center"/>
              <w:rPr>
                <w:sz w:val="20"/>
                <w:szCs w:val="20"/>
              </w:rPr>
            </w:pPr>
            <w:r>
              <w:rPr>
                <w:sz w:val="20"/>
                <w:szCs w:val="20"/>
              </w:rPr>
              <w:t>10,6</w:t>
            </w:r>
          </w:p>
        </w:tc>
        <w:tc>
          <w:tcPr>
            <w:tcW w:w="992" w:type="dxa"/>
            <w:vAlign w:val="center"/>
          </w:tcPr>
          <w:p w:rsidR="004B70A1" w:rsidRPr="002C1732" w:rsidRDefault="004B70A1" w:rsidP="002F4609">
            <w:pPr>
              <w:jc w:val="center"/>
              <w:rPr>
                <w:sz w:val="20"/>
                <w:szCs w:val="20"/>
              </w:rPr>
            </w:pPr>
            <w:r>
              <w:rPr>
                <w:sz w:val="20"/>
                <w:szCs w:val="20"/>
              </w:rPr>
              <w:t>10,6</w:t>
            </w:r>
          </w:p>
        </w:tc>
      </w:tr>
      <w:tr w:rsidR="004B70A1" w:rsidRPr="00466605" w:rsidTr="001D2275">
        <w:tc>
          <w:tcPr>
            <w:tcW w:w="3652" w:type="dxa"/>
          </w:tcPr>
          <w:p w:rsidR="004B70A1" w:rsidRPr="00F6314F" w:rsidRDefault="004B70A1"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4B70A1" w:rsidRPr="00F6314F" w:rsidRDefault="004B70A1" w:rsidP="00AE11E4">
            <w:pPr>
              <w:widowControl w:val="0"/>
              <w:numPr>
                <w:ilvl w:val="12"/>
                <w:numId w:val="0"/>
              </w:numPr>
              <w:jc w:val="center"/>
              <w:rPr>
                <w:b/>
                <w:sz w:val="20"/>
                <w:szCs w:val="20"/>
              </w:rPr>
            </w:pPr>
            <w:r>
              <w:rPr>
                <w:b/>
                <w:sz w:val="20"/>
                <w:szCs w:val="20"/>
              </w:rPr>
              <w:t>14047,4</w:t>
            </w:r>
          </w:p>
        </w:tc>
        <w:tc>
          <w:tcPr>
            <w:tcW w:w="992" w:type="dxa"/>
            <w:vAlign w:val="center"/>
          </w:tcPr>
          <w:p w:rsidR="004B70A1" w:rsidRPr="00F6314F" w:rsidRDefault="004B70A1" w:rsidP="002F4609">
            <w:pPr>
              <w:widowControl w:val="0"/>
              <w:numPr>
                <w:ilvl w:val="12"/>
                <w:numId w:val="0"/>
              </w:numPr>
              <w:jc w:val="center"/>
              <w:rPr>
                <w:b/>
                <w:sz w:val="20"/>
                <w:szCs w:val="20"/>
              </w:rPr>
            </w:pPr>
            <w:r>
              <w:rPr>
                <w:b/>
                <w:sz w:val="20"/>
                <w:szCs w:val="20"/>
              </w:rPr>
              <w:t>9519,6</w:t>
            </w:r>
          </w:p>
        </w:tc>
        <w:tc>
          <w:tcPr>
            <w:tcW w:w="992" w:type="dxa"/>
            <w:vAlign w:val="bottom"/>
          </w:tcPr>
          <w:p w:rsidR="004B70A1" w:rsidRPr="004B70A1" w:rsidRDefault="004B70A1" w:rsidP="004B70A1">
            <w:pPr>
              <w:jc w:val="center"/>
              <w:rPr>
                <w:b/>
                <w:sz w:val="20"/>
                <w:szCs w:val="20"/>
              </w:rPr>
            </w:pPr>
            <w:r w:rsidRPr="004B70A1">
              <w:rPr>
                <w:b/>
                <w:sz w:val="20"/>
                <w:szCs w:val="20"/>
              </w:rPr>
              <w:t>-4527,8</w:t>
            </w:r>
          </w:p>
        </w:tc>
        <w:tc>
          <w:tcPr>
            <w:tcW w:w="992" w:type="dxa"/>
            <w:vAlign w:val="bottom"/>
          </w:tcPr>
          <w:p w:rsidR="004B70A1" w:rsidRPr="004B70A1" w:rsidRDefault="004B70A1" w:rsidP="004B70A1">
            <w:pPr>
              <w:jc w:val="center"/>
              <w:rPr>
                <w:b/>
                <w:sz w:val="20"/>
                <w:szCs w:val="20"/>
              </w:rPr>
            </w:pPr>
            <w:r w:rsidRPr="004B70A1">
              <w:rPr>
                <w:b/>
                <w:sz w:val="20"/>
                <w:szCs w:val="20"/>
              </w:rPr>
              <w:t>67,8</w:t>
            </w:r>
          </w:p>
        </w:tc>
        <w:tc>
          <w:tcPr>
            <w:tcW w:w="992" w:type="dxa"/>
            <w:vAlign w:val="center"/>
          </w:tcPr>
          <w:p w:rsidR="004B70A1" w:rsidRPr="00F6314F" w:rsidRDefault="004B70A1" w:rsidP="002F4609">
            <w:pPr>
              <w:snapToGrid w:val="0"/>
              <w:jc w:val="center"/>
              <w:rPr>
                <w:b/>
                <w:bCs/>
                <w:sz w:val="20"/>
                <w:szCs w:val="20"/>
              </w:rPr>
            </w:pPr>
            <w:r>
              <w:rPr>
                <w:b/>
                <w:bCs/>
                <w:sz w:val="20"/>
                <w:szCs w:val="20"/>
              </w:rPr>
              <w:t>8849,5</w:t>
            </w:r>
          </w:p>
        </w:tc>
        <w:tc>
          <w:tcPr>
            <w:tcW w:w="992" w:type="dxa"/>
            <w:vAlign w:val="center"/>
          </w:tcPr>
          <w:p w:rsidR="004B70A1" w:rsidRPr="00F6314F" w:rsidRDefault="004B70A1" w:rsidP="002F4609">
            <w:pPr>
              <w:jc w:val="center"/>
              <w:rPr>
                <w:b/>
                <w:sz w:val="20"/>
                <w:szCs w:val="20"/>
              </w:rPr>
            </w:pPr>
            <w:r>
              <w:rPr>
                <w:b/>
                <w:sz w:val="20"/>
                <w:szCs w:val="20"/>
              </w:rPr>
              <w:t>8973,5</w:t>
            </w:r>
          </w:p>
        </w:tc>
      </w:tr>
      <w:tr w:rsidR="004B70A1" w:rsidRPr="00466605" w:rsidTr="001D2275">
        <w:tc>
          <w:tcPr>
            <w:tcW w:w="3652" w:type="dxa"/>
          </w:tcPr>
          <w:p w:rsidR="004B70A1" w:rsidRPr="003831EF" w:rsidRDefault="004B70A1"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4B70A1" w:rsidRPr="003831EF" w:rsidRDefault="004B70A1" w:rsidP="00371E85">
            <w:pPr>
              <w:widowControl w:val="0"/>
              <w:numPr>
                <w:ilvl w:val="12"/>
                <w:numId w:val="0"/>
              </w:numPr>
              <w:jc w:val="center"/>
              <w:rPr>
                <w:sz w:val="20"/>
                <w:szCs w:val="20"/>
              </w:rPr>
            </w:pPr>
            <w:r>
              <w:rPr>
                <w:sz w:val="20"/>
                <w:szCs w:val="20"/>
              </w:rPr>
              <w:t>7742,2</w:t>
            </w:r>
          </w:p>
        </w:tc>
        <w:tc>
          <w:tcPr>
            <w:tcW w:w="992" w:type="dxa"/>
            <w:vAlign w:val="center"/>
          </w:tcPr>
          <w:p w:rsidR="004B70A1" w:rsidRPr="003831EF" w:rsidRDefault="004B70A1" w:rsidP="002F4609">
            <w:pPr>
              <w:widowControl w:val="0"/>
              <w:numPr>
                <w:ilvl w:val="12"/>
                <w:numId w:val="0"/>
              </w:numPr>
              <w:jc w:val="center"/>
              <w:rPr>
                <w:sz w:val="20"/>
                <w:szCs w:val="20"/>
              </w:rPr>
            </w:pPr>
            <w:r>
              <w:rPr>
                <w:sz w:val="20"/>
                <w:szCs w:val="20"/>
              </w:rPr>
              <w:t>7742,2</w:t>
            </w:r>
          </w:p>
        </w:tc>
        <w:tc>
          <w:tcPr>
            <w:tcW w:w="992" w:type="dxa"/>
            <w:vAlign w:val="bottom"/>
          </w:tcPr>
          <w:p w:rsidR="004B70A1" w:rsidRPr="004B70A1" w:rsidRDefault="004B70A1" w:rsidP="004B70A1">
            <w:pPr>
              <w:jc w:val="center"/>
              <w:rPr>
                <w:sz w:val="20"/>
                <w:szCs w:val="20"/>
              </w:rPr>
            </w:pPr>
            <w:r w:rsidRPr="004B70A1">
              <w:rPr>
                <w:sz w:val="20"/>
                <w:szCs w:val="20"/>
              </w:rPr>
              <w:t>0</w:t>
            </w:r>
            <w:r>
              <w:rPr>
                <w:sz w:val="20"/>
                <w:szCs w:val="20"/>
              </w:rPr>
              <w:t>,0</w:t>
            </w:r>
          </w:p>
        </w:tc>
        <w:tc>
          <w:tcPr>
            <w:tcW w:w="992" w:type="dxa"/>
            <w:vAlign w:val="bottom"/>
          </w:tcPr>
          <w:p w:rsidR="004B70A1" w:rsidRPr="004B70A1" w:rsidRDefault="004B70A1" w:rsidP="004B70A1">
            <w:pPr>
              <w:jc w:val="center"/>
              <w:rPr>
                <w:sz w:val="20"/>
                <w:szCs w:val="20"/>
              </w:rPr>
            </w:pPr>
            <w:r w:rsidRPr="004B70A1">
              <w:rPr>
                <w:sz w:val="20"/>
                <w:szCs w:val="20"/>
              </w:rPr>
              <w:t>100</w:t>
            </w:r>
          </w:p>
        </w:tc>
        <w:tc>
          <w:tcPr>
            <w:tcW w:w="992" w:type="dxa"/>
            <w:vAlign w:val="center"/>
          </w:tcPr>
          <w:p w:rsidR="004B70A1" w:rsidRPr="003831EF" w:rsidRDefault="004B70A1" w:rsidP="002F4609">
            <w:pPr>
              <w:snapToGrid w:val="0"/>
              <w:jc w:val="center"/>
              <w:rPr>
                <w:bCs/>
                <w:sz w:val="20"/>
                <w:szCs w:val="20"/>
              </w:rPr>
            </w:pPr>
            <w:r>
              <w:rPr>
                <w:bCs/>
                <w:sz w:val="20"/>
                <w:szCs w:val="20"/>
              </w:rPr>
              <w:t>7412,8</w:t>
            </w:r>
          </w:p>
        </w:tc>
        <w:tc>
          <w:tcPr>
            <w:tcW w:w="992" w:type="dxa"/>
            <w:vAlign w:val="center"/>
          </w:tcPr>
          <w:p w:rsidR="004B70A1" w:rsidRPr="003831EF" w:rsidRDefault="004B70A1" w:rsidP="002F4609">
            <w:pPr>
              <w:jc w:val="center"/>
              <w:rPr>
                <w:sz w:val="20"/>
                <w:szCs w:val="20"/>
              </w:rPr>
            </w:pPr>
            <w:r>
              <w:rPr>
                <w:sz w:val="20"/>
                <w:szCs w:val="20"/>
              </w:rPr>
              <w:t>7816</w:t>
            </w:r>
          </w:p>
        </w:tc>
      </w:tr>
      <w:tr w:rsidR="004B70A1" w:rsidRPr="00466605" w:rsidTr="001D2275">
        <w:tc>
          <w:tcPr>
            <w:tcW w:w="3652" w:type="dxa"/>
          </w:tcPr>
          <w:p w:rsidR="004B70A1" w:rsidRPr="003831EF" w:rsidRDefault="004B70A1"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4B70A1" w:rsidRPr="003831EF" w:rsidRDefault="004B70A1" w:rsidP="0031390C">
            <w:pPr>
              <w:widowControl w:val="0"/>
              <w:numPr>
                <w:ilvl w:val="12"/>
                <w:numId w:val="0"/>
              </w:numPr>
              <w:jc w:val="center"/>
              <w:rPr>
                <w:sz w:val="20"/>
                <w:szCs w:val="20"/>
              </w:rPr>
            </w:pPr>
            <w:r>
              <w:rPr>
                <w:sz w:val="20"/>
                <w:szCs w:val="20"/>
              </w:rPr>
              <w:t>300</w:t>
            </w:r>
          </w:p>
        </w:tc>
        <w:tc>
          <w:tcPr>
            <w:tcW w:w="992" w:type="dxa"/>
            <w:vAlign w:val="center"/>
          </w:tcPr>
          <w:p w:rsidR="00560AD2" w:rsidRDefault="00560AD2" w:rsidP="002F4609">
            <w:pPr>
              <w:widowControl w:val="0"/>
              <w:numPr>
                <w:ilvl w:val="12"/>
                <w:numId w:val="0"/>
              </w:numPr>
              <w:jc w:val="center"/>
              <w:rPr>
                <w:sz w:val="20"/>
                <w:szCs w:val="20"/>
              </w:rPr>
            </w:pPr>
          </w:p>
          <w:p w:rsidR="004B70A1" w:rsidRPr="003831EF" w:rsidRDefault="004B70A1" w:rsidP="002F4609">
            <w:pPr>
              <w:widowControl w:val="0"/>
              <w:numPr>
                <w:ilvl w:val="12"/>
                <w:numId w:val="0"/>
              </w:numPr>
              <w:jc w:val="center"/>
              <w:rPr>
                <w:sz w:val="20"/>
                <w:szCs w:val="20"/>
              </w:rPr>
            </w:pPr>
            <w:r>
              <w:rPr>
                <w:sz w:val="20"/>
                <w:szCs w:val="20"/>
              </w:rPr>
              <w:t>300</w:t>
            </w:r>
          </w:p>
        </w:tc>
        <w:tc>
          <w:tcPr>
            <w:tcW w:w="992" w:type="dxa"/>
            <w:vAlign w:val="bottom"/>
          </w:tcPr>
          <w:p w:rsidR="004B70A1" w:rsidRPr="004B70A1" w:rsidRDefault="004B70A1" w:rsidP="004B70A1">
            <w:pPr>
              <w:jc w:val="center"/>
              <w:rPr>
                <w:sz w:val="20"/>
                <w:szCs w:val="20"/>
              </w:rPr>
            </w:pPr>
            <w:r w:rsidRPr="004B70A1">
              <w:rPr>
                <w:sz w:val="20"/>
                <w:szCs w:val="20"/>
              </w:rPr>
              <w:t>0</w:t>
            </w:r>
            <w:r>
              <w:rPr>
                <w:sz w:val="20"/>
                <w:szCs w:val="20"/>
              </w:rPr>
              <w:t>,0</w:t>
            </w:r>
          </w:p>
        </w:tc>
        <w:tc>
          <w:tcPr>
            <w:tcW w:w="992" w:type="dxa"/>
            <w:vAlign w:val="bottom"/>
          </w:tcPr>
          <w:p w:rsidR="004B70A1" w:rsidRPr="004B70A1" w:rsidRDefault="004B70A1" w:rsidP="004B70A1">
            <w:pPr>
              <w:jc w:val="center"/>
              <w:rPr>
                <w:sz w:val="20"/>
                <w:szCs w:val="20"/>
              </w:rPr>
            </w:pPr>
            <w:r w:rsidRPr="004B70A1">
              <w:rPr>
                <w:sz w:val="20"/>
                <w:szCs w:val="20"/>
              </w:rPr>
              <w:t>100</w:t>
            </w:r>
          </w:p>
        </w:tc>
        <w:tc>
          <w:tcPr>
            <w:tcW w:w="992" w:type="dxa"/>
            <w:vAlign w:val="center"/>
          </w:tcPr>
          <w:p w:rsidR="004B70A1" w:rsidRPr="003831EF" w:rsidRDefault="004B70A1" w:rsidP="002F4609">
            <w:pPr>
              <w:snapToGrid w:val="0"/>
              <w:jc w:val="center"/>
              <w:rPr>
                <w:bCs/>
                <w:sz w:val="20"/>
                <w:szCs w:val="20"/>
              </w:rPr>
            </w:pPr>
            <w:r>
              <w:rPr>
                <w:bCs/>
                <w:sz w:val="20"/>
                <w:szCs w:val="20"/>
              </w:rPr>
              <w:t>300</w:t>
            </w:r>
          </w:p>
        </w:tc>
        <w:tc>
          <w:tcPr>
            <w:tcW w:w="992" w:type="dxa"/>
            <w:vAlign w:val="center"/>
          </w:tcPr>
          <w:p w:rsidR="004B70A1" w:rsidRPr="003831EF" w:rsidRDefault="004B70A1" w:rsidP="002F4609">
            <w:pPr>
              <w:jc w:val="center"/>
              <w:rPr>
                <w:sz w:val="20"/>
                <w:szCs w:val="20"/>
              </w:rPr>
            </w:pPr>
            <w:r>
              <w:rPr>
                <w:sz w:val="20"/>
                <w:szCs w:val="20"/>
              </w:rPr>
              <w:t>300</w:t>
            </w:r>
          </w:p>
        </w:tc>
      </w:tr>
      <w:tr w:rsidR="004B70A1" w:rsidRPr="00466605" w:rsidTr="001D2275">
        <w:tc>
          <w:tcPr>
            <w:tcW w:w="3652" w:type="dxa"/>
          </w:tcPr>
          <w:p w:rsidR="004B70A1" w:rsidRPr="003831EF" w:rsidRDefault="004B70A1"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4B70A1" w:rsidRPr="003831EF" w:rsidRDefault="004B70A1" w:rsidP="0031390C">
            <w:pPr>
              <w:widowControl w:val="0"/>
              <w:numPr>
                <w:ilvl w:val="12"/>
                <w:numId w:val="0"/>
              </w:numPr>
              <w:jc w:val="center"/>
              <w:rPr>
                <w:sz w:val="20"/>
                <w:szCs w:val="20"/>
              </w:rPr>
            </w:pPr>
            <w:r>
              <w:rPr>
                <w:sz w:val="20"/>
                <w:szCs w:val="20"/>
              </w:rPr>
              <w:t>152,3</w:t>
            </w:r>
          </w:p>
        </w:tc>
        <w:tc>
          <w:tcPr>
            <w:tcW w:w="992" w:type="dxa"/>
            <w:vAlign w:val="center"/>
          </w:tcPr>
          <w:p w:rsidR="004B70A1" w:rsidRPr="003831EF" w:rsidRDefault="004B70A1" w:rsidP="002F4609">
            <w:pPr>
              <w:widowControl w:val="0"/>
              <w:numPr>
                <w:ilvl w:val="12"/>
                <w:numId w:val="0"/>
              </w:numPr>
              <w:jc w:val="center"/>
              <w:rPr>
                <w:sz w:val="20"/>
                <w:szCs w:val="20"/>
              </w:rPr>
            </w:pPr>
            <w:r>
              <w:rPr>
                <w:sz w:val="20"/>
                <w:szCs w:val="20"/>
              </w:rPr>
              <w:t>174,4</w:t>
            </w:r>
          </w:p>
        </w:tc>
        <w:tc>
          <w:tcPr>
            <w:tcW w:w="992" w:type="dxa"/>
            <w:vAlign w:val="bottom"/>
          </w:tcPr>
          <w:p w:rsidR="004B70A1" w:rsidRPr="004B70A1" w:rsidRDefault="004B70A1" w:rsidP="004B70A1">
            <w:pPr>
              <w:jc w:val="center"/>
              <w:rPr>
                <w:sz w:val="20"/>
                <w:szCs w:val="20"/>
              </w:rPr>
            </w:pPr>
            <w:r w:rsidRPr="004B70A1">
              <w:rPr>
                <w:sz w:val="20"/>
                <w:szCs w:val="20"/>
              </w:rPr>
              <w:t>22,1</w:t>
            </w:r>
          </w:p>
        </w:tc>
        <w:tc>
          <w:tcPr>
            <w:tcW w:w="992" w:type="dxa"/>
            <w:vAlign w:val="bottom"/>
          </w:tcPr>
          <w:p w:rsidR="004B70A1" w:rsidRPr="004B70A1" w:rsidRDefault="004B70A1" w:rsidP="004B70A1">
            <w:pPr>
              <w:jc w:val="center"/>
              <w:rPr>
                <w:sz w:val="20"/>
                <w:szCs w:val="20"/>
              </w:rPr>
            </w:pPr>
            <w:r w:rsidRPr="004B70A1">
              <w:rPr>
                <w:sz w:val="20"/>
                <w:szCs w:val="20"/>
              </w:rPr>
              <w:t>114,5</w:t>
            </w:r>
          </w:p>
        </w:tc>
        <w:tc>
          <w:tcPr>
            <w:tcW w:w="992" w:type="dxa"/>
            <w:vAlign w:val="center"/>
          </w:tcPr>
          <w:p w:rsidR="004B70A1" w:rsidRPr="003831EF" w:rsidRDefault="004B70A1" w:rsidP="002F4609">
            <w:pPr>
              <w:snapToGrid w:val="0"/>
              <w:jc w:val="center"/>
              <w:rPr>
                <w:bCs/>
                <w:sz w:val="20"/>
                <w:szCs w:val="20"/>
              </w:rPr>
            </w:pPr>
            <w:r>
              <w:rPr>
                <w:bCs/>
                <w:sz w:val="20"/>
                <w:szCs w:val="20"/>
              </w:rPr>
              <w:t>182,7</w:t>
            </w:r>
          </w:p>
        </w:tc>
        <w:tc>
          <w:tcPr>
            <w:tcW w:w="992" w:type="dxa"/>
            <w:vAlign w:val="center"/>
          </w:tcPr>
          <w:p w:rsidR="004B70A1" w:rsidRPr="003831EF" w:rsidRDefault="004B70A1" w:rsidP="002F4609">
            <w:pPr>
              <w:jc w:val="center"/>
              <w:rPr>
                <w:sz w:val="20"/>
                <w:szCs w:val="20"/>
              </w:rPr>
            </w:pPr>
            <w:r>
              <w:rPr>
                <w:sz w:val="20"/>
                <w:szCs w:val="20"/>
              </w:rPr>
              <w:t>189,5</w:t>
            </w:r>
          </w:p>
        </w:tc>
      </w:tr>
      <w:tr w:rsidR="004B70A1" w:rsidRPr="00466605" w:rsidTr="001D2275">
        <w:tc>
          <w:tcPr>
            <w:tcW w:w="3652" w:type="dxa"/>
          </w:tcPr>
          <w:p w:rsidR="004B70A1" w:rsidRPr="003831EF" w:rsidRDefault="004B70A1"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4B70A1" w:rsidRPr="003831EF" w:rsidRDefault="004B70A1" w:rsidP="0031390C">
            <w:pPr>
              <w:widowControl w:val="0"/>
              <w:numPr>
                <w:ilvl w:val="12"/>
                <w:numId w:val="0"/>
              </w:numPr>
              <w:jc w:val="center"/>
              <w:rPr>
                <w:sz w:val="20"/>
                <w:szCs w:val="20"/>
              </w:rPr>
            </w:pPr>
            <w:r>
              <w:rPr>
                <w:sz w:val="20"/>
                <w:szCs w:val="20"/>
              </w:rPr>
              <w:t>6595</w:t>
            </w:r>
          </w:p>
        </w:tc>
        <w:tc>
          <w:tcPr>
            <w:tcW w:w="992" w:type="dxa"/>
            <w:vAlign w:val="center"/>
          </w:tcPr>
          <w:p w:rsidR="004B70A1" w:rsidRPr="003831EF" w:rsidRDefault="004B70A1" w:rsidP="002F4609">
            <w:pPr>
              <w:widowControl w:val="0"/>
              <w:numPr>
                <w:ilvl w:val="12"/>
                <w:numId w:val="0"/>
              </w:numPr>
              <w:jc w:val="center"/>
              <w:rPr>
                <w:sz w:val="20"/>
                <w:szCs w:val="20"/>
              </w:rPr>
            </w:pPr>
            <w:r>
              <w:rPr>
                <w:sz w:val="20"/>
                <w:szCs w:val="20"/>
              </w:rPr>
              <w:t>1303</w:t>
            </w:r>
          </w:p>
        </w:tc>
        <w:tc>
          <w:tcPr>
            <w:tcW w:w="992" w:type="dxa"/>
            <w:vAlign w:val="bottom"/>
          </w:tcPr>
          <w:p w:rsidR="004B70A1" w:rsidRPr="004B70A1" w:rsidRDefault="004B70A1" w:rsidP="004B70A1">
            <w:pPr>
              <w:jc w:val="center"/>
              <w:rPr>
                <w:sz w:val="20"/>
                <w:szCs w:val="20"/>
              </w:rPr>
            </w:pPr>
            <w:r w:rsidRPr="004B70A1">
              <w:rPr>
                <w:sz w:val="20"/>
                <w:szCs w:val="20"/>
              </w:rPr>
              <w:t>-5292</w:t>
            </w:r>
          </w:p>
        </w:tc>
        <w:tc>
          <w:tcPr>
            <w:tcW w:w="992" w:type="dxa"/>
            <w:vAlign w:val="bottom"/>
          </w:tcPr>
          <w:p w:rsidR="004B70A1" w:rsidRPr="004B70A1" w:rsidRDefault="004B70A1" w:rsidP="004B70A1">
            <w:pPr>
              <w:jc w:val="center"/>
              <w:rPr>
                <w:sz w:val="20"/>
                <w:szCs w:val="20"/>
              </w:rPr>
            </w:pPr>
            <w:r w:rsidRPr="004B70A1">
              <w:rPr>
                <w:sz w:val="20"/>
                <w:szCs w:val="20"/>
              </w:rPr>
              <w:t>19,8</w:t>
            </w:r>
          </w:p>
        </w:tc>
        <w:tc>
          <w:tcPr>
            <w:tcW w:w="992" w:type="dxa"/>
            <w:vAlign w:val="center"/>
          </w:tcPr>
          <w:p w:rsidR="004B70A1" w:rsidRPr="003831EF" w:rsidRDefault="004B70A1" w:rsidP="002F4609">
            <w:pPr>
              <w:snapToGrid w:val="0"/>
              <w:jc w:val="center"/>
              <w:rPr>
                <w:bCs/>
                <w:sz w:val="20"/>
                <w:szCs w:val="20"/>
              </w:rPr>
            </w:pPr>
            <w:r>
              <w:rPr>
                <w:bCs/>
                <w:sz w:val="20"/>
                <w:szCs w:val="20"/>
              </w:rPr>
              <w:t>954</w:t>
            </w:r>
          </w:p>
        </w:tc>
        <w:tc>
          <w:tcPr>
            <w:tcW w:w="992" w:type="dxa"/>
            <w:vAlign w:val="center"/>
          </w:tcPr>
          <w:p w:rsidR="004B70A1" w:rsidRPr="003831EF" w:rsidRDefault="004B70A1" w:rsidP="002F4609">
            <w:pPr>
              <w:jc w:val="center"/>
              <w:rPr>
                <w:sz w:val="20"/>
                <w:szCs w:val="20"/>
              </w:rPr>
            </w:pPr>
            <w:r>
              <w:rPr>
                <w:sz w:val="20"/>
                <w:szCs w:val="20"/>
              </w:rPr>
              <w:t>668</w:t>
            </w:r>
          </w:p>
        </w:tc>
      </w:tr>
    </w:tbl>
    <w:p w:rsidR="0026490A" w:rsidRDefault="0026490A" w:rsidP="0044286D">
      <w:pPr>
        <w:widowControl w:val="0"/>
        <w:numPr>
          <w:ilvl w:val="12"/>
          <w:numId w:val="0"/>
        </w:numPr>
        <w:ind w:firstLine="720"/>
        <w:jc w:val="both"/>
      </w:pPr>
    </w:p>
    <w:p w:rsidR="008A7F26" w:rsidRPr="0072095E" w:rsidRDefault="008A7F26" w:rsidP="008A7F26">
      <w:pPr>
        <w:pStyle w:val="Default"/>
        <w:tabs>
          <w:tab w:val="left" w:pos="567"/>
        </w:tabs>
        <w:ind w:firstLine="709"/>
        <w:jc w:val="both"/>
        <w:rPr>
          <w:color w:val="auto"/>
        </w:rPr>
      </w:pPr>
      <w:r w:rsidRPr="0072095E">
        <w:rPr>
          <w:color w:val="auto"/>
        </w:rPr>
        <w:t>Прогноз налоговых доходов сформирован с учетом динамики фактических поступлений, прогноза социально</w:t>
      </w:r>
      <w:r>
        <w:rPr>
          <w:color w:val="auto"/>
        </w:rPr>
        <w:t>-экономического развития на 2023 год и плановый период 2024 и 2025</w:t>
      </w:r>
      <w:r w:rsidRPr="0072095E">
        <w:rPr>
          <w:color w:val="auto"/>
        </w:rPr>
        <w:t xml:space="preserve"> годов, а также нормативов отчисления налогов в местный бюджет. </w:t>
      </w:r>
    </w:p>
    <w:p w:rsidR="001F1DA0" w:rsidRPr="00466605" w:rsidRDefault="0044286D" w:rsidP="00C1737C">
      <w:pPr>
        <w:widowControl w:val="0"/>
        <w:numPr>
          <w:ilvl w:val="12"/>
          <w:numId w:val="0"/>
        </w:numPr>
        <w:ind w:firstLine="720"/>
        <w:jc w:val="both"/>
      </w:pPr>
      <w:r w:rsidRPr="00297880">
        <w:t>Прогнозируется, что основную долю доходов в налоговых и неналоговых доходах местного бюджета будут составлять</w:t>
      </w:r>
      <w:r w:rsidR="001F1DA0" w:rsidRPr="00297880">
        <w:t xml:space="preserve"> доходы от уплаты </w:t>
      </w:r>
      <w:r w:rsidR="00297880">
        <w:t xml:space="preserve">налогов на </w:t>
      </w:r>
      <w:r w:rsidR="00560AD2">
        <w:t>товары (работы, услуги), реализуемые на территории РФ (акцизы)</w:t>
      </w:r>
      <w:r w:rsidR="001F1DA0" w:rsidRPr="00297880">
        <w:t xml:space="preserve"> в 202</w:t>
      </w:r>
      <w:r w:rsidR="00297880">
        <w:t>3</w:t>
      </w:r>
      <w:r w:rsidR="001F1DA0" w:rsidRPr="00297880">
        <w:t xml:space="preserve"> году – </w:t>
      </w:r>
      <w:r w:rsidR="00560AD2">
        <w:t>65</w:t>
      </w:r>
      <w:r w:rsidR="001F1DA0" w:rsidRPr="00297880">
        <w:t>% (или</w:t>
      </w:r>
      <w:r w:rsidR="001F1DA0">
        <w:t xml:space="preserve"> </w:t>
      </w:r>
      <w:r w:rsidR="00560AD2">
        <w:t>485,5</w:t>
      </w:r>
      <w:r w:rsidR="001F1DA0">
        <w:t xml:space="preserve"> тыс. руб.)</w:t>
      </w:r>
      <w:r w:rsidR="001F1DA0" w:rsidRPr="00466605">
        <w:t>, в 202</w:t>
      </w:r>
      <w:r w:rsidR="0012595F">
        <w:t>4</w:t>
      </w:r>
      <w:r w:rsidR="001F1DA0">
        <w:t>г.</w:t>
      </w:r>
      <w:r w:rsidR="001F1DA0" w:rsidRPr="00466605">
        <w:t xml:space="preserve"> </w:t>
      </w:r>
      <w:r w:rsidR="001F1DA0">
        <w:t xml:space="preserve">– </w:t>
      </w:r>
      <w:r w:rsidR="00AB6800">
        <w:t>66,3</w:t>
      </w:r>
      <w:r w:rsidR="001F1DA0">
        <w:t>% (</w:t>
      </w:r>
      <w:r w:rsidR="005813D2">
        <w:t xml:space="preserve">или </w:t>
      </w:r>
      <w:r w:rsidR="00AB6800">
        <w:t>539,9</w:t>
      </w:r>
      <w:r w:rsidR="001F1DA0">
        <w:t xml:space="preserve"> тыс. руб.), в 202</w:t>
      </w:r>
      <w:r w:rsidR="0012595F">
        <w:t>5</w:t>
      </w:r>
      <w:r w:rsidR="001F1DA0">
        <w:t xml:space="preserve">г. – </w:t>
      </w:r>
      <w:r w:rsidR="00AB6800">
        <w:t>66,7</w:t>
      </w:r>
      <w:r w:rsidR="001F1DA0">
        <w:t>% (</w:t>
      </w:r>
      <w:r w:rsidR="005813D2">
        <w:t xml:space="preserve">или </w:t>
      </w:r>
      <w:r w:rsidR="00AB6800">
        <w:t>570,1</w:t>
      </w:r>
      <w:r w:rsidR="001F1DA0">
        <w:t xml:space="preserve"> тыс. руб.)</w:t>
      </w:r>
      <w:r w:rsidR="00C1737C">
        <w:t>.</w:t>
      </w:r>
    </w:p>
    <w:p w:rsidR="006E1881" w:rsidRDefault="00211D25"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6E1881">
      <w:pPr>
        <w:ind w:firstLine="567"/>
        <w:jc w:val="both"/>
      </w:pPr>
      <w:r w:rsidRPr="00B03A0F">
        <w:t>Плановый показатель по налогу на доходы физических лиц на 202</w:t>
      </w:r>
      <w:r w:rsidR="0012595F">
        <w:t>3</w:t>
      </w:r>
      <w:r w:rsidRPr="00B03A0F">
        <w:t xml:space="preserve"> год определен в сумме </w:t>
      </w:r>
      <w:r w:rsidR="00AB6800">
        <w:t>207</w:t>
      </w:r>
      <w:r w:rsidRPr="00B03A0F">
        <w:t xml:space="preserve"> тыс. рублей, </w:t>
      </w:r>
      <w:r w:rsidR="00F45DE6">
        <w:t>с</w:t>
      </w:r>
      <w:r w:rsidR="00AB6800">
        <w:t>о</w:t>
      </w:r>
      <w:r w:rsidR="00F45DE6">
        <w:t xml:space="preserve"> </w:t>
      </w:r>
      <w:r w:rsidR="00AB6800">
        <w:t>снижением</w:t>
      </w:r>
      <w:r w:rsidR="00F45DE6">
        <w:t xml:space="preserve"> на </w:t>
      </w:r>
      <w:r w:rsidR="00AB6800">
        <w:t>552,5</w:t>
      </w:r>
      <w:r w:rsidR="0012595F">
        <w:t xml:space="preserve"> тыс. руб. (</w:t>
      </w:r>
      <w:r w:rsidR="00AB6800">
        <w:t>-72,7</w:t>
      </w:r>
      <w:r w:rsidR="00F45DE6">
        <w:t>%) к</w:t>
      </w:r>
      <w:r w:rsidRPr="00B03A0F">
        <w:t xml:space="preserve"> уровн</w:t>
      </w:r>
      <w:r w:rsidR="00F45DE6">
        <w:t>ю</w:t>
      </w:r>
      <w:r w:rsidRPr="00B03A0F">
        <w:t xml:space="preserve"> ожидаемого исполнения 202</w:t>
      </w:r>
      <w:r w:rsidR="0012595F">
        <w:t>2</w:t>
      </w:r>
      <w:r w:rsidRPr="00B03A0F">
        <w:t xml:space="preserve"> года. В 202</w:t>
      </w:r>
      <w:r w:rsidR="0012595F">
        <w:t>4</w:t>
      </w:r>
      <w:r w:rsidRPr="00B03A0F">
        <w:t xml:space="preserve"> году поступления по данному налогу прогнозируются в объеме </w:t>
      </w:r>
      <w:r w:rsidR="00AB6800">
        <w:t>220</w:t>
      </w:r>
      <w:r w:rsidRPr="00B03A0F">
        <w:t xml:space="preserve"> тыс. рублей, в 202</w:t>
      </w:r>
      <w:r w:rsidR="0012595F">
        <w:t>5</w:t>
      </w:r>
      <w:r w:rsidRPr="00B03A0F">
        <w:t xml:space="preserve"> году – </w:t>
      </w:r>
      <w:r w:rsidR="00AB6800">
        <w:t>230</w:t>
      </w:r>
      <w:r w:rsidRPr="00B03A0F">
        <w:t xml:space="preserve"> тыс. рублей. </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C36511">
        <w:t>на 2023 год и плановый период 2024 и 2025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D4356B">
        <w:t>3</w:t>
      </w:r>
      <w:r w:rsidRPr="0053720D">
        <w:t xml:space="preserve"> год и на плановый период 202</w:t>
      </w:r>
      <w:r w:rsidR="00D4356B">
        <w:t>4</w:t>
      </w:r>
      <w:r w:rsidRPr="0053720D">
        <w:t xml:space="preserve"> и 202</w:t>
      </w:r>
      <w:r w:rsidR="00D4356B">
        <w:t xml:space="preserve">5 </w:t>
      </w:r>
      <w:r w:rsidRPr="0053720D">
        <w:t>г</w:t>
      </w:r>
      <w:r w:rsidR="00D4356B">
        <w:t>одов</w:t>
      </w:r>
      <w:r w:rsidRPr="0053720D">
        <w:t xml:space="preserve">» (приложение 2) дифференцированный нормативов отчислений в бюджет </w:t>
      </w:r>
      <w:r w:rsidR="00E34582">
        <w:t>Тимошинского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AB6800">
        <w:t>58</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D4356B">
        <w:t>3</w:t>
      </w:r>
      <w:r w:rsidR="00106633" w:rsidRPr="009B1744">
        <w:t xml:space="preserve"> год в сумме </w:t>
      </w:r>
      <w:r w:rsidR="00AB6800">
        <w:t>485,5</w:t>
      </w:r>
      <w:r w:rsidR="00314F7B">
        <w:t xml:space="preserve"> </w:t>
      </w:r>
      <w:r w:rsidR="00106633" w:rsidRPr="009B1744">
        <w:t xml:space="preserve">тыс.руб., </w:t>
      </w:r>
      <w:r w:rsidR="007E21DC">
        <w:t>с</w:t>
      </w:r>
      <w:r w:rsidR="00106633" w:rsidRPr="009B1744">
        <w:t xml:space="preserve"> </w:t>
      </w:r>
      <w:r w:rsidR="00AB6800">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D4356B">
        <w:t>2</w:t>
      </w:r>
      <w:r w:rsidR="00106633" w:rsidRPr="009B1744">
        <w:t xml:space="preserve"> года на </w:t>
      </w:r>
      <w:r w:rsidR="00AB6800">
        <w:t>96,4</w:t>
      </w:r>
      <w:r w:rsidR="003134B5">
        <w:t xml:space="preserve"> тыс.</w:t>
      </w:r>
      <w:r w:rsidR="00FD3805">
        <w:t xml:space="preserve"> </w:t>
      </w:r>
      <w:r w:rsidR="003134B5">
        <w:t>руб</w:t>
      </w:r>
      <w:r w:rsidR="003F736E">
        <w:t>лей</w:t>
      </w:r>
      <w:r w:rsidR="003134B5">
        <w:t xml:space="preserve"> (</w:t>
      </w:r>
      <w:r w:rsidR="00AB6800">
        <w:t>+24,8</w:t>
      </w:r>
      <w:r w:rsidR="003134B5">
        <w:t>%)</w:t>
      </w:r>
      <w:r w:rsidR="0085426E">
        <w:t>, на 202</w:t>
      </w:r>
      <w:r w:rsidR="00D4356B">
        <w:t>4</w:t>
      </w:r>
      <w:r w:rsidR="0085426E">
        <w:t xml:space="preserve"> год в сумме </w:t>
      </w:r>
      <w:r w:rsidR="00AB6800">
        <w:t>539,9</w:t>
      </w:r>
      <w:r w:rsidR="0085426E">
        <w:t xml:space="preserve"> тыс. руб., на 202</w:t>
      </w:r>
      <w:r w:rsidR="00D4356B">
        <w:t>5</w:t>
      </w:r>
      <w:r w:rsidR="00583388">
        <w:t xml:space="preserve"> </w:t>
      </w:r>
      <w:r w:rsidR="0085426E">
        <w:t>г</w:t>
      </w:r>
      <w:r w:rsidR="00583388">
        <w:t>од</w:t>
      </w:r>
      <w:r w:rsidR="0085426E">
        <w:t xml:space="preserve">  в сумме </w:t>
      </w:r>
      <w:r w:rsidR="00AB6800">
        <w:t>570,1</w:t>
      </w:r>
      <w:r w:rsidR="0085426E">
        <w:t xml:space="preserve"> тыс. руб</w:t>
      </w:r>
      <w:r w:rsidR="003134B5">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D4356B">
        <w:t>3-</w:t>
      </w:r>
      <w:r w:rsidR="00541773">
        <w:t>202</w:t>
      </w:r>
      <w:r w:rsidR="00D4356B">
        <w:t>5</w:t>
      </w:r>
      <w:r w:rsidRPr="00DB174C">
        <w:t xml:space="preserve"> год</w:t>
      </w:r>
      <w:r w:rsidR="00541773">
        <w:t>ы</w:t>
      </w:r>
      <w:r w:rsidRPr="00DB174C">
        <w:t xml:space="preserve"> в сумме </w:t>
      </w:r>
      <w:r w:rsidR="00AB6800">
        <w:t>44</w:t>
      </w:r>
      <w:r w:rsidRPr="00DB174C">
        <w:t xml:space="preserve"> тыс.</w:t>
      </w:r>
      <w:r w:rsidR="00541773">
        <w:t xml:space="preserve"> </w:t>
      </w:r>
      <w:r w:rsidRPr="00DB174C">
        <w:t>руб</w:t>
      </w:r>
      <w:r w:rsidR="00FD3805">
        <w:t>лей</w:t>
      </w:r>
      <w:r w:rsidRPr="00DB174C">
        <w:t xml:space="preserve">, </w:t>
      </w:r>
      <w:r w:rsidR="00AB6800">
        <w:t>ежегодно</w:t>
      </w:r>
      <w:r w:rsidR="00541773">
        <w:t xml:space="preserve">, </w:t>
      </w:r>
      <w:r w:rsidRPr="00DB174C">
        <w:t xml:space="preserve">с </w:t>
      </w:r>
      <w:r w:rsidR="00D4356B">
        <w:t>ростом</w:t>
      </w:r>
      <w:r w:rsidRPr="00DB174C">
        <w:t xml:space="preserve"> к </w:t>
      </w:r>
      <w:r w:rsidR="00D4356B">
        <w:t>оценке исполнения</w:t>
      </w:r>
      <w:r w:rsidRPr="00DB174C">
        <w:t xml:space="preserve"> 20</w:t>
      </w:r>
      <w:r w:rsidR="00F173CF">
        <w:t>2</w:t>
      </w:r>
      <w:r w:rsidR="00D4356B">
        <w:t>2</w:t>
      </w:r>
      <w:r w:rsidRPr="00DB174C">
        <w:t xml:space="preserve"> года на </w:t>
      </w:r>
      <w:r w:rsidR="00AB6800">
        <w:t>1</w:t>
      </w:r>
      <w:r w:rsidR="007D72A1">
        <w:t xml:space="preserve"> </w:t>
      </w:r>
      <w:r w:rsidRPr="00DB174C">
        <w:t xml:space="preserve">тыс.руб. </w:t>
      </w:r>
      <w:r w:rsidR="00541773">
        <w:t>(</w:t>
      </w:r>
      <w:r w:rsidR="00D4356B">
        <w:t>+</w:t>
      </w:r>
      <w:r w:rsidR="00AB6800">
        <w:t>2,3</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D4356B">
        <w:t>3</w:t>
      </w:r>
      <w:r w:rsidR="00AB6800">
        <w:t>-2025</w:t>
      </w:r>
      <w:r w:rsidR="00D4356B">
        <w:t xml:space="preserve"> год</w:t>
      </w:r>
      <w:r w:rsidR="00AB6800">
        <w:t>ы</w:t>
      </w:r>
      <w:r w:rsidR="00D4356B">
        <w:t xml:space="preserve"> </w:t>
      </w:r>
      <w:r w:rsidRPr="00DB174C">
        <w:t xml:space="preserve">в сумме </w:t>
      </w:r>
      <w:r w:rsidR="00AB6800">
        <w:t>3</w:t>
      </w:r>
      <w:r w:rsidR="00DB174C" w:rsidRPr="00DB174C">
        <w:t xml:space="preserve"> </w:t>
      </w:r>
      <w:r w:rsidRPr="00DB174C">
        <w:t>тыс.</w:t>
      </w:r>
      <w:r w:rsidR="00541773">
        <w:t xml:space="preserve"> </w:t>
      </w:r>
      <w:r w:rsidRPr="00DB174C">
        <w:t>руб</w:t>
      </w:r>
      <w:r w:rsidR="00913187">
        <w:t>лей</w:t>
      </w:r>
      <w:r w:rsidR="00EC77A8">
        <w:t xml:space="preserve">, </w:t>
      </w:r>
      <w:r w:rsidR="00AB6800">
        <w:t xml:space="preserve">соответствует </w:t>
      </w:r>
      <w:r w:rsidR="007D72A1">
        <w:t>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D4356B">
        <w:t>2</w:t>
      </w:r>
      <w:r w:rsidR="007D72A1">
        <w:t xml:space="preserve"> года</w:t>
      </w:r>
      <w:r w:rsidR="00D4356B">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E12890">
        <w:t>3</w:t>
      </w:r>
      <w:r w:rsidR="00B7038A">
        <w:t>-202</w:t>
      </w:r>
      <w:r w:rsidR="00E12890">
        <w:t>5</w:t>
      </w:r>
      <w:r w:rsidR="0070250C" w:rsidRPr="00593D39">
        <w:t xml:space="preserve"> </w:t>
      </w:r>
      <w:r w:rsidR="00B7038A">
        <w:t>гг.</w:t>
      </w:r>
      <w:r w:rsidR="0070250C" w:rsidRPr="00593D39">
        <w:t xml:space="preserve"> в сумме </w:t>
      </w:r>
      <w:r w:rsidR="00AB6800">
        <w:t>33</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F45DE6">
        <w:t xml:space="preserve">с </w:t>
      </w:r>
      <w:r w:rsidR="00AB6800">
        <w:t>ростом на 1 тыс. руб. (+3,1%)</w:t>
      </w:r>
      <w:r w:rsidR="00F45DE6">
        <w:t xml:space="preserve"> к уровню</w:t>
      </w:r>
      <w:r w:rsidR="00F45DE6" w:rsidRPr="00DB174C">
        <w:t xml:space="preserve"> </w:t>
      </w:r>
      <w:r w:rsidR="00F45DE6">
        <w:t>ожидаемых поступлений</w:t>
      </w:r>
      <w:r w:rsidR="00F45DE6" w:rsidRPr="00DB174C">
        <w:t xml:space="preserve"> 20</w:t>
      </w:r>
      <w:r w:rsidR="00F45DE6">
        <w:t>2</w:t>
      </w:r>
      <w:r w:rsidR="00E12890">
        <w:t>2</w:t>
      </w:r>
      <w:r w:rsidR="00F45DE6">
        <w:t xml:space="preserve"> года.</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E12890">
        <w:t>3</w:t>
      </w:r>
      <w:r w:rsidR="002A05AB">
        <w:t>-202</w:t>
      </w:r>
      <w:r w:rsidR="00E12890">
        <w:t>5</w:t>
      </w:r>
      <w:r w:rsidR="00593D39" w:rsidRPr="00593D39">
        <w:t xml:space="preserve"> год</w:t>
      </w:r>
      <w:r w:rsidR="002A05AB">
        <w:t>ы</w:t>
      </w:r>
      <w:r w:rsidR="00593D39" w:rsidRPr="00593D39">
        <w:t xml:space="preserve"> в сумме </w:t>
      </w:r>
      <w:r w:rsidR="00AB6800">
        <w:t>8</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E12890">
        <w:t>на уровне</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E12890">
        <w:t>2</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 xml:space="preserve">Прогноз поступлений осуществлен с учетом </w:t>
      </w:r>
      <w:r w:rsidR="0009782D">
        <w:t>государственной кадастровой оценки земель</w:t>
      </w:r>
      <w:r w:rsidR="00AB6800">
        <w:t xml:space="preserve"> и объектов недвижимости, установленных решениями Думы Тимошинского сельского поселения ставок</w:t>
      </w:r>
      <w:r w:rsidR="0009782D">
        <w:t>.</w:t>
      </w:r>
    </w:p>
    <w:p w:rsidR="00F730E8" w:rsidRDefault="00CD2B1D" w:rsidP="008179F6">
      <w:pPr>
        <w:widowControl w:val="0"/>
        <w:numPr>
          <w:ilvl w:val="12"/>
          <w:numId w:val="0"/>
        </w:numPr>
        <w:ind w:firstLine="567"/>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170EA9">
        <w:t>3</w:t>
      </w:r>
      <w:r w:rsidR="008179F6">
        <w:t>-202</w:t>
      </w:r>
      <w:r w:rsidR="00170EA9">
        <w:t>5</w:t>
      </w:r>
      <w:r w:rsidR="008179F6" w:rsidRPr="00593D39">
        <w:t xml:space="preserve"> год</w:t>
      </w:r>
      <w:r w:rsidR="008179F6">
        <w:t>ы</w:t>
      </w:r>
      <w:r w:rsidR="008179F6" w:rsidRPr="00593D39">
        <w:t xml:space="preserve"> в сумме </w:t>
      </w:r>
      <w:r w:rsidR="00880E23">
        <w:t>10,6</w:t>
      </w:r>
      <w:r w:rsidR="008179F6" w:rsidRPr="00593D39">
        <w:t xml:space="preserve"> тыс.</w:t>
      </w:r>
      <w:r w:rsidR="008179F6">
        <w:t xml:space="preserve"> </w:t>
      </w:r>
      <w:r w:rsidR="008179F6" w:rsidRPr="00593D39">
        <w:t>руб</w:t>
      </w:r>
      <w:r w:rsidR="008179F6">
        <w:t>лей</w:t>
      </w:r>
      <w:r w:rsidR="008179F6" w:rsidRPr="00593D39">
        <w:t xml:space="preserve"> </w:t>
      </w:r>
      <w:r w:rsidR="00F170C1">
        <w:t>ежегодно</w:t>
      </w:r>
      <w:r w:rsidR="00843C36">
        <w:t xml:space="preserve">, </w:t>
      </w:r>
      <w:r w:rsidR="00170EA9">
        <w:t xml:space="preserve">со снижением на </w:t>
      </w:r>
      <w:r w:rsidR="00880E23">
        <w:t>0,8</w:t>
      </w:r>
      <w:r w:rsidR="00170EA9">
        <w:t xml:space="preserve"> тыс. руб. (-</w:t>
      </w:r>
      <w:r w:rsidR="00880E23">
        <w:t>7</w:t>
      </w:r>
      <w:r w:rsidR="00170EA9">
        <w:t>%) к</w:t>
      </w:r>
      <w:r w:rsidR="00843C36">
        <w:t xml:space="preserve"> уровн</w:t>
      </w:r>
      <w:r w:rsidR="00170EA9">
        <w:t>ю</w:t>
      </w:r>
      <w:r w:rsidR="00843C36">
        <w:t xml:space="preserve"> оценки исполнения 202</w:t>
      </w:r>
      <w:r w:rsidR="00170EA9">
        <w:t>2</w:t>
      </w:r>
      <w:r w:rsidR="00843C36">
        <w:t xml:space="preserve"> года</w:t>
      </w:r>
      <w:r w:rsidR="008179F6">
        <w:t>.</w:t>
      </w:r>
      <w:r w:rsidR="00F730E8">
        <w:t xml:space="preserve"> </w:t>
      </w: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424BC1">
        <w:t>3</w:t>
      </w:r>
      <w:r w:rsidR="009E42BA">
        <w:t xml:space="preserve"> году составят </w:t>
      </w:r>
      <w:r w:rsidR="00880E23">
        <w:t>9519,6</w:t>
      </w:r>
      <w:r w:rsidR="009E42BA">
        <w:t xml:space="preserve"> тыс. рублей, </w:t>
      </w:r>
      <w:r w:rsidR="00E118AF">
        <w:t>со снижением</w:t>
      </w:r>
      <w:r w:rsidR="009E42BA">
        <w:t xml:space="preserve"> на </w:t>
      </w:r>
      <w:r w:rsidR="00880E23">
        <w:t>4527,8</w:t>
      </w:r>
      <w:r w:rsidR="009E42BA">
        <w:t xml:space="preserve"> тыс. рублей </w:t>
      </w:r>
      <w:r w:rsidR="00834B6D">
        <w:t>(-</w:t>
      </w:r>
      <w:r w:rsidR="00880E23">
        <w:t>32,2</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424BC1">
        <w:t>2</w:t>
      </w:r>
      <w:r w:rsidR="009E42BA">
        <w:t xml:space="preserve"> год</w:t>
      </w:r>
      <w:r w:rsidR="00051F71">
        <w:t>а</w:t>
      </w:r>
      <w:r w:rsidR="009E42BA">
        <w:t>, в 202</w:t>
      </w:r>
      <w:r w:rsidR="00424BC1">
        <w:t>4</w:t>
      </w:r>
      <w:r w:rsidR="009E42BA">
        <w:t>-202</w:t>
      </w:r>
      <w:r w:rsidR="00424BC1">
        <w:t>5</w:t>
      </w:r>
      <w:r w:rsidR="009E42BA">
        <w:t xml:space="preserve"> годах составят </w:t>
      </w:r>
      <w:r w:rsidR="00880E23">
        <w:t>8849,5</w:t>
      </w:r>
      <w:r w:rsidR="009E42BA">
        <w:t xml:space="preserve"> тыс. рублей и </w:t>
      </w:r>
      <w:r w:rsidR="00880E23">
        <w:t xml:space="preserve">8973,5 </w:t>
      </w:r>
      <w:r w:rsidR="009E42BA">
        <w:t>тыс. рублей</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424BC1">
        <w:t>3</w:t>
      </w:r>
      <w:r>
        <w:t>-202</w:t>
      </w:r>
      <w:r w:rsidR="00424BC1">
        <w:t>5</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175538" w:rsidRDefault="00175538" w:rsidP="00175538">
      <w:pPr>
        <w:ind w:firstLine="567"/>
        <w:jc w:val="both"/>
      </w:pPr>
      <w:r>
        <w:t xml:space="preserve">Объем дотаций на выравнивание бюджетной обеспеченности </w:t>
      </w:r>
      <w:r w:rsidR="00E34582">
        <w:t>Тимошинского</w:t>
      </w:r>
      <w:r>
        <w:t xml:space="preserve"> муниципального образования на 2023 год в общей сумме </w:t>
      </w:r>
      <w:r w:rsidR="00EC020B">
        <w:t>7742,2</w:t>
      </w:r>
      <w:r>
        <w:t xml:space="preserve"> тыс. рублей (в том числе за счет субвенции, предоставленной бюджету МО «Жигаловский район» из областного бюджета в сумме </w:t>
      </w:r>
      <w:r w:rsidR="00EC020B">
        <w:t>3890</w:t>
      </w:r>
      <w:r>
        <w:t xml:space="preserve"> тыс. руб. и средств районного бюджета в сумме </w:t>
      </w:r>
      <w:r w:rsidR="00EC020B">
        <w:t>3852,2</w:t>
      </w:r>
      <w:r>
        <w:t xml:space="preserve"> тыс. руб.), </w:t>
      </w:r>
      <w:r w:rsidR="00EC020B">
        <w:t>аналогичен</w:t>
      </w:r>
      <w:r>
        <w:t xml:space="preserve"> оценк</w:t>
      </w:r>
      <w:r w:rsidR="00EC020B">
        <w:t>е исполнения 2022 года</w:t>
      </w:r>
      <w:r>
        <w:t xml:space="preserve">. В 2024-2025 годах объем дотаций составит </w:t>
      </w:r>
      <w:r w:rsidR="00EC020B">
        <w:t>7412,8</w:t>
      </w:r>
      <w:r>
        <w:t xml:space="preserve"> тыс. рублей (областной бюджет – </w:t>
      </w:r>
      <w:r w:rsidR="00EC020B">
        <w:t>3942,2</w:t>
      </w:r>
      <w:r>
        <w:t xml:space="preserve"> тыс. руб., районный бюджет – </w:t>
      </w:r>
      <w:r w:rsidR="00EC020B">
        <w:t>3920,6</w:t>
      </w:r>
      <w:r>
        <w:t xml:space="preserve"> тыс. руб.) и </w:t>
      </w:r>
      <w:r w:rsidR="00EC020B">
        <w:t>7816</w:t>
      </w:r>
      <w:r>
        <w:t xml:space="preserve"> тыс. рублей (областной бюджет – </w:t>
      </w:r>
      <w:r w:rsidR="00EC020B">
        <w:t>3763,7</w:t>
      </w:r>
      <w:r>
        <w:t xml:space="preserve">8 тыс. руб., районный бюджет – </w:t>
      </w:r>
      <w:r w:rsidR="00EC020B">
        <w:t>4052,3</w:t>
      </w:r>
      <w:r>
        <w:t xml:space="preserve"> тыс. руб.), соответственно (п.15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2023 год и плановый период 2024 и 2025 годов»).</w:t>
      </w:r>
    </w:p>
    <w:p w:rsidR="00175538" w:rsidRDefault="00175538" w:rsidP="00175538">
      <w:pPr>
        <w:pStyle w:val="a9"/>
        <w:spacing w:after="0"/>
        <w:ind w:left="0" w:firstLine="709"/>
        <w:jc w:val="both"/>
      </w:pPr>
      <w:r w:rsidRPr="00481A60">
        <w:t xml:space="preserve">Объем </w:t>
      </w:r>
      <w:r>
        <w:t>субсидий на 2023</w:t>
      </w:r>
      <w:r w:rsidR="005E45C8">
        <w:t>-2025г</w:t>
      </w:r>
      <w:r>
        <w:t xml:space="preserve">г. установлен в сумме </w:t>
      </w:r>
      <w:r w:rsidR="005E45C8">
        <w:t>300</w:t>
      </w:r>
      <w:r>
        <w:t xml:space="preserve"> тыс. руб., </w:t>
      </w:r>
      <w:r w:rsidR="005E45C8">
        <w:t>ежегодно, соответствует</w:t>
      </w:r>
      <w:r>
        <w:t xml:space="preserve"> оценке исполнения 2022г.,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п.2 ст.1</w:t>
      </w:r>
      <w:r>
        <w:t>2</w:t>
      </w:r>
      <w:r w:rsidRPr="000F44A1">
        <w:t xml:space="preserve"> проекта </w:t>
      </w:r>
      <w:r w:rsidRPr="0053720D">
        <w:t>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 xml:space="preserve">). </w:t>
      </w:r>
    </w:p>
    <w:p w:rsidR="005E45C8" w:rsidRDefault="005E45C8" w:rsidP="005E45C8">
      <w:pPr>
        <w:pStyle w:val="a9"/>
        <w:spacing w:after="0"/>
        <w:ind w:left="0" w:firstLine="567"/>
        <w:jc w:val="both"/>
      </w:pPr>
      <w:r>
        <w:t xml:space="preserve">Объем субвенций из областного бюджета запланирован в объеме 174,4 тыс. рублей (2023г.), с ростом к оценке исполнения 2022 года на 22,1 тыс. руб. (+14,5%), в объеме 182,7 тыс. рублей (2024г.), в объеме 189,5 тыс. рублей (2025г.) (в т.ч. субвенции на осуществление полномочий по первичному воинскому учету на территориях, где отсутствуют военные комиссариаты в сумме 173,7 тыс. рублей (2023г.), 182 тыс. руб. (2024г.), 188,8 тыс. руб. (2025г.) и </w:t>
      </w:r>
      <w:r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t xml:space="preserve"> в сумме 0,7 тыс. руб., ежегодно (2023-2025гг.), на основании п.1 ст.13</w:t>
      </w:r>
      <w:r w:rsidRPr="0053720D">
        <w:t xml:space="preserve"> проекта 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w:t>
      </w:r>
    </w:p>
    <w:p w:rsidR="00AE2C7B" w:rsidRDefault="005E45C8" w:rsidP="00AE2C7B">
      <w:pPr>
        <w:ind w:firstLine="567"/>
        <w:jc w:val="both"/>
      </w:pPr>
      <w:r>
        <w:t xml:space="preserve">Объем иных межбюджетных трансфертов бюджету поселения, входящего в состав Жигаловского района, на поддержку мер по обеспечению сбалансированности бюджета </w:t>
      </w:r>
      <w:r w:rsidR="00E34582">
        <w:t>Тимошинского</w:t>
      </w:r>
      <w:r>
        <w:t xml:space="preserve"> </w:t>
      </w:r>
      <w:r w:rsidR="001F6014">
        <w:t>муниципального образования</w:t>
      </w:r>
      <w:r>
        <w:t xml:space="preserve"> предусмотрен на 202</w:t>
      </w:r>
      <w:r w:rsidR="00AE2C7B">
        <w:t>3</w:t>
      </w:r>
      <w:r>
        <w:t xml:space="preserve"> год в сумме </w:t>
      </w:r>
      <w:r w:rsidR="00EC020B">
        <w:t>1303</w:t>
      </w:r>
      <w:r>
        <w:t xml:space="preserve"> тыс. руб., </w:t>
      </w:r>
      <w:r w:rsidR="00EC020B">
        <w:t xml:space="preserve">со снижением к оценке исполнения 2022 года на 5292 тыс. руб. (-80,2%), </w:t>
      </w:r>
      <w:r>
        <w:t>на 202</w:t>
      </w:r>
      <w:r w:rsidR="00AE2C7B">
        <w:t>4</w:t>
      </w:r>
      <w:r>
        <w:t xml:space="preserve"> год  - </w:t>
      </w:r>
      <w:r w:rsidR="00EC020B">
        <w:t>954</w:t>
      </w:r>
      <w:r>
        <w:t xml:space="preserve"> тыс. рублей, на 202</w:t>
      </w:r>
      <w:r w:rsidR="00AE2C7B">
        <w:t>5</w:t>
      </w:r>
      <w:r>
        <w:t xml:space="preserve"> год  - </w:t>
      </w:r>
      <w:r w:rsidR="00EC020B">
        <w:t>668</w:t>
      </w:r>
      <w:r>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«О бюджете муниципального образования «Жигаловский район» на 2023 год и плановый период 2024 и 2025 годов»).</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E34582">
        <w:t>Тимошинского</w:t>
      </w:r>
      <w:r>
        <w:t xml:space="preserve">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5E45C8">
        <w:t>3</w:t>
      </w:r>
      <w:r>
        <w:t xml:space="preserve"> год</w:t>
      </w:r>
      <w:r w:rsidRPr="00715968">
        <w:t>, удельный вес по</w:t>
      </w:r>
      <w:r>
        <w:t xml:space="preserve"> </w:t>
      </w:r>
      <w:r w:rsidRPr="00715968">
        <w:t xml:space="preserve">видам безвозмездных поступлений составит: </w:t>
      </w:r>
      <w:r>
        <w:t xml:space="preserve">дотации – </w:t>
      </w:r>
      <w:r w:rsidR="00EC020B">
        <w:t>81,3</w:t>
      </w:r>
      <w:r w:rsidRPr="00715968">
        <w:t>%,</w:t>
      </w:r>
      <w:r w:rsidRPr="00386290">
        <w:t xml:space="preserve"> </w:t>
      </w:r>
      <w:r w:rsidR="00AE2C7B">
        <w:t>иные</w:t>
      </w:r>
      <w:r w:rsidR="005E45C8">
        <w:t xml:space="preserve"> МБТ </w:t>
      </w:r>
      <w:r w:rsidR="001F6014">
        <w:t>–</w:t>
      </w:r>
      <w:r w:rsidR="005E45C8">
        <w:t xml:space="preserve"> </w:t>
      </w:r>
      <w:r w:rsidR="00EC020B">
        <w:t>13,7</w:t>
      </w:r>
      <w:r w:rsidR="001F6014">
        <w:t xml:space="preserve">%, </w:t>
      </w:r>
      <w:r>
        <w:t xml:space="preserve">субсидии – </w:t>
      </w:r>
      <w:r w:rsidR="00EC020B">
        <w:t>3,2</w:t>
      </w:r>
      <w:r>
        <w:t xml:space="preserve">%, </w:t>
      </w:r>
      <w:r w:rsidRPr="00715968">
        <w:t>субвенции</w:t>
      </w:r>
      <w:r>
        <w:t xml:space="preserve"> – </w:t>
      </w:r>
      <w:r w:rsidR="001F6014">
        <w:t>1,</w:t>
      </w:r>
      <w:r w:rsidR="00EC020B">
        <w:t>8</w:t>
      </w:r>
      <w:r>
        <w:t>%.</w:t>
      </w:r>
      <w:r w:rsidRPr="00715968">
        <w:t xml:space="preserve"> </w:t>
      </w:r>
    </w:p>
    <w:p w:rsidR="00175538" w:rsidRDefault="00175538" w:rsidP="00175538">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E34582">
        <w:t>Тимошинского</w:t>
      </w:r>
      <w:r w:rsidR="00624ADA" w:rsidRPr="00AA5219">
        <w:t xml:space="preserve"> муниципального образования </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E34582">
        <w:t>Тимошинского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B63340">
        <w:t>3</w:t>
      </w:r>
      <w:r w:rsidR="006C047A">
        <w:t xml:space="preserve"> год и на плановый период 202</w:t>
      </w:r>
      <w:r w:rsidR="00B63340">
        <w:t>4</w:t>
      </w:r>
      <w:r w:rsidR="006C047A">
        <w:t xml:space="preserve"> и 202</w:t>
      </w:r>
      <w:r w:rsidR="00B63340">
        <w:t>5</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C36511">
        <w:t>на 202</w:t>
      </w:r>
      <w:r w:rsidR="00B63340">
        <w:t>3</w:t>
      </w:r>
      <w:r w:rsidR="00C36511">
        <w:t xml:space="preserve"> год и плановый период 2024 и 2025 годов</w:t>
      </w:r>
      <w:r w:rsidR="002174D6">
        <w:t>»</w:t>
      </w:r>
      <w:r w:rsidRPr="00315E8A">
        <w:t>.</w:t>
      </w:r>
    </w:p>
    <w:p w:rsidR="00B63340" w:rsidRPr="00466605" w:rsidRDefault="00B63340" w:rsidP="00B63340">
      <w:pPr>
        <w:widowControl w:val="0"/>
        <w:numPr>
          <w:ilvl w:val="12"/>
          <w:numId w:val="0"/>
        </w:numPr>
        <w:ind w:firstLine="720"/>
        <w:jc w:val="both"/>
        <w:rPr>
          <w:b/>
        </w:rPr>
      </w:pPr>
      <w:r w:rsidRPr="00466605">
        <w:t xml:space="preserve">Проектом бюджета, направленным в Думу </w:t>
      </w:r>
      <w:r w:rsidR="00E34582">
        <w:t>Тимошинского</w:t>
      </w:r>
      <w:r>
        <w:t xml:space="preserve"> сельского поселения,</w:t>
      </w:r>
      <w:r w:rsidRPr="00466605">
        <w:t xml:space="preserve"> предлагается утвердить общий объем расходов местного бюджета на 202</w:t>
      </w:r>
      <w:r>
        <w:t>3</w:t>
      </w:r>
      <w:r w:rsidRPr="00466605">
        <w:t xml:space="preserve"> год в сумме </w:t>
      </w:r>
      <w:r w:rsidR="00BB56E1">
        <w:t>10294,7</w:t>
      </w:r>
      <w:r w:rsidRPr="00466605">
        <w:t xml:space="preserve"> тыс. рублей,</w:t>
      </w:r>
      <w:r>
        <w:t xml:space="preserve"> со снижением на </w:t>
      </w:r>
      <w:r w:rsidR="00BB56E1">
        <w:t>5618,1</w:t>
      </w:r>
      <w:r>
        <w:t xml:space="preserve"> тыс. руб. (-</w:t>
      </w:r>
      <w:r w:rsidR="00BB56E1">
        <w:t>35,3</w:t>
      </w:r>
      <w:r>
        <w:t xml:space="preserve">%) к оценке исполнения 2022г., </w:t>
      </w:r>
      <w:r w:rsidRPr="00466605">
        <w:t>на 202</w:t>
      </w:r>
      <w:r>
        <w:t>4</w:t>
      </w:r>
      <w:r w:rsidRPr="00466605">
        <w:t xml:space="preserve"> год – </w:t>
      </w:r>
      <w:r w:rsidR="00BB56E1">
        <w:t>9694,5</w:t>
      </w:r>
      <w:r>
        <w:t xml:space="preserve"> </w:t>
      </w:r>
      <w:r w:rsidRPr="00466605">
        <w:t>тыс. рублей</w:t>
      </w:r>
      <w:r>
        <w:t xml:space="preserve"> (в том числе условно утвержденные расходы в сумме </w:t>
      </w:r>
      <w:r w:rsidR="00BB56E1">
        <w:t>230,3</w:t>
      </w:r>
      <w:r>
        <w:t xml:space="preserve"> тыс. рублей)</w:t>
      </w:r>
      <w:r w:rsidRPr="00466605">
        <w:t>, на 202</w:t>
      </w:r>
      <w:r>
        <w:t>5</w:t>
      </w:r>
      <w:r w:rsidRPr="00466605">
        <w:t xml:space="preserve"> год – </w:t>
      </w:r>
      <w:r w:rsidR="00BB56E1">
        <w:t>9860,2</w:t>
      </w:r>
      <w:r w:rsidRPr="00466605">
        <w:t xml:space="preserve"> тыс. рублей</w:t>
      </w:r>
      <w:r>
        <w:t xml:space="preserve"> (в том числе условно утвержденные расходы в сумме </w:t>
      </w:r>
      <w:r w:rsidR="00BB56E1">
        <w:t>468,6</w:t>
      </w:r>
      <w:r>
        <w:t xml:space="preserve"> тыс. рублей)</w:t>
      </w:r>
      <w:r w:rsidRPr="00466605">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615EF1" w:rsidRDefault="00615EF1" w:rsidP="00463B01">
      <w:pPr>
        <w:tabs>
          <w:tab w:val="left" w:pos="1134"/>
        </w:tabs>
        <w:autoSpaceDE w:val="0"/>
        <w:autoSpaceDN w:val="0"/>
        <w:adjustRightInd w:val="0"/>
        <w:ind w:firstLine="567"/>
        <w:jc w:val="both"/>
      </w:pPr>
      <w:r>
        <w:t xml:space="preserve">В целях анализа расходов бюджета </w:t>
      </w:r>
      <w:r w:rsidR="00E34582">
        <w:t>Тимошинского</w:t>
      </w:r>
      <w:r>
        <w:t xml:space="preserve"> муниципального образования КСК района сравнивались показатели оценки исполнения местного бюджета за 202</w:t>
      </w:r>
      <w:r w:rsidR="00B63340">
        <w:t>2</w:t>
      </w:r>
      <w:r>
        <w:t xml:space="preserve"> год с показателями расходов проекта бюджета, предлагаемыми к утверждению на 202</w:t>
      </w:r>
      <w:r w:rsidR="00B63340">
        <w:t>3</w:t>
      </w:r>
      <w:r>
        <w:t xml:space="preserve"> год.</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w:t>
      </w:r>
      <w:r w:rsidR="00663C5C">
        <w:rPr>
          <w:rFonts w:eastAsia="SimSun"/>
        </w:rPr>
        <w:t xml:space="preserve"> в 202</w:t>
      </w:r>
      <w:r w:rsidR="00B63340">
        <w:rPr>
          <w:rFonts w:eastAsia="SimSun"/>
        </w:rPr>
        <w:t>3</w:t>
      </w:r>
      <w:r w:rsidR="00663C5C">
        <w:rPr>
          <w:rFonts w:eastAsia="SimSun"/>
        </w:rPr>
        <w:t xml:space="preserve"> году</w:t>
      </w:r>
      <w:r w:rsidRPr="00F2337E">
        <w:rPr>
          <w:rFonts w:eastAsia="SimSun"/>
        </w:rPr>
        <w:t>,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B63340">
        <w:t>3</w:t>
      </w:r>
      <w:r>
        <w:t>г.</w:t>
      </w:r>
      <w:r w:rsidR="00D8062F">
        <w:t>,</w:t>
      </w:r>
      <w:r>
        <w:t xml:space="preserve"> с учетом оценки ожидаемого исполнения местного бюджета по расходам в 20</w:t>
      </w:r>
      <w:r w:rsidR="00C66D11">
        <w:t>2</w:t>
      </w:r>
      <w:r w:rsidR="00B63340">
        <w:t>2</w:t>
      </w:r>
      <w:r>
        <w:t xml:space="preserve"> году</w:t>
      </w:r>
      <w:r w:rsidR="00D8062F">
        <w:t>,</w:t>
      </w:r>
      <w:r>
        <w:t xml:space="preserve"> приведено в нижеследующей таблице</w:t>
      </w:r>
      <w:r w:rsidR="004E39A3">
        <w:t xml:space="preserve"> </w:t>
      </w:r>
      <w:r w:rsidR="00E56008">
        <w:t>3</w:t>
      </w:r>
      <w:r>
        <w:t xml:space="preserve"> (в тыс. руб.):</w:t>
      </w:r>
    </w:p>
    <w:p w:rsidR="004E39A3" w:rsidRDefault="004E39A3" w:rsidP="004E39A3">
      <w:pPr>
        <w:widowControl w:val="0"/>
        <w:numPr>
          <w:ilvl w:val="12"/>
          <w:numId w:val="0"/>
        </w:numPr>
        <w:ind w:firstLine="567"/>
        <w:jc w:val="right"/>
      </w:pPr>
    </w:p>
    <w:p w:rsidR="006071EA" w:rsidRDefault="004E39A3" w:rsidP="004E39A3">
      <w:pPr>
        <w:widowControl w:val="0"/>
        <w:numPr>
          <w:ilvl w:val="12"/>
          <w:numId w:val="0"/>
        </w:numPr>
        <w:ind w:firstLine="567"/>
        <w:jc w:val="right"/>
        <w:rPr>
          <w:i/>
        </w:rPr>
      </w:pPr>
      <w:r w:rsidRPr="002A7EBC">
        <w:rPr>
          <w:i/>
        </w:rPr>
        <w:t xml:space="preserve">Таблица </w:t>
      </w:r>
      <w:r w:rsidR="00E56008">
        <w:rPr>
          <w:i/>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2A072A" w:rsidTr="007A565F">
        <w:tc>
          <w:tcPr>
            <w:tcW w:w="4219"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4500" w:type="dxa"/>
            <w:gridSpan w:val="4"/>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615EF1" w:rsidRPr="002A072A" w:rsidTr="007A565F">
        <w:trPr>
          <w:trHeight w:val="378"/>
        </w:trPr>
        <w:tc>
          <w:tcPr>
            <w:tcW w:w="4219" w:type="dxa"/>
            <w:vMerge/>
            <w:vAlign w:val="center"/>
          </w:tcPr>
          <w:p w:rsidR="00615EF1" w:rsidRPr="00883B52" w:rsidRDefault="00615EF1" w:rsidP="006D30B0">
            <w:pPr>
              <w:widowControl w:val="0"/>
              <w:numPr>
                <w:ilvl w:val="12"/>
                <w:numId w:val="0"/>
              </w:numPr>
              <w:jc w:val="center"/>
              <w:rPr>
                <w:sz w:val="16"/>
                <w:szCs w:val="16"/>
              </w:rPr>
            </w:pPr>
          </w:p>
        </w:tc>
        <w:tc>
          <w:tcPr>
            <w:tcW w:w="1134" w:type="dxa"/>
            <w:vAlign w:val="center"/>
          </w:tcPr>
          <w:p w:rsidR="00615EF1" w:rsidRPr="00601AE1" w:rsidRDefault="00615EF1" w:rsidP="00E56008">
            <w:pPr>
              <w:widowControl w:val="0"/>
              <w:numPr>
                <w:ilvl w:val="12"/>
                <w:numId w:val="0"/>
              </w:numPr>
              <w:jc w:val="center"/>
              <w:rPr>
                <w:b/>
                <w:sz w:val="16"/>
                <w:szCs w:val="16"/>
              </w:rPr>
            </w:pPr>
            <w:r w:rsidRPr="00601AE1">
              <w:rPr>
                <w:b/>
                <w:sz w:val="16"/>
                <w:szCs w:val="16"/>
              </w:rPr>
              <w:t>20</w:t>
            </w:r>
            <w:r>
              <w:rPr>
                <w:b/>
                <w:sz w:val="16"/>
                <w:szCs w:val="16"/>
              </w:rPr>
              <w:t>2</w:t>
            </w:r>
            <w:r w:rsidR="00E56008">
              <w:rPr>
                <w:b/>
                <w:sz w:val="16"/>
                <w:szCs w:val="16"/>
              </w:rPr>
              <w:t>2</w:t>
            </w:r>
            <w:r w:rsidRPr="00601AE1">
              <w:rPr>
                <w:b/>
                <w:sz w:val="16"/>
                <w:szCs w:val="16"/>
              </w:rPr>
              <w:t>г.</w:t>
            </w:r>
          </w:p>
        </w:tc>
        <w:tc>
          <w:tcPr>
            <w:tcW w:w="1134" w:type="dxa"/>
            <w:vAlign w:val="center"/>
          </w:tcPr>
          <w:p w:rsidR="00615EF1" w:rsidRPr="00601AE1" w:rsidRDefault="00615EF1" w:rsidP="00E56008">
            <w:pPr>
              <w:widowControl w:val="0"/>
              <w:numPr>
                <w:ilvl w:val="12"/>
                <w:numId w:val="0"/>
              </w:numPr>
              <w:jc w:val="center"/>
              <w:rPr>
                <w:b/>
                <w:sz w:val="16"/>
                <w:szCs w:val="16"/>
              </w:rPr>
            </w:pPr>
            <w:r w:rsidRPr="00601AE1">
              <w:rPr>
                <w:b/>
                <w:sz w:val="16"/>
                <w:szCs w:val="16"/>
              </w:rPr>
              <w:t>202</w:t>
            </w:r>
            <w:r w:rsidR="00E56008">
              <w:rPr>
                <w:b/>
                <w:sz w:val="16"/>
                <w:szCs w:val="16"/>
              </w:rPr>
              <w:t>3</w:t>
            </w:r>
            <w:r w:rsidRPr="00601AE1">
              <w:rPr>
                <w:b/>
                <w:sz w:val="16"/>
                <w:szCs w:val="16"/>
              </w:rPr>
              <w:t>г.</w:t>
            </w:r>
          </w:p>
        </w:tc>
        <w:tc>
          <w:tcPr>
            <w:tcW w:w="1134" w:type="dxa"/>
            <w:vAlign w:val="center"/>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w:t>
            </w:r>
            <w:r w:rsidR="00E56008">
              <w:rPr>
                <w:b/>
                <w:sz w:val="16"/>
                <w:szCs w:val="16"/>
              </w:rPr>
              <w:t>3</w:t>
            </w:r>
            <w:r>
              <w:rPr>
                <w:b/>
                <w:sz w:val="16"/>
                <w:szCs w:val="16"/>
              </w:rPr>
              <w:t>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w:t>
            </w:r>
            <w:r w:rsidR="00E56008">
              <w:rPr>
                <w:b/>
                <w:sz w:val="16"/>
                <w:szCs w:val="16"/>
              </w:rPr>
              <w:t>2</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сумме)</w:t>
            </w:r>
          </w:p>
        </w:tc>
        <w:tc>
          <w:tcPr>
            <w:tcW w:w="1134" w:type="dxa"/>
          </w:tcPr>
          <w:p w:rsidR="00615EF1" w:rsidRPr="00832FBF" w:rsidRDefault="00615EF1" w:rsidP="00832FBF">
            <w:pPr>
              <w:widowControl w:val="0"/>
              <w:numPr>
                <w:ilvl w:val="12"/>
                <w:numId w:val="0"/>
              </w:numPr>
              <w:jc w:val="center"/>
              <w:rPr>
                <w:b/>
                <w:sz w:val="16"/>
                <w:szCs w:val="16"/>
              </w:rPr>
            </w:pPr>
            <w:r w:rsidRPr="00832FBF">
              <w:rPr>
                <w:b/>
                <w:sz w:val="16"/>
                <w:szCs w:val="16"/>
              </w:rPr>
              <w:t>20</w:t>
            </w:r>
            <w:r w:rsidR="00E56008">
              <w:rPr>
                <w:b/>
                <w:sz w:val="16"/>
                <w:szCs w:val="16"/>
              </w:rPr>
              <w:t>23</w:t>
            </w:r>
            <w:r>
              <w:rPr>
                <w:b/>
                <w:sz w:val="16"/>
                <w:szCs w:val="16"/>
              </w:rPr>
              <w:t>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w:t>
            </w:r>
            <w:r w:rsidR="00E56008">
              <w:rPr>
                <w:b/>
                <w:sz w:val="16"/>
                <w:szCs w:val="16"/>
              </w:rPr>
              <w:t>2</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w:t>
            </w:r>
          </w:p>
        </w:tc>
        <w:tc>
          <w:tcPr>
            <w:tcW w:w="1098" w:type="dxa"/>
            <w:vAlign w:val="center"/>
          </w:tcPr>
          <w:p w:rsidR="00615EF1" w:rsidRPr="00832FBF" w:rsidRDefault="00615EF1" w:rsidP="004659D7">
            <w:pPr>
              <w:widowControl w:val="0"/>
              <w:numPr>
                <w:ilvl w:val="12"/>
                <w:numId w:val="0"/>
              </w:numPr>
              <w:jc w:val="center"/>
              <w:rPr>
                <w:b/>
                <w:sz w:val="16"/>
                <w:szCs w:val="16"/>
              </w:rPr>
            </w:pPr>
            <w:r>
              <w:rPr>
                <w:b/>
                <w:sz w:val="16"/>
                <w:szCs w:val="16"/>
              </w:rPr>
              <w:t>уд.вес, %</w:t>
            </w:r>
          </w:p>
        </w:tc>
      </w:tr>
      <w:tr w:rsidR="00765544" w:rsidRPr="002A072A" w:rsidTr="00765544">
        <w:tc>
          <w:tcPr>
            <w:tcW w:w="4219" w:type="dxa"/>
          </w:tcPr>
          <w:p w:rsidR="00765544" w:rsidRPr="00883B52" w:rsidRDefault="00765544"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765544" w:rsidRPr="00601AE1" w:rsidRDefault="00765544" w:rsidP="00765544">
            <w:pPr>
              <w:widowControl w:val="0"/>
              <w:numPr>
                <w:ilvl w:val="12"/>
                <w:numId w:val="0"/>
              </w:numPr>
              <w:jc w:val="center"/>
              <w:rPr>
                <w:b/>
                <w:sz w:val="16"/>
                <w:szCs w:val="16"/>
              </w:rPr>
            </w:pPr>
            <w:r>
              <w:rPr>
                <w:b/>
                <w:sz w:val="16"/>
                <w:szCs w:val="16"/>
              </w:rPr>
              <w:t>15912,8</w:t>
            </w:r>
          </w:p>
        </w:tc>
        <w:tc>
          <w:tcPr>
            <w:tcW w:w="1134" w:type="dxa"/>
            <w:vAlign w:val="center"/>
          </w:tcPr>
          <w:p w:rsidR="00765544" w:rsidRPr="00601AE1" w:rsidRDefault="00765544" w:rsidP="00F31499">
            <w:pPr>
              <w:widowControl w:val="0"/>
              <w:numPr>
                <w:ilvl w:val="12"/>
                <w:numId w:val="0"/>
              </w:numPr>
              <w:jc w:val="center"/>
              <w:rPr>
                <w:b/>
                <w:sz w:val="16"/>
                <w:szCs w:val="16"/>
              </w:rPr>
            </w:pPr>
            <w:r>
              <w:rPr>
                <w:b/>
                <w:sz w:val="16"/>
                <w:szCs w:val="16"/>
              </w:rPr>
              <w:t xml:space="preserve">10294,7 </w:t>
            </w:r>
          </w:p>
        </w:tc>
        <w:tc>
          <w:tcPr>
            <w:tcW w:w="1134" w:type="dxa"/>
            <w:vAlign w:val="center"/>
          </w:tcPr>
          <w:p w:rsidR="00765544" w:rsidRPr="00765544" w:rsidRDefault="00765544" w:rsidP="00765544">
            <w:pPr>
              <w:jc w:val="center"/>
              <w:rPr>
                <w:b/>
                <w:sz w:val="16"/>
                <w:szCs w:val="16"/>
              </w:rPr>
            </w:pPr>
            <w:r w:rsidRPr="00765544">
              <w:rPr>
                <w:b/>
                <w:sz w:val="16"/>
                <w:szCs w:val="16"/>
              </w:rPr>
              <w:t>-5618,1</w:t>
            </w:r>
          </w:p>
        </w:tc>
        <w:tc>
          <w:tcPr>
            <w:tcW w:w="1134" w:type="dxa"/>
            <w:vAlign w:val="center"/>
          </w:tcPr>
          <w:p w:rsidR="00765544" w:rsidRPr="00765544" w:rsidRDefault="00765544" w:rsidP="00765544">
            <w:pPr>
              <w:jc w:val="center"/>
              <w:rPr>
                <w:b/>
                <w:sz w:val="16"/>
                <w:szCs w:val="16"/>
              </w:rPr>
            </w:pPr>
            <w:r w:rsidRPr="00765544">
              <w:rPr>
                <w:b/>
                <w:sz w:val="16"/>
                <w:szCs w:val="16"/>
              </w:rPr>
              <w:t>64,7</w:t>
            </w:r>
          </w:p>
        </w:tc>
        <w:tc>
          <w:tcPr>
            <w:tcW w:w="1098" w:type="dxa"/>
            <w:vAlign w:val="center"/>
          </w:tcPr>
          <w:p w:rsidR="00765544" w:rsidRPr="00832FBF" w:rsidRDefault="00765544" w:rsidP="009D239D">
            <w:pPr>
              <w:widowControl w:val="0"/>
              <w:numPr>
                <w:ilvl w:val="12"/>
                <w:numId w:val="0"/>
              </w:numPr>
              <w:jc w:val="center"/>
              <w:rPr>
                <w:b/>
                <w:sz w:val="16"/>
                <w:szCs w:val="16"/>
              </w:rPr>
            </w:pPr>
            <w:r>
              <w:rPr>
                <w:b/>
                <w:sz w:val="16"/>
                <w:szCs w:val="16"/>
              </w:rPr>
              <w:t>100</w:t>
            </w:r>
          </w:p>
        </w:tc>
      </w:tr>
      <w:tr w:rsidR="00765544" w:rsidRPr="002A072A" w:rsidTr="00765544">
        <w:tc>
          <w:tcPr>
            <w:tcW w:w="4219" w:type="dxa"/>
          </w:tcPr>
          <w:p w:rsidR="00765544" w:rsidRPr="00832FBF" w:rsidRDefault="00765544" w:rsidP="006D30B0">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765544" w:rsidRPr="00601AE1" w:rsidRDefault="00765544" w:rsidP="00765544">
            <w:pPr>
              <w:widowControl w:val="0"/>
              <w:numPr>
                <w:ilvl w:val="12"/>
                <w:numId w:val="0"/>
              </w:numPr>
              <w:jc w:val="center"/>
              <w:rPr>
                <w:b/>
                <w:sz w:val="16"/>
                <w:szCs w:val="16"/>
              </w:rPr>
            </w:pPr>
            <w:r>
              <w:rPr>
                <w:b/>
                <w:sz w:val="16"/>
                <w:szCs w:val="16"/>
              </w:rPr>
              <w:t>4514,2</w:t>
            </w:r>
          </w:p>
        </w:tc>
        <w:tc>
          <w:tcPr>
            <w:tcW w:w="1134" w:type="dxa"/>
            <w:vAlign w:val="center"/>
          </w:tcPr>
          <w:p w:rsidR="00765544" w:rsidRPr="00601AE1" w:rsidRDefault="00765544" w:rsidP="00DB5C6B">
            <w:pPr>
              <w:widowControl w:val="0"/>
              <w:numPr>
                <w:ilvl w:val="12"/>
                <w:numId w:val="0"/>
              </w:numPr>
              <w:jc w:val="center"/>
              <w:rPr>
                <w:b/>
                <w:sz w:val="16"/>
                <w:szCs w:val="16"/>
              </w:rPr>
            </w:pPr>
            <w:r>
              <w:rPr>
                <w:b/>
                <w:sz w:val="16"/>
                <w:szCs w:val="16"/>
              </w:rPr>
              <w:t>4686,5</w:t>
            </w:r>
          </w:p>
        </w:tc>
        <w:tc>
          <w:tcPr>
            <w:tcW w:w="1134" w:type="dxa"/>
            <w:vAlign w:val="center"/>
          </w:tcPr>
          <w:p w:rsidR="00765544" w:rsidRPr="00765544" w:rsidRDefault="00765544" w:rsidP="00765544">
            <w:pPr>
              <w:jc w:val="center"/>
              <w:rPr>
                <w:b/>
                <w:sz w:val="16"/>
                <w:szCs w:val="16"/>
              </w:rPr>
            </w:pPr>
            <w:r w:rsidRPr="00765544">
              <w:rPr>
                <w:b/>
                <w:sz w:val="16"/>
                <w:szCs w:val="16"/>
              </w:rPr>
              <w:t>172,3</w:t>
            </w:r>
          </w:p>
        </w:tc>
        <w:tc>
          <w:tcPr>
            <w:tcW w:w="1134" w:type="dxa"/>
            <w:vAlign w:val="center"/>
          </w:tcPr>
          <w:p w:rsidR="00765544" w:rsidRPr="00765544" w:rsidRDefault="00765544" w:rsidP="00765544">
            <w:pPr>
              <w:jc w:val="center"/>
              <w:rPr>
                <w:b/>
                <w:sz w:val="16"/>
                <w:szCs w:val="16"/>
              </w:rPr>
            </w:pPr>
            <w:r w:rsidRPr="00765544">
              <w:rPr>
                <w:b/>
                <w:sz w:val="16"/>
                <w:szCs w:val="16"/>
              </w:rPr>
              <w:t>103,8</w:t>
            </w:r>
          </w:p>
        </w:tc>
        <w:tc>
          <w:tcPr>
            <w:tcW w:w="1098" w:type="dxa"/>
            <w:vAlign w:val="center"/>
          </w:tcPr>
          <w:p w:rsidR="00765544" w:rsidRPr="00832FBF" w:rsidRDefault="00765544" w:rsidP="00DB5C6B">
            <w:pPr>
              <w:widowControl w:val="0"/>
              <w:numPr>
                <w:ilvl w:val="12"/>
                <w:numId w:val="0"/>
              </w:numPr>
              <w:jc w:val="center"/>
              <w:rPr>
                <w:b/>
                <w:sz w:val="16"/>
                <w:szCs w:val="16"/>
              </w:rPr>
            </w:pPr>
            <w:r>
              <w:rPr>
                <w:b/>
                <w:sz w:val="16"/>
                <w:szCs w:val="16"/>
              </w:rPr>
              <w:t>45,5</w:t>
            </w:r>
          </w:p>
        </w:tc>
      </w:tr>
      <w:tr w:rsidR="00765544" w:rsidRPr="002A072A" w:rsidTr="00765544">
        <w:tc>
          <w:tcPr>
            <w:tcW w:w="4219" w:type="dxa"/>
          </w:tcPr>
          <w:p w:rsidR="00765544" w:rsidRPr="001E0253" w:rsidRDefault="00765544"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765544" w:rsidRPr="00601AE1" w:rsidRDefault="00765544" w:rsidP="00DB5C6B">
            <w:pPr>
              <w:widowControl w:val="0"/>
              <w:numPr>
                <w:ilvl w:val="12"/>
                <w:numId w:val="0"/>
              </w:numPr>
              <w:jc w:val="center"/>
              <w:rPr>
                <w:sz w:val="16"/>
                <w:szCs w:val="16"/>
              </w:rPr>
            </w:pPr>
            <w:r>
              <w:rPr>
                <w:sz w:val="16"/>
                <w:szCs w:val="16"/>
              </w:rPr>
              <w:t>901,5</w:t>
            </w:r>
          </w:p>
        </w:tc>
        <w:tc>
          <w:tcPr>
            <w:tcW w:w="1134" w:type="dxa"/>
            <w:vAlign w:val="center"/>
          </w:tcPr>
          <w:p w:rsidR="00765544" w:rsidRPr="00601AE1" w:rsidRDefault="00765544" w:rsidP="00DB5C6B">
            <w:pPr>
              <w:widowControl w:val="0"/>
              <w:numPr>
                <w:ilvl w:val="12"/>
                <w:numId w:val="0"/>
              </w:numPr>
              <w:jc w:val="center"/>
              <w:rPr>
                <w:sz w:val="16"/>
                <w:szCs w:val="16"/>
              </w:rPr>
            </w:pPr>
            <w:r>
              <w:rPr>
                <w:sz w:val="16"/>
                <w:szCs w:val="16"/>
              </w:rPr>
              <w:t>1116</w:t>
            </w:r>
          </w:p>
        </w:tc>
        <w:tc>
          <w:tcPr>
            <w:tcW w:w="1134" w:type="dxa"/>
            <w:vAlign w:val="center"/>
          </w:tcPr>
          <w:p w:rsidR="00765544" w:rsidRPr="00765544" w:rsidRDefault="00765544" w:rsidP="00765544">
            <w:pPr>
              <w:jc w:val="center"/>
              <w:rPr>
                <w:sz w:val="16"/>
                <w:szCs w:val="16"/>
              </w:rPr>
            </w:pPr>
            <w:r w:rsidRPr="00765544">
              <w:rPr>
                <w:sz w:val="16"/>
                <w:szCs w:val="16"/>
              </w:rPr>
              <w:t>214,5</w:t>
            </w:r>
          </w:p>
        </w:tc>
        <w:tc>
          <w:tcPr>
            <w:tcW w:w="1134" w:type="dxa"/>
            <w:vAlign w:val="center"/>
          </w:tcPr>
          <w:p w:rsidR="00765544" w:rsidRPr="00765544" w:rsidRDefault="00765544" w:rsidP="00765544">
            <w:pPr>
              <w:jc w:val="center"/>
              <w:rPr>
                <w:sz w:val="16"/>
                <w:szCs w:val="16"/>
              </w:rPr>
            </w:pPr>
            <w:r w:rsidRPr="00765544">
              <w:rPr>
                <w:sz w:val="16"/>
                <w:szCs w:val="16"/>
              </w:rPr>
              <w:t>123,8</w:t>
            </w:r>
          </w:p>
        </w:tc>
        <w:tc>
          <w:tcPr>
            <w:tcW w:w="1098" w:type="dxa"/>
            <w:vAlign w:val="center"/>
          </w:tcPr>
          <w:p w:rsidR="00765544" w:rsidRDefault="00765544" w:rsidP="00DB5C6B">
            <w:pPr>
              <w:widowControl w:val="0"/>
              <w:numPr>
                <w:ilvl w:val="12"/>
                <w:numId w:val="0"/>
              </w:numPr>
              <w:jc w:val="center"/>
              <w:rPr>
                <w:sz w:val="16"/>
                <w:szCs w:val="16"/>
              </w:rPr>
            </w:pPr>
            <w:r>
              <w:rPr>
                <w:sz w:val="16"/>
                <w:szCs w:val="16"/>
              </w:rPr>
              <w:t>10,8</w:t>
            </w:r>
          </w:p>
        </w:tc>
      </w:tr>
      <w:tr w:rsidR="00765544" w:rsidRPr="002A072A" w:rsidTr="00765544">
        <w:tc>
          <w:tcPr>
            <w:tcW w:w="4219" w:type="dxa"/>
          </w:tcPr>
          <w:p w:rsidR="00765544" w:rsidRPr="001E0253" w:rsidRDefault="00765544"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765544" w:rsidRPr="00601AE1" w:rsidRDefault="00765544" w:rsidP="00DB5C6B">
            <w:pPr>
              <w:widowControl w:val="0"/>
              <w:numPr>
                <w:ilvl w:val="12"/>
                <w:numId w:val="0"/>
              </w:numPr>
              <w:jc w:val="center"/>
              <w:rPr>
                <w:sz w:val="16"/>
                <w:szCs w:val="16"/>
              </w:rPr>
            </w:pPr>
            <w:r>
              <w:rPr>
                <w:sz w:val="16"/>
                <w:szCs w:val="16"/>
              </w:rPr>
              <w:t>5</w:t>
            </w:r>
          </w:p>
        </w:tc>
        <w:tc>
          <w:tcPr>
            <w:tcW w:w="1134" w:type="dxa"/>
            <w:vAlign w:val="center"/>
          </w:tcPr>
          <w:p w:rsidR="00765544" w:rsidRPr="00601AE1" w:rsidRDefault="00765544" w:rsidP="00DB5C6B">
            <w:pPr>
              <w:widowControl w:val="0"/>
              <w:numPr>
                <w:ilvl w:val="12"/>
                <w:numId w:val="0"/>
              </w:numPr>
              <w:jc w:val="center"/>
              <w:rPr>
                <w:sz w:val="16"/>
                <w:szCs w:val="16"/>
              </w:rPr>
            </w:pPr>
            <w:r>
              <w:rPr>
                <w:sz w:val="16"/>
                <w:szCs w:val="16"/>
              </w:rPr>
              <w:t>6</w:t>
            </w:r>
          </w:p>
        </w:tc>
        <w:tc>
          <w:tcPr>
            <w:tcW w:w="1134" w:type="dxa"/>
            <w:vAlign w:val="center"/>
          </w:tcPr>
          <w:p w:rsidR="00765544" w:rsidRPr="00765544" w:rsidRDefault="00765544" w:rsidP="00765544">
            <w:pPr>
              <w:jc w:val="center"/>
              <w:rPr>
                <w:sz w:val="16"/>
                <w:szCs w:val="16"/>
              </w:rPr>
            </w:pPr>
            <w:r w:rsidRPr="00765544">
              <w:rPr>
                <w:sz w:val="16"/>
                <w:szCs w:val="16"/>
              </w:rPr>
              <w:t>1</w:t>
            </w:r>
          </w:p>
        </w:tc>
        <w:tc>
          <w:tcPr>
            <w:tcW w:w="1134" w:type="dxa"/>
            <w:vAlign w:val="center"/>
          </w:tcPr>
          <w:p w:rsidR="00765544" w:rsidRPr="00765544" w:rsidRDefault="00765544" w:rsidP="00B40C16">
            <w:pPr>
              <w:jc w:val="center"/>
              <w:rPr>
                <w:sz w:val="16"/>
                <w:szCs w:val="16"/>
              </w:rPr>
            </w:pPr>
            <w:r w:rsidRPr="00765544">
              <w:rPr>
                <w:sz w:val="16"/>
                <w:szCs w:val="16"/>
              </w:rPr>
              <w:t>120</w:t>
            </w:r>
          </w:p>
        </w:tc>
        <w:tc>
          <w:tcPr>
            <w:tcW w:w="1098" w:type="dxa"/>
            <w:vAlign w:val="center"/>
          </w:tcPr>
          <w:p w:rsidR="00765544" w:rsidRDefault="00765544" w:rsidP="00DB5C6B">
            <w:pPr>
              <w:widowControl w:val="0"/>
              <w:numPr>
                <w:ilvl w:val="12"/>
                <w:numId w:val="0"/>
              </w:numPr>
              <w:jc w:val="center"/>
              <w:rPr>
                <w:sz w:val="16"/>
                <w:szCs w:val="16"/>
              </w:rPr>
            </w:pPr>
            <w:r>
              <w:rPr>
                <w:sz w:val="16"/>
                <w:szCs w:val="16"/>
              </w:rPr>
              <w:t>0,06</w:t>
            </w:r>
          </w:p>
        </w:tc>
      </w:tr>
      <w:tr w:rsidR="00765544" w:rsidRPr="002A072A" w:rsidTr="00765544">
        <w:tc>
          <w:tcPr>
            <w:tcW w:w="4219" w:type="dxa"/>
          </w:tcPr>
          <w:p w:rsidR="00765544" w:rsidRPr="001E0253" w:rsidRDefault="00765544"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765544" w:rsidRPr="00601AE1" w:rsidRDefault="00765544" w:rsidP="00DB5C6B">
            <w:pPr>
              <w:widowControl w:val="0"/>
              <w:numPr>
                <w:ilvl w:val="12"/>
                <w:numId w:val="0"/>
              </w:numPr>
              <w:jc w:val="center"/>
              <w:rPr>
                <w:sz w:val="16"/>
                <w:szCs w:val="16"/>
              </w:rPr>
            </w:pPr>
            <w:r>
              <w:rPr>
                <w:sz w:val="16"/>
                <w:szCs w:val="16"/>
              </w:rPr>
              <w:t>3504</w:t>
            </w:r>
          </w:p>
        </w:tc>
        <w:tc>
          <w:tcPr>
            <w:tcW w:w="1134" w:type="dxa"/>
            <w:vAlign w:val="center"/>
          </w:tcPr>
          <w:p w:rsidR="00765544" w:rsidRPr="00601AE1" w:rsidRDefault="00765544" w:rsidP="00DB5C6B">
            <w:pPr>
              <w:widowControl w:val="0"/>
              <w:numPr>
                <w:ilvl w:val="12"/>
                <w:numId w:val="0"/>
              </w:numPr>
              <w:jc w:val="center"/>
              <w:rPr>
                <w:sz w:val="16"/>
                <w:szCs w:val="16"/>
              </w:rPr>
            </w:pPr>
            <w:r>
              <w:rPr>
                <w:sz w:val="16"/>
                <w:szCs w:val="16"/>
              </w:rPr>
              <w:t>3558,8</w:t>
            </w:r>
          </w:p>
        </w:tc>
        <w:tc>
          <w:tcPr>
            <w:tcW w:w="1134" w:type="dxa"/>
            <w:vAlign w:val="center"/>
          </w:tcPr>
          <w:p w:rsidR="00765544" w:rsidRPr="00765544" w:rsidRDefault="00765544" w:rsidP="00765544">
            <w:pPr>
              <w:jc w:val="center"/>
              <w:rPr>
                <w:sz w:val="16"/>
                <w:szCs w:val="16"/>
              </w:rPr>
            </w:pPr>
            <w:r w:rsidRPr="00765544">
              <w:rPr>
                <w:sz w:val="16"/>
                <w:szCs w:val="16"/>
              </w:rPr>
              <w:t>54,8</w:t>
            </w:r>
          </w:p>
        </w:tc>
        <w:tc>
          <w:tcPr>
            <w:tcW w:w="1134" w:type="dxa"/>
            <w:vAlign w:val="center"/>
          </w:tcPr>
          <w:p w:rsidR="00765544" w:rsidRPr="00765544" w:rsidRDefault="00765544" w:rsidP="00765544">
            <w:pPr>
              <w:jc w:val="center"/>
              <w:rPr>
                <w:sz w:val="16"/>
                <w:szCs w:val="16"/>
              </w:rPr>
            </w:pPr>
            <w:r w:rsidRPr="00765544">
              <w:rPr>
                <w:sz w:val="16"/>
                <w:szCs w:val="16"/>
              </w:rPr>
              <w:t>101,6</w:t>
            </w:r>
          </w:p>
        </w:tc>
        <w:tc>
          <w:tcPr>
            <w:tcW w:w="1098" w:type="dxa"/>
            <w:vAlign w:val="center"/>
          </w:tcPr>
          <w:p w:rsidR="00765544" w:rsidRDefault="00765544" w:rsidP="00DB5C6B">
            <w:pPr>
              <w:widowControl w:val="0"/>
              <w:numPr>
                <w:ilvl w:val="12"/>
                <w:numId w:val="0"/>
              </w:numPr>
              <w:jc w:val="center"/>
              <w:rPr>
                <w:sz w:val="16"/>
                <w:szCs w:val="16"/>
              </w:rPr>
            </w:pPr>
            <w:r>
              <w:rPr>
                <w:sz w:val="16"/>
                <w:szCs w:val="16"/>
              </w:rPr>
              <w:t>34,6</w:t>
            </w:r>
          </w:p>
        </w:tc>
      </w:tr>
      <w:tr w:rsidR="00765544" w:rsidRPr="002A072A" w:rsidTr="00765544">
        <w:tc>
          <w:tcPr>
            <w:tcW w:w="4219" w:type="dxa"/>
          </w:tcPr>
          <w:p w:rsidR="00765544" w:rsidRPr="001E0253" w:rsidRDefault="00765544"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765544" w:rsidRDefault="00765544" w:rsidP="00DB5C6B">
            <w:pPr>
              <w:widowControl w:val="0"/>
              <w:numPr>
                <w:ilvl w:val="12"/>
                <w:numId w:val="0"/>
              </w:numPr>
              <w:jc w:val="center"/>
              <w:rPr>
                <w:sz w:val="16"/>
                <w:szCs w:val="16"/>
              </w:rPr>
            </w:pPr>
            <w:r>
              <w:rPr>
                <w:sz w:val="16"/>
                <w:szCs w:val="16"/>
              </w:rPr>
              <w:t>98</w:t>
            </w:r>
          </w:p>
        </w:tc>
        <w:tc>
          <w:tcPr>
            <w:tcW w:w="1134" w:type="dxa"/>
            <w:vAlign w:val="center"/>
          </w:tcPr>
          <w:p w:rsidR="00765544" w:rsidRDefault="00765544" w:rsidP="00DB5C6B">
            <w:pPr>
              <w:widowControl w:val="0"/>
              <w:numPr>
                <w:ilvl w:val="12"/>
                <w:numId w:val="0"/>
              </w:numPr>
              <w:jc w:val="center"/>
              <w:rPr>
                <w:sz w:val="16"/>
                <w:szCs w:val="16"/>
              </w:rPr>
            </w:pPr>
            <w:r>
              <w:rPr>
                <w:sz w:val="16"/>
                <w:szCs w:val="16"/>
              </w:rPr>
              <w:t>0,0</w:t>
            </w:r>
          </w:p>
        </w:tc>
        <w:tc>
          <w:tcPr>
            <w:tcW w:w="1134" w:type="dxa"/>
            <w:vAlign w:val="center"/>
          </w:tcPr>
          <w:p w:rsidR="00765544" w:rsidRPr="00765544" w:rsidRDefault="00765544" w:rsidP="00765544">
            <w:pPr>
              <w:jc w:val="center"/>
              <w:rPr>
                <w:sz w:val="16"/>
                <w:szCs w:val="16"/>
              </w:rPr>
            </w:pPr>
            <w:r w:rsidRPr="00765544">
              <w:rPr>
                <w:sz w:val="16"/>
                <w:szCs w:val="16"/>
              </w:rPr>
              <w:t>-98</w:t>
            </w:r>
          </w:p>
        </w:tc>
        <w:tc>
          <w:tcPr>
            <w:tcW w:w="1134" w:type="dxa"/>
            <w:vAlign w:val="center"/>
          </w:tcPr>
          <w:p w:rsidR="00765544" w:rsidRPr="00765544" w:rsidRDefault="00B40C16" w:rsidP="00765544">
            <w:pPr>
              <w:jc w:val="center"/>
              <w:rPr>
                <w:sz w:val="16"/>
                <w:szCs w:val="16"/>
              </w:rPr>
            </w:pPr>
            <w:r>
              <w:rPr>
                <w:sz w:val="16"/>
                <w:szCs w:val="16"/>
              </w:rPr>
              <w:t>-</w:t>
            </w:r>
          </w:p>
        </w:tc>
        <w:tc>
          <w:tcPr>
            <w:tcW w:w="1098" w:type="dxa"/>
            <w:vAlign w:val="center"/>
          </w:tcPr>
          <w:p w:rsidR="00765544" w:rsidRDefault="00765544" w:rsidP="00DB5C6B">
            <w:pPr>
              <w:widowControl w:val="0"/>
              <w:numPr>
                <w:ilvl w:val="12"/>
                <w:numId w:val="0"/>
              </w:numPr>
              <w:jc w:val="center"/>
              <w:rPr>
                <w:sz w:val="16"/>
                <w:szCs w:val="16"/>
              </w:rPr>
            </w:pPr>
            <w:r>
              <w:rPr>
                <w:sz w:val="16"/>
                <w:szCs w:val="16"/>
              </w:rPr>
              <w:t>-</w:t>
            </w:r>
          </w:p>
        </w:tc>
      </w:tr>
      <w:tr w:rsidR="00765544" w:rsidRPr="002A072A" w:rsidTr="00765544">
        <w:tc>
          <w:tcPr>
            <w:tcW w:w="4219" w:type="dxa"/>
          </w:tcPr>
          <w:p w:rsidR="00765544" w:rsidRPr="00883B52" w:rsidRDefault="00765544" w:rsidP="006D30B0">
            <w:pPr>
              <w:widowControl w:val="0"/>
              <w:rPr>
                <w:sz w:val="16"/>
                <w:szCs w:val="16"/>
              </w:rPr>
            </w:pPr>
            <w:r w:rsidRPr="00883B52">
              <w:rPr>
                <w:sz w:val="16"/>
                <w:szCs w:val="16"/>
              </w:rPr>
              <w:t>Резервный фонд (0111)</w:t>
            </w:r>
          </w:p>
        </w:tc>
        <w:tc>
          <w:tcPr>
            <w:tcW w:w="1134" w:type="dxa"/>
            <w:vAlign w:val="center"/>
          </w:tcPr>
          <w:p w:rsidR="00765544" w:rsidRPr="00601AE1" w:rsidRDefault="00765544" w:rsidP="00DB5C6B">
            <w:pPr>
              <w:widowControl w:val="0"/>
              <w:numPr>
                <w:ilvl w:val="12"/>
                <w:numId w:val="0"/>
              </w:numPr>
              <w:jc w:val="center"/>
              <w:rPr>
                <w:sz w:val="16"/>
                <w:szCs w:val="16"/>
              </w:rPr>
            </w:pPr>
            <w:r>
              <w:rPr>
                <w:sz w:val="16"/>
                <w:szCs w:val="16"/>
              </w:rPr>
              <w:t>5</w:t>
            </w:r>
          </w:p>
        </w:tc>
        <w:tc>
          <w:tcPr>
            <w:tcW w:w="1134" w:type="dxa"/>
            <w:vAlign w:val="center"/>
          </w:tcPr>
          <w:p w:rsidR="00765544" w:rsidRPr="00601AE1" w:rsidRDefault="00765544" w:rsidP="00DB5C6B">
            <w:pPr>
              <w:widowControl w:val="0"/>
              <w:numPr>
                <w:ilvl w:val="12"/>
                <w:numId w:val="0"/>
              </w:numPr>
              <w:jc w:val="center"/>
              <w:rPr>
                <w:sz w:val="16"/>
                <w:szCs w:val="16"/>
              </w:rPr>
            </w:pPr>
            <w:r>
              <w:rPr>
                <w:sz w:val="16"/>
                <w:szCs w:val="16"/>
              </w:rPr>
              <w:t>5</w:t>
            </w:r>
          </w:p>
        </w:tc>
        <w:tc>
          <w:tcPr>
            <w:tcW w:w="1134" w:type="dxa"/>
            <w:vAlign w:val="center"/>
          </w:tcPr>
          <w:p w:rsidR="00765544" w:rsidRPr="00765544" w:rsidRDefault="00765544" w:rsidP="00765544">
            <w:pPr>
              <w:jc w:val="center"/>
              <w:rPr>
                <w:sz w:val="16"/>
                <w:szCs w:val="16"/>
              </w:rPr>
            </w:pPr>
            <w:r w:rsidRPr="00765544">
              <w:rPr>
                <w:sz w:val="16"/>
                <w:szCs w:val="16"/>
              </w:rPr>
              <w:t>0</w:t>
            </w:r>
            <w:r w:rsidR="00B40C16">
              <w:rPr>
                <w:sz w:val="16"/>
                <w:szCs w:val="16"/>
              </w:rPr>
              <w:t>,0</w:t>
            </w:r>
          </w:p>
        </w:tc>
        <w:tc>
          <w:tcPr>
            <w:tcW w:w="1134" w:type="dxa"/>
            <w:vAlign w:val="center"/>
          </w:tcPr>
          <w:p w:rsidR="00765544" w:rsidRPr="00765544" w:rsidRDefault="00765544" w:rsidP="00B40C16">
            <w:pPr>
              <w:jc w:val="center"/>
              <w:rPr>
                <w:sz w:val="16"/>
                <w:szCs w:val="16"/>
              </w:rPr>
            </w:pPr>
            <w:r w:rsidRPr="00765544">
              <w:rPr>
                <w:sz w:val="16"/>
                <w:szCs w:val="16"/>
              </w:rPr>
              <w:t>100</w:t>
            </w:r>
          </w:p>
        </w:tc>
        <w:tc>
          <w:tcPr>
            <w:tcW w:w="1098" w:type="dxa"/>
            <w:vAlign w:val="center"/>
          </w:tcPr>
          <w:p w:rsidR="00765544" w:rsidRDefault="00765544" w:rsidP="00DB5C6B">
            <w:pPr>
              <w:widowControl w:val="0"/>
              <w:numPr>
                <w:ilvl w:val="12"/>
                <w:numId w:val="0"/>
              </w:numPr>
              <w:jc w:val="center"/>
              <w:rPr>
                <w:sz w:val="16"/>
                <w:szCs w:val="16"/>
              </w:rPr>
            </w:pPr>
            <w:r>
              <w:rPr>
                <w:sz w:val="16"/>
                <w:szCs w:val="16"/>
              </w:rPr>
              <w:t>0,05</w:t>
            </w:r>
          </w:p>
        </w:tc>
      </w:tr>
      <w:tr w:rsidR="00765544" w:rsidRPr="002A072A" w:rsidTr="00765544">
        <w:tc>
          <w:tcPr>
            <w:tcW w:w="4219" w:type="dxa"/>
          </w:tcPr>
          <w:p w:rsidR="00765544" w:rsidRPr="00883B52" w:rsidRDefault="00765544" w:rsidP="006D30B0">
            <w:pPr>
              <w:widowControl w:val="0"/>
              <w:rPr>
                <w:sz w:val="16"/>
                <w:szCs w:val="16"/>
              </w:rPr>
            </w:pPr>
            <w:r w:rsidRPr="00883B52">
              <w:rPr>
                <w:sz w:val="16"/>
                <w:szCs w:val="16"/>
              </w:rPr>
              <w:t>Другие общегосударственные вопросы (0113)</w:t>
            </w:r>
          </w:p>
        </w:tc>
        <w:tc>
          <w:tcPr>
            <w:tcW w:w="1134" w:type="dxa"/>
            <w:vAlign w:val="center"/>
          </w:tcPr>
          <w:p w:rsidR="00765544" w:rsidRPr="00601AE1" w:rsidRDefault="00765544" w:rsidP="00DB5C6B">
            <w:pPr>
              <w:widowControl w:val="0"/>
              <w:numPr>
                <w:ilvl w:val="12"/>
                <w:numId w:val="0"/>
              </w:numPr>
              <w:jc w:val="center"/>
              <w:rPr>
                <w:sz w:val="16"/>
                <w:szCs w:val="16"/>
              </w:rPr>
            </w:pPr>
            <w:r>
              <w:rPr>
                <w:sz w:val="16"/>
                <w:szCs w:val="16"/>
              </w:rPr>
              <w:t>0,7</w:t>
            </w:r>
          </w:p>
        </w:tc>
        <w:tc>
          <w:tcPr>
            <w:tcW w:w="1134" w:type="dxa"/>
            <w:vAlign w:val="center"/>
          </w:tcPr>
          <w:p w:rsidR="00765544" w:rsidRPr="00601AE1" w:rsidRDefault="00765544" w:rsidP="00DB5C6B">
            <w:pPr>
              <w:widowControl w:val="0"/>
              <w:numPr>
                <w:ilvl w:val="12"/>
                <w:numId w:val="0"/>
              </w:numPr>
              <w:jc w:val="center"/>
              <w:rPr>
                <w:sz w:val="16"/>
                <w:szCs w:val="16"/>
              </w:rPr>
            </w:pPr>
            <w:r>
              <w:rPr>
                <w:sz w:val="16"/>
                <w:szCs w:val="16"/>
              </w:rPr>
              <w:t>0,7</w:t>
            </w:r>
          </w:p>
        </w:tc>
        <w:tc>
          <w:tcPr>
            <w:tcW w:w="1134" w:type="dxa"/>
            <w:vAlign w:val="center"/>
          </w:tcPr>
          <w:p w:rsidR="00765544" w:rsidRPr="00765544" w:rsidRDefault="00765544" w:rsidP="00765544">
            <w:pPr>
              <w:jc w:val="center"/>
              <w:rPr>
                <w:sz w:val="16"/>
                <w:szCs w:val="16"/>
              </w:rPr>
            </w:pPr>
            <w:r w:rsidRPr="00765544">
              <w:rPr>
                <w:sz w:val="16"/>
                <w:szCs w:val="16"/>
              </w:rPr>
              <w:t>0</w:t>
            </w:r>
            <w:r w:rsidR="00B40C16">
              <w:rPr>
                <w:sz w:val="16"/>
                <w:szCs w:val="16"/>
              </w:rPr>
              <w:t>,0</w:t>
            </w:r>
          </w:p>
        </w:tc>
        <w:tc>
          <w:tcPr>
            <w:tcW w:w="1134" w:type="dxa"/>
            <w:vAlign w:val="center"/>
          </w:tcPr>
          <w:p w:rsidR="00765544" w:rsidRPr="00765544" w:rsidRDefault="00765544" w:rsidP="00B40C16">
            <w:pPr>
              <w:jc w:val="center"/>
              <w:rPr>
                <w:sz w:val="16"/>
                <w:szCs w:val="16"/>
              </w:rPr>
            </w:pPr>
            <w:r w:rsidRPr="00765544">
              <w:rPr>
                <w:sz w:val="16"/>
                <w:szCs w:val="16"/>
              </w:rPr>
              <w:t>100</w:t>
            </w:r>
          </w:p>
        </w:tc>
        <w:tc>
          <w:tcPr>
            <w:tcW w:w="1098" w:type="dxa"/>
            <w:vAlign w:val="center"/>
          </w:tcPr>
          <w:p w:rsidR="00765544" w:rsidRDefault="00765544" w:rsidP="00DB5C6B">
            <w:pPr>
              <w:widowControl w:val="0"/>
              <w:numPr>
                <w:ilvl w:val="12"/>
                <w:numId w:val="0"/>
              </w:numPr>
              <w:jc w:val="center"/>
              <w:rPr>
                <w:sz w:val="16"/>
                <w:szCs w:val="16"/>
              </w:rPr>
            </w:pPr>
            <w:r>
              <w:rPr>
                <w:sz w:val="16"/>
                <w:szCs w:val="16"/>
              </w:rPr>
              <w:t>0,007</w:t>
            </w:r>
          </w:p>
        </w:tc>
      </w:tr>
      <w:tr w:rsidR="00765544" w:rsidRPr="002A072A" w:rsidTr="00765544">
        <w:tc>
          <w:tcPr>
            <w:tcW w:w="4219" w:type="dxa"/>
          </w:tcPr>
          <w:p w:rsidR="00765544" w:rsidRPr="00883B52" w:rsidRDefault="00765544" w:rsidP="006D30B0">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1134" w:type="dxa"/>
            <w:vAlign w:val="center"/>
          </w:tcPr>
          <w:p w:rsidR="00765544" w:rsidRPr="00601AE1" w:rsidRDefault="00765544" w:rsidP="00DB5C6B">
            <w:pPr>
              <w:widowControl w:val="0"/>
              <w:numPr>
                <w:ilvl w:val="12"/>
                <w:numId w:val="0"/>
              </w:numPr>
              <w:jc w:val="center"/>
              <w:rPr>
                <w:b/>
                <w:sz w:val="16"/>
                <w:szCs w:val="16"/>
              </w:rPr>
            </w:pPr>
            <w:r>
              <w:rPr>
                <w:b/>
                <w:sz w:val="16"/>
                <w:szCs w:val="16"/>
              </w:rPr>
              <w:t>151,6</w:t>
            </w:r>
          </w:p>
        </w:tc>
        <w:tc>
          <w:tcPr>
            <w:tcW w:w="1134" w:type="dxa"/>
            <w:vAlign w:val="center"/>
          </w:tcPr>
          <w:p w:rsidR="00765544" w:rsidRPr="00601AE1" w:rsidRDefault="00765544" w:rsidP="00DB5C6B">
            <w:pPr>
              <w:widowControl w:val="0"/>
              <w:numPr>
                <w:ilvl w:val="12"/>
                <w:numId w:val="0"/>
              </w:numPr>
              <w:jc w:val="center"/>
              <w:rPr>
                <w:b/>
                <w:sz w:val="16"/>
                <w:szCs w:val="16"/>
              </w:rPr>
            </w:pPr>
            <w:r>
              <w:rPr>
                <w:b/>
                <w:sz w:val="16"/>
                <w:szCs w:val="16"/>
              </w:rPr>
              <w:t>173,7</w:t>
            </w:r>
          </w:p>
        </w:tc>
        <w:tc>
          <w:tcPr>
            <w:tcW w:w="1134" w:type="dxa"/>
            <w:vAlign w:val="center"/>
          </w:tcPr>
          <w:p w:rsidR="00765544" w:rsidRPr="00765544" w:rsidRDefault="00765544" w:rsidP="00765544">
            <w:pPr>
              <w:jc w:val="center"/>
              <w:rPr>
                <w:b/>
                <w:sz w:val="16"/>
                <w:szCs w:val="16"/>
              </w:rPr>
            </w:pPr>
            <w:r w:rsidRPr="00765544">
              <w:rPr>
                <w:b/>
                <w:sz w:val="16"/>
                <w:szCs w:val="16"/>
              </w:rPr>
              <w:t>22,1</w:t>
            </w:r>
          </w:p>
        </w:tc>
        <w:tc>
          <w:tcPr>
            <w:tcW w:w="1134" w:type="dxa"/>
            <w:vAlign w:val="center"/>
          </w:tcPr>
          <w:p w:rsidR="00765544" w:rsidRPr="00765544" w:rsidRDefault="00765544" w:rsidP="00765544">
            <w:pPr>
              <w:jc w:val="center"/>
              <w:rPr>
                <w:b/>
                <w:sz w:val="16"/>
                <w:szCs w:val="16"/>
              </w:rPr>
            </w:pPr>
            <w:r w:rsidRPr="00765544">
              <w:rPr>
                <w:b/>
                <w:sz w:val="16"/>
                <w:szCs w:val="16"/>
              </w:rPr>
              <w:t>114,6</w:t>
            </w:r>
          </w:p>
        </w:tc>
        <w:tc>
          <w:tcPr>
            <w:tcW w:w="1098" w:type="dxa"/>
            <w:vAlign w:val="center"/>
          </w:tcPr>
          <w:p w:rsidR="00765544" w:rsidRPr="0073485F" w:rsidRDefault="00765544" w:rsidP="00DB5C6B">
            <w:pPr>
              <w:widowControl w:val="0"/>
              <w:numPr>
                <w:ilvl w:val="12"/>
                <w:numId w:val="0"/>
              </w:numPr>
              <w:jc w:val="center"/>
              <w:rPr>
                <w:b/>
                <w:sz w:val="16"/>
                <w:szCs w:val="16"/>
              </w:rPr>
            </w:pPr>
            <w:r>
              <w:rPr>
                <w:b/>
                <w:sz w:val="16"/>
                <w:szCs w:val="16"/>
              </w:rPr>
              <w:t>1,7</w:t>
            </w:r>
          </w:p>
        </w:tc>
      </w:tr>
      <w:tr w:rsidR="00765544" w:rsidRPr="002A072A" w:rsidTr="00765544">
        <w:tc>
          <w:tcPr>
            <w:tcW w:w="4219" w:type="dxa"/>
          </w:tcPr>
          <w:p w:rsidR="00765544" w:rsidRPr="00832FBF" w:rsidRDefault="00765544" w:rsidP="00D40A5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1134" w:type="dxa"/>
            <w:vAlign w:val="center"/>
          </w:tcPr>
          <w:p w:rsidR="00765544" w:rsidRPr="00601AE1" w:rsidRDefault="00765544" w:rsidP="00DB5C6B">
            <w:pPr>
              <w:widowControl w:val="0"/>
              <w:numPr>
                <w:ilvl w:val="12"/>
                <w:numId w:val="0"/>
              </w:numPr>
              <w:jc w:val="center"/>
              <w:rPr>
                <w:b/>
                <w:sz w:val="16"/>
                <w:szCs w:val="16"/>
              </w:rPr>
            </w:pPr>
            <w:r>
              <w:rPr>
                <w:b/>
                <w:sz w:val="16"/>
                <w:szCs w:val="16"/>
              </w:rPr>
              <w:t>94,3</w:t>
            </w:r>
          </w:p>
        </w:tc>
        <w:tc>
          <w:tcPr>
            <w:tcW w:w="1134" w:type="dxa"/>
            <w:vAlign w:val="center"/>
          </w:tcPr>
          <w:p w:rsidR="00765544" w:rsidRPr="00601AE1" w:rsidRDefault="00765544" w:rsidP="00DB5C6B">
            <w:pPr>
              <w:widowControl w:val="0"/>
              <w:numPr>
                <w:ilvl w:val="12"/>
                <w:numId w:val="0"/>
              </w:numPr>
              <w:jc w:val="center"/>
              <w:rPr>
                <w:b/>
                <w:sz w:val="16"/>
                <w:szCs w:val="16"/>
              </w:rPr>
            </w:pPr>
            <w:r>
              <w:rPr>
                <w:b/>
                <w:sz w:val="16"/>
                <w:szCs w:val="16"/>
              </w:rPr>
              <w:t>70</w:t>
            </w:r>
          </w:p>
        </w:tc>
        <w:tc>
          <w:tcPr>
            <w:tcW w:w="1134" w:type="dxa"/>
            <w:vAlign w:val="center"/>
          </w:tcPr>
          <w:p w:rsidR="00765544" w:rsidRPr="00765544" w:rsidRDefault="00765544" w:rsidP="00765544">
            <w:pPr>
              <w:jc w:val="center"/>
              <w:rPr>
                <w:b/>
                <w:sz w:val="16"/>
                <w:szCs w:val="16"/>
              </w:rPr>
            </w:pPr>
            <w:r w:rsidRPr="00765544">
              <w:rPr>
                <w:b/>
                <w:sz w:val="16"/>
                <w:szCs w:val="16"/>
              </w:rPr>
              <w:t>-24,3</w:t>
            </w:r>
          </w:p>
        </w:tc>
        <w:tc>
          <w:tcPr>
            <w:tcW w:w="1134" w:type="dxa"/>
            <w:vAlign w:val="center"/>
          </w:tcPr>
          <w:p w:rsidR="00765544" w:rsidRPr="00765544" w:rsidRDefault="00765544" w:rsidP="00765544">
            <w:pPr>
              <w:jc w:val="center"/>
              <w:rPr>
                <w:b/>
                <w:sz w:val="16"/>
                <w:szCs w:val="16"/>
              </w:rPr>
            </w:pPr>
            <w:r w:rsidRPr="00765544">
              <w:rPr>
                <w:b/>
                <w:sz w:val="16"/>
                <w:szCs w:val="16"/>
              </w:rPr>
              <w:t>74,2</w:t>
            </w:r>
          </w:p>
        </w:tc>
        <w:tc>
          <w:tcPr>
            <w:tcW w:w="1098" w:type="dxa"/>
            <w:vAlign w:val="center"/>
          </w:tcPr>
          <w:p w:rsidR="00765544" w:rsidRPr="00DB5C6B" w:rsidRDefault="00765544" w:rsidP="00DB5C6B">
            <w:pPr>
              <w:widowControl w:val="0"/>
              <w:numPr>
                <w:ilvl w:val="12"/>
                <w:numId w:val="0"/>
              </w:numPr>
              <w:jc w:val="center"/>
              <w:rPr>
                <w:b/>
                <w:sz w:val="16"/>
                <w:szCs w:val="16"/>
              </w:rPr>
            </w:pPr>
            <w:r>
              <w:rPr>
                <w:b/>
                <w:sz w:val="16"/>
                <w:szCs w:val="16"/>
              </w:rPr>
              <w:t>0,7</w:t>
            </w:r>
          </w:p>
        </w:tc>
      </w:tr>
      <w:tr w:rsidR="00765544" w:rsidRPr="002A072A" w:rsidTr="00765544">
        <w:tc>
          <w:tcPr>
            <w:tcW w:w="4219" w:type="dxa"/>
          </w:tcPr>
          <w:p w:rsidR="00765544" w:rsidRPr="00DB5C6B" w:rsidRDefault="00765544" w:rsidP="00EA05EC">
            <w:pPr>
              <w:autoSpaceDE w:val="0"/>
              <w:autoSpaceDN w:val="0"/>
              <w:adjustRightInd w:val="0"/>
              <w:rPr>
                <w:b/>
                <w:sz w:val="16"/>
                <w:szCs w:val="16"/>
              </w:rPr>
            </w:pPr>
            <w:r w:rsidRPr="00DB5C6B">
              <w:rPr>
                <w:b/>
                <w:sz w:val="16"/>
                <w:szCs w:val="16"/>
              </w:rPr>
              <w:t>Национальная экономика</w:t>
            </w:r>
            <w:r w:rsidRPr="00883B52">
              <w:rPr>
                <w:sz w:val="16"/>
                <w:szCs w:val="16"/>
              </w:rPr>
              <w:t xml:space="preserve"> </w:t>
            </w:r>
          </w:p>
        </w:tc>
        <w:tc>
          <w:tcPr>
            <w:tcW w:w="1134" w:type="dxa"/>
            <w:vAlign w:val="center"/>
          </w:tcPr>
          <w:p w:rsidR="00765544" w:rsidRPr="00601AE1" w:rsidRDefault="00765544" w:rsidP="00765544">
            <w:pPr>
              <w:widowControl w:val="0"/>
              <w:numPr>
                <w:ilvl w:val="12"/>
                <w:numId w:val="0"/>
              </w:numPr>
              <w:jc w:val="center"/>
              <w:rPr>
                <w:b/>
                <w:sz w:val="16"/>
                <w:szCs w:val="16"/>
              </w:rPr>
            </w:pPr>
            <w:r>
              <w:rPr>
                <w:b/>
                <w:sz w:val="16"/>
                <w:szCs w:val="16"/>
              </w:rPr>
              <w:t>1430</w:t>
            </w:r>
          </w:p>
        </w:tc>
        <w:tc>
          <w:tcPr>
            <w:tcW w:w="1134" w:type="dxa"/>
            <w:vAlign w:val="center"/>
          </w:tcPr>
          <w:p w:rsidR="00765544" w:rsidRPr="00601AE1" w:rsidRDefault="00765544" w:rsidP="00DB5C6B">
            <w:pPr>
              <w:widowControl w:val="0"/>
              <w:numPr>
                <w:ilvl w:val="12"/>
                <w:numId w:val="0"/>
              </w:numPr>
              <w:jc w:val="center"/>
              <w:rPr>
                <w:b/>
                <w:sz w:val="16"/>
                <w:szCs w:val="16"/>
              </w:rPr>
            </w:pPr>
            <w:r>
              <w:rPr>
                <w:b/>
                <w:sz w:val="16"/>
                <w:szCs w:val="16"/>
              </w:rPr>
              <w:t>485,5</w:t>
            </w:r>
          </w:p>
        </w:tc>
        <w:tc>
          <w:tcPr>
            <w:tcW w:w="1134" w:type="dxa"/>
            <w:vAlign w:val="center"/>
          </w:tcPr>
          <w:p w:rsidR="00765544" w:rsidRPr="00765544" w:rsidRDefault="00765544" w:rsidP="00765544">
            <w:pPr>
              <w:jc w:val="center"/>
              <w:rPr>
                <w:b/>
                <w:sz w:val="16"/>
                <w:szCs w:val="16"/>
              </w:rPr>
            </w:pPr>
            <w:r w:rsidRPr="00765544">
              <w:rPr>
                <w:b/>
                <w:sz w:val="16"/>
                <w:szCs w:val="16"/>
              </w:rPr>
              <w:t>-944,5</w:t>
            </w:r>
          </w:p>
        </w:tc>
        <w:tc>
          <w:tcPr>
            <w:tcW w:w="1134" w:type="dxa"/>
            <w:vAlign w:val="center"/>
          </w:tcPr>
          <w:p w:rsidR="00765544" w:rsidRPr="00765544" w:rsidRDefault="00765544" w:rsidP="00B40C16">
            <w:pPr>
              <w:jc w:val="center"/>
              <w:rPr>
                <w:b/>
                <w:sz w:val="16"/>
                <w:szCs w:val="16"/>
              </w:rPr>
            </w:pPr>
            <w:r w:rsidRPr="00765544">
              <w:rPr>
                <w:b/>
                <w:sz w:val="16"/>
                <w:szCs w:val="16"/>
              </w:rPr>
              <w:t>34</w:t>
            </w:r>
          </w:p>
        </w:tc>
        <w:tc>
          <w:tcPr>
            <w:tcW w:w="1098" w:type="dxa"/>
            <w:vAlign w:val="center"/>
          </w:tcPr>
          <w:p w:rsidR="00765544" w:rsidRPr="00DB5C6B" w:rsidRDefault="00765544" w:rsidP="00DB5C6B">
            <w:pPr>
              <w:widowControl w:val="0"/>
              <w:numPr>
                <w:ilvl w:val="12"/>
                <w:numId w:val="0"/>
              </w:numPr>
              <w:jc w:val="center"/>
              <w:rPr>
                <w:b/>
                <w:sz w:val="16"/>
                <w:szCs w:val="16"/>
              </w:rPr>
            </w:pPr>
            <w:r>
              <w:rPr>
                <w:b/>
                <w:sz w:val="16"/>
                <w:szCs w:val="16"/>
              </w:rPr>
              <w:t>4,7</w:t>
            </w:r>
          </w:p>
        </w:tc>
      </w:tr>
      <w:tr w:rsidR="00BB56E1" w:rsidRPr="002A072A" w:rsidTr="00765544">
        <w:tc>
          <w:tcPr>
            <w:tcW w:w="4219" w:type="dxa"/>
          </w:tcPr>
          <w:p w:rsidR="00BB56E1" w:rsidRPr="00DB5C6B" w:rsidRDefault="00BB56E1" w:rsidP="00EA05EC">
            <w:pPr>
              <w:autoSpaceDE w:val="0"/>
              <w:autoSpaceDN w:val="0"/>
              <w:adjustRightInd w:val="0"/>
              <w:rPr>
                <w:b/>
                <w:sz w:val="16"/>
                <w:szCs w:val="16"/>
              </w:rPr>
            </w:pPr>
          </w:p>
        </w:tc>
        <w:tc>
          <w:tcPr>
            <w:tcW w:w="1134" w:type="dxa"/>
            <w:vAlign w:val="center"/>
          </w:tcPr>
          <w:p w:rsidR="00BB56E1" w:rsidRDefault="00BB56E1" w:rsidP="00765544">
            <w:pPr>
              <w:widowControl w:val="0"/>
              <w:numPr>
                <w:ilvl w:val="12"/>
                <w:numId w:val="0"/>
              </w:numPr>
              <w:jc w:val="center"/>
              <w:rPr>
                <w:b/>
                <w:sz w:val="16"/>
                <w:szCs w:val="16"/>
              </w:rPr>
            </w:pPr>
          </w:p>
        </w:tc>
        <w:tc>
          <w:tcPr>
            <w:tcW w:w="1134" w:type="dxa"/>
            <w:vAlign w:val="center"/>
          </w:tcPr>
          <w:p w:rsidR="00BB56E1" w:rsidRDefault="00BB56E1" w:rsidP="00DB5C6B">
            <w:pPr>
              <w:widowControl w:val="0"/>
              <w:numPr>
                <w:ilvl w:val="12"/>
                <w:numId w:val="0"/>
              </w:numPr>
              <w:jc w:val="center"/>
              <w:rPr>
                <w:b/>
                <w:sz w:val="16"/>
                <w:szCs w:val="16"/>
              </w:rPr>
            </w:pPr>
          </w:p>
        </w:tc>
        <w:tc>
          <w:tcPr>
            <w:tcW w:w="1134" w:type="dxa"/>
            <w:vAlign w:val="center"/>
          </w:tcPr>
          <w:p w:rsidR="00BB56E1" w:rsidRPr="00765544" w:rsidRDefault="00BB56E1" w:rsidP="00765544">
            <w:pPr>
              <w:jc w:val="center"/>
              <w:rPr>
                <w:b/>
                <w:sz w:val="16"/>
                <w:szCs w:val="16"/>
              </w:rPr>
            </w:pPr>
          </w:p>
        </w:tc>
        <w:tc>
          <w:tcPr>
            <w:tcW w:w="1134" w:type="dxa"/>
            <w:vAlign w:val="center"/>
          </w:tcPr>
          <w:p w:rsidR="00BB56E1" w:rsidRPr="00765544" w:rsidRDefault="00BB56E1" w:rsidP="00B40C16">
            <w:pPr>
              <w:jc w:val="center"/>
              <w:rPr>
                <w:b/>
                <w:sz w:val="16"/>
                <w:szCs w:val="16"/>
              </w:rPr>
            </w:pPr>
          </w:p>
        </w:tc>
        <w:tc>
          <w:tcPr>
            <w:tcW w:w="1098" w:type="dxa"/>
            <w:vAlign w:val="center"/>
          </w:tcPr>
          <w:p w:rsidR="00BB56E1" w:rsidRDefault="00BB56E1" w:rsidP="00DB5C6B">
            <w:pPr>
              <w:widowControl w:val="0"/>
              <w:numPr>
                <w:ilvl w:val="12"/>
                <w:numId w:val="0"/>
              </w:numPr>
              <w:jc w:val="center"/>
              <w:rPr>
                <w:b/>
                <w:sz w:val="16"/>
                <w:szCs w:val="16"/>
              </w:rPr>
            </w:pPr>
          </w:p>
        </w:tc>
      </w:tr>
      <w:tr w:rsidR="00765544" w:rsidRPr="002A072A" w:rsidTr="00765544">
        <w:tc>
          <w:tcPr>
            <w:tcW w:w="4219" w:type="dxa"/>
          </w:tcPr>
          <w:p w:rsidR="00765544" w:rsidRPr="00DB5C6B" w:rsidRDefault="00765544" w:rsidP="006D30B0">
            <w:pPr>
              <w:autoSpaceDE w:val="0"/>
              <w:autoSpaceDN w:val="0"/>
              <w:adjustRightInd w:val="0"/>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34" w:type="dxa"/>
            <w:vAlign w:val="center"/>
          </w:tcPr>
          <w:p w:rsidR="00765544" w:rsidRPr="00EA05EC" w:rsidRDefault="00765544" w:rsidP="00DB5C6B">
            <w:pPr>
              <w:widowControl w:val="0"/>
              <w:numPr>
                <w:ilvl w:val="12"/>
                <w:numId w:val="0"/>
              </w:numPr>
              <w:jc w:val="center"/>
              <w:rPr>
                <w:sz w:val="16"/>
                <w:szCs w:val="16"/>
              </w:rPr>
            </w:pPr>
            <w:r>
              <w:rPr>
                <w:sz w:val="16"/>
                <w:szCs w:val="16"/>
              </w:rPr>
              <w:t>1140</w:t>
            </w:r>
          </w:p>
        </w:tc>
        <w:tc>
          <w:tcPr>
            <w:tcW w:w="1134" w:type="dxa"/>
            <w:vAlign w:val="center"/>
          </w:tcPr>
          <w:p w:rsidR="00765544" w:rsidRPr="00EA05EC" w:rsidRDefault="00765544" w:rsidP="00DB5C6B">
            <w:pPr>
              <w:widowControl w:val="0"/>
              <w:numPr>
                <w:ilvl w:val="12"/>
                <w:numId w:val="0"/>
              </w:numPr>
              <w:jc w:val="center"/>
              <w:rPr>
                <w:sz w:val="16"/>
                <w:szCs w:val="16"/>
              </w:rPr>
            </w:pPr>
            <w:r>
              <w:rPr>
                <w:sz w:val="16"/>
                <w:szCs w:val="16"/>
              </w:rPr>
              <w:t>485,5</w:t>
            </w:r>
          </w:p>
        </w:tc>
        <w:tc>
          <w:tcPr>
            <w:tcW w:w="1134" w:type="dxa"/>
            <w:vAlign w:val="center"/>
          </w:tcPr>
          <w:p w:rsidR="00765544" w:rsidRPr="00765544" w:rsidRDefault="00765544" w:rsidP="00765544">
            <w:pPr>
              <w:jc w:val="center"/>
              <w:rPr>
                <w:sz w:val="16"/>
                <w:szCs w:val="16"/>
              </w:rPr>
            </w:pPr>
            <w:r w:rsidRPr="00765544">
              <w:rPr>
                <w:sz w:val="16"/>
                <w:szCs w:val="16"/>
              </w:rPr>
              <w:t>-654,5</w:t>
            </w:r>
          </w:p>
        </w:tc>
        <w:tc>
          <w:tcPr>
            <w:tcW w:w="1134" w:type="dxa"/>
            <w:vAlign w:val="center"/>
          </w:tcPr>
          <w:p w:rsidR="00765544" w:rsidRPr="00765544" w:rsidRDefault="00765544" w:rsidP="00765544">
            <w:pPr>
              <w:jc w:val="center"/>
              <w:rPr>
                <w:sz w:val="16"/>
                <w:szCs w:val="16"/>
              </w:rPr>
            </w:pPr>
            <w:r w:rsidRPr="00765544">
              <w:rPr>
                <w:sz w:val="16"/>
                <w:szCs w:val="16"/>
              </w:rPr>
              <w:t>42,6</w:t>
            </w:r>
          </w:p>
        </w:tc>
        <w:tc>
          <w:tcPr>
            <w:tcW w:w="1098" w:type="dxa"/>
            <w:vAlign w:val="center"/>
          </w:tcPr>
          <w:p w:rsidR="00765544" w:rsidRPr="00EA05EC" w:rsidRDefault="00765544" w:rsidP="00DB5C6B">
            <w:pPr>
              <w:widowControl w:val="0"/>
              <w:numPr>
                <w:ilvl w:val="12"/>
                <w:numId w:val="0"/>
              </w:numPr>
              <w:jc w:val="center"/>
              <w:rPr>
                <w:sz w:val="16"/>
                <w:szCs w:val="16"/>
              </w:rPr>
            </w:pPr>
            <w:r>
              <w:rPr>
                <w:sz w:val="16"/>
                <w:szCs w:val="16"/>
              </w:rPr>
              <w:t>4,7</w:t>
            </w:r>
          </w:p>
        </w:tc>
      </w:tr>
      <w:tr w:rsidR="00765544" w:rsidRPr="002A072A" w:rsidTr="00765544">
        <w:tc>
          <w:tcPr>
            <w:tcW w:w="4219" w:type="dxa"/>
          </w:tcPr>
          <w:p w:rsidR="00765544" w:rsidRPr="00883B52" w:rsidRDefault="00765544" w:rsidP="006D30B0">
            <w:pPr>
              <w:autoSpaceDE w:val="0"/>
              <w:autoSpaceDN w:val="0"/>
              <w:adjustRightInd w:val="0"/>
              <w:rPr>
                <w:sz w:val="16"/>
                <w:szCs w:val="16"/>
              </w:rPr>
            </w:pPr>
            <w:r>
              <w:rPr>
                <w:sz w:val="16"/>
                <w:szCs w:val="16"/>
              </w:rPr>
              <w:t>Другие вопросы в области национальной экономики (0412)</w:t>
            </w:r>
          </w:p>
        </w:tc>
        <w:tc>
          <w:tcPr>
            <w:tcW w:w="1134" w:type="dxa"/>
            <w:vAlign w:val="center"/>
          </w:tcPr>
          <w:p w:rsidR="00765544" w:rsidRPr="00EA05EC" w:rsidRDefault="00765544" w:rsidP="00DB5C6B">
            <w:pPr>
              <w:widowControl w:val="0"/>
              <w:numPr>
                <w:ilvl w:val="12"/>
                <w:numId w:val="0"/>
              </w:numPr>
              <w:jc w:val="center"/>
              <w:rPr>
                <w:sz w:val="16"/>
                <w:szCs w:val="16"/>
              </w:rPr>
            </w:pPr>
            <w:r>
              <w:rPr>
                <w:sz w:val="16"/>
                <w:szCs w:val="16"/>
              </w:rPr>
              <w:t>290</w:t>
            </w:r>
          </w:p>
        </w:tc>
        <w:tc>
          <w:tcPr>
            <w:tcW w:w="1134" w:type="dxa"/>
            <w:vAlign w:val="center"/>
          </w:tcPr>
          <w:p w:rsidR="00765544" w:rsidRPr="00EA05EC" w:rsidRDefault="00B40C16" w:rsidP="00DB5C6B">
            <w:pPr>
              <w:widowControl w:val="0"/>
              <w:numPr>
                <w:ilvl w:val="12"/>
                <w:numId w:val="0"/>
              </w:numPr>
              <w:jc w:val="center"/>
              <w:rPr>
                <w:sz w:val="16"/>
                <w:szCs w:val="16"/>
              </w:rPr>
            </w:pPr>
            <w:r>
              <w:rPr>
                <w:sz w:val="16"/>
                <w:szCs w:val="16"/>
              </w:rPr>
              <w:t>0,0</w:t>
            </w:r>
          </w:p>
        </w:tc>
        <w:tc>
          <w:tcPr>
            <w:tcW w:w="1134" w:type="dxa"/>
            <w:vAlign w:val="center"/>
          </w:tcPr>
          <w:p w:rsidR="00765544" w:rsidRPr="00765544" w:rsidRDefault="00765544" w:rsidP="00765544">
            <w:pPr>
              <w:jc w:val="center"/>
              <w:rPr>
                <w:sz w:val="16"/>
                <w:szCs w:val="16"/>
              </w:rPr>
            </w:pPr>
            <w:r w:rsidRPr="00765544">
              <w:rPr>
                <w:sz w:val="16"/>
                <w:szCs w:val="16"/>
              </w:rPr>
              <w:t>-290</w:t>
            </w:r>
          </w:p>
        </w:tc>
        <w:tc>
          <w:tcPr>
            <w:tcW w:w="1134" w:type="dxa"/>
            <w:vAlign w:val="center"/>
          </w:tcPr>
          <w:p w:rsidR="00765544" w:rsidRPr="00765544" w:rsidRDefault="00B40C16" w:rsidP="00765544">
            <w:pPr>
              <w:jc w:val="center"/>
              <w:rPr>
                <w:sz w:val="16"/>
                <w:szCs w:val="16"/>
              </w:rPr>
            </w:pPr>
            <w:r>
              <w:rPr>
                <w:sz w:val="16"/>
                <w:szCs w:val="16"/>
              </w:rPr>
              <w:t>-</w:t>
            </w:r>
          </w:p>
        </w:tc>
        <w:tc>
          <w:tcPr>
            <w:tcW w:w="1098" w:type="dxa"/>
            <w:vAlign w:val="center"/>
          </w:tcPr>
          <w:p w:rsidR="00765544" w:rsidRPr="00EA05EC" w:rsidRDefault="00765544" w:rsidP="00DB5C6B">
            <w:pPr>
              <w:widowControl w:val="0"/>
              <w:numPr>
                <w:ilvl w:val="12"/>
                <w:numId w:val="0"/>
              </w:numPr>
              <w:jc w:val="center"/>
              <w:rPr>
                <w:sz w:val="16"/>
                <w:szCs w:val="16"/>
              </w:rPr>
            </w:pPr>
            <w:r>
              <w:rPr>
                <w:sz w:val="16"/>
                <w:szCs w:val="16"/>
              </w:rPr>
              <w:t>-</w:t>
            </w:r>
          </w:p>
        </w:tc>
      </w:tr>
      <w:tr w:rsidR="00765544" w:rsidRPr="002A072A" w:rsidTr="00765544">
        <w:tc>
          <w:tcPr>
            <w:tcW w:w="4219" w:type="dxa"/>
          </w:tcPr>
          <w:p w:rsidR="00765544" w:rsidRPr="00DB5C6B" w:rsidRDefault="00765544" w:rsidP="00B83946">
            <w:pPr>
              <w:autoSpaceDE w:val="0"/>
              <w:autoSpaceDN w:val="0"/>
              <w:adjustRightInd w:val="0"/>
              <w:rPr>
                <w:b/>
                <w:sz w:val="16"/>
                <w:szCs w:val="16"/>
              </w:rPr>
            </w:pPr>
            <w:r w:rsidRPr="00DB5C6B">
              <w:rPr>
                <w:b/>
                <w:sz w:val="16"/>
                <w:szCs w:val="16"/>
              </w:rPr>
              <w:t>Жилищно-коммунальное хозяйство</w:t>
            </w:r>
            <w:r w:rsidRPr="00883B52">
              <w:rPr>
                <w:sz w:val="16"/>
                <w:szCs w:val="16"/>
              </w:rPr>
              <w:t xml:space="preserve"> </w:t>
            </w:r>
          </w:p>
        </w:tc>
        <w:tc>
          <w:tcPr>
            <w:tcW w:w="1134" w:type="dxa"/>
            <w:vAlign w:val="center"/>
          </w:tcPr>
          <w:p w:rsidR="00765544" w:rsidRPr="00601AE1" w:rsidRDefault="00765544" w:rsidP="00DB5C6B">
            <w:pPr>
              <w:widowControl w:val="0"/>
              <w:numPr>
                <w:ilvl w:val="12"/>
                <w:numId w:val="0"/>
              </w:numPr>
              <w:jc w:val="center"/>
              <w:rPr>
                <w:b/>
                <w:sz w:val="16"/>
                <w:szCs w:val="16"/>
              </w:rPr>
            </w:pPr>
            <w:r>
              <w:rPr>
                <w:b/>
                <w:sz w:val="16"/>
                <w:szCs w:val="16"/>
              </w:rPr>
              <w:t>3031,2</w:t>
            </w:r>
          </w:p>
        </w:tc>
        <w:tc>
          <w:tcPr>
            <w:tcW w:w="1134" w:type="dxa"/>
            <w:vAlign w:val="center"/>
          </w:tcPr>
          <w:p w:rsidR="00765544" w:rsidRPr="00601AE1" w:rsidRDefault="00765544" w:rsidP="00DB5C6B">
            <w:pPr>
              <w:widowControl w:val="0"/>
              <w:numPr>
                <w:ilvl w:val="12"/>
                <w:numId w:val="0"/>
              </w:numPr>
              <w:jc w:val="center"/>
              <w:rPr>
                <w:b/>
                <w:sz w:val="16"/>
                <w:szCs w:val="16"/>
              </w:rPr>
            </w:pPr>
            <w:r>
              <w:rPr>
                <w:b/>
                <w:sz w:val="16"/>
                <w:szCs w:val="16"/>
              </w:rPr>
              <w:t>1289,2</w:t>
            </w:r>
          </w:p>
        </w:tc>
        <w:tc>
          <w:tcPr>
            <w:tcW w:w="1134" w:type="dxa"/>
            <w:vAlign w:val="center"/>
          </w:tcPr>
          <w:p w:rsidR="00765544" w:rsidRPr="00765544" w:rsidRDefault="00765544" w:rsidP="00765544">
            <w:pPr>
              <w:jc w:val="center"/>
              <w:rPr>
                <w:b/>
                <w:sz w:val="16"/>
                <w:szCs w:val="16"/>
              </w:rPr>
            </w:pPr>
            <w:r w:rsidRPr="00765544">
              <w:rPr>
                <w:b/>
                <w:sz w:val="16"/>
                <w:szCs w:val="16"/>
              </w:rPr>
              <w:t>-1742</w:t>
            </w:r>
          </w:p>
        </w:tc>
        <w:tc>
          <w:tcPr>
            <w:tcW w:w="1134" w:type="dxa"/>
            <w:vAlign w:val="center"/>
          </w:tcPr>
          <w:p w:rsidR="00765544" w:rsidRPr="00765544" w:rsidRDefault="00765544" w:rsidP="00765544">
            <w:pPr>
              <w:jc w:val="center"/>
              <w:rPr>
                <w:b/>
                <w:sz w:val="16"/>
                <w:szCs w:val="16"/>
              </w:rPr>
            </w:pPr>
            <w:r w:rsidRPr="00765544">
              <w:rPr>
                <w:b/>
                <w:sz w:val="16"/>
                <w:szCs w:val="16"/>
              </w:rPr>
              <w:t>42,5</w:t>
            </w:r>
          </w:p>
        </w:tc>
        <w:tc>
          <w:tcPr>
            <w:tcW w:w="1098" w:type="dxa"/>
            <w:vAlign w:val="center"/>
          </w:tcPr>
          <w:p w:rsidR="00765544" w:rsidRPr="00DB5C6B" w:rsidRDefault="00765544" w:rsidP="00DB5C6B">
            <w:pPr>
              <w:widowControl w:val="0"/>
              <w:numPr>
                <w:ilvl w:val="12"/>
                <w:numId w:val="0"/>
              </w:numPr>
              <w:jc w:val="center"/>
              <w:rPr>
                <w:b/>
                <w:sz w:val="16"/>
                <w:szCs w:val="16"/>
              </w:rPr>
            </w:pPr>
            <w:r>
              <w:rPr>
                <w:b/>
                <w:sz w:val="16"/>
                <w:szCs w:val="16"/>
              </w:rPr>
              <w:t>12,5</w:t>
            </w:r>
          </w:p>
        </w:tc>
      </w:tr>
      <w:tr w:rsidR="00765544" w:rsidRPr="002A072A" w:rsidTr="00765544">
        <w:tc>
          <w:tcPr>
            <w:tcW w:w="4219" w:type="dxa"/>
          </w:tcPr>
          <w:p w:rsidR="00765544" w:rsidRPr="00883B52" w:rsidRDefault="00765544" w:rsidP="006D30B0">
            <w:pPr>
              <w:autoSpaceDE w:val="0"/>
              <w:autoSpaceDN w:val="0"/>
              <w:adjustRightInd w:val="0"/>
              <w:rPr>
                <w:sz w:val="16"/>
                <w:szCs w:val="16"/>
              </w:rPr>
            </w:pPr>
            <w:r w:rsidRPr="00883B52">
              <w:rPr>
                <w:sz w:val="16"/>
                <w:szCs w:val="16"/>
              </w:rPr>
              <w:t>Благоустройство (0503)</w:t>
            </w:r>
          </w:p>
        </w:tc>
        <w:tc>
          <w:tcPr>
            <w:tcW w:w="1134" w:type="dxa"/>
            <w:vAlign w:val="center"/>
          </w:tcPr>
          <w:p w:rsidR="00765544" w:rsidRPr="00187689" w:rsidRDefault="00765544" w:rsidP="00DB5C6B">
            <w:pPr>
              <w:widowControl w:val="0"/>
              <w:numPr>
                <w:ilvl w:val="12"/>
                <w:numId w:val="0"/>
              </w:numPr>
              <w:jc w:val="center"/>
              <w:rPr>
                <w:sz w:val="16"/>
                <w:szCs w:val="16"/>
              </w:rPr>
            </w:pPr>
            <w:r>
              <w:rPr>
                <w:sz w:val="16"/>
                <w:szCs w:val="16"/>
              </w:rPr>
              <w:t>1495,4</w:t>
            </w:r>
          </w:p>
        </w:tc>
        <w:tc>
          <w:tcPr>
            <w:tcW w:w="1134" w:type="dxa"/>
            <w:vAlign w:val="center"/>
          </w:tcPr>
          <w:p w:rsidR="00765544" w:rsidRPr="00187689" w:rsidRDefault="00765544" w:rsidP="00DB5C6B">
            <w:pPr>
              <w:widowControl w:val="0"/>
              <w:numPr>
                <w:ilvl w:val="12"/>
                <w:numId w:val="0"/>
              </w:numPr>
              <w:jc w:val="center"/>
              <w:rPr>
                <w:sz w:val="16"/>
                <w:szCs w:val="16"/>
              </w:rPr>
            </w:pPr>
            <w:r>
              <w:rPr>
                <w:sz w:val="16"/>
                <w:szCs w:val="16"/>
              </w:rPr>
              <w:t>1289,2</w:t>
            </w:r>
          </w:p>
        </w:tc>
        <w:tc>
          <w:tcPr>
            <w:tcW w:w="1134" w:type="dxa"/>
            <w:vAlign w:val="center"/>
          </w:tcPr>
          <w:p w:rsidR="00765544" w:rsidRPr="00765544" w:rsidRDefault="00765544" w:rsidP="00765544">
            <w:pPr>
              <w:jc w:val="center"/>
              <w:rPr>
                <w:sz w:val="16"/>
                <w:szCs w:val="16"/>
              </w:rPr>
            </w:pPr>
            <w:r w:rsidRPr="00765544">
              <w:rPr>
                <w:sz w:val="16"/>
                <w:szCs w:val="16"/>
              </w:rPr>
              <w:t>-206,2</w:t>
            </w:r>
          </w:p>
        </w:tc>
        <w:tc>
          <w:tcPr>
            <w:tcW w:w="1134" w:type="dxa"/>
            <w:vAlign w:val="center"/>
          </w:tcPr>
          <w:p w:rsidR="00765544" w:rsidRPr="00765544" w:rsidRDefault="00765544" w:rsidP="00765544">
            <w:pPr>
              <w:jc w:val="center"/>
              <w:rPr>
                <w:sz w:val="16"/>
                <w:szCs w:val="16"/>
              </w:rPr>
            </w:pPr>
            <w:r w:rsidRPr="00765544">
              <w:rPr>
                <w:sz w:val="16"/>
                <w:szCs w:val="16"/>
              </w:rPr>
              <w:t>86,2</w:t>
            </w:r>
          </w:p>
        </w:tc>
        <w:tc>
          <w:tcPr>
            <w:tcW w:w="1098" w:type="dxa"/>
            <w:vAlign w:val="center"/>
          </w:tcPr>
          <w:p w:rsidR="00765544" w:rsidRPr="00187689" w:rsidRDefault="00765544" w:rsidP="00DB5C6B">
            <w:pPr>
              <w:widowControl w:val="0"/>
              <w:numPr>
                <w:ilvl w:val="12"/>
                <w:numId w:val="0"/>
              </w:numPr>
              <w:jc w:val="center"/>
              <w:rPr>
                <w:sz w:val="16"/>
                <w:szCs w:val="16"/>
              </w:rPr>
            </w:pPr>
            <w:r>
              <w:rPr>
                <w:sz w:val="16"/>
                <w:szCs w:val="16"/>
              </w:rPr>
              <w:t>12,5</w:t>
            </w:r>
          </w:p>
        </w:tc>
      </w:tr>
      <w:tr w:rsidR="00765544" w:rsidRPr="002A072A" w:rsidTr="00765544">
        <w:tc>
          <w:tcPr>
            <w:tcW w:w="4219" w:type="dxa"/>
          </w:tcPr>
          <w:p w:rsidR="00765544" w:rsidRPr="00A56CDA" w:rsidRDefault="00A56CDA" w:rsidP="00A56CDA">
            <w:pPr>
              <w:pStyle w:val="af2"/>
              <w:rPr>
                <w:rFonts w:ascii="Times New Roman" w:hAnsi="Times New Roman" w:cs="Times New Roman"/>
                <w:b/>
                <w:sz w:val="16"/>
                <w:szCs w:val="16"/>
              </w:rPr>
            </w:pPr>
            <w:r w:rsidRPr="00A56CDA">
              <w:rPr>
                <w:rFonts w:ascii="Times New Roman" w:hAnsi="Times New Roman" w:cs="Times New Roman"/>
                <w:sz w:val="16"/>
                <w:szCs w:val="16"/>
              </w:rPr>
              <w:t>Другие вопросы в области жилищно-коммунального хозяйства (0505)</w:t>
            </w:r>
          </w:p>
        </w:tc>
        <w:tc>
          <w:tcPr>
            <w:tcW w:w="1134" w:type="dxa"/>
            <w:vAlign w:val="center"/>
          </w:tcPr>
          <w:p w:rsidR="00765544" w:rsidRPr="00187689" w:rsidRDefault="00765544" w:rsidP="00DB5C6B">
            <w:pPr>
              <w:widowControl w:val="0"/>
              <w:numPr>
                <w:ilvl w:val="12"/>
                <w:numId w:val="0"/>
              </w:numPr>
              <w:jc w:val="center"/>
              <w:rPr>
                <w:sz w:val="16"/>
                <w:szCs w:val="16"/>
              </w:rPr>
            </w:pPr>
            <w:r>
              <w:rPr>
                <w:sz w:val="16"/>
                <w:szCs w:val="16"/>
              </w:rPr>
              <w:t>1535,8</w:t>
            </w:r>
          </w:p>
        </w:tc>
        <w:tc>
          <w:tcPr>
            <w:tcW w:w="1134" w:type="dxa"/>
            <w:vAlign w:val="center"/>
          </w:tcPr>
          <w:p w:rsidR="00765544" w:rsidRPr="00187689" w:rsidRDefault="00A56CDA" w:rsidP="00DB5C6B">
            <w:pPr>
              <w:widowControl w:val="0"/>
              <w:numPr>
                <w:ilvl w:val="12"/>
                <w:numId w:val="0"/>
              </w:numPr>
              <w:jc w:val="center"/>
              <w:rPr>
                <w:sz w:val="16"/>
                <w:szCs w:val="16"/>
              </w:rPr>
            </w:pPr>
            <w:r>
              <w:rPr>
                <w:sz w:val="16"/>
                <w:szCs w:val="16"/>
              </w:rPr>
              <w:t>0,0</w:t>
            </w:r>
          </w:p>
        </w:tc>
        <w:tc>
          <w:tcPr>
            <w:tcW w:w="1134" w:type="dxa"/>
            <w:vAlign w:val="center"/>
          </w:tcPr>
          <w:p w:rsidR="00765544" w:rsidRPr="00765544" w:rsidRDefault="00765544" w:rsidP="00765544">
            <w:pPr>
              <w:jc w:val="center"/>
              <w:rPr>
                <w:sz w:val="16"/>
                <w:szCs w:val="16"/>
              </w:rPr>
            </w:pPr>
            <w:r w:rsidRPr="00765544">
              <w:rPr>
                <w:sz w:val="16"/>
                <w:szCs w:val="16"/>
              </w:rPr>
              <w:t>-1535,8</w:t>
            </w:r>
          </w:p>
        </w:tc>
        <w:tc>
          <w:tcPr>
            <w:tcW w:w="1134" w:type="dxa"/>
            <w:vAlign w:val="center"/>
          </w:tcPr>
          <w:p w:rsidR="00765544" w:rsidRPr="00765544" w:rsidRDefault="00B40C16" w:rsidP="00765544">
            <w:pPr>
              <w:jc w:val="center"/>
              <w:rPr>
                <w:sz w:val="16"/>
                <w:szCs w:val="16"/>
              </w:rPr>
            </w:pPr>
            <w:r>
              <w:rPr>
                <w:sz w:val="16"/>
                <w:szCs w:val="16"/>
              </w:rPr>
              <w:t>-</w:t>
            </w:r>
          </w:p>
        </w:tc>
        <w:tc>
          <w:tcPr>
            <w:tcW w:w="1098" w:type="dxa"/>
            <w:vAlign w:val="center"/>
          </w:tcPr>
          <w:p w:rsidR="00765544" w:rsidRPr="00187689" w:rsidRDefault="00765544" w:rsidP="00DB5C6B">
            <w:pPr>
              <w:widowControl w:val="0"/>
              <w:numPr>
                <w:ilvl w:val="12"/>
                <w:numId w:val="0"/>
              </w:numPr>
              <w:jc w:val="center"/>
              <w:rPr>
                <w:sz w:val="16"/>
                <w:szCs w:val="16"/>
              </w:rPr>
            </w:pPr>
            <w:r>
              <w:rPr>
                <w:sz w:val="16"/>
                <w:szCs w:val="16"/>
              </w:rPr>
              <w:t>-</w:t>
            </w:r>
          </w:p>
        </w:tc>
      </w:tr>
      <w:tr w:rsidR="00765544" w:rsidRPr="002A072A" w:rsidTr="00765544">
        <w:tc>
          <w:tcPr>
            <w:tcW w:w="4219" w:type="dxa"/>
          </w:tcPr>
          <w:p w:rsidR="00765544" w:rsidRPr="00DB5C6B" w:rsidRDefault="00765544" w:rsidP="006D30B0">
            <w:pPr>
              <w:autoSpaceDE w:val="0"/>
              <w:autoSpaceDN w:val="0"/>
              <w:adjustRightInd w:val="0"/>
              <w:rPr>
                <w:b/>
                <w:sz w:val="16"/>
                <w:szCs w:val="16"/>
              </w:rPr>
            </w:pPr>
            <w:r>
              <w:rPr>
                <w:b/>
                <w:sz w:val="16"/>
                <w:szCs w:val="16"/>
              </w:rPr>
              <w:t xml:space="preserve">Образование </w:t>
            </w:r>
            <w:r w:rsidRPr="00EA05EC">
              <w:rPr>
                <w:sz w:val="16"/>
                <w:szCs w:val="16"/>
              </w:rPr>
              <w:t>Профессиональная подготовка, переподготовка и повышение квалификации (0705)</w:t>
            </w:r>
          </w:p>
        </w:tc>
        <w:tc>
          <w:tcPr>
            <w:tcW w:w="1134" w:type="dxa"/>
            <w:vAlign w:val="center"/>
          </w:tcPr>
          <w:p w:rsidR="00765544" w:rsidRDefault="00765544" w:rsidP="00DB5C6B">
            <w:pPr>
              <w:widowControl w:val="0"/>
              <w:numPr>
                <w:ilvl w:val="12"/>
                <w:numId w:val="0"/>
              </w:numPr>
              <w:jc w:val="center"/>
              <w:rPr>
                <w:b/>
                <w:sz w:val="16"/>
                <w:szCs w:val="16"/>
              </w:rPr>
            </w:pPr>
            <w:r>
              <w:rPr>
                <w:b/>
                <w:sz w:val="16"/>
                <w:szCs w:val="16"/>
              </w:rPr>
              <w:t>19</w:t>
            </w:r>
          </w:p>
        </w:tc>
        <w:tc>
          <w:tcPr>
            <w:tcW w:w="1134" w:type="dxa"/>
            <w:vAlign w:val="center"/>
          </w:tcPr>
          <w:p w:rsidR="00765544" w:rsidRPr="00601AE1" w:rsidRDefault="00B40C16" w:rsidP="00DB5C6B">
            <w:pPr>
              <w:widowControl w:val="0"/>
              <w:numPr>
                <w:ilvl w:val="12"/>
                <w:numId w:val="0"/>
              </w:numPr>
              <w:jc w:val="center"/>
              <w:rPr>
                <w:b/>
                <w:sz w:val="16"/>
                <w:szCs w:val="16"/>
              </w:rPr>
            </w:pPr>
            <w:r>
              <w:rPr>
                <w:b/>
                <w:sz w:val="16"/>
                <w:szCs w:val="16"/>
              </w:rPr>
              <w:t>0,0</w:t>
            </w:r>
          </w:p>
        </w:tc>
        <w:tc>
          <w:tcPr>
            <w:tcW w:w="1134" w:type="dxa"/>
            <w:vAlign w:val="center"/>
          </w:tcPr>
          <w:p w:rsidR="00765544" w:rsidRPr="00765544" w:rsidRDefault="00765544" w:rsidP="00765544">
            <w:pPr>
              <w:jc w:val="center"/>
              <w:rPr>
                <w:b/>
                <w:sz w:val="16"/>
                <w:szCs w:val="16"/>
              </w:rPr>
            </w:pPr>
            <w:r w:rsidRPr="00765544">
              <w:rPr>
                <w:b/>
                <w:sz w:val="16"/>
                <w:szCs w:val="16"/>
              </w:rPr>
              <w:t>-19</w:t>
            </w:r>
          </w:p>
        </w:tc>
        <w:tc>
          <w:tcPr>
            <w:tcW w:w="1134" w:type="dxa"/>
            <w:vAlign w:val="center"/>
          </w:tcPr>
          <w:p w:rsidR="00765544" w:rsidRPr="00765544" w:rsidRDefault="00B40C16" w:rsidP="00765544">
            <w:pPr>
              <w:jc w:val="center"/>
              <w:rPr>
                <w:b/>
                <w:sz w:val="16"/>
                <w:szCs w:val="16"/>
              </w:rPr>
            </w:pPr>
            <w:r>
              <w:rPr>
                <w:b/>
                <w:sz w:val="16"/>
                <w:szCs w:val="16"/>
              </w:rPr>
              <w:t>-</w:t>
            </w:r>
          </w:p>
        </w:tc>
        <w:tc>
          <w:tcPr>
            <w:tcW w:w="1098" w:type="dxa"/>
            <w:vAlign w:val="center"/>
          </w:tcPr>
          <w:p w:rsidR="00765544" w:rsidRPr="00DB5C6B" w:rsidRDefault="00765544" w:rsidP="00DB5C6B">
            <w:pPr>
              <w:widowControl w:val="0"/>
              <w:numPr>
                <w:ilvl w:val="12"/>
                <w:numId w:val="0"/>
              </w:numPr>
              <w:jc w:val="center"/>
              <w:rPr>
                <w:b/>
                <w:sz w:val="16"/>
                <w:szCs w:val="16"/>
              </w:rPr>
            </w:pPr>
            <w:r>
              <w:rPr>
                <w:b/>
                <w:sz w:val="16"/>
                <w:szCs w:val="16"/>
              </w:rPr>
              <w:t>0,2</w:t>
            </w:r>
          </w:p>
        </w:tc>
      </w:tr>
      <w:tr w:rsidR="00765544" w:rsidRPr="002A072A" w:rsidTr="00765544">
        <w:tc>
          <w:tcPr>
            <w:tcW w:w="4219" w:type="dxa"/>
          </w:tcPr>
          <w:p w:rsidR="00765544" w:rsidRPr="00DB5C6B" w:rsidRDefault="00765544" w:rsidP="006D30B0">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765544" w:rsidRPr="00601AE1" w:rsidRDefault="00765544" w:rsidP="00DB5C6B">
            <w:pPr>
              <w:widowControl w:val="0"/>
              <w:numPr>
                <w:ilvl w:val="12"/>
                <w:numId w:val="0"/>
              </w:numPr>
              <w:jc w:val="center"/>
              <w:rPr>
                <w:b/>
                <w:sz w:val="16"/>
                <w:szCs w:val="16"/>
              </w:rPr>
            </w:pPr>
            <w:r>
              <w:rPr>
                <w:b/>
                <w:sz w:val="16"/>
                <w:szCs w:val="16"/>
              </w:rPr>
              <w:t>2599,8</w:t>
            </w:r>
          </w:p>
        </w:tc>
        <w:tc>
          <w:tcPr>
            <w:tcW w:w="1134" w:type="dxa"/>
            <w:vAlign w:val="center"/>
          </w:tcPr>
          <w:p w:rsidR="00765544" w:rsidRPr="00601AE1" w:rsidRDefault="00765544" w:rsidP="00DB5C6B">
            <w:pPr>
              <w:widowControl w:val="0"/>
              <w:numPr>
                <w:ilvl w:val="12"/>
                <w:numId w:val="0"/>
              </w:numPr>
              <w:jc w:val="center"/>
              <w:rPr>
                <w:b/>
                <w:sz w:val="16"/>
                <w:szCs w:val="16"/>
              </w:rPr>
            </w:pPr>
            <w:r>
              <w:rPr>
                <w:b/>
                <w:sz w:val="16"/>
                <w:szCs w:val="16"/>
              </w:rPr>
              <w:t>2455,3</w:t>
            </w:r>
          </w:p>
        </w:tc>
        <w:tc>
          <w:tcPr>
            <w:tcW w:w="1134" w:type="dxa"/>
            <w:vAlign w:val="center"/>
          </w:tcPr>
          <w:p w:rsidR="00765544" w:rsidRPr="00765544" w:rsidRDefault="00765544" w:rsidP="00765544">
            <w:pPr>
              <w:jc w:val="center"/>
              <w:rPr>
                <w:b/>
                <w:sz w:val="16"/>
                <w:szCs w:val="16"/>
              </w:rPr>
            </w:pPr>
            <w:r w:rsidRPr="00765544">
              <w:rPr>
                <w:b/>
                <w:sz w:val="16"/>
                <w:szCs w:val="16"/>
              </w:rPr>
              <w:t>-144,5</w:t>
            </w:r>
          </w:p>
        </w:tc>
        <w:tc>
          <w:tcPr>
            <w:tcW w:w="1134" w:type="dxa"/>
            <w:vAlign w:val="center"/>
          </w:tcPr>
          <w:p w:rsidR="00765544" w:rsidRPr="00765544" w:rsidRDefault="00765544" w:rsidP="00765544">
            <w:pPr>
              <w:jc w:val="center"/>
              <w:rPr>
                <w:b/>
                <w:sz w:val="16"/>
                <w:szCs w:val="16"/>
              </w:rPr>
            </w:pPr>
            <w:r w:rsidRPr="00765544">
              <w:rPr>
                <w:b/>
                <w:sz w:val="16"/>
                <w:szCs w:val="16"/>
              </w:rPr>
              <w:t>94,4</w:t>
            </w:r>
          </w:p>
        </w:tc>
        <w:tc>
          <w:tcPr>
            <w:tcW w:w="1098" w:type="dxa"/>
            <w:vAlign w:val="center"/>
          </w:tcPr>
          <w:p w:rsidR="00765544" w:rsidRPr="008C792C" w:rsidRDefault="00765544" w:rsidP="00BC5359">
            <w:pPr>
              <w:widowControl w:val="0"/>
              <w:numPr>
                <w:ilvl w:val="12"/>
                <w:numId w:val="0"/>
              </w:numPr>
              <w:jc w:val="center"/>
              <w:rPr>
                <w:b/>
                <w:sz w:val="16"/>
                <w:szCs w:val="16"/>
              </w:rPr>
            </w:pPr>
            <w:r>
              <w:rPr>
                <w:b/>
                <w:sz w:val="16"/>
                <w:szCs w:val="16"/>
              </w:rPr>
              <w:t>23,9</w:t>
            </w:r>
          </w:p>
        </w:tc>
      </w:tr>
      <w:tr w:rsidR="00765544" w:rsidRPr="002A072A" w:rsidTr="00765544">
        <w:tc>
          <w:tcPr>
            <w:tcW w:w="4219" w:type="dxa"/>
          </w:tcPr>
          <w:p w:rsidR="00765544" w:rsidRDefault="00765544" w:rsidP="006D30B0">
            <w:pPr>
              <w:autoSpaceDE w:val="0"/>
              <w:autoSpaceDN w:val="0"/>
              <w:adjustRightInd w:val="0"/>
              <w:rPr>
                <w:b/>
                <w:sz w:val="16"/>
                <w:szCs w:val="16"/>
              </w:rPr>
            </w:pPr>
            <w:r>
              <w:rPr>
                <w:b/>
                <w:sz w:val="16"/>
                <w:szCs w:val="16"/>
              </w:rPr>
              <w:t xml:space="preserve">Социальная политика </w:t>
            </w:r>
            <w:r w:rsidRPr="00B83946">
              <w:rPr>
                <w:sz w:val="16"/>
                <w:szCs w:val="16"/>
              </w:rPr>
              <w:t>Пенсионное обеспечение (1001)</w:t>
            </w:r>
          </w:p>
        </w:tc>
        <w:tc>
          <w:tcPr>
            <w:tcW w:w="1134" w:type="dxa"/>
            <w:vAlign w:val="center"/>
          </w:tcPr>
          <w:p w:rsidR="00765544" w:rsidRDefault="00765544" w:rsidP="00DB5C6B">
            <w:pPr>
              <w:widowControl w:val="0"/>
              <w:numPr>
                <w:ilvl w:val="12"/>
                <w:numId w:val="0"/>
              </w:numPr>
              <w:jc w:val="center"/>
              <w:rPr>
                <w:b/>
                <w:sz w:val="16"/>
                <w:szCs w:val="16"/>
              </w:rPr>
            </w:pPr>
            <w:r>
              <w:rPr>
                <w:b/>
                <w:sz w:val="16"/>
                <w:szCs w:val="16"/>
              </w:rPr>
              <w:t>171,5</w:t>
            </w:r>
          </w:p>
        </w:tc>
        <w:tc>
          <w:tcPr>
            <w:tcW w:w="1134" w:type="dxa"/>
            <w:vAlign w:val="center"/>
          </w:tcPr>
          <w:p w:rsidR="00765544" w:rsidRPr="00601AE1" w:rsidRDefault="00765544" w:rsidP="00DB5C6B">
            <w:pPr>
              <w:widowControl w:val="0"/>
              <w:numPr>
                <w:ilvl w:val="12"/>
                <w:numId w:val="0"/>
              </w:numPr>
              <w:jc w:val="center"/>
              <w:rPr>
                <w:b/>
                <w:sz w:val="16"/>
                <w:szCs w:val="16"/>
              </w:rPr>
            </w:pPr>
            <w:r>
              <w:rPr>
                <w:b/>
                <w:sz w:val="16"/>
                <w:szCs w:val="16"/>
              </w:rPr>
              <w:t>137,6</w:t>
            </w:r>
          </w:p>
        </w:tc>
        <w:tc>
          <w:tcPr>
            <w:tcW w:w="1134" w:type="dxa"/>
            <w:vAlign w:val="center"/>
          </w:tcPr>
          <w:p w:rsidR="00765544" w:rsidRPr="00765544" w:rsidRDefault="00765544" w:rsidP="00765544">
            <w:pPr>
              <w:jc w:val="center"/>
              <w:rPr>
                <w:b/>
                <w:sz w:val="16"/>
                <w:szCs w:val="16"/>
              </w:rPr>
            </w:pPr>
            <w:r w:rsidRPr="00765544">
              <w:rPr>
                <w:b/>
                <w:sz w:val="16"/>
                <w:szCs w:val="16"/>
              </w:rPr>
              <w:t>-33,9</w:t>
            </w:r>
          </w:p>
        </w:tc>
        <w:tc>
          <w:tcPr>
            <w:tcW w:w="1134" w:type="dxa"/>
            <w:vAlign w:val="center"/>
          </w:tcPr>
          <w:p w:rsidR="00765544" w:rsidRPr="00765544" w:rsidRDefault="00765544" w:rsidP="00765544">
            <w:pPr>
              <w:jc w:val="center"/>
              <w:rPr>
                <w:b/>
                <w:sz w:val="16"/>
                <w:szCs w:val="16"/>
              </w:rPr>
            </w:pPr>
            <w:r w:rsidRPr="00765544">
              <w:rPr>
                <w:b/>
                <w:sz w:val="16"/>
                <w:szCs w:val="16"/>
              </w:rPr>
              <w:t>80,2</w:t>
            </w:r>
          </w:p>
        </w:tc>
        <w:tc>
          <w:tcPr>
            <w:tcW w:w="1098" w:type="dxa"/>
            <w:vAlign w:val="center"/>
          </w:tcPr>
          <w:p w:rsidR="00765544" w:rsidRPr="008C792C" w:rsidRDefault="00765544" w:rsidP="00BC5359">
            <w:pPr>
              <w:widowControl w:val="0"/>
              <w:numPr>
                <w:ilvl w:val="12"/>
                <w:numId w:val="0"/>
              </w:numPr>
              <w:jc w:val="center"/>
              <w:rPr>
                <w:b/>
                <w:sz w:val="16"/>
                <w:szCs w:val="16"/>
              </w:rPr>
            </w:pPr>
            <w:r>
              <w:rPr>
                <w:b/>
                <w:sz w:val="16"/>
                <w:szCs w:val="16"/>
              </w:rPr>
              <w:t>1,3</w:t>
            </w:r>
          </w:p>
        </w:tc>
      </w:tr>
      <w:tr w:rsidR="00765544" w:rsidRPr="002A072A" w:rsidTr="00765544">
        <w:tc>
          <w:tcPr>
            <w:tcW w:w="4219" w:type="dxa"/>
          </w:tcPr>
          <w:p w:rsidR="00765544" w:rsidRPr="00BC5359" w:rsidRDefault="00765544"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765544" w:rsidRPr="00BC5359" w:rsidRDefault="00765544" w:rsidP="006D30B0">
            <w:pPr>
              <w:widowControl w:val="0"/>
              <w:numPr>
                <w:ilvl w:val="12"/>
                <w:numId w:val="0"/>
              </w:numPr>
              <w:jc w:val="center"/>
              <w:rPr>
                <w:b/>
                <w:sz w:val="16"/>
                <w:szCs w:val="16"/>
              </w:rPr>
            </w:pPr>
            <w:r>
              <w:rPr>
                <w:b/>
                <w:sz w:val="16"/>
                <w:szCs w:val="16"/>
              </w:rPr>
              <w:t>0,1</w:t>
            </w:r>
          </w:p>
        </w:tc>
        <w:tc>
          <w:tcPr>
            <w:tcW w:w="1134" w:type="dxa"/>
            <w:vAlign w:val="center"/>
          </w:tcPr>
          <w:p w:rsidR="00765544" w:rsidRPr="00BC5359" w:rsidRDefault="00765544" w:rsidP="00DB5C6B">
            <w:pPr>
              <w:widowControl w:val="0"/>
              <w:numPr>
                <w:ilvl w:val="12"/>
                <w:numId w:val="0"/>
              </w:numPr>
              <w:jc w:val="center"/>
              <w:rPr>
                <w:b/>
                <w:sz w:val="16"/>
                <w:szCs w:val="16"/>
              </w:rPr>
            </w:pPr>
            <w:r>
              <w:rPr>
                <w:b/>
                <w:sz w:val="16"/>
                <w:szCs w:val="16"/>
              </w:rPr>
              <w:t>0,1</w:t>
            </w:r>
          </w:p>
        </w:tc>
        <w:tc>
          <w:tcPr>
            <w:tcW w:w="1134" w:type="dxa"/>
            <w:vAlign w:val="center"/>
          </w:tcPr>
          <w:p w:rsidR="00765544" w:rsidRPr="00765544" w:rsidRDefault="00765544" w:rsidP="00765544">
            <w:pPr>
              <w:jc w:val="center"/>
              <w:rPr>
                <w:b/>
                <w:sz w:val="16"/>
                <w:szCs w:val="16"/>
              </w:rPr>
            </w:pPr>
            <w:r w:rsidRPr="00765544">
              <w:rPr>
                <w:b/>
                <w:sz w:val="16"/>
                <w:szCs w:val="16"/>
              </w:rPr>
              <w:t>0</w:t>
            </w:r>
            <w:r w:rsidR="00B40C16">
              <w:rPr>
                <w:b/>
                <w:sz w:val="16"/>
                <w:szCs w:val="16"/>
              </w:rPr>
              <w:t>,0</w:t>
            </w:r>
          </w:p>
        </w:tc>
        <w:tc>
          <w:tcPr>
            <w:tcW w:w="1134" w:type="dxa"/>
            <w:vAlign w:val="center"/>
          </w:tcPr>
          <w:p w:rsidR="00765544" w:rsidRPr="00765544" w:rsidRDefault="00765544" w:rsidP="00B40C16">
            <w:pPr>
              <w:jc w:val="center"/>
              <w:rPr>
                <w:b/>
                <w:sz w:val="16"/>
                <w:szCs w:val="16"/>
              </w:rPr>
            </w:pPr>
            <w:r w:rsidRPr="00765544">
              <w:rPr>
                <w:b/>
                <w:sz w:val="16"/>
                <w:szCs w:val="16"/>
              </w:rPr>
              <w:t>100</w:t>
            </w:r>
          </w:p>
        </w:tc>
        <w:tc>
          <w:tcPr>
            <w:tcW w:w="1098" w:type="dxa"/>
            <w:vAlign w:val="center"/>
          </w:tcPr>
          <w:p w:rsidR="00765544" w:rsidRPr="00BC5359" w:rsidRDefault="00765544" w:rsidP="00DB5C6B">
            <w:pPr>
              <w:widowControl w:val="0"/>
              <w:numPr>
                <w:ilvl w:val="12"/>
                <w:numId w:val="0"/>
              </w:numPr>
              <w:jc w:val="center"/>
              <w:rPr>
                <w:b/>
                <w:sz w:val="16"/>
                <w:szCs w:val="16"/>
              </w:rPr>
            </w:pPr>
            <w:r>
              <w:rPr>
                <w:b/>
                <w:sz w:val="16"/>
                <w:szCs w:val="16"/>
              </w:rPr>
              <w:t>-</w:t>
            </w:r>
          </w:p>
        </w:tc>
      </w:tr>
      <w:tr w:rsidR="00765544" w:rsidRPr="002A072A" w:rsidTr="00765544">
        <w:tc>
          <w:tcPr>
            <w:tcW w:w="4219" w:type="dxa"/>
          </w:tcPr>
          <w:p w:rsidR="00765544" w:rsidRPr="00DB5C6B" w:rsidRDefault="00765544"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1134" w:type="dxa"/>
            <w:vAlign w:val="center"/>
          </w:tcPr>
          <w:p w:rsidR="00765544" w:rsidRPr="00601AE1" w:rsidRDefault="00765544" w:rsidP="00DB5C6B">
            <w:pPr>
              <w:widowControl w:val="0"/>
              <w:numPr>
                <w:ilvl w:val="12"/>
                <w:numId w:val="0"/>
              </w:numPr>
              <w:jc w:val="center"/>
              <w:rPr>
                <w:b/>
                <w:sz w:val="16"/>
                <w:szCs w:val="16"/>
              </w:rPr>
            </w:pPr>
            <w:r>
              <w:rPr>
                <w:b/>
                <w:sz w:val="16"/>
                <w:szCs w:val="16"/>
              </w:rPr>
              <w:t>3900,8</w:t>
            </w:r>
          </w:p>
        </w:tc>
        <w:tc>
          <w:tcPr>
            <w:tcW w:w="1134" w:type="dxa"/>
            <w:vAlign w:val="center"/>
          </w:tcPr>
          <w:p w:rsidR="00765544" w:rsidRPr="00601AE1" w:rsidRDefault="00765544" w:rsidP="00DB5C6B">
            <w:pPr>
              <w:widowControl w:val="0"/>
              <w:numPr>
                <w:ilvl w:val="12"/>
                <w:numId w:val="0"/>
              </w:numPr>
              <w:jc w:val="center"/>
              <w:rPr>
                <w:b/>
                <w:sz w:val="16"/>
                <w:szCs w:val="16"/>
              </w:rPr>
            </w:pPr>
            <w:r>
              <w:rPr>
                <w:b/>
                <w:sz w:val="16"/>
                <w:szCs w:val="16"/>
              </w:rPr>
              <w:t>996,9</w:t>
            </w:r>
          </w:p>
        </w:tc>
        <w:tc>
          <w:tcPr>
            <w:tcW w:w="1134" w:type="dxa"/>
            <w:vAlign w:val="center"/>
          </w:tcPr>
          <w:p w:rsidR="00765544" w:rsidRPr="00765544" w:rsidRDefault="00765544" w:rsidP="00765544">
            <w:pPr>
              <w:jc w:val="center"/>
              <w:rPr>
                <w:b/>
                <w:sz w:val="16"/>
                <w:szCs w:val="16"/>
              </w:rPr>
            </w:pPr>
            <w:r w:rsidRPr="00765544">
              <w:rPr>
                <w:b/>
                <w:sz w:val="16"/>
                <w:szCs w:val="16"/>
              </w:rPr>
              <w:t>-2903,9</w:t>
            </w:r>
          </w:p>
        </w:tc>
        <w:tc>
          <w:tcPr>
            <w:tcW w:w="1134" w:type="dxa"/>
            <w:vAlign w:val="center"/>
          </w:tcPr>
          <w:p w:rsidR="00765544" w:rsidRPr="00765544" w:rsidRDefault="00765544" w:rsidP="00765544">
            <w:pPr>
              <w:jc w:val="center"/>
              <w:rPr>
                <w:b/>
                <w:sz w:val="16"/>
                <w:szCs w:val="16"/>
              </w:rPr>
            </w:pPr>
            <w:r w:rsidRPr="00765544">
              <w:rPr>
                <w:b/>
                <w:sz w:val="16"/>
                <w:szCs w:val="16"/>
              </w:rPr>
              <w:t>25,6</w:t>
            </w:r>
          </w:p>
        </w:tc>
        <w:tc>
          <w:tcPr>
            <w:tcW w:w="1098" w:type="dxa"/>
            <w:vAlign w:val="center"/>
          </w:tcPr>
          <w:p w:rsidR="00765544" w:rsidRPr="00DB5C6B" w:rsidRDefault="00765544" w:rsidP="00DB5C6B">
            <w:pPr>
              <w:widowControl w:val="0"/>
              <w:numPr>
                <w:ilvl w:val="12"/>
                <w:numId w:val="0"/>
              </w:numPr>
              <w:jc w:val="center"/>
              <w:rPr>
                <w:b/>
                <w:sz w:val="16"/>
                <w:szCs w:val="16"/>
              </w:rPr>
            </w:pPr>
            <w:r>
              <w:rPr>
                <w:b/>
                <w:sz w:val="16"/>
                <w:szCs w:val="16"/>
              </w:rPr>
              <w:t>9,7</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rsidR="00663C5C">
        <w:t>в 202</w:t>
      </w:r>
      <w:r w:rsidR="00CD70E1">
        <w:t>3</w:t>
      </w:r>
      <w:r w:rsidR="00663C5C">
        <w:t xml:space="preserve"> году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00663C5C">
        <w:t xml:space="preserve"> </w:t>
      </w:r>
      <w:r w:rsidR="00A22562">
        <w:t>–</w:t>
      </w:r>
      <w:r>
        <w:t xml:space="preserve"> </w:t>
      </w:r>
      <w:r w:rsidR="00066205">
        <w:t>4686,5</w:t>
      </w:r>
      <w:r w:rsidR="00A22562">
        <w:t xml:space="preserve"> тыс. рублей (или </w:t>
      </w:r>
      <w:r w:rsidR="00066205">
        <w:t>45,5</w:t>
      </w:r>
      <w:r w:rsidRPr="006B68FA">
        <w:t>%</w:t>
      </w:r>
      <w:r w:rsidR="00A22562">
        <w:t>)</w:t>
      </w:r>
      <w:r w:rsidRPr="006B68FA">
        <w:t xml:space="preserve">, </w:t>
      </w:r>
      <w:r>
        <w:t>«Культура, кинематография</w:t>
      </w:r>
      <w:r w:rsidRPr="004F6FB5">
        <w:t>»</w:t>
      </w:r>
      <w:r w:rsidR="00663C5C">
        <w:t xml:space="preserve"> </w:t>
      </w:r>
      <w:r w:rsidR="00A22562">
        <w:t>–</w:t>
      </w:r>
      <w:r>
        <w:t xml:space="preserve"> </w:t>
      </w:r>
      <w:r w:rsidR="00066205">
        <w:t>2455,3</w:t>
      </w:r>
      <w:r w:rsidR="00A22562">
        <w:t xml:space="preserve"> тыс. рублей (или </w:t>
      </w:r>
      <w:r w:rsidR="00066205">
        <w:t>23,9</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9B1FCD">
        <w:rPr>
          <w:rFonts w:ascii="Times New Roman" w:hAnsi="Times New Roman"/>
        </w:rPr>
        <w:t>3</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9B1FCD">
        <w:rPr>
          <w:rFonts w:ascii="Times New Roman" w:hAnsi="Times New Roman"/>
        </w:rPr>
        <w:t>2</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066205">
        <w:rPr>
          <w:rFonts w:ascii="Times New Roman" w:hAnsi="Times New Roman"/>
        </w:rPr>
        <w:t>двум</w:t>
      </w:r>
      <w:r w:rsidRPr="00283264">
        <w:rPr>
          <w:rFonts w:ascii="Times New Roman" w:hAnsi="Times New Roman"/>
        </w:rPr>
        <w:t xml:space="preserve"> из </w:t>
      </w:r>
      <w:r w:rsidR="009B1FCD">
        <w:rPr>
          <w:rFonts w:ascii="Times New Roman" w:hAnsi="Times New Roman"/>
        </w:rPr>
        <w:t>девяти</w:t>
      </w:r>
      <w:r w:rsidRPr="00283264">
        <w:rPr>
          <w:rFonts w:ascii="Times New Roman" w:hAnsi="Times New Roman"/>
        </w:rPr>
        <w:t xml:space="preserve"> разделов классификации расходов бюджета: </w:t>
      </w:r>
      <w:r w:rsidR="009B1FCD" w:rsidRPr="009B1FCD">
        <w:rPr>
          <w:rFonts w:ascii="Times New Roman" w:hAnsi="Times New Roman" w:cs="Times New Roman"/>
        </w:rPr>
        <w:t>«Общегосударственные вопросы»</w:t>
      </w:r>
      <w:r w:rsidR="009B1FCD">
        <w:rPr>
          <w:rFonts w:ascii="Times New Roman" w:hAnsi="Times New Roman"/>
        </w:rPr>
        <w:t xml:space="preserve"> - на </w:t>
      </w:r>
      <w:r w:rsidR="00066205">
        <w:rPr>
          <w:rFonts w:ascii="Times New Roman" w:hAnsi="Times New Roman"/>
        </w:rPr>
        <w:t>172,3</w:t>
      </w:r>
      <w:r w:rsidR="009B1FCD">
        <w:rPr>
          <w:rFonts w:ascii="Times New Roman" w:hAnsi="Times New Roman"/>
        </w:rPr>
        <w:t xml:space="preserve"> тыс. руб. (+</w:t>
      </w:r>
      <w:r w:rsidR="00066205">
        <w:rPr>
          <w:rFonts w:ascii="Times New Roman" w:hAnsi="Times New Roman"/>
        </w:rPr>
        <w:t>3,8</w:t>
      </w:r>
      <w:r w:rsidR="009B1FCD">
        <w:rPr>
          <w:rFonts w:ascii="Times New Roman" w:hAnsi="Times New Roman"/>
        </w:rPr>
        <w:t>%)</w:t>
      </w:r>
      <w:r w:rsidR="00066205">
        <w:rPr>
          <w:rFonts w:ascii="Times New Roman" w:hAnsi="Times New Roman"/>
        </w:rPr>
        <w:t xml:space="preserve"> и</w:t>
      </w:r>
      <w:r w:rsidR="009B1FCD">
        <w:rPr>
          <w:rFonts w:ascii="Times New Roman" w:hAnsi="Times New Roman"/>
        </w:rPr>
        <w:t xml:space="preserve">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9B1FCD">
        <w:rPr>
          <w:rFonts w:ascii="Times New Roman" w:hAnsi="Times New Roman"/>
          <w:snapToGrid w:val="0"/>
        </w:rPr>
        <w:t>22,1</w:t>
      </w:r>
      <w:r w:rsidR="0084197B" w:rsidRPr="00283264">
        <w:rPr>
          <w:rFonts w:ascii="Times New Roman" w:hAnsi="Times New Roman"/>
          <w:snapToGrid w:val="0"/>
        </w:rPr>
        <w:t xml:space="preserve"> тыс. руб. (</w:t>
      </w:r>
      <w:r w:rsidR="009B1FCD">
        <w:rPr>
          <w:rFonts w:ascii="Times New Roman" w:hAnsi="Times New Roman"/>
          <w:snapToGrid w:val="0"/>
        </w:rPr>
        <w:t>+14,6</w:t>
      </w:r>
      <w:r w:rsidR="00066205">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7638EF">
        <w:t>3</w:t>
      </w:r>
      <w:r w:rsidRPr="00595634">
        <w:t xml:space="preserve"> г. установлены в объеме </w:t>
      </w:r>
      <w:r w:rsidR="0036576C">
        <w:t>4686,5</w:t>
      </w:r>
      <w:r w:rsidRPr="00595634">
        <w:t xml:space="preserve"> тыс.руб., </w:t>
      </w:r>
      <w:r w:rsidR="00DC2F83">
        <w:t xml:space="preserve">с </w:t>
      </w:r>
      <w:r w:rsidR="007638EF">
        <w:t>ростом</w:t>
      </w:r>
      <w:r w:rsidRPr="00595634">
        <w:t xml:space="preserve"> на </w:t>
      </w:r>
      <w:r w:rsidR="0036576C">
        <w:t>172,3</w:t>
      </w:r>
      <w:r w:rsidRPr="00595634">
        <w:t xml:space="preserve"> тыс.руб. </w:t>
      </w:r>
      <w:r w:rsidR="007638EF">
        <w:t>(+</w:t>
      </w:r>
      <w:r w:rsidR="0036576C">
        <w:t>3,8</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7638EF">
        <w:t>2</w:t>
      </w:r>
      <w:r w:rsidRPr="00595634">
        <w:t xml:space="preserve">г. Данные расходы составляют </w:t>
      </w:r>
      <w:r w:rsidR="0036576C">
        <w:t>45,5</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7638EF">
        <w:t>3</w:t>
      </w:r>
      <w:r w:rsidRPr="00595634">
        <w:t>г</w:t>
      </w:r>
      <w:r w:rsidR="008715F5">
        <w:t>.</w:t>
      </w:r>
      <w:r w:rsidRPr="00895EC4">
        <w:t xml:space="preserve"> </w:t>
      </w:r>
      <w:r w:rsidR="007638EF">
        <w:t xml:space="preserve">Расходы на 2024-2025 годы установлены в сумме </w:t>
      </w:r>
      <w:r w:rsidR="0036576C">
        <w:t>4666,5</w:t>
      </w:r>
      <w:r w:rsidR="007638EF">
        <w:t xml:space="preserve"> тыс. руб. и </w:t>
      </w:r>
      <w:r w:rsidR="0036576C">
        <w:t>4599,1</w:t>
      </w:r>
      <w:r w:rsidR="007638EF">
        <w:t xml:space="preserve"> тыс. руб., соответственно.</w:t>
      </w:r>
    </w:p>
    <w:p w:rsidR="00745D94" w:rsidRPr="00895EC4" w:rsidRDefault="00745D94" w:rsidP="00745D94">
      <w:pPr>
        <w:widowControl w:val="0"/>
        <w:numPr>
          <w:ilvl w:val="12"/>
          <w:numId w:val="0"/>
        </w:numPr>
        <w:ind w:firstLine="567"/>
        <w:jc w:val="both"/>
      </w:pPr>
      <w:r w:rsidRPr="00895EC4">
        <w:t xml:space="preserve">В рамках полномочий </w:t>
      </w:r>
      <w:r w:rsidR="00E34582">
        <w:t>Тимошинского</w:t>
      </w:r>
      <w:r w:rsidR="0000549E">
        <w:t xml:space="preserve"> сельского поселения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7638EF">
        <w:t>3</w:t>
      </w:r>
      <w:r w:rsidRPr="00895EC4">
        <w:t xml:space="preserve"> г</w:t>
      </w:r>
      <w:r>
        <w:t>од установлены</w:t>
      </w:r>
      <w:r w:rsidRPr="00895EC4">
        <w:t xml:space="preserve"> расходы на обеспечение деятельности главы </w:t>
      </w:r>
      <w:r w:rsidR="00E34582">
        <w:t>Тимошинского</w:t>
      </w:r>
      <w:r w:rsidR="0000549E">
        <w:t xml:space="preserve"> сельского поселения</w:t>
      </w:r>
      <w:r w:rsidRPr="00895EC4">
        <w:t xml:space="preserve"> в сумме </w:t>
      </w:r>
      <w:r w:rsidR="0036576C">
        <w:t>1116</w:t>
      </w:r>
      <w:r w:rsidR="004E4D52">
        <w:t xml:space="preserve"> </w:t>
      </w:r>
      <w:r w:rsidRPr="00895EC4">
        <w:t>тыс.руб.</w:t>
      </w:r>
      <w:r w:rsidR="00E53E0C">
        <w:t>,</w:t>
      </w:r>
      <w:r w:rsidR="006469FD">
        <w:t xml:space="preserve"> </w:t>
      </w:r>
      <w:r>
        <w:t xml:space="preserve">с </w:t>
      </w:r>
      <w:r w:rsidR="007638EF">
        <w:t>ростом</w:t>
      </w:r>
      <w:r w:rsidRPr="00895EC4">
        <w:t xml:space="preserve"> на </w:t>
      </w:r>
      <w:r w:rsidR="0036576C">
        <w:t>214,5</w:t>
      </w:r>
      <w:r w:rsidR="0071451C">
        <w:t xml:space="preserve"> </w:t>
      </w:r>
      <w:r w:rsidRPr="00895EC4">
        <w:t>тыс.руб. (</w:t>
      </w:r>
      <w:r w:rsidR="007638EF">
        <w:t>+</w:t>
      </w:r>
      <w:r w:rsidR="0036576C">
        <w:t>23,8</w:t>
      </w:r>
      <w:r w:rsidRPr="00895EC4">
        <w:t>%)</w:t>
      </w:r>
      <w:r>
        <w:t xml:space="preserve"> к оценке ожидаемого исполнения расходов в 20</w:t>
      </w:r>
      <w:r w:rsidR="00F74BD4">
        <w:t>2</w:t>
      </w:r>
      <w:r w:rsidR="007638EF">
        <w:t>2</w:t>
      </w:r>
      <w:r>
        <w:t xml:space="preserve"> году</w:t>
      </w:r>
      <w:r w:rsidR="00F74BD4">
        <w:t xml:space="preserve">. </w:t>
      </w:r>
      <w:r w:rsidR="00B40168" w:rsidRPr="00595634">
        <w:t xml:space="preserve">Данные расходы составляют </w:t>
      </w:r>
      <w:r w:rsidR="0036576C">
        <w:t>10,8</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36576C">
        <w:t>23,8</w:t>
      </w:r>
      <w:r w:rsidR="00B40168">
        <w:t>% в общем объеме «общегосударственных вопросов»</w:t>
      </w:r>
      <w:r w:rsidR="00B40168" w:rsidRPr="00895EC4">
        <w:t xml:space="preserve"> </w:t>
      </w:r>
      <w:r w:rsidR="00B40168" w:rsidRPr="00595634">
        <w:t>на 20</w:t>
      </w:r>
      <w:r w:rsidR="00B40168">
        <w:t>2</w:t>
      </w:r>
      <w:r w:rsidR="007638EF">
        <w:t>3</w:t>
      </w:r>
      <w:r w:rsidR="00B40168" w:rsidRPr="00595634">
        <w:t xml:space="preserve"> г.</w:t>
      </w:r>
      <w:r w:rsidR="007638EF" w:rsidRPr="007638EF">
        <w:t xml:space="preserve"> </w:t>
      </w:r>
      <w:r w:rsidR="007638EF">
        <w:t xml:space="preserve">Расходы на 2024-2025 годы установлены в сумме </w:t>
      </w:r>
      <w:r w:rsidR="0036576C">
        <w:t>1116</w:t>
      </w:r>
      <w:r w:rsidR="007638EF">
        <w:t xml:space="preserve"> тыс. руб., ежегодно.</w:t>
      </w:r>
      <w:r w:rsidR="007638EF" w:rsidRPr="007638EF">
        <w:t xml:space="preserve"> </w:t>
      </w:r>
    </w:p>
    <w:p w:rsidR="007638EF" w:rsidRPr="00C05B9A" w:rsidRDefault="007638EF" w:rsidP="007638EF">
      <w:pPr>
        <w:ind w:firstLine="567"/>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w:t>
      </w:r>
      <w:r w:rsidRPr="00C05B9A">
        <w:t xml:space="preserve"> (в редакции от 28 октября 2022г</w:t>
      </w:r>
      <w:r>
        <w:t>.</w:t>
      </w:r>
      <w:r w:rsidRPr="00C05B9A">
        <w:t xml:space="preserve"> №</w:t>
      </w:r>
      <w:r>
        <w:t xml:space="preserve"> </w:t>
      </w:r>
      <w:r w:rsidRPr="00C05B9A">
        <w:t>833-пп).</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E34582">
        <w:t>Тимошинского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E37C8A">
        <w:t>3</w:t>
      </w:r>
      <w:r w:rsidRPr="00895EC4">
        <w:t xml:space="preserve"> г</w:t>
      </w:r>
      <w:r>
        <w:t>од</w:t>
      </w:r>
      <w:r w:rsidRPr="00895EC4">
        <w:t xml:space="preserve"> </w:t>
      </w:r>
      <w:r>
        <w:t>установлен</w:t>
      </w:r>
      <w:r w:rsidRPr="00895EC4">
        <w:t xml:space="preserve"> в </w:t>
      </w:r>
      <w:r>
        <w:t>сумме</w:t>
      </w:r>
      <w:r w:rsidRPr="00895EC4">
        <w:t xml:space="preserve"> </w:t>
      </w:r>
      <w:r w:rsidR="0036576C">
        <w:t>6</w:t>
      </w:r>
      <w:r w:rsidRPr="00895EC4">
        <w:t xml:space="preserve"> тыс.руб., </w:t>
      </w:r>
      <w:r w:rsidR="0036576C">
        <w:t>с ростом на 1 тыс. руб. (+20%) к</w:t>
      </w:r>
      <w:r>
        <w:t xml:space="preserve"> уровн</w:t>
      </w:r>
      <w:r w:rsidR="0036576C">
        <w:t>ю</w:t>
      </w:r>
      <w:r>
        <w:t xml:space="preserve"> ожидаемого исполнения расходов в 20</w:t>
      </w:r>
      <w:r w:rsidR="00AD1D8D">
        <w:t>2</w:t>
      </w:r>
      <w:r w:rsidR="00E37C8A">
        <w:t>2</w:t>
      </w:r>
      <w:r>
        <w:t xml:space="preserve"> году</w:t>
      </w:r>
      <w:r w:rsidRPr="00895EC4">
        <w:t xml:space="preserve">. </w:t>
      </w:r>
      <w:r w:rsidR="00B40168" w:rsidRPr="00595634">
        <w:t xml:space="preserve">Данные расходы составляют </w:t>
      </w:r>
      <w:r w:rsidR="00B40168">
        <w:t>0,0</w:t>
      </w:r>
      <w:r w:rsidR="0036576C">
        <w:t>6</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36576C">
        <w:t>1</w:t>
      </w:r>
      <w:r w:rsidR="00B40168">
        <w:t>% в общем объеме «общегосударственных вопросов»</w:t>
      </w:r>
      <w:r w:rsidR="00B40168" w:rsidRPr="00895EC4">
        <w:t xml:space="preserve"> </w:t>
      </w:r>
      <w:r w:rsidR="00B40168" w:rsidRPr="00595634">
        <w:t>на 20</w:t>
      </w:r>
      <w:r w:rsidR="00B40168">
        <w:t>2</w:t>
      </w:r>
      <w:r w:rsidR="00E37C8A">
        <w:t>3</w:t>
      </w:r>
      <w:r w:rsidR="00B40168" w:rsidRPr="00595634">
        <w:t xml:space="preserve"> г.</w:t>
      </w:r>
      <w:r w:rsidR="00E37C8A" w:rsidRPr="00E37C8A">
        <w:t xml:space="preserve"> </w:t>
      </w:r>
      <w:r w:rsidR="00E37C8A">
        <w:t xml:space="preserve">Расходы на 2024-2025 годы установлены в сумме </w:t>
      </w:r>
      <w:r w:rsidR="0036576C">
        <w:t>6</w:t>
      </w:r>
      <w:r w:rsidR="00E37C8A">
        <w:t xml:space="preserve"> тыс. руб., ежегодно.</w:t>
      </w:r>
      <w:r w:rsidR="00E37C8A" w:rsidRPr="007638EF">
        <w:t xml:space="preserve"> </w:t>
      </w:r>
    </w:p>
    <w:p w:rsidR="00834B2C" w:rsidRPr="00895EC4" w:rsidRDefault="00745D94" w:rsidP="00834B2C">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E34582">
        <w:t>Тимошинского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142983">
        <w:t>3</w:t>
      </w:r>
      <w:r w:rsidRPr="00895EC4">
        <w:t xml:space="preserve"> г. в </w:t>
      </w:r>
      <w:r>
        <w:t>сумме</w:t>
      </w:r>
      <w:r w:rsidRPr="00895EC4">
        <w:t xml:space="preserve"> </w:t>
      </w:r>
      <w:r w:rsidR="0036576C">
        <w:t>3558,8</w:t>
      </w:r>
      <w:r w:rsidR="005C516D">
        <w:t xml:space="preserve"> </w:t>
      </w:r>
      <w:r w:rsidRPr="00895EC4">
        <w:t xml:space="preserve">тыс. руб., </w:t>
      </w:r>
      <w:r w:rsidR="005C3023">
        <w:t>с</w:t>
      </w:r>
      <w:r w:rsidRPr="00895EC4">
        <w:t xml:space="preserve"> </w:t>
      </w:r>
      <w:r w:rsidR="00142983">
        <w:t>ростом</w:t>
      </w:r>
      <w:r w:rsidR="005C3023">
        <w:t xml:space="preserve"> к уровню</w:t>
      </w:r>
      <w:r w:rsidRPr="00895EC4">
        <w:t xml:space="preserve"> </w:t>
      </w:r>
      <w:r>
        <w:t xml:space="preserve">ожидаемого исполнения </w:t>
      </w:r>
      <w:r w:rsidRPr="00895EC4">
        <w:t>расходов 20</w:t>
      </w:r>
      <w:r w:rsidR="00AD1D8D">
        <w:t>2</w:t>
      </w:r>
      <w:r w:rsidR="00142983">
        <w:t>2</w:t>
      </w:r>
      <w:r w:rsidRPr="00895EC4">
        <w:t xml:space="preserve"> г</w:t>
      </w:r>
      <w:r>
        <w:t>ода</w:t>
      </w:r>
      <w:r w:rsidRPr="00895EC4">
        <w:t xml:space="preserve"> на </w:t>
      </w:r>
      <w:r w:rsidR="0036576C">
        <w:t>54,8</w:t>
      </w:r>
      <w:r w:rsidR="00DE0B51">
        <w:t xml:space="preserve"> </w:t>
      </w:r>
      <w:r w:rsidRPr="00895EC4">
        <w:t>тыс.руб. (</w:t>
      </w:r>
      <w:r w:rsidR="00142983">
        <w:t>+</w:t>
      </w:r>
      <w:r w:rsidR="0036576C">
        <w:t>1,6</w:t>
      </w:r>
      <w:r w:rsidRPr="00895EC4">
        <w:t xml:space="preserve">%). </w:t>
      </w:r>
      <w:r w:rsidR="00B40168" w:rsidRPr="00595634">
        <w:t xml:space="preserve">Данные расходы составляют </w:t>
      </w:r>
      <w:r w:rsidR="0036576C">
        <w:t>34,6</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36576C">
        <w:t>75,9</w:t>
      </w:r>
      <w:r w:rsidR="00B40168">
        <w:t>% в общем объеме «общегосударственных вопросов»</w:t>
      </w:r>
      <w:r w:rsidR="00B40168" w:rsidRPr="00895EC4">
        <w:t xml:space="preserve"> </w:t>
      </w:r>
      <w:r w:rsidR="00B40168" w:rsidRPr="00595634">
        <w:t>на 20</w:t>
      </w:r>
      <w:r w:rsidR="00B40168">
        <w:t>2</w:t>
      </w:r>
      <w:r w:rsidR="00142983">
        <w:t>3</w:t>
      </w:r>
      <w:r w:rsidR="00B40168" w:rsidRPr="00595634">
        <w:t xml:space="preserve"> г.</w:t>
      </w:r>
      <w:r w:rsidR="00834B2C" w:rsidRPr="00834B2C">
        <w:t xml:space="preserve"> </w:t>
      </w:r>
      <w:r w:rsidR="00834B2C">
        <w:t xml:space="preserve">Расходы на 2024-2025 годы установлены в сумме </w:t>
      </w:r>
      <w:r w:rsidR="0036576C">
        <w:t>3538,8</w:t>
      </w:r>
      <w:r w:rsidR="00834B2C">
        <w:t xml:space="preserve"> тыс. руб. и </w:t>
      </w:r>
      <w:r w:rsidR="0036576C">
        <w:t>3471,4</w:t>
      </w:r>
      <w:r w:rsidR="00834B2C">
        <w:t xml:space="preserve"> тыс. руб., соответственно.</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E34582">
        <w:rPr>
          <w:bCs/>
        </w:rPr>
        <w:t>Тимошинского</w:t>
      </w:r>
      <w:r w:rsidR="0000549E">
        <w:rPr>
          <w:bCs/>
        </w:rPr>
        <w:t xml:space="preserve"> сельского поселения</w:t>
      </w:r>
      <w:r>
        <w:t xml:space="preserve"> на 20</w:t>
      </w:r>
      <w:r w:rsidR="003E78ED">
        <w:t>2</w:t>
      </w:r>
      <w:r w:rsidR="00834B2C">
        <w:t>3</w:t>
      </w:r>
      <w:r w:rsidR="00A315C2">
        <w:t xml:space="preserve"> год </w:t>
      </w:r>
      <w:r w:rsidRPr="000A7F43">
        <w:t xml:space="preserve">в сумме </w:t>
      </w:r>
      <w:r w:rsidR="0036576C">
        <w:t>5</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834B2C">
        <w:t>0</w:t>
      </w:r>
      <w:r w:rsidR="0036576C">
        <w:t>5</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36576C">
        <w:t>1</w:t>
      </w:r>
      <w:r w:rsidR="00B40168">
        <w:t>% в общем объеме «общегосударственных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rsidRPr="00834B2C">
        <w:t xml:space="preserve"> </w:t>
      </w:r>
      <w:r w:rsidR="00834B2C">
        <w:t xml:space="preserve">Расходы на 2024-2025 годы установлены в сумме </w:t>
      </w:r>
      <w:r w:rsidR="0036576C">
        <w:t>5</w:t>
      </w:r>
      <w:r w:rsidR="00834B2C">
        <w:t xml:space="preserve"> тыс. руб., ежегодно.</w:t>
      </w:r>
      <w:r w:rsidR="00834B2C" w:rsidRPr="007638EF">
        <w:t xml:space="preserve"> </w:t>
      </w:r>
    </w:p>
    <w:p w:rsidR="00834B2C" w:rsidRDefault="00745D94" w:rsidP="00834B2C">
      <w:pPr>
        <w:ind w:firstLine="567"/>
        <w:jc w:val="both"/>
      </w:pPr>
      <w:r w:rsidRPr="00DD256E">
        <w:rPr>
          <w:i/>
        </w:rPr>
        <w:t xml:space="preserve">По подразделу 0113 «Другие общегосударственные вопросы» </w:t>
      </w:r>
      <w:r w:rsidRPr="00DD256E">
        <w:t>на 20</w:t>
      </w:r>
      <w:r w:rsidR="00FB3BD8">
        <w:t>2</w:t>
      </w:r>
      <w:r w:rsidR="00834B2C">
        <w:t>3</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834B2C">
        <w:t>2</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36576C">
        <w:t>07</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834B2C">
        <w:t>1</w:t>
      </w:r>
      <w:r w:rsidR="00B40168">
        <w:t>% в общем объеме «общегосударственных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t xml:space="preserve"> Расходы на 2024-2025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5F7A42">
        <w:t>3</w:t>
      </w:r>
      <w:r w:rsidR="005944C6" w:rsidRPr="00595634">
        <w:t xml:space="preserve"> г. установлены в объеме </w:t>
      </w:r>
      <w:r w:rsidR="005F7A42">
        <w:t>173,7</w:t>
      </w:r>
      <w:r w:rsidR="005944C6" w:rsidRPr="00595634">
        <w:t xml:space="preserve"> тыс.руб., </w:t>
      </w:r>
      <w:r w:rsidR="00227333">
        <w:t>с ростом</w:t>
      </w:r>
      <w:r w:rsidR="005944C6" w:rsidRPr="00595634">
        <w:t xml:space="preserve"> на </w:t>
      </w:r>
      <w:r w:rsidR="005F7A42">
        <w:t>22</w:t>
      </w:r>
      <w:r w:rsidR="00227333">
        <w:t>,1</w:t>
      </w:r>
      <w:r w:rsidR="005944C6" w:rsidRPr="00595634">
        <w:t xml:space="preserve"> тыс.руб. </w:t>
      </w:r>
      <w:r w:rsidR="005944C6">
        <w:t>(+</w:t>
      </w:r>
      <w:r w:rsidR="005F7A42">
        <w:t>14,6</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5F7A42">
        <w:t>2</w:t>
      </w:r>
      <w:r w:rsidR="005944C6" w:rsidRPr="00595634">
        <w:t xml:space="preserve"> г. Данные расходы составляют </w:t>
      </w:r>
      <w:r w:rsidR="005F7A42">
        <w:t>1,</w:t>
      </w:r>
      <w:r w:rsidR="003E300C">
        <w:t>7</w:t>
      </w:r>
      <w:r w:rsidR="005944C6" w:rsidRPr="00595634">
        <w:t xml:space="preserve">% от общей суммы расходов </w:t>
      </w:r>
      <w:r w:rsidR="005944C6">
        <w:t xml:space="preserve">местного </w:t>
      </w:r>
      <w:r w:rsidR="005944C6" w:rsidRPr="00595634">
        <w:t>бюджета на 20</w:t>
      </w:r>
      <w:r w:rsidR="005944C6">
        <w:t>2</w:t>
      </w:r>
      <w:r w:rsidR="005F7A42">
        <w:t>3</w:t>
      </w:r>
      <w:r w:rsidR="005944C6" w:rsidRPr="00595634">
        <w:t xml:space="preserve"> г.</w:t>
      </w:r>
      <w:r w:rsidR="005944C6" w:rsidRPr="00895EC4">
        <w:t xml:space="preserve"> </w:t>
      </w:r>
      <w:r w:rsidR="005F7A42">
        <w:t>Расходы на 2024-2025 годы установлены в сумме 182 тыс. руб. и 188,8 тыс. руб., соответственно.</w:t>
      </w:r>
    </w:p>
    <w:p w:rsidR="003E300C" w:rsidRDefault="00BA0EC3" w:rsidP="003E300C">
      <w:pPr>
        <w:autoSpaceDE w:val="0"/>
        <w:autoSpaceDN w:val="0"/>
        <w:adjustRightInd w:val="0"/>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12608D">
        <w:t>3</w:t>
      </w:r>
      <w:r w:rsidRPr="00895EC4">
        <w:t xml:space="preserve"> г. </w:t>
      </w:r>
      <w:r>
        <w:t xml:space="preserve">установлены в сумме </w:t>
      </w:r>
      <w:r w:rsidR="003E300C">
        <w:t>70</w:t>
      </w:r>
      <w:r>
        <w:t xml:space="preserve"> тыс. руб., со снижением</w:t>
      </w:r>
      <w:r w:rsidRPr="00895EC4">
        <w:t xml:space="preserve"> на </w:t>
      </w:r>
      <w:r w:rsidR="003E300C">
        <w:t>24,3</w:t>
      </w:r>
      <w:r w:rsidRPr="00895EC4">
        <w:t xml:space="preserve"> тыс.руб. (</w:t>
      </w:r>
      <w:r>
        <w:t>-</w:t>
      </w:r>
      <w:r w:rsidR="003E300C">
        <w:t>25,8</w:t>
      </w:r>
      <w:r>
        <w:t>%</w:t>
      </w:r>
      <w:r w:rsidRPr="00895EC4">
        <w:t>)</w:t>
      </w:r>
      <w:r>
        <w:t xml:space="preserve"> к оценке </w:t>
      </w:r>
      <w:r w:rsidR="003D2D64">
        <w:t xml:space="preserve">исполнения </w:t>
      </w:r>
      <w:r>
        <w:t>202</w:t>
      </w:r>
      <w:r w:rsidR="0012608D">
        <w:t>2</w:t>
      </w:r>
      <w:r>
        <w:t xml:space="preserve"> года</w:t>
      </w:r>
      <w:r w:rsidR="003E300C">
        <w:t>, в том числе установлены расходы в сумме 10 тыс. руб. на реализацию мероприятий муниципальной программы «Обеспечение пожарной безопасности на территории Тимошинского сельского поселения на 2022-2025 годы». Объемы финансирования соответствуют паспорту муниципальной программы (2023 год – 10 тыс. руб.).</w:t>
      </w:r>
      <w:r w:rsidR="003E300C" w:rsidRPr="00895EC4">
        <w:t xml:space="preserve"> </w:t>
      </w:r>
    </w:p>
    <w:p w:rsidR="0012608D" w:rsidRPr="00895EC4" w:rsidRDefault="00BA0EC3" w:rsidP="003E300C">
      <w:pPr>
        <w:autoSpaceDE w:val="0"/>
        <w:autoSpaceDN w:val="0"/>
        <w:adjustRightInd w:val="0"/>
        <w:ind w:firstLine="567"/>
        <w:jc w:val="both"/>
      </w:pPr>
      <w:r w:rsidRPr="00895EC4">
        <w:t xml:space="preserve">Данные расходы составляют </w:t>
      </w:r>
      <w:r w:rsidR="003E300C">
        <w:t>0,7</w:t>
      </w:r>
      <w:r w:rsidRPr="00895EC4">
        <w:t xml:space="preserve">% от общей суммы расходов </w:t>
      </w:r>
      <w:r>
        <w:t xml:space="preserve">местного </w:t>
      </w:r>
      <w:r w:rsidRPr="00895EC4">
        <w:t>бюджета на 20</w:t>
      </w:r>
      <w:r>
        <w:t>2</w:t>
      </w:r>
      <w:r w:rsidR="0012608D">
        <w:t>3</w:t>
      </w:r>
      <w:r w:rsidRPr="00895EC4">
        <w:t xml:space="preserve"> г</w:t>
      </w:r>
      <w:r>
        <w:t>од</w:t>
      </w:r>
      <w:r w:rsidR="00FB4726">
        <w:t>.</w:t>
      </w:r>
      <w:r w:rsidR="0012608D" w:rsidRPr="0012608D">
        <w:t xml:space="preserve"> </w:t>
      </w:r>
      <w:r w:rsidR="0012608D">
        <w:t xml:space="preserve">Расходы на 2024-2025 годы установлены в сумме </w:t>
      </w:r>
      <w:r w:rsidR="003E300C">
        <w:t>75</w:t>
      </w:r>
      <w:r w:rsidR="0012608D">
        <w:t xml:space="preserve"> тыс. руб. и </w:t>
      </w:r>
      <w:r w:rsidR="003E300C">
        <w:t>30</w:t>
      </w:r>
      <w:r w:rsidR="0012608D">
        <w:t xml:space="preserve"> тыс. руб., соответственно.</w:t>
      </w:r>
    </w:p>
    <w:p w:rsidR="00104942" w:rsidRPr="00895EC4" w:rsidRDefault="00745D94" w:rsidP="00104942">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sidRPr="00104942">
        <w:t xml:space="preserve"> </w:t>
      </w:r>
      <w:r w:rsidR="00A554C4" w:rsidRPr="006A1059">
        <w:t>подразделу 0409 «Дорожное хозяйство (дорожные фонды)»</w:t>
      </w:r>
      <w:r w:rsidR="00A554C4">
        <w:t xml:space="preserve"> </w:t>
      </w:r>
      <w:r w:rsidR="002E1E04" w:rsidRPr="002E1E04">
        <w:t xml:space="preserve">на </w:t>
      </w:r>
      <w:r w:rsidR="002E1E04" w:rsidRPr="00595634">
        <w:t>20</w:t>
      </w:r>
      <w:r w:rsidR="002E1E04">
        <w:t>2</w:t>
      </w:r>
      <w:r w:rsidR="00104942">
        <w:t>3</w:t>
      </w:r>
      <w:r w:rsidR="002E1E04" w:rsidRPr="00595634">
        <w:t xml:space="preserve">г. установлены в объеме </w:t>
      </w:r>
      <w:r w:rsidR="00A554C4">
        <w:t>485,5</w:t>
      </w:r>
      <w:r w:rsidR="002E1E04" w:rsidRPr="00595634">
        <w:t xml:space="preserve"> тыс.руб., </w:t>
      </w:r>
      <w:r w:rsidR="00882706">
        <w:t>со снижением</w:t>
      </w:r>
      <w:r w:rsidR="002E1E04" w:rsidRPr="00595634">
        <w:t xml:space="preserve"> на </w:t>
      </w:r>
      <w:r w:rsidR="00A554C4">
        <w:t>944,5</w:t>
      </w:r>
      <w:r w:rsidR="002E1E04" w:rsidRPr="00595634">
        <w:t xml:space="preserve"> тыс.руб. </w:t>
      </w:r>
      <w:r w:rsidR="002E1E04">
        <w:t>(</w:t>
      </w:r>
      <w:r w:rsidR="009C1066">
        <w:t>-</w:t>
      </w:r>
      <w:r w:rsidR="00A554C4">
        <w:t>66</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104942">
        <w:t>2</w:t>
      </w:r>
      <w:r w:rsidR="002E1E04" w:rsidRPr="00595634">
        <w:t>г.</w:t>
      </w:r>
      <w:r w:rsidR="00A554C4" w:rsidRPr="00A554C4">
        <w:t xml:space="preserve"> </w:t>
      </w:r>
      <w:r w:rsidR="00A554C4">
        <w:t>(в том числе за счет уменьшения расходов по подразделу 0412 «Другие вопросы в области национальной экономики» на 290 тыс. руб.).</w:t>
      </w:r>
      <w:r w:rsidR="002E1E04" w:rsidRPr="00595634">
        <w:t xml:space="preserve"> Данные расходы составляют </w:t>
      </w:r>
      <w:r w:rsidR="00A554C4">
        <w:t>4,7</w:t>
      </w:r>
      <w:r w:rsidR="002E1E04" w:rsidRPr="00595634">
        <w:t xml:space="preserve">% от общей суммы расходов </w:t>
      </w:r>
      <w:r w:rsidR="002E1E04">
        <w:t xml:space="preserve">местного </w:t>
      </w:r>
      <w:r w:rsidR="002E1E04" w:rsidRPr="00595634">
        <w:t>бюджета на 20</w:t>
      </w:r>
      <w:r w:rsidR="002E1E04">
        <w:t>2</w:t>
      </w:r>
      <w:r w:rsidR="00104942">
        <w:t>3</w:t>
      </w:r>
      <w:r w:rsidR="002E1E04" w:rsidRPr="00595634">
        <w:t>г.</w:t>
      </w:r>
      <w:r w:rsidR="002E1E04" w:rsidRPr="00895EC4">
        <w:t xml:space="preserve"> </w:t>
      </w:r>
      <w:r w:rsidR="00104942">
        <w:t xml:space="preserve">Расходы на 2024-2025 годы установлены в сумме </w:t>
      </w:r>
      <w:r w:rsidR="00A554C4">
        <w:t>539,9</w:t>
      </w:r>
      <w:r w:rsidR="00104942">
        <w:t xml:space="preserve"> тыс. руб. и </w:t>
      </w:r>
      <w:r w:rsidR="00A554C4">
        <w:t>570,1</w:t>
      </w:r>
      <w:r w:rsidR="00104942">
        <w:t xml:space="preserve"> тыс. руб., соответственно.</w:t>
      </w:r>
    </w:p>
    <w:p w:rsidR="00BE7ADA" w:rsidRDefault="009C1066" w:rsidP="00D3155C">
      <w:pPr>
        <w:widowControl w:val="0"/>
        <w:numPr>
          <w:ilvl w:val="12"/>
          <w:numId w:val="0"/>
        </w:numPr>
        <w:ind w:firstLine="567"/>
        <w:jc w:val="both"/>
      </w:pPr>
      <w:r>
        <w:t>Расходы за счет средств муниципального дорожного фонда направ</w:t>
      </w:r>
      <w:r w:rsidR="00882706">
        <w:t>ляются</w:t>
      </w:r>
      <w:r>
        <w:t xml:space="preserve"> на ремонт и содержание автомобильных дорог общего пользования местного значения</w:t>
      </w:r>
      <w:r w:rsidR="00D3155C">
        <w:t>.</w:t>
      </w:r>
    </w:p>
    <w:p w:rsidR="00745D94" w:rsidRDefault="00425074" w:rsidP="006A1059">
      <w:pPr>
        <w:widowControl w:val="0"/>
        <w:numPr>
          <w:ilvl w:val="12"/>
          <w:numId w:val="0"/>
        </w:numPr>
        <w:ind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w:t>
      </w:r>
      <w:r w:rsidR="009975D6" w:rsidRPr="000D1B29">
        <w:t xml:space="preserve">установлены </w:t>
      </w:r>
      <w:r w:rsidR="00A57F42">
        <w:t xml:space="preserve">расходы </w:t>
      </w:r>
      <w:r w:rsidR="00745D94" w:rsidRPr="000D1B29">
        <w:t>на 20</w:t>
      </w:r>
      <w:r w:rsidR="00000501">
        <w:t>2</w:t>
      </w:r>
      <w:r w:rsidR="009975D6">
        <w:t>3</w:t>
      </w:r>
      <w:r w:rsidR="00745D94" w:rsidRPr="000D1B29">
        <w:t xml:space="preserve">г. в сумме </w:t>
      </w:r>
      <w:r w:rsidR="001D2275">
        <w:t>1289,2</w:t>
      </w:r>
      <w:r w:rsidR="00745D94" w:rsidRPr="000D1B29">
        <w:t xml:space="preserve"> тыс.руб., </w:t>
      </w:r>
      <w:r w:rsidR="000D1B29">
        <w:t>с</w:t>
      </w:r>
      <w:r w:rsidR="00846E96">
        <w:t>о</w:t>
      </w:r>
      <w:r w:rsidR="000D1B29">
        <w:t xml:space="preserve"> </w:t>
      </w:r>
      <w:r w:rsidR="00846E96">
        <w:t>снижением</w:t>
      </w:r>
      <w:r w:rsidR="00745D94" w:rsidRPr="000D1B29">
        <w:t xml:space="preserve"> на </w:t>
      </w:r>
      <w:r w:rsidR="001D2275">
        <w:t>1742</w:t>
      </w:r>
      <w:r w:rsidR="00745D94" w:rsidRPr="000D1B29">
        <w:t xml:space="preserve"> тыс. руб. (</w:t>
      </w:r>
      <w:r w:rsidR="00846E96">
        <w:t>-</w:t>
      </w:r>
      <w:r w:rsidR="001D2275">
        <w:t>57,5</w:t>
      </w:r>
      <w:r w:rsidR="00745D94" w:rsidRPr="000D1B29">
        <w:t xml:space="preserve">%) </w:t>
      </w:r>
      <w:r w:rsidR="005B7693">
        <w:t>к оценке</w:t>
      </w:r>
      <w:r w:rsidR="00745D94" w:rsidRPr="000D1B29">
        <w:t xml:space="preserve"> исполнения </w:t>
      </w:r>
      <w:r w:rsidR="00D55A59">
        <w:t xml:space="preserve">расходов </w:t>
      </w:r>
      <w:r w:rsidR="00745D94" w:rsidRPr="000D1B29">
        <w:t>в 20</w:t>
      </w:r>
      <w:r w:rsidR="00B246DB">
        <w:t>2</w:t>
      </w:r>
      <w:r w:rsidR="009975D6">
        <w:t>2</w:t>
      </w:r>
      <w:r w:rsidR="00745D94" w:rsidRPr="000D1B29">
        <w:t xml:space="preserve"> году</w:t>
      </w:r>
      <w:r w:rsidR="001D2275">
        <w:t xml:space="preserve"> (в том числе за счет уменьшения расходов по подразделу 0505 «Другие вопросы в области жилищно-коммунального хозяйства» на 1535,8 тыс. руб.).</w:t>
      </w:r>
      <w:r w:rsidR="00745D94" w:rsidRPr="000D1B29">
        <w:t xml:space="preserve"> </w:t>
      </w:r>
      <w:r w:rsidR="005852E9">
        <w:t xml:space="preserve">Расходы на 2024-2025 годы установлены в сумме </w:t>
      </w:r>
      <w:r w:rsidR="001D2275">
        <w:t>415,5</w:t>
      </w:r>
      <w:r w:rsidR="005852E9">
        <w:t xml:space="preserve"> тыс. руб. и </w:t>
      </w:r>
      <w:r w:rsidR="001D2275">
        <w:t>406,5</w:t>
      </w:r>
      <w:r w:rsidR="005852E9">
        <w:t xml:space="preserve"> тыс. руб., соответственно. </w:t>
      </w:r>
      <w:r w:rsidR="00745D94" w:rsidRPr="000D1B29">
        <w:t xml:space="preserve">Данные расходы составляют </w:t>
      </w:r>
      <w:r w:rsidR="001D2275">
        <w:t>12,5</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9975D6">
        <w:t>3</w:t>
      </w:r>
      <w:r w:rsidR="00745D94" w:rsidRPr="00895EC4">
        <w:t xml:space="preserve"> г</w:t>
      </w:r>
      <w:r w:rsidR="00745D94">
        <w:t>од</w:t>
      </w:r>
      <w:r w:rsidR="00745D94" w:rsidRPr="00895EC4">
        <w:t>.</w:t>
      </w:r>
      <w:r w:rsidR="00745D94">
        <w:t xml:space="preserve"> </w:t>
      </w:r>
    </w:p>
    <w:p w:rsidR="00313FA8" w:rsidRDefault="00313FA8" w:rsidP="00313FA8">
      <w:pPr>
        <w:pStyle w:val="a9"/>
        <w:spacing w:after="0"/>
        <w:ind w:left="0" w:firstLine="567"/>
        <w:jc w:val="both"/>
      </w:pPr>
      <w:r>
        <w:t>Р</w:t>
      </w:r>
      <w:r w:rsidRPr="00CA576D">
        <w:t>асходы</w:t>
      </w:r>
      <w:r>
        <w:t xml:space="preserve"> </w:t>
      </w:r>
      <w:r w:rsidR="00963EB3">
        <w:t xml:space="preserve">в 2023 году </w:t>
      </w:r>
      <w:r>
        <w:t xml:space="preserve">предусмотрены на реализацию мероприятий перечня проектов народных инициатив в сумме </w:t>
      </w:r>
      <w:r w:rsidR="00B54560">
        <w:t>303,1</w:t>
      </w:r>
      <w:r>
        <w:t xml:space="preserve"> тыс. руб. (в т.ч. средства областного бюджета – </w:t>
      </w:r>
      <w:r w:rsidR="005852E9">
        <w:t>300</w:t>
      </w:r>
      <w:r>
        <w:t xml:space="preserve"> тыс. руб., средства местного</w:t>
      </w:r>
      <w:r w:rsidR="00846E96">
        <w:t xml:space="preserve"> бюджета – </w:t>
      </w:r>
      <w:r w:rsidR="00B54560">
        <w:t>3,1</w:t>
      </w:r>
      <w:r w:rsidR="00846E96">
        <w:t xml:space="preserve"> тыс. руб.), </w:t>
      </w:r>
      <w:r w:rsidR="00846E96" w:rsidRPr="00846E96">
        <w:t xml:space="preserve"> </w:t>
      </w:r>
      <w:r w:rsidR="00846E96">
        <w:t xml:space="preserve">на благоустройство поселения в сумме </w:t>
      </w:r>
      <w:r w:rsidR="00B54560">
        <w:t>769,5</w:t>
      </w:r>
      <w:r w:rsidR="00846E96">
        <w:t xml:space="preserve"> тыс. руб., на уличное освещение в сумме </w:t>
      </w:r>
      <w:r w:rsidR="00B54560">
        <w:t>216,6 тыс. рублей</w:t>
      </w:r>
      <w:r w:rsidR="005852E9">
        <w:t>.</w:t>
      </w:r>
    </w:p>
    <w:p w:rsidR="00973EAE" w:rsidRDefault="0017693E" w:rsidP="00973EAE">
      <w:pPr>
        <w:autoSpaceDE w:val="0"/>
        <w:autoSpaceDN w:val="0"/>
        <w:adjustRightInd w:val="0"/>
        <w:ind w:firstLine="567"/>
        <w:jc w:val="both"/>
      </w:pPr>
      <w:r w:rsidRPr="0017693E">
        <w:t>В проекте бюджета на  20</w:t>
      </w:r>
      <w:r w:rsidR="000E6383">
        <w:t>2</w:t>
      </w:r>
      <w:r w:rsidR="00A640D0">
        <w:t>3</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2658D4">
        <w:t>2455,3</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w:t>
      </w:r>
      <w:r w:rsidR="00A640D0">
        <w:t>2</w:t>
      </w:r>
      <w:r w:rsidRPr="00096BA2">
        <w:t xml:space="preserve">г. на </w:t>
      </w:r>
      <w:r w:rsidR="002658D4">
        <w:t>144,5</w:t>
      </w:r>
      <w:r w:rsidRPr="00096BA2">
        <w:t xml:space="preserve"> тыс.руб. (</w:t>
      </w:r>
      <w:r>
        <w:t>-</w:t>
      </w:r>
      <w:r w:rsidR="002658D4">
        <w:t>5,6</w:t>
      </w:r>
      <w:r w:rsidRPr="00096BA2">
        <w:t xml:space="preserve">%). </w:t>
      </w:r>
      <w:r w:rsidR="00A640D0">
        <w:t xml:space="preserve">Расходы на 2024-2025 годы установлены в сумме </w:t>
      </w:r>
      <w:r w:rsidR="002658D4">
        <w:t>2455,3</w:t>
      </w:r>
      <w:r w:rsidR="00A640D0">
        <w:t xml:space="preserve"> тыс. руб. </w:t>
      </w:r>
      <w:r w:rsidR="002658D4">
        <w:t>ежегодно</w:t>
      </w:r>
      <w:r w:rsidR="00A640D0">
        <w:t>.</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2658D4">
        <w:t>23,9</w:t>
      </w:r>
      <w:r w:rsidRPr="00895EC4">
        <w:t xml:space="preserve">% от общей суммы расходов </w:t>
      </w:r>
      <w:r>
        <w:t>местного</w:t>
      </w:r>
      <w:r w:rsidRPr="00895EC4">
        <w:t xml:space="preserve"> бюджета на 20</w:t>
      </w:r>
      <w:r w:rsidR="000E6383">
        <w:t>2</w:t>
      </w:r>
      <w:r w:rsidR="00A640D0">
        <w:t>3</w:t>
      </w:r>
      <w:r w:rsidRPr="00895EC4">
        <w:t xml:space="preserve"> г</w:t>
      </w:r>
      <w:r>
        <w:t>од.</w:t>
      </w:r>
    </w:p>
    <w:p w:rsidR="002658D4" w:rsidRDefault="002658D4" w:rsidP="002658D4">
      <w:pPr>
        <w:widowControl w:val="0"/>
        <w:numPr>
          <w:ilvl w:val="12"/>
          <w:numId w:val="0"/>
        </w:numPr>
        <w:ind w:firstLine="567"/>
        <w:jc w:val="both"/>
      </w:pPr>
      <w:r w:rsidRPr="00630CB1">
        <w:t xml:space="preserve">Проектом бюджета расходы по </w:t>
      </w:r>
      <w:r w:rsidRPr="005B2E09">
        <w:t xml:space="preserve">разделу 1000 «Социальная политика» </w:t>
      </w:r>
      <w:r w:rsidRPr="00630CB1">
        <w:t>подразделу 1001 «Пенсионное обеспечение» установлены на выплату пенсии за выслугу лет муниципальным служащим на 20</w:t>
      </w:r>
      <w:r>
        <w:t>23</w:t>
      </w:r>
      <w:r w:rsidRPr="00630CB1">
        <w:t xml:space="preserve">г. в сумме </w:t>
      </w:r>
      <w:r>
        <w:t>137,6</w:t>
      </w:r>
      <w:r w:rsidRPr="00630CB1">
        <w:t xml:space="preserve"> тыс.руб., с</w:t>
      </w:r>
      <w:r>
        <w:t>о</w:t>
      </w:r>
      <w:r w:rsidRPr="00630CB1">
        <w:t xml:space="preserve"> </w:t>
      </w:r>
      <w:r>
        <w:t>снижением</w:t>
      </w:r>
      <w:r w:rsidRPr="00630CB1">
        <w:t xml:space="preserve"> к оценке 20</w:t>
      </w:r>
      <w:r>
        <w:t>22</w:t>
      </w:r>
      <w:r w:rsidRPr="00630CB1">
        <w:t xml:space="preserve">г. на </w:t>
      </w:r>
      <w:r>
        <w:t>33,9</w:t>
      </w:r>
      <w:r w:rsidRPr="00630CB1">
        <w:t xml:space="preserve"> тыс.руб. (</w:t>
      </w:r>
      <w:r>
        <w:t>-19,8</w:t>
      </w:r>
      <w:r w:rsidRPr="00630CB1">
        <w:t>%)</w:t>
      </w:r>
      <w:r>
        <w:t xml:space="preserve">, </w:t>
      </w:r>
      <w:r w:rsidRPr="00630CB1">
        <w:t>на 202</w:t>
      </w:r>
      <w:r>
        <w:t>4-2025</w:t>
      </w:r>
      <w:r w:rsidRPr="00630CB1">
        <w:t>г</w:t>
      </w:r>
      <w:r>
        <w:t>г</w:t>
      </w:r>
      <w:r w:rsidRPr="00630CB1">
        <w:t xml:space="preserve">. в сумме </w:t>
      </w:r>
      <w:r>
        <w:t>144</w:t>
      </w:r>
      <w:r w:rsidRPr="00630CB1">
        <w:t xml:space="preserve"> тыс. руб.</w:t>
      </w:r>
      <w:r>
        <w:t xml:space="preserve"> и 152 тыс. руб., соответственно</w:t>
      </w:r>
      <w:r w:rsidRPr="00630CB1">
        <w:t>.</w:t>
      </w:r>
    </w:p>
    <w:p w:rsidR="002658D4" w:rsidRPr="00630CB1" w:rsidRDefault="002658D4" w:rsidP="002658D4">
      <w:pPr>
        <w:widowControl w:val="0"/>
        <w:numPr>
          <w:ilvl w:val="12"/>
          <w:numId w:val="0"/>
        </w:numPr>
        <w:ind w:firstLine="567"/>
        <w:jc w:val="both"/>
      </w:pPr>
      <w:r w:rsidRPr="00630CB1">
        <w:t xml:space="preserve"> Доля данных расходов  составляет </w:t>
      </w:r>
      <w:r>
        <w:t>1,3</w:t>
      </w:r>
      <w:r w:rsidRPr="00630CB1">
        <w:t>% от общей суммы расходов местного бюджета на 20</w:t>
      </w:r>
      <w:r>
        <w:t>23</w:t>
      </w:r>
      <w:r w:rsidRPr="00630CB1">
        <w:t xml:space="preserve"> год.</w:t>
      </w:r>
    </w:p>
    <w:p w:rsidR="00A640D0" w:rsidRDefault="00E602C1" w:rsidP="00A640D0">
      <w:pPr>
        <w:ind w:firstLine="567"/>
        <w:jc w:val="both"/>
      </w:pPr>
      <w:r w:rsidRPr="00E602C1">
        <w:t>В проекте бюджета на 202</w:t>
      </w:r>
      <w:r w:rsidR="00A640D0">
        <w:t>3</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t>.</w:t>
      </w:r>
      <w:r w:rsidR="00A640D0" w:rsidRPr="00A640D0">
        <w:t xml:space="preserve"> </w:t>
      </w:r>
      <w:r w:rsidR="00A640D0">
        <w:t>Расходы на 2024-2025 годы установлены в сумме 0,1 тыс. руб., 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C52E4">
        <w:t>3</w:t>
      </w:r>
      <w:r w:rsidR="00340449">
        <w:t>г.</w:t>
      </w:r>
      <w:r w:rsidR="00340449" w:rsidRPr="00895EC4">
        <w:t xml:space="preserve"> в сумме </w:t>
      </w:r>
      <w:r w:rsidR="009C52E4">
        <w:t>996,9</w:t>
      </w:r>
      <w:r w:rsidR="00340449" w:rsidRPr="00895EC4">
        <w:t xml:space="preserve"> тыс.руб.</w:t>
      </w:r>
      <w:r w:rsidR="00340449">
        <w:t>,</w:t>
      </w:r>
      <w:r w:rsidR="00340449" w:rsidRPr="00CB5BA2">
        <w:t xml:space="preserve"> </w:t>
      </w:r>
      <w:r w:rsidR="00340449">
        <w:t>с</w:t>
      </w:r>
      <w:r w:rsidR="002658D4">
        <w:t>о</w:t>
      </w:r>
      <w:r w:rsidR="00340449">
        <w:t xml:space="preserve"> </w:t>
      </w:r>
      <w:r w:rsidR="002658D4">
        <w:t>снижением</w:t>
      </w:r>
      <w:r w:rsidR="00340449">
        <w:t xml:space="preserve"> к оценке исполнения 202</w:t>
      </w:r>
      <w:r w:rsidR="009C52E4">
        <w:t>2</w:t>
      </w:r>
      <w:r w:rsidR="00340449">
        <w:t xml:space="preserve">г. на </w:t>
      </w:r>
      <w:r w:rsidR="002658D4">
        <w:t>2903,9 тыс.руб. (-74,4</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C52E4">
        <w:t>195,4</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9C52E4">
        <w:t>801,5</w:t>
      </w:r>
      <w:r w:rsidR="005178DC">
        <w:t xml:space="preserve"> </w:t>
      </w:r>
      <w:r w:rsidR="00335D6E">
        <w:t>тыс. руб</w:t>
      </w:r>
      <w:r w:rsidR="005178DC">
        <w:t>.</w:t>
      </w:r>
    </w:p>
    <w:p w:rsidR="009C52E4" w:rsidRDefault="009C52E4" w:rsidP="0082766B">
      <w:pPr>
        <w:ind w:firstLine="567"/>
        <w:jc w:val="both"/>
      </w:pPr>
      <w:r>
        <w:t xml:space="preserve">Расходы на 2024-2025 годы установлены в сумме 986 тыс. руб. и 989,8 тыс. руб., соответственно. </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2658D4">
        <w:t>9,7</w:t>
      </w:r>
      <w:r w:rsidRPr="00895EC4">
        <w:t xml:space="preserve">% от общей суммы расходов </w:t>
      </w:r>
      <w:r>
        <w:t>местного</w:t>
      </w:r>
      <w:r w:rsidRPr="00895EC4">
        <w:t xml:space="preserve"> бюджета на 20</w:t>
      </w:r>
      <w:r w:rsidR="00E775EA">
        <w:t>2</w:t>
      </w:r>
      <w:r w:rsidR="009C52E4">
        <w:t>3</w:t>
      </w:r>
      <w:r w:rsidRPr="00895EC4">
        <w:t xml:space="preserve"> г</w:t>
      </w:r>
      <w:r>
        <w:t>од.</w:t>
      </w:r>
    </w:p>
    <w:p w:rsidR="001350D1" w:rsidRDefault="001350D1" w:rsidP="00E04187">
      <w:pPr>
        <w:widowControl w:val="0"/>
        <w:numPr>
          <w:ilvl w:val="12"/>
          <w:numId w:val="0"/>
        </w:numPr>
        <w:ind w:firstLine="567"/>
        <w:jc w:val="both"/>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E34582">
        <w:t>Тимошинского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C36511">
        <w:rPr>
          <w:rFonts w:eastAsia="TimesNewRomanPSMT"/>
        </w:rPr>
        <w:t>на 2023 год и плановый период 2024 и 2025 годов</w:t>
      </w:r>
      <w:r w:rsidR="009E6291" w:rsidRPr="009D21FF">
        <w:t xml:space="preserve">» внесен на рассмотрение в Думу </w:t>
      </w:r>
      <w:r w:rsidR="00E34582">
        <w:t>Тимошинского</w:t>
      </w:r>
      <w:r w:rsidR="0000549E" w:rsidRPr="009D21FF">
        <w:t xml:space="preserve"> сельского поселения</w:t>
      </w:r>
      <w:r w:rsidR="009E6291" w:rsidRPr="009D21FF">
        <w:t xml:space="preserve"> в срок, установленный </w:t>
      </w:r>
      <w:r w:rsidR="00314F7B">
        <w:t>статьей 185 БК РФ (</w:t>
      </w:r>
      <w:r w:rsidR="00AD5719">
        <w:t xml:space="preserve">не позднее </w:t>
      </w:r>
      <w:r w:rsidR="00314F7B">
        <w:t>15 ноября текущего года)</w:t>
      </w:r>
      <w:r w:rsidR="009E6291" w:rsidRPr="009D21FF">
        <w:t xml:space="preserve">.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w:t>
      </w:r>
      <w:r w:rsidR="00C36511">
        <w:t>на 2023 год и плановый период 2024 и 2025 годов</w:t>
      </w:r>
      <w:r w:rsidR="00E771B2" w:rsidRPr="009D21FF">
        <w:t xml:space="preserve">: общий объем доходов, общий объем расходов, дефицит бюджета. </w:t>
      </w:r>
    </w:p>
    <w:p w:rsidR="00601385" w:rsidRDefault="009E6291" w:rsidP="00BF3799">
      <w:pPr>
        <w:autoSpaceDE w:val="0"/>
        <w:autoSpaceDN w:val="0"/>
        <w:adjustRightInd w:val="0"/>
        <w:ind w:firstLine="709"/>
        <w:jc w:val="both"/>
      </w:pPr>
      <w:r w:rsidRPr="009D21FF">
        <w:t xml:space="preserve">3.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B1127C" w:rsidRPr="0092797C" w:rsidRDefault="00E465C4" w:rsidP="00B1127C">
      <w:pPr>
        <w:autoSpaceDE w:val="0"/>
        <w:autoSpaceDN w:val="0"/>
        <w:adjustRightInd w:val="0"/>
        <w:ind w:firstLine="709"/>
        <w:jc w:val="both"/>
      </w:pPr>
      <w:r>
        <w:t>4</w:t>
      </w:r>
      <w:r w:rsidR="00030371">
        <w:t xml:space="preserve">. Объем безвозмездных поступлений предусмотрен в соответствии с </w:t>
      </w:r>
      <w:r w:rsidR="00030371" w:rsidRPr="0053720D">
        <w:t>проект</w:t>
      </w:r>
      <w:r w:rsidR="00030371">
        <w:t>ом</w:t>
      </w:r>
      <w:r w:rsidR="00030371" w:rsidRPr="0053720D">
        <w:t xml:space="preserve"> Закона Иркутской области «Об областном бюджете на 20</w:t>
      </w:r>
      <w:r w:rsidR="00030371">
        <w:t>2</w:t>
      </w:r>
      <w:r w:rsidR="006F3079">
        <w:t>3</w:t>
      </w:r>
      <w:r w:rsidR="00030371" w:rsidRPr="0053720D">
        <w:t xml:space="preserve"> год и на плановый период 202</w:t>
      </w:r>
      <w:r w:rsidR="006F3079">
        <w:t>4</w:t>
      </w:r>
      <w:r w:rsidR="00030371" w:rsidRPr="0053720D">
        <w:t xml:space="preserve"> и 202</w:t>
      </w:r>
      <w:r w:rsidR="006F3079">
        <w:t>5</w:t>
      </w:r>
      <w:r w:rsidR="00030371" w:rsidRPr="0053720D">
        <w:t>гг.»</w:t>
      </w:r>
      <w:r w:rsidR="00B1127C">
        <w:t xml:space="preserve">,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p>
    <w:p w:rsidR="001350D1" w:rsidRDefault="001350D1" w:rsidP="000C276D">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E34582">
        <w:t>Тимошинского</w:t>
      </w:r>
      <w:r>
        <w:t xml:space="preserve"> сельского поселения</w:t>
      </w:r>
      <w:r w:rsidRPr="00521E70">
        <w:t xml:space="preserve"> «О бюджете </w:t>
      </w:r>
      <w:r w:rsidR="00E34582">
        <w:t>Тимошинского</w:t>
      </w:r>
      <w:r>
        <w:t xml:space="preserve"> </w:t>
      </w:r>
      <w:r w:rsidR="00523166">
        <w:t>муниципального образования</w:t>
      </w:r>
      <w:r w:rsidRPr="00521E70">
        <w:t xml:space="preserve"> </w:t>
      </w:r>
      <w:r w:rsidR="00C36511">
        <w:t>на 2023 год и плановый период 2024 и 2025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Default="005450F2" w:rsidP="00320169">
      <w:pPr>
        <w:widowControl w:val="0"/>
        <w:jc w:val="both"/>
        <w:outlineLvl w:val="0"/>
      </w:pPr>
      <w:r>
        <w:t xml:space="preserve">Ведущий инспектор </w:t>
      </w:r>
      <w:r w:rsidR="00C91429">
        <w:t xml:space="preserve">                                                                 </w:t>
      </w:r>
      <w:r w:rsidR="00B37D2D">
        <w:t xml:space="preserve">    </w:t>
      </w:r>
      <w:r w:rsidR="00C91429">
        <w:t xml:space="preserve">                  </w:t>
      </w:r>
      <w:r w:rsidR="005A75D9">
        <w:t xml:space="preserve">          </w:t>
      </w:r>
      <w:r w:rsidR="00C91429">
        <w:t xml:space="preserve">     Н.Н. Михина</w:t>
      </w:r>
    </w:p>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9D4" w:rsidRDefault="001F29D4" w:rsidP="00645CD8">
      <w:r>
        <w:separator/>
      </w:r>
    </w:p>
  </w:endnote>
  <w:endnote w:type="continuationSeparator" w:id="1">
    <w:p w:rsidR="001F29D4" w:rsidRDefault="001F29D4"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9D4" w:rsidRDefault="001F29D4" w:rsidP="00645CD8">
      <w:r>
        <w:separator/>
      </w:r>
    </w:p>
  </w:footnote>
  <w:footnote w:type="continuationSeparator" w:id="1">
    <w:p w:rsidR="001F29D4" w:rsidRDefault="001F29D4"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75" w:rsidRDefault="001D2275"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1D2275" w:rsidRDefault="001D2275"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75" w:rsidRDefault="001D2275">
    <w:pPr>
      <w:pStyle w:val="aff2"/>
      <w:jc w:val="right"/>
    </w:pPr>
    <w:fldSimple w:instr=" PAGE   \* MERGEFORMAT ">
      <w:r w:rsidR="001F29D4">
        <w:rPr>
          <w:noProof/>
        </w:rPr>
        <w:t>1</w:t>
      </w:r>
    </w:fldSimple>
  </w:p>
  <w:p w:rsidR="001D2275" w:rsidRDefault="001D2275"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7E3"/>
    <w:rsid w:val="00026E77"/>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8C9"/>
    <w:rsid w:val="00063DA0"/>
    <w:rsid w:val="00064087"/>
    <w:rsid w:val="00064AA5"/>
    <w:rsid w:val="0006594A"/>
    <w:rsid w:val="0006594D"/>
    <w:rsid w:val="00066205"/>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909E5"/>
    <w:rsid w:val="00092964"/>
    <w:rsid w:val="00095573"/>
    <w:rsid w:val="0009602F"/>
    <w:rsid w:val="000968D9"/>
    <w:rsid w:val="00096BA2"/>
    <w:rsid w:val="0009782D"/>
    <w:rsid w:val="000A072E"/>
    <w:rsid w:val="000A1214"/>
    <w:rsid w:val="000A1B57"/>
    <w:rsid w:val="000A2EE7"/>
    <w:rsid w:val="000A390A"/>
    <w:rsid w:val="000A42D3"/>
    <w:rsid w:val="000A434D"/>
    <w:rsid w:val="000A4FCB"/>
    <w:rsid w:val="000A7E1A"/>
    <w:rsid w:val="000A7F43"/>
    <w:rsid w:val="000B2884"/>
    <w:rsid w:val="000B2A6A"/>
    <w:rsid w:val="000B304E"/>
    <w:rsid w:val="000B3852"/>
    <w:rsid w:val="000B46A9"/>
    <w:rsid w:val="000B6006"/>
    <w:rsid w:val="000B627F"/>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4942"/>
    <w:rsid w:val="00105D7D"/>
    <w:rsid w:val="001060D0"/>
    <w:rsid w:val="00106464"/>
    <w:rsid w:val="00106633"/>
    <w:rsid w:val="0010697C"/>
    <w:rsid w:val="00106B5B"/>
    <w:rsid w:val="00110AA8"/>
    <w:rsid w:val="00111F72"/>
    <w:rsid w:val="0011233D"/>
    <w:rsid w:val="00113EB0"/>
    <w:rsid w:val="00114889"/>
    <w:rsid w:val="00120747"/>
    <w:rsid w:val="00120EEA"/>
    <w:rsid w:val="00120FE2"/>
    <w:rsid w:val="00121A65"/>
    <w:rsid w:val="001220E2"/>
    <w:rsid w:val="00123306"/>
    <w:rsid w:val="0012360F"/>
    <w:rsid w:val="00123F36"/>
    <w:rsid w:val="00125827"/>
    <w:rsid w:val="0012595F"/>
    <w:rsid w:val="0012608D"/>
    <w:rsid w:val="00126ADC"/>
    <w:rsid w:val="00126EAC"/>
    <w:rsid w:val="00127153"/>
    <w:rsid w:val="00130749"/>
    <w:rsid w:val="00130B92"/>
    <w:rsid w:val="001314D0"/>
    <w:rsid w:val="00131F0A"/>
    <w:rsid w:val="0013292B"/>
    <w:rsid w:val="00132A06"/>
    <w:rsid w:val="00133B5F"/>
    <w:rsid w:val="001350D1"/>
    <w:rsid w:val="00137EE6"/>
    <w:rsid w:val="001401C4"/>
    <w:rsid w:val="001414DD"/>
    <w:rsid w:val="00141D36"/>
    <w:rsid w:val="00142983"/>
    <w:rsid w:val="001448E4"/>
    <w:rsid w:val="0014598E"/>
    <w:rsid w:val="00146C76"/>
    <w:rsid w:val="001503D8"/>
    <w:rsid w:val="00151290"/>
    <w:rsid w:val="00151A3E"/>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0EA9"/>
    <w:rsid w:val="001710E1"/>
    <w:rsid w:val="00171264"/>
    <w:rsid w:val="00172085"/>
    <w:rsid w:val="00172D24"/>
    <w:rsid w:val="001732F2"/>
    <w:rsid w:val="00175538"/>
    <w:rsid w:val="001757B9"/>
    <w:rsid w:val="00175FFF"/>
    <w:rsid w:val="0017693E"/>
    <w:rsid w:val="00176CC0"/>
    <w:rsid w:val="00177E78"/>
    <w:rsid w:val="00181006"/>
    <w:rsid w:val="00182699"/>
    <w:rsid w:val="00182F29"/>
    <w:rsid w:val="001836A9"/>
    <w:rsid w:val="00184555"/>
    <w:rsid w:val="00184CBC"/>
    <w:rsid w:val="001861EF"/>
    <w:rsid w:val="001866E9"/>
    <w:rsid w:val="001867E1"/>
    <w:rsid w:val="00187689"/>
    <w:rsid w:val="00190379"/>
    <w:rsid w:val="001903A0"/>
    <w:rsid w:val="00190665"/>
    <w:rsid w:val="00190EAC"/>
    <w:rsid w:val="0019153F"/>
    <w:rsid w:val="0019164B"/>
    <w:rsid w:val="00192DF0"/>
    <w:rsid w:val="0019316A"/>
    <w:rsid w:val="00193526"/>
    <w:rsid w:val="00194FB0"/>
    <w:rsid w:val="00196F7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7185"/>
    <w:rsid w:val="001C0717"/>
    <w:rsid w:val="001C1093"/>
    <w:rsid w:val="001C4041"/>
    <w:rsid w:val="001C5B13"/>
    <w:rsid w:val="001C5C36"/>
    <w:rsid w:val="001D1DA8"/>
    <w:rsid w:val="001D1F44"/>
    <w:rsid w:val="001D2275"/>
    <w:rsid w:val="001D30CC"/>
    <w:rsid w:val="001D3A93"/>
    <w:rsid w:val="001D6CC9"/>
    <w:rsid w:val="001E06B6"/>
    <w:rsid w:val="001E0E59"/>
    <w:rsid w:val="001E114B"/>
    <w:rsid w:val="001E2FAA"/>
    <w:rsid w:val="001E46E0"/>
    <w:rsid w:val="001E59EA"/>
    <w:rsid w:val="001E62E6"/>
    <w:rsid w:val="001E740B"/>
    <w:rsid w:val="001E7AAA"/>
    <w:rsid w:val="001F05D6"/>
    <w:rsid w:val="001F0800"/>
    <w:rsid w:val="001F0B1C"/>
    <w:rsid w:val="001F13CC"/>
    <w:rsid w:val="001F1623"/>
    <w:rsid w:val="001F1DA0"/>
    <w:rsid w:val="001F29D4"/>
    <w:rsid w:val="001F2E0F"/>
    <w:rsid w:val="001F35BC"/>
    <w:rsid w:val="001F39A9"/>
    <w:rsid w:val="001F3B6E"/>
    <w:rsid w:val="001F4451"/>
    <w:rsid w:val="001F54A9"/>
    <w:rsid w:val="001F557E"/>
    <w:rsid w:val="001F5C16"/>
    <w:rsid w:val="001F6014"/>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3084"/>
    <w:rsid w:val="00213B17"/>
    <w:rsid w:val="00214FB0"/>
    <w:rsid w:val="00215DD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8D4"/>
    <w:rsid w:val="00265B9D"/>
    <w:rsid w:val="0026653D"/>
    <w:rsid w:val="00267B2A"/>
    <w:rsid w:val="00267BAF"/>
    <w:rsid w:val="00267CF8"/>
    <w:rsid w:val="00270672"/>
    <w:rsid w:val="00271CD5"/>
    <w:rsid w:val="002734BC"/>
    <w:rsid w:val="00274540"/>
    <w:rsid w:val="00274A96"/>
    <w:rsid w:val="00274B68"/>
    <w:rsid w:val="00275CAA"/>
    <w:rsid w:val="0027613F"/>
    <w:rsid w:val="0027667A"/>
    <w:rsid w:val="0027687B"/>
    <w:rsid w:val="0027691C"/>
    <w:rsid w:val="00276C66"/>
    <w:rsid w:val="00276D56"/>
    <w:rsid w:val="00276E32"/>
    <w:rsid w:val="00277461"/>
    <w:rsid w:val="002810FB"/>
    <w:rsid w:val="002813E3"/>
    <w:rsid w:val="00281505"/>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2E7C"/>
    <w:rsid w:val="002938CD"/>
    <w:rsid w:val="002949E0"/>
    <w:rsid w:val="00294BF0"/>
    <w:rsid w:val="00294D88"/>
    <w:rsid w:val="0029518A"/>
    <w:rsid w:val="00295790"/>
    <w:rsid w:val="002969BF"/>
    <w:rsid w:val="00297007"/>
    <w:rsid w:val="00297880"/>
    <w:rsid w:val="002A03E0"/>
    <w:rsid w:val="002A05AB"/>
    <w:rsid w:val="002A1A24"/>
    <w:rsid w:val="002A26C9"/>
    <w:rsid w:val="002A327E"/>
    <w:rsid w:val="002A388D"/>
    <w:rsid w:val="002A534E"/>
    <w:rsid w:val="002A6EE4"/>
    <w:rsid w:val="002A78BB"/>
    <w:rsid w:val="002A7EBC"/>
    <w:rsid w:val="002B0077"/>
    <w:rsid w:val="002B1E8B"/>
    <w:rsid w:val="002B3228"/>
    <w:rsid w:val="002B4DD4"/>
    <w:rsid w:val="002B524C"/>
    <w:rsid w:val="002B5C8C"/>
    <w:rsid w:val="002B6228"/>
    <w:rsid w:val="002B637C"/>
    <w:rsid w:val="002B6469"/>
    <w:rsid w:val="002C0737"/>
    <w:rsid w:val="002C0FBC"/>
    <w:rsid w:val="002C1732"/>
    <w:rsid w:val="002C19C5"/>
    <w:rsid w:val="002C33A8"/>
    <w:rsid w:val="002C413E"/>
    <w:rsid w:val="002C41F6"/>
    <w:rsid w:val="002C4A19"/>
    <w:rsid w:val="002C4AC9"/>
    <w:rsid w:val="002C5BA2"/>
    <w:rsid w:val="002C6932"/>
    <w:rsid w:val="002D0DE1"/>
    <w:rsid w:val="002D21D4"/>
    <w:rsid w:val="002D2A24"/>
    <w:rsid w:val="002D3507"/>
    <w:rsid w:val="002D4B0B"/>
    <w:rsid w:val="002D4ED3"/>
    <w:rsid w:val="002D68C0"/>
    <w:rsid w:val="002D7A2C"/>
    <w:rsid w:val="002E1E04"/>
    <w:rsid w:val="002E2A41"/>
    <w:rsid w:val="002E2D37"/>
    <w:rsid w:val="002E44B4"/>
    <w:rsid w:val="002E46F5"/>
    <w:rsid w:val="002E5865"/>
    <w:rsid w:val="002E597F"/>
    <w:rsid w:val="002E6276"/>
    <w:rsid w:val="002E63AF"/>
    <w:rsid w:val="002E6E53"/>
    <w:rsid w:val="002E6EB1"/>
    <w:rsid w:val="002E7979"/>
    <w:rsid w:val="002F33D7"/>
    <w:rsid w:val="002F3E33"/>
    <w:rsid w:val="002F4609"/>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744"/>
    <w:rsid w:val="00306AE5"/>
    <w:rsid w:val="00306C81"/>
    <w:rsid w:val="0030716A"/>
    <w:rsid w:val="00310024"/>
    <w:rsid w:val="00310260"/>
    <w:rsid w:val="00310B57"/>
    <w:rsid w:val="0031175E"/>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1459"/>
    <w:rsid w:val="00321FDA"/>
    <w:rsid w:val="003223C5"/>
    <w:rsid w:val="00324772"/>
    <w:rsid w:val="00325613"/>
    <w:rsid w:val="003260BE"/>
    <w:rsid w:val="00331CFC"/>
    <w:rsid w:val="003324C6"/>
    <w:rsid w:val="00332AAF"/>
    <w:rsid w:val="00335D6E"/>
    <w:rsid w:val="00336FA6"/>
    <w:rsid w:val="00340449"/>
    <w:rsid w:val="00340627"/>
    <w:rsid w:val="00340FCD"/>
    <w:rsid w:val="003412ED"/>
    <w:rsid w:val="003415F2"/>
    <w:rsid w:val="00341658"/>
    <w:rsid w:val="00341DED"/>
    <w:rsid w:val="003444E3"/>
    <w:rsid w:val="0034478D"/>
    <w:rsid w:val="0034491A"/>
    <w:rsid w:val="003459C9"/>
    <w:rsid w:val="00345EB5"/>
    <w:rsid w:val="00346B6E"/>
    <w:rsid w:val="0034756B"/>
    <w:rsid w:val="003505DC"/>
    <w:rsid w:val="00353218"/>
    <w:rsid w:val="003536F9"/>
    <w:rsid w:val="00354FBD"/>
    <w:rsid w:val="003558B0"/>
    <w:rsid w:val="00355FDE"/>
    <w:rsid w:val="003577BA"/>
    <w:rsid w:val="00357E2B"/>
    <w:rsid w:val="003610DB"/>
    <w:rsid w:val="003655A5"/>
    <w:rsid w:val="0036576C"/>
    <w:rsid w:val="00365A84"/>
    <w:rsid w:val="00365BF4"/>
    <w:rsid w:val="00365F17"/>
    <w:rsid w:val="00366489"/>
    <w:rsid w:val="00367358"/>
    <w:rsid w:val="00367CBA"/>
    <w:rsid w:val="00367F89"/>
    <w:rsid w:val="00371E85"/>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9068B"/>
    <w:rsid w:val="00390C6C"/>
    <w:rsid w:val="00390D3A"/>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3EB7"/>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D0B98"/>
    <w:rsid w:val="003D1268"/>
    <w:rsid w:val="003D1DDF"/>
    <w:rsid w:val="003D2D64"/>
    <w:rsid w:val="003D36BB"/>
    <w:rsid w:val="003D51AD"/>
    <w:rsid w:val="003D59CE"/>
    <w:rsid w:val="003D59F1"/>
    <w:rsid w:val="003D6295"/>
    <w:rsid w:val="003D6522"/>
    <w:rsid w:val="003D7A7F"/>
    <w:rsid w:val="003E0888"/>
    <w:rsid w:val="003E2CB7"/>
    <w:rsid w:val="003E300C"/>
    <w:rsid w:val="003E34D0"/>
    <w:rsid w:val="003E361A"/>
    <w:rsid w:val="003E3D47"/>
    <w:rsid w:val="003E428E"/>
    <w:rsid w:val="003E49A2"/>
    <w:rsid w:val="003E599C"/>
    <w:rsid w:val="003E5CC2"/>
    <w:rsid w:val="003E61EF"/>
    <w:rsid w:val="003E78ED"/>
    <w:rsid w:val="003F1064"/>
    <w:rsid w:val="003F1BA2"/>
    <w:rsid w:val="003F3669"/>
    <w:rsid w:val="003F3D6E"/>
    <w:rsid w:val="003F50CD"/>
    <w:rsid w:val="003F5847"/>
    <w:rsid w:val="003F6A13"/>
    <w:rsid w:val="003F736E"/>
    <w:rsid w:val="003F7608"/>
    <w:rsid w:val="003F7A39"/>
    <w:rsid w:val="004004FC"/>
    <w:rsid w:val="0040109B"/>
    <w:rsid w:val="00401E41"/>
    <w:rsid w:val="004031E8"/>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2BC3"/>
    <w:rsid w:val="00422EBE"/>
    <w:rsid w:val="00423A44"/>
    <w:rsid w:val="00424510"/>
    <w:rsid w:val="00424BC1"/>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0FA"/>
    <w:rsid w:val="00453A60"/>
    <w:rsid w:val="00453CC4"/>
    <w:rsid w:val="00455166"/>
    <w:rsid w:val="00455407"/>
    <w:rsid w:val="00455EF1"/>
    <w:rsid w:val="00455FD2"/>
    <w:rsid w:val="004566BF"/>
    <w:rsid w:val="004566ED"/>
    <w:rsid w:val="00457386"/>
    <w:rsid w:val="004575EE"/>
    <w:rsid w:val="0046155B"/>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A13"/>
    <w:rsid w:val="00497E33"/>
    <w:rsid w:val="004A0945"/>
    <w:rsid w:val="004A1D83"/>
    <w:rsid w:val="004A2CC3"/>
    <w:rsid w:val="004A3A6E"/>
    <w:rsid w:val="004A4346"/>
    <w:rsid w:val="004A4568"/>
    <w:rsid w:val="004A4E5D"/>
    <w:rsid w:val="004A5F8D"/>
    <w:rsid w:val="004A755B"/>
    <w:rsid w:val="004A7A7A"/>
    <w:rsid w:val="004B02A9"/>
    <w:rsid w:val="004B056B"/>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0A1"/>
    <w:rsid w:val="004B712A"/>
    <w:rsid w:val="004C01D2"/>
    <w:rsid w:val="004C031E"/>
    <w:rsid w:val="004C2EA3"/>
    <w:rsid w:val="004C2F08"/>
    <w:rsid w:val="004C3045"/>
    <w:rsid w:val="004C4B59"/>
    <w:rsid w:val="004C600E"/>
    <w:rsid w:val="004C677F"/>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7CD"/>
    <w:rsid w:val="004F0A12"/>
    <w:rsid w:val="004F4091"/>
    <w:rsid w:val="004F6958"/>
    <w:rsid w:val="004F6FB5"/>
    <w:rsid w:val="004F742F"/>
    <w:rsid w:val="00500D6A"/>
    <w:rsid w:val="005050F5"/>
    <w:rsid w:val="0050555B"/>
    <w:rsid w:val="00505FA1"/>
    <w:rsid w:val="00505FD5"/>
    <w:rsid w:val="005079C4"/>
    <w:rsid w:val="00510575"/>
    <w:rsid w:val="00511351"/>
    <w:rsid w:val="005115A6"/>
    <w:rsid w:val="005129F1"/>
    <w:rsid w:val="00513972"/>
    <w:rsid w:val="0051522B"/>
    <w:rsid w:val="005160A5"/>
    <w:rsid w:val="005174A6"/>
    <w:rsid w:val="005178DC"/>
    <w:rsid w:val="0052131D"/>
    <w:rsid w:val="00521DD3"/>
    <w:rsid w:val="00523166"/>
    <w:rsid w:val="00523BB5"/>
    <w:rsid w:val="00523EA5"/>
    <w:rsid w:val="00523F22"/>
    <w:rsid w:val="00524A9E"/>
    <w:rsid w:val="00524FA0"/>
    <w:rsid w:val="00525343"/>
    <w:rsid w:val="00527527"/>
    <w:rsid w:val="00527990"/>
    <w:rsid w:val="00527C2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48D2"/>
    <w:rsid w:val="005450F2"/>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AD2"/>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42E5"/>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901D6"/>
    <w:rsid w:val="00593D39"/>
    <w:rsid w:val="005944C6"/>
    <w:rsid w:val="00594D2A"/>
    <w:rsid w:val="0059504F"/>
    <w:rsid w:val="0059537F"/>
    <w:rsid w:val="00595634"/>
    <w:rsid w:val="00595749"/>
    <w:rsid w:val="00595F13"/>
    <w:rsid w:val="00596080"/>
    <w:rsid w:val="0059752A"/>
    <w:rsid w:val="005A13E5"/>
    <w:rsid w:val="005A1BDD"/>
    <w:rsid w:val="005A2010"/>
    <w:rsid w:val="005A3033"/>
    <w:rsid w:val="005A31DE"/>
    <w:rsid w:val="005A4DF9"/>
    <w:rsid w:val="005A518E"/>
    <w:rsid w:val="005A5A30"/>
    <w:rsid w:val="005A601A"/>
    <w:rsid w:val="005A75D9"/>
    <w:rsid w:val="005A7AB7"/>
    <w:rsid w:val="005B1ED8"/>
    <w:rsid w:val="005B2056"/>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D1B99"/>
    <w:rsid w:val="005D1D37"/>
    <w:rsid w:val="005D2651"/>
    <w:rsid w:val="005D2957"/>
    <w:rsid w:val="005D2B37"/>
    <w:rsid w:val="005D3DB8"/>
    <w:rsid w:val="005D4863"/>
    <w:rsid w:val="005D51BA"/>
    <w:rsid w:val="005D5345"/>
    <w:rsid w:val="005D6B08"/>
    <w:rsid w:val="005D7371"/>
    <w:rsid w:val="005E06FA"/>
    <w:rsid w:val="005E0975"/>
    <w:rsid w:val="005E0D36"/>
    <w:rsid w:val="005E45C8"/>
    <w:rsid w:val="005E5F52"/>
    <w:rsid w:val="005E6F57"/>
    <w:rsid w:val="005F0C84"/>
    <w:rsid w:val="005F0FE5"/>
    <w:rsid w:val="005F1711"/>
    <w:rsid w:val="005F1C89"/>
    <w:rsid w:val="005F2F27"/>
    <w:rsid w:val="005F4D44"/>
    <w:rsid w:val="005F4E38"/>
    <w:rsid w:val="005F7A42"/>
    <w:rsid w:val="005F7D0D"/>
    <w:rsid w:val="005F7EA9"/>
    <w:rsid w:val="005F7F4F"/>
    <w:rsid w:val="00601385"/>
    <w:rsid w:val="006017C0"/>
    <w:rsid w:val="00601AE1"/>
    <w:rsid w:val="00603C06"/>
    <w:rsid w:val="00603D3A"/>
    <w:rsid w:val="006047A2"/>
    <w:rsid w:val="00605252"/>
    <w:rsid w:val="006064BC"/>
    <w:rsid w:val="0060686E"/>
    <w:rsid w:val="006071EA"/>
    <w:rsid w:val="006073CA"/>
    <w:rsid w:val="00607B74"/>
    <w:rsid w:val="00607C12"/>
    <w:rsid w:val="0061045A"/>
    <w:rsid w:val="00611157"/>
    <w:rsid w:val="00611D63"/>
    <w:rsid w:val="0061241B"/>
    <w:rsid w:val="006135FE"/>
    <w:rsid w:val="00614D91"/>
    <w:rsid w:val="0061544D"/>
    <w:rsid w:val="00615D3D"/>
    <w:rsid w:val="00615EF1"/>
    <w:rsid w:val="00621111"/>
    <w:rsid w:val="00624ADA"/>
    <w:rsid w:val="00624C23"/>
    <w:rsid w:val="006252BD"/>
    <w:rsid w:val="00625D7E"/>
    <w:rsid w:val="006266C8"/>
    <w:rsid w:val="00626A17"/>
    <w:rsid w:val="00626B74"/>
    <w:rsid w:val="00627C40"/>
    <w:rsid w:val="00627C4B"/>
    <w:rsid w:val="00630549"/>
    <w:rsid w:val="0063278E"/>
    <w:rsid w:val="00632F49"/>
    <w:rsid w:val="0063334B"/>
    <w:rsid w:val="0063411C"/>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9FD"/>
    <w:rsid w:val="00651878"/>
    <w:rsid w:val="00651E43"/>
    <w:rsid w:val="00652708"/>
    <w:rsid w:val="00652720"/>
    <w:rsid w:val="00652934"/>
    <w:rsid w:val="0065324A"/>
    <w:rsid w:val="00653573"/>
    <w:rsid w:val="00655C9A"/>
    <w:rsid w:val="006568F3"/>
    <w:rsid w:val="00656F66"/>
    <w:rsid w:val="00657F6C"/>
    <w:rsid w:val="006609B0"/>
    <w:rsid w:val="00661CE8"/>
    <w:rsid w:val="006628FB"/>
    <w:rsid w:val="00663C5C"/>
    <w:rsid w:val="0066419F"/>
    <w:rsid w:val="006641C7"/>
    <w:rsid w:val="00664C6F"/>
    <w:rsid w:val="00664D6E"/>
    <w:rsid w:val="00665E89"/>
    <w:rsid w:val="006661C7"/>
    <w:rsid w:val="0066622A"/>
    <w:rsid w:val="006678F9"/>
    <w:rsid w:val="0067035D"/>
    <w:rsid w:val="0067155B"/>
    <w:rsid w:val="0067170B"/>
    <w:rsid w:val="00671963"/>
    <w:rsid w:val="00671E41"/>
    <w:rsid w:val="00672888"/>
    <w:rsid w:val="00672FF2"/>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6DC5"/>
    <w:rsid w:val="006874B4"/>
    <w:rsid w:val="006876CF"/>
    <w:rsid w:val="006923F7"/>
    <w:rsid w:val="00692C7A"/>
    <w:rsid w:val="00696C83"/>
    <w:rsid w:val="00697773"/>
    <w:rsid w:val="006A1059"/>
    <w:rsid w:val="006A1AF5"/>
    <w:rsid w:val="006A2E11"/>
    <w:rsid w:val="006A3DC9"/>
    <w:rsid w:val="006A4628"/>
    <w:rsid w:val="006A4746"/>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3B52"/>
    <w:rsid w:val="006C441B"/>
    <w:rsid w:val="006C487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14A8"/>
    <w:rsid w:val="006F3079"/>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17966"/>
    <w:rsid w:val="00721947"/>
    <w:rsid w:val="007224C5"/>
    <w:rsid w:val="00722830"/>
    <w:rsid w:val="00723A38"/>
    <w:rsid w:val="00723CCA"/>
    <w:rsid w:val="00723F71"/>
    <w:rsid w:val="0072404F"/>
    <w:rsid w:val="00724533"/>
    <w:rsid w:val="00724B79"/>
    <w:rsid w:val="007255F5"/>
    <w:rsid w:val="00725BA6"/>
    <w:rsid w:val="0072616A"/>
    <w:rsid w:val="00726658"/>
    <w:rsid w:val="00727BC0"/>
    <w:rsid w:val="00730856"/>
    <w:rsid w:val="00730FD0"/>
    <w:rsid w:val="00731178"/>
    <w:rsid w:val="00732055"/>
    <w:rsid w:val="00732BBC"/>
    <w:rsid w:val="00733DB8"/>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32E"/>
    <w:rsid w:val="007464B5"/>
    <w:rsid w:val="00747A28"/>
    <w:rsid w:val="00750B81"/>
    <w:rsid w:val="00750FE9"/>
    <w:rsid w:val="00754034"/>
    <w:rsid w:val="00754553"/>
    <w:rsid w:val="00755284"/>
    <w:rsid w:val="00757C44"/>
    <w:rsid w:val="0076038F"/>
    <w:rsid w:val="007622F7"/>
    <w:rsid w:val="00762F1D"/>
    <w:rsid w:val="007638EF"/>
    <w:rsid w:val="007639F9"/>
    <w:rsid w:val="00764545"/>
    <w:rsid w:val="00764986"/>
    <w:rsid w:val="00765544"/>
    <w:rsid w:val="007664C9"/>
    <w:rsid w:val="00766B2B"/>
    <w:rsid w:val="00766D54"/>
    <w:rsid w:val="007719CB"/>
    <w:rsid w:val="0077200F"/>
    <w:rsid w:val="00772059"/>
    <w:rsid w:val="007723FC"/>
    <w:rsid w:val="00773BA2"/>
    <w:rsid w:val="00774056"/>
    <w:rsid w:val="007746F9"/>
    <w:rsid w:val="00774830"/>
    <w:rsid w:val="00774D93"/>
    <w:rsid w:val="00775FF4"/>
    <w:rsid w:val="0077679C"/>
    <w:rsid w:val="00776870"/>
    <w:rsid w:val="00776CC4"/>
    <w:rsid w:val="007774BA"/>
    <w:rsid w:val="00777509"/>
    <w:rsid w:val="00777B5E"/>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65F"/>
    <w:rsid w:val="007A5BD6"/>
    <w:rsid w:val="007A70A8"/>
    <w:rsid w:val="007A74C4"/>
    <w:rsid w:val="007A7D11"/>
    <w:rsid w:val="007B08F4"/>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8B8"/>
    <w:rsid w:val="007E2A34"/>
    <w:rsid w:val="007E2DC9"/>
    <w:rsid w:val="007E5C8A"/>
    <w:rsid w:val="007E6D2A"/>
    <w:rsid w:val="007F201D"/>
    <w:rsid w:val="007F209B"/>
    <w:rsid w:val="007F27C6"/>
    <w:rsid w:val="007F3091"/>
    <w:rsid w:val="007F4841"/>
    <w:rsid w:val="007F4FA1"/>
    <w:rsid w:val="007F542A"/>
    <w:rsid w:val="007F7632"/>
    <w:rsid w:val="007F7942"/>
    <w:rsid w:val="00800B3B"/>
    <w:rsid w:val="0080146A"/>
    <w:rsid w:val="00801B46"/>
    <w:rsid w:val="008023FA"/>
    <w:rsid w:val="0080317B"/>
    <w:rsid w:val="00803359"/>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66B"/>
    <w:rsid w:val="0083030C"/>
    <w:rsid w:val="00830EFA"/>
    <w:rsid w:val="00830F17"/>
    <w:rsid w:val="008316E2"/>
    <w:rsid w:val="00832194"/>
    <w:rsid w:val="00832FBF"/>
    <w:rsid w:val="00834051"/>
    <w:rsid w:val="00834B2C"/>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EAD"/>
    <w:rsid w:val="008520E8"/>
    <w:rsid w:val="00852ECC"/>
    <w:rsid w:val="0085426E"/>
    <w:rsid w:val="0085592E"/>
    <w:rsid w:val="00856E86"/>
    <w:rsid w:val="0085701A"/>
    <w:rsid w:val="00857D64"/>
    <w:rsid w:val="0086006F"/>
    <w:rsid w:val="008616C0"/>
    <w:rsid w:val="00861D01"/>
    <w:rsid w:val="008638E1"/>
    <w:rsid w:val="00864380"/>
    <w:rsid w:val="008647D1"/>
    <w:rsid w:val="00866176"/>
    <w:rsid w:val="0086643A"/>
    <w:rsid w:val="008668BB"/>
    <w:rsid w:val="0086724D"/>
    <w:rsid w:val="008715F5"/>
    <w:rsid w:val="00872A33"/>
    <w:rsid w:val="00876304"/>
    <w:rsid w:val="00876772"/>
    <w:rsid w:val="008767DF"/>
    <w:rsid w:val="00877816"/>
    <w:rsid w:val="00880E23"/>
    <w:rsid w:val="00882700"/>
    <w:rsid w:val="00882706"/>
    <w:rsid w:val="00882777"/>
    <w:rsid w:val="00882F43"/>
    <w:rsid w:val="00883644"/>
    <w:rsid w:val="008848D7"/>
    <w:rsid w:val="00884915"/>
    <w:rsid w:val="008860A5"/>
    <w:rsid w:val="008861EC"/>
    <w:rsid w:val="008878C6"/>
    <w:rsid w:val="0089141F"/>
    <w:rsid w:val="00894AD9"/>
    <w:rsid w:val="008952F8"/>
    <w:rsid w:val="00895843"/>
    <w:rsid w:val="00895B41"/>
    <w:rsid w:val="008963A3"/>
    <w:rsid w:val="00896741"/>
    <w:rsid w:val="008968C4"/>
    <w:rsid w:val="00896CB9"/>
    <w:rsid w:val="00897578"/>
    <w:rsid w:val="00897641"/>
    <w:rsid w:val="008A165E"/>
    <w:rsid w:val="008A18FC"/>
    <w:rsid w:val="008A1F8F"/>
    <w:rsid w:val="008A28D7"/>
    <w:rsid w:val="008A2E59"/>
    <w:rsid w:val="008A4B99"/>
    <w:rsid w:val="008A5493"/>
    <w:rsid w:val="008A5EBB"/>
    <w:rsid w:val="008A7F26"/>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361F"/>
    <w:rsid w:val="008D4392"/>
    <w:rsid w:val="008D4ABC"/>
    <w:rsid w:val="008D4B50"/>
    <w:rsid w:val="008D5AAF"/>
    <w:rsid w:val="008D6828"/>
    <w:rsid w:val="008D69EE"/>
    <w:rsid w:val="008D6EDB"/>
    <w:rsid w:val="008D7790"/>
    <w:rsid w:val="008E10CA"/>
    <w:rsid w:val="008E165C"/>
    <w:rsid w:val="008E4488"/>
    <w:rsid w:val="008E4A26"/>
    <w:rsid w:val="008E5096"/>
    <w:rsid w:val="008E5E4B"/>
    <w:rsid w:val="008E6987"/>
    <w:rsid w:val="008F093A"/>
    <w:rsid w:val="008F0F6D"/>
    <w:rsid w:val="008F26D2"/>
    <w:rsid w:val="008F2747"/>
    <w:rsid w:val="008F3BE9"/>
    <w:rsid w:val="008F5845"/>
    <w:rsid w:val="008F696E"/>
    <w:rsid w:val="008F79CF"/>
    <w:rsid w:val="00900621"/>
    <w:rsid w:val="009014C1"/>
    <w:rsid w:val="00901A57"/>
    <w:rsid w:val="009023E5"/>
    <w:rsid w:val="00903AB9"/>
    <w:rsid w:val="009059FD"/>
    <w:rsid w:val="00906BB5"/>
    <w:rsid w:val="00906E02"/>
    <w:rsid w:val="009103DC"/>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45C7"/>
    <w:rsid w:val="009450F4"/>
    <w:rsid w:val="00945288"/>
    <w:rsid w:val="00945896"/>
    <w:rsid w:val="009467E1"/>
    <w:rsid w:val="00950680"/>
    <w:rsid w:val="00950B58"/>
    <w:rsid w:val="00950D6C"/>
    <w:rsid w:val="00950F81"/>
    <w:rsid w:val="009520B1"/>
    <w:rsid w:val="00953B18"/>
    <w:rsid w:val="00955EF4"/>
    <w:rsid w:val="00957686"/>
    <w:rsid w:val="00957A35"/>
    <w:rsid w:val="00957F9E"/>
    <w:rsid w:val="0096011C"/>
    <w:rsid w:val="00960328"/>
    <w:rsid w:val="009607EA"/>
    <w:rsid w:val="0096168D"/>
    <w:rsid w:val="009616B5"/>
    <w:rsid w:val="00962D57"/>
    <w:rsid w:val="00963EB3"/>
    <w:rsid w:val="009670A1"/>
    <w:rsid w:val="009714CD"/>
    <w:rsid w:val="0097206B"/>
    <w:rsid w:val="009726DE"/>
    <w:rsid w:val="00972A8D"/>
    <w:rsid w:val="00973573"/>
    <w:rsid w:val="009738D3"/>
    <w:rsid w:val="00973C5A"/>
    <w:rsid w:val="00973EAE"/>
    <w:rsid w:val="0097479C"/>
    <w:rsid w:val="0097740A"/>
    <w:rsid w:val="00977AEE"/>
    <w:rsid w:val="00980B04"/>
    <w:rsid w:val="0098136E"/>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5D6"/>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1FCD"/>
    <w:rsid w:val="009B3DEB"/>
    <w:rsid w:val="009B40D6"/>
    <w:rsid w:val="009B7CF6"/>
    <w:rsid w:val="009C0446"/>
    <w:rsid w:val="009C1066"/>
    <w:rsid w:val="009C1148"/>
    <w:rsid w:val="009C1524"/>
    <w:rsid w:val="009C1CC0"/>
    <w:rsid w:val="009C3D37"/>
    <w:rsid w:val="009C4745"/>
    <w:rsid w:val="009C4897"/>
    <w:rsid w:val="009C49E7"/>
    <w:rsid w:val="009C52E4"/>
    <w:rsid w:val="009C59E6"/>
    <w:rsid w:val="009C7324"/>
    <w:rsid w:val="009D0FAD"/>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602D"/>
    <w:rsid w:val="00A47DEE"/>
    <w:rsid w:val="00A47EA9"/>
    <w:rsid w:val="00A50CEF"/>
    <w:rsid w:val="00A514B3"/>
    <w:rsid w:val="00A526AC"/>
    <w:rsid w:val="00A53100"/>
    <w:rsid w:val="00A531EE"/>
    <w:rsid w:val="00A5341B"/>
    <w:rsid w:val="00A536A0"/>
    <w:rsid w:val="00A554C4"/>
    <w:rsid w:val="00A5643D"/>
    <w:rsid w:val="00A56CDA"/>
    <w:rsid w:val="00A57071"/>
    <w:rsid w:val="00A579AB"/>
    <w:rsid w:val="00A57F42"/>
    <w:rsid w:val="00A60990"/>
    <w:rsid w:val="00A61859"/>
    <w:rsid w:val="00A621A3"/>
    <w:rsid w:val="00A63ACF"/>
    <w:rsid w:val="00A640D0"/>
    <w:rsid w:val="00A66CEC"/>
    <w:rsid w:val="00A703B4"/>
    <w:rsid w:val="00A71494"/>
    <w:rsid w:val="00A71C20"/>
    <w:rsid w:val="00A72BDC"/>
    <w:rsid w:val="00A73243"/>
    <w:rsid w:val="00A733AB"/>
    <w:rsid w:val="00A7388A"/>
    <w:rsid w:val="00A740BF"/>
    <w:rsid w:val="00A74787"/>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EFB"/>
    <w:rsid w:val="00AA4F96"/>
    <w:rsid w:val="00AA5047"/>
    <w:rsid w:val="00AA5219"/>
    <w:rsid w:val="00AA59DE"/>
    <w:rsid w:val="00AA6CAD"/>
    <w:rsid w:val="00AA7083"/>
    <w:rsid w:val="00AA7C01"/>
    <w:rsid w:val="00AB0539"/>
    <w:rsid w:val="00AB21A3"/>
    <w:rsid w:val="00AB2687"/>
    <w:rsid w:val="00AB318B"/>
    <w:rsid w:val="00AB35CD"/>
    <w:rsid w:val="00AB6006"/>
    <w:rsid w:val="00AB6800"/>
    <w:rsid w:val="00AB7F84"/>
    <w:rsid w:val="00AC02D2"/>
    <w:rsid w:val="00AC0CD9"/>
    <w:rsid w:val="00AC1735"/>
    <w:rsid w:val="00AC1C37"/>
    <w:rsid w:val="00AC1F61"/>
    <w:rsid w:val="00AC1FD0"/>
    <w:rsid w:val="00AC3176"/>
    <w:rsid w:val="00AC334B"/>
    <w:rsid w:val="00AC3906"/>
    <w:rsid w:val="00AC39D2"/>
    <w:rsid w:val="00AC3C3A"/>
    <w:rsid w:val="00AC5505"/>
    <w:rsid w:val="00AC5900"/>
    <w:rsid w:val="00AC60CD"/>
    <w:rsid w:val="00AC6751"/>
    <w:rsid w:val="00AC7C0E"/>
    <w:rsid w:val="00AD0358"/>
    <w:rsid w:val="00AD11DF"/>
    <w:rsid w:val="00AD1C38"/>
    <w:rsid w:val="00AD1D8D"/>
    <w:rsid w:val="00AD221A"/>
    <w:rsid w:val="00AD246E"/>
    <w:rsid w:val="00AD54F3"/>
    <w:rsid w:val="00AD5719"/>
    <w:rsid w:val="00AD5CCF"/>
    <w:rsid w:val="00AE11E4"/>
    <w:rsid w:val="00AE2462"/>
    <w:rsid w:val="00AE2744"/>
    <w:rsid w:val="00AE2C7B"/>
    <w:rsid w:val="00AE3CF9"/>
    <w:rsid w:val="00AE459D"/>
    <w:rsid w:val="00AE54D9"/>
    <w:rsid w:val="00AE5973"/>
    <w:rsid w:val="00AF0541"/>
    <w:rsid w:val="00AF0788"/>
    <w:rsid w:val="00AF13EC"/>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D3A"/>
    <w:rsid w:val="00B122B4"/>
    <w:rsid w:val="00B129EA"/>
    <w:rsid w:val="00B1300B"/>
    <w:rsid w:val="00B1372D"/>
    <w:rsid w:val="00B139DA"/>
    <w:rsid w:val="00B15436"/>
    <w:rsid w:val="00B1556F"/>
    <w:rsid w:val="00B1570D"/>
    <w:rsid w:val="00B167EF"/>
    <w:rsid w:val="00B16A63"/>
    <w:rsid w:val="00B16C70"/>
    <w:rsid w:val="00B170D9"/>
    <w:rsid w:val="00B1740E"/>
    <w:rsid w:val="00B17B07"/>
    <w:rsid w:val="00B204C2"/>
    <w:rsid w:val="00B20F12"/>
    <w:rsid w:val="00B23C06"/>
    <w:rsid w:val="00B23F5D"/>
    <w:rsid w:val="00B2433D"/>
    <w:rsid w:val="00B246DB"/>
    <w:rsid w:val="00B251DB"/>
    <w:rsid w:val="00B25E57"/>
    <w:rsid w:val="00B26378"/>
    <w:rsid w:val="00B266FC"/>
    <w:rsid w:val="00B26DDD"/>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0168"/>
    <w:rsid w:val="00B40243"/>
    <w:rsid w:val="00B40C16"/>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560"/>
    <w:rsid w:val="00B54BB8"/>
    <w:rsid w:val="00B5695F"/>
    <w:rsid w:val="00B57DA6"/>
    <w:rsid w:val="00B60217"/>
    <w:rsid w:val="00B60932"/>
    <w:rsid w:val="00B61C9A"/>
    <w:rsid w:val="00B63340"/>
    <w:rsid w:val="00B63354"/>
    <w:rsid w:val="00B63482"/>
    <w:rsid w:val="00B63B2C"/>
    <w:rsid w:val="00B64080"/>
    <w:rsid w:val="00B650B6"/>
    <w:rsid w:val="00B651D5"/>
    <w:rsid w:val="00B666F9"/>
    <w:rsid w:val="00B67348"/>
    <w:rsid w:val="00B7038A"/>
    <w:rsid w:val="00B714B8"/>
    <w:rsid w:val="00B7265E"/>
    <w:rsid w:val="00B72DA2"/>
    <w:rsid w:val="00B730B2"/>
    <w:rsid w:val="00B73CD0"/>
    <w:rsid w:val="00B746B4"/>
    <w:rsid w:val="00B752D5"/>
    <w:rsid w:val="00B75888"/>
    <w:rsid w:val="00B75A5C"/>
    <w:rsid w:val="00B75AF9"/>
    <w:rsid w:val="00B75C66"/>
    <w:rsid w:val="00B77065"/>
    <w:rsid w:val="00B777B6"/>
    <w:rsid w:val="00B80E16"/>
    <w:rsid w:val="00B8146E"/>
    <w:rsid w:val="00B83308"/>
    <w:rsid w:val="00B83313"/>
    <w:rsid w:val="00B83946"/>
    <w:rsid w:val="00B8545C"/>
    <w:rsid w:val="00B85E6B"/>
    <w:rsid w:val="00B87E37"/>
    <w:rsid w:val="00B91242"/>
    <w:rsid w:val="00B927AA"/>
    <w:rsid w:val="00B92FFF"/>
    <w:rsid w:val="00B931F8"/>
    <w:rsid w:val="00B943A6"/>
    <w:rsid w:val="00B945B6"/>
    <w:rsid w:val="00B94D0A"/>
    <w:rsid w:val="00B9579E"/>
    <w:rsid w:val="00B964AE"/>
    <w:rsid w:val="00B96D5C"/>
    <w:rsid w:val="00B97F20"/>
    <w:rsid w:val="00BA0634"/>
    <w:rsid w:val="00BA08C2"/>
    <w:rsid w:val="00BA0EC3"/>
    <w:rsid w:val="00BA1945"/>
    <w:rsid w:val="00BA1ABF"/>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4C22"/>
    <w:rsid w:val="00BB56E1"/>
    <w:rsid w:val="00BB7B7F"/>
    <w:rsid w:val="00BC0A38"/>
    <w:rsid w:val="00BC0E9F"/>
    <w:rsid w:val="00BC1B6E"/>
    <w:rsid w:val="00BC1C17"/>
    <w:rsid w:val="00BC1F79"/>
    <w:rsid w:val="00BC4E5B"/>
    <w:rsid w:val="00BC5359"/>
    <w:rsid w:val="00BC5812"/>
    <w:rsid w:val="00BC5EFE"/>
    <w:rsid w:val="00BC5F45"/>
    <w:rsid w:val="00BC7E5C"/>
    <w:rsid w:val="00BD020E"/>
    <w:rsid w:val="00BD141F"/>
    <w:rsid w:val="00BD1DD2"/>
    <w:rsid w:val="00BD2F76"/>
    <w:rsid w:val="00BD3A8B"/>
    <w:rsid w:val="00BD3FA9"/>
    <w:rsid w:val="00BD4862"/>
    <w:rsid w:val="00BD5167"/>
    <w:rsid w:val="00BD546B"/>
    <w:rsid w:val="00BD6403"/>
    <w:rsid w:val="00BD66D7"/>
    <w:rsid w:val="00BD6739"/>
    <w:rsid w:val="00BD75B2"/>
    <w:rsid w:val="00BE19D3"/>
    <w:rsid w:val="00BE2561"/>
    <w:rsid w:val="00BE3FD2"/>
    <w:rsid w:val="00BE7A55"/>
    <w:rsid w:val="00BE7ADA"/>
    <w:rsid w:val="00BE7C00"/>
    <w:rsid w:val="00BF0BE8"/>
    <w:rsid w:val="00BF11EB"/>
    <w:rsid w:val="00BF2EFC"/>
    <w:rsid w:val="00BF30B7"/>
    <w:rsid w:val="00BF3799"/>
    <w:rsid w:val="00BF411E"/>
    <w:rsid w:val="00BF6601"/>
    <w:rsid w:val="00BF67DE"/>
    <w:rsid w:val="00BF6B74"/>
    <w:rsid w:val="00BF6C84"/>
    <w:rsid w:val="00BF6F63"/>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6005"/>
    <w:rsid w:val="00C26B3C"/>
    <w:rsid w:val="00C273BB"/>
    <w:rsid w:val="00C27996"/>
    <w:rsid w:val="00C279F1"/>
    <w:rsid w:val="00C304E2"/>
    <w:rsid w:val="00C31C6A"/>
    <w:rsid w:val="00C321A3"/>
    <w:rsid w:val="00C32250"/>
    <w:rsid w:val="00C3420B"/>
    <w:rsid w:val="00C34941"/>
    <w:rsid w:val="00C35F7D"/>
    <w:rsid w:val="00C36174"/>
    <w:rsid w:val="00C36511"/>
    <w:rsid w:val="00C36C81"/>
    <w:rsid w:val="00C37064"/>
    <w:rsid w:val="00C374B4"/>
    <w:rsid w:val="00C37686"/>
    <w:rsid w:val="00C37CC0"/>
    <w:rsid w:val="00C37E0B"/>
    <w:rsid w:val="00C40057"/>
    <w:rsid w:val="00C4038B"/>
    <w:rsid w:val="00C407ED"/>
    <w:rsid w:val="00C410EF"/>
    <w:rsid w:val="00C41300"/>
    <w:rsid w:val="00C4213F"/>
    <w:rsid w:val="00C42647"/>
    <w:rsid w:val="00C43260"/>
    <w:rsid w:val="00C43C32"/>
    <w:rsid w:val="00C44033"/>
    <w:rsid w:val="00C45257"/>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88C"/>
    <w:rsid w:val="00CD62DC"/>
    <w:rsid w:val="00CD6C58"/>
    <w:rsid w:val="00CD70E1"/>
    <w:rsid w:val="00CD70E8"/>
    <w:rsid w:val="00CD729C"/>
    <w:rsid w:val="00CE0461"/>
    <w:rsid w:val="00CE0CE1"/>
    <w:rsid w:val="00CE0D16"/>
    <w:rsid w:val="00CE211B"/>
    <w:rsid w:val="00CE276C"/>
    <w:rsid w:val="00CE2B92"/>
    <w:rsid w:val="00CE4B6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1CC0"/>
    <w:rsid w:val="00D03CD8"/>
    <w:rsid w:val="00D05020"/>
    <w:rsid w:val="00D05A69"/>
    <w:rsid w:val="00D0696C"/>
    <w:rsid w:val="00D06EA6"/>
    <w:rsid w:val="00D10B8B"/>
    <w:rsid w:val="00D10BBF"/>
    <w:rsid w:val="00D111B8"/>
    <w:rsid w:val="00D119BE"/>
    <w:rsid w:val="00D15743"/>
    <w:rsid w:val="00D159CF"/>
    <w:rsid w:val="00D16254"/>
    <w:rsid w:val="00D166E2"/>
    <w:rsid w:val="00D17486"/>
    <w:rsid w:val="00D1799A"/>
    <w:rsid w:val="00D200EC"/>
    <w:rsid w:val="00D20A61"/>
    <w:rsid w:val="00D20CE7"/>
    <w:rsid w:val="00D20DA3"/>
    <w:rsid w:val="00D20F1A"/>
    <w:rsid w:val="00D229AB"/>
    <w:rsid w:val="00D24F0F"/>
    <w:rsid w:val="00D266CF"/>
    <w:rsid w:val="00D26EF8"/>
    <w:rsid w:val="00D26F38"/>
    <w:rsid w:val="00D273AF"/>
    <w:rsid w:val="00D3007E"/>
    <w:rsid w:val="00D3110C"/>
    <w:rsid w:val="00D3138E"/>
    <w:rsid w:val="00D3155C"/>
    <w:rsid w:val="00D32703"/>
    <w:rsid w:val="00D33432"/>
    <w:rsid w:val="00D33CE6"/>
    <w:rsid w:val="00D3527C"/>
    <w:rsid w:val="00D3645F"/>
    <w:rsid w:val="00D37041"/>
    <w:rsid w:val="00D371FC"/>
    <w:rsid w:val="00D372FC"/>
    <w:rsid w:val="00D378EF"/>
    <w:rsid w:val="00D4043B"/>
    <w:rsid w:val="00D405C2"/>
    <w:rsid w:val="00D40A55"/>
    <w:rsid w:val="00D41C17"/>
    <w:rsid w:val="00D41E98"/>
    <w:rsid w:val="00D41F5B"/>
    <w:rsid w:val="00D42262"/>
    <w:rsid w:val="00D43127"/>
    <w:rsid w:val="00D4356B"/>
    <w:rsid w:val="00D44DA6"/>
    <w:rsid w:val="00D454CD"/>
    <w:rsid w:val="00D45CBA"/>
    <w:rsid w:val="00D46ECC"/>
    <w:rsid w:val="00D50BBE"/>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EA3"/>
    <w:rsid w:val="00D826A4"/>
    <w:rsid w:val="00D8389B"/>
    <w:rsid w:val="00D841BC"/>
    <w:rsid w:val="00D85644"/>
    <w:rsid w:val="00D859C1"/>
    <w:rsid w:val="00D85A72"/>
    <w:rsid w:val="00D85BF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35A9"/>
    <w:rsid w:val="00DD3D30"/>
    <w:rsid w:val="00DD3E51"/>
    <w:rsid w:val="00DD3FB7"/>
    <w:rsid w:val="00DD4E9A"/>
    <w:rsid w:val="00DD6238"/>
    <w:rsid w:val="00DD66DD"/>
    <w:rsid w:val="00DE0B51"/>
    <w:rsid w:val="00DE12D4"/>
    <w:rsid w:val="00DE1D51"/>
    <w:rsid w:val="00DE1DF4"/>
    <w:rsid w:val="00DE320D"/>
    <w:rsid w:val="00DE5410"/>
    <w:rsid w:val="00DE5ECA"/>
    <w:rsid w:val="00DE6478"/>
    <w:rsid w:val="00DE6C8F"/>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8AF"/>
    <w:rsid w:val="00E11D78"/>
    <w:rsid w:val="00E12890"/>
    <w:rsid w:val="00E13272"/>
    <w:rsid w:val="00E13F4E"/>
    <w:rsid w:val="00E154FE"/>
    <w:rsid w:val="00E15E69"/>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4582"/>
    <w:rsid w:val="00E3591B"/>
    <w:rsid w:val="00E36557"/>
    <w:rsid w:val="00E3716A"/>
    <w:rsid w:val="00E37C8A"/>
    <w:rsid w:val="00E4038F"/>
    <w:rsid w:val="00E42312"/>
    <w:rsid w:val="00E42E13"/>
    <w:rsid w:val="00E437F8"/>
    <w:rsid w:val="00E44145"/>
    <w:rsid w:val="00E44146"/>
    <w:rsid w:val="00E45F9A"/>
    <w:rsid w:val="00E465C4"/>
    <w:rsid w:val="00E468B7"/>
    <w:rsid w:val="00E4699F"/>
    <w:rsid w:val="00E47240"/>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57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E01"/>
    <w:rsid w:val="00E91F69"/>
    <w:rsid w:val="00E9460D"/>
    <w:rsid w:val="00E94967"/>
    <w:rsid w:val="00E94D0F"/>
    <w:rsid w:val="00E94D16"/>
    <w:rsid w:val="00E95298"/>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49BC"/>
    <w:rsid w:val="00EB501A"/>
    <w:rsid w:val="00EB7435"/>
    <w:rsid w:val="00EB7B85"/>
    <w:rsid w:val="00EC020B"/>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75A4"/>
    <w:rsid w:val="00EE0A30"/>
    <w:rsid w:val="00EE118E"/>
    <w:rsid w:val="00EE15ED"/>
    <w:rsid w:val="00EE4581"/>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55"/>
    <w:rsid w:val="00F23A88"/>
    <w:rsid w:val="00F24738"/>
    <w:rsid w:val="00F24F7A"/>
    <w:rsid w:val="00F25981"/>
    <w:rsid w:val="00F26DB4"/>
    <w:rsid w:val="00F27250"/>
    <w:rsid w:val="00F2779D"/>
    <w:rsid w:val="00F3004D"/>
    <w:rsid w:val="00F30889"/>
    <w:rsid w:val="00F31499"/>
    <w:rsid w:val="00F322BD"/>
    <w:rsid w:val="00F35995"/>
    <w:rsid w:val="00F37982"/>
    <w:rsid w:val="00F37CA0"/>
    <w:rsid w:val="00F37E88"/>
    <w:rsid w:val="00F402A9"/>
    <w:rsid w:val="00F4090D"/>
    <w:rsid w:val="00F424E8"/>
    <w:rsid w:val="00F42CD7"/>
    <w:rsid w:val="00F432F5"/>
    <w:rsid w:val="00F4452A"/>
    <w:rsid w:val="00F45955"/>
    <w:rsid w:val="00F45DE6"/>
    <w:rsid w:val="00F544DC"/>
    <w:rsid w:val="00F548ED"/>
    <w:rsid w:val="00F55E0F"/>
    <w:rsid w:val="00F5664C"/>
    <w:rsid w:val="00F572EC"/>
    <w:rsid w:val="00F5760F"/>
    <w:rsid w:val="00F57A26"/>
    <w:rsid w:val="00F601F8"/>
    <w:rsid w:val="00F6039B"/>
    <w:rsid w:val="00F60B36"/>
    <w:rsid w:val="00F61262"/>
    <w:rsid w:val="00F6314F"/>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1EB"/>
    <w:rsid w:val="00F947D1"/>
    <w:rsid w:val="00F94A85"/>
    <w:rsid w:val="00F94D93"/>
    <w:rsid w:val="00F95A36"/>
    <w:rsid w:val="00F95E62"/>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C47"/>
    <w:rsid w:val="00FC33C5"/>
    <w:rsid w:val="00FC39B5"/>
    <w:rsid w:val="00FC39DE"/>
    <w:rsid w:val="00FC3C40"/>
    <w:rsid w:val="00FC3FAF"/>
    <w:rsid w:val="00FC4E8E"/>
    <w:rsid w:val="00FC4FF0"/>
    <w:rsid w:val="00FC5033"/>
    <w:rsid w:val="00FC50B6"/>
    <w:rsid w:val="00FC5241"/>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1A27-0456-4FAC-82FC-CEA77EE8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12</Pages>
  <Words>5822</Words>
  <Characters>33189</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Ведущий инспектор                                                               </vt:lpstr>
    </vt:vector>
  </TitlesOfParts>
  <Company>*</Company>
  <LinksUpToDate>false</LinksUpToDate>
  <CharactersWithSpaces>38934</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35</cp:revision>
  <cp:lastPrinted>2022-12-05T07:57:00Z</cp:lastPrinted>
  <dcterms:created xsi:type="dcterms:W3CDTF">2022-12-05T00:35:00Z</dcterms:created>
  <dcterms:modified xsi:type="dcterms:W3CDTF">2022-12-06T05:32:00Z</dcterms:modified>
</cp:coreProperties>
</file>