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081" w:rsidRDefault="00A94081" w:rsidP="002C24CC">
      <w:pPr>
        <w:tabs>
          <w:tab w:val="left" w:pos="142"/>
        </w:tabs>
        <w:spacing w:after="0" w:line="240" w:lineRule="auto"/>
        <w:ind w:firstLine="1069"/>
        <w:jc w:val="center"/>
      </w:pPr>
    </w:p>
    <w:p w:rsidR="00B555C3" w:rsidRPr="00B555C3" w:rsidRDefault="00B555C3" w:rsidP="00B555C3">
      <w:pPr>
        <w:spacing w:after="0" w:line="240" w:lineRule="auto"/>
        <w:jc w:val="center"/>
        <w:outlineLvl w:val="0"/>
        <w:rPr>
          <w:rFonts w:ascii="Times New Roman" w:hAnsi="Times New Roman" w:cs="Times New Roman"/>
          <w:sz w:val="32"/>
          <w:szCs w:val="32"/>
        </w:rPr>
      </w:pPr>
      <w:r w:rsidRPr="00B555C3">
        <w:rPr>
          <w:rFonts w:ascii="Times New Roman" w:hAnsi="Times New Roman" w:cs="Times New Roman"/>
          <w:sz w:val="32"/>
          <w:szCs w:val="32"/>
        </w:rPr>
        <w:t>РОССИЙСКАЯ ФЕДЕРАЦИЯ</w:t>
      </w:r>
    </w:p>
    <w:p w:rsidR="00B555C3" w:rsidRPr="00B555C3" w:rsidRDefault="00B555C3" w:rsidP="00B555C3">
      <w:pPr>
        <w:spacing w:after="0" w:line="240" w:lineRule="auto"/>
        <w:jc w:val="center"/>
        <w:outlineLvl w:val="0"/>
        <w:rPr>
          <w:rFonts w:ascii="Times New Roman" w:hAnsi="Times New Roman" w:cs="Times New Roman"/>
          <w:sz w:val="32"/>
          <w:szCs w:val="32"/>
        </w:rPr>
      </w:pPr>
      <w:r w:rsidRPr="00B555C3">
        <w:rPr>
          <w:rFonts w:ascii="Times New Roman" w:hAnsi="Times New Roman" w:cs="Times New Roman"/>
          <w:sz w:val="32"/>
          <w:szCs w:val="32"/>
        </w:rPr>
        <w:t>ИРКУТСКАЯ ОБЛАСТЬ</w:t>
      </w:r>
    </w:p>
    <w:p w:rsidR="00B555C3" w:rsidRPr="00B555C3" w:rsidRDefault="00B555C3" w:rsidP="00B555C3">
      <w:pPr>
        <w:spacing w:after="0" w:line="240" w:lineRule="auto"/>
        <w:jc w:val="center"/>
        <w:outlineLvl w:val="0"/>
        <w:rPr>
          <w:rFonts w:ascii="Times New Roman" w:hAnsi="Times New Roman" w:cs="Times New Roman"/>
          <w:sz w:val="28"/>
          <w:szCs w:val="28"/>
        </w:rPr>
      </w:pPr>
      <w:r w:rsidRPr="00B555C3">
        <w:rPr>
          <w:rFonts w:ascii="Times New Roman" w:hAnsi="Times New Roman" w:cs="Times New Roman"/>
          <w:sz w:val="28"/>
          <w:szCs w:val="28"/>
        </w:rPr>
        <w:t>Контрольно-счетная комиссия муниципального образования</w:t>
      </w:r>
    </w:p>
    <w:p w:rsidR="00B555C3" w:rsidRPr="00B555C3" w:rsidRDefault="00B555C3" w:rsidP="00B555C3">
      <w:pPr>
        <w:spacing w:after="0" w:line="240" w:lineRule="auto"/>
        <w:jc w:val="center"/>
        <w:outlineLvl w:val="0"/>
        <w:rPr>
          <w:rFonts w:ascii="Times New Roman" w:hAnsi="Times New Roman" w:cs="Times New Roman"/>
          <w:sz w:val="28"/>
          <w:szCs w:val="28"/>
        </w:rPr>
      </w:pPr>
      <w:r w:rsidRPr="00B555C3">
        <w:rPr>
          <w:rFonts w:ascii="Times New Roman" w:hAnsi="Times New Roman" w:cs="Times New Roman"/>
          <w:sz w:val="28"/>
          <w:szCs w:val="28"/>
        </w:rPr>
        <w:t>«Жигаловский район»</w:t>
      </w:r>
    </w:p>
    <w:tbl>
      <w:tblPr>
        <w:tblpPr w:leftFromText="180" w:rightFromText="180" w:bottomFromText="200" w:vertAnchor="text" w:horzAnchor="margin" w:tblpY="226"/>
        <w:tblOverlap w:val="never"/>
        <w:tblW w:w="0" w:type="auto"/>
        <w:tblBorders>
          <w:top w:val="thickThinSmallGap" w:sz="24" w:space="0" w:color="auto"/>
        </w:tblBorders>
        <w:tblLayout w:type="fixed"/>
        <w:tblLook w:val="04A0" w:firstRow="1" w:lastRow="0" w:firstColumn="1" w:lastColumn="0" w:noHBand="0" w:noVBand="1"/>
      </w:tblPr>
      <w:tblGrid>
        <w:gridCol w:w="9113"/>
      </w:tblGrid>
      <w:tr w:rsidR="00B555C3" w:rsidRPr="00B555C3" w:rsidTr="00811F98">
        <w:trPr>
          <w:cantSplit/>
          <w:trHeight w:val="678"/>
        </w:trPr>
        <w:tc>
          <w:tcPr>
            <w:tcW w:w="9113" w:type="dxa"/>
            <w:tcBorders>
              <w:top w:val="thickThinSmallGap" w:sz="24" w:space="0" w:color="auto"/>
              <w:left w:val="nil"/>
              <w:bottom w:val="nil"/>
              <w:right w:val="nil"/>
            </w:tcBorders>
            <w:hideMark/>
          </w:tcPr>
          <w:p w:rsidR="00B555C3" w:rsidRPr="00B555C3" w:rsidRDefault="00B555C3" w:rsidP="00B555C3">
            <w:pPr>
              <w:tabs>
                <w:tab w:val="left" w:pos="780"/>
                <w:tab w:val="left" w:pos="1305"/>
              </w:tabs>
              <w:spacing w:after="0" w:line="240" w:lineRule="auto"/>
              <w:jc w:val="center"/>
              <w:rPr>
                <w:rFonts w:ascii="Times New Roman" w:hAnsi="Times New Roman" w:cs="Times New Roman"/>
              </w:rPr>
            </w:pPr>
            <w:r w:rsidRPr="00B555C3">
              <w:rPr>
                <w:rFonts w:ascii="Times New Roman" w:hAnsi="Times New Roman" w:cs="Times New Roman"/>
              </w:rPr>
              <w:t>666402</w:t>
            </w:r>
            <w:r w:rsidRPr="00B555C3">
              <w:rPr>
                <w:rFonts w:ascii="Times New Roman" w:hAnsi="Times New Roman" w:cs="Times New Roman"/>
              </w:rPr>
              <w:tab/>
              <w:t xml:space="preserve">Иркутская область </w:t>
            </w:r>
            <w:proofErr w:type="spellStart"/>
            <w:r w:rsidRPr="00B555C3">
              <w:rPr>
                <w:rFonts w:ascii="Times New Roman" w:hAnsi="Times New Roman" w:cs="Times New Roman"/>
              </w:rPr>
              <w:t>р.п</w:t>
            </w:r>
            <w:proofErr w:type="spellEnd"/>
            <w:r w:rsidRPr="00B555C3">
              <w:rPr>
                <w:rFonts w:ascii="Times New Roman" w:hAnsi="Times New Roman" w:cs="Times New Roman"/>
              </w:rPr>
              <w:t>. Жигалово, ул. Советская, д. 25, тел (39551) 3-10-73</w:t>
            </w:r>
          </w:p>
          <w:p w:rsidR="00B555C3" w:rsidRPr="00B555C3" w:rsidRDefault="00B555C3" w:rsidP="00B555C3">
            <w:pPr>
              <w:tabs>
                <w:tab w:val="left" w:pos="780"/>
                <w:tab w:val="left" w:pos="1305"/>
              </w:tabs>
              <w:spacing w:after="0" w:line="240" w:lineRule="auto"/>
              <w:jc w:val="center"/>
              <w:rPr>
                <w:rFonts w:ascii="Times New Roman" w:eastAsia="Calibri" w:hAnsi="Times New Roman" w:cs="Times New Roman"/>
                <w:sz w:val="24"/>
                <w:szCs w:val="24"/>
              </w:rPr>
            </w:pPr>
            <w:proofErr w:type="spellStart"/>
            <w:r w:rsidRPr="00B555C3">
              <w:rPr>
                <w:rFonts w:ascii="Times New Roman" w:hAnsi="Times New Roman" w:cs="Times New Roman"/>
                <w:lang w:val="en-US"/>
              </w:rPr>
              <w:t>ksk</w:t>
            </w:r>
            <w:proofErr w:type="spellEnd"/>
            <w:r w:rsidRPr="00B555C3">
              <w:rPr>
                <w:rFonts w:ascii="Times New Roman" w:hAnsi="Times New Roman" w:cs="Times New Roman"/>
              </w:rPr>
              <w:t>_38_14@</w:t>
            </w:r>
            <w:r w:rsidRPr="00B555C3">
              <w:rPr>
                <w:rFonts w:ascii="Times New Roman" w:hAnsi="Times New Roman" w:cs="Times New Roman"/>
                <w:lang w:val="en-US"/>
              </w:rPr>
              <w:t>mail</w:t>
            </w:r>
            <w:r w:rsidRPr="00B555C3">
              <w:rPr>
                <w:rFonts w:ascii="Times New Roman" w:hAnsi="Times New Roman" w:cs="Times New Roman"/>
              </w:rPr>
              <w:t>.</w:t>
            </w:r>
            <w:proofErr w:type="spellStart"/>
            <w:r w:rsidRPr="00B555C3">
              <w:rPr>
                <w:rFonts w:ascii="Times New Roman" w:hAnsi="Times New Roman" w:cs="Times New Roman"/>
                <w:lang w:val="en-US"/>
              </w:rPr>
              <w:t>ru</w:t>
            </w:r>
            <w:proofErr w:type="spellEnd"/>
          </w:p>
        </w:tc>
      </w:tr>
    </w:tbl>
    <w:p w:rsidR="00B555C3" w:rsidRDefault="00B555C3" w:rsidP="00B555C3">
      <w:pPr>
        <w:jc w:val="right"/>
        <w:rPr>
          <w:rFonts w:ascii="Times New Roman" w:hAnsi="Times New Roman" w:cs="Times New Roman"/>
          <w:bCs/>
          <w:color w:val="1A1A1A"/>
          <w:sz w:val="24"/>
          <w:szCs w:val="24"/>
        </w:rPr>
      </w:pPr>
    </w:p>
    <w:p w:rsidR="00B555C3" w:rsidRDefault="00747A7D" w:rsidP="00B555C3">
      <w:pPr>
        <w:spacing w:after="60"/>
        <w:rPr>
          <w:rFonts w:ascii="Times New Roman" w:hAnsi="Times New Roman" w:cs="Times New Roman"/>
          <w:b/>
          <w:sz w:val="24"/>
          <w:szCs w:val="24"/>
        </w:rPr>
      </w:pPr>
      <w:r>
        <w:rPr>
          <w:rFonts w:ascii="Times New Roman" w:hAnsi="Times New Roman" w:cs="Times New Roman"/>
          <w:b/>
          <w:sz w:val="24"/>
          <w:szCs w:val="24"/>
        </w:rPr>
        <w:t>24</w:t>
      </w:r>
      <w:r w:rsidR="00B555C3" w:rsidRPr="00B555C3">
        <w:rPr>
          <w:rFonts w:ascii="Times New Roman" w:hAnsi="Times New Roman" w:cs="Times New Roman"/>
          <w:b/>
          <w:sz w:val="24"/>
          <w:szCs w:val="24"/>
        </w:rPr>
        <w:t xml:space="preserve"> апреля 2023г </w:t>
      </w:r>
      <w:r w:rsidR="00B555C3">
        <w:rPr>
          <w:rFonts w:ascii="Times New Roman" w:hAnsi="Times New Roman" w:cs="Times New Roman"/>
          <w:b/>
          <w:sz w:val="24"/>
          <w:szCs w:val="24"/>
        </w:rPr>
        <w:t xml:space="preserve">                                                                              Утверждено</w:t>
      </w:r>
    </w:p>
    <w:p w:rsidR="00B555C3" w:rsidRDefault="00B555C3" w:rsidP="00B555C3">
      <w:pPr>
        <w:spacing w:after="60"/>
        <w:rPr>
          <w:rFonts w:ascii="Times New Roman" w:hAnsi="Times New Roman" w:cs="Times New Roman"/>
          <w:b/>
          <w:sz w:val="24"/>
          <w:szCs w:val="24"/>
        </w:rPr>
      </w:pPr>
      <w:r>
        <w:rPr>
          <w:rFonts w:ascii="Times New Roman" w:hAnsi="Times New Roman" w:cs="Times New Roman"/>
          <w:b/>
          <w:sz w:val="24"/>
          <w:szCs w:val="24"/>
        </w:rPr>
        <w:t xml:space="preserve">                                                                                                            (</w:t>
      </w:r>
      <w:r w:rsidR="00972CA0">
        <w:rPr>
          <w:rFonts w:ascii="Times New Roman" w:hAnsi="Times New Roman" w:cs="Times New Roman"/>
          <w:b/>
          <w:sz w:val="24"/>
          <w:szCs w:val="24"/>
        </w:rPr>
        <w:t xml:space="preserve">Приказ </w:t>
      </w:r>
      <w:proofErr w:type="gramStart"/>
      <w:r>
        <w:rPr>
          <w:rFonts w:ascii="Times New Roman" w:hAnsi="Times New Roman" w:cs="Times New Roman"/>
          <w:b/>
          <w:sz w:val="24"/>
          <w:szCs w:val="24"/>
        </w:rPr>
        <w:t xml:space="preserve">от </w:t>
      </w:r>
      <w:r w:rsidR="00972CA0">
        <w:rPr>
          <w:rFonts w:ascii="Times New Roman" w:hAnsi="Times New Roman" w:cs="Times New Roman"/>
          <w:b/>
          <w:sz w:val="24"/>
          <w:szCs w:val="24"/>
        </w:rPr>
        <w:t xml:space="preserve"> 24.04.2023</w:t>
      </w:r>
      <w:proofErr w:type="gramEnd"/>
    </w:p>
    <w:p w:rsidR="00B555C3" w:rsidRPr="00B555C3" w:rsidRDefault="00B555C3" w:rsidP="00B555C3">
      <w:pPr>
        <w:spacing w:after="6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00972CA0">
        <w:rPr>
          <w:rFonts w:ascii="Times New Roman" w:hAnsi="Times New Roman" w:cs="Times New Roman"/>
          <w:b/>
          <w:sz w:val="24"/>
          <w:szCs w:val="24"/>
        </w:rPr>
        <w:t>10</w:t>
      </w:r>
      <w:proofErr w:type="gramEnd"/>
      <w:r w:rsidR="00972CA0">
        <w:rPr>
          <w:rFonts w:ascii="Times New Roman" w:hAnsi="Times New Roman" w:cs="Times New Roman"/>
          <w:b/>
          <w:sz w:val="24"/>
          <w:szCs w:val="24"/>
        </w:rPr>
        <w:t>-од )</w:t>
      </w:r>
      <w:r>
        <w:rPr>
          <w:rFonts w:ascii="Times New Roman" w:hAnsi="Times New Roman" w:cs="Times New Roman"/>
          <w:b/>
          <w:sz w:val="24"/>
          <w:szCs w:val="24"/>
        </w:rPr>
        <w:t xml:space="preserve">              </w:t>
      </w:r>
    </w:p>
    <w:p w:rsidR="00B555C3" w:rsidRPr="00B555C3" w:rsidRDefault="00B555C3" w:rsidP="00B555C3">
      <w:pPr>
        <w:spacing w:after="60"/>
        <w:rPr>
          <w:rFonts w:ascii="Times New Roman" w:hAnsi="Times New Roman" w:cs="Times New Roman"/>
          <w:b/>
          <w:sz w:val="28"/>
          <w:szCs w:val="28"/>
        </w:rPr>
      </w:pPr>
    </w:p>
    <w:p w:rsidR="00B555C3" w:rsidRPr="00B555C3" w:rsidRDefault="00CF7AAD" w:rsidP="00B555C3">
      <w:pPr>
        <w:spacing w:after="60"/>
        <w:jc w:val="center"/>
        <w:rPr>
          <w:rFonts w:ascii="Times New Roman" w:hAnsi="Times New Roman" w:cs="Times New Roman"/>
          <w:b/>
          <w:sz w:val="24"/>
          <w:szCs w:val="24"/>
        </w:rPr>
      </w:pPr>
      <w:r>
        <w:rPr>
          <w:rFonts w:ascii="Times New Roman" w:hAnsi="Times New Roman" w:cs="Times New Roman"/>
          <w:b/>
          <w:sz w:val="24"/>
          <w:szCs w:val="24"/>
        </w:rPr>
        <w:t>ЗАКЛЮЧЕНИЕ № 17</w:t>
      </w:r>
      <w:r w:rsidR="00B555C3" w:rsidRPr="00B555C3">
        <w:rPr>
          <w:rFonts w:ascii="Times New Roman" w:hAnsi="Times New Roman" w:cs="Times New Roman"/>
          <w:b/>
          <w:sz w:val="24"/>
          <w:szCs w:val="24"/>
        </w:rPr>
        <w:t>/2023</w:t>
      </w:r>
    </w:p>
    <w:p w:rsidR="00B555C3" w:rsidRPr="00B555C3" w:rsidRDefault="00B555C3" w:rsidP="00B555C3">
      <w:pPr>
        <w:spacing w:after="60"/>
        <w:jc w:val="center"/>
        <w:rPr>
          <w:rFonts w:ascii="Times New Roman" w:eastAsia="Calibri" w:hAnsi="Times New Roman" w:cs="Times New Roman"/>
          <w:b/>
          <w:sz w:val="24"/>
          <w:szCs w:val="24"/>
        </w:rPr>
      </w:pPr>
      <w:r w:rsidRPr="00B555C3">
        <w:rPr>
          <w:rFonts w:ascii="Times New Roman" w:eastAsia="Calibri" w:hAnsi="Times New Roman" w:cs="Times New Roman"/>
          <w:b/>
          <w:sz w:val="24"/>
          <w:szCs w:val="24"/>
        </w:rPr>
        <w:t xml:space="preserve">по результатам внешней проверки годового отчета об исполнении бюджета </w:t>
      </w:r>
    </w:p>
    <w:p w:rsidR="00B555C3" w:rsidRPr="003920EE" w:rsidRDefault="00B555C3" w:rsidP="00B555C3">
      <w:pPr>
        <w:spacing w:after="60"/>
        <w:jc w:val="center"/>
        <w:rPr>
          <w:rFonts w:eastAsia="Calibri"/>
          <w:b/>
          <w:sz w:val="24"/>
          <w:szCs w:val="24"/>
        </w:rPr>
      </w:pPr>
      <w:r w:rsidRPr="00B555C3">
        <w:rPr>
          <w:rFonts w:ascii="Times New Roman" w:eastAsia="Calibri" w:hAnsi="Times New Roman" w:cs="Times New Roman"/>
          <w:b/>
          <w:sz w:val="24"/>
          <w:szCs w:val="24"/>
        </w:rPr>
        <w:t>муниципального образования «Жигаловский район» за 2022 го</w:t>
      </w:r>
      <w:r w:rsidRPr="003920EE">
        <w:rPr>
          <w:rFonts w:eastAsia="Calibri"/>
          <w:b/>
          <w:sz w:val="24"/>
          <w:szCs w:val="24"/>
        </w:rPr>
        <w:t>д</w:t>
      </w:r>
    </w:p>
    <w:p w:rsidR="008359D2" w:rsidRPr="008359D2" w:rsidRDefault="0049507D" w:rsidP="007B6784">
      <w:pPr>
        <w:spacing w:after="0" w:line="240" w:lineRule="auto"/>
        <w:ind w:firstLine="567"/>
        <w:jc w:val="center"/>
        <w:rPr>
          <w:rFonts w:ascii="Times New Roman" w:eastAsia="Times New Roman" w:hAnsi="Times New Roman" w:cs="Times New Roman"/>
          <w:b/>
          <w:color w:val="000000"/>
          <w:sz w:val="24"/>
          <w:szCs w:val="24"/>
          <w:lang w:eastAsia="ru-RU"/>
        </w:rPr>
      </w:pPr>
      <w:r>
        <w:rPr>
          <w:rFonts w:ascii="Times New Roman" w:eastAsia="Calibri" w:hAnsi="Times New Roman" w:cs="Times New Roman"/>
          <w:color w:val="000000"/>
          <w:sz w:val="24"/>
          <w:szCs w:val="24"/>
        </w:rPr>
        <w:t xml:space="preserve">  </w:t>
      </w:r>
    </w:p>
    <w:p w:rsidR="008359D2" w:rsidRPr="008359D2" w:rsidRDefault="008359D2" w:rsidP="008359D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8359D2">
        <w:rPr>
          <w:rFonts w:ascii="Times New Roman" w:eastAsia="Times New Roman" w:hAnsi="Times New Roman" w:cs="Times New Roman"/>
          <w:b/>
          <w:color w:val="000000"/>
          <w:sz w:val="24"/>
          <w:szCs w:val="24"/>
          <w:lang w:eastAsia="ru-RU"/>
        </w:rPr>
        <w:t>1</w:t>
      </w:r>
      <w:r w:rsidR="00470464">
        <w:rPr>
          <w:rFonts w:ascii="Times New Roman" w:eastAsia="Times New Roman" w:hAnsi="Times New Roman" w:cs="Times New Roman"/>
          <w:b/>
          <w:color w:val="000000"/>
          <w:sz w:val="24"/>
          <w:szCs w:val="24"/>
          <w:lang w:eastAsia="ru-RU"/>
        </w:rPr>
        <w:t>.</w:t>
      </w:r>
      <w:r w:rsidRPr="008359D2">
        <w:rPr>
          <w:rFonts w:ascii="Times New Roman" w:eastAsia="Times New Roman" w:hAnsi="Times New Roman" w:cs="Times New Roman"/>
          <w:b/>
          <w:color w:val="000000"/>
          <w:sz w:val="24"/>
          <w:szCs w:val="24"/>
          <w:lang w:eastAsia="ru-RU"/>
        </w:rPr>
        <w:t xml:space="preserve"> Общие положения</w:t>
      </w:r>
    </w:p>
    <w:p w:rsidR="008359D2" w:rsidRPr="008359D2" w:rsidRDefault="008359D2" w:rsidP="00275E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8359D2" w:rsidRPr="00B7316D" w:rsidRDefault="00B7316D" w:rsidP="00B7316D">
      <w:pPr>
        <w:shd w:val="clear" w:color="auto" w:fill="FFFFFF"/>
        <w:tabs>
          <w:tab w:val="left" w:pos="993"/>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359D2" w:rsidRPr="00B7316D">
        <w:rPr>
          <w:rFonts w:ascii="Times New Roman" w:eastAsia="Times New Roman" w:hAnsi="Times New Roman" w:cs="Times New Roman"/>
          <w:color w:val="000000"/>
          <w:sz w:val="24"/>
          <w:szCs w:val="24"/>
          <w:lang w:eastAsia="ru-RU"/>
        </w:rPr>
        <w:t>Заключение на годовой отчет об исп</w:t>
      </w:r>
      <w:r>
        <w:rPr>
          <w:rFonts w:ascii="Times New Roman" w:eastAsia="Times New Roman" w:hAnsi="Times New Roman" w:cs="Times New Roman"/>
          <w:color w:val="000000"/>
          <w:sz w:val="24"/>
          <w:szCs w:val="24"/>
          <w:lang w:eastAsia="ru-RU"/>
        </w:rPr>
        <w:t>олнении районного бюджета за 2022</w:t>
      </w:r>
      <w:r w:rsidR="008359D2" w:rsidRPr="00B7316D">
        <w:rPr>
          <w:rFonts w:ascii="Times New Roman" w:eastAsia="Times New Roman" w:hAnsi="Times New Roman" w:cs="Times New Roman"/>
          <w:color w:val="000000"/>
          <w:sz w:val="24"/>
          <w:szCs w:val="24"/>
          <w:lang w:eastAsia="ru-RU"/>
        </w:rPr>
        <w:t xml:space="preserve"> год подготовлено Контрольно-счетной </w:t>
      </w:r>
      <w:r w:rsidR="0049507D" w:rsidRPr="00B7316D">
        <w:rPr>
          <w:rFonts w:ascii="Times New Roman" w:eastAsia="Times New Roman" w:hAnsi="Times New Roman" w:cs="Times New Roman"/>
          <w:color w:val="000000"/>
          <w:sz w:val="24"/>
          <w:szCs w:val="24"/>
          <w:lang w:eastAsia="ru-RU"/>
        </w:rPr>
        <w:t>комиссией муниципального образования «Жигаловский район»</w:t>
      </w:r>
      <w:r>
        <w:rPr>
          <w:rFonts w:ascii="Times New Roman" w:eastAsia="Times New Roman" w:hAnsi="Times New Roman" w:cs="Times New Roman"/>
          <w:color w:val="000000"/>
          <w:sz w:val="24"/>
          <w:szCs w:val="24"/>
          <w:lang w:eastAsia="ru-RU"/>
        </w:rPr>
        <w:t xml:space="preserve"> </w:t>
      </w:r>
      <w:r w:rsidR="0049507D" w:rsidRPr="00B7316D">
        <w:rPr>
          <w:rFonts w:ascii="Times New Roman" w:eastAsia="Times New Roman" w:hAnsi="Times New Roman" w:cs="Times New Roman"/>
          <w:color w:val="000000"/>
          <w:sz w:val="24"/>
          <w:szCs w:val="24"/>
          <w:lang w:eastAsia="ru-RU"/>
        </w:rPr>
        <w:t>(далее – КСК</w:t>
      </w:r>
      <w:r w:rsidR="008359D2" w:rsidRPr="00B7316D">
        <w:rPr>
          <w:rFonts w:ascii="Times New Roman" w:eastAsia="Times New Roman" w:hAnsi="Times New Roman" w:cs="Times New Roman"/>
          <w:color w:val="000000"/>
          <w:sz w:val="24"/>
          <w:szCs w:val="24"/>
          <w:lang w:eastAsia="ru-RU"/>
        </w:rPr>
        <w:t xml:space="preserve"> района</w:t>
      </w:r>
      <w:r w:rsidR="00812822" w:rsidRPr="00B7316D">
        <w:rPr>
          <w:rFonts w:ascii="Times New Roman" w:eastAsia="Times New Roman" w:hAnsi="Times New Roman" w:cs="Times New Roman"/>
          <w:color w:val="000000"/>
          <w:sz w:val="24"/>
          <w:szCs w:val="24"/>
          <w:lang w:eastAsia="ru-RU"/>
        </w:rPr>
        <w:t xml:space="preserve">, Контрольно-счетная </w:t>
      </w:r>
      <w:r w:rsidR="0049507D" w:rsidRPr="00B7316D">
        <w:rPr>
          <w:rFonts w:ascii="Times New Roman" w:eastAsia="Times New Roman" w:hAnsi="Times New Roman" w:cs="Times New Roman"/>
          <w:color w:val="000000"/>
          <w:sz w:val="24"/>
          <w:szCs w:val="24"/>
          <w:lang w:eastAsia="ru-RU"/>
        </w:rPr>
        <w:t>комиссия</w:t>
      </w:r>
      <w:r w:rsidR="00812822" w:rsidRPr="00B7316D">
        <w:rPr>
          <w:rFonts w:ascii="Times New Roman" w:eastAsia="Times New Roman" w:hAnsi="Times New Roman" w:cs="Times New Roman"/>
          <w:color w:val="000000"/>
          <w:sz w:val="24"/>
          <w:szCs w:val="24"/>
          <w:lang w:eastAsia="ru-RU"/>
        </w:rPr>
        <w:t xml:space="preserve"> района</w:t>
      </w:r>
      <w:r w:rsidR="008359D2" w:rsidRPr="00B7316D">
        <w:rPr>
          <w:rFonts w:ascii="Times New Roman" w:eastAsia="Times New Roman" w:hAnsi="Times New Roman" w:cs="Times New Roman"/>
          <w:color w:val="000000"/>
          <w:sz w:val="24"/>
          <w:szCs w:val="24"/>
          <w:lang w:eastAsia="ru-RU"/>
        </w:rPr>
        <w:t>) в соответствии с требованиями статьи 264.4 Бюджетного кодекса Российской Федерации</w:t>
      </w:r>
      <w:r w:rsidR="00812822" w:rsidRPr="00B7316D">
        <w:rPr>
          <w:rFonts w:ascii="Times New Roman" w:eastAsia="Times New Roman" w:hAnsi="Times New Roman" w:cs="Times New Roman"/>
          <w:color w:val="000000"/>
          <w:sz w:val="24"/>
          <w:szCs w:val="24"/>
          <w:lang w:eastAsia="ru-RU"/>
        </w:rPr>
        <w:t xml:space="preserve"> (далее – БК РФ)</w:t>
      </w:r>
      <w:r w:rsidR="008359D2" w:rsidRPr="00B7316D">
        <w:rPr>
          <w:rFonts w:ascii="Times New Roman" w:eastAsia="Times New Roman" w:hAnsi="Times New Roman" w:cs="Times New Roman"/>
          <w:color w:val="000000"/>
          <w:sz w:val="24"/>
          <w:szCs w:val="24"/>
          <w:lang w:eastAsia="ru-RU"/>
        </w:rPr>
        <w:t xml:space="preserve">, статьи </w:t>
      </w:r>
      <w:r w:rsidR="0049507D" w:rsidRPr="00B7316D">
        <w:rPr>
          <w:rFonts w:ascii="Times New Roman" w:eastAsia="Times New Roman" w:hAnsi="Times New Roman" w:cs="Times New Roman"/>
          <w:color w:val="000000"/>
          <w:sz w:val="24"/>
          <w:szCs w:val="24"/>
          <w:lang w:eastAsia="ru-RU"/>
        </w:rPr>
        <w:t xml:space="preserve">32 </w:t>
      </w:r>
      <w:r w:rsidR="008359D2" w:rsidRPr="00B7316D">
        <w:rPr>
          <w:rFonts w:ascii="Times New Roman" w:eastAsia="Times New Roman" w:hAnsi="Times New Roman" w:cs="Times New Roman"/>
          <w:color w:val="000000"/>
          <w:sz w:val="24"/>
          <w:szCs w:val="24"/>
          <w:lang w:eastAsia="ru-RU"/>
        </w:rPr>
        <w:t>Положения о бюджетном процессе в муниципальном образовании «</w:t>
      </w:r>
      <w:r w:rsidR="0049507D" w:rsidRPr="00B7316D">
        <w:rPr>
          <w:rFonts w:ascii="Times New Roman" w:eastAsia="Times New Roman" w:hAnsi="Times New Roman" w:cs="Times New Roman"/>
          <w:color w:val="000000"/>
          <w:sz w:val="24"/>
          <w:szCs w:val="24"/>
          <w:lang w:eastAsia="ru-RU"/>
        </w:rPr>
        <w:t>Жигаловский</w:t>
      </w:r>
      <w:r w:rsidR="008359D2" w:rsidRPr="00B7316D">
        <w:rPr>
          <w:rFonts w:ascii="Times New Roman" w:eastAsia="Times New Roman" w:hAnsi="Times New Roman" w:cs="Times New Roman"/>
          <w:color w:val="000000"/>
          <w:sz w:val="24"/>
          <w:szCs w:val="24"/>
          <w:lang w:eastAsia="ru-RU"/>
        </w:rPr>
        <w:t xml:space="preserve"> район», утвержденного </w:t>
      </w:r>
      <w:r w:rsidR="008359D2" w:rsidRPr="00B7316D">
        <w:rPr>
          <w:rFonts w:ascii="Times New Roman" w:eastAsia="Calibri" w:hAnsi="Times New Roman" w:cs="Times New Roman"/>
          <w:sz w:val="24"/>
          <w:szCs w:val="24"/>
        </w:rPr>
        <w:t xml:space="preserve">Решением Думы </w:t>
      </w:r>
      <w:r>
        <w:rPr>
          <w:rFonts w:ascii="Times New Roman" w:eastAsia="Calibri" w:hAnsi="Times New Roman" w:cs="Times New Roman"/>
          <w:sz w:val="24"/>
          <w:szCs w:val="24"/>
        </w:rPr>
        <w:t>м</w:t>
      </w:r>
      <w:r w:rsidR="0049507D" w:rsidRPr="00B7316D">
        <w:rPr>
          <w:rFonts w:ascii="Times New Roman" w:eastAsia="Calibri" w:hAnsi="Times New Roman" w:cs="Times New Roman"/>
          <w:sz w:val="24"/>
          <w:szCs w:val="24"/>
        </w:rPr>
        <w:t>униципального образования «Жигаловский район»</w:t>
      </w:r>
      <w:r>
        <w:rPr>
          <w:rFonts w:ascii="Times New Roman" w:eastAsia="Calibri" w:hAnsi="Times New Roman" w:cs="Times New Roman"/>
          <w:sz w:val="24"/>
          <w:szCs w:val="24"/>
        </w:rPr>
        <w:t xml:space="preserve"> от 30</w:t>
      </w:r>
      <w:r w:rsidR="008359D2" w:rsidRPr="00B7316D">
        <w:rPr>
          <w:rFonts w:ascii="Times New Roman" w:eastAsia="Calibri" w:hAnsi="Times New Roman" w:cs="Times New Roman"/>
          <w:sz w:val="24"/>
          <w:szCs w:val="24"/>
        </w:rPr>
        <w:t>.</w:t>
      </w:r>
      <w:r>
        <w:rPr>
          <w:rFonts w:ascii="Times New Roman" w:eastAsia="Calibri" w:hAnsi="Times New Roman" w:cs="Times New Roman"/>
          <w:sz w:val="24"/>
          <w:szCs w:val="24"/>
        </w:rPr>
        <w:t>05</w:t>
      </w:r>
      <w:r w:rsidR="008359D2" w:rsidRPr="00B7316D">
        <w:rPr>
          <w:rFonts w:ascii="Times New Roman" w:eastAsia="Calibri" w:hAnsi="Times New Roman" w:cs="Times New Roman"/>
          <w:sz w:val="24"/>
          <w:szCs w:val="24"/>
        </w:rPr>
        <w:t>.20</w:t>
      </w:r>
      <w:r>
        <w:rPr>
          <w:rFonts w:ascii="Times New Roman" w:eastAsia="Calibri" w:hAnsi="Times New Roman" w:cs="Times New Roman"/>
          <w:sz w:val="24"/>
          <w:szCs w:val="24"/>
        </w:rPr>
        <w:t>19</w:t>
      </w:r>
      <w:r w:rsidR="008359D2" w:rsidRPr="00B7316D">
        <w:rPr>
          <w:rFonts w:ascii="Times New Roman" w:eastAsia="Calibri" w:hAnsi="Times New Roman" w:cs="Times New Roman"/>
          <w:sz w:val="24"/>
          <w:szCs w:val="24"/>
        </w:rPr>
        <w:t xml:space="preserve">  № </w:t>
      </w:r>
      <w:r>
        <w:rPr>
          <w:rFonts w:ascii="Times New Roman" w:eastAsia="Calibri" w:hAnsi="Times New Roman" w:cs="Times New Roman"/>
          <w:sz w:val="24"/>
          <w:szCs w:val="24"/>
        </w:rPr>
        <w:t>71</w:t>
      </w:r>
      <w:r w:rsidR="008359D2" w:rsidRPr="00B7316D">
        <w:rPr>
          <w:rFonts w:ascii="Times New Roman" w:eastAsia="Calibri" w:hAnsi="Times New Roman" w:cs="Times New Roman"/>
          <w:sz w:val="24"/>
          <w:szCs w:val="24"/>
        </w:rPr>
        <w:t xml:space="preserve"> (</w:t>
      </w:r>
      <w:r w:rsidR="00E51D5B" w:rsidRPr="00B7316D">
        <w:rPr>
          <w:rFonts w:ascii="Times New Roman" w:eastAsia="Calibri" w:hAnsi="Times New Roman" w:cs="Times New Roman"/>
          <w:sz w:val="24"/>
          <w:szCs w:val="24"/>
        </w:rPr>
        <w:t>далее – Положение о бюджетном процессе)</w:t>
      </w:r>
      <w:r w:rsidR="008359D2" w:rsidRPr="00B7316D">
        <w:rPr>
          <w:rFonts w:ascii="Times New Roman" w:eastAsia="Times New Roman" w:hAnsi="Times New Roman" w:cs="Times New Roman"/>
          <w:color w:val="000000"/>
          <w:sz w:val="24"/>
          <w:szCs w:val="24"/>
          <w:lang w:eastAsia="ru-RU"/>
        </w:rPr>
        <w:t>, с учетом результатов внешней проверки годового отчета об исполнении районного бюджета и годовой бюджетной отчетности главных администр</w:t>
      </w:r>
      <w:r>
        <w:rPr>
          <w:rFonts w:ascii="Times New Roman" w:eastAsia="Times New Roman" w:hAnsi="Times New Roman" w:cs="Times New Roman"/>
          <w:color w:val="000000"/>
          <w:sz w:val="24"/>
          <w:szCs w:val="24"/>
          <w:lang w:eastAsia="ru-RU"/>
        </w:rPr>
        <w:t>аторов бюджетных средств за 2022</w:t>
      </w:r>
      <w:r w:rsidR="008359D2" w:rsidRPr="00B7316D">
        <w:rPr>
          <w:rFonts w:ascii="Times New Roman" w:eastAsia="Times New Roman" w:hAnsi="Times New Roman" w:cs="Times New Roman"/>
          <w:color w:val="000000"/>
          <w:sz w:val="24"/>
          <w:szCs w:val="24"/>
          <w:lang w:eastAsia="ru-RU"/>
        </w:rPr>
        <w:t xml:space="preserve"> год.</w:t>
      </w:r>
    </w:p>
    <w:p w:rsidR="008359D2" w:rsidRPr="008359D2" w:rsidRDefault="008359D2" w:rsidP="00275E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359D2">
        <w:rPr>
          <w:rFonts w:ascii="Times New Roman" w:eastAsia="Times New Roman" w:hAnsi="Times New Roman" w:cs="Times New Roman"/>
          <w:color w:val="000000"/>
          <w:sz w:val="24"/>
          <w:szCs w:val="24"/>
          <w:lang w:eastAsia="ru-RU"/>
        </w:rPr>
        <w:t xml:space="preserve">Согласно статье 264.6 </w:t>
      </w:r>
      <w:r w:rsidR="00812822">
        <w:rPr>
          <w:rFonts w:ascii="Times New Roman" w:eastAsia="Times New Roman" w:hAnsi="Times New Roman" w:cs="Times New Roman"/>
          <w:color w:val="000000"/>
          <w:sz w:val="24"/>
          <w:szCs w:val="24"/>
          <w:lang w:eastAsia="ru-RU"/>
        </w:rPr>
        <w:t>БК РФ</w:t>
      </w:r>
      <w:r w:rsidRPr="008359D2">
        <w:rPr>
          <w:rFonts w:ascii="Times New Roman" w:eastAsia="Times New Roman" w:hAnsi="Times New Roman" w:cs="Times New Roman"/>
          <w:color w:val="000000"/>
          <w:sz w:val="24"/>
          <w:szCs w:val="24"/>
          <w:lang w:eastAsia="ru-RU"/>
        </w:rPr>
        <w:t xml:space="preserve"> отчет об исполнении бюджета за отчетный финансовый год с указанием общего объема доходов, расходов и дефицита (профицита) бюджета утверждается решением об исполнении бюджета.</w:t>
      </w:r>
    </w:p>
    <w:p w:rsidR="008359D2" w:rsidRPr="008359D2" w:rsidRDefault="008359D2" w:rsidP="00275E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359D2">
        <w:rPr>
          <w:rFonts w:ascii="Times New Roman" w:eastAsia="Times New Roman" w:hAnsi="Times New Roman" w:cs="Times New Roman"/>
          <w:color w:val="000000"/>
          <w:sz w:val="24"/>
          <w:szCs w:val="24"/>
          <w:lang w:eastAsia="ru-RU"/>
        </w:rPr>
        <w:t>Представленный в К</w:t>
      </w:r>
      <w:r w:rsidR="00812822">
        <w:rPr>
          <w:rFonts w:ascii="Times New Roman" w:eastAsia="Times New Roman" w:hAnsi="Times New Roman" w:cs="Times New Roman"/>
          <w:color w:val="000000"/>
          <w:sz w:val="24"/>
          <w:szCs w:val="24"/>
          <w:lang w:eastAsia="ru-RU"/>
        </w:rPr>
        <w:t xml:space="preserve">онтрольно-счетную </w:t>
      </w:r>
      <w:r w:rsidR="009E389F">
        <w:rPr>
          <w:rFonts w:ascii="Times New Roman" w:eastAsia="Times New Roman" w:hAnsi="Times New Roman" w:cs="Times New Roman"/>
          <w:color w:val="000000"/>
          <w:sz w:val="24"/>
          <w:szCs w:val="24"/>
          <w:lang w:eastAsia="ru-RU"/>
        </w:rPr>
        <w:t>комиссию</w:t>
      </w:r>
      <w:r w:rsidRPr="008359D2">
        <w:rPr>
          <w:rFonts w:ascii="Times New Roman" w:eastAsia="Times New Roman" w:hAnsi="Times New Roman" w:cs="Times New Roman"/>
          <w:color w:val="000000"/>
          <w:sz w:val="24"/>
          <w:szCs w:val="24"/>
          <w:lang w:eastAsia="ru-RU"/>
        </w:rPr>
        <w:t xml:space="preserve"> района проект решения Думы </w:t>
      </w:r>
      <w:r w:rsidR="005E3506">
        <w:rPr>
          <w:rFonts w:ascii="Times New Roman" w:eastAsia="Times New Roman" w:hAnsi="Times New Roman" w:cs="Times New Roman"/>
          <w:color w:val="000000"/>
          <w:sz w:val="24"/>
          <w:szCs w:val="24"/>
          <w:lang w:eastAsia="ru-RU"/>
        </w:rPr>
        <w:t>м</w:t>
      </w:r>
      <w:r w:rsidR="0049507D">
        <w:rPr>
          <w:rFonts w:ascii="Times New Roman" w:eastAsia="Times New Roman" w:hAnsi="Times New Roman" w:cs="Times New Roman"/>
          <w:color w:val="000000"/>
          <w:sz w:val="24"/>
          <w:szCs w:val="24"/>
          <w:lang w:eastAsia="ru-RU"/>
        </w:rPr>
        <w:t>униципального образования «Жигаловский район»</w:t>
      </w:r>
      <w:r w:rsidR="00B7316D">
        <w:rPr>
          <w:rFonts w:ascii="Times New Roman" w:eastAsia="Times New Roman" w:hAnsi="Times New Roman" w:cs="Times New Roman"/>
          <w:color w:val="000000"/>
          <w:sz w:val="24"/>
          <w:szCs w:val="24"/>
          <w:lang w:eastAsia="ru-RU"/>
        </w:rPr>
        <w:t xml:space="preserve"> </w:t>
      </w:r>
      <w:r w:rsidR="00812822">
        <w:rPr>
          <w:rFonts w:ascii="Times New Roman" w:eastAsia="Times New Roman" w:hAnsi="Times New Roman" w:cs="Times New Roman"/>
          <w:color w:val="000000"/>
          <w:sz w:val="24"/>
          <w:szCs w:val="24"/>
          <w:lang w:eastAsia="ru-RU"/>
        </w:rPr>
        <w:t>«Об исполнении бюджета муниципального образования «</w:t>
      </w:r>
      <w:r w:rsidR="0049507D">
        <w:rPr>
          <w:rFonts w:ascii="Times New Roman" w:eastAsia="Times New Roman" w:hAnsi="Times New Roman" w:cs="Times New Roman"/>
          <w:color w:val="000000"/>
          <w:sz w:val="24"/>
          <w:szCs w:val="24"/>
          <w:lang w:eastAsia="ru-RU"/>
        </w:rPr>
        <w:t>Жигаловский</w:t>
      </w:r>
      <w:r w:rsidR="005E3506">
        <w:rPr>
          <w:rFonts w:ascii="Times New Roman" w:eastAsia="Times New Roman" w:hAnsi="Times New Roman" w:cs="Times New Roman"/>
          <w:color w:val="000000"/>
          <w:sz w:val="24"/>
          <w:szCs w:val="24"/>
          <w:lang w:eastAsia="ru-RU"/>
        </w:rPr>
        <w:t xml:space="preserve"> район» за 2022</w:t>
      </w:r>
      <w:r w:rsidR="00812822">
        <w:rPr>
          <w:rFonts w:ascii="Times New Roman" w:eastAsia="Times New Roman" w:hAnsi="Times New Roman" w:cs="Times New Roman"/>
          <w:color w:val="000000"/>
          <w:sz w:val="24"/>
          <w:szCs w:val="24"/>
          <w:lang w:eastAsia="ru-RU"/>
        </w:rPr>
        <w:t xml:space="preserve"> год» </w:t>
      </w:r>
      <w:r w:rsidRPr="008359D2">
        <w:rPr>
          <w:rFonts w:ascii="Times New Roman" w:eastAsia="Times New Roman" w:hAnsi="Times New Roman" w:cs="Times New Roman"/>
          <w:color w:val="000000"/>
          <w:sz w:val="24"/>
          <w:szCs w:val="24"/>
          <w:lang w:eastAsia="ru-RU"/>
        </w:rPr>
        <w:t xml:space="preserve">(далее – проект решения Думы) сформирован в соответствии с требованиями статьи 264.6 </w:t>
      </w:r>
      <w:r w:rsidR="00812822">
        <w:rPr>
          <w:rFonts w:ascii="Times New Roman" w:eastAsia="Times New Roman" w:hAnsi="Times New Roman" w:cs="Times New Roman"/>
          <w:color w:val="000000"/>
          <w:sz w:val="24"/>
          <w:szCs w:val="24"/>
          <w:lang w:eastAsia="ru-RU"/>
        </w:rPr>
        <w:t>БК РФ</w:t>
      </w:r>
      <w:r w:rsidRPr="008359D2">
        <w:rPr>
          <w:rFonts w:ascii="Times New Roman" w:eastAsia="Times New Roman" w:hAnsi="Times New Roman" w:cs="Times New Roman"/>
          <w:color w:val="000000"/>
          <w:sz w:val="24"/>
          <w:szCs w:val="24"/>
          <w:lang w:eastAsia="ru-RU"/>
        </w:rPr>
        <w:t>, отдельными приложениями к проекту решения Думы предлага</w:t>
      </w:r>
      <w:r w:rsidR="00275EEB">
        <w:rPr>
          <w:rFonts w:ascii="Times New Roman" w:eastAsia="Times New Roman" w:hAnsi="Times New Roman" w:cs="Times New Roman"/>
          <w:color w:val="000000"/>
          <w:sz w:val="24"/>
          <w:szCs w:val="24"/>
          <w:lang w:eastAsia="ru-RU"/>
        </w:rPr>
        <w:t>е</w:t>
      </w:r>
      <w:r w:rsidRPr="008359D2">
        <w:rPr>
          <w:rFonts w:ascii="Times New Roman" w:eastAsia="Times New Roman" w:hAnsi="Times New Roman" w:cs="Times New Roman"/>
          <w:color w:val="000000"/>
          <w:sz w:val="24"/>
          <w:szCs w:val="24"/>
          <w:lang w:eastAsia="ru-RU"/>
        </w:rPr>
        <w:t>тся утвердить показатели:</w:t>
      </w:r>
    </w:p>
    <w:p w:rsidR="008359D2" w:rsidRDefault="008359D2" w:rsidP="00275E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359D2">
        <w:rPr>
          <w:rFonts w:ascii="Times New Roman" w:eastAsia="Times New Roman" w:hAnsi="Times New Roman" w:cs="Times New Roman"/>
          <w:color w:val="000000"/>
          <w:sz w:val="24"/>
          <w:szCs w:val="24"/>
          <w:lang w:eastAsia="ru-RU"/>
        </w:rPr>
        <w:t>- доходов бюджета по классификации доходов бюджетов</w:t>
      </w:r>
      <w:r w:rsidR="005E3506">
        <w:rPr>
          <w:rFonts w:ascii="Times New Roman" w:eastAsia="Times New Roman" w:hAnsi="Times New Roman" w:cs="Times New Roman"/>
          <w:color w:val="000000"/>
          <w:sz w:val="24"/>
          <w:szCs w:val="24"/>
          <w:lang w:eastAsia="ru-RU"/>
        </w:rPr>
        <w:t xml:space="preserve"> (приложение №1)</w:t>
      </w:r>
      <w:r w:rsidRPr="008359D2">
        <w:rPr>
          <w:rFonts w:ascii="Times New Roman" w:eastAsia="Times New Roman" w:hAnsi="Times New Roman" w:cs="Times New Roman"/>
          <w:color w:val="000000"/>
          <w:sz w:val="24"/>
          <w:szCs w:val="24"/>
          <w:lang w:eastAsia="ru-RU"/>
        </w:rPr>
        <w:t>;</w:t>
      </w:r>
    </w:p>
    <w:p w:rsidR="005E3506" w:rsidRPr="008359D2" w:rsidRDefault="005E3506" w:rsidP="005E350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359D2">
        <w:rPr>
          <w:rFonts w:ascii="Times New Roman" w:eastAsia="Times New Roman" w:hAnsi="Times New Roman" w:cs="Times New Roman"/>
          <w:color w:val="000000"/>
          <w:sz w:val="24"/>
          <w:szCs w:val="24"/>
          <w:lang w:eastAsia="ru-RU"/>
        </w:rPr>
        <w:t>- расходов бюджета по разделам и подразделам классификации расходов бюджетов</w:t>
      </w:r>
      <w:r>
        <w:rPr>
          <w:rFonts w:ascii="Times New Roman" w:eastAsia="Times New Roman" w:hAnsi="Times New Roman" w:cs="Times New Roman"/>
          <w:color w:val="000000"/>
          <w:sz w:val="24"/>
          <w:szCs w:val="24"/>
          <w:lang w:eastAsia="ru-RU"/>
        </w:rPr>
        <w:t xml:space="preserve"> </w:t>
      </w:r>
      <w:r w:rsidR="00D474B4">
        <w:rPr>
          <w:rFonts w:ascii="Times New Roman" w:eastAsia="Times New Roman" w:hAnsi="Times New Roman" w:cs="Times New Roman"/>
          <w:color w:val="000000"/>
          <w:sz w:val="24"/>
          <w:szCs w:val="24"/>
          <w:lang w:eastAsia="ru-RU"/>
        </w:rPr>
        <w:t xml:space="preserve"> </w:t>
      </w:r>
      <w:proofErr w:type="gramStart"/>
      <w:r w:rsidR="00D474B4">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приложение №2)</w:t>
      </w:r>
      <w:r w:rsidRPr="008359D2">
        <w:rPr>
          <w:rFonts w:ascii="Times New Roman" w:eastAsia="Times New Roman" w:hAnsi="Times New Roman" w:cs="Times New Roman"/>
          <w:color w:val="000000"/>
          <w:sz w:val="24"/>
          <w:szCs w:val="24"/>
          <w:lang w:eastAsia="ru-RU"/>
        </w:rPr>
        <w:t>;</w:t>
      </w:r>
    </w:p>
    <w:p w:rsidR="008359D2" w:rsidRPr="008359D2" w:rsidRDefault="008359D2" w:rsidP="00275E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359D2">
        <w:rPr>
          <w:rFonts w:ascii="Times New Roman" w:eastAsia="Times New Roman" w:hAnsi="Times New Roman" w:cs="Times New Roman"/>
          <w:color w:val="000000"/>
          <w:sz w:val="24"/>
          <w:szCs w:val="24"/>
          <w:lang w:eastAsia="ru-RU"/>
        </w:rPr>
        <w:t>- расходов бюджета по ведомственной структуре расходов районного бюджета</w:t>
      </w:r>
      <w:r w:rsidR="005E3506">
        <w:rPr>
          <w:rFonts w:ascii="Times New Roman" w:eastAsia="Times New Roman" w:hAnsi="Times New Roman" w:cs="Times New Roman"/>
          <w:color w:val="000000"/>
          <w:sz w:val="24"/>
          <w:szCs w:val="24"/>
          <w:lang w:eastAsia="ru-RU"/>
        </w:rPr>
        <w:t xml:space="preserve"> (приложение №3)</w:t>
      </w:r>
      <w:r w:rsidRPr="008359D2">
        <w:rPr>
          <w:rFonts w:ascii="Times New Roman" w:eastAsia="Times New Roman" w:hAnsi="Times New Roman" w:cs="Times New Roman"/>
          <w:color w:val="000000"/>
          <w:sz w:val="24"/>
          <w:szCs w:val="24"/>
          <w:lang w:eastAsia="ru-RU"/>
        </w:rPr>
        <w:t>;</w:t>
      </w:r>
    </w:p>
    <w:p w:rsidR="008359D2" w:rsidRPr="008359D2" w:rsidRDefault="008359D2" w:rsidP="00275EEB">
      <w:pPr>
        <w:shd w:val="clear" w:color="auto" w:fill="FFFFFF"/>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sidRPr="008359D2">
        <w:rPr>
          <w:rFonts w:ascii="Times New Roman" w:eastAsia="Times New Roman" w:hAnsi="Times New Roman" w:cs="Times New Roman"/>
          <w:color w:val="000000"/>
          <w:sz w:val="24"/>
          <w:szCs w:val="24"/>
          <w:lang w:eastAsia="ru-RU"/>
        </w:rPr>
        <w:t>- источников финансирования дефицита бюджета по кодам классификации источников финансирования дефицитов бюджетов</w:t>
      </w:r>
      <w:r w:rsidR="005E3506">
        <w:rPr>
          <w:rFonts w:ascii="Times New Roman" w:eastAsia="Times New Roman" w:hAnsi="Times New Roman" w:cs="Times New Roman"/>
          <w:color w:val="000000"/>
          <w:sz w:val="24"/>
          <w:szCs w:val="24"/>
          <w:lang w:eastAsia="ru-RU"/>
        </w:rPr>
        <w:t xml:space="preserve"> (приложение №4)</w:t>
      </w:r>
      <w:r w:rsidRPr="008359D2">
        <w:rPr>
          <w:rFonts w:ascii="Times New Roman" w:eastAsia="Times New Roman" w:hAnsi="Times New Roman" w:cs="Times New Roman"/>
          <w:color w:val="000000"/>
          <w:sz w:val="24"/>
          <w:szCs w:val="24"/>
          <w:lang w:eastAsia="ru-RU"/>
        </w:rPr>
        <w:t>.</w:t>
      </w:r>
    </w:p>
    <w:p w:rsidR="00E51D5B" w:rsidRDefault="005E3506" w:rsidP="00275EEB">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51D5B" w:rsidRPr="00513FFC">
        <w:rPr>
          <w:rFonts w:ascii="Times New Roman" w:hAnsi="Times New Roman" w:cs="Times New Roman"/>
          <w:sz w:val="24"/>
          <w:szCs w:val="24"/>
        </w:rPr>
        <w:t xml:space="preserve">Основы составления бюджетной отчетности, проведения внешней проверки, представление, рассмотрение и утверждение годового отчета об исполнении бюджета установлены </w:t>
      </w:r>
      <w:r w:rsidR="00E51D5B">
        <w:rPr>
          <w:rFonts w:ascii="Times New Roman" w:hAnsi="Times New Roman" w:cs="Times New Roman"/>
          <w:sz w:val="24"/>
          <w:szCs w:val="24"/>
        </w:rPr>
        <w:t>ст.</w:t>
      </w:r>
      <w:r w:rsidR="00D474B4">
        <w:rPr>
          <w:rFonts w:ascii="Times New Roman" w:hAnsi="Times New Roman" w:cs="Times New Roman"/>
          <w:sz w:val="24"/>
          <w:szCs w:val="24"/>
        </w:rPr>
        <w:t xml:space="preserve"> </w:t>
      </w:r>
      <w:r w:rsidR="00E51D5B">
        <w:rPr>
          <w:rFonts w:ascii="Times New Roman" w:hAnsi="Times New Roman" w:cs="Times New Roman"/>
          <w:sz w:val="24"/>
          <w:szCs w:val="24"/>
        </w:rPr>
        <w:t>ст.</w:t>
      </w:r>
      <w:r w:rsidR="00E51D5B" w:rsidRPr="00513FFC">
        <w:rPr>
          <w:rFonts w:ascii="Times New Roman" w:hAnsi="Times New Roman" w:cs="Times New Roman"/>
          <w:sz w:val="24"/>
          <w:szCs w:val="24"/>
        </w:rPr>
        <w:t xml:space="preserve"> 264.2, 264.4, 264.5БК РФ. </w:t>
      </w:r>
    </w:p>
    <w:p w:rsidR="00E51D5B" w:rsidRDefault="00E51D5B" w:rsidP="00275EEB">
      <w:pPr>
        <w:tabs>
          <w:tab w:val="left" w:pos="142"/>
        </w:tabs>
        <w:spacing w:after="0" w:line="240" w:lineRule="auto"/>
        <w:ind w:firstLine="567"/>
        <w:jc w:val="both"/>
        <w:rPr>
          <w:rFonts w:ascii="Times New Roman" w:hAnsi="Times New Roman" w:cs="Times New Roman"/>
          <w:sz w:val="24"/>
          <w:szCs w:val="24"/>
        </w:rPr>
      </w:pPr>
      <w:r w:rsidRPr="00513FFC">
        <w:rPr>
          <w:rFonts w:ascii="Times New Roman" w:hAnsi="Times New Roman" w:cs="Times New Roman"/>
          <w:sz w:val="24"/>
          <w:szCs w:val="24"/>
        </w:rPr>
        <w:lastRenderedPageBreak/>
        <w:t xml:space="preserve">Согласно ч.2 ст. 264.2 БК РФ 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 т.е. главных администраторов доходов бюджета, главных распорядителей бюджетных средств, главных администраторов источников финансирования дефицита бюджета. </w:t>
      </w:r>
    </w:p>
    <w:p w:rsidR="00830457" w:rsidRPr="0075488D" w:rsidRDefault="002C24CC" w:rsidP="0075488D">
      <w:pPr>
        <w:pStyle w:val="a3"/>
        <w:numPr>
          <w:ilvl w:val="0"/>
          <w:numId w:val="33"/>
        </w:numPr>
        <w:tabs>
          <w:tab w:val="left" w:pos="142"/>
        </w:tabs>
        <w:spacing w:after="0" w:line="240" w:lineRule="auto"/>
        <w:jc w:val="center"/>
        <w:rPr>
          <w:rFonts w:ascii="Times New Roman" w:eastAsia="Calibri" w:hAnsi="Times New Roman" w:cs="Times New Roman"/>
          <w:b/>
          <w:sz w:val="24"/>
          <w:szCs w:val="24"/>
        </w:rPr>
      </w:pPr>
      <w:r w:rsidRPr="0075488D">
        <w:rPr>
          <w:rFonts w:ascii="Times New Roman" w:eastAsia="Calibri" w:hAnsi="Times New Roman" w:cs="Times New Roman"/>
          <w:b/>
          <w:sz w:val="24"/>
          <w:szCs w:val="24"/>
        </w:rPr>
        <w:t xml:space="preserve">Результаты внешней проверки бюджетной отчетности </w:t>
      </w:r>
    </w:p>
    <w:p w:rsidR="002C24CC" w:rsidRPr="00E51D5B" w:rsidRDefault="002C24CC" w:rsidP="00830457">
      <w:pPr>
        <w:pStyle w:val="a3"/>
        <w:tabs>
          <w:tab w:val="left" w:pos="142"/>
        </w:tabs>
        <w:spacing w:after="0" w:line="240" w:lineRule="auto"/>
        <w:ind w:left="360"/>
        <w:rPr>
          <w:rFonts w:ascii="Times New Roman" w:eastAsia="Calibri" w:hAnsi="Times New Roman" w:cs="Times New Roman"/>
          <w:b/>
          <w:sz w:val="24"/>
          <w:szCs w:val="24"/>
        </w:rPr>
      </w:pPr>
      <w:r w:rsidRPr="00E51D5B">
        <w:rPr>
          <w:rFonts w:ascii="Times New Roman" w:eastAsia="Calibri" w:hAnsi="Times New Roman" w:cs="Times New Roman"/>
          <w:b/>
          <w:sz w:val="24"/>
          <w:szCs w:val="24"/>
        </w:rPr>
        <w:t xml:space="preserve">главных </w:t>
      </w:r>
      <w:r w:rsidR="00E51D5B" w:rsidRPr="00E51D5B">
        <w:rPr>
          <w:rFonts w:ascii="Times New Roman" w:eastAsia="Calibri" w:hAnsi="Times New Roman" w:cs="Times New Roman"/>
          <w:b/>
          <w:sz w:val="24"/>
          <w:szCs w:val="24"/>
        </w:rPr>
        <w:t>а</w:t>
      </w:r>
      <w:r w:rsidRPr="00E51D5B">
        <w:rPr>
          <w:rFonts w:ascii="Times New Roman" w:eastAsia="Calibri" w:hAnsi="Times New Roman" w:cs="Times New Roman"/>
          <w:b/>
          <w:sz w:val="24"/>
          <w:szCs w:val="24"/>
        </w:rPr>
        <w:t>дминистраторов бюджетных средств, бюджетной отчетности об исполнении консолидированного бюджета МО «</w:t>
      </w:r>
      <w:r w:rsidR="0049507D">
        <w:rPr>
          <w:rFonts w:ascii="Times New Roman" w:eastAsia="Calibri" w:hAnsi="Times New Roman" w:cs="Times New Roman"/>
          <w:b/>
          <w:sz w:val="24"/>
          <w:szCs w:val="24"/>
        </w:rPr>
        <w:t>Жигаловский</w:t>
      </w:r>
      <w:r w:rsidRPr="00E51D5B">
        <w:rPr>
          <w:rFonts w:ascii="Times New Roman" w:eastAsia="Calibri" w:hAnsi="Times New Roman" w:cs="Times New Roman"/>
          <w:b/>
          <w:sz w:val="24"/>
          <w:szCs w:val="24"/>
        </w:rPr>
        <w:t xml:space="preserve"> район»</w:t>
      </w:r>
    </w:p>
    <w:p w:rsidR="002C24CC" w:rsidRPr="00513FFC" w:rsidRDefault="002C24CC" w:rsidP="00E51D5B">
      <w:pPr>
        <w:tabs>
          <w:tab w:val="left" w:pos="142"/>
        </w:tabs>
        <w:spacing w:after="0" w:line="240" w:lineRule="auto"/>
        <w:ind w:firstLine="709"/>
        <w:jc w:val="center"/>
        <w:rPr>
          <w:rFonts w:ascii="Times New Roman" w:eastAsia="Calibri" w:hAnsi="Times New Roman" w:cs="Times New Roman"/>
          <w:b/>
          <w:sz w:val="24"/>
          <w:szCs w:val="24"/>
        </w:rPr>
      </w:pPr>
    </w:p>
    <w:p w:rsidR="00E354D4" w:rsidRPr="00E354D4" w:rsidRDefault="00E354D4" w:rsidP="00E354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54D4">
        <w:rPr>
          <w:rFonts w:ascii="Times New Roman" w:hAnsi="Times New Roman" w:cs="Times New Roman"/>
          <w:sz w:val="24"/>
          <w:szCs w:val="24"/>
        </w:rPr>
        <w:t>В соответствии со статьей 264.4 Бюджетного кодекса РФ отчет об исполнении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(далее – ГАБС) и подготовку заключения на годовой отчет об исполнении бюджета.</w:t>
      </w:r>
    </w:p>
    <w:p w:rsidR="002C24CC" w:rsidRDefault="007429E1" w:rsidP="00E354D4">
      <w:pPr>
        <w:tabs>
          <w:tab w:val="left" w:pos="142"/>
          <w:tab w:val="left" w:pos="709"/>
        </w:tabs>
        <w:spacing w:after="0" w:line="240" w:lineRule="auto"/>
        <w:ind w:firstLine="567"/>
        <w:jc w:val="both"/>
        <w:rPr>
          <w:rFonts w:ascii="Times New Roman" w:eastAsia="Calibri" w:hAnsi="Times New Roman" w:cs="Times New Roman"/>
          <w:bCs/>
          <w:sz w:val="24"/>
          <w:szCs w:val="24"/>
        </w:rPr>
      </w:pPr>
      <w:r w:rsidRPr="007429E1">
        <w:rPr>
          <w:rFonts w:ascii="Times New Roman" w:hAnsi="Times New Roman" w:cs="Times New Roman"/>
          <w:color w:val="000000"/>
          <w:sz w:val="24"/>
          <w:szCs w:val="24"/>
        </w:rPr>
        <w:t xml:space="preserve">Перечень главных администраторов доходов бюджета и главных распорядителей бюджетных средств </w:t>
      </w:r>
      <w:r w:rsidR="00811F98">
        <w:rPr>
          <w:rFonts w:ascii="Times New Roman" w:hAnsi="Times New Roman" w:cs="Times New Roman"/>
          <w:color w:val="000000"/>
          <w:sz w:val="24"/>
          <w:szCs w:val="24"/>
        </w:rPr>
        <w:t>м</w:t>
      </w:r>
      <w:r w:rsidR="0049507D">
        <w:rPr>
          <w:rFonts w:ascii="Times New Roman" w:hAnsi="Times New Roman" w:cs="Times New Roman"/>
          <w:color w:val="000000"/>
          <w:sz w:val="24"/>
          <w:szCs w:val="24"/>
        </w:rPr>
        <w:t>униципального образования «Жигаловский район»</w:t>
      </w:r>
      <w:r w:rsidR="00811F98">
        <w:rPr>
          <w:rFonts w:ascii="Times New Roman" w:hAnsi="Times New Roman" w:cs="Times New Roman"/>
          <w:color w:val="000000"/>
          <w:sz w:val="24"/>
          <w:szCs w:val="24"/>
        </w:rPr>
        <w:t xml:space="preserve"> </w:t>
      </w:r>
      <w:r w:rsidRPr="007429E1">
        <w:rPr>
          <w:rFonts w:ascii="Times New Roman" w:hAnsi="Times New Roman" w:cs="Times New Roman"/>
          <w:color w:val="000000"/>
          <w:sz w:val="24"/>
          <w:szCs w:val="24"/>
        </w:rPr>
        <w:t xml:space="preserve">утвержден </w:t>
      </w:r>
      <w:r w:rsidR="00811F98">
        <w:rPr>
          <w:rFonts w:ascii="Times New Roman" w:eastAsia="Calibri" w:hAnsi="Times New Roman" w:cs="Times New Roman"/>
          <w:sz w:val="24"/>
          <w:szCs w:val="24"/>
        </w:rPr>
        <w:t>распоряжением Администрации</w:t>
      </w:r>
      <w:r w:rsidR="004B2FFD" w:rsidRPr="00513FFC">
        <w:rPr>
          <w:rFonts w:ascii="Times New Roman" w:eastAsia="Calibri" w:hAnsi="Times New Roman" w:cs="Times New Roman"/>
          <w:bCs/>
          <w:sz w:val="24"/>
          <w:szCs w:val="24"/>
        </w:rPr>
        <w:t xml:space="preserve"> </w:t>
      </w:r>
      <w:r w:rsidR="00811F98">
        <w:rPr>
          <w:rFonts w:ascii="Times New Roman" w:eastAsia="Calibri" w:hAnsi="Times New Roman" w:cs="Times New Roman"/>
          <w:bCs/>
          <w:sz w:val="24"/>
          <w:szCs w:val="24"/>
        </w:rPr>
        <w:t>м</w:t>
      </w:r>
      <w:r w:rsidR="0049507D">
        <w:rPr>
          <w:rFonts w:ascii="Times New Roman" w:eastAsia="Calibri" w:hAnsi="Times New Roman" w:cs="Times New Roman"/>
          <w:bCs/>
          <w:sz w:val="24"/>
          <w:szCs w:val="24"/>
        </w:rPr>
        <w:t>униципального образования «Жигаловский район»</w:t>
      </w:r>
      <w:r w:rsidR="00811F98">
        <w:rPr>
          <w:rFonts w:ascii="Times New Roman" w:eastAsia="Calibri" w:hAnsi="Times New Roman" w:cs="Times New Roman"/>
          <w:bCs/>
          <w:sz w:val="24"/>
          <w:szCs w:val="24"/>
        </w:rPr>
        <w:t xml:space="preserve"> </w:t>
      </w:r>
      <w:r w:rsidR="004B2FFD" w:rsidRPr="00513FFC">
        <w:rPr>
          <w:rFonts w:ascii="Times New Roman" w:eastAsia="Calibri" w:hAnsi="Times New Roman" w:cs="Times New Roman"/>
          <w:bCs/>
          <w:sz w:val="24"/>
          <w:szCs w:val="24"/>
        </w:rPr>
        <w:t xml:space="preserve">от </w:t>
      </w:r>
      <w:r w:rsidR="00811F98">
        <w:rPr>
          <w:rFonts w:ascii="Times New Roman" w:eastAsia="Calibri" w:hAnsi="Times New Roman" w:cs="Times New Roman"/>
          <w:bCs/>
          <w:sz w:val="24"/>
          <w:szCs w:val="24"/>
        </w:rPr>
        <w:t>17.11</w:t>
      </w:r>
      <w:r w:rsidR="004B2FFD" w:rsidRPr="00513FFC">
        <w:rPr>
          <w:rFonts w:ascii="Times New Roman" w:eastAsia="Calibri" w:hAnsi="Times New Roman" w:cs="Times New Roman"/>
          <w:bCs/>
          <w:sz w:val="24"/>
          <w:szCs w:val="24"/>
        </w:rPr>
        <w:t>.</w:t>
      </w:r>
      <w:r w:rsidR="00E55DB8">
        <w:rPr>
          <w:rFonts w:ascii="Times New Roman" w:eastAsia="Calibri" w:hAnsi="Times New Roman" w:cs="Times New Roman"/>
          <w:bCs/>
          <w:sz w:val="24"/>
          <w:szCs w:val="24"/>
        </w:rPr>
        <w:t>2022</w:t>
      </w:r>
      <w:r w:rsidR="004B2FFD" w:rsidRPr="00513FFC">
        <w:rPr>
          <w:rFonts w:ascii="Times New Roman" w:eastAsia="Calibri" w:hAnsi="Times New Roman" w:cs="Times New Roman"/>
          <w:bCs/>
          <w:sz w:val="24"/>
          <w:szCs w:val="24"/>
        </w:rPr>
        <w:t xml:space="preserve"> № </w:t>
      </w:r>
      <w:r w:rsidR="00811F98">
        <w:rPr>
          <w:rFonts w:ascii="Times New Roman" w:eastAsia="Calibri" w:hAnsi="Times New Roman" w:cs="Times New Roman"/>
          <w:bCs/>
          <w:sz w:val="24"/>
          <w:szCs w:val="24"/>
        </w:rPr>
        <w:t>293-од</w:t>
      </w:r>
      <w:r w:rsidR="0075213B">
        <w:rPr>
          <w:rFonts w:ascii="Times New Roman" w:eastAsia="Calibri" w:hAnsi="Times New Roman" w:cs="Times New Roman"/>
          <w:bCs/>
          <w:sz w:val="24"/>
          <w:szCs w:val="24"/>
        </w:rPr>
        <w:t>(с изменениями от 21.10.2022г №599-од)</w:t>
      </w:r>
      <w:r w:rsidR="004B2FFD" w:rsidRPr="00513FFC">
        <w:rPr>
          <w:rFonts w:ascii="Times New Roman" w:eastAsia="Calibri" w:hAnsi="Times New Roman" w:cs="Times New Roman"/>
          <w:bCs/>
          <w:sz w:val="24"/>
          <w:szCs w:val="24"/>
        </w:rPr>
        <w:t xml:space="preserve"> </w:t>
      </w:r>
      <w:r w:rsidR="00811F98">
        <w:rPr>
          <w:sz w:val="24"/>
          <w:szCs w:val="24"/>
        </w:rPr>
        <w:t>в</w:t>
      </w:r>
      <w:r w:rsidR="00811F98" w:rsidRPr="003920EE">
        <w:rPr>
          <w:rFonts w:ascii="Times New Roman" w:hAnsi="Times New Roman" w:cs="Times New Roman"/>
          <w:sz w:val="24"/>
          <w:szCs w:val="24"/>
        </w:rPr>
        <w:t xml:space="preserve"> соответствии с пунктом 3.2 ст.160.1 БК РФ, </w:t>
      </w:r>
      <w:r w:rsidR="00811F98">
        <w:rPr>
          <w:rFonts w:ascii="Times New Roman" w:hAnsi="Times New Roman" w:cs="Times New Roman"/>
          <w:sz w:val="24"/>
          <w:szCs w:val="24"/>
          <w:shd w:val="clear" w:color="auto" w:fill="FFFFFF"/>
        </w:rPr>
        <w:t>Постановления</w:t>
      </w:r>
      <w:r w:rsidR="00811F98" w:rsidRPr="003920EE">
        <w:rPr>
          <w:rFonts w:ascii="Times New Roman" w:hAnsi="Times New Roman" w:cs="Times New Roman"/>
          <w:sz w:val="24"/>
          <w:szCs w:val="24"/>
          <w:shd w:val="clear" w:color="auto" w:fill="FFFFFF"/>
        </w:rPr>
        <w:t xml:space="preserve"> Правительства РФ от 16 сентября </w:t>
      </w:r>
      <w:r w:rsidR="00E55DB8">
        <w:rPr>
          <w:rFonts w:ascii="Times New Roman" w:hAnsi="Times New Roman" w:cs="Times New Roman"/>
          <w:sz w:val="24"/>
          <w:szCs w:val="24"/>
          <w:shd w:val="clear" w:color="auto" w:fill="FFFFFF"/>
        </w:rPr>
        <w:t>2022</w:t>
      </w:r>
      <w:r w:rsidR="00811F98" w:rsidRPr="003920EE">
        <w:rPr>
          <w:rFonts w:ascii="Times New Roman" w:hAnsi="Times New Roman" w:cs="Times New Roman"/>
          <w:sz w:val="24"/>
          <w:szCs w:val="24"/>
          <w:shd w:val="clear" w:color="auto" w:fill="FFFFFF"/>
        </w:rPr>
        <w:t xml:space="preserve"> г.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w:t>
      </w:r>
      <w:r w:rsidR="0075213B">
        <w:rPr>
          <w:rFonts w:ascii="Times New Roman" w:hAnsi="Times New Roman" w:cs="Times New Roman"/>
          <w:sz w:val="24"/>
          <w:szCs w:val="24"/>
          <w:shd w:val="clear" w:color="auto" w:fill="FFFFFF"/>
        </w:rPr>
        <w:t>.</w:t>
      </w:r>
    </w:p>
    <w:p w:rsidR="004B2FFD" w:rsidRDefault="004B2FFD" w:rsidP="002C24CC">
      <w:pPr>
        <w:tabs>
          <w:tab w:val="left" w:pos="142"/>
          <w:tab w:val="left" w:pos="709"/>
        </w:tabs>
        <w:spacing w:after="0" w:line="240" w:lineRule="auto"/>
        <w:ind w:firstLine="567"/>
        <w:jc w:val="both"/>
        <w:rPr>
          <w:rFonts w:ascii="Times New Roman" w:hAnsi="Times New Roman" w:cs="Times New Roman"/>
          <w:color w:val="000000"/>
          <w:sz w:val="24"/>
          <w:szCs w:val="24"/>
        </w:rPr>
      </w:pPr>
      <w:r w:rsidRPr="004B2FFD">
        <w:rPr>
          <w:rFonts w:ascii="Times New Roman" w:hAnsi="Times New Roman" w:cs="Times New Roman"/>
          <w:color w:val="000000"/>
          <w:sz w:val="24"/>
          <w:szCs w:val="24"/>
        </w:rPr>
        <w:t xml:space="preserve">В соответствии с требованиями ст. </w:t>
      </w:r>
      <w:r w:rsidR="0075213B">
        <w:rPr>
          <w:rFonts w:ascii="Times New Roman" w:hAnsi="Times New Roman" w:cs="Times New Roman"/>
          <w:color w:val="000000"/>
          <w:sz w:val="24"/>
          <w:szCs w:val="24"/>
        </w:rPr>
        <w:t>33</w:t>
      </w:r>
      <w:r w:rsidRPr="004B2FFD">
        <w:rPr>
          <w:rFonts w:ascii="Times New Roman" w:hAnsi="Times New Roman" w:cs="Times New Roman"/>
          <w:color w:val="000000"/>
          <w:sz w:val="24"/>
          <w:szCs w:val="24"/>
        </w:rPr>
        <w:t xml:space="preserve"> Положения о бюджетном процессе на основании:</w:t>
      </w:r>
    </w:p>
    <w:p w:rsidR="004B2FFD" w:rsidRDefault="004B2FFD" w:rsidP="002C24CC">
      <w:pPr>
        <w:tabs>
          <w:tab w:val="left" w:pos="142"/>
          <w:tab w:val="left" w:pos="709"/>
        </w:tabs>
        <w:spacing w:after="0" w:line="240" w:lineRule="auto"/>
        <w:ind w:firstLine="567"/>
        <w:jc w:val="both"/>
        <w:rPr>
          <w:rFonts w:ascii="Times New Roman" w:hAnsi="Times New Roman" w:cs="Times New Roman"/>
          <w:color w:val="000000"/>
          <w:sz w:val="24"/>
          <w:szCs w:val="24"/>
        </w:rPr>
      </w:pPr>
      <w:r w:rsidRPr="004B2FFD">
        <w:rPr>
          <w:rFonts w:ascii="Times New Roman" w:hAnsi="Times New Roman" w:cs="Times New Roman"/>
          <w:color w:val="000000"/>
          <w:sz w:val="24"/>
          <w:szCs w:val="24"/>
        </w:rPr>
        <w:t xml:space="preserve">а) представленной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составлена </w:t>
      </w:r>
      <w:r w:rsidR="00686473">
        <w:rPr>
          <w:rFonts w:ascii="Times New Roman" w:hAnsi="Times New Roman" w:cs="Times New Roman"/>
          <w:color w:val="000000"/>
          <w:sz w:val="24"/>
          <w:szCs w:val="24"/>
        </w:rPr>
        <w:t>консолидированная</w:t>
      </w:r>
      <w:r w:rsidRPr="004B2FFD">
        <w:rPr>
          <w:rFonts w:ascii="Times New Roman" w:hAnsi="Times New Roman" w:cs="Times New Roman"/>
          <w:color w:val="000000"/>
          <w:sz w:val="24"/>
          <w:szCs w:val="24"/>
        </w:rPr>
        <w:t xml:space="preserve"> бюджетная отчетность </w:t>
      </w:r>
      <w:r w:rsidR="0075213B">
        <w:rPr>
          <w:rFonts w:ascii="Times New Roman" w:hAnsi="Times New Roman" w:cs="Times New Roman"/>
          <w:color w:val="000000"/>
          <w:sz w:val="24"/>
          <w:szCs w:val="24"/>
        </w:rPr>
        <w:t>5</w:t>
      </w:r>
      <w:r w:rsidR="00D04990">
        <w:rPr>
          <w:rFonts w:ascii="Times New Roman" w:hAnsi="Times New Roman" w:cs="Times New Roman"/>
          <w:color w:val="000000"/>
          <w:sz w:val="24"/>
          <w:szCs w:val="24"/>
        </w:rPr>
        <w:t xml:space="preserve">-тью </w:t>
      </w:r>
      <w:r w:rsidR="00D04990" w:rsidRPr="004B2FFD">
        <w:rPr>
          <w:rFonts w:ascii="Times New Roman" w:hAnsi="Times New Roman" w:cs="Times New Roman"/>
          <w:color w:val="000000"/>
          <w:sz w:val="24"/>
          <w:szCs w:val="24"/>
        </w:rPr>
        <w:t xml:space="preserve">главными администраторами бюджетных средств </w:t>
      </w:r>
      <w:r>
        <w:rPr>
          <w:rFonts w:ascii="Times New Roman" w:hAnsi="Times New Roman" w:cs="Times New Roman"/>
          <w:color w:val="000000"/>
          <w:sz w:val="24"/>
          <w:szCs w:val="24"/>
        </w:rPr>
        <w:t>(далее – ГАБС):</w:t>
      </w:r>
    </w:p>
    <w:p w:rsidR="0075213B" w:rsidRDefault="0075213B" w:rsidP="002C24CC">
      <w:pPr>
        <w:tabs>
          <w:tab w:val="left" w:pos="142"/>
          <w:tab w:val="left" w:pos="709"/>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Управлением культуры, молодежной политики и спорта Администрации МО «Жигаловский район» (далее Управление культуры) (код главного администратора дохода - 902);</w:t>
      </w:r>
    </w:p>
    <w:p w:rsidR="0075213B" w:rsidRPr="009E389F" w:rsidRDefault="0075213B" w:rsidP="002C24CC">
      <w:pPr>
        <w:tabs>
          <w:tab w:val="left" w:pos="142"/>
          <w:tab w:val="left" w:pos="709"/>
        </w:tabs>
        <w:spacing w:after="0" w:line="240" w:lineRule="auto"/>
        <w:ind w:firstLine="567"/>
        <w:jc w:val="both"/>
        <w:rPr>
          <w:rFonts w:ascii="Times New Roman" w:eastAsia="Calibri" w:hAnsi="Times New Roman" w:cs="Times New Roman"/>
          <w:bCs/>
          <w:sz w:val="24"/>
          <w:szCs w:val="24"/>
        </w:rPr>
      </w:pPr>
      <w:r>
        <w:rPr>
          <w:rFonts w:ascii="Times New Roman" w:hAnsi="Times New Roman" w:cs="Times New Roman"/>
          <w:color w:val="000000"/>
          <w:sz w:val="24"/>
          <w:szCs w:val="24"/>
        </w:rPr>
        <w:t xml:space="preserve">- </w:t>
      </w:r>
      <w:r w:rsidRPr="00513FFC">
        <w:rPr>
          <w:rFonts w:ascii="Times New Roman" w:eastAsia="Calibri" w:hAnsi="Times New Roman" w:cs="Times New Roman"/>
          <w:bCs/>
          <w:sz w:val="24"/>
          <w:szCs w:val="24"/>
        </w:rPr>
        <w:t>Финансов</w:t>
      </w:r>
      <w:r>
        <w:rPr>
          <w:rFonts w:ascii="Times New Roman" w:eastAsia="Calibri" w:hAnsi="Times New Roman" w:cs="Times New Roman"/>
          <w:bCs/>
          <w:sz w:val="24"/>
          <w:szCs w:val="24"/>
        </w:rPr>
        <w:t>ым</w:t>
      </w:r>
      <w:r w:rsidRPr="00513FFC">
        <w:rPr>
          <w:rFonts w:ascii="Times New Roman" w:eastAsia="Calibri" w:hAnsi="Times New Roman" w:cs="Times New Roman"/>
          <w:bCs/>
          <w:sz w:val="24"/>
          <w:szCs w:val="24"/>
        </w:rPr>
        <w:t xml:space="preserve"> управление</w:t>
      </w:r>
      <w:r>
        <w:rPr>
          <w:rFonts w:ascii="Times New Roman" w:eastAsia="Calibri" w:hAnsi="Times New Roman" w:cs="Times New Roman"/>
          <w:bCs/>
          <w:sz w:val="24"/>
          <w:szCs w:val="24"/>
        </w:rPr>
        <w:t>м</w:t>
      </w:r>
      <w:r w:rsidRPr="00513FF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МО «Жигаловский район» </w:t>
      </w:r>
      <w:r w:rsidRPr="00513FFC">
        <w:rPr>
          <w:rFonts w:ascii="Times New Roman" w:eastAsia="Calibri" w:hAnsi="Times New Roman" w:cs="Times New Roman"/>
          <w:bCs/>
          <w:sz w:val="24"/>
          <w:szCs w:val="24"/>
        </w:rPr>
        <w:t>(</w:t>
      </w:r>
      <w:r w:rsidRPr="004B2FFD">
        <w:rPr>
          <w:rFonts w:ascii="Times New Roman" w:eastAsia="Calibri" w:hAnsi="Times New Roman" w:cs="Times New Roman"/>
          <w:bCs/>
          <w:sz w:val="24"/>
          <w:szCs w:val="24"/>
        </w:rPr>
        <w:t xml:space="preserve">далее – Финансовое управление) (код </w:t>
      </w:r>
      <w:r w:rsidRPr="00513FFC">
        <w:rPr>
          <w:rFonts w:ascii="Times New Roman" w:eastAsia="Calibri" w:hAnsi="Times New Roman" w:cs="Times New Roman"/>
          <w:bCs/>
          <w:sz w:val="24"/>
          <w:szCs w:val="24"/>
        </w:rPr>
        <w:t xml:space="preserve">главного администратора </w:t>
      </w:r>
      <w:r w:rsidRPr="009E389F">
        <w:rPr>
          <w:rFonts w:ascii="Times New Roman" w:eastAsia="Calibri" w:hAnsi="Times New Roman" w:cs="Times New Roman"/>
          <w:bCs/>
          <w:sz w:val="24"/>
          <w:szCs w:val="24"/>
        </w:rPr>
        <w:t>дохода - 903);</w:t>
      </w:r>
    </w:p>
    <w:p w:rsidR="0075213B" w:rsidRPr="004B2FFD" w:rsidRDefault="0075213B" w:rsidP="002C24CC">
      <w:pPr>
        <w:tabs>
          <w:tab w:val="left" w:pos="142"/>
          <w:tab w:val="left" w:pos="709"/>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Управлением образования Администрации МО «Жигаловский район» (далее- Управление образования) (код </w:t>
      </w:r>
      <w:r w:rsidRPr="00513FFC">
        <w:rPr>
          <w:rFonts w:ascii="Times New Roman" w:eastAsia="Calibri" w:hAnsi="Times New Roman" w:cs="Times New Roman"/>
          <w:bCs/>
          <w:sz w:val="24"/>
          <w:szCs w:val="24"/>
        </w:rPr>
        <w:t xml:space="preserve">главного администратора дохода </w:t>
      </w:r>
      <w:r>
        <w:rPr>
          <w:rFonts w:ascii="Times New Roman" w:eastAsia="Calibri" w:hAnsi="Times New Roman" w:cs="Times New Roman"/>
          <w:bCs/>
          <w:sz w:val="24"/>
          <w:szCs w:val="24"/>
        </w:rPr>
        <w:t>- 904);</w:t>
      </w:r>
    </w:p>
    <w:p w:rsidR="002C24CC" w:rsidRPr="00513FFC" w:rsidRDefault="0075213B" w:rsidP="002C24CC">
      <w:pPr>
        <w:tabs>
          <w:tab w:val="left" w:pos="142"/>
          <w:tab w:val="left" w:pos="709"/>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А</w:t>
      </w:r>
      <w:r w:rsidR="002C24CC" w:rsidRPr="00513FFC">
        <w:rPr>
          <w:rFonts w:ascii="Times New Roman" w:eastAsia="Calibri" w:hAnsi="Times New Roman" w:cs="Times New Roman"/>
          <w:bCs/>
          <w:sz w:val="24"/>
          <w:szCs w:val="24"/>
        </w:rPr>
        <w:t>дминистраци</w:t>
      </w:r>
      <w:r w:rsidR="00D04990">
        <w:rPr>
          <w:rFonts w:ascii="Times New Roman" w:eastAsia="Calibri" w:hAnsi="Times New Roman" w:cs="Times New Roman"/>
          <w:bCs/>
          <w:sz w:val="24"/>
          <w:szCs w:val="24"/>
        </w:rPr>
        <w:t>е</w:t>
      </w:r>
      <w:r>
        <w:rPr>
          <w:rFonts w:ascii="Times New Roman" w:eastAsia="Calibri" w:hAnsi="Times New Roman" w:cs="Times New Roman"/>
          <w:bCs/>
          <w:sz w:val="24"/>
          <w:szCs w:val="24"/>
        </w:rPr>
        <w:t>й МО</w:t>
      </w:r>
      <w:r w:rsidR="0049507D">
        <w:rPr>
          <w:rFonts w:ascii="Times New Roman" w:eastAsia="Calibri" w:hAnsi="Times New Roman" w:cs="Times New Roman"/>
          <w:bCs/>
          <w:sz w:val="24"/>
          <w:szCs w:val="24"/>
        </w:rPr>
        <w:t xml:space="preserve"> «Жигаловский район»</w:t>
      </w:r>
      <w:r w:rsidR="00D474B4">
        <w:rPr>
          <w:rFonts w:ascii="Times New Roman" w:eastAsia="Calibri" w:hAnsi="Times New Roman" w:cs="Times New Roman"/>
          <w:bCs/>
          <w:sz w:val="24"/>
          <w:szCs w:val="24"/>
        </w:rPr>
        <w:t xml:space="preserve"> </w:t>
      </w:r>
      <w:r w:rsidR="002C24CC" w:rsidRPr="00513FFC">
        <w:rPr>
          <w:rFonts w:ascii="Times New Roman" w:eastAsia="Calibri" w:hAnsi="Times New Roman" w:cs="Times New Roman"/>
          <w:bCs/>
          <w:sz w:val="24"/>
          <w:szCs w:val="24"/>
        </w:rPr>
        <w:t>(далее – администрация района) (код главного администратора дохода –</w:t>
      </w:r>
      <w:r w:rsidR="002C24CC" w:rsidRPr="009E389F">
        <w:rPr>
          <w:rFonts w:ascii="Times New Roman" w:eastAsia="Calibri" w:hAnsi="Times New Roman" w:cs="Times New Roman"/>
          <w:bCs/>
          <w:sz w:val="24"/>
          <w:szCs w:val="24"/>
        </w:rPr>
        <w:t xml:space="preserve"> </w:t>
      </w:r>
      <w:r w:rsidRPr="009E389F">
        <w:rPr>
          <w:rFonts w:ascii="Times New Roman" w:eastAsia="Calibri" w:hAnsi="Times New Roman" w:cs="Times New Roman"/>
          <w:bCs/>
          <w:sz w:val="24"/>
          <w:szCs w:val="24"/>
        </w:rPr>
        <w:t>905</w:t>
      </w:r>
      <w:r w:rsidR="002C24CC" w:rsidRPr="00513FFC">
        <w:rPr>
          <w:rFonts w:ascii="Times New Roman" w:eastAsia="Calibri" w:hAnsi="Times New Roman" w:cs="Times New Roman"/>
          <w:bCs/>
          <w:sz w:val="24"/>
          <w:szCs w:val="24"/>
        </w:rPr>
        <w:t>);</w:t>
      </w:r>
    </w:p>
    <w:p w:rsidR="002C24CC" w:rsidRPr="00513FFC" w:rsidRDefault="002C24CC" w:rsidP="002C24CC">
      <w:pPr>
        <w:tabs>
          <w:tab w:val="left" w:pos="142"/>
          <w:tab w:val="left" w:pos="709"/>
        </w:tabs>
        <w:spacing w:after="0" w:line="240" w:lineRule="auto"/>
        <w:ind w:firstLine="567"/>
        <w:jc w:val="both"/>
        <w:rPr>
          <w:rFonts w:ascii="Times New Roman" w:eastAsia="Calibri" w:hAnsi="Times New Roman" w:cs="Times New Roman"/>
          <w:bCs/>
          <w:sz w:val="24"/>
          <w:szCs w:val="24"/>
        </w:rPr>
      </w:pPr>
      <w:r w:rsidRPr="00513FFC">
        <w:rPr>
          <w:rFonts w:ascii="Times New Roman" w:eastAsia="Calibri" w:hAnsi="Times New Roman" w:cs="Times New Roman"/>
          <w:bCs/>
          <w:sz w:val="24"/>
          <w:szCs w:val="24"/>
        </w:rPr>
        <w:t>- Контрольно-счетн</w:t>
      </w:r>
      <w:r w:rsidR="00275EEB">
        <w:rPr>
          <w:rFonts w:ascii="Times New Roman" w:eastAsia="Calibri" w:hAnsi="Times New Roman" w:cs="Times New Roman"/>
          <w:bCs/>
          <w:sz w:val="24"/>
          <w:szCs w:val="24"/>
        </w:rPr>
        <w:t>ой</w:t>
      </w:r>
      <w:r w:rsidRPr="00513FFC">
        <w:rPr>
          <w:rFonts w:ascii="Times New Roman" w:eastAsia="Calibri" w:hAnsi="Times New Roman" w:cs="Times New Roman"/>
          <w:bCs/>
          <w:sz w:val="24"/>
          <w:szCs w:val="24"/>
        </w:rPr>
        <w:t xml:space="preserve"> </w:t>
      </w:r>
      <w:r w:rsidR="0049507D">
        <w:rPr>
          <w:rFonts w:ascii="Times New Roman" w:eastAsia="Calibri" w:hAnsi="Times New Roman" w:cs="Times New Roman"/>
          <w:bCs/>
          <w:sz w:val="24"/>
          <w:szCs w:val="24"/>
        </w:rPr>
        <w:t>комиссией</w:t>
      </w:r>
      <w:r w:rsidR="0075213B">
        <w:rPr>
          <w:rFonts w:ascii="Times New Roman" w:eastAsia="Calibri" w:hAnsi="Times New Roman" w:cs="Times New Roman"/>
          <w:bCs/>
          <w:sz w:val="24"/>
          <w:szCs w:val="24"/>
        </w:rPr>
        <w:t xml:space="preserve"> м</w:t>
      </w:r>
      <w:r w:rsidR="0049507D">
        <w:rPr>
          <w:rFonts w:ascii="Times New Roman" w:eastAsia="Calibri" w:hAnsi="Times New Roman" w:cs="Times New Roman"/>
          <w:bCs/>
          <w:sz w:val="24"/>
          <w:szCs w:val="24"/>
        </w:rPr>
        <w:t>униципального образования «Жигаловский район»</w:t>
      </w:r>
      <w:r w:rsidR="00D474B4">
        <w:rPr>
          <w:rFonts w:ascii="Times New Roman" w:eastAsia="Calibri" w:hAnsi="Times New Roman" w:cs="Times New Roman"/>
          <w:bCs/>
          <w:sz w:val="24"/>
          <w:szCs w:val="24"/>
        </w:rPr>
        <w:t xml:space="preserve"> </w:t>
      </w:r>
      <w:r w:rsidRPr="00513FFC">
        <w:rPr>
          <w:rFonts w:ascii="Times New Roman" w:eastAsia="Calibri" w:hAnsi="Times New Roman" w:cs="Times New Roman"/>
          <w:bCs/>
          <w:sz w:val="24"/>
          <w:szCs w:val="24"/>
        </w:rPr>
        <w:t xml:space="preserve">(код </w:t>
      </w:r>
      <w:r w:rsidR="0075213B" w:rsidRPr="00513FFC">
        <w:rPr>
          <w:rFonts w:ascii="Times New Roman" w:eastAsia="Calibri" w:hAnsi="Times New Roman" w:cs="Times New Roman"/>
          <w:bCs/>
          <w:sz w:val="24"/>
          <w:szCs w:val="24"/>
        </w:rPr>
        <w:t xml:space="preserve">главного администратора </w:t>
      </w:r>
      <w:r w:rsidR="0075213B" w:rsidRPr="009E389F">
        <w:rPr>
          <w:rFonts w:ascii="Times New Roman" w:eastAsia="Calibri" w:hAnsi="Times New Roman" w:cs="Times New Roman"/>
          <w:bCs/>
          <w:sz w:val="24"/>
          <w:szCs w:val="24"/>
        </w:rPr>
        <w:t xml:space="preserve">дохода - </w:t>
      </w:r>
      <w:r w:rsidRPr="009E389F">
        <w:rPr>
          <w:rFonts w:ascii="Times New Roman" w:eastAsia="Calibri" w:hAnsi="Times New Roman" w:cs="Times New Roman"/>
          <w:bCs/>
          <w:sz w:val="24"/>
          <w:szCs w:val="24"/>
        </w:rPr>
        <w:t>90</w:t>
      </w:r>
      <w:r w:rsidR="0075213B" w:rsidRPr="009E389F">
        <w:rPr>
          <w:rFonts w:ascii="Times New Roman" w:eastAsia="Calibri" w:hAnsi="Times New Roman" w:cs="Times New Roman"/>
          <w:bCs/>
          <w:sz w:val="24"/>
          <w:szCs w:val="24"/>
        </w:rPr>
        <w:t>9</w:t>
      </w:r>
      <w:r w:rsidR="0075213B">
        <w:rPr>
          <w:rFonts w:ascii="Times New Roman" w:eastAsia="Calibri" w:hAnsi="Times New Roman" w:cs="Times New Roman"/>
          <w:bCs/>
          <w:sz w:val="24"/>
          <w:szCs w:val="24"/>
        </w:rPr>
        <w:t>);</w:t>
      </w:r>
    </w:p>
    <w:p w:rsidR="004B2FFD" w:rsidRDefault="004B2FFD" w:rsidP="004B2FFD">
      <w:pPr>
        <w:tabs>
          <w:tab w:val="left" w:pos="142"/>
          <w:tab w:val="left" w:pos="709"/>
        </w:tabs>
        <w:spacing w:after="0" w:line="240" w:lineRule="auto"/>
        <w:ind w:firstLine="567"/>
        <w:jc w:val="both"/>
        <w:rPr>
          <w:rFonts w:ascii="Times New Roman" w:hAnsi="Times New Roman" w:cs="Times New Roman"/>
          <w:color w:val="000000"/>
          <w:sz w:val="24"/>
          <w:szCs w:val="24"/>
        </w:rPr>
      </w:pPr>
      <w:r w:rsidRPr="004B2FFD">
        <w:rPr>
          <w:rFonts w:ascii="Times New Roman" w:eastAsia="Calibri" w:hAnsi="Times New Roman" w:cs="Times New Roman"/>
          <w:bCs/>
          <w:sz w:val="24"/>
          <w:szCs w:val="24"/>
        </w:rPr>
        <w:t xml:space="preserve">б) </w:t>
      </w:r>
      <w:r w:rsidRPr="004B2FFD">
        <w:rPr>
          <w:rFonts w:ascii="Times New Roman" w:hAnsi="Times New Roman" w:cs="Times New Roman"/>
          <w:color w:val="000000"/>
          <w:sz w:val="24"/>
          <w:szCs w:val="24"/>
        </w:rPr>
        <w:t xml:space="preserve">представленной бухгалтерской отчетности бюджетными учреждениями, главными распорядителями бюджетных средств, осуществляющих функции и полномочия учредителя в отношении бюджетных учреждений, составлена </w:t>
      </w:r>
      <w:r w:rsidR="00E92A84">
        <w:rPr>
          <w:rFonts w:ascii="Times New Roman" w:hAnsi="Times New Roman" w:cs="Times New Roman"/>
          <w:color w:val="000000"/>
          <w:sz w:val="24"/>
          <w:szCs w:val="24"/>
        </w:rPr>
        <w:t>консолидированная</w:t>
      </w:r>
      <w:r w:rsidRPr="004B2FFD">
        <w:rPr>
          <w:rFonts w:ascii="Times New Roman" w:hAnsi="Times New Roman" w:cs="Times New Roman"/>
          <w:color w:val="000000"/>
          <w:sz w:val="24"/>
          <w:szCs w:val="24"/>
        </w:rPr>
        <w:t xml:space="preserve"> бухгалтерская отчетно</w:t>
      </w:r>
      <w:r w:rsidR="0075213B">
        <w:rPr>
          <w:rFonts w:ascii="Times New Roman" w:hAnsi="Times New Roman" w:cs="Times New Roman"/>
          <w:color w:val="000000"/>
          <w:sz w:val="24"/>
          <w:szCs w:val="24"/>
        </w:rPr>
        <w:t>сть бюджетных учреждений за 2022</w:t>
      </w:r>
      <w:r w:rsidRPr="004B2FFD">
        <w:rPr>
          <w:rFonts w:ascii="Times New Roman" w:hAnsi="Times New Roman" w:cs="Times New Roman"/>
          <w:color w:val="000000"/>
          <w:sz w:val="24"/>
          <w:szCs w:val="24"/>
        </w:rPr>
        <w:t xml:space="preserve"> год по </w:t>
      </w:r>
      <w:r w:rsidR="0075213B">
        <w:rPr>
          <w:rFonts w:ascii="Times New Roman" w:hAnsi="Times New Roman" w:cs="Times New Roman"/>
          <w:color w:val="000000"/>
          <w:sz w:val="24"/>
          <w:szCs w:val="24"/>
        </w:rPr>
        <w:t>одному главному</w:t>
      </w:r>
      <w:r w:rsidRPr="004B2FFD">
        <w:rPr>
          <w:rFonts w:ascii="Times New Roman" w:hAnsi="Times New Roman" w:cs="Times New Roman"/>
          <w:color w:val="000000"/>
          <w:sz w:val="24"/>
          <w:szCs w:val="24"/>
        </w:rPr>
        <w:t xml:space="preserve"> </w:t>
      </w:r>
      <w:r w:rsidR="00E92A84">
        <w:rPr>
          <w:rFonts w:ascii="Times New Roman" w:hAnsi="Times New Roman" w:cs="Times New Roman"/>
          <w:color w:val="000000"/>
          <w:sz w:val="24"/>
          <w:szCs w:val="24"/>
        </w:rPr>
        <w:t>администрато</w:t>
      </w:r>
      <w:r w:rsidR="0075213B">
        <w:rPr>
          <w:rFonts w:ascii="Times New Roman" w:hAnsi="Times New Roman" w:cs="Times New Roman"/>
          <w:color w:val="000000"/>
          <w:sz w:val="24"/>
          <w:szCs w:val="24"/>
        </w:rPr>
        <w:t>ру</w:t>
      </w:r>
      <w:r w:rsidRPr="004B2FFD">
        <w:rPr>
          <w:rFonts w:ascii="Times New Roman" w:hAnsi="Times New Roman" w:cs="Times New Roman"/>
          <w:color w:val="000000"/>
          <w:sz w:val="24"/>
          <w:szCs w:val="24"/>
        </w:rPr>
        <w:t xml:space="preserve"> бюджетных средств: </w:t>
      </w:r>
      <w:r w:rsidR="0075213B">
        <w:rPr>
          <w:rFonts w:ascii="Times New Roman" w:hAnsi="Times New Roman" w:cs="Times New Roman"/>
          <w:color w:val="000000"/>
          <w:sz w:val="24"/>
          <w:szCs w:val="24"/>
        </w:rPr>
        <w:t>Управлению образования</w:t>
      </w:r>
      <w:r w:rsidRPr="004B2FFD">
        <w:rPr>
          <w:rFonts w:ascii="Times New Roman" w:hAnsi="Times New Roman" w:cs="Times New Roman"/>
          <w:color w:val="000000"/>
          <w:sz w:val="24"/>
          <w:szCs w:val="24"/>
        </w:rPr>
        <w:t>.</w:t>
      </w:r>
    </w:p>
    <w:p w:rsidR="002C24CC" w:rsidRDefault="002C24CC" w:rsidP="004B2FFD">
      <w:pPr>
        <w:tabs>
          <w:tab w:val="left" w:pos="142"/>
          <w:tab w:val="left" w:pos="709"/>
        </w:tabs>
        <w:spacing w:after="0" w:line="240" w:lineRule="auto"/>
        <w:ind w:firstLine="567"/>
        <w:jc w:val="both"/>
        <w:rPr>
          <w:rFonts w:ascii="Times New Roman" w:eastAsia="Lucida Sans Unicode" w:hAnsi="Times New Roman" w:cs="Times New Roman"/>
          <w:kern w:val="1"/>
          <w:sz w:val="24"/>
          <w:szCs w:val="24"/>
        </w:rPr>
      </w:pPr>
      <w:r w:rsidRPr="00513FFC">
        <w:rPr>
          <w:rFonts w:ascii="Times New Roman" w:eastAsia="Lucida Sans Unicode" w:hAnsi="Times New Roman" w:cs="Times New Roman"/>
          <w:kern w:val="1"/>
          <w:sz w:val="24"/>
          <w:szCs w:val="24"/>
        </w:rPr>
        <w:t xml:space="preserve">Внешняя проверка годовой бюджетной отчетности проведена в части соблюдения корректности консолидации отчетности и соотношений между формами отчетности по отдельным показателям. Проверено соответствие отдельных показателей отчетности </w:t>
      </w:r>
      <w:r w:rsidRPr="00513FFC">
        <w:rPr>
          <w:rFonts w:ascii="Times New Roman" w:eastAsia="Lucida Sans Unicode" w:hAnsi="Times New Roman" w:cs="Times New Roman"/>
          <w:kern w:val="1"/>
          <w:sz w:val="24"/>
          <w:szCs w:val="24"/>
        </w:rPr>
        <w:lastRenderedPageBreak/>
        <w:t xml:space="preserve">главных распорядителей бюджетных средств показателям </w:t>
      </w:r>
      <w:r>
        <w:rPr>
          <w:rFonts w:ascii="Times New Roman" w:eastAsia="Lucida Sans Unicode" w:hAnsi="Times New Roman" w:cs="Times New Roman"/>
          <w:kern w:val="1"/>
          <w:sz w:val="24"/>
          <w:szCs w:val="24"/>
        </w:rPr>
        <w:t>о</w:t>
      </w:r>
      <w:r w:rsidRPr="00513FFC">
        <w:rPr>
          <w:rFonts w:ascii="Times New Roman" w:eastAsia="Lucida Sans Unicode" w:hAnsi="Times New Roman" w:cs="Times New Roman"/>
          <w:kern w:val="1"/>
          <w:sz w:val="24"/>
          <w:szCs w:val="24"/>
        </w:rPr>
        <w:t>тчета об исполнении бюджета муниципального района. Проведена выборочная проверка достоверности данных, отраженных в представленной к проверке отчетности, путем пересчета отдельных данных</w:t>
      </w:r>
      <w:r>
        <w:rPr>
          <w:rFonts w:ascii="Times New Roman" w:eastAsia="Lucida Sans Unicode" w:hAnsi="Times New Roman" w:cs="Times New Roman"/>
          <w:kern w:val="1"/>
          <w:sz w:val="24"/>
          <w:szCs w:val="24"/>
        </w:rPr>
        <w:t>,</w:t>
      </w:r>
      <w:r w:rsidRPr="00513FFC">
        <w:rPr>
          <w:rFonts w:ascii="Times New Roman" w:eastAsia="Lucida Sans Unicode" w:hAnsi="Times New Roman" w:cs="Times New Roman"/>
          <w:kern w:val="1"/>
          <w:sz w:val="24"/>
          <w:szCs w:val="24"/>
        </w:rPr>
        <w:t xml:space="preserve"> исходя из суммирования согласованных показателей.</w:t>
      </w:r>
    </w:p>
    <w:p w:rsidR="004B2FFD" w:rsidRDefault="004B2FFD" w:rsidP="004B2FFD">
      <w:pPr>
        <w:tabs>
          <w:tab w:val="left" w:pos="142"/>
          <w:tab w:val="left" w:pos="709"/>
        </w:tabs>
        <w:spacing w:after="0" w:line="240" w:lineRule="auto"/>
        <w:ind w:firstLine="567"/>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Во всех </w:t>
      </w:r>
      <w:r w:rsidR="009E03B4">
        <w:rPr>
          <w:rFonts w:ascii="Times New Roman" w:eastAsia="Lucida Sans Unicode" w:hAnsi="Times New Roman" w:cs="Times New Roman"/>
          <w:kern w:val="1"/>
          <w:sz w:val="24"/>
          <w:szCs w:val="24"/>
        </w:rPr>
        <w:t>главных администраторах бюджетных средств</w:t>
      </w:r>
      <w:r>
        <w:rPr>
          <w:rFonts w:ascii="Times New Roman" w:eastAsia="Lucida Sans Unicode" w:hAnsi="Times New Roman" w:cs="Times New Roman"/>
          <w:kern w:val="1"/>
          <w:sz w:val="24"/>
          <w:szCs w:val="24"/>
        </w:rPr>
        <w:t xml:space="preserve"> осуществлена проверка по следующим вопросам:</w:t>
      </w:r>
    </w:p>
    <w:p w:rsidR="004B2FFD" w:rsidRDefault="004B2FFD" w:rsidP="004B2FFD">
      <w:pPr>
        <w:tabs>
          <w:tab w:val="left" w:pos="142"/>
          <w:tab w:val="left" w:pos="709"/>
        </w:tabs>
        <w:spacing w:after="0" w:line="240" w:lineRule="auto"/>
        <w:ind w:firstLine="567"/>
        <w:jc w:val="both"/>
        <w:rPr>
          <w:rFonts w:ascii="Times New Roman" w:hAnsi="Times New Roman" w:cs="Times New Roman"/>
          <w:color w:val="000000"/>
          <w:sz w:val="24"/>
          <w:szCs w:val="24"/>
        </w:rPr>
      </w:pPr>
      <w:r w:rsidRPr="004B2FFD">
        <w:rPr>
          <w:rFonts w:ascii="Times New Roman" w:hAnsi="Times New Roman" w:cs="Times New Roman"/>
          <w:color w:val="000000"/>
          <w:sz w:val="24"/>
          <w:szCs w:val="24"/>
        </w:rPr>
        <w:t xml:space="preserve">- проверка организации бухгалтерского учета, соответствие </w:t>
      </w:r>
      <w:r w:rsidR="00864478">
        <w:rPr>
          <w:rFonts w:ascii="Times New Roman" w:hAnsi="Times New Roman" w:cs="Times New Roman"/>
          <w:color w:val="000000"/>
          <w:sz w:val="24"/>
          <w:szCs w:val="24"/>
        </w:rPr>
        <w:t xml:space="preserve">учета </w:t>
      </w:r>
      <w:r w:rsidRPr="004B2FFD">
        <w:rPr>
          <w:rFonts w:ascii="Times New Roman" w:hAnsi="Times New Roman" w:cs="Times New Roman"/>
          <w:color w:val="000000"/>
          <w:sz w:val="24"/>
          <w:szCs w:val="24"/>
        </w:rPr>
        <w:t xml:space="preserve">действующему законодательству; </w:t>
      </w:r>
    </w:p>
    <w:p w:rsidR="004B2FFD" w:rsidRDefault="004B2FFD" w:rsidP="004B2FFD">
      <w:pPr>
        <w:tabs>
          <w:tab w:val="left" w:pos="142"/>
          <w:tab w:val="left" w:pos="709"/>
        </w:tabs>
        <w:spacing w:after="0" w:line="240" w:lineRule="auto"/>
        <w:ind w:firstLine="567"/>
        <w:jc w:val="both"/>
        <w:rPr>
          <w:rFonts w:ascii="Times New Roman" w:hAnsi="Times New Roman" w:cs="Times New Roman"/>
          <w:color w:val="000000"/>
          <w:sz w:val="24"/>
          <w:szCs w:val="24"/>
        </w:rPr>
      </w:pPr>
      <w:r w:rsidRPr="004B2FFD">
        <w:rPr>
          <w:rFonts w:ascii="Times New Roman" w:hAnsi="Times New Roman" w:cs="Times New Roman"/>
          <w:color w:val="000000"/>
          <w:sz w:val="24"/>
          <w:szCs w:val="24"/>
        </w:rPr>
        <w:t>- проверка организации проведения инвентаризации, результатов инвентаризации активов, обязательств, проведенной в целях составления годового отчета за 20</w:t>
      </w:r>
      <w:r w:rsidR="0075213B">
        <w:rPr>
          <w:rFonts w:ascii="Times New Roman" w:hAnsi="Times New Roman" w:cs="Times New Roman"/>
          <w:color w:val="000000"/>
          <w:sz w:val="24"/>
          <w:szCs w:val="24"/>
        </w:rPr>
        <w:t>22</w:t>
      </w:r>
      <w:r w:rsidRPr="004B2FFD">
        <w:rPr>
          <w:rFonts w:ascii="Times New Roman" w:hAnsi="Times New Roman" w:cs="Times New Roman"/>
          <w:color w:val="000000"/>
          <w:sz w:val="24"/>
          <w:szCs w:val="24"/>
        </w:rPr>
        <w:t xml:space="preserve"> год, соответствие ее проведения действующему законодательству: ч. 3 ст. 11 Федерального закона от 06.12.2011 № 402-ФЗ «О бухгалтерском учете» (далее – Закон № 402-ФЗ), п.79, п.80, п.81 Приказа Минфина России 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Приказ Минфина № 256н), п. 7 Приказа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 п. 9 Приказа Минфина России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 Инструкция № 33н), Приказа Минфина РФ от 13.06.1995 № 49 «Об утверждении Методических указаний по инвентаризации имущества и финансовых обязательств» (далее - Приказ Минфина № 49);</w:t>
      </w:r>
    </w:p>
    <w:p w:rsidR="004B2FFD" w:rsidRDefault="004B2FFD" w:rsidP="004B2FFD">
      <w:pPr>
        <w:tabs>
          <w:tab w:val="left" w:pos="142"/>
          <w:tab w:val="left" w:pos="709"/>
        </w:tabs>
        <w:spacing w:after="0" w:line="240" w:lineRule="auto"/>
        <w:ind w:firstLine="567"/>
        <w:jc w:val="both"/>
        <w:rPr>
          <w:rFonts w:ascii="Times New Roman" w:hAnsi="Times New Roman" w:cs="Times New Roman"/>
          <w:color w:val="000000"/>
          <w:sz w:val="24"/>
          <w:szCs w:val="24"/>
        </w:rPr>
      </w:pPr>
      <w:r w:rsidRPr="004B2FFD">
        <w:rPr>
          <w:rFonts w:ascii="Times New Roman" w:hAnsi="Times New Roman" w:cs="Times New Roman"/>
          <w:color w:val="000000"/>
          <w:sz w:val="24"/>
          <w:szCs w:val="24"/>
        </w:rPr>
        <w:t xml:space="preserve"> - произведена проверка соответствия бюджетной отчетности казенных учреждений и бухгалтерской отчетности бюджетных учреждений за 20</w:t>
      </w:r>
      <w:r w:rsidR="0075213B">
        <w:rPr>
          <w:rFonts w:ascii="Times New Roman" w:hAnsi="Times New Roman" w:cs="Times New Roman"/>
          <w:color w:val="000000"/>
          <w:sz w:val="24"/>
          <w:szCs w:val="24"/>
        </w:rPr>
        <w:t>22</w:t>
      </w:r>
      <w:r w:rsidRPr="004B2FFD">
        <w:rPr>
          <w:rFonts w:ascii="Times New Roman" w:hAnsi="Times New Roman" w:cs="Times New Roman"/>
          <w:color w:val="000000"/>
          <w:sz w:val="24"/>
          <w:szCs w:val="24"/>
        </w:rPr>
        <w:t xml:space="preserve"> год требованиям нормативных правовых актов по составу, содержанию и представлению</w:t>
      </w:r>
      <w:r>
        <w:rPr>
          <w:rFonts w:ascii="Times New Roman" w:hAnsi="Times New Roman" w:cs="Times New Roman"/>
          <w:color w:val="000000"/>
          <w:sz w:val="24"/>
          <w:szCs w:val="24"/>
        </w:rPr>
        <w:t>;</w:t>
      </w:r>
    </w:p>
    <w:p w:rsidR="004B2FFD" w:rsidRDefault="004B2FFD" w:rsidP="004B2FFD">
      <w:pPr>
        <w:tabs>
          <w:tab w:val="left" w:pos="142"/>
          <w:tab w:val="left" w:pos="709"/>
        </w:tabs>
        <w:spacing w:after="0" w:line="240" w:lineRule="auto"/>
        <w:ind w:firstLine="567"/>
        <w:jc w:val="both"/>
        <w:rPr>
          <w:rFonts w:ascii="Times New Roman" w:hAnsi="Times New Roman" w:cs="Times New Roman"/>
          <w:color w:val="000000"/>
          <w:sz w:val="24"/>
          <w:szCs w:val="24"/>
        </w:rPr>
      </w:pPr>
      <w:r w:rsidRPr="004B2FFD">
        <w:rPr>
          <w:rFonts w:ascii="Times New Roman" w:hAnsi="Times New Roman" w:cs="Times New Roman"/>
          <w:color w:val="000000"/>
          <w:sz w:val="24"/>
          <w:szCs w:val="24"/>
        </w:rPr>
        <w:t xml:space="preserve"> - осуществлена выборочная проверка соответствия показателей годовой бюджетной отчетности казенных </w:t>
      </w:r>
      <w:r>
        <w:rPr>
          <w:rFonts w:ascii="Times New Roman" w:hAnsi="Times New Roman" w:cs="Times New Roman"/>
          <w:color w:val="000000"/>
          <w:sz w:val="24"/>
          <w:szCs w:val="24"/>
        </w:rPr>
        <w:t xml:space="preserve">и бюджетных </w:t>
      </w:r>
      <w:r w:rsidRPr="004B2FFD">
        <w:rPr>
          <w:rFonts w:ascii="Times New Roman" w:hAnsi="Times New Roman" w:cs="Times New Roman"/>
          <w:color w:val="000000"/>
          <w:sz w:val="24"/>
          <w:szCs w:val="24"/>
        </w:rPr>
        <w:t>учреждений за 20</w:t>
      </w:r>
      <w:r w:rsidR="0075213B">
        <w:rPr>
          <w:rFonts w:ascii="Times New Roman" w:hAnsi="Times New Roman" w:cs="Times New Roman"/>
          <w:color w:val="000000"/>
          <w:sz w:val="24"/>
          <w:szCs w:val="24"/>
        </w:rPr>
        <w:t>22</w:t>
      </w:r>
      <w:r w:rsidRPr="004B2FFD">
        <w:rPr>
          <w:rFonts w:ascii="Times New Roman" w:hAnsi="Times New Roman" w:cs="Times New Roman"/>
          <w:color w:val="000000"/>
          <w:sz w:val="24"/>
          <w:szCs w:val="24"/>
        </w:rPr>
        <w:t xml:space="preserve"> год показателям бухгалтерского учета</w:t>
      </w:r>
      <w:r w:rsidR="00816000">
        <w:rPr>
          <w:rFonts w:ascii="Times New Roman" w:hAnsi="Times New Roman" w:cs="Times New Roman"/>
          <w:color w:val="000000"/>
          <w:sz w:val="24"/>
          <w:szCs w:val="24"/>
        </w:rPr>
        <w:t xml:space="preserve">. </w:t>
      </w:r>
    </w:p>
    <w:p w:rsidR="002C24CC" w:rsidRPr="00513FFC" w:rsidRDefault="006A5434" w:rsidP="002C24CC">
      <w:pPr>
        <w:widowControl w:val="0"/>
        <w:suppressAutoHyphens/>
        <w:spacing w:after="0" w:line="240" w:lineRule="auto"/>
        <w:ind w:firstLine="567"/>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По результатам проверки бюджетной отчетности за </w:t>
      </w:r>
      <w:r w:rsidR="0075213B">
        <w:rPr>
          <w:rFonts w:ascii="Times New Roman" w:eastAsia="Lucida Sans Unicode" w:hAnsi="Times New Roman" w:cs="Times New Roman"/>
          <w:kern w:val="1"/>
          <w:sz w:val="24"/>
          <w:szCs w:val="24"/>
        </w:rPr>
        <w:t>2022</w:t>
      </w:r>
      <w:r>
        <w:rPr>
          <w:rFonts w:ascii="Times New Roman" w:eastAsia="Lucida Sans Unicode" w:hAnsi="Times New Roman" w:cs="Times New Roman"/>
          <w:kern w:val="1"/>
          <w:sz w:val="24"/>
          <w:szCs w:val="24"/>
        </w:rPr>
        <w:t xml:space="preserve"> год составлены </w:t>
      </w:r>
      <w:r w:rsidR="0075213B">
        <w:rPr>
          <w:rFonts w:ascii="Times New Roman" w:eastAsia="Lucida Sans Unicode" w:hAnsi="Times New Roman" w:cs="Times New Roman"/>
          <w:kern w:val="1"/>
          <w:sz w:val="24"/>
          <w:szCs w:val="24"/>
        </w:rPr>
        <w:t xml:space="preserve">заключения </w:t>
      </w:r>
      <w:r>
        <w:rPr>
          <w:rFonts w:ascii="Times New Roman" w:eastAsia="Lucida Sans Unicode" w:hAnsi="Times New Roman" w:cs="Times New Roman"/>
          <w:kern w:val="1"/>
          <w:sz w:val="24"/>
          <w:szCs w:val="24"/>
        </w:rPr>
        <w:t>и в</w:t>
      </w:r>
      <w:r w:rsidR="002C24CC" w:rsidRPr="00513FFC">
        <w:rPr>
          <w:rFonts w:ascii="Times New Roman" w:eastAsia="Lucida Sans Unicode" w:hAnsi="Times New Roman" w:cs="Times New Roman"/>
          <w:kern w:val="1"/>
          <w:sz w:val="24"/>
          <w:szCs w:val="24"/>
        </w:rPr>
        <w:t xml:space="preserve"> соответствии со ст. </w:t>
      </w:r>
      <w:r w:rsidR="00EF5763">
        <w:rPr>
          <w:rFonts w:ascii="Times New Roman" w:eastAsia="Lucida Sans Unicode" w:hAnsi="Times New Roman" w:cs="Times New Roman"/>
          <w:kern w:val="1"/>
          <w:sz w:val="24"/>
          <w:szCs w:val="24"/>
        </w:rPr>
        <w:t xml:space="preserve">16 Регламента Контрольно-счетной </w:t>
      </w:r>
      <w:r w:rsidR="000272CF">
        <w:rPr>
          <w:rFonts w:ascii="Times New Roman" w:eastAsia="Lucida Sans Unicode" w:hAnsi="Times New Roman" w:cs="Times New Roman"/>
          <w:kern w:val="1"/>
          <w:sz w:val="24"/>
          <w:szCs w:val="24"/>
        </w:rPr>
        <w:t>комиссии района</w:t>
      </w:r>
      <w:r w:rsidR="00EF5763">
        <w:rPr>
          <w:rFonts w:ascii="Times New Roman" w:eastAsia="Lucida Sans Unicode" w:hAnsi="Times New Roman" w:cs="Times New Roman"/>
          <w:kern w:val="1"/>
          <w:sz w:val="24"/>
          <w:szCs w:val="24"/>
        </w:rPr>
        <w:t xml:space="preserve">, утвержденного </w:t>
      </w:r>
      <w:r w:rsidR="00C947FE">
        <w:rPr>
          <w:rFonts w:ascii="Times New Roman" w:eastAsia="Lucida Sans Unicode" w:hAnsi="Times New Roman" w:cs="Times New Roman"/>
          <w:kern w:val="1"/>
          <w:sz w:val="24"/>
          <w:szCs w:val="24"/>
        </w:rPr>
        <w:t>приказом</w:t>
      </w:r>
      <w:r w:rsidR="000272CF">
        <w:rPr>
          <w:rFonts w:ascii="Times New Roman" w:eastAsia="Lucida Sans Unicode" w:hAnsi="Times New Roman" w:cs="Times New Roman"/>
          <w:kern w:val="1"/>
          <w:sz w:val="24"/>
          <w:szCs w:val="24"/>
        </w:rPr>
        <w:t xml:space="preserve"> председателя КСК</w:t>
      </w:r>
      <w:r w:rsidR="00275EEB">
        <w:rPr>
          <w:rFonts w:ascii="Times New Roman" w:eastAsia="Lucida Sans Unicode" w:hAnsi="Times New Roman" w:cs="Times New Roman"/>
          <w:kern w:val="1"/>
          <w:sz w:val="24"/>
          <w:szCs w:val="24"/>
        </w:rPr>
        <w:t xml:space="preserve"> района</w:t>
      </w:r>
      <w:r w:rsidR="00EF5763">
        <w:rPr>
          <w:rFonts w:ascii="Times New Roman" w:eastAsia="Lucida Sans Unicode" w:hAnsi="Times New Roman" w:cs="Times New Roman"/>
          <w:kern w:val="1"/>
          <w:sz w:val="24"/>
          <w:szCs w:val="24"/>
        </w:rPr>
        <w:t xml:space="preserve"> от</w:t>
      </w:r>
      <w:r w:rsidR="000272CF">
        <w:rPr>
          <w:rFonts w:ascii="Times New Roman" w:eastAsia="Lucida Sans Unicode" w:hAnsi="Times New Roman" w:cs="Times New Roman"/>
          <w:kern w:val="1"/>
          <w:sz w:val="24"/>
          <w:szCs w:val="24"/>
        </w:rPr>
        <w:t>29</w:t>
      </w:r>
      <w:r w:rsidR="00EF5763">
        <w:rPr>
          <w:rFonts w:ascii="Times New Roman" w:eastAsia="Lucida Sans Unicode" w:hAnsi="Times New Roman" w:cs="Times New Roman"/>
          <w:kern w:val="1"/>
          <w:sz w:val="24"/>
          <w:szCs w:val="24"/>
        </w:rPr>
        <w:t>.12.</w:t>
      </w:r>
      <w:r w:rsidR="00E55DB8">
        <w:rPr>
          <w:rFonts w:ascii="Times New Roman" w:eastAsia="Lucida Sans Unicode" w:hAnsi="Times New Roman" w:cs="Times New Roman"/>
          <w:kern w:val="1"/>
          <w:sz w:val="24"/>
          <w:szCs w:val="24"/>
        </w:rPr>
        <w:t>2022</w:t>
      </w:r>
      <w:r w:rsidR="00EF5763">
        <w:rPr>
          <w:rFonts w:ascii="Times New Roman" w:eastAsia="Lucida Sans Unicode" w:hAnsi="Times New Roman" w:cs="Times New Roman"/>
          <w:kern w:val="1"/>
          <w:sz w:val="24"/>
          <w:szCs w:val="24"/>
        </w:rPr>
        <w:t xml:space="preserve"> № </w:t>
      </w:r>
      <w:r w:rsidR="000272CF">
        <w:rPr>
          <w:rFonts w:ascii="Times New Roman" w:eastAsia="Lucida Sans Unicode" w:hAnsi="Times New Roman" w:cs="Times New Roman"/>
          <w:kern w:val="1"/>
          <w:sz w:val="24"/>
          <w:szCs w:val="24"/>
        </w:rPr>
        <w:t>26-од</w:t>
      </w:r>
      <w:r w:rsidR="00EF5763">
        <w:rPr>
          <w:rFonts w:ascii="Times New Roman" w:eastAsia="Lucida Sans Unicode" w:hAnsi="Times New Roman" w:cs="Times New Roman"/>
          <w:kern w:val="1"/>
          <w:sz w:val="24"/>
          <w:szCs w:val="24"/>
        </w:rPr>
        <w:t>, направлены в адрес объектов проверки для ознакомления</w:t>
      </w:r>
      <w:r w:rsidR="002C24CC">
        <w:rPr>
          <w:rFonts w:ascii="Times New Roman" w:eastAsia="Lucida Sans Unicode" w:hAnsi="Times New Roman" w:cs="Times New Roman"/>
          <w:kern w:val="1"/>
          <w:sz w:val="24"/>
          <w:szCs w:val="24"/>
        </w:rPr>
        <w:t xml:space="preserve">. </w:t>
      </w:r>
    </w:p>
    <w:p w:rsidR="002A155E" w:rsidRPr="006C4F9F" w:rsidRDefault="007A2469" w:rsidP="006C4F9F">
      <w:pPr>
        <w:shd w:val="clear" w:color="auto" w:fill="FFFFFF" w:themeFill="background1"/>
        <w:spacing w:after="0" w:line="240" w:lineRule="auto"/>
        <w:ind w:firstLine="567"/>
        <w:jc w:val="both"/>
        <w:rPr>
          <w:rFonts w:ascii="Times New Roman" w:eastAsia="Calibri" w:hAnsi="Times New Roman" w:cs="Times New Roman"/>
          <w:sz w:val="24"/>
          <w:szCs w:val="24"/>
        </w:rPr>
      </w:pPr>
      <w:bookmarkStart w:id="0" w:name="_Hlk102053622"/>
      <w:r>
        <w:rPr>
          <w:rFonts w:ascii="Times New Roman" w:eastAsia="Calibri" w:hAnsi="Times New Roman" w:cs="Times New Roman"/>
          <w:bCs/>
          <w:kern w:val="32"/>
          <w:sz w:val="24"/>
          <w:szCs w:val="24"/>
          <w:lang w:eastAsia="ru-RU"/>
        </w:rPr>
        <w:t>Согласно</w:t>
      </w:r>
      <w:r w:rsidR="002A155E" w:rsidRPr="006C4F9F">
        <w:rPr>
          <w:rFonts w:ascii="Times New Roman" w:eastAsia="Calibri" w:hAnsi="Times New Roman" w:cs="Times New Roman"/>
          <w:sz w:val="24"/>
          <w:szCs w:val="24"/>
        </w:rPr>
        <w:t xml:space="preserve"> норм</w:t>
      </w:r>
      <w:r w:rsidR="002A155E" w:rsidRPr="002A155E">
        <w:rPr>
          <w:rFonts w:ascii="Times New Roman" w:eastAsia="Calibri" w:hAnsi="Times New Roman" w:cs="Times New Roman"/>
          <w:sz w:val="24"/>
          <w:szCs w:val="24"/>
        </w:rPr>
        <w:t xml:space="preserve"> ст.160.2-1 БК РФ </w:t>
      </w:r>
      <w:r w:rsidR="002A155E" w:rsidRPr="006C4F9F">
        <w:rPr>
          <w:rFonts w:ascii="Times New Roman" w:eastAsia="Calibri" w:hAnsi="Times New Roman" w:cs="Times New Roman"/>
          <w:sz w:val="24"/>
          <w:szCs w:val="24"/>
        </w:rPr>
        <w:t xml:space="preserve">всеми ГАБС, </w:t>
      </w:r>
      <w:r w:rsidR="002A155E" w:rsidRPr="007A2469">
        <w:rPr>
          <w:rFonts w:ascii="Times New Roman" w:eastAsia="Calibri" w:hAnsi="Times New Roman" w:cs="Times New Roman"/>
          <w:sz w:val="24"/>
          <w:szCs w:val="24"/>
        </w:rPr>
        <w:t>организован и проведен внутренний финансовый аудит</w:t>
      </w:r>
      <w:r w:rsidR="002A155E" w:rsidRPr="002A155E">
        <w:rPr>
          <w:rFonts w:ascii="Times New Roman" w:eastAsia="Calibri" w:hAnsi="Times New Roman" w:cs="Times New Roman"/>
          <w:sz w:val="24"/>
          <w:szCs w:val="24"/>
        </w:rPr>
        <w:t>, целью которого</w:t>
      </w:r>
      <w:r w:rsidR="00EC4D86">
        <w:rPr>
          <w:rFonts w:ascii="Times New Roman" w:eastAsia="Calibri" w:hAnsi="Times New Roman" w:cs="Times New Roman"/>
          <w:sz w:val="24"/>
          <w:szCs w:val="24"/>
        </w:rPr>
        <w:t>,</w:t>
      </w:r>
      <w:r w:rsidR="002A155E" w:rsidRPr="002A155E">
        <w:rPr>
          <w:rFonts w:ascii="Times New Roman" w:eastAsia="Calibri" w:hAnsi="Times New Roman" w:cs="Times New Roman"/>
          <w:sz w:val="24"/>
          <w:szCs w:val="24"/>
        </w:rPr>
        <w:t xml:space="preserve"> в том числе является подтверждение достоверности бюджетной отчетности.</w:t>
      </w:r>
    </w:p>
    <w:p w:rsidR="0049617E" w:rsidRDefault="002A155E" w:rsidP="007A2469">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6C4F9F">
        <w:rPr>
          <w:rFonts w:ascii="Times New Roman" w:eastAsia="Calibri" w:hAnsi="Times New Roman" w:cs="Times New Roman"/>
          <w:iCs/>
          <w:color w:val="000000"/>
          <w:sz w:val="24"/>
          <w:szCs w:val="24"/>
        </w:rPr>
        <w:t xml:space="preserve">        </w:t>
      </w:r>
      <w:r w:rsidR="007A2469">
        <w:rPr>
          <w:rFonts w:ascii="Times New Roman" w:eastAsia="Calibri" w:hAnsi="Times New Roman" w:cs="Times New Roman"/>
          <w:iCs/>
          <w:color w:val="000000"/>
          <w:sz w:val="24"/>
          <w:szCs w:val="24"/>
        </w:rPr>
        <w:t>В</w:t>
      </w:r>
      <w:r w:rsidRPr="002A155E">
        <w:rPr>
          <w:rFonts w:ascii="Times New Roman" w:eastAsia="Calibri" w:hAnsi="Times New Roman" w:cs="Times New Roman"/>
          <w:iCs/>
          <w:color w:val="000000"/>
          <w:sz w:val="24"/>
          <w:szCs w:val="24"/>
        </w:rPr>
        <w:t xml:space="preserve"> ходе проведения анализа пр</w:t>
      </w:r>
      <w:r w:rsidR="007A2469">
        <w:rPr>
          <w:rFonts w:ascii="Times New Roman" w:eastAsia="Calibri" w:hAnsi="Times New Roman" w:cs="Times New Roman"/>
          <w:iCs/>
          <w:color w:val="000000"/>
          <w:sz w:val="24"/>
          <w:szCs w:val="24"/>
        </w:rPr>
        <w:t>оведенной инвентаризации за 2022</w:t>
      </w:r>
      <w:r w:rsidRPr="002A155E">
        <w:rPr>
          <w:rFonts w:ascii="Times New Roman" w:eastAsia="Calibri" w:hAnsi="Times New Roman" w:cs="Times New Roman"/>
          <w:iCs/>
          <w:color w:val="000000"/>
          <w:sz w:val="24"/>
          <w:szCs w:val="24"/>
        </w:rPr>
        <w:t xml:space="preserve"> год</w:t>
      </w:r>
      <w:r w:rsidR="007A2469">
        <w:rPr>
          <w:rFonts w:ascii="Times New Roman" w:eastAsia="Calibri" w:hAnsi="Times New Roman" w:cs="Times New Roman"/>
          <w:iCs/>
          <w:color w:val="000000"/>
          <w:sz w:val="24"/>
          <w:szCs w:val="24"/>
        </w:rPr>
        <w:t xml:space="preserve"> установлено, что инвентаризация произведена в соответствии с Приказом</w:t>
      </w:r>
      <w:r w:rsidRPr="002A155E">
        <w:rPr>
          <w:rFonts w:ascii="Times New Roman" w:eastAsia="Calibri" w:hAnsi="Times New Roman" w:cs="Times New Roman"/>
          <w:iCs/>
          <w:color w:val="000000"/>
          <w:sz w:val="24"/>
          <w:szCs w:val="24"/>
        </w:rPr>
        <w:t xml:space="preserve"> Министерства финансов РФ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7A2469">
        <w:rPr>
          <w:rFonts w:ascii="Times New Roman" w:eastAsia="Calibri" w:hAnsi="Times New Roman" w:cs="Times New Roman"/>
          <w:iCs/>
          <w:color w:val="000000"/>
          <w:sz w:val="24"/>
          <w:szCs w:val="24"/>
        </w:rPr>
        <w:t>.</w:t>
      </w:r>
    </w:p>
    <w:p w:rsidR="009D34E1" w:rsidRDefault="009D34E1" w:rsidP="009D34E1">
      <w:pPr>
        <w:pStyle w:val="a3"/>
        <w:numPr>
          <w:ilvl w:val="0"/>
          <w:numId w:val="28"/>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 ГАБ</w:t>
      </w:r>
      <w:r w:rsidR="00D474B4">
        <w:rPr>
          <w:rFonts w:ascii="Times New Roman" w:hAnsi="Times New Roman" w:cs="Times New Roman"/>
          <w:sz w:val="24"/>
          <w:szCs w:val="24"/>
        </w:rPr>
        <w:t>С Админ</w:t>
      </w:r>
      <w:r w:rsidR="004C3D91">
        <w:rPr>
          <w:rFonts w:ascii="Times New Roman" w:hAnsi="Times New Roman" w:cs="Times New Roman"/>
          <w:sz w:val="24"/>
          <w:szCs w:val="24"/>
        </w:rPr>
        <w:t>истрация МО «Жигаловский район»</w:t>
      </w:r>
      <w:r>
        <w:rPr>
          <w:rFonts w:ascii="Times New Roman" w:hAnsi="Times New Roman" w:cs="Times New Roman"/>
          <w:sz w:val="24"/>
          <w:szCs w:val="24"/>
        </w:rPr>
        <w:t>:</w:t>
      </w:r>
    </w:p>
    <w:p w:rsidR="009D34E1" w:rsidRPr="00845AFF" w:rsidRDefault="009D34E1" w:rsidP="009D34E1">
      <w:pPr>
        <w:autoSpaceDE w:val="0"/>
        <w:autoSpaceDN w:val="0"/>
        <w:adjustRightInd w:val="0"/>
        <w:spacing w:after="0" w:line="240" w:lineRule="auto"/>
        <w:ind w:firstLine="567"/>
        <w:jc w:val="both"/>
        <w:rPr>
          <w:rFonts w:ascii="Times New Roman" w:hAnsi="Times New Roman" w:cs="Times New Roman"/>
          <w:sz w:val="24"/>
          <w:szCs w:val="24"/>
        </w:rPr>
      </w:pPr>
      <w:r w:rsidRPr="00845AFF">
        <w:rPr>
          <w:rFonts w:ascii="Times New Roman" w:hAnsi="Times New Roman" w:cs="Times New Roman"/>
          <w:sz w:val="24"/>
          <w:szCs w:val="24"/>
        </w:rPr>
        <w:t>В рамках последующего контроля за исполнением бюджета ГАБС установлено:</w:t>
      </w:r>
    </w:p>
    <w:p w:rsidR="00190B16" w:rsidRDefault="009D34E1" w:rsidP="009D34E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F7AAD">
        <w:rPr>
          <w:rFonts w:ascii="Times New Roman" w:hAnsi="Times New Roman" w:cs="Times New Roman"/>
          <w:sz w:val="24"/>
          <w:szCs w:val="24"/>
        </w:rPr>
        <w:t>п</w:t>
      </w:r>
      <w:r w:rsidRPr="00727F9A">
        <w:rPr>
          <w:rFonts w:ascii="Times New Roman" w:hAnsi="Times New Roman" w:cs="Times New Roman"/>
          <w:sz w:val="24"/>
          <w:szCs w:val="24"/>
        </w:rPr>
        <w:t xml:space="preserve">о состоянию на 01.01.2023г. Администрацией допущена просроченная дебиторская задолженность по доходам от собственности, по операциям с активами в сумме 429,1 тыс. рублей (просроченная). </w:t>
      </w:r>
      <w:r w:rsidR="00190B16">
        <w:rPr>
          <w:rFonts w:ascii="Times New Roman" w:hAnsi="Times New Roman" w:cs="Times New Roman"/>
          <w:sz w:val="24"/>
          <w:szCs w:val="24"/>
        </w:rPr>
        <w:t xml:space="preserve"> Просроченная дебиторская задолженность числится за 5 арендаторами по аренде земли и имущества:</w:t>
      </w:r>
    </w:p>
    <w:p w:rsidR="00190B16" w:rsidRDefault="00D474B4" w:rsidP="009D34E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ПАО «Вымпелком»</w:t>
      </w:r>
      <w:r w:rsidR="00190B16">
        <w:rPr>
          <w:rFonts w:ascii="Times New Roman" w:hAnsi="Times New Roman" w:cs="Times New Roman"/>
          <w:sz w:val="24"/>
          <w:szCs w:val="24"/>
        </w:rPr>
        <w:t xml:space="preserve"> в сумме 0,4 тыс.руб.(погашена в 2023году);</w:t>
      </w:r>
    </w:p>
    <w:p w:rsidR="00190B16" w:rsidRDefault="00190B16" w:rsidP="009D34E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АО «Почта России» в сумме 156,8 тыс.руб. за 2022год;</w:t>
      </w:r>
    </w:p>
    <w:p w:rsidR="00190B16" w:rsidRDefault="00190B16" w:rsidP="009D34E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ООО «ОЭК» в сумме 93,8 тыс.руб. с 2020года;</w:t>
      </w:r>
    </w:p>
    <w:p w:rsidR="00190B16" w:rsidRDefault="00190B16" w:rsidP="009D34E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ООО «СПМК» в сумме 115,2 тыс.руб.</w:t>
      </w:r>
      <w:r w:rsidR="00D474B4">
        <w:rPr>
          <w:rFonts w:ascii="Times New Roman" w:hAnsi="Times New Roman" w:cs="Times New Roman"/>
          <w:sz w:val="24"/>
          <w:szCs w:val="24"/>
        </w:rPr>
        <w:t xml:space="preserve"> </w:t>
      </w:r>
      <w:r>
        <w:rPr>
          <w:rFonts w:ascii="Times New Roman" w:hAnsi="Times New Roman" w:cs="Times New Roman"/>
          <w:sz w:val="24"/>
          <w:szCs w:val="24"/>
        </w:rPr>
        <w:t>за 2022год;</w:t>
      </w:r>
    </w:p>
    <w:p w:rsidR="00190B16" w:rsidRDefault="00190B16" w:rsidP="009D34E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Старушенко К.В. в сумме 62,9 тыс.руб.  с 2019года.</w:t>
      </w:r>
    </w:p>
    <w:p w:rsidR="00190B16" w:rsidRDefault="004B752C" w:rsidP="009D34E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Претензионная работа в отношении дебиторов ведется.</w:t>
      </w:r>
    </w:p>
    <w:p w:rsidR="009D34E1" w:rsidRPr="00727F9A" w:rsidRDefault="009D34E1" w:rsidP="009D34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7F9A">
        <w:rPr>
          <w:rFonts w:ascii="Times New Roman" w:hAnsi="Times New Roman" w:cs="Times New Roman"/>
          <w:sz w:val="24"/>
          <w:szCs w:val="24"/>
        </w:rPr>
        <w:t xml:space="preserve">Согласно информации, представленной в Пояснительной записке, </w:t>
      </w:r>
      <w:r w:rsidRPr="00727F9A">
        <w:rPr>
          <w:rFonts w:ascii="Times New Roman" w:eastAsia="Times New Roman" w:hAnsi="Times New Roman" w:cs="Times New Roman"/>
          <w:color w:val="000000"/>
          <w:sz w:val="24"/>
          <w:szCs w:val="24"/>
          <w:lang w:eastAsia="ru-RU"/>
        </w:rPr>
        <w:t>вопрос о сокращении кредиторской и дебиторской задолженности в Администрации МО "Жигаловский район" находится под постоянным контролем.</w:t>
      </w:r>
      <w:r w:rsidR="00190B16">
        <w:rPr>
          <w:rFonts w:ascii="Times New Roman" w:eastAsia="Times New Roman" w:hAnsi="Times New Roman" w:cs="Times New Roman"/>
          <w:color w:val="000000"/>
          <w:sz w:val="24"/>
          <w:szCs w:val="24"/>
          <w:lang w:eastAsia="ru-RU"/>
        </w:rPr>
        <w:t xml:space="preserve"> </w:t>
      </w:r>
      <w:r w:rsidRPr="00727F9A">
        <w:rPr>
          <w:rFonts w:ascii="Times New Roman" w:eastAsia="Times New Roman" w:hAnsi="Times New Roman" w:cs="Times New Roman"/>
          <w:color w:val="000000"/>
          <w:sz w:val="24"/>
          <w:szCs w:val="24"/>
          <w:lang w:eastAsia="ru-RU"/>
        </w:rPr>
        <w:t>В отчетном периоде была проведена инвентаризация задолженности в разрезе заключенных договоров (контрактов) по каждому контрагенту. Подробная расшифровка дебиторской и кредиторской задолженностей на конец отчетного периода с указанием причин возникно</w:t>
      </w:r>
      <w:r w:rsidR="00D474B4">
        <w:rPr>
          <w:rFonts w:ascii="Times New Roman" w:eastAsia="Times New Roman" w:hAnsi="Times New Roman" w:cs="Times New Roman"/>
          <w:color w:val="000000"/>
          <w:sz w:val="24"/>
          <w:szCs w:val="24"/>
          <w:lang w:eastAsia="ru-RU"/>
        </w:rPr>
        <w:t xml:space="preserve">вения приведена в приложении к </w:t>
      </w:r>
      <w:r w:rsidRPr="00727F9A">
        <w:rPr>
          <w:rFonts w:ascii="Times New Roman" w:eastAsia="Times New Roman" w:hAnsi="Times New Roman" w:cs="Times New Roman"/>
          <w:color w:val="000000"/>
          <w:sz w:val="24"/>
          <w:szCs w:val="24"/>
          <w:lang w:eastAsia="ru-RU"/>
        </w:rPr>
        <w:t>форме 0503160.</w:t>
      </w:r>
      <w:r w:rsidR="00263BC2" w:rsidRPr="00727F9A">
        <w:rPr>
          <w:rFonts w:ascii="Times New Roman" w:eastAsia="Times New Roman" w:hAnsi="Times New Roman" w:cs="Times New Roman"/>
          <w:color w:val="000000"/>
          <w:sz w:val="24"/>
          <w:szCs w:val="24"/>
          <w:lang w:eastAsia="ru-RU"/>
        </w:rPr>
        <w:t xml:space="preserve"> </w:t>
      </w:r>
      <w:r w:rsidRPr="00727F9A">
        <w:rPr>
          <w:rFonts w:ascii="Times New Roman" w:eastAsia="Times New Roman" w:hAnsi="Times New Roman" w:cs="Times New Roman"/>
          <w:sz w:val="24"/>
          <w:szCs w:val="24"/>
          <w:lang w:eastAsia="ru-RU"/>
        </w:rPr>
        <w:t xml:space="preserve">Помимо дебиторской задолженности, числящейся на балансе, согласно Справке о наличии имущества и обязательств на забалансовых счетах (ф. 0503130) на конец отчетного периода также образована </w:t>
      </w:r>
      <w:r w:rsidRPr="00A65809">
        <w:rPr>
          <w:rFonts w:ascii="Times New Roman" w:eastAsia="Times New Roman" w:hAnsi="Times New Roman" w:cs="Times New Roman"/>
          <w:sz w:val="24"/>
          <w:szCs w:val="24"/>
          <w:lang w:eastAsia="ru-RU"/>
        </w:rPr>
        <w:t>сомнительная задолженность</w:t>
      </w:r>
      <w:r w:rsidR="00634E44" w:rsidRPr="00A65809">
        <w:rPr>
          <w:rFonts w:ascii="Times New Roman" w:eastAsia="Times New Roman" w:hAnsi="Times New Roman" w:cs="Times New Roman"/>
          <w:sz w:val="24"/>
          <w:szCs w:val="24"/>
          <w:lang w:eastAsia="ru-RU"/>
        </w:rPr>
        <w:t xml:space="preserve"> </w:t>
      </w:r>
      <w:r w:rsidRPr="00A65809">
        <w:rPr>
          <w:rFonts w:ascii="Times New Roman" w:eastAsia="Times New Roman" w:hAnsi="Times New Roman" w:cs="Times New Roman"/>
          <w:sz w:val="24"/>
          <w:szCs w:val="24"/>
          <w:lang w:eastAsia="ru-RU"/>
        </w:rPr>
        <w:t>(</w:t>
      </w:r>
      <w:r w:rsidRPr="00727F9A">
        <w:rPr>
          <w:rFonts w:ascii="Times New Roman" w:hAnsi="Times New Roman" w:cs="Times New Roman"/>
          <w:color w:val="333333"/>
          <w:sz w:val="24"/>
          <w:szCs w:val="24"/>
          <w:shd w:val="clear" w:color="auto" w:fill="FFFFFF"/>
        </w:rPr>
        <w:t>задолженность не</w:t>
      </w:r>
      <w:r w:rsidR="00634E44" w:rsidRPr="00727F9A">
        <w:rPr>
          <w:rFonts w:ascii="Times New Roman" w:hAnsi="Times New Roman" w:cs="Times New Roman"/>
          <w:color w:val="333333"/>
          <w:sz w:val="24"/>
          <w:szCs w:val="24"/>
          <w:shd w:val="clear" w:color="auto" w:fill="FFFFFF"/>
        </w:rPr>
        <w:t xml:space="preserve"> </w:t>
      </w:r>
      <w:r w:rsidRPr="00727F9A">
        <w:rPr>
          <w:rFonts w:ascii="Times New Roman" w:hAnsi="Times New Roman" w:cs="Times New Roman"/>
          <w:color w:val="333333"/>
          <w:sz w:val="24"/>
          <w:szCs w:val="24"/>
          <w:shd w:val="clear" w:color="auto" w:fill="FFFFFF"/>
        </w:rPr>
        <w:t xml:space="preserve">погашена или с высокой степенью вероятности будет </w:t>
      </w:r>
      <w:r w:rsidR="00274D4F" w:rsidRPr="00727F9A">
        <w:rPr>
          <w:rFonts w:ascii="Times New Roman" w:hAnsi="Times New Roman" w:cs="Times New Roman"/>
          <w:color w:val="333333"/>
          <w:sz w:val="24"/>
          <w:szCs w:val="24"/>
          <w:shd w:val="clear" w:color="auto" w:fill="FFFFFF"/>
        </w:rPr>
        <w:t xml:space="preserve">частично </w:t>
      </w:r>
      <w:r w:rsidRPr="00727F9A">
        <w:rPr>
          <w:rFonts w:ascii="Times New Roman" w:hAnsi="Times New Roman" w:cs="Times New Roman"/>
          <w:color w:val="333333"/>
          <w:sz w:val="24"/>
          <w:szCs w:val="24"/>
          <w:shd w:val="clear" w:color="auto" w:fill="FFFFFF"/>
        </w:rPr>
        <w:t xml:space="preserve">погашена в </w:t>
      </w:r>
      <w:r w:rsidR="00274D4F" w:rsidRPr="00727F9A">
        <w:rPr>
          <w:rFonts w:ascii="Times New Roman" w:hAnsi="Times New Roman" w:cs="Times New Roman"/>
          <w:color w:val="333333"/>
          <w:sz w:val="24"/>
          <w:szCs w:val="24"/>
          <w:shd w:val="clear" w:color="auto" w:fill="FFFFFF"/>
        </w:rPr>
        <w:t>2023году</w:t>
      </w:r>
      <w:r w:rsidRPr="00727F9A">
        <w:rPr>
          <w:rFonts w:ascii="Times New Roman" w:hAnsi="Times New Roman" w:cs="Times New Roman"/>
          <w:color w:val="333333"/>
          <w:sz w:val="24"/>
          <w:szCs w:val="24"/>
          <w:shd w:val="clear" w:color="auto" w:fill="FFFFFF"/>
        </w:rPr>
        <w:t xml:space="preserve">) </w:t>
      </w:r>
      <w:r w:rsidRPr="00727F9A">
        <w:rPr>
          <w:rFonts w:ascii="Times New Roman" w:eastAsia="Times New Roman" w:hAnsi="Times New Roman" w:cs="Times New Roman"/>
          <w:sz w:val="24"/>
          <w:szCs w:val="24"/>
          <w:lang w:eastAsia="ru-RU"/>
        </w:rPr>
        <w:t>в сумме</w:t>
      </w:r>
      <w:r w:rsidR="00274D4F" w:rsidRPr="00727F9A">
        <w:rPr>
          <w:rFonts w:ascii="Times New Roman" w:eastAsia="Times New Roman" w:hAnsi="Times New Roman" w:cs="Times New Roman"/>
          <w:sz w:val="24"/>
          <w:szCs w:val="24"/>
          <w:lang w:eastAsia="ru-RU"/>
        </w:rPr>
        <w:t xml:space="preserve"> 1 761,6</w:t>
      </w:r>
      <w:r w:rsidRPr="00727F9A">
        <w:rPr>
          <w:rFonts w:ascii="Times New Roman" w:eastAsia="Times New Roman" w:hAnsi="Times New Roman" w:cs="Times New Roman"/>
          <w:sz w:val="24"/>
          <w:szCs w:val="24"/>
          <w:lang w:eastAsia="ru-RU"/>
        </w:rPr>
        <w:t>тыс. рублей (</w:t>
      </w:r>
      <w:r w:rsidR="00274D4F" w:rsidRPr="00727F9A">
        <w:rPr>
          <w:rFonts w:ascii="Times New Roman" w:eastAsia="Times New Roman" w:hAnsi="Times New Roman" w:cs="Times New Roman"/>
          <w:sz w:val="24"/>
          <w:szCs w:val="24"/>
          <w:lang w:eastAsia="ru-RU"/>
        </w:rPr>
        <w:t>0,6</w:t>
      </w:r>
      <w:r w:rsidRPr="00727F9A">
        <w:rPr>
          <w:rFonts w:ascii="Times New Roman" w:eastAsia="Times New Roman" w:hAnsi="Times New Roman" w:cs="Times New Roman"/>
          <w:sz w:val="24"/>
          <w:szCs w:val="24"/>
          <w:lang w:eastAsia="ru-RU"/>
        </w:rPr>
        <w:t xml:space="preserve">% к кассовым расходам отчетного периода), которая на начало отчетного года составляла </w:t>
      </w:r>
      <w:r w:rsidR="00634E44" w:rsidRPr="00727F9A">
        <w:rPr>
          <w:rFonts w:ascii="Times New Roman" w:eastAsia="Times New Roman" w:hAnsi="Times New Roman" w:cs="Times New Roman"/>
          <w:sz w:val="24"/>
          <w:szCs w:val="24"/>
          <w:lang w:eastAsia="ru-RU"/>
        </w:rPr>
        <w:t xml:space="preserve">1 </w:t>
      </w:r>
      <w:r w:rsidR="00274D4F" w:rsidRPr="00727F9A">
        <w:rPr>
          <w:rFonts w:ascii="Times New Roman" w:eastAsia="Times New Roman" w:hAnsi="Times New Roman" w:cs="Times New Roman"/>
          <w:sz w:val="24"/>
          <w:szCs w:val="24"/>
          <w:lang w:eastAsia="ru-RU"/>
        </w:rPr>
        <w:t>761,6</w:t>
      </w:r>
      <w:r w:rsidRPr="00727F9A">
        <w:rPr>
          <w:rFonts w:ascii="Times New Roman" w:eastAsia="Times New Roman" w:hAnsi="Times New Roman" w:cs="Times New Roman"/>
          <w:sz w:val="24"/>
          <w:szCs w:val="24"/>
          <w:lang w:eastAsia="ru-RU"/>
        </w:rPr>
        <w:t xml:space="preserve"> тыс. рублей. За отчетный период </w:t>
      </w:r>
      <w:r w:rsidRPr="00A65809">
        <w:rPr>
          <w:rFonts w:ascii="Times New Roman" w:eastAsia="Times New Roman" w:hAnsi="Times New Roman" w:cs="Times New Roman"/>
          <w:sz w:val="24"/>
          <w:szCs w:val="24"/>
          <w:lang w:eastAsia="ru-RU"/>
        </w:rPr>
        <w:t xml:space="preserve">сомнительная задолженность </w:t>
      </w:r>
      <w:r w:rsidR="00274D4F" w:rsidRPr="00A65809">
        <w:rPr>
          <w:rFonts w:ascii="Times New Roman" w:eastAsia="Times New Roman" w:hAnsi="Times New Roman" w:cs="Times New Roman"/>
          <w:sz w:val="24"/>
          <w:szCs w:val="24"/>
          <w:lang w:eastAsia="ru-RU"/>
        </w:rPr>
        <w:t xml:space="preserve">не </w:t>
      </w:r>
      <w:r w:rsidRPr="00A65809">
        <w:rPr>
          <w:rFonts w:ascii="Times New Roman" w:eastAsia="Times New Roman" w:hAnsi="Times New Roman" w:cs="Times New Roman"/>
          <w:sz w:val="24"/>
          <w:szCs w:val="24"/>
          <w:lang w:eastAsia="ru-RU"/>
        </w:rPr>
        <w:t>увеличилась</w:t>
      </w:r>
      <w:r w:rsidRPr="00727F9A">
        <w:rPr>
          <w:rFonts w:ascii="Times New Roman" w:eastAsia="Times New Roman" w:hAnsi="Times New Roman" w:cs="Times New Roman"/>
          <w:sz w:val="24"/>
          <w:szCs w:val="24"/>
          <w:lang w:eastAsia="ru-RU"/>
        </w:rPr>
        <w:t xml:space="preserve">, что подтверждается и оборотной ведомостью по счету </w:t>
      </w:r>
      <w:r w:rsidR="00274D4F" w:rsidRPr="00727F9A">
        <w:rPr>
          <w:rFonts w:ascii="Times New Roman" w:eastAsia="Times New Roman" w:hAnsi="Times New Roman" w:cs="Times New Roman"/>
          <w:sz w:val="24"/>
          <w:szCs w:val="24"/>
          <w:lang w:eastAsia="ru-RU"/>
        </w:rPr>
        <w:t>04 (сомнительная задолженность);</w:t>
      </w:r>
    </w:p>
    <w:p w:rsidR="00274D4F" w:rsidRDefault="00274D4F" w:rsidP="00274D4F">
      <w:pPr>
        <w:pStyle w:val="a3"/>
        <w:numPr>
          <w:ilvl w:val="0"/>
          <w:numId w:val="28"/>
        </w:numPr>
        <w:tabs>
          <w:tab w:val="left" w:pos="851"/>
        </w:tabs>
        <w:autoSpaceDE w:val="0"/>
        <w:autoSpaceDN w:val="0"/>
        <w:adjustRightInd w:val="0"/>
        <w:spacing w:after="0" w:line="240" w:lineRule="auto"/>
        <w:ind w:left="142"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ГАБС Управление образования:</w:t>
      </w:r>
    </w:p>
    <w:p w:rsidR="00274D4F" w:rsidRPr="00B06412" w:rsidRDefault="00274D4F" w:rsidP="00274D4F">
      <w:pPr>
        <w:tabs>
          <w:tab w:val="left" w:pos="851"/>
        </w:tab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состоянию на 01.01.2023 </w:t>
      </w:r>
      <w:r w:rsidRPr="004B752C">
        <w:rPr>
          <w:rFonts w:ascii="Times New Roman" w:eastAsia="Times New Roman" w:hAnsi="Times New Roman" w:cs="Times New Roman"/>
          <w:sz w:val="24"/>
          <w:szCs w:val="24"/>
          <w:lang w:eastAsia="ru-RU"/>
        </w:rPr>
        <w:t>допущена просроченная дебиторская задолженность</w:t>
      </w:r>
      <w:r w:rsidR="00BC47C2" w:rsidRPr="004B752C">
        <w:rPr>
          <w:rFonts w:ascii="Times New Roman" w:eastAsia="Times New Roman" w:hAnsi="Times New Roman" w:cs="Times New Roman"/>
          <w:sz w:val="24"/>
          <w:szCs w:val="24"/>
          <w:lang w:eastAsia="ru-RU"/>
        </w:rPr>
        <w:t xml:space="preserve"> </w:t>
      </w:r>
      <w:r w:rsidRPr="004B752C">
        <w:rPr>
          <w:rFonts w:ascii="Times New Roman" w:eastAsia="Times New Roman" w:hAnsi="Times New Roman" w:cs="Times New Roman"/>
          <w:sz w:val="24"/>
          <w:szCs w:val="24"/>
          <w:lang w:eastAsia="ru-RU"/>
        </w:rPr>
        <w:t xml:space="preserve">в сумме </w:t>
      </w:r>
      <w:r w:rsidR="00BC47C2" w:rsidRPr="004B752C">
        <w:rPr>
          <w:rFonts w:ascii="Times New Roman" w:eastAsia="Times New Roman" w:hAnsi="Times New Roman" w:cs="Times New Roman"/>
          <w:sz w:val="24"/>
          <w:szCs w:val="24"/>
          <w:lang w:eastAsia="ru-RU"/>
        </w:rPr>
        <w:t>176,2</w:t>
      </w:r>
      <w:r w:rsidRPr="004B752C">
        <w:rPr>
          <w:rFonts w:ascii="Times New Roman" w:eastAsia="Times New Roman" w:hAnsi="Times New Roman" w:cs="Times New Roman"/>
          <w:sz w:val="24"/>
          <w:szCs w:val="24"/>
          <w:lang w:eastAsia="ru-RU"/>
        </w:rPr>
        <w:t xml:space="preserve"> тыс. рублей (</w:t>
      </w:r>
      <w:r w:rsidR="00BC47C2" w:rsidRPr="004B752C">
        <w:rPr>
          <w:rFonts w:ascii="Times New Roman" w:eastAsia="Times New Roman" w:hAnsi="Times New Roman" w:cs="Times New Roman"/>
          <w:sz w:val="24"/>
          <w:szCs w:val="24"/>
          <w:lang w:eastAsia="ru-RU"/>
        </w:rPr>
        <w:t>недоимка по родительской плате и пени з</w:t>
      </w:r>
      <w:r w:rsidR="00263BC2" w:rsidRPr="004B752C">
        <w:rPr>
          <w:rFonts w:ascii="Times New Roman" w:eastAsia="Times New Roman" w:hAnsi="Times New Roman" w:cs="Times New Roman"/>
          <w:sz w:val="24"/>
          <w:szCs w:val="24"/>
          <w:lang w:eastAsia="ru-RU"/>
        </w:rPr>
        <w:t xml:space="preserve">а нарушение условий контракта с </w:t>
      </w:r>
      <w:r w:rsidR="00634E44" w:rsidRPr="004B752C">
        <w:rPr>
          <w:rFonts w:ascii="Times New Roman" w:eastAsia="Times New Roman" w:hAnsi="Times New Roman" w:cs="Times New Roman"/>
          <w:sz w:val="24"/>
          <w:szCs w:val="24"/>
          <w:lang w:eastAsia="ru-RU"/>
        </w:rPr>
        <w:t>ООО «Стан</w:t>
      </w:r>
      <w:r w:rsidR="00634E44">
        <w:rPr>
          <w:rFonts w:ascii="Times New Roman" w:eastAsia="Times New Roman" w:hAnsi="Times New Roman" w:cs="Times New Roman"/>
          <w:sz w:val="24"/>
          <w:szCs w:val="24"/>
          <w:lang w:eastAsia="ru-RU"/>
        </w:rPr>
        <w:t>дарт-Сервис»</w:t>
      </w:r>
      <w:r>
        <w:rPr>
          <w:rFonts w:ascii="Times New Roman" w:eastAsia="Times New Roman" w:hAnsi="Times New Roman" w:cs="Times New Roman"/>
          <w:sz w:val="24"/>
          <w:szCs w:val="24"/>
          <w:lang w:eastAsia="ru-RU"/>
        </w:rPr>
        <w:t>)</w:t>
      </w:r>
      <w:r w:rsidR="00634E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Согласно информации, представленной </w:t>
      </w:r>
      <w:r w:rsidR="00263BC2">
        <w:rPr>
          <w:rFonts w:ascii="Times New Roman" w:eastAsia="Times New Roman" w:hAnsi="Times New Roman" w:cs="Times New Roman"/>
          <w:sz w:val="24"/>
          <w:szCs w:val="24"/>
          <w:lang w:eastAsia="ru-RU"/>
        </w:rPr>
        <w:t>Управлением образования</w:t>
      </w:r>
      <w:r>
        <w:rPr>
          <w:rFonts w:ascii="Times New Roman" w:eastAsia="Times New Roman" w:hAnsi="Times New Roman" w:cs="Times New Roman"/>
          <w:sz w:val="24"/>
          <w:szCs w:val="24"/>
          <w:lang w:eastAsia="ru-RU"/>
        </w:rPr>
        <w:t xml:space="preserve">, </w:t>
      </w:r>
      <w:r w:rsidR="00263BC2">
        <w:rPr>
          <w:rFonts w:ascii="Times New Roman" w:eastAsia="Times New Roman" w:hAnsi="Times New Roman" w:cs="Times New Roman"/>
          <w:sz w:val="24"/>
          <w:szCs w:val="24"/>
          <w:lang w:eastAsia="ru-RU"/>
        </w:rPr>
        <w:t>дело направлено в судебную инстанцию</w:t>
      </w:r>
      <w:r>
        <w:rPr>
          <w:rFonts w:ascii="Times New Roman" w:eastAsia="Times New Roman" w:hAnsi="Times New Roman" w:cs="Times New Roman"/>
          <w:sz w:val="24"/>
          <w:szCs w:val="24"/>
          <w:lang w:eastAsia="ru-RU"/>
        </w:rPr>
        <w:t xml:space="preserve"> о взыскании задолженности</w:t>
      </w:r>
      <w:r w:rsidR="00263BC2">
        <w:rPr>
          <w:rFonts w:ascii="Times New Roman" w:eastAsia="Times New Roman" w:hAnsi="Times New Roman" w:cs="Times New Roman"/>
          <w:sz w:val="24"/>
          <w:szCs w:val="24"/>
          <w:lang w:eastAsia="ru-RU"/>
        </w:rPr>
        <w:t xml:space="preserve"> (пени)</w:t>
      </w:r>
      <w:r>
        <w:rPr>
          <w:rFonts w:ascii="Times New Roman" w:eastAsia="Times New Roman" w:hAnsi="Times New Roman" w:cs="Times New Roman"/>
          <w:sz w:val="24"/>
          <w:szCs w:val="24"/>
          <w:lang w:eastAsia="ru-RU"/>
        </w:rPr>
        <w:t xml:space="preserve"> по договору поставки.</w:t>
      </w:r>
      <w:r w:rsidR="00263BC2" w:rsidRPr="00263BC2">
        <w:rPr>
          <w:rFonts w:ascii="Times New Roman" w:eastAsia="Times New Roman" w:hAnsi="Times New Roman" w:cs="Times New Roman"/>
          <w:sz w:val="24"/>
          <w:szCs w:val="24"/>
          <w:lang w:eastAsia="ru-RU"/>
        </w:rPr>
        <w:t xml:space="preserve"> </w:t>
      </w:r>
      <w:r w:rsidR="00263BC2" w:rsidRPr="00B06412">
        <w:rPr>
          <w:rFonts w:ascii="Times New Roman" w:eastAsia="Times New Roman" w:hAnsi="Times New Roman" w:cs="Times New Roman"/>
          <w:sz w:val="24"/>
          <w:szCs w:val="24"/>
          <w:lang w:eastAsia="ru-RU"/>
        </w:rPr>
        <w:t xml:space="preserve">Помимо дебиторской задолженности, числящейся на балансе, согласно Справке о наличии имущества и обязательств на забалансовых счетах (ф. 0503130) на конец отчетного периода также образована </w:t>
      </w:r>
      <w:r w:rsidR="00263BC2" w:rsidRPr="000F2FC3">
        <w:rPr>
          <w:rFonts w:ascii="Times New Roman" w:eastAsia="Times New Roman" w:hAnsi="Times New Roman" w:cs="Times New Roman"/>
          <w:sz w:val="24"/>
          <w:szCs w:val="24"/>
          <w:lang w:eastAsia="ru-RU"/>
        </w:rPr>
        <w:t>сомнительная задолженность</w:t>
      </w:r>
      <w:r w:rsidR="000F2FC3">
        <w:rPr>
          <w:rFonts w:ascii="Times New Roman" w:eastAsia="Times New Roman" w:hAnsi="Times New Roman" w:cs="Times New Roman"/>
          <w:b/>
          <w:sz w:val="24"/>
          <w:szCs w:val="24"/>
          <w:u w:val="single"/>
          <w:lang w:eastAsia="ru-RU"/>
        </w:rPr>
        <w:t xml:space="preserve"> </w:t>
      </w:r>
      <w:r w:rsidR="00263BC2">
        <w:rPr>
          <w:rFonts w:ascii="Times New Roman" w:eastAsia="Times New Roman" w:hAnsi="Times New Roman" w:cs="Times New Roman"/>
          <w:sz w:val="24"/>
          <w:szCs w:val="24"/>
          <w:lang w:eastAsia="ru-RU"/>
        </w:rPr>
        <w:t>(</w:t>
      </w:r>
      <w:r w:rsidR="00263BC2" w:rsidRPr="00B06412">
        <w:rPr>
          <w:rFonts w:ascii="Times New Roman" w:hAnsi="Times New Roman" w:cs="Times New Roman"/>
          <w:color w:val="333333"/>
          <w:sz w:val="24"/>
          <w:szCs w:val="24"/>
          <w:shd w:val="clear" w:color="auto" w:fill="FFFFFF"/>
        </w:rPr>
        <w:t xml:space="preserve">задолженность будет погашена в </w:t>
      </w:r>
      <w:r w:rsidR="00263BC2">
        <w:rPr>
          <w:rFonts w:ascii="Times New Roman" w:hAnsi="Times New Roman" w:cs="Times New Roman"/>
          <w:color w:val="333333"/>
          <w:sz w:val="24"/>
          <w:szCs w:val="24"/>
          <w:shd w:val="clear" w:color="auto" w:fill="FFFFFF"/>
        </w:rPr>
        <w:t xml:space="preserve">2023году) </w:t>
      </w:r>
      <w:r w:rsidR="00263BC2" w:rsidRPr="000F2FC3">
        <w:rPr>
          <w:rFonts w:ascii="Times New Roman" w:eastAsia="Times New Roman" w:hAnsi="Times New Roman" w:cs="Times New Roman"/>
          <w:sz w:val="24"/>
          <w:szCs w:val="24"/>
          <w:lang w:eastAsia="ru-RU"/>
        </w:rPr>
        <w:t>в сумме 1,3 тыс. рублей</w:t>
      </w:r>
      <w:r w:rsidR="000F2FC3">
        <w:rPr>
          <w:rFonts w:ascii="Times New Roman" w:eastAsia="Times New Roman" w:hAnsi="Times New Roman" w:cs="Times New Roman"/>
          <w:sz w:val="24"/>
          <w:szCs w:val="24"/>
          <w:lang w:eastAsia="ru-RU"/>
        </w:rPr>
        <w:t>,</w:t>
      </w:r>
      <w:r w:rsidR="00263BC2" w:rsidRPr="000F2FC3">
        <w:rPr>
          <w:rFonts w:ascii="Times New Roman" w:eastAsia="Times New Roman" w:hAnsi="Times New Roman" w:cs="Times New Roman"/>
          <w:sz w:val="24"/>
          <w:szCs w:val="24"/>
          <w:lang w:eastAsia="ru-RU"/>
        </w:rPr>
        <w:t xml:space="preserve"> которая на начало отчетного года составляла также 1,3 тыс. рублей. За отчетный период сомнительная задолженность не увеличилась, что подтверждается</w:t>
      </w:r>
      <w:r w:rsidR="00263BC2" w:rsidRPr="00B06412">
        <w:rPr>
          <w:rFonts w:ascii="Times New Roman" w:eastAsia="Times New Roman" w:hAnsi="Times New Roman" w:cs="Times New Roman"/>
          <w:sz w:val="24"/>
          <w:szCs w:val="24"/>
          <w:lang w:eastAsia="ru-RU"/>
        </w:rPr>
        <w:t xml:space="preserve"> и оборотной ведомостью по счету </w:t>
      </w:r>
      <w:r w:rsidR="00263BC2">
        <w:rPr>
          <w:rFonts w:ascii="Times New Roman" w:eastAsia="Times New Roman" w:hAnsi="Times New Roman" w:cs="Times New Roman"/>
          <w:sz w:val="24"/>
          <w:szCs w:val="24"/>
          <w:lang w:eastAsia="ru-RU"/>
        </w:rPr>
        <w:t>04 (сомнительная задолженность)</w:t>
      </w:r>
      <w:r w:rsidR="00432585">
        <w:rPr>
          <w:rFonts w:ascii="Times New Roman" w:eastAsia="Times New Roman" w:hAnsi="Times New Roman" w:cs="Times New Roman"/>
          <w:sz w:val="24"/>
          <w:szCs w:val="24"/>
          <w:lang w:eastAsia="ru-RU"/>
        </w:rPr>
        <w:t>.</w:t>
      </w:r>
    </w:p>
    <w:p w:rsidR="00274D4F" w:rsidRDefault="00274D4F" w:rsidP="00274D4F">
      <w:pPr>
        <w:pStyle w:val="a3"/>
        <w:numPr>
          <w:ilvl w:val="0"/>
          <w:numId w:val="28"/>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 ГАБС Финансовое управление:</w:t>
      </w:r>
    </w:p>
    <w:p w:rsidR="00274D4F" w:rsidRDefault="00274D4F" w:rsidP="00274D4F">
      <w:pPr>
        <w:pStyle w:val="ac"/>
        <w:shd w:val="clear" w:color="auto" w:fill="FFFFFF"/>
        <w:tabs>
          <w:tab w:val="left" w:pos="567"/>
        </w:tabs>
        <w:spacing w:before="0" w:beforeAutospacing="0" w:after="0" w:afterAutospacing="0"/>
        <w:ind w:firstLine="567"/>
        <w:jc w:val="both"/>
      </w:pPr>
      <w:r>
        <w:t>- д</w:t>
      </w:r>
      <w:r w:rsidRPr="001E70CF">
        <w:t xml:space="preserve">остоверность бюджетной отчетности как главного распорядителя бюджетных средств </w:t>
      </w:r>
      <w:r w:rsidRPr="00634E44">
        <w:t xml:space="preserve">подтверждена </w:t>
      </w:r>
      <w:r w:rsidR="00634E44" w:rsidRPr="00634E44">
        <w:t>в соответствии  с</w:t>
      </w:r>
      <w:r>
        <w:t xml:space="preserve"> требованиями</w:t>
      </w:r>
      <w:r w:rsidRPr="001E70CF">
        <w:t xml:space="preserve"> Федерального стандарта внутреннего финансового аудита "Осуществление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и о внесении изменений в некоторые приказы Министерства финансов Российской Федерации по вопросам осуществления внутреннего финансового аудита", утвержденного Приказом Минфина России от 01.09.</w:t>
      </w:r>
      <w:r w:rsidR="00E55DB8">
        <w:t>2022</w:t>
      </w:r>
      <w:r w:rsidRPr="001E70CF">
        <w:t xml:space="preserve"> N 120н (п.6)</w:t>
      </w:r>
      <w:r>
        <w:t>.</w:t>
      </w:r>
    </w:p>
    <w:p w:rsidR="00634E44" w:rsidRDefault="00634E44" w:rsidP="00634E44">
      <w:pPr>
        <w:pStyle w:val="a3"/>
        <w:numPr>
          <w:ilvl w:val="0"/>
          <w:numId w:val="28"/>
        </w:numPr>
        <w:tabs>
          <w:tab w:val="left" w:pos="851"/>
        </w:tabs>
        <w:autoSpaceDE w:val="0"/>
        <w:autoSpaceDN w:val="0"/>
        <w:adjustRightInd w:val="0"/>
        <w:spacing w:after="0" w:line="240" w:lineRule="auto"/>
        <w:ind w:left="142"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ГАБС Управление культуры:</w:t>
      </w:r>
    </w:p>
    <w:p w:rsidR="00F762D3" w:rsidRDefault="00F762D3" w:rsidP="00F762D3">
      <w:pPr>
        <w:pStyle w:val="ac"/>
        <w:shd w:val="clear" w:color="auto" w:fill="FFFFFF"/>
        <w:spacing w:before="0" w:beforeAutospacing="0" w:after="0" w:afterAutospacing="0"/>
        <w:jc w:val="both"/>
      </w:pPr>
      <w:r>
        <w:t>- д</w:t>
      </w:r>
      <w:r w:rsidRPr="001E70CF">
        <w:t xml:space="preserve">остоверность бюджетной отчетности как главного распорядителя бюджетных средств </w:t>
      </w:r>
      <w:r w:rsidRPr="00634E44">
        <w:t>подтверждена в соответствии  с</w:t>
      </w:r>
      <w:r>
        <w:t xml:space="preserve"> требованиями</w:t>
      </w:r>
      <w:r w:rsidRPr="001E70CF">
        <w:t xml:space="preserve"> Федерального стандарта внутреннего финансового аудита "Осуществление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и о внесении изменений в некоторые приказы Министерства финансов Российской Федерации по вопросам осуществления внутреннего финансового аудита", утвержденного Приказом Минфина России от 01.09.</w:t>
      </w:r>
      <w:r w:rsidR="00E55DB8">
        <w:t>2022</w:t>
      </w:r>
      <w:r w:rsidRPr="001E70CF">
        <w:t xml:space="preserve"> N 120н (п.6)</w:t>
      </w:r>
      <w:r>
        <w:t>.</w:t>
      </w:r>
    </w:p>
    <w:p w:rsidR="003B0821" w:rsidRDefault="003B0821" w:rsidP="003B082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анализе показателей Отчета (ф. </w:t>
      </w:r>
      <w:hyperlink r:id="rId8" w:anchor="sub_503127" w:history="1">
        <w:r w:rsidRPr="00177E5C">
          <w:rPr>
            <w:rStyle w:val="ab"/>
            <w:rFonts w:ascii="Times New Roman" w:hAnsi="Times New Roman" w:cs="Times New Roman"/>
            <w:color w:val="auto"/>
            <w:sz w:val="24"/>
            <w:szCs w:val="24"/>
          </w:rPr>
          <w:t>0503127</w:t>
        </w:r>
      </w:hyperlink>
      <w:r w:rsidRPr="00177E5C">
        <w:rPr>
          <w:rFonts w:ascii="Times New Roman" w:hAnsi="Times New Roman" w:cs="Times New Roman"/>
          <w:sz w:val="24"/>
          <w:szCs w:val="24"/>
        </w:rPr>
        <w:t xml:space="preserve">) </w:t>
      </w:r>
      <w:r>
        <w:rPr>
          <w:rFonts w:ascii="Times New Roman" w:hAnsi="Times New Roman" w:cs="Times New Roman"/>
          <w:sz w:val="24"/>
          <w:szCs w:val="24"/>
        </w:rPr>
        <w:t xml:space="preserve">установлена техническая ошибка при уточнении платежа в ПК «СВОД-Смарт» по КБК 90208010200319999244 в сумме 9,0 тыс. руб. (следовало уточнить по КБК 90208010200519999244 в сумме 9,0 тыс. руб.), которая, в целом, не повлияла на достоверность бюджетной отчетности Управления культуры за 2022 год.    </w:t>
      </w:r>
    </w:p>
    <w:p w:rsidR="006C4F9F" w:rsidRDefault="00CE5BD9" w:rsidP="00543ECA">
      <w:pPr>
        <w:pStyle w:val="a3"/>
        <w:numPr>
          <w:ilvl w:val="0"/>
          <w:numId w:val="28"/>
        </w:numPr>
        <w:tabs>
          <w:tab w:val="left" w:pos="851"/>
        </w:tabs>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по ГАБС</w:t>
      </w:r>
      <w:r w:rsidR="009D34E1" w:rsidRPr="009D34E1">
        <w:rPr>
          <w:rFonts w:ascii="Times New Roman" w:hAnsi="Times New Roman" w:cs="Times New Roman"/>
          <w:sz w:val="24"/>
          <w:szCs w:val="24"/>
        </w:rPr>
        <w:t xml:space="preserve"> </w:t>
      </w:r>
      <w:r w:rsidR="00543ECA">
        <w:rPr>
          <w:rFonts w:ascii="Times New Roman" w:hAnsi="Times New Roman" w:cs="Times New Roman"/>
          <w:sz w:val="24"/>
          <w:szCs w:val="24"/>
        </w:rPr>
        <w:t xml:space="preserve">Контрольно-счетная </w:t>
      </w:r>
      <w:r w:rsidR="0068754F">
        <w:rPr>
          <w:rFonts w:ascii="Times New Roman" w:hAnsi="Times New Roman" w:cs="Times New Roman"/>
          <w:sz w:val="24"/>
          <w:szCs w:val="24"/>
        </w:rPr>
        <w:t>комиссия</w:t>
      </w:r>
      <w:r w:rsidRPr="00CE5BD9">
        <w:rPr>
          <w:rFonts w:ascii="Times New Roman" w:hAnsi="Times New Roman" w:cs="Times New Roman"/>
          <w:sz w:val="24"/>
          <w:szCs w:val="24"/>
        </w:rPr>
        <w:t xml:space="preserve"> района</w:t>
      </w:r>
      <w:r w:rsidR="00543ECA">
        <w:rPr>
          <w:rFonts w:ascii="Times New Roman" w:hAnsi="Times New Roman" w:cs="Times New Roman"/>
          <w:sz w:val="24"/>
          <w:szCs w:val="24"/>
        </w:rPr>
        <w:t>:</w:t>
      </w:r>
    </w:p>
    <w:p w:rsidR="00E55D8A" w:rsidRDefault="00432585" w:rsidP="00543ECA">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в</w:t>
      </w:r>
      <w:r w:rsidR="0068754F">
        <w:rPr>
          <w:rFonts w:ascii="Times New Roman" w:hAnsi="Times New Roman" w:cs="Times New Roman"/>
          <w:sz w:val="24"/>
          <w:szCs w:val="24"/>
        </w:rPr>
        <w:t>едение бухгалтерского учета КСК</w:t>
      </w:r>
      <w:r w:rsidR="00CE5BD9">
        <w:rPr>
          <w:rFonts w:ascii="Times New Roman" w:hAnsi="Times New Roman" w:cs="Times New Roman"/>
          <w:sz w:val="24"/>
          <w:szCs w:val="24"/>
        </w:rPr>
        <w:t xml:space="preserve"> района и формиров</w:t>
      </w:r>
      <w:r w:rsidR="0068754F">
        <w:rPr>
          <w:rFonts w:ascii="Times New Roman" w:hAnsi="Times New Roman" w:cs="Times New Roman"/>
          <w:sz w:val="24"/>
          <w:szCs w:val="24"/>
        </w:rPr>
        <w:t>ание бюджетной отчетности в 2022</w:t>
      </w:r>
      <w:r w:rsidR="00CE5BD9">
        <w:rPr>
          <w:rFonts w:ascii="Times New Roman" w:hAnsi="Times New Roman" w:cs="Times New Roman"/>
          <w:sz w:val="24"/>
          <w:szCs w:val="24"/>
        </w:rPr>
        <w:t xml:space="preserve"> году осуществляла бухгалтерия администрации</w:t>
      </w:r>
      <w:r w:rsidR="0068754F">
        <w:rPr>
          <w:rFonts w:ascii="Times New Roman" w:hAnsi="Times New Roman" w:cs="Times New Roman"/>
          <w:sz w:val="24"/>
          <w:szCs w:val="24"/>
        </w:rPr>
        <w:t xml:space="preserve"> МО</w:t>
      </w:r>
      <w:r w:rsidR="0049507D">
        <w:rPr>
          <w:rFonts w:ascii="Times New Roman" w:hAnsi="Times New Roman" w:cs="Times New Roman"/>
          <w:sz w:val="24"/>
          <w:szCs w:val="24"/>
        </w:rPr>
        <w:t xml:space="preserve"> «Жигаловский район»</w:t>
      </w:r>
      <w:r w:rsidR="0068754F">
        <w:rPr>
          <w:rFonts w:ascii="Times New Roman" w:hAnsi="Times New Roman" w:cs="Times New Roman"/>
          <w:sz w:val="24"/>
          <w:szCs w:val="24"/>
        </w:rPr>
        <w:t xml:space="preserve"> </w:t>
      </w:r>
      <w:r w:rsidR="001E70CF">
        <w:rPr>
          <w:rFonts w:ascii="Times New Roman" w:hAnsi="Times New Roman" w:cs="Times New Roman"/>
          <w:sz w:val="24"/>
          <w:szCs w:val="24"/>
        </w:rPr>
        <w:t>согласно</w:t>
      </w:r>
      <w:r w:rsidR="00CE5BD9">
        <w:rPr>
          <w:rFonts w:ascii="Times New Roman" w:hAnsi="Times New Roman" w:cs="Times New Roman"/>
          <w:sz w:val="24"/>
          <w:szCs w:val="24"/>
        </w:rPr>
        <w:t xml:space="preserve"> заключенн</w:t>
      </w:r>
      <w:r w:rsidR="001E70CF">
        <w:rPr>
          <w:rFonts w:ascii="Times New Roman" w:hAnsi="Times New Roman" w:cs="Times New Roman"/>
          <w:sz w:val="24"/>
          <w:szCs w:val="24"/>
        </w:rPr>
        <w:t>ому</w:t>
      </w:r>
      <w:r w:rsidR="00CE5BD9">
        <w:rPr>
          <w:rFonts w:ascii="Times New Roman" w:hAnsi="Times New Roman" w:cs="Times New Roman"/>
          <w:sz w:val="24"/>
          <w:szCs w:val="24"/>
        </w:rPr>
        <w:t xml:space="preserve"> </w:t>
      </w:r>
      <w:r w:rsidR="00902D1F">
        <w:rPr>
          <w:rFonts w:ascii="Times New Roman" w:hAnsi="Times New Roman" w:cs="Times New Roman"/>
          <w:sz w:val="24"/>
          <w:szCs w:val="24"/>
        </w:rPr>
        <w:t>договору</w:t>
      </w:r>
      <w:r w:rsidR="009931F3">
        <w:rPr>
          <w:rFonts w:ascii="Times New Roman" w:hAnsi="Times New Roman" w:cs="Times New Roman"/>
          <w:sz w:val="24"/>
          <w:szCs w:val="24"/>
        </w:rPr>
        <w:t xml:space="preserve"> </w:t>
      </w:r>
      <w:r w:rsidR="00CE5BD9">
        <w:rPr>
          <w:rFonts w:ascii="Times New Roman" w:hAnsi="Times New Roman" w:cs="Times New Roman"/>
          <w:sz w:val="24"/>
          <w:szCs w:val="24"/>
        </w:rPr>
        <w:t>о передаче полномочий по ведению бюджетного учета и формированию бю</w:t>
      </w:r>
      <w:r w:rsidR="0068754F">
        <w:rPr>
          <w:rFonts w:ascii="Times New Roman" w:hAnsi="Times New Roman" w:cs="Times New Roman"/>
          <w:sz w:val="24"/>
          <w:szCs w:val="24"/>
        </w:rPr>
        <w:t>джетной отчетности от 19.07.2013</w:t>
      </w:r>
      <w:r w:rsidR="00CE5BD9">
        <w:rPr>
          <w:rFonts w:ascii="Times New Roman" w:hAnsi="Times New Roman" w:cs="Times New Roman"/>
          <w:sz w:val="24"/>
          <w:szCs w:val="24"/>
        </w:rPr>
        <w:t>.</w:t>
      </w:r>
      <w:r w:rsidR="00E55D8A">
        <w:rPr>
          <w:rFonts w:ascii="Times New Roman" w:hAnsi="Times New Roman" w:cs="Times New Roman"/>
          <w:sz w:val="24"/>
          <w:szCs w:val="24"/>
        </w:rPr>
        <w:t xml:space="preserve"> </w:t>
      </w:r>
    </w:p>
    <w:p w:rsidR="00432585" w:rsidRDefault="006D108F" w:rsidP="00432585">
      <w:pPr>
        <w:pStyle w:val="ac"/>
        <w:shd w:val="clear" w:color="auto" w:fill="FFFFFF"/>
        <w:spacing w:before="0" w:beforeAutospacing="0" w:after="0" w:afterAutospacing="0"/>
        <w:jc w:val="both"/>
      </w:pPr>
      <w:r>
        <w:t xml:space="preserve">          </w:t>
      </w:r>
      <w:r w:rsidR="00432585">
        <w:t>Д</w:t>
      </w:r>
      <w:r w:rsidR="00432585" w:rsidRPr="001E70CF">
        <w:t xml:space="preserve">остоверность бюджетной отчетности как главного распорядителя бюджетных средств </w:t>
      </w:r>
      <w:r w:rsidR="00432585" w:rsidRPr="00634E44">
        <w:t>подтверждена в соответствии  с</w:t>
      </w:r>
      <w:r w:rsidR="00432585">
        <w:t xml:space="preserve"> требованиями</w:t>
      </w:r>
      <w:r w:rsidR="00432585" w:rsidRPr="001E70CF">
        <w:t xml:space="preserve"> Федерального стандарта внутреннего финансового аудита "Осуществление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и о внесении изменений в некоторые приказы Министерства финансов Российской Федерации по вопросам осуществления внутреннего финансового аудита", утвержденного Приказом Минфина России от 01.09.</w:t>
      </w:r>
      <w:r w:rsidR="00E55DB8">
        <w:t>2022</w:t>
      </w:r>
      <w:r w:rsidR="00432585" w:rsidRPr="001E70CF">
        <w:t xml:space="preserve"> N 120н (п.6)</w:t>
      </w:r>
      <w:r w:rsidR="00432585">
        <w:t>.</w:t>
      </w:r>
    </w:p>
    <w:bookmarkEnd w:id="0"/>
    <w:p w:rsidR="002C24CC" w:rsidRPr="00A21B6A" w:rsidRDefault="002B68E7" w:rsidP="002B68E7">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B68E7">
        <w:rPr>
          <w:rFonts w:ascii="Times New Roman" w:eastAsia="Times New Roman" w:hAnsi="Times New Roman" w:cs="Times New Roman"/>
          <w:sz w:val="24"/>
          <w:szCs w:val="24"/>
          <w:lang w:eastAsia="ru-RU"/>
        </w:rPr>
        <w:t>Г</w:t>
      </w:r>
      <w:r w:rsidR="002C24CC" w:rsidRPr="002B68E7">
        <w:rPr>
          <w:rFonts w:ascii="Times New Roman" w:eastAsia="Times New Roman" w:hAnsi="Times New Roman" w:cs="Times New Roman"/>
          <w:sz w:val="24"/>
          <w:szCs w:val="24"/>
          <w:lang w:eastAsia="ru-RU"/>
        </w:rPr>
        <w:t>одовая бюджетная отчетность об исполнении консолидированного бюджета</w:t>
      </w:r>
      <w:r w:rsidR="006D108F">
        <w:rPr>
          <w:rFonts w:ascii="Times New Roman" w:eastAsia="Times New Roman" w:hAnsi="Times New Roman" w:cs="Times New Roman"/>
          <w:sz w:val="24"/>
          <w:szCs w:val="24"/>
          <w:lang w:eastAsia="ru-RU"/>
        </w:rPr>
        <w:t xml:space="preserve"> </w:t>
      </w:r>
      <w:r w:rsidR="00E70624">
        <w:rPr>
          <w:rFonts w:ascii="Times New Roman" w:eastAsia="Times New Roman" w:hAnsi="Times New Roman" w:cs="Times New Roman"/>
          <w:sz w:val="24"/>
          <w:szCs w:val="24"/>
          <w:lang w:eastAsia="ru-RU"/>
        </w:rPr>
        <w:t>МО «</w:t>
      </w:r>
      <w:r w:rsidR="0049507D">
        <w:rPr>
          <w:rFonts w:ascii="Times New Roman" w:eastAsia="Times New Roman" w:hAnsi="Times New Roman" w:cs="Times New Roman"/>
          <w:sz w:val="24"/>
          <w:szCs w:val="24"/>
          <w:lang w:eastAsia="ru-RU"/>
        </w:rPr>
        <w:t>Жигаловский</w:t>
      </w:r>
      <w:r w:rsidR="00E70624">
        <w:rPr>
          <w:rFonts w:ascii="Times New Roman" w:eastAsia="Times New Roman" w:hAnsi="Times New Roman" w:cs="Times New Roman"/>
          <w:sz w:val="24"/>
          <w:szCs w:val="24"/>
          <w:lang w:eastAsia="ru-RU"/>
        </w:rPr>
        <w:t xml:space="preserve"> район»</w:t>
      </w:r>
      <w:r w:rsidR="006D108F">
        <w:rPr>
          <w:rFonts w:ascii="Times New Roman" w:eastAsia="Times New Roman" w:hAnsi="Times New Roman" w:cs="Times New Roman"/>
          <w:sz w:val="24"/>
          <w:szCs w:val="24"/>
          <w:lang w:eastAsia="ru-RU"/>
        </w:rPr>
        <w:t xml:space="preserve"> за 2022</w:t>
      </w:r>
      <w:r w:rsidR="005E6B54">
        <w:rPr>
          <w:rFonts w:ascii="Times New Roman" w:eastAsia="Times New Roman" w:hAnsi="Times New Roman" w:cs="Times New Roman"/>
          <w:sz w:val="24"/>
          <w:szCs w:val="24"/>
          <w:lang w:eastAsia="ru-RU"/>
        </w:rPr>
        <w:t xml:space="preserve"> год </w:t>
      </w:r>
      <w:r>
        <w:rPr>
          <w:rFonts w:ascii="Times New Roman" w:eastAsia="Times New Roman" w:hAnsi="Times New Roman" w:cs="Times New Roman"/>
          <w:sz w:val="24"/>
          <w:szCs w:val="24"/>
          <w:lang w:eastAsia="ru-RU"/>
        </w:rPr>
        <w:t xml:space="preserve">представлена в составе, определенном ст. 264.1 БК РФ, п. 2 ст. </w:t>
      </w:r>
      <w:r w:rsidR="00583963">
        <w:rPr>
          <w:rFonts w:ascii="Times New Roman" w:eastAsia="Times New Roman" w:hAnsi="Times New Roman" w:cs="Times New Roman"/>
          <w:sz w:val="24"/>
          <w:szCs w:val="24"/>
          <w:lang w:eastAsia="ru-RU"/>
        </w:rPr>
        <w:t>33</w:t>
      </w:r>
      <w:r>
        <w:rPr>
          <w:rFonts w:ascii="Times New Roman" w:eastAsia="Times New Roman" w:hAnsi="Times New Roman" w:cs="Times New Roman"/>
          <w:sz w:val="24"/>
          <w:szCs w:val="24"/>
          <w:lang w:eastAsia="ru-RU"/>
        </w:rPr>
        <w:t xml:space="preserve"> Положения о бюджетном </w:t>
      </w:r>
      <w:r w:rsidRPr="00A21B6A">
        <w:rPr>
          <w:rFonts w:ascii="Times New Roman" w:eastAsia="Times New Roman" w:hAnsi="Times New Roman" w:cs="Times New Roman"/>
          <w:sz w:val="24"/>
          <w:szCs w:val="24"/>
          <w:lang w:eastAsia="ru-RU"/>
        </w:rPr>
        <w:t>процессе и включает в себя</w:t>
      </w:r>
      <w:r w:rsidR="0075435C" w:rsidRPr="00A21B6A">
        <w:rPr>
          <w:rFonts w:ascii="Times New Roman" w:eastAsia="Times New Roman" w:hAnsi="Times New Roman" w:cs="Times New Roman"/>
          <w:sz w:val="24"/>
          <w:szCs w:val="24"/>
          <w:lang w:eastAsia="ru-RU"/>
        </w:rPr>
        <w:t>:</w:t>
      </w:r>
    </w:p>
    <w:p w:rsidR="00583963" w:rsidRDefault="00902D1F" w:rsidP="005839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доходы</w:t>
      </w:r>
      <w:r w:rsidR="00583963" w:rsidRPr="00583963">
        <w:rPr>
          <w:rFonts w:ascii="Times New Roman" w:hAnsi="Times New Roman" w:cs="Times New Roman"/>
          <w:sz w:val="24"/>
          <w:szCs w:val="24"/>
        </w:rPr>
        <w:t xml:space="preserve"> бюджета по </w:t>
      </w:r>
      <w:r w:rsidR="00583963" w:rsidRPr="00E55DB8">
        <w:rPr>
          <w:rFonts w:ascii="Times New Roman" w:hAnsi="Times New Roman" w:cs="Times New Roman"/>
          <w:sz w:val="24"/>
          <w:szCs w:val="24"/>
        </w:rPr>
        <w:t xml:space="preserve">кодам </w:t>
      </w:r>
      <w:hyperlink r:id="rId9" w:history="1">
        <w:r w:rsidR="00583963" w:rsidRPr="00E55DB8">
          <w:rPr>
            <w:rStyle w:val="ae"/>
            <w:rFonts w:ascii="Times New Roman" w:hAnsi="Times New Roman" w:cs="Times New Roman"/>
            <w:color w:val="auto"/>
            <w:sz w:val="24"/>
            <w:szCs w:val="24"/>
          </w:rPr>
          <w:t>классификации доходов</w:t>
        </w:r>
      </w:hyperlink>
      <w:r w:rsidR="00583963" w:rsidRPr="00583963">
        <w:rPr>
          <w:rFonts w:ascii="Times New Roman" w:hAnsi="Times New Roman" w:cs="Times New Roman"/>
          <w:sz w:val="24"/>
          <w:szCs w:val="24"/>
        </w:rPr>
        <w:t xml:space="preserve"> районного бюджетов;</w:t>
      </w:r>
    </w:p>
    <w:p w:rsidR="00864478" w:rsidRPr="00583963" w:rsidRDefault="00864478" w:rsidP="0086447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902D1F">
        <w:rPr>
          <w:rFonts w:ascii="Times New Roman" w:hAnsi="Times New Roman" w:cs="Times New Roman"/>
          <w:sz w:val="24"/>
          <w:szCs w:val="24"/>
        </w:rPr>
        <w:t>расходы</w:t>
      </w:r>
      <w:r w:rsidRPr="00583963">
        <w:rPr>
          <w:rFonts w:ascii="Times New Roman" w:hAnsi="Times New Roman" w:cs="Times New Roman"/>
          <w:sz w:val="24"/>
          <w:szCs w:val="24"/>
        </w:rPr>
        <w:t xml:space="preserve"> бюджета по разделам и подразделам классификации расходов бюджетов;</w:t>
      </w:r>
    </w:p>
    <w:p w:rsidR="00583963" w:rsidRPr="00583963" w:rsidRDefault="00864478" w:rsidP="005839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902D1F">
        <w:rPr>
          <w:rFonts w:ascii="Times New Roman" w:hAnsi="Times New Roman" w:cs="Times New Roman"/>
          <w:sz w:val="24"/>
          <w:szCs w:val="24"/>
        </w:rPr>
        <w:t>) расходы</w:t>
      </w:r>
      <w:r w:rsidR="00583963" w:rsidRPr="00583963">
        <w:rPr>
          <w:rFonts w:ascii="Times New Roman" w:hAnsi="Times New Roman" w:cs="Times New Roman"/>
          <w:sz w:val="24"/>
          <w:szCs w:val="24"/>
        </w:rPr>
        <w:t xml:space="preserve"> бюджета по ведомственной структуре расходов районного бюджета;</w:t>
      </w:r>
    </w:p>
    <w:p w:rsidR="00583963" w:rsidRPr="00E55DB8" w:rsidRDefault="00902D1F" w:rsidP="005839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источники</w:t>
      </w:r>
      <w:r w:rsidR="00583963" w:rsidRPr="00583963">
        <w:rPr>
          <w:rFonts w:ascii="Times New Roman" w:hAnsi="Times New Roman" w:cs="Times New Roman"/>
          <w:sz w:val="24"/>
          <w:szCs w:val="24"/>
        </w:rPr>
        <w:t xml:space="preserve"> финансирования дефицита бюджета по </w:t>
      </w:r>
      <w:r w:rsidR="00583963" w:rsidRPr="00E55DB8">
        <w:rPr>
          <w:rFonts w:ascii="Times New Roman" w:hAnsi="Times New Roman" w:cs="Times New Roman"/>
          <w:sz w:val="24"/>
          <w:szCs w:val="24"/>
        </w:rPr>
        <w:t xml:space="preserve">кодам </w:t>
      </w:r>
      <w:hyperlink r:id="rId10" w:history="1">
        <w:r w:rsidR="00583963" w:rsidRPr="00E55DB8">
          <w:rPr>
            <w:rStyle w:val="ae"/>
            <w:rFonts w:ascii="Times New Roman" w:hAnsi="Times New Roman" w:cs="Times New Roman"/>
            <w:color w:val="auto"/>
            <w:sz w:val="24"/>
            <w:szCs w:val="24"/>
          </w:rPr>
          <w:t>классификации источников финансирования дефицитов</w:t>
        </w:r>
      </w:hyperlink>
      <w:r w:rsidR="00583963" w:rsidRPr="00E55DB8">
        <w:rPr>
          <w:rFonts w:ascii="Times New Roman" w:hAnsi="Times New Roman" w:cs="Times New Roman"/>
          <w:sz w:val="24"/>
          <w:szCs w:val="24"/>
        </w:rPr>
        <w:t xml:space="preserve"> бюджетов.</w:t>
      </w:r>
    </w:p>
    <w:p w:rsidR="00583963" w:rsidRPr="00583963" w:rsidRDefault="00583963" w:rsidP="00583963">
      <w:pPr>
        <w:autoSpaceDE w:val="0"/>
        <w:autoSpaceDN w:val="0"/>
        <w:adjustRightInd w:val="0"/>
        <w:spacing w:after="0" w:line="240" w:lineRule="auto"/>
        <w:ind w:firstLine="709"/>
        <w:jc w:val="both"/>
        <w:rPr>
          <w:rFonts w:ascii="Times New Roman" w:hAnsi="Times New Roman" w:cs="Times New Roman"/>
          <w:sz w:val="24"/>
          <w:szCs w:val="24"/>
        </w:rPr>
      </w:pPr>
      <w:bookmarkStart w:id="1" w:name="sub_3122"/>
      <w:r>
        <w:rPr>
          <w:rFonts w:ascii="Times New Roman" w:hAnsi="Times New Roman" w:cs="Times New Roman"/>
          <w:sz w:val="24"/>
          <w:szCs w:val="24"/>
        </w:rPr>
        <w:t>5</w:t>
      </w:r>
      <w:r w:rsidRPr="00583963">
        <w:rPr>
          <w:rFonts w:ascii="Times New Roman" w:hAnsi="Times New Roman" w:cs="Times New Roman"/>
          <w:sz w:val="24"/>
          <w:szCs w:val="24"/>
        </w:rPr>
        <w:t>) пояснительная записка;</w:t>
      </w:r>
    </w:p>
    <w:p w:rsidR="00583963" w:rsidRPr="00583963" w:rsidRDefault="00583963" w:rsidP="0058396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583963">
        <w:rPr>
          <w:rFonts w:ascii="Times New Roman" w:hAnsi="Times New Roman" w:cs="Times New Roman"/>
          <w:sz w:val="24"/>
          <w:szCs w:val="24"/>
        </w:rPr>
        <w:t>) информация о предоставлении межбюджетных трансфертов бюджетам поселений района за отчетный финансовый год;</w:t>
      </w:r>
    </w:p>
    <w:p w:rsidR="00583963" w:rsidRDefault="00583963" w:rsidP="00583963">
      <w:pPr>
        <w:autoSpaceDE w:val="0"/>
        <w:autoSpaceDN w:val="0"/>
        <w:adjustRightInd w:val="0"/>
        <w:spacing w:after="0" w:line="240" w:lineRule="auto"/>
        <w:ind w:firstLine="709"/>
        <w:jc w:val="both"/>
        <w:rPr>
          <w:rFonts w:ascii="Times New Roman" w:hAnsi="Times New Roman" w:cs="Times New Roman"/>
          <w:sz w:val="24"/>
          <w:szCs w:val="24"/>
        </w:rPr>
      </w:pPr>
      <w:bookmarkStart w:id="2" w:name="sub_3123"/>
      <w:bookmarkEnd w:id="1"/>
      <w:r>
        <w:rPr>
          <w:rFonts w:ascii="Times New Roman" w:hAnsi="Times New Roman" w:cs="Times New Roman"/>
          <w:sz w:val="24"/>
          <w:szCs w:val="24"/>
        </w:rPr>
        <w:t>7</w:t>
      </w:r>
      <w:r w:rsidRPr="00583963">
        <w:rPr>
          <w:rFonts w:ascii="Times New Roman" w:hAnsi="Times New Roman" w:cs="Times New Roman"/>
          <w:sz w:val="24"/>
          <w:szCs w:val="24"/>
        </w:rPr>
        <w:t>) отчет об использовании ассигнований резервного фонда администр</w:t>
      </w:r>
      <w:r w:rsidR="00864478">
        <w:rPr>
          <w:rFonts w:ascii="Times New Roman" w:hAnsi="Times New Roman" w:cs="Times New Roman"/>
          <w:sz w:val="24"/>
          <w:szCs w:val="24"/>
        </w:rPr>
        <w:t>ации за отчетный финансовый год;</w:t>
      </w:r>
    </w:p>
    <w:p w:rsidR="00864478" w:rsidRPr="00583963" w:rsidRDefault="00864478" w:rsidP="0058396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сведений о выполнении муниципальных заданий на оказание муниципальных услуг (работ) муниципальными бюджетными учреждениями муниципального образования «Жигаловский район» в 2022году</w:t>
      </w:r>
      <w:r w:rsidR="00177E5C">
        <w:rPr>
          <w:rFonts w:ascii="Times New Roman" w:hAnsi="Times New Roman" w:cs="Times New Roman"/>
          <w:sz w:val="24"/>
          <w:szCs w:val="24"/>
        </w:rPr>
        <w:t>.</w:t>
      </w:r>
    </w:p>
    <w:bookmarkEnd w:id="2"/>
    <w:p w:rsidR="00BC4DAE" w:rsidRPr="00F65569" w:rsidRDefault="00A21B6A" w:rsidP="002B68E7">
      <w:pPr>
        <w:tabs>
          <w:tab w:val="left" w:pos="567"/>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F65569">
        <w:rPr>
          <w:rFonts w:ascii="Times New Roman" w:hAnsi="Times New Roman" w:cs="Times New Roman"/>
          <w:color w:val="000000"/>
          <w:sz w:val="24"/>
          <w:szCs w:val="24"/>
        </w:rPr>
        <w:t>В соответствии со ст. 264.2 БК РФ бюджетная отчетность муниципального образования за 2</w:t>
      </w:r>
      <w:r w:rsidR="006D108F">
        <w:rPr>
          <w:rFonts w:ascii="Times New Roman" w:hAnsi="Times New Roman" w:cs="Times New Roman"/>
          <w:color w:val="000000"/>
          <w:sz w:val="24"/>
          <w:szCs w:val="24"/>
        </w:rPr>
        <w:t>022</w:t>
      </w:r>
      <w:r w:rsidRPr="00F65569">
        <w:rPr>
          <w:rFonts w:ascii="Times New Roman" w:hAnsi="Times New Roman" w:cs="Times New Roman"/>
          <w:color w:val="000000"/>
          <w:sz w:val="24"/>
          <w:szCs w:val="24"/>
        </w:rPr>
        <w:t>год Фин</w:t>
      </w:r>
      <w:r w:rsidR="00BC4DAE" w:rsidRPr="00F65569">
        <w:rPr>
          <w:rFonts w:ascii="Times New Roman" w:hAnsi="Times New Roman" w:cs="Times New Roman"/>
          <w:color w:val="000000"/>
          <w:sz w:val="24"/>
          <w:szCs w:val="24"/>
        </w:rPr>
        <w:t xml:space="preserve">ансовым </w:t>
      </w:r>
      <w:r w:rsidRPr="00F65569">
        <w:rPr>
          <w:rFonts w:ascii="Times New Roman" w:hAnsi="Times New Roman" w:cs="Times New Roman"/>
          <w:color w:val="000000"/>
          <w:sz w:val="24"/>
          <w:szCs w:val="24"/>
        </w:rPr>
        <w:t xml:space="preserve">управлением составлена на основании сводной бюджетной отчетности главных администраторов бюджетных средств. </w:t>
      </w:r>
    </w:p>
    <w:p w:rsidR="00BC4DAE" w:rsidRPr="00F65569" w:rsidRDefault="00A21B6A" w:rsidP="002B68E7">
      <w:pPr>
        <w:tabs>
          <w:tab w:val="left" w:pos="567"/>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F65569">
        <w:rPr>
          <w:rFonts w:ascii="Times New Roman" w:hAnsi="Times New Roman" w:cs="Times New Roman"/>
          <w:color w:val="000000"/>
          <w:sz w:val="24"/>
          <w:szCs w:val="24"/>
        </w:rPr>
        <w:t xml:space="preserve">Проверено соответствие начисленных сумм доходов и расходов по каждому КОСГУ в </w:t>
      </w:r>
      <w:r w:rsidR="005E6B54" w:rsidRPr="00F65569">
        <w:rPr>
          <w:rFonts w:ascii="Times New Roman" w:hAnsi="Times New Roman" w:cs="Times New Roman"/>
          <w:color w:val="000000"/>
          <w:sz w:val="24"/>
          <w:szCs w:val="24"/>
        </w:rPr>
        <w:t>Справк</w:t>
      </w:r>
      <w:r w:rsidR="005E6B54">
        <w:rPr>
          <w:rFonts w:ascii="Times New Roman" w:hAnsi="Times New Roman" w:cs="Times New Roman"/>
          <w:color w:val="000000"/>
          <w:sz w:val="24"/>
          <w:szCs w:val="24"/>
        </w:rPr>
        <w:t>е</w:t>
      </w:r>
      <w:r w:rsidR="005E6B54" w:rsidRPr="00F65569">
        <w:rPr>
          <w:rFonts w:ascii="Times New Roman" w:hAnsi="Times New Roman" w:cs="Times New Roman"/>
          <w:color w:val="000000"/>
          <w:sz w:val="24"/>
          <w:szCs w:val="24"/>
        </w:rPr>
        <w:t xml:space="preserve"> по заключению счетов бюджетного учета отчетного финансового года </w:t>
      </w:r>
      <w:r w:rsidR="005E6B54">
        <w:rPr>
          <w:rFonts w:ascii="Times New Roman" w:hAnsi="Times New Roman" w:cs="Times New Roman"/>
          <w:color w:val="000000"/>
          <w:sz w:val="24"/>
          <w:szCs w:val="24"/>
        </w:rPr>
        <w:t>(</w:t>
      </w:r>
      <w:r w:rsidRPr="00F65569">
        <w:rPr>
          <w:rFonts w:ascii="Times New Roman" w:hAnsi="Times New Roman" w:cs="Times New Roman"/>
          <w:color w:val="000000"/>
          <w:sz w:val="24"/>
          <w:szCs w:val="24"/>
        </w:rPr>
        <w:t>ф. 0503110</w:t>
      </w:r>
      <w:r w:rsidR="005E6B54">
        <w:rPr>
          <w:rFonts w:ascii="Times New Roman" w:hAnsi="Times New Roman" w:cs="Times New Roman"/>
          <w:color w:val="000000"/>
          <w:sz w:val="24"/>
          <w:szCs w:val="24"/>
        </w:rPr>
        <w:t xml:space="preserve">), </w:t>
      </w:r>
      <w:r w:rsidRPr="00F65569">
        <w:rPr>
          <w:rFonts w:ascii="Times New Roman" w:hAnsi="Times New Roman" w:cs="Times New Roman"/>
          <w:color w:val="000000"/>
          <w:sz w:val="24"/>
          <w:szCs w:val="24"/>
        </w:rPr>
        <w:t xml:space="preserve">доходам и расходам по соответствующим кодам КОСГУ в ф. 0503121 «Отчет о финансовых результатах деятельности», отклонения не установлены. </w:t>
      </w:r>
    </w:p>
    <w:p w:rsidR="00771BFB" w:rsidRDefault="00A21B6A" w:rsidP="002B68E7">
      <w:pPr>
        <w:tabs>
          <w:tab w:val="left" w:pos="567"/>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F65569">
        <w:rPr>
          <w:rFonts w:ascii="Times New Roman" w:hAnsi="Times New Roman" w:cs="Times New Roman"/>
          <w:color w:val="000000"/>
          <w:sz w:val="24"/>
          <w:szCs w:val="24"/>
        </w:rPr>
        <w:t xml:space="preserve">Проверены контрольные соотношения для внутридокументного контроля форм 0503121«Отчет о финансовых результатах деятельности», 0503120 «Баланс исполнения бюджета», осуществлена проверка соблюдения контрольного соотношения между показателями </w:t>
      </w:r>
      <w:r w:rsidR="00D957AB" w:rsidRPr="00F65569">
        <w:rPr>
          <w:rFonts w:ascii="Times New Roman" w:hAnsi="Times New Roman" w:cs="Times New Roman"/>
          <w:color w:val="000000"/>
          <w:sz w:val="24"/>
          <w:szCs w:val="24"/>
        </w:rPr>
        <w:t>О</w:t>
      </w:r>
      <w:r w:rsidRPr="00F65569">
        <w:rPr>
          <w:rFonts w:ascii="Times New Roman" w:hAnsi="Times New Roman" w:cs="Times New Roman"/>
          <w:color w:val="000000"/>
          <w:sz w:val="24"/>
          <w:szCs w:val="24"/>
        </w:rPr>
        <w:t xml:space="preserve">тчета </w:t>
      </w:r>
      <w:r w:rsidR="00E70624">
        <w:rPr>
          <w:rFonts w:ascii="Times New Roman" w:hAnsi="Times New Roman" w:cs="Times New Roman"/>
          <w:color w:val="000000"/>
          <w:sz w:val="24"/>
          <w:szCs w:val="24"/>
        </w:rPr>
        <w:t>(</w:t>
      </w:r>
      <w:r w:rsidRPr="00F65569">
        <w:rPr>
          <w:rFonts w:ascii="Times New Roman" w:hAnsi="Times New Roman" w:cs="Times New Roman"/>
          <w:color w:val="000000"/>
          <w:sz w:val="24"/>
          <w:szCs w:val="24"/>
        </w:rPr>
        <w:t>ф. 0503121</w:t>
      </w:r>
      <w:r w:rsidR="00E70624">
        <w:rPr>
          <w:rFonts w:ascii="Times New Roman" w:hAnsi="Times New Roman" w:cs="Times New Roman"/>
          <w:color w:val="000000"/>
          <w:sz w:val="24"/>
          <w:szCs w:val="24"/>
        </w:rPr>
        <w:t>)</w:t>
      </w:r>
      <w:r w:rsidRPr="00F65569">
        <w:rPr>
          <w:rFonts w:ascii="Times New Roman" w:hAnsi="Times New Roman" w:cs="Times New Roman"/>
          <w:color w:val="000000"/>
          <w:sz w:val="24"/>
          <w:szCs w:val="24"/>
        </w:rPr>
        <w:t xml:space="preserve"> и </w:t>
      </w:r>
      <w:r w:rsidR="00D957AB" w:rsidRPr="00F65569">
        <w:rPr>
          <w:rFonts w:ascii="Times New Roman" w:hAnsi="Times New Roman" w:cs="Times New Roman"/>
          <w:color w:val="000000"/>
          <w:sz w:val="24"/>
          <w:szCs w:val="24"/>
        </w:rPr>
        <w:t>С</w:t>
      </w:r>
      <w:r w:rsidRPr="00F65569">
        <w:rPr>
          <w:rFonts w:ascii="Times New Roman" w:hAnsi="Times New Roman" w:cs="Times New Roman"/>
          <w:color w:val="000000"/>
          <w:sz w:val="24"/>
          <w:szCs w:val="24"/>
        </w:rPr>
        <w:t xml:space="preserve">ведений </w:t>
      </w:r>
      <w:r w:rsidR="00E70624">
        <w:rPr>
          <w:rFonts w:ascii="Times New Roman" w:hAnsi="Times New Roman" w:cs="Times New Roman"/>
          <w:color w:val="000000"/>
          <w:sz w:val="24"/>
          <w:szCs w:val="24"/>
        </w:rPr>
        <w:t>(</w:t>
      </w:r>
      <w:r w:rsidRPr="00F65569">
        <w:rPr>
          <w:rFonts w:ascii="Times New Roman" w:hAnsi="Times New Roman" w:cs="Times New Roman"/>
          <w:color w:val="000000"/>
          <w:sz w:val="24"/>
          <w:szCs w:val="24"/>
        </w:rPr>
        <w:t>ф. 0503169</w:t>
      </w:r>
      <w:r w:rsidR="00E70624">
        <w:rPr>
          <w:rFonts w:ascii="Times New Roman" w:hAnsi="Times New Roman" w:cs="Times New Roman"/>
          <w:color w:val="000000"/>
          <w:sz w:val="24"/>
          <w:szCs w:val="24"/>
        </w:rPr>
        <w:t>)</w:t>
      </w:r>
      <w:r w:rsidRPr="00F65569">
        <w:rPr>
          <w:rFonts w:ascii="Times New Roman" w:hAnsi="Times New Roman" w:cs="Times New Roman"/>
          <w:color w:val="000000"/>
          <w:sz w:val="24"/>
          <w:szCs w:val="24"/>
        </w:rPr>
        <w:t>, между показателями ф. 0503120 и ф. 0503169</w:t>
      </w:r>
      <w:r w:rsidR="00D957AB" w:rsidRPr="00F65569">
        <w:rPr>
          <w:rFonts w:ascii="Times New Roman" w:hAnsi="Times New Roman" w:cs="Times New Roman"/>
          <w:color w:val="000000"/>
          <w:sz w:val="24"/>
          <w:szCs w:val="24"/>
        </w:rPr>
        <w:t>, о</w:t>
      </w:r>
      <w:r w:rsidRPr="00F65569">
        <w:rPr>
          <w:rFonts w:ascii="Times New Roman" w:hAnsi="Times New Roman" w:cs="Times New Roman"/>
          <w:color w:val="000000"/>
          <w:sz w:val="24"/>
          <w:szCs w:val="24"/>
        </w:rPr>
        <w:t xml:space="preserve">тклонения не </w:t>
      </w:r>
      <w:r w:rsidR="00E70624">
        <w:rPr>
          <w:rFonts w:ascii="Times New Roman" w:hAnsi="Times New Roman" w:cs="Times New Roman"/>
          <w:color w:val="000000"/>
          <w:sz w:val="24"/>
          <w:szCs w:val="24"/>
        </w:rPr>
        <w:t>выявлены</w:t>
      </w:r>
      <w:r w:rsidRPr="00F65569">
        <w:rPr>
          <w:rFonts w:ascii="Times New Roman" w:hAnsi="Times New Roman" w:cs="Times New Roman"/>
          <w:color w:val="000000"/>
          <w:sz w:val="24"/>
          <w:szCs w:val="24"/>
        </w:rPr>
        <w:t xml:space="preserve">. </w:t>
      </w:r>
    </w:p>
    <w:p w:rsidR="00FC6D45" w:rsidRDefault="00FC6D45" w:rsidP="00220F59">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Форма </w:t>
      </w:r>
      <w:r w:rsidRPr="00EF06D6">
        <w:rPr>
          <w:rFonts w:ascii="Times New Roman" w:eastAsia="Calibri" w:hAnsi="Times New Roman" w:cs="Times New Roman"/>
          <w:b/>
          <w:i/>
          <w:color w:val="000000"/>
          <w:sz w:val="24"/>
          <w:szCs w:val="24"/>
        </w:rPr>
        <w:t>Отчета об исполнении бюджета (ф. 0</w:t>
      </w:r>
      <w:r w:rsidR="00E55DB8">
        <w:rPr>
          <w:rFonts w:ascii="Times New Roman" w:eastAsia="Calibri" w:hAnsi="Times New Roman" w:cs="Times New Roman"/>
          <w:b/>
          <w:i/>
          <w:color w:val="000000"/>
          <w:sz w:val="24"/>
          <w:szCs w:val="24"/>
        </w:rPr>
        <w:t>5033</w:t>
      </w:r>
      <w:r w:rsidRPr="00EF06D6">
        <w:rPr>
          <w:rFonts w:ascii="Times New Roman" w:eastAsia="Calibri" w:hAnsi="Times New Roman" w:cs="Times New Roman"/>
          <w:b/>
          <w:i/>
          <w:color w:val="000000"/>
          <w:sz w:val="24"/>
          <w:szCs w:val="24"/>
        </w:rPr>
        <w:t>17)</w:t>
      </w:r>
      <w:r w:rsidR="00E55DB8">
        <w:rPr>
          <w:rFonts w:ascii="Times New Roman" w:eastAsia="Calibri" w:hAnsi="Times New Roman" w:cs="Times New Roman"/>
          <w:color w:val="000000"/>
          <w:sz w:val="24"/>
          <w:szCs w:val="24"/>
        </w:rPr>
        <w:t xml:space="preserve"> (далее – Отчет (ф. 05033</w:t>
      </w:r>
      <w:r>
        <w:rPr>
          <w:rFonts w:ascii="Times New Roman" w:eastAsia="Calibri" w:hAnsi="Times New Roman" w:cs="Times New Roman"/>
          <w:color w:val="000000"/>
          <w:sz w:val="24"/>
          <w:szCs w:val="24"/>
        </w:rPr>
        <w:t>17) соответствует требованиям Инструкции № 191н и содержит показатели доходов, расходов бюджета и источников финансирования дефицита бюджета.</w:t>
      </w:r>
    </w:p>
    <w:p w:rsidR="00220F59" w:rsidRDefault="00FC6D45" w:rsidP="00220F59">
      <w:pPr>
        <w:keepNext/>
        <w:spacing w:after="0" w:line="240" w:lineRule="auto"/>
        <w:ind w:firstLine="567"/>
        <w:jc w:val="both"/>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rPr>
        <w:t xml:space="preserve">В соответствии с п. 134 Инструкции № 191н в графе 4 раздела 1 «Доходы бюджета» отражены доходы бюджета </w:t>
      </w:r>
      <w:r w:rsidR="00177E5C">
        <w:rPr>
          <w:rFonts w:ascii="Times New Roman" w:eastAsia="Calibri" w:hAnsi="Times New Roman" w:cs="Times New Roman"/>
          <w:color w:val="000000"/>
          <w:sz w:val="24"/>
          <w:szCs w:val="24"/>
        </w:rPr>
        <w:t xml:space="preserve">по всем видам доходов в объеме </w:t>
      </w:r>
      <w:r w:rsidR="00E55DB8">
        <w:rPr>
          <w:rFonts w:ascii="Times New Roman" w:eastAsia="Calibri" w:hAnsi="Times New Roman" w:cs="Times New Roman"/>
          <w:color w:val="000000"/>
          <w:sz w:val="24"/>
          <w:szCs w:val="24"/>
        </w:rPr>
        <w:t>1 601 569,1</w:t>
      </w:r>
      <w:r>
        <w:rPr>
          <w:rFonts w:ascii="Times New Roman" w:eastAsia="Calibri" w:hAnsi="Times New Roman" w:cs="Times New Roman"/>
          <w:color w:val="000000"/>
          <w:sz w:val="24"/>
          <w:szCs w:val="24"/>
        </w:rPr>
        <w:t xml:space="preserve"> тыс. рублей, что </w:t>
      </w:r>
      <w:r>
        <w:rPr>
          <w:rFonts w:ascii="Times New Roman" w:eastAsia="Calibri" w:hAnsi="Times New Roman" w:cs="Times New Roman"/>
          <w:color w:val="000000"/>
          <w:sz w:val="24"/>
          <w:szCs w:val="24"/>
        </w:rPr>
        <w:lastRenderedPageBreak/>
        <w:t xml:space="preserve">соответствует показателям Решения Думы </w:t>
      </w:r>
      <w:r w:rsidR="00E55DB8">
        <w:rPr>
          <w:rFonts w:ascii="Times New Roman" w:eastAsia="Calibri" w:hAnsi="Times New Roman" w:cs="Times New Roman"/>
          <w:color w:val="000000"/>
          <w:sz w:val="24"/>
          <w:szCs w:val="24"/>
        </w:rPr>
        <w:t>м</w:t>
      </w:r>
      <w:r w:rsidR="0049507D">
        <w:rPr>
          <w:rFonts w:ascii="Times New Roman" w:eastAsia="Calibri" w:hAnsi="Times New Roman" w:cs="Times New Roman"/>
          <w:color w:val="000000"/>
          <w:sz w:val="24"/>
          <w:szCs w:val="24"/>
        </w:rPr>
        <w:t xml:space="preserve">униципального образования «Жигаловский </w:t>
      </w:r>
      <w:r w:rsidR="00BA6880">
        <w:rPr>
          <w:rFonts w:ascii="Times New Roman" w:eastAsia="Calibri" w:hAnsi="Times New Roman" w:cs="Times New Roman"/>
          <w:color w:val="000000"/>
          <w:sz w:val="24"/>
          <w:szCs w:val="24"/>
        </w:rPr>
        <w:t>р</w:t>
      </w:r>
      <w:r w:rsidR="0049507D">
        <w:rPr>
          <w:rFonts w:ascii="Times New Roman" w:eastAsia="Calibri" w:hAnsi="Times New Roman" w:cs="Times New Roman"/>
          <w:color w:val="000000"/>
          <w:sz w:val="24"/>
          <w:szCs w:val="24"/>
        </w:rPr>
        <w:t>айон»</w:t>
      </w:r>
      <w:r w:rsidR="00E55DB8">
        <w:rPr>
          <w:rFonts w:ascii="Times New Roman" w:eastAsia="Calibri" w:hAnsi="Times New Roman" w:cs="Times New Roman"/>
          <w:color w:val="000000"/>
          <w:sz w:val="24"/>
          <w:szCs w:val="24"/>
        </w:rPr>
        <w:t xml:space="preserve"> от 27.12.2022</w:t>
      </w:r>
      <w:r>
        <w:rPr>
          <w:rFonts w:ascii="Times New Roman" w:eastAsia="Calibri" w:hAnsi="Times New Roman" w:cs="Times New Roman"/>
          <w:color w:val="000000"/>
          <w:sz w:val="24"/>
          <w:szCs w:val="24"/>
        </w:rPr>
        <w:t xml:space="preserve"> № </w:t>
      </w:r>
      <w:r w:rsidR="00E55DB8">
        <w:rPr>
          <w:rFonts w:ascii="Times New Roman" w:eastAsia="Calibri" w:hAnsi="Times New Roman" w:cs="Times New Roman"/>
          <w:color w:val="000000"/>
          <w:sz w:val="24"/>
          <w:szCs w:val="24"/>
        </w:rPr>
        <w:t>28</w:t>
      </w:r>
      <w:r w:rsidR="00201044">
        <w:rPr>
          <w:rFonts w:ascii="Times New Roman" w:eastAsia="Times New Roman" w:hAnsi="Times New Roman" w:cs="Times New Roman"/>
          <w:sz w:val="24"/>
          <w:szCs w:val="24"/>
          <w:lang w:eastAsia="ru-RU"/>
        </w:rPr>
        <w:t xml:space="preserve">«О </w:t>
      </w:r>
      <w:proofErr w:type="gramStart"/>
      <w:r w:rsidRPr="00FA302B">
        <w:rPr>
          <w:rFonts w:ascii="Times New Roman" w:eastAsia="Times New Roman" w:hAnsi="Times New Roman" w:cs="Times New Roman"/>
          <w:sz w:val="24"/>
          <w:szCs w:val="24"/>
          <w:lang w:eastAsia="ru-RU"/>
        </w:rPr>
        <w:t>внесении  изменений</w:t>
      </w:r>
      <w:proofErr w:type="gramEnd"/>
      <w:r w:rsidRPr="00FA302B">
        <w:rPr>
          <w:rFonts w:ascii="Times New Roman" w:eastAsia="Times New Roman" w:hAnsi="Times New Roman" w:cs="Times New Roman"/>
          <w:sz w:val="24"/>
          <w:szCs w:val="24"/>
          <w:lang w:eastAsia="ru-RU"/>
        </w:rPr>
        <w:t xml:space="preserve"> в </w:t>
      </w:r>
      <w:r w:rsidR="00E55DB8">
        <w:rPr>
          <w:rFonts w:ascii="Times New Roman" w:eastAsia="Times New Roman" w:hAnsi="Times New Roman" w:cs="Times New Roman"/>
          <w:sz w:val="24"/>
          <w:szCs w:val="24"/>
          <w:lang w:eastAsia="ru-RU"/>
        </w:rPr>
        <w:t xml:space="preserve">бюджет </w:t>
      </w:r>
      <w:r w:rsidRPr="00FA302B">
        <w:rPr>
          <w:rFonts w:ascii="Times New Roman" w:eastAsia="Times New Roman" w:hAnsi="Times New Roman" w:cs="Times New Roman"/>
          <w:sz w:val="24"/>
          <w:szCs w:val="24"/>
          <w:lang w:eastAsia="ru-RU"/>
        </w:rPr>
        <w:t xml:space="preserve"> </w:t>
      </w:r>
      <w:r w:rsidR="00E55DB8">
        <w:rPr>
          <w:rFonts w:ascii="Times New Roman" w:eastAsia="Times New Roman" w:hAnsi="Times New Roman" w:cs="Times New Roman"/>
          <w:sz w:val="24"/>
          <w:szCs w:val="24"/>
          <w:lang w:eastAsia="ru-RU"/>
        </w:rPr>
        <w:t>м</w:t>
      </w:r>
      <w:r w:rsidR="0049507D">
        <w:rPr>
          <w:rFonts w:ascii="Times New Roman" w:eastAsia="Times New Roman" w:hAnsi="Times New Roman" w:cs="Times New Roman"/>
          <w:sz w:val="24"/>
          <w:szCs w:val="24"/>
          <w:lang w:eastAsia="ru-RU"/>
        </w:rPr>
        <w:t>униципального образования «Жигаловский район»</w:t>
      </w:r>
      <w:r w:rsidRPr="00FA302B">
        <w:rPr>
          <w:rFonts w:ascii="Times New Roman" w:eastAsia="Times New Roman" w:hAnsi="Times New Roman" w:cs="Times New Roman"/>
          <w:sz w:val="24"/>
          <w:szCs w:val="24"/>
          <w:lang w:eastAsia="ru-RU"/>
        </w:rPr>
        <w:t>» на  202</w:t>
      </w:r>
      <w:r w:rsidR="00E55DB8">
        <w:rPr>
          <w:rFonts w:ascii="Times New Roman" w:eastAsia="Times New Roman" w:hAnsi="Times New Roman" w:cs="Times New Roman"/>
          <w:sz w:val="24"/>
          <w:szCs w:val="24"/>
          <w:lang w:eastAsia="ru-RU"/>
        </w:rPr>
        <w:t>2</w:t>
      </w:r>
      <w:r w:rsidRPr="00FA302B">
        <w:rPr>
          <w:rFonts w:ascii="Times New Roman" w:eastAsia="Times New Roman" w:hAnsi="Times New Roman" w:cs="Times New Roman"/>
          <w:sz w:val="24"/>
          <w:szCs w:val="24"/>
          <w:lang w:eastAsia="ru-RU"/>
        </w:rPr>
        <w:t xml:space="preserve">  год и на плановый период 202</w:t>
      </w:r>
      <w:r w:rsidR="00E55DB8">
        <w:rPr>
          <w:rFonts w:ascii="Times New Roman" w:eastAsia="Times New Roman" w:hAnsi="Times New Roman" w:cs="Times New Roman"/>
          <w:sz w:val="24"/>
          <w:szCs w:val="24"/>
          <w:lang w:eastAsia="ru-RU"/>
        </w:rPr>
        <w:t>3</w:t>
      </w:r>
      <w:r w:rsidRPr="00FA302B">
        <w:rPr>
          <w:rFonts w:ascii="Times New Roman" w:eastAsia="Times New Roman" w:hAnsi="Times New Roman" w:cs="Times New Roman"/>
          <w:sz w:val="24"/>
          <w:szCs w:val="24"/>
          <w:lang w:eastAsia="ru-RU"/>
        </w:rPr>
        <w:t xml:space="preserve"> и 202</w:t>
      </w:r>
      <w:r w:rsidR="00E55DB8">
        <w:rPr>
          <w:rFonts w:ascii="Times New Roman" w:eastAsia="Times New Roman" w:hAnsi="Times New Roman" w:cs="Times New Roman"/>
          <w:sz w:val="24"/>
          <w:szCs w:val="24"/>
          <w:lang w:eastAsia="ru-RU"/>
        </w:rPr>
        <w:t>4</w:t>
      </w:r>
      <w:r w:rsidRPr="00FA302B">
        <w:rPr>
          <w:rFonts w:ascii="Times New Roman" w:eastAsia="Times New Roman" w:hAnsi="Times New Roman" w:cs="Times New Roman"/>
          <w:sz w:val="24"/>
          <w:szCs w:val="24"/>
          <w:lang w:eastAsia="ru-RU"/>
        </w:rPr>
        <w:t xml:space="preserve"> годов»</w:t>
      </w:r>
      <w:r>
        <w:rPr>
          <w:rFonts w:ascii="Times New Roman" w:eastAsia="Times New Roman" w:hAnsi="Times New Roman" w:cs="Times New Roman"/>
          <w:sz w:val="24"/>
          <w:szCs w:val="24"/>
          <w:lang w:eastAsia="ru-RU"/>
        </w:rPr>
        <w:t xml:space="preserve">. </w:t>
      </w:r>
    </w:p>
    <w:p w:rsidR="00FC6D45" w:rsidRDefault="00FC6D45" w:rsidP="00220F59">
      <w:pPr>
        <w:keepNext/>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Доходы</w:t>
      </w:r>
      <w:r w:rsidR="00E55DB8">
        <w:rPr>
          <w:rFonts w:ascii="Times New Roman" w:eastAsia="Times New Roman" w:hAnsi="Times New Roman" w:cs="Times New Roman"/>
          <w:sz w:val="24"/>
          <w:szCs w:val="24"/>
          <w:lang w:eastAsia="ru-RU"/>
        </w:rPr>
        <w:t xml:space="preserve"> бюджета района исполнены за 2022</w:t>
      </w:r>
      <w:r>
        <w:rPr>
          <w:rFonts w:ascii="Times New Roman" w:eastAsia="Times New Roman" w:hAnsi="Times New Roman" w:cs="Times New Roman"/>
          <w:sz w:val="24"/>
          <w:szCs w:val="24"/>
          <w:lang w:eastAsia="ru-RU"/>
        </w:rPr>
        <w:t xml:space="preserve"> год на </w:t>
      </w:r>
      <w:r w:rsidR="00AC3DC5">
        <w:rPr>
          <w:rFonts w:ascii="Times New Roman" w:eastAsia="Times New Roman" w:hAnsi="Times New Roman" w:cs="Times New Roman"/>
          <w:sz w:val="24"/>
          <w:szCs w:val="24"/>
          <w:lang w:eastAsia="ru-RU"/>
        </w:rPr>
        <w:t>112,6</w:t>
      </w:r>
      <w:r>
        <w:rPr>
          <w:rFonts w:ascii="Times New Roman" w:eastAsia="Times New Roman" w:hAnsi="Times New Roman" w:cs="Times New Roman"/>
          <w:sz w:val="24"/>
          <w:szCs w:val="24"/>
          <w:lang w:eastAsia="ru-RU"/>
        </w:rPr>
        <w:t xml:space="preserve">% в сумме </w:t>
      </w:r>
      <w:r w:rsidR="00AC3DC5">
        <w:rPr>
          <w:rFonts w:ascii="Times New Roman" w:eastAsia="Times New Roman" w:hAnsi="Times New Roman" w:cs="Times New Roman"/>
          <w:sz w:val="24"/>
          <w:szCs w:val="24"/>
          <w:lang w:eastAsia="ru-RU"/>
        </w:rPr>
        <w:t>1 804 087,4</w:t>
      </w:r>
      <w:r>
        <w:rPr>
          <w:rFonts w:ascii="Times New Roman" w:eastAsia="Times New Roman" w:hAnsi="Times New Roman" w:cs="Times New Roman"/>
          <w:sz w:val="24"/>
          <w:szCs w:val="24"/>
          <w:lang w:eastAsia="ru-RU"/>
        </w:rPr>
        <w:t xml:space="preserve"> тыс. рублей, из них безвозмездные поступления </w:t>
      </w:r>
      <w:r w:rsidR="00AC3DC5">
        <w:rPr>
          <w:rFonts w:ascii="Times New Roman" w:eastAsia="Times New Roman" w:hAnsi="Times New Roman" w:cs="Times New Roman"/>
          <w:sz w:val="24"/>
          <w:szCs w:val="24"/>
          <w:lang w:eastAsia="ru-RU"/>
        </w:rPr>
        <w:t>783 508</w:t>
      </w:r>
      <w:r>
        <w:rPr>
          <w:rFonts w:ascii="Times New Roman" w:eastAsia="Times New Roman" w:hAnsi="Times New Roman" w:cs="Times New Roman"/>
          <w:sz w:val="24"/>
          <w:szCs w:val="24"/>
          <w:lang w:eastAsia="ru-RU"/>
        </w:rPr>
        <w:t xml:space="preserve"> тыс. рублей.</w:t>
      </w:r>
    </w:p>
    <w:p w:rsidR="00FC6D45" w:rsidRDefault="00FC6D45" w:rsidP="00220F59">
      <w:pPr>
        <w:keepNext/>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Утвержденные бюджетные назначения по р</w:t>
      </w:r>
      <w:r w:rsidR="00AC3DC5">
        <w:rPr>
          <w:rFonts w:ascii="Times New Roman" w:eastAsia="Times New Roman" w:hAnsi="Times New Roman" w:cs="Times New Roman"/>
          <w:sz w:val="24"/>
          <w:szCs w:val="24"/>
          <w:lang w:eastAsia="ru-RU"/>
        </w:rPr>
        <w:t>асходам бюджета Отчета (ф. 05033</w:t>
      </w:r>
      <w:r>
        <w:rPr>
          <w:rFonts w:ascii="Times New Roman" w:eastAsia="Times New Roman" w:hAnsi="Times New Roman" w:cs="Times New Roman"/>
          <w:sz w:val="24"/>
          <w:szCs w:val="24"/>
          <w:lang w:eastAsia="ru-RU"/>
        </w:rPr>
        <w:t xml:space="preserve">17) составляют </w:t>
      </w:r>
      <w:r w:rsidR="00AC3DC5">
        <w:rPr>
          <w:rFonts w:ascii="Times New Roman" w:eastAsia="Times New Roman" w:hAnsi="Times New Roman" w:cs="Times New Roman"/>
          <w:sz w:val="24"/>
          <w:szCs w:val="24"/>
          <w:lang w:eastAsia="ru-RU"/>
        </w:rPr>
        <w:t>1 502 909,4</w:t>
      </w:r>
      <w:r>
        <w:rPr>
          <w:rFonts w:ascii="Times New Roman" w:eastAsia="Times New Roman" w:hAnsi="Times New Roman" w:cs="Times New Roman"/>
          <w:sz w:val="24"/>
          <w:szCs w:val="24"/>
          <w:lang w:eastAsia="ru-RU"/>
        </w:rPr>
        <w:t xml:space="preserve"> тыс. рублей, что соответствуют показателям сводной бюджетной росписи.</w:t>
      </w:r>
    </w:p>
    <w:p w:rsidR="00FC6D45" w:rsidRDefault="00FC6D45" w:rsidP="00220F59">
      <w:pPr>
        <w:keepNext/>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Фактические расходы бюджета за </w:t>
      </w:r>
      <w:r w:rsidR="00E55DB8">
        <w:rPr>
          <w:rFonts w:ascii="Times New Roman" w:eastAsia="Times New Roman" w:hAnsi="Times New Roman" w:cs="Times New Roman"/>
          <w:sz w:val="24"/>
          <w:szCs w:val="24"/>
          <w:lang w:eastAsia="ru-RU"/>
        </w:rPr>
        <w:t>2022</w:t>
      </w:r>
      <w:r>
        <w:rPr>
          <w:rFonts w:ascii="Times New Roman" w:eastAsia="Times New Roman" w:hAnsi="Times New Roman" w:cs="Times New Roman"/>
          <w:sz w:val="24"/>
          <w:szCs w:val="24"/>
          <w:lang w:eastAsia="ru-RU"/>
        </w:rPr>
        <w:t xml:space="preserve"> год исполнены в сумме </w:t>
      </w:r>
      <w:r w:rsidR="00AC3DC5">
        <w:rPr>
          <w:rFonts w:ascii="Times New Roman" w:eastAsia="Times New Roman" w:hAnsi="Times New Roman" w:cs="Times New Roman"/>
          <w:sz w:val="24"/>
          <w:szCs w:val="24"/>
          <w:lang w:eastAsia="ru-RU"/>
        </w:rPr>
        <w:t>1 495 705,8</w:t>
      </w:r>
      <w:r>
        <w:rPr>
          <w:rFonts w:ascii="Times New Roman" w:eastAsia="Times New Roman" w:hAnsi="Times New Roman" w:cs="Times New Roman"/>
          <w:sz w:val="24"/>
          <w:szCs w:val="24"/>
          <w:lang w:eastAsia="ru-RU"/>
        </w:rPr>
        <w:t xml:space="preserve"> тыс. рублей, или </w:t>
      </w:r>
      <w:r w:rsidR="00AC3DC5">
        <w:rPr>
          <w:rFonts w:ascii="Times New Roman" w:eastAsia="Times New Roman" w:hAnsi="Times New Roman" w:cs="Times New Roman"/>
          <w:sz w:val="24"/>
          <w:szCs w:val="24"/>
          <w:lang w:eastAsia="ru-RU"/>
        </w:rPr>
        <w:t>99,5</w:t>
      </w:r>
      <w:r>
        <w:rPr>
          <w:rFonts w:ascii="Times New Roman" w:eastAsia="Times New Roman" w:hAnsi="Times New Roman" w:cs="Times New Roman"/>
          <w:sz w:val="24"/>
          <w:szCs w:val="24"/>
          <w:lang w:eastAsia="ru-RU"/>
        </w:rPr>
        <w:t>% от плановых назначений.</w:t>
      </w:r>
    </w:p>
    <w:p w:rsidR="00FC6D45" w:rsidRPr="00390468" w:rsidRDefault="00AC3DC5" w:rsidP="00220F59">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eastAsia="ru-RU"/>
        </w:rPr>
        <w:t>Раздел 3 Отчета (ф. 05033</w:t>
      </w:r>
      <w:r w:rsidR="00FC6D45">
        <w:rPr>
          <w:rFonts w:ascii="Times New Roman" w:eastAsia="Times New Roman" w:hAnsi="Times New Roman" w:cs="Times New Roman"/>
          <w:sz w:val="24"/>
          <w:szCs w:val="24"/>
          <w:lang w:eastAsia="ru-RU"/>
        </w:rPr>
        <w:t>17) «Источники финансирования дефицита бюджета» заполнен в соответствии с п. 134 Инструкции № 191н.</w:t>
      </w:r>
      <w:r w:rsidR="00FC6D45" w:rsidRPr="00390468">
        <w:rPr>
          <w:rFonts w:ascii="Times New Roman" w:eastAsia="Calibri" w:hAnsi="Times New Roman" w:cs="Times New Roman"/>
          <w:sz w:val="24"/>
          <w:szCs w:val="24"/>
        </w:rPr>
        <w:t xml:space="preserve">Источники финансирования дефицита бюджета исполнены в сумме </w:t>
      </w:r>
      <w:r w:rsidR="00FC6D45">
        <w:rPr>
          <w:rFonts w:ascii="Times New Roman" w:eastAsia="Calibri" w:hAnsi="Times New Roman" w:cs="Times New Roman"/>
          <w:sz w:val="24"/>
          <w:szCs w:val="24"/>
        </w:rPr>
        <w:t>(-)</w:t>
      </w:r>
      <w:r>
        <w:rPr>
          <w:rFonts w:ascii="Times New Roman" w:eastAsia="Calibri" w:hAnsi="Times New Roman" w:cs="Times New Roman"/>
          <w:sz w:val="24"/>
          <w:szCs w:val="24"/>
        </w:rPr>
        <w:t>308 381,6</w:t>
      </w:r>
      <w:r w:rsidR="00FC6D45" w:rsidRPr="00390468">
        <w:rPr>
          <w:rFonts w:ascii="Times New Roman" w:eastAsia="Calibri" w:hAnsi="Times New Roman" w:cs="Times New Roman"/>
          <w:sz w:val="24"/>
          <w:szCs w:val="24"/>
        </w:rPr>
        <w:t xml:space="preserve"> тыс. рублей, которые сложились за счет </w:t>
      </w:r>
      <w:r w:rsidR="00FC6D45" w:rsidRPr="00390468">
        <w:rPr>
          <w:rFonts w:ascii="Times New Roman" w:eastAsia="Calibri" w:hAnsi="Times New Roman" w:cs="Times New Roman"/>
          <w:color w:val="000000"/>
          <w:sz w:val="24"/>
          <w:szCs w:val="24"/>
        </w:rPr>
        <w:t xml:space="preserve">изменения остатков средств в сумме </w:t>
      </w:r>
      <w:r w:rsidR="00FC6D45">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308 381,6</w:t>
      </w:r>
      <w:r w:rsidR="00FC6D45">
        <w:rPr>
          <w:rFonts w:ascii="Times New Roman" w:eastAsia="Calibri" w:hAnsi="Times New Roman" w:cs="Times New Roman"/>
          <w:color w:val="000000"/>
          <w:sz w:val="24"/>
          <w:szCs w:val="24"/>
        </w:rPr>
        <w:t xml:space="preserve"> </w:t>
      </w:r>
      <w:r w:rsidR="00FC6D45" w:rsidRPr="00390468">
        <w:rPr>
          <w:rFonts w:ascii="Times New Roman" w:eastAsia="Calibri" w:hAnsi="Times New Roman" w:cs="Times New Roman"/>
          <w:color w:val="000000"/>
          <w:sz w:val="24"/>
          <w:szCs w:val="24"/>
        </w:rPr>
        <w:t xml:space="preserve">тыс. рублей. </w:t>
      </w:r>
    </w:p>
    <w:p w:rsidR="00FC6D45" w:rsidRDefault="00FC6D45" w:rsidP="00220F59">
      <w:pPr>
        <w:keepNext/>
        <w:spacing w:after="0" w:line="240" w:lineRule="auto"/>
        <w:ind w:firstLine="567"/>
        <w:jc w:val="both"/>
        <w:rPr>
          <w:rFonts w:ascii="Times New Roman" w:eastAsia="Times New Roman" w:hAnsi="Times New Roman" w:cs="Times New Roman"/>
          <w:sz w:val="24"/>
          <w:szCs w:val="24"/>
        </w:rPr>
      </w:pPr>
      <w:r w:rsidRPr="00606DCB">
        <w:rPr>
          <w:rFonts w:ascii="Times New Roman" w:eastAsia="Times New Roman" w:hAnsi="Times New Roman" w:cs="Times New Roman"/>
          <w:sz w:val="24"/>
          <w:szCs w:val="24"/>
        </w:rPr>
        <w:t>Сопост</w:t>
      </w:r>
      <w:r w:rsidR="00AC3DC5">
        <w:rPr>
          <w:rFonts w:ascii="Times New Roman" w:eastAsia="Times New Roman" w:hAnsi="Times New Roman" w:cs="Times New Roman"/>
          <w:sz w:val="24"/>
          <w:szCs w:val="24"/>
        </w:rPr>
        <w:t>авлением данных Отчета (ф. 05033</w:t>
      </w:r>
      <w:r>
        <w:rPr>
          <w:rFonts w:ascii="Times New Roman" w:eastAsia="Times New Roman" w:hAnsi="Times New Roman" w:cs="Times New Roman"/>
          <w:sz w:val="24"/>
          <w:szCs w:val="24"/>
        </w:rPr>
        <w:t>1</w:t>
      </w:r>
      <w:r w:rsidRPr="00606DCB">
        <w:rPr>
          <w:rFonts w:ascii="Times New Roman" w:eastAsia="Times New Roman" w:hAnsi="Times New Roman" w:cs="Times New Roman"/>
          <w:sz w:val="24"/>
          <w:szCs w:val="24"/>
        </w:rPr>
        <w:t xml:space="preserve">7) с показателями Сведений об исполнении бюджета (ф. 0503164), </w:t>
      </w:r>
      <w:r w:rsidRPr="00606DCB">
        <w:rPr>
          <w:rFonts w:ascii="Times New Roman" w:eastAsia="Calibri" w:hAnsi="Times New Roman" w:cs="Times New Roman"/>
          <w:color w:val="000000"/>
          <w:sz w:val="24"/>
          <w:szCs w:val="24"/>
        </w:rPr>
        <w:t xml:space="preserve">Отчета о кассовом поступлении и выбытии бюджетных средств (ф. 0503124) </w:t>
      </w:r>
      <w:r w:rsidRPr="00606DCB">
        <w:rPr>
          <w:rFonts w:ascii="Times New Roman" w:eastAsia="Times New Roman" w:hAnsi="Times New Roman" w:cs="Times New Roman"/>
          <w:sz w:val="24"/>
          <w:szCs w:val="24"/>
        </w:rPr>
        <w:t>на соответствие утвержденных бюджетных назначений и исполнение бюджета</w:t>
      </w:r>
      <w:r>
        <w:rPr>
          <w:rFonts w:ascii="Times New Roman" w:eastAsia="Times New Roman" w:hAnsi="Times New Roman" w:cs="Times New Roman"/>
          <w:sz w:val="24"/>
          <w:szCs w:val="24"/>
        </w:rPr>
        <w:t xml:space="preserve">, </w:t>
      </w:r>
      <w:r w:rsidRPr="00606DCB">
        <w:rPr>
          <w:rFonts w:ascii="Times New Roman" w:eastAsia="Times New Roman" w:hAnsi="Times New Roman" w:cs="Times New Roman"/>
          <w:sz w:val="24"/>
          <w:szCs w:val="24"/>
        </w:rPr>
        <w:t>расхождения не установлены.</w:t>
      </w:r>
    </w:p>
    <w:p w:rsidR="00FC6D45" w:rsidRDefault="00FC6D45" w:rsidP="00220F59">
      <w:pPr>
        <w:spacing w:after="0" w:line="240" w:lineRule="auto"/>
        <w:ind w:firstLine="567"/>
        <w:jc w:val="both"/>
        <w:rPr>
          <w:rFonts w:ascii="Times New Roman" w:eastAsia="Calibri" w:hAnsi="Times New Roman" w:cs="Times New Roman"/>
          <w:sz w:val="24"/>
          <w:szCs w:val="24"/>
        </w:rPr>
      </w:pPr>
      <w:r w:rsidRPr="00E70624">
        <w:rPr>
          <w:rFonts w:ascii="Times New Roman" w:eastAsia="Calibri" w:hAnsi="Times New Roman" w:cs="Times New Roman"/>
          <w:b/>
          <w:i/>
          <w:sz w:val="24"/>
          <w:szCs w:val="24"/>
        </w:rPr>
        <w:t>Баланс исполнения бюджета (ф</w:t>
      </w:r>
      <w:r w:rsidR="00920BC4" w:rsidRPr="00E70624">
        <w:rPr>
          <w:rFonts w:ascii="Times New Roman" w:eastAsia="Calibri" w:hAnsi="Times New Roman" w:cs="Times New Roman"/>
          <w:b/>
          <w:i/>
          <w:sz w:val="24"/>
          <w:szCs w:val="24"/>
        </w:rPr>
        <w:t>.</w:t>
      </w:r>
      <w:r w:rsidRPr="00E70624">
        <w:rPr>
          <w:rFonts w:ascii="Times New Roman" w:eastAsia="Calibri" w:hAnsi="Times New Roman" w:cs="Times New Roman"/>
          <w:b/>
          <w:i/>
          <w:sz w:val="24"/>
          <w:szCs w:val="24"/>
        </w:rPr>
        <w:t xml:space="preserve"> 0503120)</w:t>
      </w:r>
      <w:r w:rsidRPr="00FD6260">
        <w:rPr>
          <w:rFonts w:ascii="Times New Roman" w:eastAsia="Calibri" w:hAnsi="Times New Roman" w:cs="Times New Roman"/>
          <w:sz w:val="24"/>
          <w:szCs w:val="24"/>
        </w:rPr>
        <w:t xml:space="preserve"> сформирован на 1 января 202</w:t>
      </w:r>
      <w:r w:rsidR="00AC3DC5">
        <w:rPr>
          <w:rFonts w:ascii="Times New Roman" w:eastAsia="Calibri" w:hAnsi="Times New Roman" w:cs="Times New Roman"/>
          <w:sz w:val="24"/>
          <w:szCs w:val="24"/>
        </w:rPr>
        <w:t>3</w:t>
      </w:r>
      <w:r w:rsidRPr="00FD6260">
        <w:rPr>
          <w:rFonts w:ascii="Times New Roman" w:eastAsia="Calibri" w:hAnsi="Times New Roman" w:cs="Times New Roman"/>
          <w:sz w:val="24"/>
          <w:szCs w:val="24"/>
        </w:rPr>
        <w:t xml:space="preserve"> года. </w:t>
      </w:r>
    </w:p>
    <w:p w:rsidR="00FC6D45" w:rsidRPr="00FD6260" w:rsidRDefault="00FC6D45" w:rsidP="00FC6D45">
      <w:pPr>
        <w:adjustRightInd w:val="0"/>
        <w:spacing w:after="0" w:line="240" w:lineRule="auto"/>
        <w:ind w:firstLine="567"/>
        <w:jc w:val="both"/>
        <w:rPr>
          <w:rFonts w:ascii="Times New Roman" w:eastAsia="Calibri" w:hAnsi="Times New Roman" w:cs="Times New Roman"/>
          <w:sz w:val="24"/>
          <w:szCs w:val="24"/>
        </w:rPr>
      </w:pPr>
      <w:r w:rsidRPr="00FD6260">
        <w:rPr>
          <w:rFonts w:ascii="Times New Roman" w:eastAsia="Calibri" w:hAnsi="Times New Roman" w:cs="Times New Roman"/>
          <w:sz w:val="24"/>
          <w:szCs w:val="24"/>
        </w:rPr>
        <w:t>По данным Баланса (ф</w:t>
      </w:r>
      <w:r w:rsidR="00920BC4">
        <w:rPr>
          <w:rFonts w:ascii="Times New Roman" w:eastAsia="Calibri" w:hAnsi="Times New Roman" w:cs="Times New Roman"/>
          <w:sz w:val="24"/>
          <w:szCs w:val="24"/>
        </w:rPr>
        <w:t>.</w:t>
      </w:r>
      <w:r w:rsidRPr="00FD6260">
        <w:rPr>
          <w:rFonts w:ascii="Times New Roman" w:eastAsia="Calibri" w:hAnsi="Times New Roman" w:cs="Times New Roman"/>
          <w:sz w:val="24"/>
          <w:szCs w:val="24"/>
        </w:rPr>
        <w:t xml:space="preserve"> 0503120) на 01.01.202</w:t>
      </w:r>
      <w:r w:rsidR="00AC3DC5">
        <w:rPr>
          <w:rFonts w:ascii="Times New Roman" w:eastAsia="Calibri" w:hAnsi="Times New Roman" w:cs="Times New Roman"/>
          <w:sz w:val="24"/>
          <w:szCs w:val="24"/>
        </w:rPr>
        <w:t>3</w:t>
      </w:r>
      <w:r w:rsidRPr="00FD6260">
        <w:rPr>
          <w:rFonts w:ascii="Times New Roman" w:eastAsia="Calibri" w:hAnsi="Times New Roman" w:cs="Times New Roman"/>
          <w:sz w:val="24"/>
          <w:szCs w:val="24"/>
        </w:rPr>
        <w:t xml:space="preserve"> года: балансовая стоимость основных средств составляет </w:t>
      </w:r>
      <w:r w:rsidR="00AC3DC5">
        <w:rPr>
          <w:rFonts w:ascii="Times New Roman" w:eastAsia="Calibri" w:hAnsi="Times New Roman" w:cs="Times New Roman"/>
          <w:sz w:val="24"/>
          <w:szCs w:val="24"/>
        </w:rPr>
        <w:t>862 876,4</w:t>
      </w:r>
      <w:r w:rsidRPr="00FD6260">
        <w:rPr>
          <w:rFonts w:ascii="Times New Roman" w:eastAsia="Calibri" w:hAnsi="Times New Roman" w:cs="Times New Roman"/>
          <w:sz w:val="24"/>
          <w:szCs w:val="24"/>
        </w:rPr>
        <w:t xml:space="preserve"> тыс. руб</w:t>
      </w:r>
      <w:r w:rsidR="005E6B54">
        <w:rPr>
          <w:rFonts w:ascii="Times New Roman" w:eastAsia="Calibri" w:hAnsi="Times New Roman" w:cs="Times New Roman"/>
          <w:sz w:val="24"/>
          <w:szCs w:val="24"/>
        </w:rPr>
        <w:t>лей</w:t>
      </w:r>
      <w:r w:rsidRPr="00FD6260">
        <w:rPr>
          <w:rFonts w:ascii="Times New Roman" w:eastAsia="Calibri" w:hAnsi="Times New Roman" w:cs="Times New Roman"/>
          <w:sz w:val="24"/>
          <w:szCs w:val="24"/>
        </w:rPr>
        <w:t xml:space="preserve">, что на </w:t>
      </w:r>
      <w:r w:rsidR="00AC3DC5">
        <w:rPr>
          <w:rFonts w:ascii="Times New Roman" w:eastAsia="Calibri" w:hAnsi="Times New Roman" w:cs="Times New Roman"/>
          <w:sz w:val="24"/>
          <w:szCs w:val="24"/>
        </w:rPr>
        <w:t>127 667,3</w:t>
      </w:r>
      <w:r w:rsidRPr="00FD6260">
        <w:rPr>
          <w:rFonts w:ascii="Times New Roman" w:eastAsia="Calibri" w:hAnsi="Times New Roman" w:cs="Times New Roman"/>
          <w:sz w:val="24"/>
          <w:szCs w:val="24"/>
        </w:rPr>
        <w:t xml:space="preserve"> тыс. руб</w:t>
      </w:r>
      <w:r w:rsidR="005E6B54">
        <w:rPr>
          <w:rFonts w:ascii="Times New Roman" w:eastAsia="Calibri" w:hAnsi="Times New Roman" w:cs="Times New Roman"/>
          <w:sz w:val="24"/>
          <w:szCs w:val="24"/>
        </w:rPr>
        <w:t>лей</w:t>
      </w:r>
      <w:r w:rsidRPr="00FD6260">
        <w:rPr>
          <w:rFonts w:ascii="Times New Roman" w:eastAsia="Calibri" w:hAnsi="Times New Roman" w:cs="Times New Roman"/>
          <w:sz w:val="24"/>
          <w:szCs w:val="24"/>
        </w:rPr>
        <w:t xml:space="preserve"> выше аналогичного показателя на начало года; остаточная стоимость на 01.01.202</w:t>
      </w:r>
      <w:r w:rsidR="00AC3DC5">
        <w:rPr>
          <w:rFonts w:ascii="Times New Roman" w:eastAsia="Calibri" w:hAnsi="Times New Roman" w:cs="Times New Roman"/>
          <w:sz w:val="24"/>
          <w:szCs w:val="24"/>
        </w:rPr>
        <w:t>3</w:t>
      </w:r>
      <w:r w:rsidRPr="00FD6260">
        <w:rPr>
          <w:rFonts w:ascii="Times New Roman" w:eastAsia="Calibri" w:hAnsi="Times New Roman" w:cs="Times New Roman"/>
          <w:sz w:val="24"/>
          <w:szCs w:val="24"/>
        </w:rPr>
        <w:t xml:space="preserve"> составила в сумме </w:t>
      </w:r>
      <w:r w:rsidR="00AC3DC5">
        <w:rPr>
          <w:rFonts w:ascii="Times New Roman" w:eastAsia="Calibri" w:hAnsi="Times New Roman" w:cs="Times New Roman"/>
          <w:sz w:val="24"/>
          <w:szCs w:val="24"/>
        </w:rPr>
        <w:t>395 460,4</w:t>
      </w:r>
      <w:r w:rsidRPr="00FD6260">
        <w:rPr>
          <w:rFonts w:ascii="Times New Roman" w:eastAsia="Calibri" w:hAnsi="Times New Roman" w:cs="Times New Roman"/>
          <w:sz w:val="24"/>
          <w:szCs w:val="24"/>
        </w:rPr>
        <w:t xml:space="preserve"> тыс. руб</w:t>
      </w:r>
      <w:r w:rsidR="005E6B54">
        <w:rPr>
          <w:rFonts w:ascii="Times New Roman" w:eastAsia="Calibri" w:hAnsi="Times New Roman" w:cs="Times New Roman"/>
          <w:sz w:val="24"/>
          <w:szCs w:val="24"/>
        </w:rPr>
        <w:t>лей</w:t>
      </w:r>
      <w:r w:rsidRPr="00FD6260">
        <w:rPr>
          <w:rFonts w:ascii="Times New Roman" w:eastAsia="Calibri" w:hAnsi="Times New Roman" w:cs="Times New Roman"/>
          <w:sz w:val="24"/>
          <w:szCs w:val="24"/>
        </w:rPr>
        <w:t xml:space="preserve">; остаточная стоимость имущества казны составляет </w:t>
      </w:r>
      <w:r w:rsidR="00AC3DC5">
        <w:rPr>
          <w:rFonts w:ascii="Times New Roman" w:eastAsia="Calibri" w:hAnsi="Times New Roman" w:cs="Times New Roman"/>
          <w:sz w:val="24"/>
          <w:szCs w:val="24"/>
        </w:rPr>
        <w:t>234 737,9</w:t>
      </w:r>
      <w:r w:rsidRPr="00FD6260">
        <w:rPr>
          <w:rFonts w:ascii="Times New Roman" w:eastAsia="Calibri" w:hAnsi="Times New Roman" w:cs="Times New Roman"/>
          <w:sz w:val="24"/>
          <w:szCs w:val="24"/>
        </w:rPr>
        <w:t xml:space="preserve"> тыс. руб</w:t>
      </w:r>
      <w:r w:rsidR="005E6B54">
        <w:rPr>
          <w:rFonts w:ascii="Times New Roman" w:eastAsia="Calibri" w:hAnsi="Times New Roman" w:cs="Times New Roman"/>
          <w:sz w:val="24"/>
          <w:szCs w:val="24"/>
        </w:rPr>
        <w:t>лей.</w:t>
      </w:r>
      <w:r w:rsidRPr="00FD6260">
        <w:rPr>
          <w:rFonts w:ascii="Times New Roman" w:eastAsia="Calibri" w:hAnsi="Times New Roman" w:cs="Times New Roman"/>
          <w:sz w:val="24"/>
          <w:szCs w:val="24"/>
        </w:rPr>
        <w:t xml:space="preserve"> Показатели Баланса идентичны показателям, отраженными в Сведения</w:t>
      </w:r>
      <w:r w:rsidR="00920BC4">
        <w:rPr>
          <w:rFonts w:ascii="Times New Roman" w:eastAsia="Calibri" w:hAnsi="Times New Roman" w:cs="Times New Roman"/>
          <w:sz w:val="24"/>
          <w:szCs w:val="24"/>
        </w:rPr>
        <w:t>х</w:t>
      </w:r>
      <w:r w:rsidRPr="00FD6260">
        <w:rPr>
          <w:rFonts w:ascii="Times New Roman" w:eastAsia="Calibri" w:hAnsi="Times New Roman" w:cs="Times New Roman"/>
          <w:sz w:val="24"/>
          <w:szCs w:val="24"/>
        </w:rPr>
        <w:t xml:space="preserve"> о движении нефинансовых активов</w:t>
      </w:r>
      <w:r w:rsidR="00920BC4">
        <w:rPr>
          <w:rFonts w:ascii="Times New Roman" w:eastAsia="Calibri" w:hAnsi="Times New Roman" w:cs="Times New Roman"/>
          <w:sz w:val="24"/>
          <w:szCs w:val="24"/>
        </w:rPr>
        <w:t xml:space="preserve"> (</w:t>
      </w:r>
      <w:r w:rsidR="00920BC4" w:rsidRPr="00FD6260">
        <w:rPr>
          <w:rFonts w:ascii="Times New Roman" w:eastAsia="Calibri" w:hAnsi="Times New Roman" w:cs="Times New Roman"/>
          <w:sz w:val="24"/>
          <w:szCs w:val="24"/>
        </w:rPr>
        <w:t>ф</w:t>
      </w:r>
      <w:r w:rsidR="00920BC4">
        <w:rPr>
          <w:rFonts w:ascii="Times New Roman" w:eastAsia="Calibri" w:hAnsi="Times New Roman" w:cs="Times New Roman"/>
          <w:sz w:val="24"/>
          <w:szCs w:val="24"/>
        </w:rPr>
        <w:t>.</w:t>
      </w:r>
      <w:r w:rsidR="00920BC4" w:rsidRPr="00FD6260">
        <w:rPr>
          <w:rFonts w:ascii="Times New Roman" w:eastAsia="Calibri" w:hAnsi="Times New Roman" w:cs="Times New Roman"/>
          <w:sz w:val="24"/>
          <w:szCs w:val="24"/>
        </w:rPr>
        <w:t xml:space="preserve"> 0503168</w:t>
      </w:r>
      <w:r w:rsidR="00920BC4">
        <w:rPr>
          <w:rFonts w:ascii="Times New Roman" w:eastAsia="Calibri" w:hAnsi="Times New Roman" w:cs="Times New Roman"/>
          <w:sz w:val="24"/>
          <w:szCs w:val="24"/>
        </w:rPr>
        <w:t>).</w:t>
      </w:r>
    </w:p>
    <w:p w:rsidR="00FC6D45" w:rsidRPr="00FD6260" w:rsidRDefault="00FC6D45" w:rsidP="00FC6D45">
      <w:pPr>
        <w:adjustRightInd w:val="0"/>
        <w:spacing w:after="0" w:line="240" w:lineRule="auto"/>
        <w:ind w:firstLine="567"/>
        <w:jc w:val="both"/>
        <w:rPr>
          <w:rFonts w:ascii="Times New Roman" w:eastAsia="Calibri" w:hAnsi="Times New Roman" w:cs="Times New Roman"/>
          <w:sz w:val="24"/>
          <w:szCs w:val="24"/>
        </w:rPr>
      </w:pPr>
      <w:r w:rsidRPr="00FD6260">
        <w:rPr>
          <w:rFonts w:ascii="Times New Roman" w:eastAsia="Calibri" w:hAnsi="Times New Roman" w:cs="Times New Roman"/>
          <w:sz w:val="24"/>
          <w:szCs w:val="24"/>
        </w:rPr>
        <w:t>Сведения о дебиторской и кредиторской задолженности в разрезе счетов отражены в ф</w:t>
      </w:r>
      <w:r w:rsidR="00920BC4">
        <w:rPr>
          <w:rFonts w:ascii="Times New Roman" w:eastAsia="Calibri" w:hAnsi="Times New Roman" w:cs="Times New Roman"/>
          <w:sz w:val="24"/>
          <w:szCs w:val="24"/>
        </w:rPr>
        <w:t>.</w:t>
      </w:r>
      <w:r w:rsidRPr="00FD6260">
        <w:rPr>
          <w:rFonts w:ascii="Times New Roman" w:eastAsia="Calibri" w:hAnsi="Times New Roman" w:cs="Times New Roman"/>
          <w:sz w:val="24"/>
          <w:szCs w:val="24"/>
        </w:rPr>
        <w:t xml:space="preserve"> 0503169 </w:t>
      </w:r>
      <w:r w:rsidRPr="00FE2DCC">
        <w:rPr>
          <w:rFonts w:ascii="Times New Roman" w:eastAsia="Calibri" w:hAnsi="Times New Roman" w:cs="Times New Roman"/>
          <w:b/>
          <w:i/>
          <w:sz w:val="24"/>
          <w:szCs w:val="24"/>
        </w:rPr>
        <w:t>«Сведения о дебиторской и кредиторской задолженности»</w:t>
      </w:r>
      <w:r w:rsidRPr="00FD6260">
        <w:rPr>
          <w:rFonts w:ascii="Times New Roman" w:eastAsia="Calibri" w:hAnsi="Times New Roman" w:cs="Times New Roman"/>
          <w:sz w:val="24"/>
          <w:szCs w:val="24"/>
        </w:rPr>
        <w:t>.</w:t>
      </w:r>
    </w:p>
    <w:p w:rsidR="00FC6D45" w:rsidRPr="00801FA9" w:rsidRDefault="00FC6D45" w:rsidP="00FC6D45">
      <w:pPr>
        <w:tabs>
          <w:tab w:val="left" w:pos="567"/>
        </w:tabs>
        <w:spacing w:after="0" w:line="240" w:lineRule="auto"/>
        <w:ind w:firstLine="567"/>
        <w:jc w:val="both"/>
        <w:rPr>
          <w:rFonts w:ascii="Times New Roman" w:eastAsia="Calibri" w:hAnsi="Times New Roman" w:cs="Times New Roman"/>
          <w:color w:val="000000"/>
          <w:sz w:val="24"/>
          <w:szCs w:val="24"/>
        </w:rPr>
      </w:pPr>
      <w:r w:rsidRPr="00801FA9">
        <w:rPr>
          <w:rFonts w:ascii="Times New Roman" w:eastAsia="Calibri" w:hAnsi="Times New Roman" w:cs="Times New Roman"/>
          <w:color w:val="000000"/>
          <w:sz w:val="24"/>
          <w:szCs w:val="24"/>
        </w:rPr>
        <w:t xml:space="preserve">За </w:t>
      </w:r>
      <w:r w:rsidR="00E55DB8">
        <w:rPr>
          <w:rFonts w:ascii="Times New Roman" w:eastAsia="Calibri" w:hAnsi="Times New Roman" w:cs="Times New Roman"/>
          <w:color w:val="000000"/>
          <w:sz w:val="24"/>
          <w:szCs w:val="24"/>
        </w:rPr>
        <w:t>2022</w:t>
      </w:r>
      <w:r w:rsidRPr="00801FA9">
        <w:rPr>
          <w:rFonts w:ascii="Times New Roman" w:eastAsia="Calibri" w:hAnsi="Times New Roman" w:cs="Times New Roman"/>
          <w:color w:val="000000"/>
          <w:sz w:val="24"/>
          <w:szCs w:val="24"/>
        </w:rPr>
        <w:t xml:space="preserve"> год </w:t>
      </w:r>
      <w:r w:rsidRPr="001823AD">
        <w:rPr>
          <w:rFonts w:ascii="Times New Roman" w:eastAsia="Calibri" w:hAnsi="Times New Roman" w:cs="Times New Roman"/>
          <w:color w:val="000000"/>
          <w:sz w:val="24"/>
          <w:szCs w:val="24"/>
        </w:rPr>
        <w:t>дебиторская задолженность</w:t>
      </w:r>
      <w:r w:rsidRPr="00801FA9">
        <w:rPr>
          <w:rFonts w:ascii="Times New Roman" w:eastAsia="Calibri" w:hAnsi="Times New Roman" w:cs="Times New Roman"/>
          <w:color w:val="000000"/>
          <w:sz w:val="24"/>
          <w:szCs w:val="24"/>
        </w:rPr>
        <w:t xml:space="preserve"> у</w:t>
      </w:r>
      <w:r w:rsidR="002676DC">
        <w:rPr>
          <w:rFonts w:ascii="Times New Roman" w:eastAsia="Calibri" w:hAnsi="Times New Roman" w:cs="Times New Roman"/>
          <w:color w:val="000000"/>
          <w:sz w:val="24"/>
          <w:szCs w:val="24"/>
        </w:rPr>
        <w:t>велич</w:t>
      </w:r>
      <w:r>
        <w:rPr>
          <w:rFonts w:ascii="Times New Roman" w:eastAsia="Calibri" w:hAnsi="Times New Roman" w:cs="Times New Roman"/>
          <w:color w:val="000000"/>
          <w:sz w:val="24"/>
          <w:szCs w:val="24"/>
        </w:rPr>
        <w:t>илась</w:t>
      </w:r>
      <w:r w:rsidRPr="00801FA9">
        <w:rPr>
          <w:rFonts w:ascii="Times New Roman" w:eastAsia="Calibri" w:hAnsi="Times New Roman" w:cs="Times New Roman"/>
          <w:color w:val="000000"/>
          <w:sz w:val="24"/>
          <w:szCs w:val="24"/>
        </w:rPr>
        <w:t xml:space="preserve"> на </w:t>
      </w:r>
      <w:r w:rsidR="002676DC">
        <w:rPr>
          <w:rFonts w:ascii="Times New Roman" w:eastAsia="Calibri" w:hAnsi="Times New Roman" w:cs="Times New Roman"/>
          <w:color w:val="000000"/>
          <w:sz w:val="24"/>
          <w:szCs w:val="24"/>
        </w:rPr>
        <w:t>204 358,4</w:t>
      </w:r>
      <w:r w:rsidRPr="00801FA9">
        <w:rPr>
          <w:rFonts w:ascii="Times New Roman" w:eastAsia="Calibri" w:hAnsi="Times New Roman" w:cs="Times New Roman"/>
          <w:color w:val="000000"/>
          <w:sz w:val="24"/>
          <w:szCs w:val="24"/>
        </w:rPr>
        <w:t xml:space="preserve"> тыс. рублей и по состоянию на 01.01.202</w:t>
      </w:r>
      <w:r w:rsidR="002676DC">
        <w:rPr>
          <w:rFonts w:ascii="Times New Roman" w:eastAsia="Calibri" w:hAnsi="Times New Roman" w:cs="Times New Roman"/>
          <w:color w:val="000000"/>
          <w:sz w:val="24"/>
          <w:szCs w:val="24"/>
        </w:rPr>
        <w:t>3</w:t>
      </w:r>
      <w:r>
        <w:rPr>
          <w:rFonts w:ascii="Times New Roman" w:eastAsia="Calibri" w:hAnsi="Times New Roman" w:cs="Times New Roman"/>
          <w:color w:val="000000"/>
          <w:sz w:val="24"/>
          <w:szCs w:val="24"/>
        </w:rPr>
        <w:t xml:space="preserve"> </w:t>
      </w:r>
      <w:r w:rsidRPr="00801FA9">
        <w:rPr>
          <w:rFonts w:ascii="Times New Roman" w:eastAsia="Calibri" w:hAnsi="Times New Roman" w:cs="Times New Roman"/>
          <w:color w:val="000000"/>
          <w:sz w:val="24"/>
          <w:szCs w:val="24"/>
        </w:rPr>
        <w:t xml:space="preserve">составила в </w:t>
      </w:r>
      <w:r w:rsidRPr="001823AD">
        <w:rPr>
          <w:rFonts w:ascii="Times New Roman" w:eastAsia="Calibri" w:hAnsi="Times New Roman" w:cs="Times New Roman"/>
          <w:color w:val="000000"/>
          <w:sz w:val="24"/>
          <w:szCs w:val="24"/>
        </w:rPr>
        <w:t xml:space="preserve">сумме </w:t>
      </w:r>
      <w:r w:rsidR="002676DC" w:rsidRPr="001823AD">
        <w:rPr>
          <w:rFonts w:ascii="Times New Roman" w:eastAsia="Calibri" w:hAnsi="Times New Roman" w:cs="Times New Roman"/>
          <w:color w:val="000000"/>
          <w:sz w:val="24"/>
          <w:szCs w:val="24"/>
        </w:rPr>
        <w:t>2 013 979,9</w:t>
      </w:r>
      <w:r w:rsidRPr="00801FA9">
        <w:rPr>
          <w:rFonts w:ascii="Times New Roman" w:eastAsia="Calibri" w:hAnsi="Times New Roman" w:cs="Times New Roman"/>
          <w:b/>
          <w:color w:val="000000"/>
          <w:sz w:val="24"/>
          <w:szCs w:val="24"/>
        </w:rPr>
        <w:t xml:space="preserve"> </w:t>
      </w:r>
      <w:r w:rsidRPr="00A77B5C">
        <w:rPr>
          <w:rFonts w:ascii="Times New Roman" w:eastAsia="Calibri" w:hAnsi="Times New Roman" w:cs="Times New Roman"/>
          <w:color w:val="000000"/>
          <w:sz w:val="24"/>
          <w:szCs w:val="24"/>
        </w:rPr>
        <w:t xml:space="preserve">тыс. рублей, </w:t>
      </w:r>
      <w:r w:rsidR="00E07755" w:rsidRPr="00A77B5C">
        <w:rPr>
          <w:rFonts w:ascii="Times New Roman" w:eastAsia="Calibri" w:hAnsi="Times New Roman" w:cs="Times New Roman"/>
          <w:color w:val="000000"/>
          <w:sz w:val="24"/>
          <w:szCs w:val="24"/>
        </w:rPr>
        <w:t>в</w:t>
      </w:r>
      <w:r w:rsidR="00E07755">
        <w:rPr>
          <w:rFonts w:ascii="Times New Roman" w:eastAsia="Calibri" w:hAnsi="Times New Roman" w:cs="Times New Roman"/>
          <w:color w:val="000000"/>
          <w:sz w:val="24"/>
          <w:szCs w:val="24"/>
        </w:rPr>
        <w:t xml:space="preserve"> том числе</w:t>
      </w:r>
      <w:r>
        <w:rPr>
          <w:rFonts w:ascii="Times New Roman" w:eastAsia="Calibri" w:hAnsi="Times New Roman" w:cs="Times New Roman"/>
          <w:color w:val="000000"/>
          <w:sz w:val="24"/>
          <w:szCs w:val="24"/>
        </w:rPr>
        <w:t>:</w:t>
      </w:r>
    </w:p>
    <w:p w:rsidR="00FC6D45" w:rsidRPr="00801FA9" w:rsidRDefault="00FC6D45" w:rsidP="00FC6D45">
      <w:pPr>
        <w:tabs>
          <w:tab w:val="left" w:pos="567"/>
        </w:tabs>
        <w:spacing w:after="0" w:line="240" w:lineRule="auto"/>
        <w:jc w:val="both"/>
        <w:rPr>
          <w:rFonts w:ascii="Times New Roman" w:eastAsia="Calibri" w:hAnsi="Times New Roman" w:cs="Times New Roman"/>
          <w:color w:val="000000"/>
          <w:sz w:val="24"/>
          <w:szCs w:val="24"/>
        </w:rPr>
      </w:pPr>
      <w:r w:rsidRPr="00801FA9">
        <w:rPr>
          <w:rFonts w:ascii="Times New Roman" w:eastAsia="Calibri" w:hAnsi="Times New Roman" w:cs="Times New Roman"/>
          <w:color w:val="000000"/>
          <w:sz w:val="24"/>
          <w:szCs w:val="24"/>
        </w:rPr>
        <w:t xml:space="preserve">         - дебиторск</w:t>
      </w:r>
      <w:r>
        <w:rPr>
          <w:rFonts w:ascii="Times New Roman" w:eastAsia="Calibri" w:hAnsi="Times New Roman" w:cs="Times New Roman"/>
          <w:color w:val="000000"/>
          <w:sz w:val="24"/>
          <w:szCs w:val="24"/>
        </w:rPr>
        <w:t>ой</w:t>
      </w:r>
      <w:r w:rsidRPr="00801FA9">
        <w:rPr>
          <w:rFonts w:ascii="Times New Roman" w:eastAsia="Calibri" w:hAnsi="Times New Roman" w:cs="Times New Roman"/>
          <w:color w:val="000000"/>
          <w:sz w:val="24"/>
          <w:szCs w:val="24"/>
        </w:rPr>
        <w:t xml:space="preserve"> задолженност</w:t>
      </w:r>
      <w:r>
        <w:rPr>
          <w:rFonts w:ascii="Times New Roman" w:eastAsia="Calibri" w:hAnsi="Times New Roman" w:cs="Times New Roman"/>
          <w:color w:val="000000"/>
          <w:sz w:val="24"/>
          <w:szCs w:val="24"/>
        </w:rPr>
        <w:t>и</w:t>
      </w:r>
      <w:r w:rsidRPr="00801FA9">
        <w:rPr>
          <w:rFonts w:ascii="Times New Roman" w:eastAsia="Calibri" w:hAnsi="Times New Roman" w:cs="Times New Roman"/>
          <w:color w:val="000000"/>
          <w:sz w:val="24"/>
          <w:szCs w:val="24"/>
        </w:rPr>
        <w:t xml:space="preserve"> по доходам </w:t>
      </w:r>
      <w:r w:rsidR="00D31F32">
        <w:rPr>
          <w:rFonts w:ascii="Times New Roman" w:eastAsia="Calibri" w:hAnsi="Times New Roman" w:cs="Times New Roman"/>
          <w:color w:val="000000"/>
          <w:sz w:val="24"/>
          <w:szCs w:val="24"/>
        </w:rPr>
        <w:t xml:space="preserve">и расчетам по </w:t>
      </w:r>
      <w:r w:rsidR="002E1E96">
        <w:rPr>
          <w:rFonts w:ascii="Times New Roman" w:eastAsia="Calibri" w:hAnsi="Times New Roman" w:cs="Times New Roman"/>
          <w:color w:val="000000"/>
          <w:sz w:val="24"/>
          <w:szCs w:val="24"/>
        </w:rPr>
        <w:t>имуществу</w:t>
      </w:r>
      <w:r w:rsidR="00D31F32">
        <w:rPr>
          <w:rFonts w:ascii="Times New Roman" w:eastAsia="Calibri" w:hAnsi="Times New Roman" w:cs="Times New Roman"/>
          <w:color w:val="000000"/>
          <w:sz w:val="24"/>
          <w:szCs w:val="24"/>
        </w:rPr>
        <w:t xml:space="preserve"> </w:t>
      </w:r>
      <w:r w:rsidRPr="00801FA9">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0</w:t>
      </w:r>
      <w:r w:rsidRPr="00801FA9">
        <w:rPr>
          <w:rFonts w:ascii="Times New Roman" w:eastAsia="Calibri" w:hAnsi="Times New Roman" w:cs="Times New Roman"/>
          <w:color w:val="000000"/>
          <w:sz w:val="24"/>
          <w:szCs w:val="24"/>
        </w:rPr>
        <w:t xml:space="preserve">20500000, </w:t>
      </w:r>
      <w:r>
        <w:rPr>
          <w:rFonts w:ascii="Times New Roman" w:eastAsia="Calibri" w:hAnsi="Times New Roman" w:cs="Times New Roman"/>
          <w:color w:val="000000"/>
          <w:sz w:val="24"/>
          <w:szCs w:val="24"/>
        </w:rPr>
        <w:t>0</w:t>
      </w:r>
      <w:r w:rsidRPr="00801FA9">
        <w:rPr>
          <w:rFonts w:ascii="Times New Roman" w:eastAsia="Calibri" w:hAnsi="Times New Roman" w:cs="Times New Roman"/>
          <w:color w:val="000000"/>
          <w:sz w:val="24"/>
          <w:szCs w:val="24"/>
        </w:rPr>
        <w:t xml:space="preserve">20900000) </w:t>
      </w:r>
      <w:r>
        <w:rPr>
          <w:rFonts w:ascii="Times New Roman" w:eastAsia="Calibri" w:hAnsi="Times New Roman" w:cs="Times New Roman"/>
          <w:color w:val="000000"/>
          <w:sz w:val="24"/>
          <w:szCs w:val="24"/>
        </w:rPr>
        <w:t xml:space="preserve">в сумме </w:t>
      </w:r>
      <w:r w:rsidR="00FC4E0E">
        <w:rPr>
          <w:rFonts w:ascii="Times New Roman" w:eastAsia="Calibri" w:hAnsi="Times New Roman" w:cs="Times New Roman"/>
          <w:color w:val="000000"/>
          <w:sz w:val="24"/>
          <w:szCs w:val="24"/>
        </w:rPr>
        <w:t>1</w:t>
      </w:r>
      <w:r w:rsidR="005F664D">
        <w:rPr>
          <w:rFonts w:ascii="Times New Roman" w:eastAsia="Calibri" w:hAnsi="Times New Roman" w:cs="Times New Roman"/>
          <w:color w:val="000000"/>
          <w:sz w:val="24"/>
          <w:szCs w:val="24"/>
        </w:rPr>
        <w:t> 985 004</w:t>
      </w:r>
      <w:r w:rsidRPr="00801FA9">
        <w:rPr>
          <w:rFonts w:ascii="Times New Roman" w:eastAsia="Calibri" w:hAnsi="Times New Roman" w:cs="Times New Roman"/>
          <w:color w:val="000000"/>
          <w:sz w:val="24"/>
          <w:szCs w:val="24"/>
        </w:rPr>
        <w:t xml:space="preserve"> тыс. рублей, в том числе долгосрочная задолженность </w:t>
      </w:r>
      <w:r w:rsidR="00FC4E0E">
        <w:rPr>
          <w:rFonts w:ascii="Times New Roman" w:eastAsia="Calibri" w:hAnsi="Times New Roman" w:cs="Times New Roman"/>
          <w:color w:val="000000"/>
          <w:sz w:val="24"/>
          <w:szCs w:val="24"/>
        </w:rPr>
        <w:t>962 953,9</w:t>
      </w:r>
      <w:r w:rsidRPr="00801FA9">
        <w:rPr>
          <w:rFonts w:ascii="Times New Roman" w:eastAsia="Calibri" w:hAnsi="Times New Roman" w:cs="Times New Roman"/>
          <w:color w:val="000000"/>
          <w:sz w:val="24"/>
          <w:szCs w:val="24"/>
        </w:rPr>
        <w:t xml:space="preserve"> тыс. рублей</w:t>
      </w:r>
      <w:r w:rsidR="002E1E96">
        <w:rPr>
          <w:rFonts w:ascii="Times New Roman" w:eastAsia="Calibri" w:hAnsi="Times New Roman" w:cs="Times New Roman"/>
          <w:color w:val="000000"/>
          <w:sz w:val="24"/>
          <w:szCs w:val="24"/>
        </w:rPr>
        <w:t xml:space="preserve"> (доходы будущих периодов)</w:t>
      </w:r>
      <w:r>
        <w:rPr>
          <w:rFonts w:ascii="Times New Roman" w:eastAsia="Calibri" w:hAnsi="Times New Roman" w:cs="Times New Roman"/>
          <w:color w:val="000000"/>
          <w:sz w:val="24"/>
          <w:szCs w:val="24"/>
        </w:rPr>
        <w:t xml:space="preserve">, просроченная – </w:t>
      </w:r>
      <w:r w:rsidR="00B61107">
        <w:rPr>
          <w:rFonts w:ascii="Times New Roman" w:eastAsia="Calibri" w:hAnsi="Times New Roman" w:cs="Times New Roman"/>
          <w:color w:val="000000"/>
          <w:sz w:val="24"/>
          <w:szCs w:val="24"/>
        </w:rPr>
        <w:t>608,6</w:t>
      </w:r>
      <w:r w:rsidR="00177E5C">
        <w:rPr>
          <w:rFonts w:ascii="Times New Roman" w:eastAsia="Calibri" w:hAnsi="Times New Roman" w:cs="Times New Roman"/>
          <w:color w:val="000000"/>
          <w:sz w:val="24"/>
          <w:szCs w:val="24"/>
        </w:rPr>
        <w:t xml:space="preserve"> тыс. рублей;</w:t>
      </w:r>
      <w:r>
        <w:rPr>
          <w:rFonts w:ascii="Times New Roman" w:eastAsia="Calibri" w:hAnsi="Times New Roman" w:cs="Times New Roman"/>
          <w:color w:val="000000"/>
          <w:sz w:val="24"/>
          <w:szCs w:val="24"/>
        </w:rPr>
        <w:t xml:space="preserve"> </w:t>
      </w:r>
    </w:p>
    <w:p w:rsidR="00FC6D45" w:rsidRDefault="00FC6D45" w:rsidP="00FC6D45">
      <w:pPr>
        <w:tabs>
          <w:tab w:val="left" w:pos="567"/>
        </w:tabs>
        <w:spacing w:after="0" w:line="240" w:lineRule="auto"/>
        <w:ind w:firstLine="567"/>
        <w:jc w:val="both"/>
        <w:rPr>
          <w:rFonts w:ascii="Times New Roman" w:eastAsia="Calibri" w:hAnsi="Times New Roman" w:cs="Times New Roman"/>
          <w:color w:val="000000"/>
          <w:sz w:val="24"/>
          <w:szCs w:val="24"/>
        </w:rPr>
      </w:pPr>
      <w:r w:rsidRPr="00801FA9">
        <w:rPr>
          <w:rFonts w:ascii="Times New Roman" w:eastAsia="Calibri" w:hAnsi="Times New Roman" w:cs="Times New Roman"/>
          <w:color w:val="000000"/>
          <w:sz w:val="24"/>
          <w:szCs w:val="24"/>
        </w:rPr>
        <w:t>- дебиторск</w:t>
      </w:r>
      <w:r>
        <w:rPr>
          <w:rFonts w:ascii="Times New Roman" w:eastAsia="Calibri" w:hAnsi="Times New Roman" w:cs="Times New Roman"/>
          <w:color w:val="000000"/>
          <w:sz w:val="24"/>
          <w:szCs w:val="24"/>
        </w:rPr>
        <w:t>ой</w:t>
      </w:r>
      <w:r w:rsidRPr="00801FA9">
        <w:rPr>
          <w:rFonts w:ascii="Times New Roman" w:eastAsia="Calibri" w:hAnsi="Times New Roman" w:cs="Times New Roman"/>
          <w:color w:val="000000"/>
          <w:sz w:val="24"/>
          <w:szCs w:val="24"/>
        </w:rPr>
        <w:t xml:space="preserve"> задолженност</w:t>
      </w:r>
      <w:r>
        <w:rPr>
          <w:rFonts w:ascii="Times New Roman" w:eastAsia="Calibri" w:hAnsi="Times New Roman" w:cs="Times New Roman"/>
          <w:color w:val="000000"/>
          <w:sz w:val="24"/>
          <w:szCs w:val="24"/>
        </w:rPr>
        <w:t>и</w:t>
      </w:r>
      <w:r w:rsidRPr="00801FA9">
        <w:rPr>
          <w:rFonts w:ascii="Times New Roman" w:eastAsia="Calibri" w:hAnsi="Times New Roman" w:cs="Times New Roman"/>
          <w:color w:val="000000"/>
          <w:sz w:val="24"/>
          <w:szCs w:val="24"/>
        </w:rPr>
        <w:t xml:space="preserve"> по выплатам (1206000000, 120800000, 130300000) </w:t>
      </w:r>
      <w:r>
        <w:rPr>
          <w:rFonts w:ascii="Times New Roman" w:eastAsia="Calibri" w:hAnsi="Times New Roman" w:cs="Times New Roman"/>
          <w:color w:val="000000"/>
          <w:sz w:val="24"/>
          <w:szCs w:val="24"/>
        </w:rPr>
        <w:t xml:space="preserve">в объеме </w:t>
      </w:r>
      <w:r w:rsidR="00B61107">
        <w:rPr>
          <w:rFonts w:ascii="Times New Roman" w:eastAsia="Calibri" w:hAnsi="Times New Roman" w:cs="Times New Roman"/>
          <w:color w:val="000000"/>
          <w:sz w:val="24"/>
          <w:szCs w:val="24"/>
        </w:rPr>
        <w:t>33 005,9</w:t>
      </w:r>
      <w:r w:rsidRPr="00801FA9">
        <w:rPr>
          <w:rFonts w:ascii="Times New Roman" w:eastAsia="Calibri" w:hAnsi="Times New Roman" w:cs="Times New Roman"/>
          <w:color w:val="000000"/>
          <w:sz w:val="24"/>
          <w:szCs w:val="24"/>
        </w:rPr>
        <w:t xml:space="preserve"> тыс. рублей</w:t>
      </w:r>
      <w:r w:rsidR="00B61107">
        <w:rPr>
          <w:rFonts w:ascii="Times New Roman" w:eastAsia="Calibri" w:hAnsi="Times New Roman" w:cs="Times New Roman"/>
          <w:color w:val="000000"/>
          <w:sz w:val="24"/>
          <w:szCs w:val="24"/>
        </w:rPr>
        <w:t>.</w:t>
      </w:r>
      <w:r w:rsidRPr="00801FA9">
        <w:rPr>
          <w:rFonts w:ascii="Times New Roman" w:eastAsia="Calibri" w:hAnsi="Times New Roman" w:cs="Times New Roman"/>
          <w:color w:val="000000"/>
          <w:sz w:val="24"/>
          <w:szCs w:val="24"/>
        </w:rPr>
        <w:t xml:space="preserve"> Дебиторская задолженность на конец отчетного периода </w:t>
      </w:r>
      <w:r>
        <w:rPr>
          <w:rFonts w:ascii="Times New Roman" w:eastAsia="Calibri" w:hAnsi="Times New Roman" w:cs="Times New Roman"/>
          <w:color w:val="000000"/>
          <w:sz w:val="24"/>
          <w:szCs w:val="24"/>
        </w:rPr>
        <w:t xml:space="preserve">по сравнению с началом </w:t>
      </w:r>
      <w:r w:rsidR="00514A18">
        <w:rPr>
          <w:rFonts w:ascii="Times New Roman" w:eastAsia="Calibri" w:hAnsi="Times New Roman" w:cs="Times New Roman"/>
          <w:color w:val="000000"/>
          <w:sz w:val="24"/>
          <w:szCs w:val="24"/>
        </w:rPr>
        <w:t>года</w:t>
      </w:r>
      <w:r w:rsidR="00B61107">
        <w:rPr>
          <w:rFonts w:ascii="Times New Roman" w:eastAsia="Calibri" w:hAnsi="Times New Roman" w:cs="Times New Roman"/>
          <w:color w:val="000000"/>
          <w:sz w:val="24"/>
          <w:szCs w:val="24"/>
        </w:rPr>
        <w:t xml:space="preserve"> </w:t>
      </w:r>
      <w:r w:rsidRPr="00801FA9">
        <w:rPr>
          <w:rFonts w:ascii="Times New Roman" w:eastAsia="Calibri" w:hAnsi="Times New Roman" w:cs="Times New Roman"/>
          <w:color w:val="000000"/>
          <w:sz w:val="24"/>
          <w:szCs w:val="24"/>
        </w:rPr>
        <w:t xml:space="preserve">увеличилась на </w:t>
      </w:r>
      <w:r w:rsidR="00B61107">
        <w:rPr>
          <w:rFonts w:ascii="Times New Roman" w:eastAsia="Calibri" w:hAnsi="Times New Roman" w:cs="Times New Roman"/>
          <w:color w:val="000000"/>
          <w:sz w:val="24"/>
          <w:szCs w:val="24"/>
        </w:rPr>
        <w:t>31 096</w:t>
      </w:r>
      <w:r w:rsidRPr="00801FA9">
        <w:rPr>
          <w:rFonts w:ascii="Times New Roman" w:eastAsia="Calibri" w:hAnsi="Times New Roman" w:cs="Times New Roman"/>
          <w:color w:val="000000"/>
          <w:sz w:val="24"/>
          <w:szCs w:val="24"/>
        </w:rPr>
        <w:t xml:space="preserve"> тыс. рублей</w:t>
      </w:r>
      <w:r>
        <w:rPr>
          <w:rFonts w:ascii="Times New Roman" w:eastAsia="Calibri" w:hAnsi="Times New Roman" w:cs="Times New Roman"/>
          <w:color w:val="000000"/>
          <w:sz w:val="24"/>
          <w:szCs w:val="24"/>
        </w:rPr>
        <w:t xml:space="preserve">. </w:t>
      </w:r>
    </w:p>
    <w:p w:rsidR="00FC6D45" w:rsidRPr="001823AD" w:rsidRDefault="00FC6D45" w:rsidP="00220F59">
      <w:pPr>
        <w:tabs>
          <w:tab w:val="left" w:pos="567"/>
        </w:tabs>
        <w:spacing w:after="0" w:line="240" w:lineRule="auto"/>
        <w:ind w:firstLine="567"/>
        <w:jc w:val="both"/>
        <w:rPr>
          <w:rFonts w:ascii="Times New Roman" w:eastAsia="Calibri" w:hAnsi="Times New Roman" w:cs="Times New Roman"/>
          <w:color w:val="000000"/>
          <w:sz w:val="24"/>
          <w:szCs w:val="24"/>
        </w:rPr>
      </w:pPr>
      <w:r w:rsidRPr="001823AD">
        <w:rPr>
          <w:rFonts w:ascii="Times New Roman" w:eastAsia="Calibri" w:hAnsi="Times New Roman" w:cs="Times New Roman"/>
          <w:color w:val="000000"/>
          <w:sz w:val="24"/>
          <w:szCs w:val="24"/>
        </w:rPr>
        <w:t>Кредиторская задолженность по состоянию на 01.01.202</w:t>
      </w:r>
      <w:r w:rsidR="00B61107" w:rsidRPr="001823AD">
        <w:rPr>
          <w:rFonts w:ascii="Times New Roman" w:eastAsia="Calibri" w:hAnsi="Times New Roman" w:cs="Times New Roman"/>
          <w:color w:val="000000"/>
          <w:sz w:val="24"/>
          <w:szCs w:val="24"/>
        </w:rPr>
        <w:t>3</w:t>
      </w:r>
      <w:r w:rsidRPr="001823AD">
        <w:rPr>
          <w:rFonts w:ascii="Times New Roman" w:eastAsia="Calibri" w:hAnsi="Times New Roman" w:cs="Times New Roman"/>
          <w:color w:val="000000"/>
          <w:sz w:val="24"/>
          <w:szCs w:val="24"/>
        </w:rPr>
        <w:t>г. сложилась в объеме</w:t>
      </w:r>
      <w:r w:rsidR="00D63FD2" w:rsidRPr="001823AD">
        <w:rPr>
          <w:rFonts w:ascii="Times New Roman" w:eastAsia="Calibri" w:hAnsi="Times New Roman" w:cs="Times New Roman"/>
          <w:color w:val="000000"/>
          <w:sz w:val="24"/>
          <w:szCs w:val="24"/>
        </w:rPr>
        <w:t xml:space="preserve"> </w:t>
      </w:r>
      <w:r w:rsidR="00190536" w:rsidRPr="001823AD">
        <w:rPr>
          <w:rFonts w:ascii="Times New Roman" w:eastAsia="Calibri" w:hAnsi="Times New Roman" w:cs="Times New Roman"/>
          <w:color w:val="000000"/>
          <w:sz w:val="24"/>
          <w:szCs w:val="24"/>
        </w:rPr>
        <w:t>1 547</w:t>
      </w:r>
      <w:r w:rsidRPr="001823AD">
        <w:rPr>
          <w:rFonts w:ascii="Times New Roman" w:eastAsia="Calibri" w:hAnsi="Times New Roman" w:cs="Times New Roman"/>
          <w:color w:val="000000"/>
          <w:sz w:val="24"/>
          <w:szCs w:val="24"/>
        </w:rPr>
        <w:t>тыс. рублей, просроченная задолженность отсутствует.</w:t>
      </w:r>
    </w:p>
    <w:p w:rsidR="00FC6D45" w:rsidRPr="00801FA9" w:rsidRDefault="00FC6D45" w:rsidP="00220F59">
      <w:pPr>
        <w:shd w:val="clear" w:color="auto" w:fill="FFFFFF"/>
        <w:tabs>
          <w:tab w:val="left" w:pos="567"/>
        </w:tabs>
        <w:spacing w:after="0" w:line="240" w:lineRule="auto"/>
        <w:ind w:firstLine="567"/>
        <w:jc w:val="both"/>
        <w:rPr>
          <w:rFonts w:ascii="Times New Roman" w:eastAsia="Calibri" w:hAnsi="Times New Roman" w:cs="Times New Roman"/>
          <w:sz w:val="24"/>
          <w:szCs w:val="24"/>
        </w:rPr>
      </w:pPr>
      <w:r w:rsidRPr="001823AD">
        <w:rPr>
          <w:rFonts w:ascii="Times New Roman" w:eastAsia="Calibri" w:hAnsi="Times New Roman" w:cs="Times New Roman"/>
          <w:color w:val="000000"/>
          <w:sz w:val="24"/>
          <w:szCs w:val="24"/>
        </w:rPr>
        <w:t xml:space="preserve">         Наибольший удельный вес в общей сумме кредиторской задолженности</w:t>
      </w:r>
      <w:r w:rsidRPr="001823AD">
        <w:rPr>
          <w:rFonts w:ascii="Times New Roman" w:eastAsia="Calibri" w:hAnsi="Times New Roman" w:cs="Times New Roman"/>
          <w:color w:val="000000"/>
          <w:sz w:val="24"/>
          <w:szCs w:val="24"/>
        </w:rPr>
        <w:br/>
        <w:t>составляет задолженность по расчетам с дебиторами по д</w:t>
      </w:r>
      <w:r w:rsidRPr="00801FA9">
        <w:rPr>
          <w:rFonts w:ascii="Times New Roman" w:eastAsia="Calibri" w:hAnsi="Times New Roman" w:cs="Times New Roman"/>
          <w:color w:val="000000"/>
          <w:sz w:val="24"/>
          <w:szCs w:val="24"/>
        </w:rPr>
        <w:t>оходам (</w:t>
      </w:r>
      <w:r>
        <w:rPr>
          <w:rFonts w:ascii="Times New Roman" w:eastAsia="Calibri" w:hAnsi="Times New Roman" w:cs="Times New Roman"/>
          <w:color w:val="000000"/>
          <w:sz w:val="24"/>
          <w:szCs w:val="24"/>
        </w:rPr>
        <w:t xml:space="preserve">по </w:t>
      </w:r>
      <w:r w:rsidRPr="00801FA9">
        <w:rPr>
          <w:rFonts w:ascii="Times New Roman" w:eastAsia="Calibri" w:hAnsi="Times New Roman" w:cs="Times New Roman"/>
          <w:color w:val="000000"/>
          <w:sz w:val="24"/>
          <w:szCs w:val="24"/>
        </w:rPr>
        <w:t>счет</w:t>
      </w:r>
      <w:r>
        <w:rPr>
          <w:rFonts w:ascii="Times New Roman" w:eastAsia="Calibri" w:hAnsi="Times New Roman" w:cs="Times New Roman"/>
          <w:color w:val="000000"/>
          <w:sz w:val="24"/>
          <w:szCs w:val="24"/>
        </w:rPr>
        <w:t>у</w:t>
      </w:r>
      <w:r w:rsidRPr="00801FA9">
        <w:rPr>
          <w:rFonts w:ascii="Times New Roman" w:eastAsia="Calibri" w:hAnsi="Times New Roman" w:cs="Times New Roman"/>
          <w:color w:val="000000"/>
          <w:sz w:val="24"/>
          <w:szCs w:val="24"/>
        </w:rPr>
        <w:t xml:space="preserve"> 1 205 00 000) </w:t>
      </w:r>
      <w:r>
        <w:rPr>
          <w:rFonts w:ascii="Times New Roman" w:eastAsia="Calibri" w:hAnsi="Times New Roman" w:cs="Times New Roman"/>
          <w:color w:val="000000"/>
          <w:sz w:val="24"/>
          <w:szCs w:val="24"/>
        </w:rPr>
        <w:t xml:space="preserve">в сумме </w:t>
      </w:r>
      <w:r w:rsidR="00190536">
        <w:rPr>
          <w:rFonts w:ascii="Times New Roman" w:eastAsia="Calibri" w:hAnsi="Times New Roman" w:cs="Times New Roman"/>
          <w:color w:val="000000"/>
          <w:sz w:val="24"/>
          <w:szCs w:val="24"/>
        </w:rPr>
        <w:t>1 206,4</w:t>
      </w:r>
      <w:r w:rsidRPr="00801FA9">
        <w:rPr>
          <w:rFonts w:ascii="Times New Roman" w:eastAsia="Calibri" w:hAnsi="Times New Roman" w:cs="Times New Roman"/>
          <w:color w:val="000000"/>
          <w:sz w:val="24"/>
          <w:szCs w:val="24"/>
        </w:rPr>
        <w:t xml:space="preserve"> тыс. рублей</w:t>
      </w:r>
      <w:r>
        <w:rPr>
          <w:rFonts w:ascii="Times New Roman" w:eastAsia="Calibri" w:hAnsi="Times New Roman" w:cs="Times New Roman"/>
          <w:color w:val="000000"/>
          <w:sz w:val="24"/>
          <w:szCs w:val="24"/>
        </w:rPr>
        <w:t>.</w:t>
      </w:r>
    </w:p>
    <w:p w:rsidR="00FC6D45" w:rsidRPr="00801FA9" w:rsidRDefault="00FC6D45" w:rsidP="00220F59">
      <w:pPr>
        <w:shd w:val="clear" w:color="auto" w:fill="FFFFFF"/>
        <w:tabs>
          <w:tab w:val="left" w:pos="567"/>
        </w:tabs>
        <w:spacing w:after="0" w:line="240" w:lineRule="auto"/>
        <w:ind w:firstLine="567"/>
        <w:jc w:val="both"/>
        <w:rPr>
          <w:rFonts w:ascii="Times New Roman" w:eastAsia="Calibri" w:hAnsi="Times New Roman" w:cs="Times New Roman"/>
          <w:sz w:val="24"/>
          <w:szCs w:val="24"/>
        </w:rPr>
      </w:pPr>
      <w:r w:rsidRPr="00801FA9">
        <w:rPr>
          <w:rFonts w:ascii="Times New Roman" w:eastAsia="Calibri" w:hAnsi="Times New Roman" w:cs="Times New Roman"/>
          <w:sz w:val="24"/>
          <w:szCs w:val="24"/>
        </w:rPr>
        <w:t xml:space="preserve">          Сверкой данных кредиторской и дебиторской задолженности, отраженных в ф. 0503169, с </w:t>
      </w:r>
      <w:r>
        <w:rPr>
          <w:rFonts w:ascii="Times New Roman" w:eastAsia="Calibri" w:hAnsi="Times New Roman" w:cs="Times New Roman"/>
          <w:sz w:val="24"/>
          <w:szCs w:val="24"/>
        </w:rPr>
        <w:t>Балансом исполнения бюджета (ф. 0503120) расхождения не выявлены</w:t>
      </w:r>
      <w:r w:rsidRPr="00801FA9">
        <w:rPr>
          <w:rFonts w:ascii="Times New Roman" w:eastAsia="Calibri" w:hAnsi="Times New Roman" w:cs="Times New Roman"/>
          <w:sz w:val="24"/>
          <w:szCs w:val="24"/>
        </w:rPr>
        <w:t>.</w:t>
      </w:r>
    </w:p>
    <w:p w:rsidR="00FC6D45" w:rsidRDefault="00FC6D45" w:rsidP="00220F59">
      <w:pPr>
        <w:shd w:val="clear" w:color="auto" w:fill="FFFFFF"/>
        <w:spacing w:after="0" w:line="240" w:lineRule="auto"/>
        <w:ind w:firstLine="567"/>
        <w:jc w:val="both"/>
        <w:rPr>
          <w:rFonts w:ascii="Times New Roman" w:eastAsia="Calibri" w:hAnsi="Times New Roman" w:cs="Times New Roman"/>
          <w:bCs/>
          <w:sz w:val="24"/>
          <w:szCs w:val="24"/>
        </w:rPr>
      </w:pPr>
      <w:r w:rsidRPr="00801FA9">
        <w:rPr>
          <w:rFonts w:ascii="Times New Roman" w:eastAsia="Calibri" w:hAnsi="Times New Roman" w:cs="Times New Roman"/>
          <w:bCs/>
          <w:sz w:val="24"/>
          <w:szCs w:val="24"/>
        </w:rPr>
        <w:t xml:space="preserve">Контрольные соотношения показателей форм бюджетной отчетности Баланса </w:t>
      </w:r>
      <w:r>
        <w:rPr>
          <w:rFonts w:ascii="Times New Roman" w:eastAsia="Calibri" w:hAnsi="Times New Roman" w:cs="Times New Roman"/>
          <w:bCs/>
          <w:sz w:val="24"/>
          <w:szCs w:val="24"/>
        </w:rPr>
        <w:t xml:space="preserve">исполнения бюджета </w:t>
      </w:r>
      <w:r w:rsidRPr="00801FA9">
        <w:rPr>
          <w:rFonts w:ascii="Times New Roman" w:eastAsia="Calibri" w:hAnsi="Times New Roman" w:cs="Times New Roman"/>
          <w:bCs/>
          <w:sz w:val="24"/>
          <w:szCs w:val="24"/>
        </w:rPr>
        <w:t>(ф. 05031</w:t>
      </w:r>
      <w:r>
        <w:rPr>
          <w:rFonts w:ascii="Times New Roman" w:eastAsia="Calibri" w:hAnsi="Times New Roman" w:cs="Times New Roman"/>
          <w:bCs/>
          <w:sz w:val="24"/>
          <w:szCs w:val="24"/>
        </w:rPr>
        <w:t>2</w:t>
      </w:r>
      <w:r w:rsidRPr="00801FA9">
        <w:rPr>
          <w:rFonts w:ascii="Times New Roman" w:eastAsia="Calibri" w:hAnsi="Times New Roman" w:cs="Times New Roman"/>
          <w:bCs/>
          <w:sz w:val="24"/>
          <w:szCs w:val="24"/>
        </w:rPr>
        <w:t>0), Отчета</w:t>
      </w:r>
      <w:r>
        <w:rPr>
          <w:rFonts w:ascii="Times New Roman" w:eastAsia="Calibri" w:hAnsi="Times New Roman" w:cs="Times New Roman"/>
          <w:bCs/>
          <w:sz w:val="24"/>
          <w:szCs w:val="24"/>
        </w:rPr>
        <w:t xml:space="preserve"> об исполнении бюджета</w:t>
      </w:r>
      <w:r w:rsidR="00190536">
        <w:rPr>
          <w:rFonts w:ascii="Times New Roman" w:eastAsia="Calibri" w:hAnsi="Times New Roman" w:cs="Times New Roman"/>
          <w:bCs/>
          <w:sz w:val="24"/>
          <w:szCs w:val="24"/>
        </w:rPr>
        <w:t xml:space="preserve"> (ф. 05033</w:t>
      </w:r>
      <w:r>
        <w:rPr>
          <w:rFonts w:ascii="Times New Roman" w:eastAsia="Calibri" w:hAnsi="Times New Roman" w:cs="Times New Roman"/>
          <w:bCs/>
          <w:sz w:val="24"/>
          <w:szCs w:val="24"/>
        </w:rPr>
        <w:t>1</w:t>
      </w:r>
      <w:r w:rsidRPr="00801FA9">
        <w:rPr>
          <w:rFonts w:ascii="Times New Roman" w:eastAsia="Calibri" w:hAnsi="Times New Roman" w:cs="Times New Roman"/>
          <w:bCs/>
          <w:sz w:val="24"/>
          <w:szCs w:val="24"/>
        </w:rPr>
        <w:t xml:space="preserve">7), Отчета </w:t>
      </w:r>
      <w:r w:rsidR="006A00E4">
        <w:rPr>
          <w:rFonts w:ascii="Times New Roman" w:eastAsia="Calibri" w:hAnsi="Times New Roman" w:cs="Times New Roman"/>
          <w:bCs/>
          <w:sz w:val="24"/>
          <w:szCs w:val="24"/>
        </w:rPr>
        <w:t xml:space="preserve">о </w:t>
      </w:r>
      <w:r>
        <w:rPr>
          <w:rFonts w:ascii="Times New Roman" w:eastAsia="Calibri" w:hAnsi="Times New Roman" w:cs="Times New Roman"/>
          <w:bCs/>
          <w:sz w:val="24"/>
          <w:szCs w:val="24"/>
        </w:rPr>
        <w:t xml:space="preserve">финансовых результатах деятельности </w:t>
      </w:r>
      <w:r w:rsidRPr="00801FA9">
        <w:rPr>
          <w:rFonts w:ascii="Times New Roman" w:eastAsia="Calibri" w:hAnsi="Times New Roman" w:cs="Times New Roman"/>
          <w:bCs/>
          <w:sz w:val="24"/>
          <w:szCs w:val="24"/>
        </w:rPr>
        <w:t xml:space="preserve">(ф. 0503121), Отчета </w:t>
      </w:r>
      <w:r>
        <w:rPr>
          <w:rFonts w:ascii="Times New Roman" w:eastAsia="Calibri" w:hAnsi="Times New Roman" w:cs="Times New Roman"/>
          <w:bCs/>
          <w:sz w:val="24"/>
          <w:szCs w:val="24"/>
        </w:rPr>
        <w:t xml:space="preserve">о бюджетных обязательствах </w:t>
      </w:r>
      <w:r w:rsidRPr="00801FA9">
        <w:rPr>
          <w:rFonts w:ascii="Times New Roman" w:eastAsia="Calibri" w:hAnsi="Times New Roman" w:cs="Times New Roman"/>
          <w:bCs/>
          <w:sz w:val="24"/>
          <w:szCs w:val="24"/>
        </w:rPr>
        <w:t xml:space="preserve">(ф. 0503128), Сведений </w:t>
      </w:r>
      <w:r>
        <w:rPr>
          <w:rFonts w:ascii="Times New Roman" w:eastAsia="Calibri" w:hAnsi="Times New Roman" w:cs="Times New Roman"/>
          <w:bCs/>
          <w:sz w:val="24"/>
          <w:szCs w:val="24"/>
        </w:rPr>
        <w:t xml:space="preserve">о дебиторской и кредиторской задолженности </w:t>
      </w:r>
      <w:r w:rsidRPr="00801FA9">
        <w:rPr>
          <w:rFonts w:ascii="Times New Roman" w:eastAsia="Calibri" w:hAnsi="Times New Roman" w:cs="Times New Roman"/>
          <w:bCs/>
          <w:sz w:val="24"/>
          <w:szCs w:val="24"/>
        </w:rPr>
        <w:t xml:space="preserve">(ф. 0503169) и Справки </w:t>
      </w:r>
      <w:r>
        <w:rPr>
          <w:rFonts w:ascii="Times New Roman" w:eastAsia="Calibri" w:hAnsi="Times New Roman" w:cs="Times New Roman"/>
          <w:bCs/>
          <w:sz w:val="24"/>
          <w:szCs w:val="24"/>
        </w:rPr>
        <w:t xml:space="preserve">по заключению счетов бюджетного учета отчетного финансового года </w:t>
      </w:r>
      <w:r w:rsidRPr="00801FA9">
        <w:rPr>
          <w:rFonts w:ascii="Times New Roman" w:eastAsia="Calibri" w:hAnsi="Times New Roman" w:cs="Times New Roman"/>
          <w:bCs/>
          <w:sz w:val="24"/>
          <w:szCs w:val="24"/>
        </w:rPr>
        <w:t>(ф. 0503110) соблюдены.</w:t>
      </w:r>
    </w:p>
    <w:p w:rsidR="00345ED5" w:rsidRDefault="00FC6D45" w:rsidP="00D824CF">
      <w:pPr>
        <w:spacing w:after="0" w:line="240" w:lineRule="auto"/>
        <w:ind w:firstLine="567"/>
        <w:jc w:val="both"/>
        <w:rPr>
          <w:rFonts w:ascii="Times New Roman" w:eastAsia="Calibri" w:hAnsi="Times New Roman" w:cs="Times New Roman"/>
          <w:sz w:val="24"/>
          <w:szCs w:val="24"/>
        </w:rPr>
      </w:pPr>
      <w:r w:rsidRPr="00FD6260">
        <w:rPr>
          <w:rFonts w:ascii="Times New Roman" w:eastAsia="Calibri" w:hAnsi="Times New Roman" w:cs="Times New Roman"/>
          <w:sz w:val="24"/>
          <w:szCs w:val="24"/>
        </w:rPr>
        <w:t>Проверкой соответствия</w:t>
      </w:r>
      <w:r w:rsidR="00190536">
        <w:rPr>
          <w:rFonts w:ascii="Times New Roman" w:eastAsia="Calibri" w:hAnsi="Times New Roman" w:cs="Times New Roman"/>
          <w:sz w:val="24"/>
          <w:szCs w:val="24"/>
        </w:rPr>
        <w:t xml:space="preserve"> </w:t>
      </w:r>
      <w:r w:rsidRPr="00FD6260">
        <w:rPr>
          <w:rFonts w:ascii="Times New Roman" w:eastAsia="Calibri" w:hAnsi="Times New Roman" w:cs="Times New Roman"/>
          <w:sz w:val="24"/>
          <w:szCs w:val="24"/>
        </w:rPr>
        <w:t>данных Баланса исполнения бюджета (ф</w:t>
      </w:r>
      <w:r w:rsidR="00BA7BC0">
        <w:rPr>
          <w:rFonts w:ascii="Times New Roman" w:eastAsia="Calibri" w:hAnsi="Times New Roman" w:cs="Times New Roman"/>
          <w:sz w:val="24"/>
          <w:szCs w:val="24"/>
        </w:rPr>
        <w:t>.</w:t>
      </w:r>
      <w:r w:rsidRPr="00FD6260">
        <w:rPr>
          <w:rFonts w:ascii="Times New Roman" w:eastAsia="Calibri" w:hAnsi="Times New Roman" w:cs="Times New Roman"/>
          <w:sz w:val="24"/>
          <w:szCs w:val="24"/>
        </w:rPr>
        <w:t xml:space="preserve"> 0503120) об изменении дебиторской и кредиторской задолженности на конец отчетного периода и идентичных данных, отраженных в разделе «Сведения по дебиторской и кредиторской задолженности» (форма 0503169), расхождени</w:t>
      </w:r>
      <w:r w:rsidR="00BA7BC0">
        <w:rPr>
          <w:rFonts w:ascii="Times New Roman" w:eastAsia="Calibri" w:hAnsi="Times New Roman" w:cs="Times New Roman"/>
          <w:sz w:val="24"/>
          <w:szCs w:val="24"/>
        </w:rPr>
        <w:t>я</w:t>
      </w:r>
      <w:r w:rsidRPr="00FD6260">
        <w:rPr>
          <w:rFonts w:ascii="Times New Roman" w:eastAsia="Calibri" w:hAnsi="Times New Roman" w:cs="Times New Roman"/>
          <w:sz w:val="24"/>
          <w:szCs w:val="24"/>
        </w:rPr>
        <w:t xml:space="preserve"> не выявлен</w:t>
      </w:r>
      <w:r w:rsidR="00BA7BC0">
        <w:rPr>
          <w:rFonts w:ascii="Times New Roman" w:eastAsia="Calibri" w:hAnsi="Times New Roman" w:cs="Times New Roman"/>
          <w:sz w:val="24"/>
          <w:szCs w:val="24"/>
        </w:rPr>
        <w:t>ы</w:t>
      </w:r>
      <w:r w:rsidRPr="00FD6260">
        <w:rPr>
          <w:rFonts w:ascii="Times New Roman" w:eastAsia="Calibri" w:hAnsi="Times New Roman" w:cs="Times New Roman"/>
          <w:sz w:val="24"/>
          <w:szCs w:val="24"/>
        </w:rPr>
        <w:t xml:space="preserve">. Пояснения по изменениям </w:t>
      </w:r>
      <w:r w:rsidRPr="00FD6260">
        <w:rPr>
          <w:rFonts w:ascii="Times New Roman" w:eastAsia="Calibri" w:hAnsi="Times New Roman" w:cs="Times New Roman"/>
          <w:sz w:val="24"/>
          <w:szCs w:val="24"/>
        </w:rPr>
        <w:lastRenderedPageBreak/>
        <w:t>дебиторской и кредиторской задолженности отражены в Пояснительной записке (ф</w:t>
      </w:r>
      <w:r w:rsidR="00BA7BC0">
        <w:rPr>
          <w:rFonts w:ascii="Times New Roman" w:eastAsia="Calibri" w:hAnsi="Times New Roman" w:cs="Times New Roman"/>
          <w:sz w:val="24"/>
          <w:szCs w:val="24"/>
        </w:rPr>
        <w:t>.</w:t>
      </w:r>
      <w:r w:rsidRPr="00FD6260">
        <w:rPr>
          <w:rFonts w:ascii="Times New Roman" w:eastAsia="Calibri" w:hAnsi="Times New Roman" w:cs="Times New Roman"/>
          <w:sz w:val="24"/>
          <w:szCs w:val="24"/>
        </w:rPr>
        <w:t xml:space="preserve"> 0503160)</w:t>
      </w:r>
      <w:r w:rsidRPr="005D4353">
        <w:rPr>
          <w:rFonts w:ascii="Times New Roman" w:eastAsia="Calibri" w:hAnsi="Times New Roman" w:cs="Times New Roman"/>
          <w:sz w:val="24"/>
          <w:szCs w:val="24"/>
        </w:rPr>
        <w:t xml:space="preserve"> и </w:t>
      </w:r>
      <w:r>
        <w:rPr>
          <w:rFonts w:ascii="Times New Roman" w:eastAsia="Calibri" w:hAnsi="Times New Roman" w:cs="Times New Roman"/>
          <w:sz w:val="24"/>
          <w:szCs w:val="24"/>
        </w:rPr>
        <w:t>в Сведениях об изменении остатков валюты баланса (</w:t>
      </w:r>
      <w:r w:rsidR="006A00E4">
        <w:rPr>
          <w:rFonts w:ascii="Times New Roman" w:eastAsia="Calibri" w:hAnsi="Times New Roman" w:cs="Times New Roman"/>
          <w:sz w:val="24"/>
          <w:szCs w:val="24"/>
        </w:rPr>
        <w:t>ф. 05033</w:t>
      </w:r>
      <w:r w:rsidRPr="005D4353">
        <w:rPr>
          <w:rFonts w:ascii="Times New Roman" w:eastAsia="Calibri" w:hAnsi="Times New Roman" w:cs="Times New Roman"/>
          <w:sz w:val="24"/>
          <w:szCs w:val="24"/>
        </w:rPr>
        <w:t>73</w:t>
      </w:r>
      <w:r>
        <w:rPr>
          <w:rFonts w:ascii="Times New Roman" w:eastAsia="Calibri" w:hAnsi="Times New Roman" w:cs="Times New Roman"/>
          <w:sz w:val="24"/>
          <w:szCs w:val="24"/>
        </w:rPr>
        <w:t>).</w:t>
      </w:r>
    </w:p>
    <w:p w:rsidR="00FC6D45" w:rsidRPr="00FD6260" w:rsidRDefault="00FC6D45" w:rsidP="00D824CF">
      <w:pPr>
        <w:spacing w:after="0" w:line="240" w:lineRule="auto"/>
        <w:ind w:firstLine="567"/>
        <w:jc w:val="both"/>
        <w:rPr>
          <w:rFonts w:ascii="Times New Roman" w:eastAsia="Calibri" w:hAnsi="Times New Roman" w:cs="Times New Roman"/>
          <w:sz w:val="24"/>
          <w:szCs w:val="24"/>
        </w:rPr>
      </w:pPr>
      <w:r w:rsidRPr="00FD6260">
        <w:rPr>
          <w:rFonts w:ascii="Times New Roman" w:eastAsia="Calibri" w:hAnsi="Times New Roman" w:cs="Times New Roman"/>
          <w:sz w:val="24"/>
          <w:szCs w:val="24"/>
        </w:rPr>
        <w:t xml:space="preserve">Фактические результаты финансовой деятельности района за </w:t>
      </w:r>
      <w:r w:rsidR="00E55DB8">
        <w:rPr>
          <w:rFonts w:ascii="Times New Roman" w:eastAsia="Calibri" w:hAnsi="Times New Roman" w:cs="Times New Roman"/>
          <w:sz w:val="24"/>
          <w:szCs w:val="24"/>
        </w:rPr>
        <w:t>2022</w:t>
      </w:r>
      <w:r w:rsidRPr="00FD6260">
        <w:rPr>
          <w:rFonts w:ascii="Times New Roman" w:eastAsia="Calibri" w:hAnsi="Times New Roman" w:cs="Times New Roman"/>
          <w:sz w:val="24"/>
          <w:szCs w:val="24"/>
        </w:rPr>
        <w:t xml:space="preserve"> год отражены в </w:t>
      </w:r>
      <w:r w:rsidRPr="00BA7BC0">
        <w:rPr>
          <w:rFonts w:ascii="Times New Roman" w:eastAsia="Calibri" w:hAnsi="Times New Roman" w:cs="Times New Roman"/>
          <w:b/>
          <w:i/>
          <w:sz w:val="24"/>
          <w:szCs w:val="24"/>
        </w:rPr>
        <w:t>Отчете о финансовых результатах деятельности (ф. 0503121)</w:t>
      </w:r>
      <w:r w:rsidRPr="00FD6260">
        <w:rPr>
          <w:rFonts w:ascii="Times New Roman" w:eastAsia="Calibri" w:hAnsi="Times New Roman" w:cs="Times New Roman"/>
          <w:sz w:val="24"/>
          <w:szCs w:val="24"/>
        </w:rPr>
        <w:t xml:space="preserve">. По данным указанного Отчета за </w:t>
      </w:r>
      <w:r w:rsidR="00E55DB8">
        <w:rPr>
          <w:rFonts w:ascii="Times New Roman" w:eastAsia="Calibri" w:hAnsi="Times New Roman" w:cs="Times New Roman"/>
          <w:sz w:val="24"/>
          <w:szCs w:val="24"/>
        </w:rPr>
        <w:t>2022</w:t>
      </w:r>
      <w:r w:rsidRPr="00FD6260">
        <w:rPr>
          <w:rFonts w:ascii="Times New Roman" w:eastAsia="Calibri" w:hAnsi="Times New Roman" w:cs="Times New Roman"/>
          <w:sz w:val="24"/>
          <w:szCs w:val="24"/>
        </w:rPr>
        <w:t xml:space="preserve"> год сумма фактических доходов составляет </w:t>
      </w:r>
      <w:r w:rsidR="00190536">
        <w:rPr>
          <w:rFonts w:ascii="Times New Roman" w:eastAsia="Calibri" w:hAnsi="Times New Roman" w:cs="Times New Roman"/>
          <w:sz w:val="24"/>
          <w:szCs w:val="24"/>
        </w:rPr>
        <w:t>1 856 560,4</w:t>
      </w:r>
      <w:r w:rsidRPr="00FD6260">
        <w:rPr>
          <w:rFonts w:ascii="Times New Roman" w:eastAsia="Calibri" w:hAnsi="Times New Roman" w:cs="Times New Roman"/>
          <w:sz w:val="24"/>
          <w:szCs w:val="24"/>
        </w:rPr>
        <w:t xml:space="preserve"> тыс. руб</w:t>
      </w:r>
      <w:r w:rsidR="00BA7BC0">
        <w:rPr>
          <w:rFonts w:ascii="Times New Roman" w:eastAsia="Calibri" w:hAnsi="Times New Roman" w:cs="Times New Roman"/>
          <w:sz w:val="24"/>
          <w:szCs w:val="24"/>
        </w:rPr>
        <w:t>лей</w:t>
      </w:r>
      <w:r w:rsidRPr="00FD6260">
        <w:rPr>
          <w:rFonts w:ascii="Times New Roman" w:eastAsia="Calibri" w:hAnsi="Times New Roman" w:cs="Times New Roman"/>
          <w:sz w:val="24"/>
          <w:szCs w:val="24"/>
        </w:rPr>
        <w:t xml:space="preserve">, сумма фактических расходов </w:t>
      </w:r>
      <w:r w:rsidR="00190536">
        <w:rPr>
          <w:rFonts w:ascii="Times New Roman" w:eastAsia="Calibri" w:hAnsi="Times New Roman" w:cs="Times New Roman"/>
          <w:sz w:val="24"/>
          <w:szCs w:val="24"/>
        </w:rPr>
        <w:t>– 1 417 644,7</w:t>
      </w:r>
      <w:r w:rsidRPr="00FD6260">
        <w:rPr>
          <w:rFonts w:ascii="Times New Roman" w:eastAsia="Calibri" w:hAnsi="Times New Roman" w:cs="Times New Roman"/>
          <w:sz w:val="24"/>
          <w:szCs w:val="24"/>
        </w:rPr>
        <w:t xml:space="preserve"> тыс. руб</w:t>
      </w:r>
      <w:r w:rsidR="00BA7BC0">
        <w:rPr>
          <w:rFonts w:ascii="Times New Roman" w:eastAsia="Calibri" w:hAnsi="Times New Roman" w:cs="Times New Roman"/>
          <w:sz w:val="24"/>
          <w:szCs w:val="24"/>
        </w:rPr>
        <w:t>лей</w:t>
      </w:r>
      <w:r w:rsidRPr="00FD6260">
        <w:rPr>
          <w:rFonts w:ascii="Times New Roman" w:eastAsia="Calibri" w:hAnsi="Times New Roman" w:cs="Times New Roman"/>
          <w:sz w:val="24"/>
          <w:szCs w:val="24"/>
        </w:rPr>
        <w:t>, что подтверждено аналитической информацией, содержащейся в «Справке по заключению счетов бюджетного учета отчетного финансового года» (ф.0503110). Отклонения фактических результатов исполнения бюджета от кассового исполнения обусловлены изменением дебиторской и кредиторской задолженности, увеличением начисленной амортизации и др.</w:t>
      </w:r>
    </w:p>
    <w:p w:rsidR="005F664D" w:rsidRDefault="00FC6D45" w:rsidP="00D824CF">
      <w:pPr>
        <w:spacing w:after="0" w:line="240" w:lineRule="auto"/>
        <w:ind w:firstLine="567"/>
        <w:jc w:val="both"/>
        <w:rPr>
          <w:rFonts w:ascii="Times New Roman" w:eastAsia="Calibri" w:hAnsi="Times New Roman" w:cs="Times New Roman"/>
          <w:sz w:val="24"/>
          <w:szCs w:val="24"/>
        </w:rPr>
      </w:pPr>
      <w:r w:rsidRPr="00251AEE">
        <w:rPr>
          <w:rFonts w:ascii="Times New Roman" w:eastAsia="Calibri" w:hAnsi="Times New Roman" w:cs="Times New Roman"/>
          <w:b/>
          <w:i/>
          <w:sz w:val="24"/>
          <w:szCs w:val="24"/>
        </w:rPr>
        <w:t>Отчет о движении денежных средств</w:t>
      </w:r>
      <w:r w:rsidR="000B0518">
        <w:rPr>
          <w:rFonts w:ascii="Times New Roman" w:eastAsia="Calibri" w:hAnsi="Times New Roman" w:cs="Times New Roman"/>
          <w:b/>
          <w:i/>
          <w:sz w:val="24"/>
          <w:szCs w:val="24"/>
        </w:rPr>
        <w:t xml:space="preserve"> </w:t>
      </w:r>
      <w:r w:rsidRPr="00251AEE">
        <w:rPr>
          <w:rFonts w:ascii="Times New Roman" w:eastAsia="Calibri" w:hAnsi="Times New Roman" w:cs="Times New Roman"/>
          <w:b/>
          <w:i/>
          <w:sz w:val="24"/>
          <w:szCs w:val="24"/>
        </w:rPr>
        <w:t>(ф</w:t>
      </w:r>
      <w:r w:rsidR="00251AEE" w:rsidRPr="00251AEE">
        <w:rPr>
          <w:rFonts w:ascii="Times New Roman" w:eastAsia="Calibri" w:hAnsi="Times New Roman" w:cs="Times New Roman"/>
          <w:b/>
          <w:i/>
          <w:sz w:val="24"/>
          <w:szCs w:val="24"/>
        </w:rPr>
        <w:t>.</w:t>
      </w:r>
      <w:r w:rsidR="00190536">
        <w:rPr>
          <w:rFonts w:ascii="Times New Roman" w:eastAsia="Calibri" w:hAnsi="Times New Roman" w:cs="Times New Roman"/>
          <w:b/>
          <w:i/>
          <w:sz w:val="24"/>
          <w:szCs w:val="24"/>
        </w:rPr>
        <w:t xml:space="preserve"> 05033</w:t>
      </w:r>
      <w:r w:rsidRPr="00251AEE">
        <w:rPr>
          <w:rFonts w:ascii="Times New Roman" w:eastAsia="Calibri" w:hAnsi="Times New Roman" w:cs="Times New Roman"/>
          <w:b/>
          <w:i/>
          <w:sz w:val="24"/>
          <w:szCs w:val="24"/>
        </w:rPr>
        <w:t>23)</w:t>
      </w:r>
      <w:r w:rsidRPr="007D22F4">
        <w:rPr>
          <w:rFonts w:ascii="Times New Roman" w:eastAsia="Calibri" w:hAnsi="Times New Roman" w:cs="Times New Roman"/>
          <w:sz w:val="24"/>
          <w:szCs w:val="24"/>
        </w:rPr>
        <w:t xml:space="preserve"> содержит информацию о движении денежных средств на счете бюджета</w:t>
      </w:r>
      <w:r w:rsidR="00190536">
        <w:rPr>
          <w:rFonts w:ascii="Times New Roman" w:eastAsia="Calibri" w:hAnsi="Times New Roman" w:cs="Times New Roman"/>
          <w:sz w:val="24"/>
          <w:szCs w:val="24"/>
        </w:rPr>
        <w:t xml:space="preserve"> </w:t>
      </w:r>
      <w:r w:rsidRPr="007D22F4">
        <w:rPr>
          <w:rFonts w:ascii="Times New Roman" w:eastAsia="Calibri" w:hAnsi="Times New Roman" w:cs="Times New Roman"/>
          <w:sz w:val="24"/>
          <w:szCs w:val="24"/>
        </w:rPr>
        <w:t xml:space="preserve">муниципального района. Сумма поступлений за </w:t>
      </w:r>
      <w:r w:rsidR="00E55DB8">
        <w:rPr>
          <w:rFonts w:ascii="Times New Roman" w:eastAsia="Calibri" w:hAnsi="Times New Roman" w:cs="Times New Roman"/>
          <w:sz w:val="24"/>
          <w:szCs w:val="24"/>
        </w:rPr>
        <w:t>2022</w:t>
      </w:r>
      <w:r w:rsidRPr="007D22F4">
        <w:rPr>
          <w:rFonts w:ascii="Times New Roman" w:eastAsia="Calibri" w:hAnsi="Times New Roman" w:cs="Times New Roman"/>
          <w:sz w:val="24"/>
          <w:szCs w:val="24"/>
        </w:rPr>
        <w:t xml:space="preserve"> год составляет </w:t>
      </w:r>
      <w:r w:rsidR="00190536">
        <w:rPr>
          <w:rFonts w:ascii="Times New Roman" w:eastAsia="Calibri" w:hAnsi="Times New Roman" w:cs="Times New Roman"/>
          <w:sz w:val="24"/>
          <w:szCs w:val="24"/>
        </w:rPr>
        <w:t>1 804</w:t>
      </w:r>
      <w:r w:rsidR="005F664D">
        <w:rPr>
          <w:rFonts w:ascii="Times New Roman" w:eastAsia="Calibri" w:hAnsi="Times New Roman" w:cs="Times New Roman"/>
          <w:sz w:val="24"/>
          <w:szCs w:val="24"/>
        </w:rPr>
        <w:t> </w:t>
      </w:r>
      <w:r w:rsidR="000B0518">
        <w:rPr>
          <w:rFonts w:ascii="Times New Roman" w:eastAsia="Calibri" w:hAnsi="Times New Roman" w:cs="Times New Roman"/>
          <w:sz w:val="24"/>
          <w:szCs w:val="24"/>
        </w:rPr>
        <w:t>118</w:t>
      </w:r>
      <w:r w:rsidR="005F664D">
        <w:rPr>
          <w:rFonts w:ascii="Times New Roman" w:eastAsia="Calibri" w:hAnsi="Times New Roman" w:cs="Times New Roman"/>
          <w:sz w:val="24"/>
          <w:szCs w:val="24"/>
        </w:rPr>
        <w:t xml:space="preserve"> </w:t>
      </w:r>
      <w:r w:rsidR="000B0518">
        <w:rPr>
          <w:rFonts w:ascii="Times New Roman" w:eastAsia="Calibri" w:hAnsi="Times New Roman" w:cs="Times New Roman"/>
          <w:sz w:val="24"/>
          <w:szCs w:val="24"/>
        </w:rPr>
        <w:t>065,97</w:t>
      </w:r>
      <w:r w:rsidRPr="007D22F4">
        <w:rPr>
          <w:rFonts w:ascii="Times New Roman" w:eastAsia="Calibri" w:hAnsi="Times New Roman" w:cs="Times New Roman"/>
          <w:sz w:val="24"/>
          <w:szCs w:val="24"/>
        </w:rPr>
        <w:t>руб</w:t>
      </w:r>
      <w:r w:rsidR="00BA7BC0">
        <w:rPr>
          <w:rFonts w:ascii="Times New Roman" w:eastAsia="Calibri" w:hAnsi="Times New Roman" w:cs="Times New Roman"/>
          <w:sz w:val="24"/>
          <w:szCs w:val="24"/>
        </w:rPr>
        <w:t>лей</w:t>
      </w:r>
      <w:r w:rsidR="005F664D">
        <w:rPr>
          <w:rFonts w:ascii="Times New Roman" w:eastAsia="Calibri" w:hAnsi="Times New Roman" w:cs="Times New Roman"/>
          <w:sz w:val="24"/>
          <w:szCs w:val="24"/>
        </w:rPr>
        <w:t>.</w:t>
      </w:r>
      <w:r w:rsidR="0072383A" w:rsidRPr="007D22F4">
        <w:rPr>
          <w:rFonts w:ascii="Times New Roman" w:eastAsia="Calibri" w:hAnsi="Times New Roman" w:cs="Times New Roman"/>
          <w:sz w:val="24"/>
          <w:szCs w:val="24"/>
        </w:rPr>
        <w:t xml:space="preserve"> </w:t>
      </w:r>
    </w:p>
    <w:p w:rsidR="00FC6D45" w:rsidRPr="007D22F4" w:rsidRDefault="00FC6D45" w:rsidP="00D824CF">
      <w:pPr>
        <w:spacing w:after="0" w:line="240" w:lineRule="auto"/>
        <w:ind w:firstLine="567"/>
        <w:jc w:val="both"/>
        <w:rPr>
          <w:rFonts w:ascii="Times New Roman" w:eastAsia="Calibri" w:hAnsi="Times New Roman" w:cs="Times New Roman"/>
          <w:sz w:val="24"/>
          <w:szCs w:val="24"/>
        </w:rPr>
      </w:pPr>
      <w:r w:rsidRPr="007D22F4">
        <w:rPr>
          <w:rFonts w:ascii="Times New Roman" w:eastAsia="Calibri" w:hAnsi="Times New Roman" w:cs="Times New Roman"/>
          <w:sz w:val="24"/>
          <w:szCs w:val="24"/>
        </w:rPr>
        <w:t>Пояснительная записка (ф</w:t>
      </w:r>
      <w:r w:rsidR="00777CA9">
        <w:rPr>
          <w:rFonts w:ascii="Times New Roman" w:eastAsia="Calibri" w:hAnsi="Times New Roman" w:cs="Times New Roman"/>
          <w:sz w:val="24"/>
          <w:szCs w:val="24"/>
        </w:rPr>
        <w:t>.</w:t>
      </w:r>
      <w:r w:rsidRPr="007D22F4">
        <w:rPr>
          <w:rFonts w:ascii="Times New Roman" w:eastAsia="Calibri" w:hAnsi="Times New Roman" w:cs="Times New Roman"/>
          <w:sz w:val="24"/>
          <w:szCs w:val="24"/>
        </w:rPr>
        <w:t xml:space="preserve"> 0503160) содержит данные об исполнении бюджета и анализ показателей бюджетной отчетности. Пояснительная записка состоит из 5 разделов, в целом, в соответствии с п. 152 Инструкции № 191н.</w:t>
      </w:r>
    </w:p>
    <w:p w:rsidR="00FC6D45" w:rsidRDefault="00FC6D45" w:rsidP="00D824CF">
      <w:pPr>
        <w:spacing w:after="0" w:line="240" w:lineRule="auto"/>
        <w:ind w:firstLine="567"/>
        <w:jc w:val="both"/>
        <w:rPr>
          <w:rFonts w:ascii="Times New Roman" w:eastAsia="Calibri" w:hAnsi="Times New Roman" w:cs="Times New Roman"/>
          <w:sz w:val="24"/>
          <w:szCs w:val="24"/>
        </w:rPr>
      </w:pPr>
      <w:r w:rsidRPr="007D22F4">
        <w:rPr>
          <w:rFonts w:ascii="Times New Roman" w:eastAsia="Calibri" w:hAnsi="Times New Roman" w:cs="Times New Roman"/>
          <w:sz w:val="24"/>
          <w:szCs w:val="24"/>
        </w:rPr>
        <w:t xml:space="preserve">Согласно </w:t>
      </w:r>
      <w:r w:rsidR="00724731">
        <w:rPr>
          <w:rFonts w:ascii="Times New Roman" w:eastAsia="Calibri" w:hAnsi="Times New Roman" w:cs="Times New Roman"/>
          <w:sz w:val="24"/>
          <w:szCs w:val="24"/>
        </w:rPr>
        <w:t xml:space="preserve">данным, </w:t>
      </w:r>
      <w:r w:rsidRPr="007D22F4">
        <w:rPr>
          <w:rFonts w:ascii="Times New Roman" w:eastAsia="Calibri" w:hAnsi="Times New Roman" w:cs="Times New Roman"/>
          <w:sz w:val="24"/>
          <w:szCs w:val="24"/>
        </w:rPr>
        <w:t>представленн</w:t>
      </w:r>
      <w:r w:rsidR="00D52564">
        <w:rPr>
          <w:rFonts w:ascii="Times New Roman" w:eastAsia="Calibri" w:hAnsi="Times New Roman" w:cs="Times New Roman"/>
          <w:sz w:val="24"/>
          <w:szCs w:val="24"/>
        </w:rPr>
        <w:t>ым</w:t>
      </w:r>
      <w:r w:rsidRPr="007D22F4">
        <w:rPr>
          <w:rFonts w:ascii="Times New Roman" w:eastAsia="Calibri" w:hAnsi="Times New Roman" w:cs="Times New Roman"/>
          <w:sz w:val="24"/>
          <w:szCs w:val="24"/>
        </w:rPr>
        <w:t xml:space="preserve"> в разделе 1 </w:t>
      </w:r>
      <w:r w:rsidR="006A00E4">
        <w:rPr>
          <w:rFonts w:ascii="Times New Roman" w:eastAsia="Calibri" w:hAnsi="Times New Roman" w:cs="Times New Roman"/>
          <w:b/>
          <w:i/>
          <w:sz w:val="24"/>
          <w:szCs w:val="24"/>
        </w:rPr>
        <w:t>Пояснительной записки (ф. 05033</w:t>
      </w:r>
      <w:r w:rsidRPr="00251AEE">
        <w:rPr>
          <w:rFonts w:ascii="Times New Roman" w:eastAsia="Calibri" w:hAnsi="Times New Roman" w:cs="Times New Roman"/>
          <w:b/>
          <w:i/>
          <w:sz w:val="24"/>
          <w:szCs w:val="24"/>
        </w:rPr>
        <w:t>60)</w:t>
      </w:r>
      <w:r w:rsidRPr="007D22F4">
        <w:rPr>
          <w:rFonts w:ascii="Times New Roman" w:eastAsia="Calibri" w:hAnsi="Times New Roman" w:cs="Times New Roman"/>
          <w:sz w:val="24"/>
          <w:szCs w:val="24"/>
        </w:rPr>
        <w:t>, в МО «</w:t>
      </w:r>
      <w:r w:rsidR="0049507D">
        <w:rPr>
          <w:rFonts w:ascii="Times New Roman" w:eastAsia="Calibri" w:hAnsi="Times New Roman" w:cs="Times New Roman"/>
          <w:sz w:val="24"/>
          <w:szCs w:val="24"/>
        </w:rPr>
        <w:t>Жигаловский</w:t>
      </w:r>
      <w:r w:rsidRPr="007D22F4">
        <w:rPr>
          <w:rFonts w:ascii="Times New Roman" w:eastAsia="Calibri" w:hAnsi="Times New Roman" w:cs="Times New Roman"/>
          <w:sz w:val="24"/>
          <w:szCs w:val="24"/>
        </w:rPr>
        <w:t xml:space="preserve"> район» осуществля</w:t>
      </w:r>
      <w:r w:rsidR="00D52564">
        <w:rPr>
          <w:rFonts w:ascii="Times New Roman" w:eastAsia="Calibri" w:hAnsi="Times New Roman" w:cs="Times New Roman"/>
          <w:sz w:val="24"/>
          <w:szCs w:val="24"/>
        </w:rPr>
        <w:t>ю</w:t>
      </w:r>
      <w:r w:rsidRPr="007D22F4">
        <w:rPr>
          <w:rFonts w:ascii="Times New Roman" w:eastAsia="Calibri" w:hAnsi="Times New Roman" w:cs="Times New Roman"/>
          <w:sz w:val="24"/>
          <w:szCs w:val="24"/>
        </w:rPr>
        <w:t xml:space="preserve">т свою деятельность </w:t>
      </w:r>
      <w:r w:rsidR="00E14492">
        <w:rPr>
          <w:rFonts w:ascii="Times New Roman" w:eastAsia="Calibri" w:hAnsi="Times New Roman" w:cs="Times New Roman"/>
          <w:sz w:val="24"/>
          <w:szCs w:val="24"/>
        </w:rPr>
        <w:t>32 муниципальных учреждения, из них 1</w:t>
      </w:r>
      <w:r w:rsidRPr="007D22F4">
        <w:rPr>
          <w:rFonts w:ascii="Times New Roman" w:eastAsia="Calibri" w:hAnsi="Times New Roman" w:cs="Times New Roman"/>
          <w:sz w:val="24"/>
          <w:szCs w:val="24"/>
        </w:rPr>
        <w:t xml:space="preserve"> </w:t>
      </w:r>
      <w:r w:rsidR="00E14492">
        <w:rPr>
          <w:rFonts w:ascii="Times New Roman" w:eastAsia="Calibri" w:hAnsi="Times New Roman" w:cs="Times New Roman"/>
          <w:sz w:val="24"/>
          <w:szCs w:val="24"/>
        </w:rPr>
        <w:t>учреждение</w:t>
      </w:r>
      <w:r w:rsidRPr="007D22F4">
        <w:rPr>
          <w:rFonts w:ascii="Times New Roman" w:eastAsia="Calibri" w:hAnsi="Times New Roman" w:cs="Times New Roman"/>
          <w:sz w:val="24"/>
          <w:szCs w:val="24"/>
        </w:rPr>
        <w:t xml:space="preserve"> бюджетного типа. </w:t>
      </w:r>
    </w:p>
    <w:p w:rsidR="007D22F4" w:rsidRPr="00CF4BF3" w:rsidRDefault="00227D13" w:rsidP="00D824CF">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В</w:t>
      </w:r>
      <w:r w:rsidR="007D22F4" w:rsidRPr="00CF4BF3">
        <w:rPr>
          <w:rFonts w:ascii="Times New Roman" w:hAnsi="Times New Roman" w:cs="Times New Roman"/>
          <w:color w:val="000000"/>
          <w:sz w:val="24"/>
          <w:szCs w:val="24"/>
        </w:rPr>
        <w:t xml:space="preserve"> </w:t>
      </w:r>
      <w:r w:rsidR="007D22F4">
        <w:rPr>
          <w:rFonts w:ascii="Times New Roman" w:hAnsi="Times New Roman" w:cs="Times New Roman"/>
          <w:color w:val="000000"/>
          <w:sz w:val="24"/>
          <w:szCs w:val="24"/>
        </w:rPr>
        <w:t>П</w:t>
      </w:r>
      <w:r w:rsidR="007D22F4" w:rsidRPr="00CF4BF3">
        <w:rPr>
          <w:rFonts w:ascii="Times New Roman" w:hAnsi="Times New Roman" w:cs="Times New Roman"/>
          <w:color w:val="000000"/>
          <w:sz w:val="24"/>
          <w:szCs w:val="24"/>
        </w:rPr>
        <w:t>ояснительной записке ф. 0503</w:t>
      </w:r>
      <w:r w:rsidR="00B10C6D">
        <w:rPr>
          <w:rFonts w:ascii="Times New Roman" w:hAnsi="Times New Roman" w:cs="Times New Roman"/>
          <w:color w:val="000000"/>
          <w:sz w:val="24"/>
          <w:szCs w:val="24"/>
        </w:rPr>
        <w:t>3</w:t>
      </w:r>
      <w:r w:rsidR="007D22F4" w:rsidRPr="00CF4BF3">
        <w:rPr>
          <w:rFonts w:ascii="Times New Roman" w:hAnsi="Times New Roman" w:cs="Times New Roman"/>
          <w:color w:val="000000"/>
          <w:sz w:val="24"/>
          <w:szCs w:val="24"/>
        </w:rPr>
        <w:t xml:space="preserve">60 отражена информация </w:t>
      </w:r>
      <w:r w:rsidR="007D22F4">
        <w:rPr>
          <w:rFonts w:ascii="Times New Roman" w:hAnsi="Times New Roman" w:cs="Times New Roman"/>
          <w:color w:val="000000"/>
          <w:sz w:val="24"/>
          <w:szCs w:val="24"/>
        </w:rPr>
        <w:t>о сложившемся эффекте по проведению мероприятий по повышению эффективности расходования бюджетных средств, в частности</w:t>
      </w:r>
      <w:r w:rsidR="00777CA9">
        <w:rPr>
          <w:rFonts w:ascii="Times New Roman" w:hAnsi="Times New Roman" w:cs="Times New Roman"/>
          <w:color w:val="000000"/>
          <w:sz w:val="24"/>
          <w:szCs w:val="24"/>
        </w:rPr>
        <w:t>,</w:t>
      </w:r>
      <w:r w:rsidR="007D22F4">
        <w:rPr>
          <w:rFonts w:ascii="Times New Roman" w:hAnsi="Times New Roman" w:cs="Times New Roman"/>
          <w:color w:val="000000"/>
          <w:sz w:val="24"/>
          <w:szCs w:val="24"/>
        </w:rPr>
        <w:t xml:space="preserve"> по оптимизации муниципальных закупок. Согласно консолидации годовой бюджетной отчетности ГАБС объем экономии бюджетных средств при заключении муниципальных контрактов </w:t>
      </w:r>
      <w:r w:rsidR="00C97B6B">
        <w:rPr>
          <w:rFonts w:ascii="Times New Roman" w:hAnsi="Times New Roman" w:cs="Times New Roman"/>
          <w:color w:val="000000"/>
          <w:sz w:val="24"/>
          <w:szCs w:val="24"/>
        </w:rPr>
        <w:t>за</w:t>
      </w:r>
      <w:r w:rsidR="007D22F4">
        <w:rPr>
          <w:rFonts w:ascii="Times New Roman" w:hAnsi="Times New Roman" w:cs="Times New Roman"/>
          <w:color w:val="000000"/>
          <w:sz w:val="24"/>
          <w:szCs w:val="24"/>
        </w:rPr>
        <w:t xml:space="preserve"> </w:t>
      </w:r>
      <w:r w:rsidR="00E55DB8">
        <w:rPr>
          <w:rFonts w:ascii="Times New Roman" w:hAnsi="Times New Roman" w:cs="Times New Roman"/>
          <w:color w:val="000000"/>
          <w:sz w:val="24"/>
          <w:szCs w:val="24"/>
        </w:rPr>
        <w:t>2022</w:t>
      </w:r>
      <w:r w:rsidR="007D22F4">
        <w:rPr>
          <w:rFonts w:ascii="Times New Roman" w:hAnsi="Times New Roman" w:cs="Times New Roman"/>
          <w:color w:val="000000"/>
          <w:sz w:val="24"/>
          <w:szCs w:val="24"/>
        </w:rPr>
        <w:t xml:space="preserve"> год составил </w:t>
      </w:r>
      <w:r w:rsidR="00777D9E">
        <w:rPr>
          <w:rFonts w:ascii="Times New Roman" w:hAnsi="Times New Roman" w:cs="Times New Roman"/>
          <w:color w:val="000000"/>
          <w:sz w:val="24"/>
          <w:szCs w:val="24"/>
        </w:rPr>
        <w:t>19792,3</w:t>
      </w:r>
      <w:r w:rsidR="007D22F4">
        <w:rPr>
          <w:rFonts w:ascii="Times New Roman" w:hAnsi="Times New Roman" w:cs="Times New Roman"/>
          <w:color w:val="000000"/>
          <w:sz w:val="24"/>
          <w:szCs w:val="24"/>
        </w:rPr>
        <w:t>тыс. рублей</w:t>
      </w:r>
      <w:r w:rsidR="00777D9E">
        <w:rPr>
          <w:rFonts w:ascii="Times New Roman" w:hAnsi="Times New Roman" w:cs="Times New Roman"/>
          <w:color w:val="000000"/>
          <w:sz w:val="24"/>
          <w:szCs w:val="24"/>
        </w:rPr>
        <w:t>, в том числе при заключении контрактов на поставку оборудования,</w:t>
      </w:r>
      <w:r w:rsidR="00363207">
        <w:rPr>
          <w:rFonts w:ascii="Times New Roman" w:hAnsi="Times New Roman" w:cs="Times New Roman"/>
          <w:color w:val="000000"/>
          <w:sz w:val="24"/>
          <w:szCs w:val="24"/>
        </w:rPr>
        <w:t xml:space="preserve"> материальных запасов, средств обучения,</w:t>
      </w:r>
      <w:r w:rsidR="00777D9E">
        <w:rPr>
          <w:rFonts w:ascii="Times New Roman" w:hAnsi="Times New Roman" w:cs="Times New Roman"/>
          <w:color w:val="000000"/>
          <w:sz w:val="24"/>
          <w:szCs w:val="24"/>
        </w:rPr>
        <w:t xml:space="preserve"> снижение суммы</w:t>
      </w:r>
      <w:r w:rsidR="00363207">
        <w:rPr>
          <w:rFonts w:ascii="Times New Roman" w:hAnsi="Times New Roman" w:cs="Times New Roman"/>
          <w:color w:val="000000"/>
          <w:sz w:val="24"/>
          <w:szCs w:val="24"/>
        </w:rPr>
        <w:t xml:space="preserve"> на проведение текущих ремонтов и благоустройство территорий детских садов и школ.</w:t>
      </w:r>
    </w:p>
    <w:p w:rsidR="00FC6D45" w:rsidRPr="007D22F4" w:rsidRDefault="00FC6D45" w:rsidP="00D824CF">
      <w:pPr>
        <w:spacing w:after="0" w:line="240" w:lineRule="auto"/>
        <w:ind w:firstLine="567"/>
        <w:jc w:val="both"/>
        <w:rPr>
          <w:rFonts w:ascii="Times New Roman" w:eastAsia="Calibri" w:hAnsi="Times New Roman" w:cs="Times New Roman"/>
          <w:sz w:val="24"/>
          <w:szCs w:val="24"/>
        </w:rPr>
      </w:pPr>
      <w:r w:rsidRPr="007D22F4">
        <w:rPr>
          <w:rFonts w:ascii="Times New Roman" w:eastAsia="Calibri" w:hAnsi="Times New Roman" w:cs="Times New Roman"/>
          <w:sz w:val="24"/>
          <w:szCs w:val="24"/>
        </w:rPr>
        <w:t xml:space="preserve">Показатели </w:t>
      </w:r>
      <w:r w:rsidR="00777CA9" w:rsidRPr="00DE2A6F">
        <w:rPr>
          <w:rFonts w:ascii="Times New Roman" w:eastAsia="Calibri" w:hAnsi="Times New Roman" w:cs="Times New Roman"/>
          <w:b/>
          <w:i/>
          <w:sz w:val="24"/>
          <w:szCs w:val="24"/>
        </w:rPr>
        <w:t>Сведени</w:t>
      </w:r>
      <w:r w:rsidR="00777CA9">
        <w:rPr>
          <w:rFonts w:ascii="Times New Roman" w:eastAsia="Calibri" w:hAnsi="Times New Roman" w:cs="Times New Roman"/>
          <w:b/>
          <w:i/>
          <w:sz w:val="24"/>
          <w:szCs w:val="24"/>
        </w:rPr>
        <w:t>й</w:t>
      </w:r>
      <w:r w:rsidR="00777CA9" w:rsidRPr="00DE2A6F">
        <w:rPr>
          <w:rFonts w:ascii="Times New Roman" w:eastAsia="Calibri" w:hAnsi="Times New Roman" w:cs="Times New Roman"/>
          <w:b/>
          <w:i/>
          <w:sz w:val="24"/>
          <w:szCs w:val="24"/>
        </w:rPr>
        <w:t xml:space="preserve"> об исполнении бюджета</w:t>
      </w:r>
      <w:r w:rsidR="00E14492">
        <w:rPr>
          <w:rFonts w:ascii="Times New Roman" w:eastAsia="Calibri" w:hAnsi="Times New Roman" w:cs="Times New Roman"/>
          <w:b/>
          <w:i/>
          <w:sz w:val="24"/>
          <w:szCs w:val="24"/>
        </w:rPr>
        <w:t xml:space="preserve"> </w:t>
      </w:r>
      <w:r w:rsidR="00777CA9">
        <w:rPr>
          <w:rFonts w:ascii="Times New Roman" w:eastAsia="Calibri" w:hAnsi="Times New Roman" w:cs="Times New Roman"/>
          <w:sz w:val="24"/>
          <w:szCs w:val="24"/>
        </w:rPr>
        <w:t>(ф.</w:t>
      </w:r>
      <w:r w:rsidRPr="007D22F4">
        <w:rPr>
          <w:rFonts w:ascii="Times New Roman" w:eastAsia="Calibri" w:hAnsi="Times New Roman" w:cs="Times New Roman"/>
          <w:sz w:val="24"/>
          <w:szCs w:val="24"/>
        </w:rPr>
        <w:t xml:space="preserve"> 0503164</w:t>
      </w:r>
      <w:r w:rsidR="00777CA9">
        <w:rPr>
          <w:rFonts w:ascii="Times New Roman" w:eastAsia="Calibri" w:hAnsi="Times New Roman" w:cs="Times New Roman"/>
          <w:b/>
          <w:i/>
          <w:sz w:val="24"/>
          <w:szCs w:val="24"/>
        </w:rPr>
        <w:t xml:space="preserve">) </w:t>
      </w:r>
      <w:r w:rsidRPr="007D22F4">
        <w:rPr>
          <w:rFonts w:ascii="Times New Roman" w:eastAsia="Calibri" w:hAnsi="Times New Roman" w:cs="Times New Roman"/>
          <w:sz w:val="24"/>
          <w:szCs w:val="24"/>
        </w:rPr>
        <w:t xml:space="preserve">содержат обобщающие за отчетный период данные о результатах исполнения бюджета муниципального района и причинах неисполнения показателей. Данные </w:t>
      </w:r>
      <w:r w:rsidR="00777CA9">
        <w:rPr>
          <w:rFonts w:ascii="Times New Roman" w:eastAsia="Calibri" w:hAnsi="Times New Roman" w:cs="Times New Roman"/>
          <w:sz w:val="24"/>
          <w:szCs w:val="24"/>
        </w:rPr>
        <w:t>указанной</w:t>
      </w:r>
      <w:r w:rsidRPr="007D22F4">
        <w:rPr>
          <w:rFonts w:ascii="Times New Roman" w:eastAsia="Calibri" w:hAnsi="Times New Roman" w:cs="Times New Roman"/>
          <w:sz w:val="24"/>
          <w:szCs w:val="24"/>
        </w:rPr>
        <w:t xml:space="preserve"> формы соответствуют Отчет</w:t>
      </w:r>
      <w:r w:rsidR="009676E9">
        <w:rPr>
          <w:rFonts w:ascii="Times New Roman" w:eastAsia="Calibri" w:hAnsi="Times New Roman" w:cs="Times New Roman"/>
          <w:sz w:val="24"/>
          <w:szCs w:val="24"/>
        </w:rPr>
        <w:t>у об исполнении бюджета (ф.05033</w:t>
      </w:r>
      <w:r w:rsidRPr="007D22F4">
        <w:rPr>
          <w:rFonts w:ascii="Times New Roman" w:eastAsia="Calibri" w:hAnsi="Times New Roman" w:cs="Times New Roman"/>
          <w:sz w:val="24"/>
          <w:szCs w:val="24"/>
        </w:rPr>
        <w:t>17).</w:t>
      </w:r>
    </w:p>
    <w:p w:rsidR="00FC6D45" w:rsidRPr="007D22F4" w:rsidRDefault="00FC6D45" w:rsidP="00D824CF">
      <w:pPr>
        <w:spacing w:after="0" w:line="240" w:lineRule="auto"/>
        <w:ind w:firstLine="567"/>
        <w:jc w:val="both"/>
        <w:rPr>
          <w:rFonts w:ascii="Times New Roman" w:eastAsia="Calibri" w:hAnsi="Times New Roman" w:cs="Times New Roman"/>
          <w:sz w:val="24"/>
          <w:szCs w:val="24"/>
        </w:rPr>
      </w:pPr>
      <w:r w:rsidRPr="007D22F4">
        <w:rPr>
          <w:rFonts w:ascii="Times New Roman" w:eastAsia="Calibri" w:hAnsi="Times New Roman" w:cs="Times New Roman"/>
          <w:sz w:val="24"/>
          <w:szCs w:val="24"/>
        </w:rPr>
        <w:t xml:space="preserve">В </w:t>
      </w:r>
      <w:r w:rsidR="00C97B6B" w:rsidRPr="00DE2A6F">
        <w:rPr>
          <w:rFonts w:ascii="Times New Roman" w:eastAsia="Calibri" w:hAnsi="Times New Roman" w:cs="Times New Roman"/>
          <w:b/>
          <w:i/>
          <w:sz w:val="24"/>
          <w:szCs w:val="24"/>
        </w:rPr>
        <w:t>С</w:t>
      </w:r>
      <w:r w:rsidRPr="00DE2A6F">
        <w:rPr>
          <w:rFonts w:ascii="Times New Roman" w:eastAsia="Calibri" w:hAnsi="Times New Roman" w:cs="Times New Roman"/>
          <w:b/>
          <w:i/>
          <w:sz w:val="24"/>
          <w:szCs w:val="24"/>
        </w:rPr>
        <w:t>ведениях о вложениях в объекты недвижимого имущества, объекта незавершенного строительства (ф. 0503190)</w:t>
      </w:r>
      <w:r w:rsidRPr="007D22F4">
        <w:rPr>
          <w:rFonts w:ascii="Times New Roman" w:eastAsia="Calibri" w:hAnsi="Times New Roman" w:cs="Times New Roman"/>
          <w:sz w:val="24"/>
          <w:szCs w:val="24"/>
        </w:rPr>
        <w:t xml:space="preserve"> отражена информация по объектам капитальных вложений, включающих данные, характеризирующие произведенные вложения в объекты недвижимого имущества района:</w:t>
      </w:r>
    </w:p>
    <w:p w:rsidR="00F37807" w:rsidRPr="00F37807" w:rsidRDefault="00B7191C" w:rsidP="00F37807">
      <w:pPr>
        <w:jc w:val="both"/>
        <w:rPr>
          <w:rFonts w:ascii="Times New Roman" w:eastAsia="Times New Roman" w:hAnsi="Times New Roman" w:cs="Calibri"/>
          <w:sz w:val="24"/>
          <w:szCs w:val="24"/>
        </w:rPr>
      </w:pPr>
      <w:r>
        <w:rPr>
          <w:rFonts w:ascii="Times New Roman" w:eastAsia="Times New Roman" w:hAnsi="Times New Roman"/>
          <w:color w:val="222222"/>
          <w:sz w:val="24"/>
          <w:szCs w:val="24"/>
          <w:shd w:val="clear" w:color="auto" w:fill="FFFFFF"/>
        </w:rPr>
        <w:t>По строкам</w:t>
      </w:r>
      <w:r w:rsidR="00F37807" w:rsidRPr="00F37807">
        <w:rPr>
          <w:rFonts w:ascii="Times New Roman" w:eastAsia="Times New Roman" w:hAnsi="Times New Roman"/>
          <w:color w:val="222222"/>
          <w:sz w:val="24"/>
          <w:szCs w:val="24"/>
          <w:shd w:val="clear" w:color="auto" w:fill="FFFFFF"/>
        </w:rPr>
        <w:t xml:space="preserve"> </w:t>
      </w:r>
      <w:r>
        <w:rPr>
          <w:rFonts w:ascii="Times New Roman" w:eastAsia="Times New Roman" w:hAnsi="Times New Roman"/>
          <w:color w:val="222222"/>
          <w:sz w:val="24"/>
          <w:szCs w:val="24"/>
          <w:shd w:val="clear" w:color="auto" w:fill="FFFFFF"/>
        </w:rPr>
        <w:t>00022,</w:t>
      </w:r>
      <w:r w:rsidR="00F37807" w:rsidRPr="00F37807">
        <w:rPr>
          <w:rFonts w:ascii="Times New Roman" w:eastAsia="Times New Roman" w:hAnsi="Times New Roman"/>
          <w:color w:val="222222"/>
          <w:sz w:val="24"/>
          <w:szCs w:val="24"/>
          <w:shd w:val="clear" w:color="auto" w:fill="FFFFFF"/>
        </w:rPr>
        <w:t xml:space="preserve"> </w:t>
      </w:r>
      <w:r>
        <w:rPr>
          <w:rFonts w:ascii="Times New Roman" w:eastAsia="Times New Roman" w:hAnsi="Times New Roman"/>
          <w:color w:val="222222"/>
          <w:sz w:val="24"/>
          <w:szCs w:val="24"/>
          <w:shd w:val="clear" w:color="auto" w:fill="FFFFFF"/>
        </w:rPr>
        <w:t xml:space="preserve">00023, 00024,00025,00026 </w:t>
      </w:r>
      <w:r w:rsidR="00F37807" w:rsidRPr="00F37807">
        <w:rPr>
          <w:rFonts w:ascii="Times New Roman" w:eastAsia="Times New Roman" w:hAnsi="Times New Roman"/>
          <w:color w:val="222222"/>
          <w:sz w:val="24"/>
          <w:szCs w:val="24"/>
          <w:shd w:val="clear" w:color="auto" w:fill="FFFFFF"/>
        </w:rPr>
        <w:t>формы по учету имущества казны отражено приобретаемое имущество, а именно квартиры в количестве 5 штук и общей стоимость 11 089 500 рублей для проживания педагогов и медицинских работников, а также трансформаторная подстанция и линии электропередачи для строящегося объекта по адресу р.п.Жигалово, ул.</w:t>
      </w:r>
      <w:r w:rsidR="00BD44B2">
        <w:rPr>
          <w:rFonts w:ascii="Times New Roman" w:eastAsia="Times New Roman" w:hAnsi="Times New Roman"/>
          <w:color w:val="222222"/>
          <w:sz w:val="24"/>
          <w:szCs w:val="24"/>
          <w:shd w:val="clear" w:color="auto" w:fill="FFFFFF"/>
        </w:rPr>
        <w:t xml:space="preserve"> </w:t>
      </w:r>
      <w:r w:rsidR="00F37807" w:rsidRPr="00F37807">
        <w:rPr>
          <w:rFonts w:ascii="Times New Roman" w:eastAsia="Times New Roman" w:hAnsi="Times New Roman"/>
          <w:color w:val="222222"/>
          <w:sz w:val="24"/>
          <w:szCs w:val="24"/>
          <w:shd w:val="clear" w:color="auto" w:fill="FFFFFF"/>
        </w:rPr>
        <w:t>Весенняя д.8.</w:t>
      </w:r>
    </w:p>
    <w:p w:rsidR="00FC6D45" w:rsidRPr="007D22F4" w:rsidRDefault="00FC6D45" w:rsidP="00F37807">
      <w:pPr>
        <w:spacing w:after="0" w:line="240" w:lineRule="auto"/>
        <w:ind w:firstLine="567"/>
        <w:jc w:val="both"/>
        <w:rPr>
          <w:rFonts w:ascii="Times New Roman" w:eastAsia="Calibri" w:hAnsi="Times New Roman" w:cs="Times New Roman"/>
          <w:sz w:val="24"/>
          <w:szCs w:val="24"/>
        </w:rPr>
      </w:pPr>
      <w:r w:rsidRPr="007D22F4">
        <w:rPr>
          <w:rFonts w:ascii="Times New Roman" w:eastAsia="Calibri" w:hAnsi="Times New Roman" w:cs="Times New Roman"/>
          <w:sz w:val="24"/>
          <w:szCs w:val="24"/>
        </w:rPr>
        <w:t xml:space="preserve">Согласно </w:t>
      </w:r>
      <w:r w:rsidRPr="00C97B6B">
        <w:rPr>
          <w:rFonts w:ascii="Times New Roman" w:eastAsia="Calibri" w:hAnsi="Times New Roman" w:cs="Times New Roman"/>
          <w:b/>
          <w:i/>
          <w:sz w:val="24"/>
          <w:szCs w:val="24"/>
        </w:rPr>
        <w:t>Сведениям (ф. 0503296)</w:t>
      </w:r>
      <w:r w:rsidRPr="007D22F4">
        <w:rPr>
          <w:rFonts w:ascii="Times New Roman" w:eastAsia="Calibri" w:hAnsi="Times New Roman" w:cs="Times New Roman"/>
          <w:sz w:val="24"/>
          <w:szCs w:val="24"/>
        </w:rPr>
        <w:t xml:space="preserve"> исполнение судебных решений по денежным обязательствам составило в сум</w:t>
      </w:r>
      <w:r w:rsidR="00C97B6B">
        <w:rPr>
          <w:rFonts w:ascii="Times New Roman" w:eastAsia="Calibri" w:hAnsi="Times New Roman" w:cs="Times New Roman"/>
          <w:sz w:val="24"/>
          <w:szCs w:val="24"/>
        </w:rPr>
        <w:t>м</w:t>
      </w:r>
      <w:r w:rsidRPr="007D22F4">
        <w:rPr>
          <w:rFonts w:ascii="Times New Roman" w:eastAsia="Calibri" w:hAnsi="Times New Roman" w:cs="Times New Roman"/>
          <w:sz w:val="24"/>
          <w:szCs w:val="24"/>
        </w:rPr>
        <w:t xml:space="preserve">е </w:t>
      </w:r>
      <w:r w:rsidR="00E14492" w:rsidRPr="00BD44B2">
        <w:rPr>
          <w:rFonts w:ascii="Times New Roman" w:eastAsia="Calibri" w:hAnsi="Times New Roman" w:cs="Times New Roman"/>
          <w:i/>
          <w:sz w:val="24"/>
          <w:szCs w:val="24"/>
        </w:rPr>
        <w:t>10</w:t>
      </w:r>
      <w:r w:rsidRPr="00BD44B2">
        <w:rPr>
          <w:rFonts w:ascii="Times New Roman" w:eastAsia="Calibri" w:hAnsi="Times New Roman" w:cs="Times New Roman"/>
          <w:i/>
          <w:sz w:val="24"/>
          <w:szCs w:val="24"/>
        </w:rPr>
        <w:t xml:space="preserve"> тыс. рублей</w:t>
      </w:r>
      <w:r w:rsidRPr="007D22F4">
        <w:rPr>
          <w:rFonts w:ascii="Times New Roman" w:eastAsia="Calibri" w:hAnsi="Times New Roman" w:cs="Times New Roman"/>
          <w:sz w:val="24"/>
          <w:szCs w:val="24"/>
        </w:rPr>
        <w:t>.</w:t>
      </w:r>
    </w:p>
    <w:p w:rsidR="00FC6D45" w:rsidRPr="007D22F4" w:rsidRDefault="00FC6D45" w:rsidP="00D824CF">
      <w:pPr>
        <w:tabs>
          <w:tab w:val="left" w:pos="567"/>
        </w:tabs>
        <w:spacing w:after="0" w:line="240" w:lineRule="auto"/>
        <w:ind w:firstLine="567"/>
        <w:jc w:val="both"/>
        <w:rPr>
          <w:rFonts w:ascii="Times New Roman" w:eastAsia="Calibri" w:hAnsi="Times New Roman" w:cs="Times New Roman"/>
          <w:sz w:val="24"/>
          <w:szCs w:val="24"/>
          <w:lang w:eastAsia="ru-RU"/>
        </w:rPr>
      </w:pPr>
      <w:r w:rsidRPr="007D22F4">
        <w:rPr>
          <w:rFonts w:ascii="Times New Roman" w:eastAsia="Calibri" w:hAnsi="Times New Roman" w:cs="Times New Roman"/>
          <w:sz w:val="24"/>
          <w:szCs w:val="24"/>
        </w:rPr>
        <w:t xml:space="preserve">Анализ форм бюджетной отчетности за </w:t>
      </w:r>
      <w:r w:rsidR="00E55DB8">
        <w:rPr>
          <w:rFonts w:ascii="Times New Roman" w:eastAsia="Calibri" w:hAnsi="Times New Roman" w:cs="Times New Roman"/>
          <w:sz w:val="24"/>
          <w:szCs w:val="24"/>
        </w:rPr>
        <w:t>2022</w:t>
      </w:r>
      <w:r w:rsidRPr="007D22F4">
        <w:rPr>
          <w:rFonts w:ascii="Times New Roman" w:eastAsia="Calibri" w:hAnsi="Times New Roman" w:cs="Times New Roman"/>
          <w:sz w:val="24"/>
          <w:szCs w:val="24"/>
        </w:rPr>
        <w:t xml:space="preserve"> год показал, что отчетность сформирована в соответствии с требованиями п. 11.2 Инструкции №191н на основании сводной бюджетной отчетности ГАБС. Контрольные соотношения между показателями </w:t>
      </w:r>
      <w:r w:rsidR="004B107D">
        <w:rPr>
          <w:rFonts w:ascii="Times New Roman" w:eastAsia="Calibri" w:hAnsi="Times New Roman" w:cs="Times New Roman"/>
          <w:sz w:val="24"/>
          <w:szCs w:val="24"/>
        </w:rPr>
        <w:t>ф</w:t>
      </w:r>
      <w:r w:rsidRPr="007D22F4">
        <w:rPr>
          <w:rFonts w:ascii="Times New Roman" w:eastAsia="Calibri" w:hAnsi="Times New Roman" w:cs="Times New Roman"/>
          <w:sz w:val="24"/>
          <w:szCs w:val="24"/>
        </w:rPr>
        <w:t>орм бюджетной отчетности выдержаны.</w:t>
      </w:r>
    </w:p>
    <w:p w:rsidR="00BD44B2" w:rsidRPr="00BD44B2" w:rsidRDefault="007B0996" w:rsidP="00BD44B2">
      <w:pPr>
        <w:tabs>
          <w:tab w:val="left" w:pos="0"/>
        </w:tabs>
        <w:spacing w:after="0" w:line="240" w:lineRule="auto"/>
        <w:ind w:firstLine="567"/>
        <w:jc w:val="both"/>
        <w:rPr>
          <w:rFonts w:ascii="Times New Roman" w:eastAsia="Times New Roman" w:hAnsi="Times New Roman" w:cs="Calibri"/>
          <w:sz w:val="24"/>
          <w:szCs w:val="24"/>
          <w:lang w:eastAsia="ru-RU"/>
        </w:rPr>
      </w:pPr>
      <w:r>
        <w:rPr>
          <w:rFonts w:ascii="Times New Roman" w:eastAsia="Calibri" w:hAnsi="Times New Roman" w:cs="Times New Roman"/>
          <w:sz w:val="24"/>
          <w:szCs w:val="24"/>
        </w:rPr>
        <w:t xml:space="preserve"> </w:t>
      </w:r>
      <w:r w:rsidR="002C24CC" w:rsidRPr="00390468">
        <w:rPr>
          <w:rFonts w:ascii="Times New Roman" w:eastAsia="Calibri" w:hAnsi="Times New Roman" w:cs="Times New Roman"/>
          <w:sz w:val="24"/>
          <w:szCs w:val="24"/>
        </w:rPr>
        <w:t xml:space="preserve">В составе годового отчета об исполнении районного бюджета за </w:t>
      </w:r>
      <w:r w:rsidR="00E55DB8">
        <w:rPr>
          <w:rFonts w:ascii="Times New Roman" w:eastAsia="Calibri" w:hAnsi="Times New Roman" w:cs="Times New Roman"/>
          <w:sz w:val="24"/>
          <w:szCs w:val="24"/>
        </w:rPr>
        <w:t>2022</w:t>
      </w:r>
      <w:r w:rsidR="002C24CC" w:rsidRPr="00390468">
        <w:rPr>
          <w:rFonts w:ascii="Times New Roman" w:eastAsia="Calibri" w:hAnsi="Times New Roman" w:cs="Times New Roman"/>
          <w:sz w:val="24"/>
          <w:szCs w:val="24"/>
        </w:rPr>
        <w:t xml:space="preserve"> год </w:t>
      </w:r>
      <w:r w:rsidR="00BD44B2">
        <w:rPr>
          <w:rFonts w:ascii="Times New Roman" w:eastAsia="Times New Roman" w:hAnsi="Times New Roman" w:cs="Times New Roman"/>
          <w:color w:val="000000"/>
          <w:sz w:val="24"/>
          <w:szCs w:val="24"/>
          <w:lang w:eastAsia="ru-RU"/>
        </w:rPr>
        <w:t>в</w:t>
      </w:r>
      <w:r w:rsidR="00BD44B2" w:rsidRPr="00BD44B2">
        <w:rPr>
          <w:rFonts w:ascii="Times New Roman" w:eastAsia="Times New Roman" w:hAnsi="Times New Roman" w:cs="Times New Roman"/>
          <w:color w:val="000000"/>
          <w:sz w:val="24"/>
          <w:szCs w:val="24"/>
          <w:lang w:eastAsia="ru-RU"/>
        </w:rPr>
        <w:t xml:space="preserve"> межотчетный</w:t>
      </w:r>
      <w:r w:rsidR="00BD44B2">
        <w:rPr>
          <w:rFonts w:ascii="Times New Roman" w:eastAsia="Times New Roman" w:hAnsi="Times New Roman" w:cs="Times New Roman"/>
          <w:color w:val="000000"/>
          <w:sz w:val="24"/>
          <w:szCs w:val="24"/>
          <w:lang w:eastAsia="ru-RU"/>
        </w:rPr>
        <w:t xml:space="preserve"> </w:t>
      </w:r>
      <w:r w:rsidR="00BD44B2" w:rsidRPr="00BD44B2">
        <w:rPr>
          <w:rFonts w:ascii="Times New Roman" w:eastAsia="Times New Roman" w:hAnsi="Times New Roman" w:cs="Times New Roman"/>
          <w:color w:val="000000"/>
          <w:sz w:val="24"/>
          <w:szCs w:val="24"/>
          <w:lang w:eastAsia="ru-RU"/>
        </w:rPr>
        <w:t xml:space="preserve">период были проведены мероприятия по изменению типа муниципальных учреждений системы дополнительного образования, </w:t>
      </w:r>
      <w:r w:rsidR="00BD44B2">
        <w:rPr>
          <w:rFonts w:ascii="Times New Roman" w:eastAsia="Times New Roman" w:hAnsi="Times New Roman" w:cs="Times New Roman"/>
          <w:color w:val="000000"/>
          <w:sz w:val="24"/>
          <w:szCs w:val="24"/>
          <w:lang w:eastAsia="ru-RU"/>
        </w:rPr>
        <w:t xml:space="preserve">два </w:t>
      </w:r>
      <w:r w:rsidR="00BD44B2" w:rsidRPr="00BD44B2">
        <w:rPr>
          <w:rFonts w:ascii="Times New Roman" w:eastAsia="Times New Roman" w:hAnsi="Times New Roman" w:cs="Times New Roman"/>
          <w:color w:val="000000"/>
          <w:sz w:val="24"/>
          <w:szCs w:val="24"/>
          <w:lang w:eastAsia="ru-RU"/>
        </w:rPr>
        <w:t>бюджетных учреждения приняли статус "казённое".</w:t>
      </w:r>
    </w:p>
    <w:p w:rsidR="00BD44B2" w:rsidRPr="00BD44B2" w:rsidRDefault="00BD44B2" w:rsidP="00BD44B2">
      <w:pPr>
        <w:autoSpaceDE w:val="0"/>
        <w:autoSpaceDN w:val="0"/>
        <w:adjustRightInd w:val="0"/>
        <w:spacing w:after="0" w:line="240" w:lineRule="auto"/>
        <w:ind w:firstLine="720"/>
        <w:jc w:val="both"/>
        <w:rPr>
          <w:rFonts w:ascii="Times New Roman" w:eastAsia="Times New Roman" w:hAnsi="Times New Roman" w:cs="Calibri"/>
          <w:sz w:val="24"/>
          <w:szCs w:val="24"/>
          <w:lang w:eastAsia="ru-RU"/>
        </w:rPr>
      </w:pPr>
      <w:r>
        <w:rPr>
          <w:rFonts w:ascii="Times New Roman" w:eastAsia="Times New Roman" w:hAnsi="Times New Roman" w:cs="Times New Roman"/>
          <w:color w:val="000000"/>
          <w:sz w:val="24"/>
          <w:szCs w:val="24"/>
          <w:lang w:eastAsia="ru-RU"/>
        </w:rPr>
        <w:t xml:space="preserve"> Согласно Пояснительной записке</w:t>
      </w:r>
      <w:r w:rsidRPr="00BD44B2">
        <w:rPr>
          <w:rFonts w:ascii="Times New Roman" w:eastAsia="Times New Roman" w:hAnsi="Times New Roman" w:cs="Times New Roman"/>
          <w:color w:val="000000"/>
          <w:sz w:val="24"/>
          <w:szCs w:val="24"/>
          <w:lang w:eastAsia="ru-RU"/>
        </w:rPr>
        <w:t>:</w:t>
      </w:r>
    </w:p>
    <w:p w:rsidR="00BD44B2" w:rsidRPr="00BD44B2" w:rsidRDefault="00BD44B2" w:rsidP="00BD44B2">
      <w:pPr>
        <w:autoSpaceDE w:val="0"/>
        <w:autoSpaceDN w:val="0"/>
        <w:adjustRightInd w:val="0"/>
        <w:spacing w:after="0" w:line="240" w:lineRule="auto"/>
        <w:ind w:firstLine="720"/>
        <w:jc w:val="both"/>
        <w:rPr>
          <w:rFonts w:ascii="Times New Roman" w:eastAsia="Times New Roman" w:hAnsi="Times New Roman" w:cs="Calibri"/>
          <w:sz w:val="24"/>
          <w:szCs w:val="24"/>
          <w:lang w:eastAsia="ru-RU"/>
        </w:rPr>
      </w:pPr>
      <w:r w:rsidRPr="00BD44B2">
        <w:rPr>
          <w:rFonts w:ascii="Times New Roman" w:eastAsia="Times New Roman" w:hAnsi="Times New Roman" w:cs="Times New Roman"/>
          <w:color w:val="000000"/>
          <w:sz w:val="24"/>
          <w:szCs w:val="24"/>
          <w:lang w:eastAsia="ru-RU"/>
        </w:rPr>
        <w:lastRenderedPageBreak/>
        <w:t>- заполнены формы 0503773M_tff (v,</w:t>
      </w:r>
      <w:r>
        <w:rPr>
          <w:rFonts w:ascii="Times New Roman" w:eastAsia="Times New Roman" w:hAnsi="Times New Roman" w:cs="Times New Roman"/>
          <w:color w:val="000000"/>
          <w:sz w:val="24"/>
          <w:szCs w:val="24"/>
          <w:lang w:eastAsia="ru-RU"/>
        </w:rPr>
        <w:t xml:space="preserve"> </w:t>
      </w:r>
      <w:proofErr w:type="spellStart"/>
      <w:proofErr w:type="gramStart"/>
      <w:r w:rsidRPr="00BD44B2">
        <w:rPr>
          <w:rFonts w:ascii="Times New Roman" w:eastAsia="Times New Roman" w:hAnsi="Times New Roman" w:cs="Times New Roman"/>
          <w:color w:val="000000"/>
          <w:sz w:val="24"/>
          <w:szCs w:val="24"/>
          <w:lang w:eastAsia="ru-RU"/>
        </w:rPr>
        <w:t>z,b</w:t>
      </w:r>
      <w:proofErr w:type="spellEnd"/>
      <w:proofErr w:type="gramEnd"/>
      <w:r w:rsidRPr="00BD44B2">
        <w:rPr>
          <w:rFonts w:ascii="Times New Roman" w:eastAsia="Times New Roman" w:hAnsi="Times New Roman" w:cs="Times New Roman"/>
          <w:color w:val="000000"/>
          <w:sz w:val="24"/>
          <w:szCs w:val="24"/>
          <w:lang w:eastAsia="ru-RU"/>
        </w:rPr>
        <w:t xml:space="preserve">) (Сведения об изменении остатков валюты баланса учреждения), по данным формам </w:t>
      </w:r>
      <w:r w:rsidR="0080028A">
        <w:rPr>
          <w:rFonts w:ascii="Times New Roman" w:eastAsia="Times New Roman" w:hAnsi="Times New Roman" w:cs="Times New Roman"/>
          <w:color w:val="000000"/>
          <w:sz w:val="24"/>
          <w:szCs w:val="24"/>
          <w:lang w:eastAsia="ru-RU"/>
        </w:rPr>
        <w:t xml:space="preserve"> при междокументном контроле,  предупреждение</w:t>
      </w:r>
      <w:r w:rsidRPr="00BD44B2">
        <w:rPr>
          <w:rFonts w:ascii="Times New Roman" w:eastAsia="Times New Roman" w:hAnsi="Times New Roman" w:cs="Times New Roman"/>
          <w:color w:val="000000"/>
          <w:sz w:val="24"/>
          <w:szCs w:val="24"/>
          <w:lang w:eastAsia="ru-RU"/>
        </w:rPr>
        <w:t xml:space="preserve"> на сумму -23.832.704 руб.13 коп.</w:t>
      </w:r>
      <w:r w:rsidR="0080028A">
        <w:rPr>
          <w:rFonts w:ascii="Times New Roman" w:eastAsia="Times New Roman" w:hAnsi="Times New Roman" w:cs="Times New Roman"/>
          <w:color w:val="000000"/>
          <w:sz w:val="24"/>
          <w:szCs w:val="24"/>
          <w:lang w:eastAsia="ru-RU"/>
        </w:rPr>
        <w:t>,</w:t>
      </w:r>
      <w:r w:rsidRPr="00BD44B2">
        <w:rPr>
          <w:rFonts w:ascii="Times New Roman" w:eastAsia="Times New Roman" w:hAnsi="Times New Roman" w:cs="Times New Roman"/>
          <w:color w:val="000000"/>
          <w:sz w:val="24"/>
          <w:szCs w:val="24"/>
          <w:lang w:eastAsia="ru-RU"/>
        </w:rPr>
        <w:t xml:space="preserve"> </w:t>
      </w:r>
      <w:r w:rsidR="0080028A">
        <w:rPr>
          <w:rFonts w:ascii="Times New Roman" w:eastAsia="Times New Roman" w:hAnsi="Times New Roman" w:cs="Times New Roman"/>
          <w:color w:val="000000"/>
          <w:sz w:val="24"/>
          <w:szCs w:val="24"/>
          <w:lang w:eastAsia="ru-RU"/>
        </w:rPr>
        <w:t>это</w:t>
      </w:r>
      <w:r w:rsidRPr="00BD44B2">
        <w:rPr>
          <w:rFonts w:ascii="Times New Roman" w:eastAsia="Times New Roman" w:hAnsi="Times New Roman" w:cs="Times New Roman"/>
          <w:color w:val="000000"/>
          <w:sz w:val="24"/>
          <w:szCs w:val="24"/>
          <w:lang w:eastAsia="ru-RU"/>
        </w:rPr>
        <w:t xml:space="preserve"> расчеты с учредителем при изменении типа учреждения.</w:t>
      </w:r>
    </w:p>
    <w:p w:rsidR="00BD44B2" w:rsidRPr="00BD44B2" w:rsidRDefault="00BD44B2" w:rsidP="00BD44B2">
      <w:pPr>
        <w:autoSpaceDE w:val="0"/>
        <w:autoSpaceDN w:val="0"/>
        <w:adjustRightInd w:val="0"/>
        <w:spacing w:after="0" w:line="240" w:lineRule="auto"/>
        <w:ind w:firstLine="720"/>
        <w:jc w:val="both"/>
        <w:rPr>
          <w:rFonts w:ascii="Times New Roman" w:eastAsia="Times New Roman" w:hAnsi="Times New Roman" w:cs="Calibri"/>
          <w:sz w:val="24"/>
          <w:szCs w:val="24"/>
          <w:lang w:eastAsia="ru-RU"/>
        </w:rPr>
      </w:pPr>
      <w:r w:rsidRPr="00BD44B2">
        <w:rPr>
          <w:rFonts w:ascii="Times New Roman" w:eastAsia="Times New Roman" w:hAnsi="Times New Roman" w:cs="Times New Roman"/>
          <w:color w:val="000000"/>
          <w:sz w:val="24"/>
          <w:szCs w:val="24"/>
          <w:lang w:eastAsia="ru-RU"/>
        </w:rPr>
        <w:t>В форме 0503769D (4) предупреждение при внутридокументном контроле по КВР 350 сч. 20896007, проведены расходы на премирование физических лиц за достижения в области образования.</w:t>
      </w:r>
    </w:p>
    <w:p w:rsidR="00BD44B2" w:rsidRPr="00BD44B2" w:rsidRDefault="00BD44B2" w:rsidP="00BD44B2">
      <w:pPr>
        <w:autoSpaceDE w:val="0"/>
        <w:autoSpaceDN w:val="0"/>
        <w:adjustRightInd w:val="0"/>
        <w:spacing w:after="0" w:line="240" w:lineRule="auto"/>
        <w:ind w:firstLine="720"/>
        <w:jc w:val="both"/>
        <w:rPr>
          <w:rFonts w:ascii="Times New Roman" w:eastAsia="Times New Roman" w:hAnsi="Times New Roman" w:cs="Calibri"/>
          <w:sz w:val="24"/>
          <w:szCs w:val="24"/>
          <w:lang w:eastAsia="ru-RU"/>
        </w:rPr>
      </w:pPr>
      <w:r>
        <w:rPr>
          <w:rFonts w:ascii="Times New Roman" w:eastAsia="Times New Roman" w:hAnsi="Times New Roman" w:cs="Times New Roman"/>
          <w:color w:val="000000"/>
          <w:sz w:val="24"/>
          <w:szCs w:val="24"/>
          <w:lang w:eastAsia="ru-RU"/>
        </w:rPr>
        <w:t xml:space="preserve">Форма </w:t>
      </w:r>
      <w:r w:rsidRPr="00BD44B2">
        <w:rPr>
          <w:rFonts w:ascii="Times New Roman" w:eastAsia="Times New Roman" w:hAnsi="Times New Roman" w:cs="Times New Roman"/>
          <w:color w:val="000000"/>
          <w:sz w:val="24"/>
          <w:szCs w:val="24"/>
          <w:lang w:eastAsia="ru-RU"/>
        </w:rPr>
        <w:t>0503725</w:t>
      </w:r>
      <w:r>
        <w:rPr>
          <w:rFonts w:ascii="Times New Roman" w:eastAsia="Times New Roman" w:hAnsi="Times New Roman" w:cs="Times New Roman"/>
          <w:color w:val="000000"/>
          <w:sz w:val="24"/>
          <w:szCs w:val="24"/>
          <w:lang w:eastAsia="ru-RU"/>
        </w:rPr>
        <w:t xml:space="preserve"> не заполнена</w:t>
      </w:r>
      <w:r w:rsidRPr="00BD44B2">
        <w:rPr>
          <w:rFonts w:ascii="Times New Roman" w:eastAsia="Times New Roman" w:hAnsi="Times New Roman" w:cs="Times New Roman"/>
          <w:color w:val="000000"/>
          <w:sz w:val="24"/>
          <w:szCs w:val="24"/>
          <w:lang w:eastAsia="ru-RU"/>
        </w:rPr>
        <w:t>, в связи с тем</w:t>
      </w:r>
      <w:r>
        <w:rPr>
          <w:rFonts w:ascii="Times New Roman" w:eastAsia="Times New Roman" w:hAnsi="Times New Roman" w:cs="Times New Roman"/>
          <w:color w:val="000000"/>
          <w:sz w:val="24"/>
          <w:szCs w:val="24"/>
          <w:lang w:eastAsia="ru-RU"/>
        </w:rPr>
        <w:t>,</w:t>
      </w:r>
      <w:r w:rsidRPr="00BD44B2">
        <w:rPr>
          <w:rFonts w:ascii="Times New Roman" w:eastAsia="Times New Roman" w:hAnsi="Times New Roman" w:cs="Times New Roman"/>
          <w:color w:val="000000"/>
          <w:sz w:val="24"/>
          <w:szCs w:val="24"/>
          <w:lang w:eastAsia="ru-RU"/>
        </w:rPr>
        <w:t xml:space="preserve"> что мероприятия по смене типа учреждений прошли в межотчетный период.</w:t>
      </w:r>
    </w:p>
    <w:p w:rsidR="00BD44B2" w:rsidRPr="00BD44B2" w:rsidRDefault="00BD44B2" w:rsidP="00BD44B2">
      <w:pPr>
        <w:autoSpaceDE w:val="0"/>
        <w:autoSpaceDN w:val="0"/>
        <w:adjustRightInd w:val="0"/>
        <w:spacing w:after="0" w:line="240" w:lineRule="auto"/>
        <w:ind w:firstLine="720"/>
        <w:jc w:val="both"/>
        <w:rPr>
          <w:rFonts w:ascii="Times New Roman" w:eastAsia="Times New Roman" w:hAnsi="Times New Roman" w:cs="Calibri"/>
          <w:sz w:val="24"/>
          <w:szCs w:val="24"/>
          <w:lang w:eastAsia="ru-RU"/>
        </w:rPr>
      </w:pPr>
      <w:r w:rsidRPr="00BD44B2">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По форме </w:t>
      </w:r>
      <w:r w:rsidRPr="00BD44B2">
        <w:rPr>
          <w:rFonts w:ascii="Times New Roman" w:eastAsia="Times New Roman" w:hAnsi="Times New Roman" w:cs="Times New Roman"/>
          <w:color w:val="000000"/>
          <w:sz w:val="24"/>
          <w:szCs w:val="24"/>
          <w:lang w:eastAsia="ru-RU"/>
        </w:rPr>
        <w:t>0503768G (4,5) при междокуме</w:t>
      </w:r>
      <w:r>
        <w:rPr>
          <w:rFonts w:ascii="Times New Roman" w:eastAsia="Times New Roman" w:hAnsi="Times New Roman" w:cs="Times New Roman"/>
          <w:color w:val="000000"/>
          <w:sz w:val="24"/>
          <w:szCs w:val="24"/>
          <w:lang w:eastAsia="ru-RU"/>
        </w:rPr>
        <w:t>нтальном контроле предупреждение</w:t>
      </w:r>
      <w:r w:rsidRPr="00BD44B2">
        <w:rPr>
          <w:rFonts w:ascii="Times New Roman" w:eastAsia="Times New Roman" w:hAnsi="Times New Roman" w:cs="Times New Roman"/>
          <w:color w:val="000000"/>
          <w:sz w:val="24"/>
          <w:szCs w:val="24"/>
          <w:lang w:eastAsia="ru-RU"/>
        </w:rPr>
        <w:t xml:space="preserve"> на сумму передач от бюджетных учреждений в казенные.  </w:t>
      </w:r>
    </w:p>
    <w:p w:rsidR="00FE193E" w:rsidRDefault="00FE193E" w:rsidP="00FE193E">
      <w:pPr>
        <w:autoSpaceDE w:val="0"/>
        <w:autoSpaceDN w:val="0"/>
        <w:adjustRightInd w:val="0"/>
        <w:spacing w:after="0" w:line="240" w:lineRule="auto"/>
        <w:ind w:firstLine="567"/>
        <w:jc w:val="both"/>
        <w:rPr>
          <w:rFonts w:ascii="Times New Roman" w:eastAsia="Calibri" w:hAnsi="Times New Roman" w:cs="Times New Roman"/>
          <w:color w:val="0A0A0A"/>
          <w:sz w:val="24"/>
          <w:szCs w:val="24"/>
          <w:shd w:val="clear" w:color="auto" w:fill="FFFFFF"/>
        </w:rPr>
      </w:pPr>
      <w:r>
        <w:rPr>
          <w:rFonts w:ascii="Times New Roman" w:eastAsia="Calibri" w:hAnsi="Times New Roman" w:cs="Times New Roman"/>
          <w:color w:val="0A0A0A"/>
          <w:sz w:val="24"/>
          <w:szCs w:val="24"/>
          <w:shd w:val="clear" w:color="auto" w:fill="FFFFFF"/>
        </w:rPr>
        <w:t>По результатам выборочной проверки форм годовой бюджетной отчетности бюджетных учреждений нарушени</w:t>
      </w:r>
      <w:r w:rsidR="00777CA9">
        <w:rPr>
          <w:rFonts w:ascii="Times New Roman" w:eastAsia="Calibri" w:hAnsi="Times New Roman" w:cs="Times New Roman"/>
          <w:color w:val="0A0A0A"/>
          <w:sz w:val="24"/>
          <w:szCs w:val="24"/>
          <w:shd w:val="clear" w:color="auto" w:fill="FFFFFF"/>
        </w:rPr>
        <w:t>я</w:t>
      </w:r>
      <w:r>
        <w:rPr>
          <w:rFonts w:ascii="Times New Roman" w:eastAsia="Calibri" w:hAnsi="Times New Roman" w:cs="Times New Roman"/>
          <w:color w:val="0A0A0A"/>
          <w:sz w:val="24"/>
          <w:szCs w:val="24"/>
          <w:shd w:val="clear" w:color="auto" w:fill="FFFFFF"/>
        </w:rPr>
        <w:t xml:space="preserve"> не выявлен</w:t>
      </w:r>
      <w:r w:rsidR="00777CA9">
        <w:rPr>
          <w:rFonts w:ascii="Times New Roman" w:eastAsia="Calibri" w:hAnsi="Times New Roman" w:cs="Times New Roman"/>
          <w:color w:val="0A0A0A"/>
          <w:sz w:val="24"/>
          <w:szCs w:val="24"/>
          <w:shd w:val="clear" w:color="auto" w:fill="FFFFFF"/>
        </w:rPr>
        <w:t>ы</w:t>
      </w:r>
      <w:r>
        <w:rPr>
          <w:rFonts w:ascii="Times New Roman" w:eastAsia="Calibri" w:hAnsi="Times New Roman" w:cs="Times New Roman"/>
          <w:color w:val="0A0A0A"/>
          <w:sz w:val="24"/>
          <w:szCs w:val="24"/>
          <w:shd w:val="clear" w:color="auto" w:fill="FFFFFF"/>
        </w:rPr>
        <w:t>.</w:t>
      </w:r>
    </w:p>
    <w:p w:rsidR="00EF45D4" w:rsidRDefault="00EF45D4" w:rsidP="00FE193E">
      <w:pPr>
        <w:autoSpaceDE w:val="0"/>
        <w:autoSpaceDN w:val="0"/>
        <w:adjustRightInd w:val="0"/>
        <w:spacing w:after="0" w:line="240" w:lineRule="auto"/>
        <w:ind w:firstLine="567"/>
        <w:jc w:val="both"/>
        <w:rPr>
          <w:rFonts w:ascii="Times New Roman" w:eastAsia="Calibri" w:hAnsi="Times New Roman" w:cs="Times New Roman"/>
          <w:color w:val="0A0A0A"/>
          <w:sz w:val="24"/>
          <w:szCs w:val="24"/>
          <w:shd w:val="clear" w:color="auto" w:fill="FFFFFF"/>
        </w:rPr>
      </w:pPr>
      <w:r>
        <w:rPr>
          <w:rFonts w:ascii="Times New Roman" w:eastAsia="Calibri" w:hAnsi="Times New Roman" w:cs="Times New Roman"/>
          <w:color w:val="0A0A0A"/>
          <w:sz w:val="24"/>
          <w:szCs w:val="24"/>
          <w:shd w:val="clear" w:color="auto" w:fill="FFFFFF"/>
        </w:rPr>
        <w:t>Годовой отчет по составу, содержанию (перечню отраженных в нем показателей</w:t>
      </w:r>
      <w:r w:rsidR="00777CA9">
        <w:rPr>
          <w:rFonts w:ascii="Times New Roman" w:eastAsia="Calibri" w:hAnsi="Times New Roman" w:cs="Times New Roman"/>
          <w:color w:val="0A0A0A"/>
          <w:sz w:val="24"/>
          <w:szCs w:val="24"/>
          <w:shd w:val="clear" w:color="auto" w:fill="FFFFFF"/>
        </w:rPr>
        <w:t>)</w:t>
      </w:r>
      <w:r>
        <w:rPr>
          <w:rFonts w:ascii="Times New Roman" w:eastAsia="Calibri" w:hAnsi="Times New Roman" w:cs="Times New Roman"/>
          <w:color w:val="0A0A0A"/>
          <w:sz w:val="24"/>
          <w:szCs w:val="24"/>
          <w:shd w:val="clear" w:color="auto" w:fill="FFFFFF"/>
        </w:rPr>
        <w:t xml:space="preserve"> и представлению в целом</w:t>
      </w:r>
      <w:r w:rsidR="00777CA9">
        <w:rPr>
          <w:rFonts w:ascii="Times New Roman" w:eastAsia="Calibri" w:hAnsi="Times New Roman" w:cs="Times New Roman"/>
          <w:color w:val="0A0A0A"/>
          <w:sz w:val="24"/>
          <w:szCs w:val="24"/>
          <w:shd w:val="clear" w:color="auto" w:fill="FFFFFF"/>
        </w:rPr>
        <w:t>,</w:t>
      </w:r>
      <w:r>
        <w:rPr>
          <w:rFonts w:ascii="Times New Roman" w:eastAsia="Calibri" w:hAnsi="Times New Roman" w:cs="Times New Roman"/>
          <w:color w:val="0A0A0A"/>
          <w:sz w:val="24"/>
          <w:szCs w:val="24"/>
          <w:shd w:val="clear" w:color="auto" w:fill="FFFFFF"/>
        </w:rPr>
        <w:t xml:space="preserve"> соответствует установленным требованиям.</w:t>
      </w:r>
    </w:p>
    <w:p w:rsidR="00A870F8" w:rsidRPr="00FE193E" w:rsidRDefault="00A870F8" w:rsidP="00FE193E">
      <w:pPr>
        <w:autoSpaceDE w:val="0"/>
        <w:autoSpaceDN w:val="0"/>
        <w:adjustRightInd w:val="0"/>
        <w:spacing w:after="0" w:line="240" w:lineRule="auto"/>
        <w:ind w:firstLine="567"/>
        <w:jc w:val="both"/>
        <w:rPr>
          <w:rFonts w:ascii="Times New Roman" w:eastAsia="Calibri" w:hAnsi="Times New Roman" w:cs="Times New Roman"/>
          <w:b/>
          <w:bCs/>
          <w:color w:val="FF0000"/>
          <w:sz w:val="28"/>
          <w:szCs w:val="28"/>
        </w:rPr>
      </w:pPr>
    </w:p>
    <w:p w:rsidR="00830457" w:rsidRPr="003D15F1" w:rsidRDefault="00830457" w:rsidP="003D15F1">
      <w:pPr>
        <w:pStyle w:val="a3"/>
        <w:numPr>
          <w:ilvl w:val="0"/>
          <w:numId w:val="33"/>
        </w:num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3D15F1">
        <w:rPr>
          <w:rFonts w:ascii="Times New Roman" w:hAnsi="Times New Roman" w:cs="Times New Roman"/>
          <w:b/>
          <w:sz w:val="24"/>
          <w:szCs w:val="24"/>
        </w:rPr>
        <w:t>Анализ изменений основных характеристик бюджета</w:t>
      </w:r>
    </w:p>
    <w:p w:rsidR="00B27187" w:rsidRDefault="00830457" w:rsidP="00830457">
      <w:pPr>
        <w:pStyle w:val="a3"/>
        <w:shd w:val="clear" w:color="auto" w:fill="FFFFFF"/>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МО «</w:t>
      </w:r>
      <w:r w:rsidR="0049507D">
        <w:rPr>
          <w:rFonts w:ascii="Times New Roman" w:hAnsi="Times New Roman" w:cs="Times New Roman"/>
          <w:b/>
          <w:sz w:val="24"/>
          <w:szCs w:val="24"/>
        </w:rPr>
        <w:t>Жигаловский</w:t>
      </w:r>
      <w:r>
        <w:rPr>
          <w:rFonts w:ascii="Times New Roman" w:hAnsi="Times New Roman" w:cs="Times New Roman"/>
          <w:b/>
          <w:sz w:val="24"/>
          <w:szCs w:val="24"/>
        </w:rPr>
        <w:t xml:space="preserve"> район»</w:t>
      </w:r>
    </w:p>
    <w:p w:rsidR="00830457" w:rsidRPr="00830457" w:rsidRDefault="00830457" w:rsidP="00830457">
      <w:pPr>
        <w:pStyle w:val="a3"/>
        <w:shd w:val="clear" w:color="auto" w:fill="FFFFFF"/>
        <w:spacing w:after="0" w:line="240" w:lineRule="auto"/>
        <w:ind w:left="360"/>
        <w:jc w:val="center"/>
        <w:rPr>
          <w:rFonts w:ascii="Times New Roman" w:eastAsia="Times New Roman" w:hAnsi="Times New Roman" w:cs="Times New Roman"/>
          <w:b/>
          <w:color w:val="000000"/>
          <w:sz w:val="24"/>
          <w:szCs w:val="24"/>
          <w:lang w:eastAsia="ru-RU"/>
        </w:rPr>
      </w:pPr>
    </w:p>
    <w:p w:rsidR="00B27187" w:rsidRPr="00C248E8" w:rsidRDefault="00B27187" w:rsidP="00B2718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C248E8">
        <w:rPr>
          <w:rFonts w:ascii="Times New Roman" w:eastAsia="Times New Roman" w:hAnsi="Times New Roman"/>
          <w:color w:val="000000"/>
          <w:sz w:val="24"/>
          <w:szCs w:val="24"/>
          <w:lang w:eastAsia="ru-RU"/>
        </w:rPr>
        <w:t xml:space="preserve">Решением Думы </w:t>
      </w:r>
      <w:r w:rsidR="00D534D9">
        <w:rPr>
          <w:rFonts w:ascii="Times New Roman" w:eastAsia="Times New Roman" w:hAnsi="Times New Roman"/>
          <w:color w:val="000000"/>
          <w:sz w:val="24"/>
          <w:szCs w:val="24"/>
          <w:lang w:eastAsia="ru-RU"/>
        </w:rPr>
        <w:t>м</w:t>
      </w:r>
      <w:r w:rsidR="0049507D">
        <w:rPr>
          <w:rFonts w:ascii="Times New Roman" w:eastAsia="Times New Roman" w:hAnsi="Times New Roman"/>
          <w:color w:val="000000"/>
          <w:sz w:val="24"/>
          <w:szCs w:val="24"/>
          <w:lang w:eastAsia="ru-RU"/>
        </w:rPr>
        <w:t>униципального образования «Жигаловский район»</w:t>
      </w:r>
      <w:r w:rsidR="00D534D9">
        <w:rPr>
          <w:rFonts w:ascii="Times New Roman" w:eastAsia="Times New Roman" w:hAnsi="Times New Roman"/>
          <w:color w:val="000000"/>
          <w:sz w:val="24"/>
          <w:szCs w:val="24"/>
          <w:lang w:eastAsia="ru-RU"/>
        </w:rPr>
        <w:t xml:space="preserve"> </w:t>
      </w:r>
      <w:r w:rsidRPr="00C248E8">
        <w:rPr>
          <w:rFonts w:ascii="Times New Roman" w:eastAsia="Times New Roman" w:hAnsi="Times New Roman"/>
          <w:color w:val="000000"/>
          <w:sz w:val="24"/>
          <w:szCs w:val="24"/>
          <w:lang w:eastAsia="ru-RU"/>
        </w:rPr>
        <w:t xml:space="preserve">от </w:t>
      </w:r>
      <w:r>
        <w:rPr>
          <w:rFonts w:ascii="Times New Roman" w:eastAsia="Times New Roman" w:hAnsi="Times New Roman"/>
          <w:color w:val="000000"/>
          <w:sz w:val="24"/>
          <w:szCs w:val="24"/>
          <w:lang w:eastAsia="ru-RU"/>
        </w:rPr>
        <w:t>2</w:t>
      </w:r>
      <w:r w:rsidR="00F37807">
        <w:rPr>
          <w:rFonts w:ascii="Times New Roman" w:eastAsia="Times New Roman" w:hAnsi="Times New Roman"/>
          <w:color w:val="000000"/>
          <w:sz w:val="24"/>
          <w:szCs w:val="24"/>
          <w:lang w:eastAsia="ru-RU"/>
        </w:rPr>
        <w:t>7</w:t>
      </w:r>
      <w:r w:rsidRPr="00C248E8">
        <w:rPr>
          <w:rFonts w:ascii="Times New Roman" w:eastAsia="Times New Roman" w:hAnsi="Times New Roman"/>
          <w:color w:val="000000"/>
          <w:sz w:val="24"/>
          <w:szCs w:val="24"/>
          <w:lang w:eastAsia="ru-RU"/>
        </w:rPr>
        <w:t>.12.20</w:t>
      </w:r>
      <w:r w:rsidR="00F37807">
        <w:rPr>
          <w:rFonts w:ascii="Times New Roman" w:eastAsia="Times New Roman" w:hAnsi="Times New Roman"/>
          <w:color w:val="000000"/>
          <w:sz w:val="24"/>
          <w:szCs w:val="24"/>
          <w:lang w:eastAsia="ru-RU"/>
        </w:rPr>
        <w:t>21</w:t>
      </w:r>
      <w:r w:rsidRPr="00C248E8">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00F37807">
        <w:rPr>
          <w:rFonts w:ascii="Times New Roman" w:eastAsia="Times New Roman" w:hAnsi="Times New Roman"/>
          <w:color w:val="000000"/>
          <w:sz w:val="24"/>
          <w:szCs w:val="24"/>
          <w:lang w:eastAsia="ru-RU"/>
        </w:rPr>
        <w:t>164</w:t>
      </w:r>
      <w:r w:rsidRPr="00C248E8">
        <w:rPr>
          <w:rFonts w:ascii="Times New Roman" w:eastAsia="Times New Roman" w:hAnsi="Times New Roman"/>
          <w:color w:val="000000"/>
          <w:sz w:val="24"/>
          <w:szCs w:val="24"/>
          <w:lang w:eastAsia="ru-RU"/>
        </w:rPr>
        <w:t xml:space="preserve"> «О</w:t>
      </w:r>
      <w:r w:rsidR="00F37807">
        <w:rPr>
          <w:rFonts w:ascii="Times New Roman" w:eastAsia="Times New Roman" w:hAnsi="Times New Roman"/>
          <w:color w:val="000000"/>
          <w:sz w:val="24"/>
          <w:szCs w:val="24"/>
          <w:lang w:eastAsia="ru-RU"/>
        </w:rPr>
        <w:t xml:space="preserve"> </w:t>
      </w:r>
      <w:r w:rsidRPr="00C248E8">
        <w:rPr>
          <w:rFonts w:ascii="Times New Roman" w:eastAsia="Times New Roman" w:hAnsi="Times New Roman"/>
          <w:color w:val="000000"/>
          <w:sz w:val="24"/>
          <w:szCs w:val="24"/>
          <w:lang w:eastAsia="ru-RU"/>
        </w:rPr>
        <w:t xml:space="preserve">бюджете </w:t>
      </w:r>
      <w:r>
        <w:rPr>
          <w:rFonts w:ascii="Times New Roman" w:eastAsia="Times New Roman" w:hAnsi="Times New Roman"/>
          <w:color w:val="000000"/>
          <w:sz w:val="24"/>
          <w:szCs w:val="24"/>
          <w:lang w:eastAsia="ru-RU"/>
        </w:rPr>
        <w:t>муниципального образования «</w:t>
      </w:r>
      <w:r w:rsidR="0049507D">
        <w:rPr>
          <w:rFonts w:ascii="Times New Roman" w:eastAsia="Times New Roman" w:hAnsi="Times New Roman"/>
          <w:color w:val="000000"/>
          <w:sz w:val="24"/>
          <w:szCs w:val="24"/>
          <w:lang w:eastAsia="ru-RU"/>
        </w:rPr>
        <w:t>Жигаловский</w:t>
      </w:r>
      <w:r>
        <w:rPr>
          <w:rFonts w:ascii="Times New Roman" w:eastAsia="Times New Roman" w:hAnsi="Times New Roman"/>
          <w:color w:val="000000"/>
          <w:sz w:val="24"/>
          <w:szCs w:val="24"/>
          <w:lang w:eastAsia="ru-RU"/>
        </w:rPr>
        <w:t xml:space="preserve"> район» </w:t>
      </w:r>
      <w:r w:rsidRPr="00C248E8">
        <w:rPr>
          <w:rFonts w:ascii="Times New Roman" w:eastAsia="Times New Roman" w:hAnsi="Times New Roman"/>
          <w:color w:val="000000"/>
          <w:sz w:val="24"/>
          <w:szCs w:val="24"/>
          <w:lang w:eastAsia="ru-RU"/>
        </w:rPr>
        <w:t xml:space="preserve">на </w:t>
      </w:r>
      <w:r w:rsidR="00E55DB8">
        <w:rPr>
          <w:rFonts w:ascii="Times New Roman" w:eastAsia="Times New Roman" w:hAnsi="Times New Roman"/>
          <w:color w:val="000000"/>
          <w:sz w:val="24"/>
          <w:szCs w:val="24"/>
          <w:lang w:eastAsia="ru-RU"/>
        </w:rPr>
        <w:t>2022</w:t>
      </w:r>
      <w:r w:rsidRPr="00C248E8">
        <w:rPr>
          <w:rFonts w:ascii="Times New Roman" w:eastAsia="Times New Roman" w:hAnsi="Times New Roman"/>
          <w:color w:val="000000"/>
          <w:sz w:val="24"/>
          <w:szCs w:val="24"/>
          <w:lang w:eastAsia="ru-RU"/>
        </w:rPr>
        <w:t xml:space="preserve"> год и на плановый период 202</w:t>
      </w:r>
      <w:r w:rsidR="00F37807">
        <w:rPr>
          <w:rFonts w:ascii="Times New Roman" w:eastAsia="Times New Roman" w:hAnsi="Times New Roman"/>
          <w:color w:val="000000"/>
          <w:sz w:val="24"/>
          <w:szCs w:val="24"/>
          <w:lang w:eastAsia="ru-RU"/>
        </w:rPr>
        <w:t>3</w:t>
      </w:r>
      <w:r w:rsidRPr="00C248E8">
        <w:rPr>
          <w:rFonts w:ascii="Times New Roman" w:eastAsia="Times New Roman" w:hAnsi="Times New Roman"/>
          <w:color w:val="000000"/>
          <w:sz w:val="24"/>
          <w:szCs w:val="24"/>
          <w:lang w:eastAsia="ru-RU"/>
        </w:rPr>
        <w:t xml:space="preserve"> и 202</w:t>
      </w:r>
      <w:r w:rsidR="00F37807">
        <w:rPr>
          <w:rFonts w:ascii="Times New Roman" w:eastAsia="Times New Roman" w:hAnsi="Times New Roman"/>
          <w:color w:val="000000"/>
          <w:sz w:val="24"/>
          <w:szCs w:val="24"/>
          <w:lang w:eastAsia="ru-RU"/>
        </w:rPr>
        <w:t>4</w:t>
      </w:r>
      <w:r w:rsidRPr="00C248E8">
        <w:rPr>
          <w:rFonts w:ascii="Times New Roman" w:eastAsia="Times New Roman" w:hAnsi="Times New Roman"/>
          <w:color w:val="000000"/>
          <w:sz w:val="24"/>
          <w:szCs w:val="24"/>
          <w:lang w:eastAsia="ru-RU"/>
        </w:rPr>
        <w:t xml:space="preserve"> годов»</w:t>
      </w:r>
      <w:r w:rsidR="00F37807">
        <w:rPr>
          <w:rFonts w:ascii="Times New Roman" w:eastAsia="Times New Roman" w:hAnsi="Times New Roman"/>
          <w:color w:val="000000"/>
          <w:sz w:val="24"/>
          <w:szCs w:val="24"/>
          <w:lang w:eastAsia="ru-RU"/>
        </w:rPr>
        <w:t xml:space="preserve"> </w:t>
      </w:r>
      <w:r w:rsidRPr="00C248E8">
        <w:rPr>
          <w:rFonts w:ascii="Times New Roman" w:eastAsia="Times New Roman" w:hAnsi="Times New Roman"/>
          <w:color w:val="000000"/>
          <w:sz w:val="24"/>
          <w:szCs w:val="24"/>
          <w:lang w:eastAsia="ru-RU"/>
        </w:rPr>
        <w:t>первоначально утверждены основные</w:t>
      </w:r>
      <w:r w:rsidR="00D534D9">
        <w:rPr>
          <w:rFonts w:ascii="Times New Roman" w:eastAsia="Times New Roman" w:hAnsi="Times New Roman"/>
          <w:color w:val="000000"/>
          <w:sz w:val="24"/>
          <w:szCs w:val="24"/>
          <w:lang w:eastAsia="ru-RU"/>
        </w:rPr>
        <w:t xml:space="preserve"> </w:t>
      </w:r>
      <w:r w:rsidRPr="00C248E8">
        <w:rPr>
          <w:rFonts w:ascii="Times New Roman" w:eastAsia="Times New Roman" w:hAnsi="Times New Roman"/>
          <w:color w:val="000000"/>
          <w:sz w:val="24"/>
          <w:szCs w:val="24"/>
          <w:lang w:eastAsia="ru-RU"/>
        </w:rPr>
        <w:t xml:space="preserve">характеристики районного бюджета на </w:t>
      </w:r>
      <w:r w:rsidR="00E55DB8">
        <w:rPr>
          <w:rFonts w:ascii="Times New Roman" w:eastAsia="Times New Roman" w:hAnsi="Times New Roman"/>
          <w:color w:val="000000"/>
          <w:sz w:val="24"/>
          <w:szCs w:val="24"/>
          <w:lang w:eastAsia="ru-RU"/>
        </w:rPr>
        <w:t>2022</w:t>
      </w:r>
      <w:r w:rsidRPr="00C248E8">
        <w:rPr>
          <w:rFonts w:ascii="Times New Roman" w:eastAsia="Times New Roman" w:hAnsi="Times New Roman"/>
          <w:color w:val="000000"/>
          <w:sz w:val="24"/>
          <w:szCs w:val="24"/>
          <w:lang w:eastAsia="ru-RU"/>
        </w:rPr>
        <w:t xml:space="preserve"> год:</w:t>
      </w:r>
    </w:p>
    <w:p w:rsidR="00B27187" w:rsidRPr="00C248E8" w:rsidRDefault="00B27187" w:rsidP="00B2718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C248E8">
        <w:rPr>
          <w:rFonts w:ascii="Times New Roman" w:eastAsia="Times New Roman" w:hAnsi="Times New Roman"/>
          <w:color w:val="000000"/>
          <w:sz w:val="24"/>
          <w:szCs w:val="24"/>
          <w:lang w:eastAsia="ru-RU"/>
        </w:rPr>
        <w:t xml:space="preserve">- общий объем доходов районного бюджета в сумме </w:t>
      </w:r>
      <w:r w:rsidR="00F37807">
        <w:rPr>
          <w:rFonts w:ascii="Times New Roman" w:eastAsia="Times New Roman" w:hAnsi="Times New Roman"/>
          <w:color w:val="000000"/>
          <w:sz w:val="24"/>
          <w:szCs w:val="24"/>
          <w:lang w:eastAsia="ru-RU"/>
        </w:rPr>
        <w:t>988 855,5</w:t>
      </w:r>
      <w:r w:rsidRPr="00C248E8">
        <w:rPr>
          <w:rFonts w:ascii="Times New Roman" w:eastAsia="Times New Roman" w:hAnsi="Times New Roman"/>
          <w:color w:val="000000"/>
          <w:sz w:val="24"/>
          <w:szCs w:val="24"/>
          <w:lang w:eastAsia="ru-RU"/>
        </w:rPr>
        <w:t xml:space="preserve"> тыс.</w:t>
      </w:r>
      <w:r w:rsidR="00D534D9">
        <w:rPr>
          <w:rFonts w:ascii="Times New Roman" w:eastAsia="Times New Roman" w:hAnsi="Times New Roman"/>
          <w:color w:val="000000"/>
          <w:sz w:val="24"/>
          <w:szCs w:val="24"/>
          <w:lang w:eastAsia="ru-RU"/>
        </w:rPr>
        <w:t xml:space="preserve"> </w:t>
      </w:r>
      <w:r w:rsidRPr="00C248E8">
        <w:rPr>
          <w:rFonts w:ascii="Times New Roman" w:eastAsia="Times New Roman" w:hAnsi="Times New Roman"/>
          <w:color w:val="000000"/>
          <w:sz w:val="24"/>
          <w:szCs w:val="24"/>
          <w:lang w:eastAsia="ru-RU"/>
        </w:rPr>
        <w:t xml:space="preserve">рублей, в том числе безвозмездные поступления в сумме </w:t>
      </w:r>
      <w:r w:rsidR="00F37807">
        <w:rPr>
          <w:rFonts w:ascii="Times New Roman" w:eastAsia="Times New Roman" w:hAnsi="Times New Roman"/>
          <w:color w:val="000000"/>
          <w:sz w:val="24"/>
          <w:szCs w:val="24"/>
          <w:lang w:eastAsia="ru-RU"/>
        </w:rPr>
        <w:t>654 695,3</w:t>
      </w:r>
      <w:r w:rsidRPr="00C248E8">
        <w:rPr>
          <w:rFonts w:ascii="Times New Roman" w:eastAsia="Times New Roman" w:hAnsi="Times New Roman"/>
          <w:color w:val="000000"/>
          <w:sz w:val="24"/>
          <w:szCs w:val="24"/>
          <w:lang w:eastAsia="ru-RU"/>
        </w:rPr>
        <w:t xml:space="preserve"> тыс.</w:t>
      </w:r>
      <w:r w:rsidR="00D534D9">
        <w:rPr>
          <w:rFonts w:ascii="Times New Roman" w:eastAsia="Times New Roman" w:hAnsi="Times New Roman"/>
          <w:color w:val="000000"/>
          <w:sz w:val="24"/>
          <w:szCs w:val="24"/>
          <w:lang w:eastAsia="ru-RU"/>
        </w:rPr>
        <w:t xml:space="preserve"> </w:t>
      </w:r>
      <w:r w:rsidRPr="00C248E8">
        <w:rPr>
          <w:rFonts w:ascii="Times New Roman" w:eastAsia="Times New Roman" w:hAnsi="Times New Roman"/>
          <w:color w:val="000000"/>
          <w:sz w:val="24"/>
          <w:szCs w:val="24"/>
          <w:lang w:eastAsia="ru-RU"/>
        </w:rPr>
        <w:t>рублей, из них: объем межбюджетных трансфертов</w:t>
      </w:r>
      <w:r>
        <w:rPr>
          <w:rFonts w:ascii="Times New Roman" w:eastAsia="Times New Roman" w:hAnsi="Times New Roman"/>
          <w:color w:val="000000"/>
          <w:sz w:val="24"/>
          <w:szCs w:val="24"/>
          <w:lang w:eastAsia="ru-RU"/>
        </w:rPr>
        <w:t>, получаемых из других бюджетов бюджетной системы Российской Федерации</w:t>
      </w:r>
      <w:r w:rsidRPr="00C248E8">
        <w:rPr>
          <w:rFonts w:ascii="Times New Roman" w:eastAsia="Times New Roman" w:hAnsi="Times New Roman"/>
          <w:color w:val="000000"/>
          <w:sz w:val="24"/>
          <w:szCs w:val="24"/>
          <w:lang w:eastAsia="ru-RU"/>
        </w:rPr>
        <w:t xml:space="preserve"> в</w:t>
      </w:r>
      <w:r w:rsidR="00F37807">
        <w:rPr>
          <w:rFonts w:ascii="Times New Roman" w:eastAsia="Times New Roman" w:hAnsi="Times New Roman"/>
          <w:color w:val="000000"/>
          <w:sz w:val="24"/>
          <w:szCs w:val="24"/>
          <w:lang w:eastAsia="ru-RU"/>
        </w:rPr>
        <w:t xml:space="preserve"> </w:t>
      </w:r>
      <w:r w:rsidRPr="00C248E8">
        <w:rPr>
          <w:rFonts w:ascii="Times New Roman" w:eastAsia="Times New Roman" w:hAnsi="Times New Roman"/>
          <w:color w:val="000000"/>
          <w:sz w:val="24"/>
          <w:szCs w:val="24"/>
          <w:lang w:eastAsia="ru-RU"/>
        </w:rPr>
        <w:t xml:space="preserve">сумме </w:t>
      </w:r>
      <w:r w:rsidR="00F37807">
        <w:rPr>
          <w:rFonts w:ascii="Times New Roman" w:eastAsia="Times New Roman" w:hAnsi="Times New Roman"/>
          <w:color w:val="000000"/>
          <w:sz w:val="24"/>
          <w:szCs w:val="24"/>
          <w:lang w:eastAsia="ru-RU"/>
        </w:rPr>
        <w:t>498 071,2</w:t>
      </w:r>
      <w:r>
        <w:rPr>
          <w:rFonts w:ascii="Times New Roman" w:eastAsia="Times New Roman" w:hAnsi="Times New Roman"/>
          <w:color w:val="000000"/>
          <w:sz w:val="24"/>
          <w:szCs w:val="24"/>
          <w:lang w:eastAsia="ru-RU"/>
        </w:rPr>
        <w:t xml:space="preserve"> тыс. рублей</w:t>
      </w:r>
      <w:r w:rsidRPr="00C248E8">
        <w:rPr>
          <w:rFonts w:ascii="Times New Roman" w:eastAsia="Times New Roman" w:hAnsi="Times New Roman"/>
          <w:color w:val="000000"/>
          <w:sz w:val="24"/>
          <w:szCs w:val="24"/>
          <w:lang w:eastAsia="ru-RU"/>
        </w:rPr>
        <w:t>;</w:t>
      </w:r>
    </w:p>
    <w:p w:rsidR="00B27187" w:rsidRPr="00C248E8" w:rsidRDefault="00B27187" w:rsidP="00B2718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C248E8">
        <w:rPr>
          <w:rFonts w:ascii="Times New Roman" w:eastAsia="Times New Roman" w:hAnsi="Times New Roman"/>
          <w:color w:val="000000"/>
          <w:sz w:val="24"/>
          <w:szCs w:val="24"/>
          <w:lang w:eastAsia="ru-RU"/>
        </w:rPr>
        <w:t xml:space="preserve">- общий объем расходов в сумме </w:t>
      </w:r>
      <w:r w:rsidR="00F37807">
        <w:rPr>
          <w:rFonts w:ascii="Times New Roman" w:eastAsia="Times New Roman" w:hAnsi="Times New Roman"/>
          <w:color w:val="000000"/>
          <w:sz w:val="24"/>
          <w:szCs w:val="24"/>
          <w:lang w:eastAsia="ru-RU"/>
        </w:rPr>
        <w:t>1014329,5</w:t>
      </w:r>
      <w:r w:rsidRPr="00C248E8">
        <w:rPr>
          <w:rFonts w:ascii="Times New Roman" w:eastAsia="Times New Roman" w:hAnsi="Times New Roman"/>
          <w:color w:val="000000"/>
          <w:sz w:val="24"/>
          <w:szCs w:val="24"/>
          <w:lang w:eastAsia="ru-RU"/>
        </w:rPr>
        <w:t xml:space="preserve"> тыс.</w:t>
      </w:r>
      <w:r w:rsidR="00D534D9">
        <w:rPr>
          <w:rFonts w:ascii="Times New Roman" w:eastAsia="Times New Roman" w:hAnsi="Times New Roman"/>
          <w:color w:val="000000"/>
          <w:sz w:val="24"/>
          <w:szCs w:val="24"/>
          <w:lang w:eastAsia="ru-RU"/>
        </w:rPr>
        <w:t xml:space="preserve"> </w:t>
      </w:r>
      <w:r w:rsidRPr="00C248E8">
        <w:rPr>
          <w:rFonts w:ascii="Times New Roman" w:eastAsia="Times New Roman" w:hAnsi="Times New Roman"/>
          <w:color w:val="000000"/>
          <w:sz w:val="24"/>
          <w:szCs w:val="24"/>
          <w:lang w:eastAsia="ru-RU"/>
        </w:rPr>
        <w:t>рублей;</w:t>
      </w:r>
    </w:p>
    <w:p w:rsidR="00B27187" w:rsidRPr="00C248E8" w:rsidRDefault="00B27187" w:rsidP="00B2718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C248E8">
        <w:rPr>
          <w:rFonts w:ascii="Times New Roman" w:eastAsia="Times New Roman" w:hAnsi="Times New Roman"/>
          <w:color w:val="000000"/>
          <w:sz w:val="24"/>
          <w:szCs w:val="24"/>
          <w:lang w:eastAsia="ru-RU"/>
        </w:rPr>
        <w:t xml:space="preserve">- размер дефицита районного бюджета в сумме </w:t>
      </w:r>
      <w:r w:rsidR="00F37807">
        <w:rPr>
          <w:rFonts w:ascii="Times New Roman" w:eastAsia="Times New Roman" w:hAnsi="Times New Roman"/>
          <w:color w:val="000000"/>
          <w:sz w:val="24"/>
          <w:szCs w:val="24"/>
          <w:lang w:eastAsia="ru-RU"/>
        </w:rPr>
        <w:t>25474</w:t>
      </w:r>
      <w:r w:rsidRPr="00C248E8">
        <w:rPr>
          <w:rFonts w:ascii="Times New Roman" w:eastAsia="Times New Roman" w:hAnsi="Times New Roman"/>
          <w:color w:val="000000"/>
          <w:sz w:val="24"/>
          <w:szCs w:val="24"/>
          <w:lang w:eastAsia="ru-RU"/>
        </w:rPr>
        <w:t xml:space="preserve"> тыс. рублей,</w:t>
      </w:r>
      <w:r>
        <w:rPr>
          <w:rFonts w:ascii="Times New Roman" w:eastAsia="Times New Roman" w:hAnsi="Times New Roman"/>
          <w:color w:val="000000"/>
          <w:sz w:val="24"/>
          <w:szCs w:val="24"/>
          <w:lang w:eastAsia="ru-RU"/>
        </w:rPr>
        <w:t xml:space="preserve"> или </w:t>
      </w:r>
      <w:r w:rsidR="00F37807">
        <w:rPr>
          <w:rFonts w:ascii="Times New Roman" w:eastAsia="Times New Roman" w:hAnsi="Times New Roman"/>
          <w:color w:val="000000"/>
          <w:sz w:val="24"/>
          <w:szCs w:val="24"/>
          <w:lang w:eastAsia="ru-RU"/>
        </w:rPr>
        <w:t>7,5</w:t>
      </w:r>
      <w:r w:rsidR="00F37807" w:rsidRPr="00C248E8">
        <w:rPr>
          <w:rFonts w:ascii="Times New Roman" w:eastAsia="Times New Roman" w:hAnsi="Times New Roman"/>
          <w:color w:val="000000"/>
          <w:sz w:val="24"/>
          <w:szCs w:val="24"/>
          <w:lang w:eastAsia="ru-RU"/>
        </w:rPr>
        <w:t xml:space="preserve"> </w:t>
      </w:r>
      <w:r w:rsidRPr="00C248E8">
        <w:rPr>
          <w:rFonts w:ascii="Times New Roman" w:eastAsia="Times New Roman" w:hAnsi="Times New Roman"/>
          <w:color w:val="000000"/>
          <w:sz w:val="24"/>
          <w:szCs w:val="24"/>
          <w:lang w:eastAsia="ru-RU"/>
        </w:rPr>
        <w:t>% утвержденного общего годового объема доходов районного</w:t>
      </w:r>
      <w:r w:rsidR="00D534D9">
        <w:rPr>
          <w:rFonts w:ascii="Times New Roman" w:eastAsia="Times New Roman" w:hAnsi="Times New Roman"/>
          <w:color w:val="000000"/>
          <w:sz w:val="24"/>
          <w:szCs w:val="24"/>
          <w:lang w:eastAsia="ru-RU"/>
        </w:rPr>
        <w:t xml:space="preserve"> </w:t>
      </w:r>
      <w:r w:rsidRPr="00C248E8">
        <w:rPr>
          <w:rFonts w:ascii="Times New Roman" w:eastAsia="Times New Roman" w:hAnsi="Times New Roman"/>
          <w:color w:val="000000"/>
          <w:sz w:val="24"/>
          <w:szCs w:val="24"/>
          <w:lang w:eastAsia="ru-RU"/>
        </w:rPr>
        <w:t>бюджета без учета утвержденного объема безвозмездных поступлений.</w:t>
      </w:r>
    </w:p>
    <w:p w:rsidR="00B27187" w:rsidRDefault="00B27187" w:rsidP="00B2718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C248E8">
        <w:rPr>
          <w:rFonts w:ascii="Times New Roman" w:eastAsia="Times New Roman" w:hAnsi="Times New Roman"/>
          <w:color w:val="000000"/>
          <w:sz w:val="24"/>
          <w:szCs w:val="24"/>
          <w:lang w:eastAsia="ru-RU"/>
        </w:rPr>
        <w:t xml:space="preserve">В течение </w:t>
      </w:r>
      <w:r w:rsidR="00E55DB8">
        <w:rPr>
          <w:rFonts w:ascii="Times New Roman" w:eastAsia="Times New Roman" w:hAnsi="Times New Roman"/>
          <w:color w:val="000000"/>
          <w:sz w:val="24"/>
          <w:szCs w:val="24"/>
          <w:lang w:eastAsia="ru-RU"/>
        </w:rPr>
        <w:t>2022</w:t>
      </w:r>
      <w:r w:rsidRPr="00C248E8">
        <w:rPr>
          <w:rFonts w:ascii="Times New Roman" w:eastAsia="Times New Roman" w:hAnsi="Times New Roman"/>
          <w:color w:val="000000"/>
          <w:sz w:val="24"/>
          <w:szCs w:val="24"/>
          <w:lang w:eastAsia="ru-RU"/>
        </w:rPr>
        <w:t xml:space="preserve"> года в </w:t>
      </w:r>
      <w:r w:rsidR="00830457">
        <w:rPr>
          <w:rFonts w:ascii="Times New Roman" w:eastAsia="Times New Roman" w:hAnsi="Times New Roman"/>
          <w:color w:val="000000"/>
          <w:sz w:val="24"/>
          <w:szCs w:val="24"/>
          <w:lang w:eastAsia="ru-RU"/>
        </w:rPr>
        <w:t>Решение о бюджете</w:t>
      </w:r>
      <w:r w:rsidR="00F37807">
        <w:rPr>
          <w:rFonts w:ascii="Times New Roman" w:eastAsia="Times New Roman" w:hAnsi="Times New Roman"/>
          <w:color w:val="000000"/>
          <w:sz w:val="24"/>
          <w:szCs w:val="24"/>
          <w:lang w:eastAsia="ru-RU"/>
        </w:rPr>
        <w:t xml:space="preserve"> шесть раз</w:t>
      </w:r>
      <w:r w:rsidRPr="00C248E8">
        <w:rPr>
          <w:rFonts w:ascii="Times New Roman" w:eastAsia="Times New Roman" w:hAnsi="Times New Roman"/>
          <w:color w:val="000000"/>
          <w:sz w:val="24"/>
          <w:szCs w:val="24"/>
          <w:lang w:eastAsia="ru-RU"/>
        </w:rPr>
        <w:t xml:space="preserve"> вносились изменения от: </w:t>
      </w:r>
      <w:r w:rsidR="001211B4">
        <w:rPr>
          <w:rFonts w:ascii="Times New Roman" w:eastAsia="Times New Roman" w:hAnsi="Times New Roman"/>
          <w:color w:val="000000"/>
          <w:sz w:val="24"/>
          <w:szCs w:val="24"/>
          <w:lang w:eastAsia="ru-RU"/>
        </w:rPr>
        <w:t>27</w:t>
      </w:r>
      <w:r w:rsidR="00F37807">
        <w:rPr>
          <w:rFonts w:ascii="Times New Roman" w:eastAsia="Times New Roman" w:hAnsi="Times New Roman"/>
          <w:color w:val="000000"/>
          <w:sz w:val="24"/>
          <w:szCs w:val="24"/>
          <w:lang w:eastAsia="ru-RU"/>
        </w:rPr>
        <w:t>.01</w:t>
      </w:r>
      <w:r>
        <w:rPr>
          <w:rFonts w:ascii="Times New Roman" w:eastAsia="Times New Roman" w:hAnsi="Times New Roman"/>
          <w:color w:val="000000"/>
          <w:sz w:val="24"/>
          <w:szCs w:val="24"/>
          <w:lang w:eastAsia="ru-RU"/>
        </w:rPr>
        <w:t>.</w:t>
      </w:r>
      <w:r w:rsidR="00E55DB8">
        <w:rPr>
          <w:rFonts w:ascii="Times New Roman" w:eastAsia="Times New Roman" w:hAnsi="Times New Roman"/>
          <w:color w:val="000000"/>
          <w:sz w:val="24"/>
          <w:szCs w:val="24"/>
          <w:lang w:eastAsia="ru-RU"/>
        </w:rPr>
        <w:t>2022</w:t>
      </w:r>
      <w:r>
        <w:rPr>
          <w:rFonts w:ascii="Times New Roman" w:eastAsia="Times New Roman" w:hAnsi="Times New Roman"/>
          <w:color w:val="000000"/>
          <w:sz w:val="24"/>
          <w:szCs w:val="24"/>
          <w:lang w:eastAsia="ru-RU"/>
        </w:rPr>
        <w:t xml:space="preserve"> № </w:t>
      </w:r>
      <w:r w:rsidR="001211B4">
        <w:rPr>
          <w:rFonts w:ascii="Times New Roman" w:eastAsia="Times New Roman" w:hAnsi="Times New Roman"/>
          <w:color w:val="000000"/>
          <w:sz w:val="24"/>
          <w:szCs w:val="24"/>
          <w:lang w:eastAsia="ru-RU"/>
        </w:rPr>
        <w:t>170</w:t>
      </w:r>
      <w:r w:rsidRPr="00C248E8">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001211B4">
        <w:rPr>
          <w:rFonts w:ascii="Times New Roman" w:eastAsia="Times New Roman" w:hAnsi="Times New Roman"/>
          <w:color w:val="000000"/>
          <w:sz w:val="24"/>
          <w:szCs w:val="24"/>
          <w:lang w:eastAsia="ru-RU"/>
        </w:rPr>
        <w:t>26.04.2022 №178, 28</w:t>
      </w:r>
      <w:r>
        <w:rPr>
          <w:rFonts w:ascii="Times New Roman" w:eastAsia="Times New Roman" w:hAnsi="Times New Roman"/>
          <w:color w:val="000000"/>
          <w:sz w:val="24"/>
          <w:szCs w:val="24"/>
          <w:lang w:eastAsia="ru-RU"/>
        </w:rPr>
        <w:t>.06.</w:t>
      </w:r>
      <w:r w:rsidR="00E55DB8">
        <w:rPr>
          <w:rFonts w:ascii="Times New Roman" w:eastAsia="Times New Roman" w:hAnsi="Times New Roman"/>
          <w:color w:val="000000"/>
          <w:sz w:val="24"/>
          <w:szCs w:val="24"/>
          <w:lang w:eastAsia="ru-RU"/>
        </w:rPr>
        <w:t>2022</w:t>
      </w:r>
      <w:r>
        <w:rPr>
          <w:rFonts w:ascii="Times New Roman" w:eastAsia="Times New Roman" w:hAnsi="Times New Roman"/>
          <w:color w:val="000000"/>
          <w:sz w:val="24"/>
          <w:szCs w:val="24"/>
          <w:lang w:eastAsia="ru-RU"/>
        </w:rPr>
        <w:t xml:space="preserve"> № </w:t>
      </w:r>
      <w:r w:rsidR="001211B4">
        <w:rPr>
          <w:rFonts w:ascii="Times New Roman" w:eastAsia="Times New Roman" w:hAnsi="Times New Roman"/>
          <w:color w:val="000000"/>
          <w:sz w:val="24"/>
          <w:szCs w:val="24"/>
          <w:lang w:eastAsia="ru-RU"/>
        </w:rPr>
        <w:t>194</w:t>
      </w:r>
      <w:r w:rsidRPr="00C248E8">
        <w:rPr>
          <w:rFonts w:ascii="Times New Roman" w:eastAsia="Times New Roman" w:hAnsi="Times New Roman"/>
          <w:color w:val="000000"/>
          <w:sz w:val="24"/>
          <w:szCs w:val="24"/>
          <w:lang w:eastAsia="ru-RU"/>
        </w:rPr>
        <w:t>,</w:t>
      </w:r>
      <w:r w:rsidR="001211B4">
        <w:rPr>
          <w:rFonts w:ascii="Times New Roman" w:eastAsia="Times New Roman" w:hAnsi="Times New Roman"/>
          <w:color w:val="000000"/>
          <w:sz w:val="24"/>
          <w:szCs w:val="24"/>
          <w:lang w:eastAsia="ru-RU"/>
        </w:rPr>
        <w:t>18</w:t>
      </w:r>
      <w:r>
        <w:rPr>
          <w:rFonts w:ascii="Times New Roman" w:eastAsia="Times New Roman" w:hAnsi="Times New Roman"/>
          <w:color w:val="000000"/>
          <w:sz w:val="24"/>
          <w:szCs w:val="24"/>
          <w:lang w:eastAsia="ru-RU"/>
        </w:rPr>
        <w:t>.10.</w:t>
      </w:r>
      <w:r w:rsidR="00E55DB8">
        <w:rPr>
          <w:rFonts w:ascii="Times New Roman" w:eastAsia="Times New Roman" w:hAnsi="Times New Roman"/>
          <w:color w:val="000000"/>
          <w:sz w:val="24"/>
          <w:szCs w:val="24"/>
          <w:lang w:eastAsia="ru-RU"/>
        </w:rPr>
        <w:t>2022</w:t>
      </w:r>
      <w:r w:rsidR="00363207">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001211B4">
        <w:rPr>
          <w:rFonts w:ascii="Times New Roman" w:eastAsia="Times New Roman" w:hAnsi="Times New Roman"/>
          <w:color w:val="000000"/>
          <w:sz w:val="24"/>
          <w:szCs w:val="24"/>
          <w:lang w:eastAsia="ru-RU"/>
        </w:rPr>
        <w:t>13</w:t>
      </w:r>
      <w:r w:rsidRPr="00C248E8">
        <w:rPr>
          <w:rFonts w:ascii="Times New Roman" w:eastAsia="Times New Roman" w:hAnsi="Times New Roman"/>
          <w:color w:val="000000"/>
          <w:sz w:val="24"/>
          <w:szCs w:val="24"/>
          <w:lang w:eastAsia="ru-RU"/>
        </w:rPr>
        <w:t xml:space="preserve">, </w:t>
      </w:r>
      <w:r w:rsidR="001211B4">
        <w:rPr>
          <w:rFonts w:ascii="Times New Roman" w:eastAsia="Times New Roman" w:hAnsi="Times New Roman"/>
          <w:color w:val="000000"/>
          <w:sz w:val="24"/>
          <w:szCs w:val="24"/>
          <w:lang w:eastAsia="ru-RU"/>
        </w:rPr>
        <w:t>15</w:t>
      </w:r>
      <w:r>
        <w:rPr>
          <w:rFonts w:ascii="Times New Roman" w:eastAsia="Times New Roman" w:hAnsi="Times New Roman"/>
          <w:color w:val="000000"/>
          <w:sz w:val="24"/>
          <w:szCs w:val="24"/>
          <w:lang w:eastAsia="ru-RU"/>
        </w:rPr>
        <w:t>.12.</w:t>
      </w:r>
      <w:r w:rsidR="00E55DB8">
        <w:rPr>
          <w:rFonts w:ascii="Times New Roman" w:eastAsia="Times New Roman" w:hAnsi="Times New Roman"/>
          <w:color w:val="000000"/>
          <w:sz w:val="24"/>
          <w:szCs w:val="24"/>
          <w:lang w:eastAsia="ru-RU"/>
        </w:rPr>
        <w:t>2022</w:t>
      </w:r>
      <w:r>
        <w:rPr>
          <w:rFonts w:ascii="Times New Roman" w:eastAsia="Times New Roman" w:hAnsi="Times New Roman"/>
          <w:color w:val="000000"/>
          <w:sz w:val="24"/>
          <w:szCs w:val="24"/>
          <w:lang w:eastAsia="ru-RU"/>
        </w:rPr>
        <w:t xml:space="preserve"> № </w:t>
      </w:r>
      <w:r w:rsidR="001211B4">
        <w:rPr>
          <w:rFonts w:ascii="Times New Roman" w:eastAsia="Times New Roman" w:hAnsi="Times New Roman"/>
          <w:color w:val="000000"/>
          <w:sz w:val="24"/>
          <w:szCs w:val="24"/>
          <w:lang w:eastAsia="ru-RU"/>
        </w:rPr>
        <w:t>21, 27.12.2022г №28</w:t>
      </w:r>
      <w:r w:rsidRPr="00C248E8">
        <w:rPr>
          <w:rFonts w:ascii="Times New Roman" w:eastAsia="Times New Roman" w:hAnsi="Times New Roman"/>
          <w:color w:val="000000"/>
          <w:sz w:val="24"/>
          <w:szCs w:val="24"/>
          <w:lang w:eastAsia="ru-RU"/>
        </w:rPr>
        <w:t>.</w:t>
      </w:r>
    </w:p>
    <w:p w:rsidR="00B27187" w:rsidRPr="00113267" w:rsidRDefault="00B27187" w:rsidP="00B2718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113267">
        <w:rPr>
          <w:rFonts w:ascii="Times New Roman" w:eastAsia="Times New Roman" w:hAnsi="Times New Roman"/>
          <w:color w:val="000000"/>
          <w:sz w:val="24"/>
          <w:szCs w:val="24"/>
          <w:lang w:eastAsia="ru-RU"/>
        </w:rPr>
        <w:t xml:space="preserve">В окончательной редакции </w:t>
      </w:r>
      <w:r w:rsidR="00830457">
        <w:rPr>
          <w:rFonts w:ascii="Times New Roman" w:eastAsia="Times New Roman" w:hAnsi="Times New Roman"/>
          <w:color w:val="000000"/>
          <w:sz w:val="24"/>
          <w:szCs w:val="24"/>
          <w:lang w:eastAsia="ru-RU"/>
        </w:rPr>
        <w:t>Решения о бюджете</w:t>
      </w:r>
      <w:r w:rsidRPr="00113267">
        <w:rPr>
          <w:rFonts w:ascii="Times New Roman" w:eastAsia="Times New Roman" w:hAnsi="Times New Roman"/>
          <w:color w:val="000000"/>
          <w:sz w:val="24"/>
          <w:szCs w:val="24"/>
          <w:lang w:eastAsia="ru-RU"/>
        </w:rPr>
        <w:t xml:space="preserve"> (от </w:t>
      </w:r>
      <w:r w:rsidR="001211B4">
        <w:rPr>
          <w:rFonts w:ascii="Times New Roman" w:eastAsia="Times New Roman" w:hAnsi="Times New Roman"/>
          <w:color w:val="000000"/>
          <w:sz w:val="24"/>
          <w:szCs w:val="24"/>
          <w:lang w:eastAsia="ru-RU"/>
        </w:rPr>
        <w:t>27</w:t>
      </w:r>
      <w:r>
        <w:rPr>
          <w:rFonts w:ascii="Times New Roman" w:eastAsia="Times New Roman" w:hAnsi="Times New Roman"/>
          <w:color w:val="000000"/>
          <w:sz w:val="24"/>
          <w:szCs w:val="24"/>
          <w:lang w:eastAsia="ru-RU"/>
        </w:rPr>
        <w:t>.12.</w:t>
      </w:r>
      <w:r w:rsidR="00E55DB8">
        <w:rPr>
          <w:rFonts w:ascii="Times New Roman" w:eastAsia="Times New Roman" w:hAnsi="Times New Roman"/>
          <w:color w:val="000000"/>
          <w:sz w:val="24"/>
          <w:szCs w:val="24"/>
          <w:lang w:eastAsia="ru-RU"/>
        </w:rPr>
        <w:t>2022</w:t>
      </w:r>
      <w:r>
        <w:rPr>
          <w:rFonts w:ascii="Times New Roman" w:eastAsia="Times New Roman" w:hAnsi="Times New Roman"/>
          <w:color w:val="000000"/>
          <w:sz w:val="24"/>
          <w:szCs w:val="24"/>
          <w:lang w:eastAsia="ru-RU"/>
        </w:rPr>
        <w:t xml:space="preserve"> № </w:t>
      </w:r>
      <w:r w:rsidR="001211B4">
        <w:rPr>
          <w:rFonts w:ascii="Times New Roman" w:eastAsia="Times New Roman" w:hAnsi="Times New Roman"/>
          <w:color w:val="000000"/>
          <w:sz w:val="24"/>
          <w:szCs w:val="24"/>
          <w:lang w:eastAsia="ru-RU"/>
        </w:rPr>
        <w:t>28</w:t>
      </w:r>
      <w:r w:rsidRPr="00113267">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на </w:t>
      </w:r>
      <w:r w:rsidR="00E55DB8">
        <w:rPr>
          <w:rFonts w:ascii="Times New Roman" w:eastAsia="Times New Roman" w:hAnsi="Times New Roman"/>
          <w:color w:val="000000"/>
          <w:sz w:val="24"/>
          <w:szCs w:val="24"/>
          <w:lang w:eastAsia="ru-RU"/>
        </w:rPr>
        <w:t>2022</w:t>
      </w:r>
      <w:r>
        <w:rPr>
          <w:rFonts w:ascii="Times New Roman" w:eastAsia="Times New Roman" w:hAnsi="Times New Roman"/>
          <w:color w:val="000000"/>
          <w:sz w:val="24"/>
          <w:szCs w:val="24"/>
          <w:lang w:eastAsia="ru-RU"/>
        </w:rPr>
        <w:t xml:space="preserve">г. </w:t>
      </w:r>
      <w:r w:rsidR="001211B4" w:rsidRPr="00113267">
        <w:rPr>
          <w:rFonts w:ascii="Times New Roman" w:eastAsia="Times New Roman" w:hAnsi="Times New Roman"/>
          <w:color w:val="000000"/>
          <w:sz w:val="24"/>
          <w:szCs w:val="24"/>
          <w:lang w:eastAsia="ru-RU"/>
        </w:rPr>
        <w:t>У</w:t>
      </w:r>
      <w:r w:rsidRPr="00113267">
        <w:rPr>
          <w:rFonts w:ascii="Times New Roman" w:eastAsia="Times New Roman" w:hAnsi="Times New Roman"/>
          <w:color w:val="000000"/>
          <w:sz w:val="24"/>
          <w:szCs w:val="24"/>
          <w:lang w:eastAsia="ru-RU"/>
        </w:rPr>
        <w:t>тверждены</w:t>
      </w:r>
      <w:r w:rsidR="001211B4">
        <w:rPr>
          <w:rFonts w:ascii="Times New Roman" w:eastAsia="Times New Roman" w:hAnsi="Times New Roman"/>
          <w:color w:val="000000"/>
          <w:sz w:val="24"/>
          <w:szCs w:val="24"/>
          <w:lang w:eastAsia="ru-RU"/>
        </w:rPr>
        <w:t xml:space="preserve"> </w:t>
      </w:r>
      <w:r w:rsidRPr="00113267">
        <w:rPr>
          <w:rFonts w:ascii="Times New Roman" w:eastAsia="Times New Roman" w:hAnsi="Times New Roman"/>
          <w:color w:val="000000"/>
          <w:sz w:val="24"/>
          <w:szCs w:val="24"/>
          <w:lang w:eastAsia="ru-RU"/>
        </w:rPr>
        <w:t>основные характеристики районного бюджета:</w:t>
      </w:r>
    </w:p>
    <w:p w:rsidR="00B27187" w:rsidRPr="00113267" w:rsidRDefault="00B27187" w:rsidP="00B2718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113267">
        <w:rPr>
          <w:rFonts w:ascii="Times New Roman" w:eastAsia="Times New Roman" w:hAnsi="Times New Roman"/>
          <w:color w:val="000000"/>
          <w:sz w:val="24"/>
          <w:szCs w:val="24"/>
          <w:lang w:eastAsia="ru-RU"/>
        </w:rPr>
        <w:t xml:space="preserve">- общий объем доходов районного бюджета в сумме </w:t>
      </w:r>
      <w:r w:rsidR="001211B4">
        <w:rPr>
          <w:rFonts w:ascii="Times New Roman" w:eastAsia="Times New Roman" w:hAnsi="Times New Roman"/>
          <w:color w:val="000000"/>
          <w:sz w:val="24"/>
          <w:szCs w:val="24"/>
          <w:lang w:eastAsia="ru-RU"/>
        </w:rPr>
        <w:t>1 601 569,1</w:t>
      </w:r>
      <w:r w:rsidRPr="00113267">
        <w:rPr>
          <w:rFonts w:ascii="Times New Roman" w:eastAsia="Times New Roman" w:hAnsi="Times New Roman"/>
          <w:color w:val="000000"/>
          <w:sz w:val="24"/>
          <w:szCs w:val="24"/>
          <w:lang w:eastAsia="ru-RU"/>
        </w:rPr>
        <w:t xml:space="preserve"> тыс.</w:t>
      </w:r>
      <w:r w:rsidR="00D534D9">
        <w:rPr>
          <w:rFonts w:ascii="Times New Roman" w:eastAsia="Times New Roman" w:hAnsi="Times New Roman"/>
          <w:color w:val="000000"/>
          <w:sz w:val="24"/>
          <w:szCs w:val="24"/>
          <w:lang w:eastAsia="ru-RU"/>
        </w:rPr>
        <w:t xml:space="preserve"> </w:t>
      </w:r>
      <w:r w:rsidRPr="00113267">
        <w:rPr>
          <w:rFonts w:ascii="Times New Roman" w:eastAsia="Times New Roman" w:hAnsi="Times New Roman"/>
          <w:color w:val="000000"/>
          <w:sz w:val="24"/>
          <w:szCs w:val="24"/>
          <w:lang w:eastAsia="ru-RU"/>
        </w:rPr>
        <w:t xml:space="preserve">рублей, в том числе безвозмездные поступления в сумме </w:t>
      </w:r>
      <w:r w:rsidR="001211B4">
        <w:rPr>
          <w:rFonts w:ascii="Times New Roman" w:eastAsia="Times New Roman" w:hAnsi="Times New Roman"/>
          <w:color w:val="000000"/>
          <w:sz w:val="24"/>
          <w:szCs w:val="24"/>
          <w:lang w:eastAsia="ru-RU"/>
        </w:rPr>
        <w:t>783 853,1</w:t>
      </w:r>
      <w:r w:rsidRPr="00113267">
        <w:rPr>
          <w:rFonts w:ascii="Times New Roman" w:eastAsia="Times New Roman" w:hAnsi="Times New Roman"/>
          <w:color w:val="000000"/>
          <w:sz w:val="24"/>
          <w:szCs w:val="24"/>
          <w:lang w:eastAsia="ru-RU"/>
        </w:rPr>
        <w:t xml:space="preserve"> тыс.</w:t>
      </w:r>
      <w:r>
        <w:rPr>
          <w:rFonts w:ascii="Times New Roman" w:eastAsia="Times New Roman" w:hAnsi="Times New Roman"/>
          <w:color w:val="000000"/>
          <w:sz w:val="24"/>
          <w:szCs w:val="24"/>
          <w:lang w:eastAsia="ru-RU"/>
        </w:rPr>
        <w:t xml:space="preserve"> рублей, из них</w:t>
      </w:r>
      <w:r w:rsidRPr="00113267">
        <w:rPr>
          <w:rFonts w:ascii="Times New Roman" w:eastAsia="Times New Roman" w:hAnsi="Times New Roman"/>
          <w:color w:val="000000"/>
          <w:sz w:val="24"/>
          <w:szCs w:val="24"/>
          <w:lang w:eastAsia="ru-RU"/>
        </w:rPr>
        <w:t xml:space="preserve"> объем межбюджетных трансфертов</w:t>
      </w:r>
      <w:r>
        <w:rPr>
          <w:rFonts w:ascii="Times New Roman" w:eastAsia="Times New Roman" w:hAnsi="Times New Roman"/>
          <w:color w:val="000000"/>
          <w:sz w:val="24"/>
          <w:szCs w:val="24"/>
          <w:lang w:eastAsia="ru-RU"/>
        </w:rPr>
        <w:t>, получаемых из других бюджетов бюджетной системы Российской Федерации, в сумме</w:t>
      </w:r>
      <w:r w:rsidR="001211B4">
        <w:rPr>
          <w:rFonts w:ascii="Times New Roman" w:eastAsia="Times New Roman" w:hAnsi="Times New Roman"/>
          <w:color w:val="000000"/>
          <w:sz w:val="24"/>
          <w:szCs w:val="24"/>
          <w:lang w:eastAsia="ru-RU"/>
        </w:rPr>
        <w:t xml:space="preserve"> 783 183,7</w:t>
      </w:r>
      <w:r>
        <w:rPr>
          <w:rFonts w:ascii="Times New Roman" w:eastAsia="Times New Roman" w:hAnsi="Times New Roman"/>
          <w:color w:val="000000"/>
          <w:sz w:val="24"/>
          <w:szCs w:val="24"/>
          <w:lang w:eastAsia="ru-RU"/>
        </w:rPr>
        <w:t>тыс. рублей;</w:t>
      </w:r>
    </w:p>
    <w:p w:rsidR="00B27187" w:rsidRPr="00113267" w:rsidRDefault="00B27187" w:rsidP="00B2718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113267">
        <w:rPr>
          <w:rFonts w:ascii="Times New Roman" w:eastAsia="Times New Roman" w:hAnsi="Times New Roman"/>
          <w:color w:val="000000"/>
          <w:sz w:val="24"/>
          <w:szCs w:val="24"/>
          <w:lang w:eastAsia="ru-RU"/>
        </w:rPr>
        <w:t>- общий объем расходов районного бюджета в сумме</w:t>
      </w:r>
      <w:r>
        <w:rPr>
          <w:rFonts w:ascii="Times New Roman" w:eastAsia="Times New Roman" w:hAnsi="Times New Roman"/>
          <w:color w:val="000000"/>
          <w:sz w:val="24"/>
          <w:szCs w:val="24"/>
          <w:lang w:eastAsia="ru-RU"/>
        </w:rPr>
        <w:t xml:space="preserve"> </w:t>
      </w:r>
      <w:r w:rsidR="001211B4">
        <w:rPr>
          <w:rFonts w:ascii="Times New Roman" w:eastAsia="Times New Roman" w:hAnsi="Times New Roman"/>
          <w:color w:val="000000"/>
          <w:sz w:val="24"/>
          <w:szCs w:val="24"/>
          <w:lang w:eastAsia="ru-RU"/>
        </w:rPr>
        <w:t>1 502 909,4</w:t>
      </w:r>
      <w:r>
        <w:rPr>
          <w:rFonts w:ascii="Times New Roman" w:eastAsia="Times New Roman" w:hAnsi="Times New Roman"/>
          <w:color w:val="000000"/>
          <w:sz w:val="24"/>
          <w:szCs w:val="24"/>
          <w:lang w:eastAsia="ru-RU"/>
        </w:rPr>
        <w:t xml:space="preserve"> </w:t>
      </w:r>
      <w:r w:rsidRPr="00113267">
        <w:rPr>
          <w:rFonts w:ascii="Times New Roman" w:eastAsia="Times New Roman" w:hAnsi="Times New Roman"/>
          <w:color w:val="000000"/>
          <w:sz w:val="24"/>
          <w:szCs w:val="24"/>
          <w:lang w:eastAsia="ru-RU"/>
        </w:rPr>
        <w:t>тыс. рублей;</w:t>
      </w:r>
    </w:p>
    <w:p w:rsidR="00B27187" w:rsidRDefault="00B27187" w:rsidP="00B2718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113267">
        <w:rPr>
          <w:rFonts w:ascii="Times New Roman" w:eastAsia="Times New Roman" w:hAnsi="Times New Roman"/>
          <w:color w:val="000000"/>
          <w:sz w:val="24"/>
          <w:szCs w:val="24"/>
          <w:lang w:eastAsia="ru-RU"/>
        </w:rPr>
        <w:t xml:space="preserve">- размер </w:t>
      </w:r>
      <w:r w:rsidR="001211B4">
        <w:rPr>
          <w:rFonts w:ascii="Times New Roman" w:eastAsia="Times New Roman" w:hAnsi="Times New Roman"/>
          <w:color w:val="000000"/>
          <w:sz w:val="24"/>
          <w:szCs w:val="24"/>
          <w:lang w:eastAsia="ru-RU"/>
        </w:rPr>
        <w:t>про</w:t>
      </w:r>
      <w:r w:rsidRPr="00113267">
        <w:rPr>
          <w:rFonts w:ascii="Times New Roman" w:eastAsia="Times New Roman" w:hAnsi="Times New Roman"/>
          <w:color w:val="000000"/>
          <w:sz w:val="24"/>
          <w:szCs w:val="24"/>
          <w:lang w:eastAsia="ru-RU"/>
        </w:rPr>
        <w:t xml:space="preserve">фицита районного бюджета в сумме </w:t>
      </w:r>
      <w:r w:rsidR="001211B4">
        <w:rPr>
          <w:rFonts w:ascii="Times New Roman" w:eastAsia="Times New Roman" w:hAnsi="Times New Roman"/>
          <w:color w:val="000000"/>
          <w:sz w:val="24"/>
          <w:szCs w:val="24"/>
          <w:lang w:eastAsia="ru-RU"/>
        </w:rPr>
        <w:t>98 659,7</w:t>
      </w:r>
      <w:r w:rsidRPr="00113267">
        <w:rPr>
          <w:rFonts w:ascii="Times New Roman" w:eastAsia="Times New Roman" w:hAnsi="Times New Roman"/>
          <w:color w:val="000000"/>
          <w:sz w:val="24"/>
          <w:szCs w:val="24"/>
          <w:lang w:eastAsia="ru-RU"/>
        </w:rPr>
        <w:t xml:space="preserve"> тыс</w:t>
      </w:r>
      <w:r w:rsidR="001211B4">
        <w:rPr>
          <w:rFonts w:ascii="Times New Roman" w:eastAsia="Times New Roman" w:hAnsi="Times New Roman"/>
          <w:color w:val="000000"/>
          <w:sz w:val="24"/>
          <w:szCs w:val="24"/>
          <w:lang w:eastAsia="ru-RU"/>
        </w:rPr>
        <w:t>. рублей</w:t>
      </w:r>
      <w:r w:rsidRPr="00113267">
        <w:rPr>
          <w:rFonts w:ascii="Times New Roman" w:eastAsia="Times New Roman" w:hAnsi="Times New Roman"/>
          <w:color w:val="000000"/>
          <w:sz w:val="24"/>
          <w:szCs w:val="24"/>
          <w:lang w:eastAsia="ru-RU"/>
        </w:rPr>
        <w:t xml:space="preserve">. </w:t>
      </w:r>
    </w:p>
    <w:p w:rsidR="00B27187" w:rsidRDefault="00B27187" w:rsidP="00B2718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520408">
        <w:rPr>
          <w:rFonts w:ascii="Times New Roman" w:eastAsia="Times New Roman" w:hAnsi="Times New Roman"/>
          <w:color w:val="000000"/>
          <w:sz w:val="24"/>
          <w:szCs w:val="24"/>
          <w:lang w:eastAsia="ru-RU"/>
        </w:rPr>
        <w:t>Исполнение основных параметров районного бюджета по состоянию</w:t>
      </w:r>
      <w:r w:rsidR="001211B4">
        <w:rPr>
          <w:rFonts w:ascii="Times New Roman" w:eastAsia="Times New Roman" w:hAnsi="Times New Roman"/>
          <w:color w:val="000000"/>
          <w:sz w:val="24"/>
          <w:szCs w:val="24"/>
          <w:lang w:eastAsia="ru-RU"/>
        </w:rPr>
        <w:t xml:space="preserve"> </w:t>
      </w:r>
      <w:r w:rsidRPr="00520408">
        <w:rPr>
          <w:rFonts w:ascii="Times New Roman" w:eastAsia="Times New Roman" w:hAnsi="Times New Roman"/>
          <w:color w:val="000000"/>
          <w:sz w:val="24"/>
          <w:szCs w:val="24"/>
          <w:lang w:eastAsia="ru-RU"/>
        </w:rPr>
        <w:t>на 01.01.202</w:t>
      </w:r>
      <w:r w:rsidR="001211B4">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г.</w:t>
      </w:r>
      <w:r w:rsidRPr="00520408">
        <w:rPr>
          <w:rFonts w:ascii="Times New Roman" w:eastAsia="Times New Roman" w:hAnsi="Times New Roman"/>
          <w:color w:val="000000"/>
          <w:sz w:val="24"/>
          <w:szCs w:val="24"/>
          <w:lang w:eastAsia="ru-RU"/>
        </w:rPr>
        <w:t xml:space="preserve"> представлено в таблице.</w:t>
      </w:r>
    </w:p>
    <w:p w:rsidR="00E21D55" w:rsidRDefault="00E21D55" w:rsidP="00D824CF">
      <w:pPr>
        <w:shd w:val="clear" w:color="auto" w:fill="FFFFFF"/>
        <w:spacing w:after="0" w:line="240" w:lineRule="auto"/>
        <w:ind w:firstLine="708"/>
        <w:jc w:val="right"/>
        <w:rPr>
          <w:rFonts w:ascii="Times New Roman" w:eastAsia="Times New Roman" w:hAnsi="Times New Roman"/>
          <w:color w:val="000000"/>
          <w:sz w:val="24"/>
          <w:szCs w:val="24"/>
          <w:lang w:eastAsia="ru-RU"/>
        </w:rPr>
      </w:pPr>
    </w:p>
    <w:p w:rsidR="00D824CF" w:rsidRDefault="00D824CF" w:rsidP="00D824CF">
      <w:pPr>
        <w:shd w:val="clear" w:color="auto" w:fill="FFFFFF"/>
        <w:spacing w:after="0" w:line="240" w:lineRule="auto"/>
        <w:ind w:firstLine="708"/>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1"/>
        <w:gridCol w:w="1748"/>
        <w:gridCol w:w="1708"/>
        <w:gridCol w:w="1363"/>
        <w:gridCol w:w="1351"/>
        <w:gridCol w:w="1364"/>
      </w:tblGrid>
      <w:tr w:rsidR="00830457" w:rsidRPr="009A550D" w:rsidTr="00C461B6">
        <w:tc>
          <w:tcPr>
            <w:tcW w:w="1865" w:type="dxa"/>
            <w:vAlign w:val="center"/>
          </w:tcPr>
          <w:p w:rsidR="00B27187" w:rsidRPr="00D824CF" w:rsidRDefault="00B27187" w:rsidP="00C461B6">
            <w:pPr>
              <w:spacing w:after="0" w:line="240" w:lineRule="auto"/>
              <w:jc w:val="center"/>
              <w:rPr>
                <w:rFonts w:ascii="Times New Roman" w:eastAsia="Times New Roman" w:hAnsi="Times New Roman"/>
                <w:b/>
                <w:color w:val="000000"/>
                <w:sz w:val="18"/>
                <w:szCs w:val="18"/>
                <w:lang w:eastAsia="ru-RU"/>
              </w:rPr>
            </w:pPr>
            <w:r w:rsidRPr="00D824CF">
              <w:rPr>
                <w:rFonts w:ascii="Times New Roman" w:eastAsia="Times New Roman" w:hAnsi="Times New Roman"/>
                <w:b/>
                <w:color w:val="000000"/>
                <w:sz w:val="18"/>
                <w:szCs w:val="18"/>
                <w:lang w:eastAsia="ru-RU"/>
              </w:rPr>
              <w:t>Наименование</w:t>
            </w:r>
          </w:p>
        </w:tc>
        <w:tc>
          <w:tcPr>
            <w:tcW w:w="1777" w:type="dxa"/>
            <w:vAlign w:val="center"/>
          </w:tcPr>
          <w:p w:rsidR="00B27187" w:rsidRPr="00D824CF" w:rsidRDefault="00B27187" w:rsidP="001211B4">
            <w:pPr>
              <w:spacing w:after="0" w:line="240" w:lineRule="auto"/>
              <w:jc w:val="center"/>
              <w:rPr>
                <w:rFonts w:ascii="Times New Roman" w:eastAsia="Times New Roman" w:hAnsi="Times New Roman"/>
                <w:b/>
                <w:color w:val="000000"/>
                <w:sz w:val="18"/>
                <w:szCs w:val="18"/>
                <w:lang w:eastAsia="ru-RU"/>
              </w:rPr>
            </w:pPr>
            <w:r w:rsidRPr="00D824CF">
              <w:rPr>
                <w:rFonts w:ascii="Times New Roman" w:eastAsia="Times New Roman" w:hAnsi="Times New Roman"/>
                <w:b/>
                <w:color w:val="000000"/>
                <w:sz w:val="18"/>
                <w:szCs w:val="18"/>
                <w:lang w:eastAsia="ru-RU"/>
              </w:rPr>
              <w:t>Утверждено Решение</w:t>
            </w:r>
            <w:r w:rsidR="00830457" w:rsidRPr="00D824CF">
              <w:rPr>
                <w:rFonts w:ascii="Times New Roman" w:eastAsia="Times New Roman" w:hAnsi="Times New Roman"/>
                <w:b/>
                <w:color w:val="000000"/>
                <w:sz w:val="18"/>
                <w:szCs w:val="18"/>
                <w:lang w:eastAsia="ru-RU"/>
              </w:rPr>
              <w:t>м о бюджете (</w:t>
            </w:r>
            <w:r w:rsidR="001211B4">
              <w:rPr>
                <w:rFonts w:ascii="Times New Roman" w:eastAsia="Times New Roman" w:hAnsi="Times New Roman"/>
                <w:b/>
                <w:color w:val="000000"/>
                <w:sz w:val="18"/>
                <w:szCs w:val="18"/>
                <w:lang w:eastAsia="ru-RU"/>
              </w:rPr>
              <w:t>от 27.12.2021</w:t>
            </w:r>
            <w:r w:rsidRPr="00D824CF">
              <w:rPr>
                <w:rFonts w:ascii="Times New Roman" w:eastAsia="Times New Roman" w:hAnsi="Times New Roman"/>
                <w:b/>
                <w:color w:val="000000"/>
                <w:sz w:val="18"/>
                <w:szCs w:val="18"/>
                <w:lang w:eastAsia="ru-RU"/>
              </w:rPr>
              <w:t>№</w:t>
            </w:r>
            <w:r w:rsidR="001211B4">
              <w:rPr>
                <w:rFonts w:ascii="Times New Roman" w:eastAsia="Times New Roman" w:hAnsi="Times New Roman"/>
                <w:b/>
                <w:color w:val="000000"/>
                <w:sz w:val="18"/>
                <w:szCs w:val="18"/>
                <w:lang w:eastAsia="ru-RU"/>
              </w:rPr>
              <w:t>164</w:t>
            </w:r>
            <w:r w:rsidR="00830457" w:rsidRPr="00D824CF">
              <w:rPr>
                <w:rFonts w:ascii="Times New Roman" w:eastAsia="Times New Roman" w:hAnsi="Times New Roman"/>
                <w:b/>
                <w:color w:val="000000"/>
                <w:sz w:val="18"/>
                <w:szCs w:val="18"/>
                <w:lang w:eastAsia="ru-RU"/>
              </w:rPr>
              <w:t>)</w:t>
            </w:r>
          </w:p>
        </w:tc>
        <w:tc>
          <w:tcPr>
            <w:tcW w:w="1776" w:type="dxa"/>
            <w:vAlign w:val="center"/>
          </w:tcPr>
          <w:p w:rsidR="00B27187" w:rsidRPr="00D824CF" w:rsidRDefault="00B27187" w:rsidP="001211B4">
            <w:pPr>
              <w:spacing w:after="0" w:line="240" w:lineRule="auto"/>
              <w:jc w:val="center"/>
              <w:rPr>
                <w:rFonts w:ascii="Times New Roman" w:eastAsia="Times New Roman" w:hAnsi="Times New Roman"/>
                <w:b/>
                <w:color w:val="000000"/>
                <w:sz w:val="18"/>
                <w:szCs w:val="18"/>
                <w:lang w:eastAsia="ru-RU"/>
              </w:rPr>
            </w:pPr>
            <w:r w:rsidRPr="00D824CF">
              <w:rPr>
                <w:rFonts w:ascii="Times New Roman" w:eastAsia="Times New Roman" w:hAnsi="Times New Roman"/>
                <w:b/>
                <w:color w:val="000000"/>
                <w:sz w:val="18"/>
                <w:szCs w:val="18"/>
                <w:lang w:eastAsia="ru-RU"/>
              </w:rPr>
              <w:t xml:space="preserve">Утверждено Решение </w:t>
            </w:r>
            <w:r w:rsidR="00830457" w:rsidRPr="00D824CF">
              <w:rPr>
                <w:rFonts w:ascii="Times New Roman" w:eastAsia="Times New Roman" w:hAnsi="Times New Roman"/>
                <w:b/>
                <w:color w:val="000000"/>
                <w:sz w:val="18"/>
                <w:szCs w:val="18"/>
                <w:lang w:eastAsia="ru-RU"/>
              </w:rPr>
              <w:t xml:space="preserve">о бюджете (от </w:t>
            </w:r>
            <w:r w:rsidR="001211B4">
              <w:rPr>
                <w:rFonts w:ascii="Times New Roman" w:eastAsia="Times New Roman" w:hAnsi="Times New Roman"/>
                <w:b/>
                <w:color w:val="000000"/>
                <w:sz w:val="18"/>
                <w:szCs w:val="18"/>
                <w:lang w:eastAsia="ru-RU"/>
              </w:rPr>
              <w:t>27</w:t>
            </w:r>
            <w:r w:rsidRPr="00D824CF">
              <w:rPr>
                <w:rFonts w:ascii="Times New Roman" w:eastAsia="Times New Roman" w:hAnsi="Times New Roman"/>
                <w:b/>
                <w:color w:val="000000"/>
                <w:sz w:val="18"/>
                <w:szCs w:val="18"/>
                <w:lang w:eastAsia="ru-RU"/>
              </w:rPr>
              <w:t>.12.</w:t>
            </w:r>
            <w:r w:rsidR="00E55DB8">
              <w:rPr>
                <w:rFonts w:ascii="Times New Roman" w:eastAsia="Times New Roman" w:hAnsi="Times New Roman"/>
                <w:b/>
                <w:color w:val="000000"/>
                <w:sz w:val="18"/>
                <w:szCs w:val="18"/>
                <w:lang w:eastAsia="ru-RU"/>
              </w:rPr>
              <w:t>2022</w:t>
            </w:r>
            <w:r w:rsidRPr="00D824CF">
              <w:rPr>
                <w:rFonts w:ascii="Times New Roman" w:eastAsia="Times New Roman" w:hAnsi="Times New Roman"/>
                <w:b/>
                <w:color w:val="000000"/>
                <w:sz w:val="18"/>
                <w:szCs w:val="18"/>
                <w:lang w:eastAsia="ru-RU"/>
              </w:rPr>
              <w:t xml:space="preserve">№ </w:t>
            </w:r>
            <w:r w:rsidR="001211B4">
              <w:rPr>
                <w:rFonts w:ascii="Times New Roman" w:eastAsia="Times New Roman" w:hAnsi="Times New Roman"/>
                <w:b/>
                <w:color w:val="000000"/>
                <w:sz w:val="18"/>
                <w:szCs w:val="18"/>
                <w:lang w:eastAsia="ru-RU"/>
              </w:rPr>
              <w:t>28</w:t>
            </w:r>
            <w:r w:rsidR="00830457" w:rsidRPr="00D824CF">
              <w:rPr>
                <w:rFonts w:ascii="Times New Roman" w:eastAsia="Times New Roman" w:hAnsi="Times New Roman"/>
                <w:b/>
                <w:color w:val="000000"/>
                <w:sz w:val="18"/>
                <w:szCs w:val="18"/>
                <w:lang w:eastAsia="ru-RU"/>
              </w:rPr>
              <w:t>)</w:t>
            </w:r>
          </w:p>
        </w:tc>
        <w:tc>
          <w:tcPr>
            <w:tcW w:w="1384" w:type="dxa"/>
            <w:vAlign w:val="center"/>
          </w:tcPr>
          <w:p w:rsidR="00B27187" w:rsidRPr="00D824CF" w:rsidRDefault="00B27187" w:rsidP="00B27187">
            <w:pPr>
              <w:spacing w:after="0" w:line="240" w:lineRule="auto"/>
              <w:jc w:val="center"/>
              <w:rPr>
                <w:rFonts w:ascii="Times New Roman" w:eastAsia="Times New Roman" w:hAnsi="Times New Roman"/>
                <w:b/>
                <w:color w:val="000000"/>
                <w:sz w:val="18"/>
                <w:szCs w:val="18"/>
                <w:lang w:eastAsia="ru-RU"/>
              </w:rPr>
            </w:pPr>
            <w:r w:rsidRPr="00D824CF">
              <w:rPr>
                <w:rFonts w:ascii="Times New Roman" w:eastAsia="Times New Roman" w:hAnsi="Times New Roman"/>
                <w:b/>
                <w:color w:val="000000"/>
                <w:sz w:val="18"/>
                <w:szCs w:val="18"/>
                <w:lang w:eastAsia="ru-RU"/>
              </w:rPr>
              <w:t>Отклонение (гр.3-гр.2)</w:t>
            </w:r>
          </w:p>
        </w:tc>
        <w:tc>
          <w:tcPr>
            <w:tcW w:w="1384" w:type="dxa"/>
            <w:vAlign w:val="center"/>
          </w:tcPr>
          <w:p w:rsidR="00B27187" w:rsidRPr="00D824CF" w:rsidRDefault="00B27187" w:rsidP="00B27187">
            <w:pPr>
              <w:spacing w:after="0" w:line="240" w:lineRule="auto"/>
              <w:jc w:val="center"/>
              <w:rPr>
                <w:rFonts w:ascii="Times New Roman" w:eastAsia="Times New Roman" w:hAnsi="Times New Roman"/>
                <w:b/>
                <w:color w:val="000000"/>
                <w:sz w:val="18"/>
                <w:szCs w:val="18"/>
                <w:lang w:eastAsia="ru-RU"/>
              </w:rPr>
            </w:pPr>
            <w:r w:rsidRPr="00D824CF">
              <w:rPr>
                <w:rFonts w:ascii="Times New Roman" w:eastAsia="Times New Roman" w:hAnsi="Times New Roman"/>
                <w:b/>
                <w:color w:val="000000"/>
                <w:sz w:val="18"/>
                <w:szCs w:val="18"/>
                <w:lang w:eastAsia="ru-RU"/>
              </w:rPr>
              <w:t xml:space="preserve">Исполнено в </w:t>
            </w:r>
            <w:r w:rsidR="00E55DB8">
              <w:rPr>
                <w:rFonts w:ascii="Times New Roman" w:eastAsia="Times New Roman" w:hAnsi="Times New Roman"/>
                <w:b/>
                <w:color w:val="000000"/>
                <w:sz w:val="18"/>
                <w:szCs w:val="18"/>
                <w:lang w:eastAsia="ru-RU"/>
              </w:rPr>
              <w:t>2022</w:t>
            </w:r>
            <w:r w:rsidR="00FB49D4">
              <w:rPr>
                <w:rFonts w:ascii="Times New Roman" w:eastAsia="Times New Roman" w:hAnsi="Times New Roman"/>
                <w:b/>
                <w:color w:val="000000"/>
                <w:sz w:val="18"/>
                <w:szCs w:val="18"/>
                <w:lang w:eastAsia="ru-RU"/>
              </w:rPr>
              <w:t>г. (ф. 05033</w:t>
            </w:r>
            <w:r w:rsidRPr="00D824CF">
              <w:rPr>
                <w:rFonts w:ascii="Times New Roman" w:eastAsia="Times New Roman" w:hAnsi="Times New Roman"/>
                <w:b/>
                <w:color w:val="000000"/>
                <w:sz w:val="18"/>
                <w:szCs w:val="18"/>
                <w:lang w:eastAsia="ru-RU"/>
              </w:rPr>
              <w:t>17)</w:t>
            </w:r>
          </w:p>
        </w:tc>
        <w:tc>
          <w:tcPr>
            <w:tcW w:w="1385" w:type="dxa"/>
            <w:vAlign w:val="center"/>
          </w:tcPr>
          <w:p w:rsidR="00B27187" w:rsidRPr="00D824CF" w:rsidRDefault="00B27187" w:rsidP="00B27187">
            <w:pPr>
              <w:spacing w:after="0" w:line="240" w:lineRule="auto"/>
              <w:jc w:val="center"/>
              <w:rPr>
                <w:rFonts w:ascii="Times New Roman" w:eastAsia="Times New Roman" w:hAnsi="Times New Roman"/>
                <w:b/>
                <w:color w:val="000000"/>
                <w:sz w:val="18"/>
                <w:szCs w:val="18"/>
                <w:lang w:eastAsia="ru-RU"/>
              </w:rPr>
            </w:pPr>
            <w:r w:rsidRPr="00D824CF">
              <w:rPr>
                <w:rFonts w:ascii="Times New Roman" w:eastAsia="Times New Roman" w:hAnsi="Times New Roman"/>
                <w:b/>
                <w:color w:val="000000"/>
                <w:sz w:val="18"/>
                <w:szCs w:val="18"/>
                <w:lang w:eastAsia="ru-RU"/>
              </w:rPr>
              <w:t>Отклонение (гр.5-гр.3)</w:t>
            </w:r>
          </w:p>
        </w:tc>
      </w:tr>
      <w:tr w:rsidR="00830457" w:rsidRPr="009A550D" w:rsidTr="00C461B6">
        <w:tc>
          <w:tcPr>
            <w:tcW w:w="1865" w:type="dxa"/>
            <w:vAlign w:val="center"/>
          </w:tcPr>
          <w:p w:rsidR="00B27187" w:rsidRPr="00D824CF" w:rsidRDefault="00B27187" w:rsidP="00C461B6">
            <w:pPr>
              <w:spacing w:after="0" w:line="240" w:lineRule="auto"/>
              <w:jc w:val="center"/>
              <w:rPr>
                <w:rFonts w:ascii="Times New Roman" w:eastAsia="Times New Roman" w:hAnsi="Times New Roman"/>
                <w:b/>
                <w:color w:val="000000"/>
                <w:sz w:val="18"/>
                <w:szCs w:val="18"/>
                <w:lang w:eastAsia="ru-RU"/>
              </w:rPr>
            </w:pPr>
            <w:r w:rsidRPr="00D824CF">
              <w:rPr>
                <w:rFonts w:ascii="Times New Roman" w:eastAsia="Times New Roman" w:hAnsi="Times New Roman"/>
                <w:b/>
                <w:color w:val="000000"/>
                <w:sz w:val="18"/>
                <w:szCs w:val="18"/>
                <w:lang w:eastAsia="ru-RU"/>
              </w:rPr>
              <w:t>1</w:t>
            </w:r>
          </w:p>
        </w:tc>
        <w:tc>
          <w:tcPr>
            <w:tcW w:w="1777" w:type="dxa"/>
            <w:vAlign w:val="center"/>
          </w:tcPr>
          <w:p w:rsidR="00B27187" w:rsidRPr="00D824CF" w:rsidRDefault="00B27187" w:rsidP="00B27187">
            <w:pPr>
              <w:spacing w:after="0" w:line="240" w:lineRule="auto"/>
              <w:jc w:val="center"/>
              <w:rPr>
                <w:rFonts w:ascii="Times New Roman" w:eastAsia="Times New Roman" w:hAnsi="Times New Roman"/>
                <w:b/>
                <w:color w:val="000000"/>
                <w:sz w:val="18"/>
                <w:szCs w:val="18"/>
                <w:lang w:eastAsia="ru-RU"/>
              </w:rPr>
            </w:pPr>
            <w:r w:rsidRPr="00D824CF">
              <w:rPr>
                <w:rFonts w:ascii="Times New Roman" w:eastAsia="Times New Roman" w:hAnsi="Times New Roman"/>
                <w:b/>
                <w:color w:val="000000"/>
                <w:sz w:val="18"/>
                <w:szCs w:val="18"/>
                <w:lang w:eastAsia="ru-RU"/>
              </w:rPr>
              <w:t>2</w:t>
            </w:r>
          </w:p>
        </w:tc>
        <w:tc>
          <w:tcPr>
            <w:tcW w:w="1776" w:type="dxa"/>
            <w:vAlign w:val="center"/>
          </w:tcPr>
          <w:p w:rsidR="00B27187" w:rsidRPr="00D824CF" w:rsidRDefault="00B27187" w:rsidP="00B27187">
            <w:pPr>
              <w:spacing w:after="0" w:line="240" w:lineRule="auto"/>
              <w:jc w:val="center"/>
              <w:rPr>
                <w:rFonts w:ascii="Times New Roman" w:eastAsia="Times New Roman" w:hAnsi="Times New Roman"/>
                <w:b/>
                <w:color w:val="000000"/>
                <w:sz w:val="18"/>
                <w:szCs w:val="18"/>
                <w:lang w:eastAsia="ru-RU"/>
              </w:rPr>
            </w:pPr>
            <w:r w:rsidRPr="00D824CF">
              <w:rPr>
                <w:rFonts w:ascii="Times New Roman" w:eastAsia="Times New Roman" w:hAnsi="Times New Roman"/>
                <w:b/>
                <w:color w:val="000000"/>
                <w:sz w:val="18"/>
                <w:szCs w:val="18"/>
                <w:lang w:eastAsia="ru-RU"/>
              </w:rPr>
              <w:t>3</w:t>
            </w:r>
          </w:p>
        </w:tc>
        <w:tc>
          <w:tcPr>
            <w:tcW w:w="1384" w:type="dxa"/>
            <w:vAlign w:val="center"/>
          </w:tcPr>
          <w:p w:rsidR="00B27187" w:rsidRPr="00D824CF" w:rsidRDefault="00B27187" w:rsidP="00B27187">
            <w:pPr>
              <w:spacing w:after="0" w:line="240" w:lineRule="auto"/>
              <w:jc w:val="center"/>
              <w:rPr>
                <w:rFonts w:ascii="Times New Roman" w:eastAsia="Times New Roman" w:hAnsi="Times New Roman"/>
                <w:b/>
                <w:color w:val="000000"/>
                <w:sz w:val="18"/>
                <w:szCs w:val="18"/>
                <w:lang w:eastAsia="ru-RU"/>
              </w:rPr>
            </w:pPr>
            <w:r w:rsidRPr="00D824CF">
              <w:rPr>
                <w:rFonts w:ascii="Times New Roman" w:eastAsia="Times New Roman" w:hAnsi="Times New Roman"/>
                <w:b/>
                <w:color w:val="000000"/>
                <w:sz w:val="18"/>
                <w:szCs w:val="18"/>
                <w:lang w:eastAsia="ru-RU"/>
              </w:rPr>
              <w:t>4</w:t>
            </w:r>
          </w:p>
        </w:tc>
        <w:tc>
          <w:tcPr>
            <w:tcW w:w="1384" w:type="dxa"/>
            <w:vAlign w:val="center"/>
          </w:tcPr>
          <w:p w:rsidR="00B27187" w:rsidRPr="00D824CF" w:rsidRDefault="00B27187" w:rsidP="00B27187">
            <w:pPr>
              <w:spacing w:after="0" w:line="240" w:lineRule="auto"/>
              <w:jc w:val="center"/>
              <w:rPr>
                <w:rFonts w:ascii="Times New Roman" w:eastAsia="Times New Roman" w:hAnsi="Times New Roman"/>
                <w:b/>
                <w:color w:val="000000"/>
                <w:sz w:val="18"/>
                <w:szCs w:val="18"/>
                <w:lang w:eastAsia="ru-RU"/>
              </w:rPr>
            </w:pPr>
            <w:r w:rsidRPr="00D824CF">
              <w:rPr>
                <w:rFonts w:ascii="Times New Roman" w:eastAsia="Times New Roman" w:hAnsi="Times New Roman"/>
                <w:b/>
                <w:color w:val="000000"/>
                <w:sz w:val="18"/>
                <w:szCs w:val="18"/>
                <w:lang w:eastAsia="ru-RU"/>
              </w:rPr>
              <w:t>5</w:t>
            </w:r>
          </w:p>
        </w:tc>
        <w:tc>
          <w:tcPr>
            <w:tcW w:w="1385" w:type="dxa"/>
            <w:vAlign w:val="center"/>
          </w:tcPr>
          <w:p w:rsidR="00B27187" w:rsidRPr="00D824CF" w:rsidRDefault="00B27187" w:rsidP="00B27187">
            <w:pPr>
              <w:spacing w:after="0" w:line="240" w:lineRule="auto"/>
              <w:jc w:val="center"/>
              <w:rPr>
                <w:rFonts w:ascii="Times New Roman" w:eastAsia="Times New Roman" w:hAnsi="Times New Roman"/>
                <w:b/>
                <w:color w:val="000000"/>
                <w:sz w:val="18"/>
                <w:szCs w:val="18"/>
                <w:lang w:eastAsia="ru-RU"/>
              </w:rPr>
            </w:pPr>
            <w:r w:rsidRPr="00D824CF">
              <w:rPr>
                <w:rFonts w:ascii="Times New Roman" w:eastAsia="Times New Roman" w:hAnsi="Times New Roman"/>
                <w:b/>
                <w:color w:val="000000"/>
                <w:sz w:val="18"/>
                <w:szCs w:val="18"/>
                <w:lang w:eastAsia="ru-RU"/>
              </w:rPr>
              <w:t>6</w:t>
            </w:r>
          </w:p>
        </w:tc>
      </w:tr>
      <w:tr w:rsidR="00830457" w:rsidRPr="009A550D" w:rsidTr="00C461B6">
        <w:tc>
          <w:tcPr>
            <w:tcW w:w="1865" w:type="dxa"/>
            <w:vAlign w:val="center"/>
          </w:tcPr>
          <w:p w:rsidR="00B27187" w:rsidRPr="00D824CF" w:rsidRDefault="00B27187" w:rsidP="00C461B6">
            <w:pPr>
              <w:spacing w:after="0" w:line="240" w:lineRule="auto"/>
              <w:jc w:val="both"/>
              <w:rPr>
                <w:rFonts w:ascii="Times New Roman" w:eastAsia="Times New Roman" w:hAnsi="Times New Roman"/>
                <w:color w:val="000000"/>
                <w:sz w:val="18"/>
                <w:szCs w:val="18"/>
                <w:lang w:eastAsia="ru-RU"/>
              </w:rPr>
            </w:pPr>
            <w:r w:rsidRPr="00D824CF">
              <w:rPr>
                <w:rFonts w:ascii="Times New Roman" w:eastAsia="Times New Roman" w:hAnsi="Times New Roman"/>
                <w:color w:val="000000"/>
                <w:sz w:val="18"/>
                <w:szCs w:val="18"/>
                <w:lang w:eastAsia="ru-RU"/>
              </w:rPr>
              <w:t>Доходы, всего</w:t>
            </w:r>
          </w:p>
        </w:tc>
        <w:tc>
          <w:tcPr>
            <w:tcW w:w="1777" w:type="dxa"/>
            <w:vAlign w:val="center"/>
          </w:tcPr>
          <w:p w:rsidR="00B27187" w:rsidRPr="00D824CF" w:rsidRDefault="001211B4" w:rsidP="00B2718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988855,5</w:t>
            </w:r>
          </w:p>
        </w:tc>
        <w:tc>
          <w:tcPr>
            <w:tcW w:w="1776" w:type="dxa"/>
            <w:vAlign w:val="center"/>
          </w:tcPr>
          <w:p w:rsidR="00B27187" w:rsidRPr="00D824CF" w:rsidRDefault="001211B4" w:rsidP="00B2718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1 601 569,1</w:t>
            </w:r>
          </w:p>
        </w:tc>
        <w:tc>
          <w:tcPr>
            <w:tcW w:w="1384" w:type="dxa"/>
            <w:vAlign w:val="center"/>
          </w:tcPr>
          <w:p w:rsidR="00B27187" w:rsidRPr="00D824CF" w:rsidRDefault="00FB49D4" w:rsidP="00B2718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612713,6</w:t>
            </w:r>
          </w:p>
        </w:tc>
        <w:tc>
          <w:tcPr>
            <w:tcW w:w="1384" w:type="dxa"/>
            <w:vAlign w:val="center"/>
          </w:tcPr>
          <w:p w:rsidR="00B27187" w:rsidRPr="00D824CF" w:rsidRDefault="00FB49D4" w:rsidP="00B2718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1804087,4</w:t>
            </w:r>
          </w:p>
        </w:tc>
        <w:tc>
          <w:tcPr>
            <w:tcW w:w="1385" w:type="dxa"/>
            <w:vAlign w:val="center"/>
          </w:tcPr>
          <w:p w:rsidR="00B27187" w:rsidRPr="00D824CF" w:rsidRDefault="00FB49D4" w:rsidP="00B2718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202518,3</w:t>
            </w:r>
          </w:p>
        </w:tc>
      </w:tr>
      <w:tr w:rsidR="00830457" w:rsidRPr="009A550D" w:rsidTr="00C461B6">
        <w:tc>
          <w:tcPr>
            <w:tcW w:w="1865" w:type="dxa"/>
            <w:vAlign w:val="center"/>
          </w:tcPr>
          <w:p w:rsidR="00B27187" w:rsidRPr="00D824CF" w:rsidRDefault="00B27187" w:rsidP="00C461B6">
            <w:pPr>
              <w:spacing w:after="0" w:line="240" w:lineRule="auto"/>
              <w:jc w:val="both"/>
              <w:rPr>
                <w:rFonts w:ascii="Times New Roman" w:eastAsia="Times New Roman" w:hAnsi="Times New Roman"/>
                <w:color w:val="000000"/>
                <w:sz w:val="18"/>
                <w:szCs w:val="18"/>
                <w:lang w:eastAsia="ru-RU"/>
              </w:rPr>
            </w:pPr>
            <w:r w:rsidRPr="00D824CF">
              <w:rPr>
                <w:rFonts w:ascii="Times New Roman" w:eastAsia="Times New Roman" w:hAnsi="Times New Roman"/>
                <w:color w:val="000000"/>
                <w:sz w:val="18"/>
                <w:szCs w:val="18"/>
                <w:lang w:eastAsia="ru-RU"/>
              </w:rPr>
              <w:t>Налоговые доходы</w:t>
            </w:r>
          </w:p>
        </w:tc>
        <w:tc>
          <w:tcPr>
            <w:tcW w:w="1777" w:type="dxa"/>
            <w:vAlign w:val="center"/>
          </w:tcPr>
          <w:p w:rsidR="00B27187" w:rsidRPr="00D824CF" w:rsidRDefault="001211B4" w:rsidP="00B2718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320788</w:t>
            </w:r>
          </w:p>
        </w:tc>
        <w:tc>
          <w:tcPr>
            <w:tcW w:w="1776" w:type="dxa"/>
            <w:vAlign w:val="center"/>
          </w:tcPr>
          <w:p w:rsidR="00B27187" w:rsidRPr="00D824CF" w:rsidRDefault="00FB49D4" w:rsidP="00B2718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794078,2</w:t>
            </w:r>
          </w:p>
        </w:tc>
        <w:tc>
          <w:tcPr>
            <w:tcW w:w="1384" w:type="dxa"/>
            <w:vAlign w:val="center"/>
          </w:tcPr>
          <w:p w:rsidR="00B27187" w:rsidRPr="00D824CF" w:rsidRDefault="00FB49D4" w:rsidP="00B2718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473290,2</w:t>
            </w:r>
          </w:p>
        </w:tc>
        <w:tc>
          <w:tcPr>
            <w:tcW w:w="1384" w:type="dxa"/>
            <w:vAlign w:val="center"/>
          </w:tcPr>
          <w:p w:rsidR="00B27187" w:rsidRPr="00D824CF" w:rsidRDefault="00FB49D4" w:rsidP="00B2718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996790,5</w:t>
            </w:r>
          </w:p>
        </w:tc>
        <w:tc>
          <w:tcPr>
            <w:tcW w:w="1385" w:type="dxa"/>
            <w:vAlign w:val="center"/>
          </w:tcPr>
          <w:p w:rsidR="00B27187" w:rsidRPr="00D824CF" w:rsidRDefault="00FB49D4" w:rsidP="00B2718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202712,3</w:t>
            </w:r>
          </w:p>
        </w:tc>
      </w:tr>
      <w:tr w:rsidR="00830457" w:rsidRPr="009A550D" w:rsidTr="00C461B6">
        <w:tc>
          <w:tcPr>
            <w:tcW w:w="1865" w:type="dxa"/>
            <w:vAlign w:val="center"/>
          </w:tcPr>
          <w:p w:rsidR="00B27187" w:rsidRPr="00D824CF" w:rsidRDefault="00B27187" w:rsidP="00C461B6">
            <w:pPr>
              <w:spacing w:after="0" w:line="240" w:lineRule="auto"/>
              <w:jc w:val="both"/>
              <w:rPr>
                <w:rFonts w:ascii="Times New Roman" w:eastAsia="Times New Roman" w:hAnsi="Times New Roman"/>
                <w:color w:val="000000"/>
                <w:sz w:val="18"/>
                <w:szCs w:val="18"/>
                <w:lang w:eastAsia="ru-RU"/>
              </w:rPr>
            </w:pPr>
            <w:r w:rsidRPr="00D824CF">
              <w:rPr>
                <w:rFonts w:ascii="Times New Roman" w:eastAsia="Times New Roman" w:hAnsi="Times New Roman"/>
                <w:color w:val="000000"/>
                <w:sz w:val="18"/>
                <w:szCs w:val="18"/>
                <w:lang w:eastAsia="ru-RU"/>
              </w:rPr>
              <w:lastRenderedPageBreak/>
              <w:t>Неналоговые доходы</w:t>
            </w:r>
          </w:p>
        </w:tc>
        <w:tc>
          <w:tcPr>
            <w:tcW w:w="1777" w:type="dxa"/>
            <w:vAlign w:val="center"/>
          </w:tcPr>
          <w:p w:rsidR="00B27187" w:rsidRPr="00D824CF" w:rsidRDefault="001211B4" w:rsidP="00B2718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18891</w:t>
            </w:r>
          </w:p>
        </w:tc>
        <w:tc>
          <w:tcPr>
            <w:tcW w:w="1776" w:type="dxa"/>
            <w:vAlign w:val="center"/>
          </w:tcPr>
          <w:p w:rsidR="00B27187" w:rsidRPr="00D824CF" w:rsidRDefault="00FB49D4" w:rsidP="00B2718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23637,8</w:t>
            </w:r>
          </w:p>
        </w:tc>
        <w:tc>
          <w:tcPr>
            <w:tcW w:w="1384" w:type="dxa"/>
            <w:vAlign w:val="center"/>
          </w:tcPr>
          <w:p w:rsidR="00B27187" w:rsidRPr="00D824CF" w:rsidRDefault="00FB49D4" w:rsidP="00B2718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4746,8</w:t>
            </w:r>
          </w:p>
        </w:tc>
        <w:tc>
          <w:tcPr>
            <w:tcW w:w="1384" w:type="dxa"/>
            <w:vAlign w:val="center"/>
          </w:tcPr>
          <w:p w:rsidR="00B27187" w:rsidRPr="00D824CF" w:rsidRDefault="00FB49D4" w:rsidP="00B2718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23788,9</w:t>
            </w:r>
          </w:p>
        </w:tc>
        <w:tc>
          <w:tcPr>
            <w:tcW w:w="1385" w:type="dxa"/>
            <w:vAlign w:val="center"/>
          </w:tcPr>
          <w:p w:rsidR="00B27187" w:rsidRPr="00D824CF" w:rsidRDefault="00FB49D4" w:rsidP="00B2718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151,1</w:t>
            </w:r>
          </w:p>
        </w:tc>
      </w:tr>
      <w:tr w:rsidR="00830457" w:rsidRPr="009A550D" w:rsidTr="00C461B6">
        <w:tc>
          <w:tcPr>
            <w:tcW w:w="1865" w:type="dxa"/>
            <w:vAlign w:val="center"/>
          </w:tcPr>
          <w:p w:rsidR="00B27187" w:rsidRPr="00D824CF" w:rsidRDefault="00B27187" w:rsidP="00C461B6">
            <w:pPr>
              <w:spacing w:after="0" w:line="240" w:lineRule="auto"/>
              <w:jc w:val="both"/>
              <w:rPr>
                <w:rFonts w:ascii="Times New Roman" w:eastAsia="Times New Roman" w:hAnsi="Times New Roman"/>
                <w:color w:val="000000"/>
                <w:sz w:val="18"/>
                <w:szCs w:val="18"/>
                <w:lang w:eastAsia="ru-RU"/>
              </w:rPr>
            </w:pPr>
            <w:r w:rsidRPr="00D824CF">
              <w:rPr>
                <w:rFonts w:ascii="Times New Roman" w:eastAsia="Times New Roman" w:hAnsi="Times New Roman"/>
                <w:color w:val="000000"/>
                <w:sz w:val="18"/>
                <w:szCs w:val="18"/>
                <w:lang w:eastAsia="ru-RU"/>
              </w:rPr>
              <w:t>Безвозмездные поступления</w:t>
            </w:r>
          </w:p>
        </w:tc>
        <w:tc>
          <w:tcPr>
            <w:tcW w:w="1777" w:type="dxa"/>
            <w:vAlign w:val="center"/>
          </w:tcPr>
          <w:p w:rsidR="00B27187" w:rsidRPr="00D824CF" w:rsidRDefault="001211B4" w:rsidP="00B2718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649176,1</w:t>
            </w:r>
          </w:p>
        </w:tc>
        <w:tc>
          <w:tcPr>
            <w:tcW w:w="1776" w:type="dxa"/>
            <w:vAlign w:val="center"/>
          </w:tcPr>
          <w:p w:rsidR="00B27187" w:rsidRPr="00D824CF" w:rsidRDefault="00FB49D4" w:rsidP="00B2718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783853,1</w:t>
            </w:r>
          </w:p>
        </w:tc>
        <w:tc>
          <w:tcPr>
            <w:tcW w:w="1384" w:type="dxa"/>
            <w:vAlign w:val="center"/>
          </w:tcPr>
          <w:p w:rsidR="00B27187" w:rsidRPr="00D824CF" w:rsidRDefault="00FB49D4" w:rsidP="00B2718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134677</w:t>
            </w:r>
          </w:p>
        </w:tc>
        <w:tc>
          <w:tcPr>
            <w:tcW w:w="1384" w:type="dxa"/>
            <w:vAlign w:val="center"/>
          </w:tcPr>
          <w:p w:rsidR="00B27187" w:rsidRPr="00D824CF" w:rsidRDefault="00FB49D4" w:rsidP="00B2718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783508</w:t>
            </w:r>
          </w:p>
        </w:tc>
        <w:tc>
          <w:tcPr>
            <w:tcW w:w="1385" w:type="dxa"/>
            <w:vAlign w:val="center"/>
          </w:tcPr>
          <w:p w:rsidR="00B27187" w:rsidRPr="00D824CF" w:rsidRDefault="00FB49D4" w:rsidP="00B2718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-345,1</w:t>
            </w:r>
          </w:p>
        </w:tc>
      </w:tr>
      <w:tr w:rsidR="00830457" w:rsidRPr="009A550D" w:rsidTr="00C461B6">
        <w:tc>
          <w:tcPr>
            <w:tcW w:w="1865" w:type="dxa"/>
            <w:vAlign w:val="center"/>
          </w:tcPr>
          <w:p w:rsidR="00B27187" w:rsidRPr="00D824CF" w:rsidRDefault="00B27187" w:rsidP="00C461B6">
            <w:pPr>
              <w:spacing w:after="0" w:line="240" w:lineRule="auto"/>
              <w:jc w:val="both"/>
              <w:rPr>
                <w:rFonts w:ascii="Times New Roman" w:eastAsia="Times New Roman" w:hAnsi="Times New Roman"/>
                <w:color w:val="000000"/>
                <w:sz w:val="18"/>
                <w:szCs w:val="18"/>
                <w:lang w:eastAsia="ru-RU"/>
              </w:rPr>
            </w:pPr>
            <w:r w:rsidRPr="00D824CF">
              <w:rPr>
                <w:rFonts w:ascii="Times New Roman" w:eastAsia="Times New Roman" w:hAnsi="Times New Roman"/>
                <w:color w:val="000000"/>
                <w:sz w:val="18"/>
                <w:szCs w:val="18"/>
                <w:lang w:eastAsia="ru-RU"/>
              </w:rPr>
              <w:t xml:space="preserve">Расходы </w:t>
            </w:r>
          </w:p>
        </w:tc>
        <w:tc>
          <w:tcPr>
            <w:tcW w:w="1777" w:type="dxa"/>
            <w:vAlign w:val="center"/>
          </w:tcPr>
          <w:p w:rsidR="00B27187" w:rsidRPr="00D824CF" w:rsidRDefault="001211B4" w:rsidP="00B2718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1014329,5</w:t>
            </w:r>
          </w:p>
        </w:tc>
        <w:tc>
          <w:tcPr>
            <w:tcW w:w="1776" w:type="dxa"/>
            <w:vAlign w:val="center"/>
          </w:tcPr>
          <w:p w:rsidR="00B27187" w:rsidRPr="00D824CF" w:rsidRDefault="00FB49D4" w:rsidP="00B2718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1502909,4</w:t>
            </w:r>
          </w:p>
        </w:tc>
        <w:tc>
          <w:tcPr>
            <w:tcW w:w="1384" w:type="dxa"/>
            <w:vAlign w:val="center"/>
          </w:tcPr>
          <w:p w:rsidR="00B27187" w:rsidRPr="00D824CF" w:rsidRDefault="00FB49D4" w:rsidP="00B2718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488579,9</w:t>
            </w:r>
          </w:p>
        </w:tc>
        <w:tc>
          <w:tcPr>
            <w:tcW w:w="1384" w:type="dxa"/>
            <w:vAlign w:val="center"/>
          </w:tcPr>
          <w:p w:rsidR="00B27187" w:rsidRPr="00D824CF" w:rsidRDefault="00FB49D4" w:rsidP="00B2718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1495705,8</w:t>
            </w:r>
          </w:p>
        </w:tc>
        <w:tc>
          <w:tcPr>
            <w:tcW w:w="1385" w:type="dxa"/>
            <w:vAlign w:val="center"/>
          </w:tcPr>
          <w:p w:rsidR="00B27187" w:rsidRPr="00D824CF" w:rsidRDefault="00FB49D4" w:rsidP="00B2718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-7203,6</w:t>
            </w:r>
          </w:p>
        </w:tc>
      </w:tr>
      <w:tr w:rsidR="00830457" w:rsidRPr="009A550D" w:rsidTr="00C461B6">
        <w:tc>
          <w:tcPr>
            <w:tcW w:w="1865" w:type="dxa"/>
            <w:vAlign w:val="center"/>
          </w:tcPr>
          <w:p w:rsidR="00B27187" w:rsidRPr="00D824CF" w:rsidRDefault="00B27187" w:rsidP="00C461B6">
            <w:pPr>
              <w:spacing w:after="0" w:line="240" w:lineRule="auto"/>
              <w:jc w:val="both"/>
              <w:rPr>
                <w:rFonts w:ascii="Times New Roman" w:eastAsia="Times New Roman" w:hAnsi="Times New Roman"/>
                <w:color w:val="000000"/>
                <w:sz w:val="18"/>
                <w:szCs w:val="18"/>
                <w:lang w:eastAsia="ru-RU"/>
              </w:rPr>
            </w:pPr>
            <w:r w:rsidRPr="00D824CF">
              <w:rPr>
                <w:rFonts w:ascii="Times New Roman" w:eastAsia="Times New Roman" w:hAnsi="Times New Roman"/>
                <w:color w:val="000000"/>
                <w:sz w:val="18"/>
                <w:szCs w:val="18"/>
                <w:lang w:eastAsia="ru-RU"/>
              </w:rPr>
              <w:t>Дефицит (-), профицит (+)</w:t>
            </w:r>
          </w:p>
        </w:tc>
        <w:tc>
          <w:tcPr>
            <w:tcW w:w="1777" w:type="dxa"/>
            <w:vAlign w:val="center"/>
          </w:tcPr>
          <w:p w:rsidR="00B27187" w:rsidRPr="00D824CF" w:rsidRDefault="001211B4" w:rsidP="00B2718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-25474</w:t>
            </w:r>
          </w:p>
        </w:tc>
        <w:tc>
          <w:tcPr>
            <w:tcW w:w="1776" w:type="dxa"/>
            <w:vAlign w:val="center"/>
          </w:tcPr>
          <w:p w:rsidR="00B27187" w:rsidRPr="00D824CF" w:rsidRDefault="00FB49D4" w:rsidP="00B2718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98659,7</w:t>
            </w:r>
          </w:p>
        </w:tc>
        <w:tc>
          <w:tcPr>
            <w:tcW w:w="1384" w:type="dxa"/>
            <w:vAlign w:val="center"/>
          </w:tcPr>
          <w:p w:rsidR="00B27187" w:rsidRPr="00D824CF" w:rsidRDefault="00FB49D4" w:rsidP="00B2718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73185,7</w:t>
            </w:r>
          </w:p>
        </w:tc>
        <w:tc>
          <w:tcPr>
            <w:tcW w:w="1384" w:type="dxa"/>
            <w:vAlign w:val="center"/>
          </w:tcPr>
          <w:p w:rsidR="00B27187" w:rsidRPr="00D824CF" w:rsidRDefault="00FB49D4" w:rsidP="00B2718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308381,6</w:t>
            </w:r>
          </w:p>
        </w:tc>
        <w:tc>
          <w:tcPr>
            <w:tcW w:w="1385" w:type="dxa"/>
            <w:vAlign w:val="center"/>
          </w:tcPr>
          <w:p w:rsidR="00B27187" w:rsidRPr="00D824CF" w:rsidRDefault="00FB49D4" w:rsidP="00B27187">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209721,9</w:t>
            </w:r>
          </w:p>
        </w:tc>
      </w:tr>
    </w:tbl>
    <w:p w:rsidR="00B27187" w:rsidRDefault="00B27187" w:rsidP="00B27187">
      <w:pPr>
        <w:shd w:val="clear" w:color="auto" w:fill="FFFFFF"/>
        <w:spacing w:after="0" w:line="240" w:lineRule="auto"/>
        <w:jc w:val="center"/>
        <w:rPr>
          <w:rFonts w:ascii="Times New Roman" w:eastAsia="Times New Roman" w:hAnsi="Times New Roman"/>
          <w:b/>
          <w:color w:val="000000"/>
          <w:sz w:val="24"/>
          <w:szCs w:val="24"/>
          <w:lang w:eastAsia="ru-RU"/>
        </w:rPr>
      </w:pPr>
    </w:p>
    <w:p w:rsidR="00830457" w:rsidRPr="00830457" w:rsidRDefault="00830457" w:rsidP="003D15F1">
      <w:pPr>
        <w:pStyle w:val="a3"/>
        <w:numPr>
          <w:ilvl w:val="0"/>
          <w:numId w:val="33"/>
        </w:numPr>
        <w:shd w:val="clear" w:color="auto" w:fill="FFFFFF"/>
        <w:tabs>
          <w:tab w:val="left" w:pos="993"/>
        </w:tabs>
        <w:spacing w:after="0" w:line="240" w:lineRule="auto"/>
        <w:jc w:val="center"/>
        <w:rPr>
          <w:rFonts w:ascii="Times New Roman" w:eastAsia="Times New Roman" w:hAnsi="Times New Roman" w:cs="Times New Roman"/>
          <w:b/>
          <w:color w:val="000000"/>
          <w:sz w:val="24"/>
          <w:szCs w:val="24"/>
          <w:lang w:eastAsia="ru-RU"/>
        </w:rPr>
      </w:pPr>
      <w:r w:rsidRPr="00830457">
        <w:rPr>
          <w:rFonts w:ascii="Times New Roman" w:hAnsi="Times New Roman" w:cs="Times New Roman"/>
          <w:b/>
          <w:sz w:val="24"/>
          <w:szCs w:val="24"/>
        </w:rPr>
        <w:t xml:space="preserve">Анализ доходов бюджета </w:t>
      </w:r>
      <w:r w:rsidR="00972FFE">
        <w:rPr>
          <w:rFonts w:ascii="Times New Roman" w:hAnsi="Times New Roman" w:cs="Times New Roman"/>
          <w:b/>
          <w:sz w:val="24"/>
          <w:szCs w:val="24"/>
        </w:rPr>
        <w:t>МО</w:t>
      </w:r>
      <w:r w:rsidR="00D534D9">
        <w:rPr>
          <w:rFonts w:ascii="Times New Roman" w:hAnsi="Times New Roman" w:cs="Times New Roman"/>
          <w:b/>
          <w:sz w:val="24"/>
          <w:szCs w:val="24"/>
        </w:rPr>
        <w:t xml:space="preserve"> </w:t>
      </w:r>
      <w:r w:rsidR="00972FFE">
        <w:rPr>
          <w:rFonts w:ascii="Times New Roman" w:hAnsi="Times New Roman" w:cs="Times New Roman"/>
          <w:b/>
          <w:sz w:val="24"/>
          <w:szCs w:val="24"/>
        </w:rPr>
        <w:t>«</w:t>
      </w:r>
      <w:r w:rsidR="0049507D">
        <w:rPr>
          <w:rFonts w:ascii="Times New Roman" w:hAnsi="Times New Roman" w:cs="Times New Roman"/>
          <w:b/>
          <w:sz w:val="24"/>
          <w:szCs w:val="24"/>
        </w:rPr>
        <w:t>Жигаловский</w:t>
      </w:r>
      <w:r w:rsidRPr="00830457">
        <w:rPr>
          <w:rFonts w:ascii="Times New Roman" w:hAnsi="Times New Roman" w:cs="Times New Roman"/>
          <w:b/>
          <w:sz w:val="24"/>
          <w:szCs w:val="24"/>
        </w:rPr>
        <w:t xml:space="preserve"> район</w:t>
      </w:r>
      <w:r w:rsidR="00972FFE">
        <w:rPr>
          <w:rFonts w:ascii="Times New Roman" w:hAnsi="Times New Roman" w:cs="Times New Roman"/>
          <w:b/>
          <w:sz w:val="24"/>
          <w:szCs w:val="24"/>
        </w:rPr>
        <w:t>»</w:t>
      </w:r>
    </w:p>
    <w:p w:rsidR="00830457" w:rsidRPr="00830457" w:rsidRDefault="00830457" w:rsidP="00972FFE">
      <w:pPr>
        <w:pStyle w:val="a3"/>
        <w:shd w:val="clear" w:color="auto" w:fill="FFFFFF"/>
        <w:tabs>
          <w:tab w:val="left" w:pos="993"/>
        </w:tabs>
        <w:spacing w:after="0" w:line="240" w:lineRule="auto"/>
        <w:ind w:left="360"/>
        <w:rPr>
          <w:rFonts w:ascii="Times New Roman" w:eastAsia="Times New Roman" w:hAnsi="Times New Roman" w:cs="Times New Roman"/>
          <w:b/>
          <w:color w:val="000000"/>
          <w:sz w:val="24"/>
          <w:szCs w:val="24"/>
          <w:lang w:eastAsia="ru-RU"/>
        </w:rPr>
      </w:pPr>
    </w:p>
    <w:p w:rsidR="00A9554E" w:rsidRPr="00363207" w:rsidRDefault="00A9554E" w:rsidP="00363207">
      <w:pPr>
        <w:shd w:val="clear" w:color="auto" w:fill="FFFFFF"/>
        <w:spacing w:after="0" w:line="240" w:lineRule="auto"/>
        <w:ind w:firstLine="1080"/>
        <w:jc w:val="both"/>
        <w:rPr>
          <w:rFonts w:ascii="Times New Roman" w:eastAsia="Times New Roman" w:hAnsi="Times New Roman" w:cs="Times New Roman"/>
          <w:color w:val="000000"/>
          <w:sz w:val="24"/>
          <w:szCs w:val="24"/>
          <w:lang w:eastAsia="ru-RU"/>
        </w:rPr>
      </w:pPr>
      <w:r w:rsidRPr="00363207">
        <w:rPr>
          <w:rFonts w:ascii="Times New Roman" w:eastAsia="Times New Roman" w:hAnsi="Times New Roman" w:cs="Times New Roman"/>
          <w:color w:val="000000"/>
          <w:sz w:val="24"/>
          <w:szCs w:val="24"/>
          <w:lang w:eastAsia="ru-RU"/>
        </w:rPr>
        <w:t xml:space="preserve">Доходы бюджета в окончательной редакции на </w:t>
      </w:r>
      <w:r w:rsidR="00E55DB8" w:rsidRPr="00363207">
        <w:rPr>
          <w:rFonts w:ascii="Times New Roman" w:eastAsia="Times New Roman" w:hAnsi="Times New Roman" w:cs="Times New Roman"/>
          <w:color w:val="000000"/>
          <w:sz w:val="24"/>
          <w:szCs w:val="24"/>
          <w:lang w:eastAsia="ru-RU"/>
        </w:rPr>
        <w:t>2022</w:t>
      </w:r>
      <w:r w:rsidRPr="00363207">
        <w:rPr>
          <w:rFonts w:ascii="Times New Roman" w:eastAsia="Times New Roman" w:hAnsi="Times New Roman" w:cs="Times New Roman"/>
          <w:color w:val="000000"/>
          <w:sz w:val="24"/>
          <w:szCs w:val="24"/>
          <w:lang w:eastAsia="ru-RU"/>
        </w:rPr>
        <w:t xml:space="preserve"> год утверждены решением Думы района в размере </w:t>
      </w:r>
      <w:r w:rsidR="00FB49D4" w:rsidRPr="00363207">
        <w:rPr>
          <w:rFonts w:ascii="Times New Roman" w:eastAsia="Times New Roman" w:hAnsi="Times New Roman" w:cs="Times New Roman"/>
          <w:color w:val="000000"/>
          <w:sz w:val="24"/>
          <w:szCs w:val="24"/>
          <w:lang w:eastAsia="ru-RU"/>
        </w:rPr>
        <w:t>1601569,1</w:t>
      </w:r>
      <w:r w:rsidRPr="00363207">
        <w:rPr>
          <w:rFonts w:ascii="Times New Roman" w:eastAsia="Times New Roman" w:hAnsi="Times New Roman" w:cs="Times New Roman"/>
          <w:color w:val="000000"/>
          <w:sz w:val="24"/>
          <w:szCs w:val="24"/>
          <w:lang w:eastAsia="ru-RU"/>
        </w:rPr>
        <w:t xml:space="preserve"> тыс. рублей.</w:t>
      </w:r>
    </w:p>
    <w:p w:rsidR="00A9554E" w:rsidRPr="00A9554E" w:rsidRDefault="00A9554E" w:rsidP="005A0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554E">
        <w:rPr>
          <w:rFonts w:ascii="Times New Roman" w:eastAsia="Times New Roman" w:hAnsi="Times New Roman" w:cs="Times New Roman"/>
          <w:color w:val="000000"/>
          <w:sz w:val="24"/>
          <w:szCs w:val="24"/>
          <w:lang w:eastAsia="ru-RU"/>
        </w:rPr>
        <w:t xml:space="preserve">Фактическое поступление доходов в районный бюджет по итогам </w:t>
      </w:r>
      <w:r w:rsidR="00E55DB8">
        <w:rPr>
          <w:rFonts w:ascii="Times New Roman" w:eastAsia="Times New Roman" w:hAnsi="Times New Roman" w:cs="Times New Roman"/>
          <w:color w:val="000000"/>
          <w:sz w:val="24"/>
          <w:szCs w:val="24"/>
          <w:lang w:eastAsia="ru-RU"/>
        </w:rPr>
        <w:t>2022</w:t>
      </w:r>
      <w:r w:rsidRPr="00A9554E">
        <w:rPr>
          <w:rFonts w:ascii="Times New Roman" w:eastAsia="Times New Roman" w:hAnsi="Times New Roman" w:cs="Times New Roman"/>
          <w:color w:val="000000"/>
          <w:sz w:val="24"/>
          <w:szCs w:val="24"/>
          <w:lang w:eastAsia="ru-RU"/>
        </w:rPr>
        <w:t xml:space="preserve"> года составило сумму </w:t>
      </w:r>
      <w:r w:rsidR="00FB49D4">
        <w:rPr>
          <w:rFonts w:ascii="Times New Roman" w:eastAsia="Times New Roman" w:hAnsi="Times New Roman" w:cs="Times New Roman"/>
          <w:color w:val="000000"/>
          <w:sz w:val="24"/>
          <w:szCs w:val="24"/>
          <w:lang w:eastAsia="ru-RU"/>
        </w:rPr>
        <w:t>1804087,4</w:t>
      </w:r>
      <w:r w:rsidRPr="00A9554E">
        <w:rPr>
          <w:rFonts w:ascii="Times New Roman" w:eastAsia="Times New Roman" w:hAnsi="Times New Roman" w:cs="Times New Roman"/>
          <w:color w:val="000000"/>
          <w:sz w:val="24"/>
          <w:szCs w:val="24"/>
          <w:lang w:eastAsia="ru-RU"/>
        </w:rPr>
        <w:t xml:space="preserve"> тыс. рублей, или </w:t>
      </w:r>
      <w:r w:rsidR="00FB49D4">
        <w:rPr>
          <w:rFonts w:ascii="Times New Roman" w:eastAsia="Times New Roman" w:hAnsi="Times New Roman" w:cs="Times New Roman"/>
          <w:color w:val="000000"/>
          <w:sz w:val="24"/>
          <w:szCs w:val="24"/>
          <w:lang w:eastAsia="ru-RU"/>
        </w:rPr>
        <w:t>112,6</w:t>
      </w:r>
      <w:r w:rsidRPr="00A9554E">
        <w:rPr>
          <w:rFonts w:ascii="Times New Roman" w:eastAsia="Times New Roman" w:hAnsi="Times New Roman" w:cs="Times New Roman"/>
          <w:color w:val="000000"/>
          <w:sz w:val="24"/>
          <w:szCs w:val="24"/>
          <w:lang w:eastAsia="ru-RU"/>
        </w:rPr>
        <w:t>% к утвержденному плану, в том числе:</w:t>
      </w:r>
    </w:p>
    <w:p w:rsidR="00A9554E" w:rsidRPr="00A9554E" w:rsidRDefault="00A9554E" w:rsidP="005A0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554E">
        <w:rPr>
          <w:rFonts w:ascii="Times New Roman" w:eastAsia="Times New Roman" w:hAnsi="Times New Roman" w:cs="Times New Roman"/>
          <w:color w:val="000000"/>
          <w:sz w:val="24"/>
          <w:szCs w:val="24"/>
          <w:lang w:eastAsia="ru-RU"/>
        </w:rPr>
        <w:t xml:space="preserve">- по налоговым и неналоговым доходам в сумме </w:t>
      </w:r>
      <w:r w:rsidR="00FB49D4">
        <w:rPr>
          <w:rFonts w:ascii="Times New Roman" w:eastAsia="Times New Roman" w:hAnsi="Times New Roman" w:cs="Times New Roman"/>
          <w:color w:val="000000"/>
          <w:sz w:val="24"/>
          <w:szCs w:val="24"/>
          <w:lang w:eastAsia="ru-RU"/>
        </w:rPr>
        <w:t>1020579,4</w:t>
      </w:r>
      <w:r w:rsidRPr="00A9554E">
        <w:rPr>
          <w:rFonts w:ascii="Times New Roman" w:eastAsia="Times New Roman" w:hAnsi="Times New Roman" w:cs="Times New Roman"/>
          <w:color w:val="000000"/>
          <w:sz w:val="24"/>
          <w:szCs w:val="24"/>
          <w:lang w:eastAsia="ru-RU"/>
        </w:rPr>
        <w:t xml:space="preserve"> тыс. рублей, или 1</w:t>
      </w:r>
      <w:r w:rsidR="00FB49D4">
        <w:rPr>
          <w:rFonts w:ascii="Times New Roman" w:eastAsia="Times New Roman" w:hAnsi="Times New Roman" w:cs="Times New Roman"/>
          <w:color w:val="000000"/>
          <w:sz w:val="24"/>
          <w:szCs w:val="24"/>
          <w:lang w:eastAsia="ru-RU"/>
        </w:rPr>
        <w:t>24,8</w:t>
      </w:r>
      <w:r w:rsidRPr="00A9554E">
        <w:rPr>
          <w:rFonts w:ascii="Times New Roman" w:eastAsia="Times New Roman" w:hAnsi="Times New Roman" w:cs="Times New Roman"/>
          <w:color w:val="000000"/>
          <w:sz w:val="24"/>
          <w:szCs w:val="24"/>
          <w:lang w:eastAsia="ru-RU"/>
        </w:rPr>
        <w:t xml:space="preserve">% утвержденного плана, из них налоговые доходы исполнены в сумме </w:t>
      </w:r>
      <w:r w:rsidR="00FB49D4">
        <w:rPr>
          <w:rFonts w:ascii="Times New Roman" w:eastAsia="Times New Roman" w:hAnsi="Times New Roman" w:cs="Times New Roman"/>
          <w:color w:val="000000"/>
          <w:sz w:val="24"/>
          <w:szCs w:val="24"/>
          <w:lang w:eastAsia="ru-RU"/>
        </w:rPr>
        <w:t>996790,5</w:t>
      </w:r>
      <w:r w:rsidRPr="00A9554E">
        <w:rPr>
          <w:rFonts w:ascii="Times New Roman" w:eastAsia="Times New Roman" w:hAnsi="Times New Roman" w:cs="Times New Roman"/>
          <w:color w:val="000000"/>
          <w:sz w:val="24"/>
          <w:szCs w:val="24"/>
          <w:lang w:eastAsia="ru-RU"/>
        </w:rPr>
        <w:t>1 тыс. рублей, или 1</w:t>
      </w:r>
      <w:r w:rsidR="00FB49D4">
        <w:rPr>
          <w:rFonts w:ascii="Times New Roman" w:eastAsia="Times New Roman" w:hAnsi="Times New Roman" w:cs="Times New Roman"/>
          <w:color w:val="000000"/>
          <w:sz w:val="24"/>
          <w:szCs w:val="24"/>
          <w:lang w:eastAsia="ru-RU"/>
        </w:rPr>
        <w:t>25,5</w:t>
      </w:r>
      <w:r w:rsidRPr="00A9554E">
        <w:rPr>
          <w:rFonts w:ascii="Times New Roman" w:eastAsia="Times New Roman" w:hAnsi="Times New Roman" w:cs="Times New Roman"/>
          <w:color w:val="000000"/>
          <w:sz w:val="24"/>
          <w:szCs w:val="24"/>
          <w:lang w:eastAsia="ru-RU"/>
        </w:rPr>
        <w:t xml:space="preserve">% плана, неналоговые доходы в сумме </w:t>
      </w:r>
      <w:r w:rsidR="00FB49D4">
        <w:rPr>
          <w:rFonts w:ascii="Times New Roman" w:eastAsia="Times New Roman" w:hAnsi="Times New Roman" w:cs="Times New Roman"/>
          <w:color w:val="000000"/>
          <w:sz w:val="24"/>
          <w:szCs w:val="24"/>
          <w:lang w:eastAsia="ru-RU"/>
        </w:rPr>
        <w:t>23788,9</w:t>
      </w:r>
      <w:r w:rsidR="00BF4F59">
        <w:rPr>
          <w:rFonts w:ascii="Times New Roman" w:eastAsia="Times New Roman" w:hAnsi="Times New Roman" w:cs="Times New Roman"/>
          <w:color w:val="000000"/>
          <w:sz w:val="24"/>
          <w:szCs w:val="24"/>
          <w:lang w:eastAsia="ru-RU"/>
        </w:rPr>
        <w:t xml:space="preserve"> тыс. рублей или 100,6</w:t>
      </w:r>
      <w:r w:rsidRPr="00A9554E">
        <w:rPr>
          <w:rFonts w:ascii="Times New Roman" w:eastAsia="Times New Roman" w:hAnsi="Times New Roman" w:cs="Times New Roman"/>
          <w:color w:val="000000"/>
          <w:sz w:val="24"/>
          <w:szCs w:val="24"/>
          <w:lang w:eastAsia="ru-RU"/>
        </w:rPr>
        <w:t>% к плану;</w:t>
      </w:r>
    </w:p>
    <w:p w:rsidR="00A9554E" w:rsidRPr="00A9554E" w:rsidRDefault="00A9554E" w:rsidP="005A0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554E">
        <w:rPr>
          <w:rFonts w:ascii="Times New Roman" w:eastAsia="Times New Roman" w:hAnsi="Times New Roman" w:cs="Times New Roman"/>
          <w:color w:val="000000"/>
          <w:sz w:val="24"/>
          <w:szCs w:val="24"/>
          <w:lang w:eastAsia="ru-RU"/>
        </w:rPr>
        <w:t xml:space="preserve">- безвозмездные поступления составили сумму </w:t>
      </w:r>
      <w:r w:rsidR="00BF4F59">
        <w:rPr>
          <w:rFonts w:ascii="Times New Roman" w:eastAsia="Times New Roman" w:hAnsi="Times New Roman" w:cs="Times New Roman"/>
          <w:color w:val="000000"/>
          <w:sz w:val="24"/>
          <w:szCs w:val="24"/>
          <w:lang w:eastAsia="ru-RU"/>
        </w:rPr>
        <w:t>783508</w:t>
      </w:r>
      <w:r w:rsidRPr="00A9554E">
        <w:rPr>
          <w:rFonts w:ascii="Times New Roman" w:eastAsia="Times New Roman" w:hAnsi="Times New Roman" w:cs="Times New Roman"/>
          <w:color w:val="000000"/>
          <w:sz w:val="24"/>
          <w:szCs w:val="24"/>
          <w:lang w:eastAsia="ru-RU"/>
        </w:rPr>
        <w:t xml:space="preserve"> тыс. рублей,</w:t>
      </w:r>
      <w:r w:rsidR="00BF4F59">
        <w:rPr>
          <w:rFonts w:ascii="Times New Roman" w:eastAsia="Times New Roman" w:hAnsi="Times New Roman" w:cs="Times New Roman"/>
          <w:color w:val="000000"/>
          <w:sz w:val="24"/>
          <w:szCs w:val="24"/>
          <w:lang w:eastAsia="ru-RU"/>
        </w:rPr>
        <w:t xml:space="preserve"> или 99,9</w:t>
      </w:r>
      <w:r w:rsidRPr="00A9554E">
        <w:rPr>
          <w:rFonts w:ascii="Times New Roman" w:eastAsia="Times New Roman" w:hAnsi="Times New Roman" w:cs="Times New Roman"/>
          <w:color w:val="000000"/>
          <w:sz w:val="24"/>
          <w:szCs w:val="24"/>
          <w:lang w:eastAsia="ru-RU"/>
        </w:rPr>
        <w:t>% от утвержденного плана.</w:t>
      </w:r>
    </w:p>
    <w:p w:rsidR="00A9554E" w:rsidRPr="00A9554E" w:rsidRDefault="00A9554E" w:rsidP="005A0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554E">
        <w:rPr>
          <w:rFonts w:ascii="Times New Roman" w:eastAsia="Times New Roman" w:hAnsi="Times New Roman" w:cs="Times New Roman"/>
          <w:color w:val="000000"/>
          <w:sz w:val="24"/>
          <w:szCs w:val="24"/>
          <w:lang w:eastAsia="ru-RU"/>
        </w:rPr>
        <w:t xml:space="preserve">Информация об исполнении районного бюджета в части доходов за </w:t>
      </w:r>
      <w:r w:rsidR="00E55DB8">
        <w:rPr>
          <w:rFonts w:ascii="Times New Roman" w:eastAsia="Times New Roman" w:hAnsi="Times New Roman" w:cs="Times New Roman"/>
          <w:color w:val="000000"/>
          <w:sz w:val="24"/>
          <w:szCs w:val="24"/>
          <w:lang w:eastAsia="ru-RU"/>
        </w:rPr>
        <w:t>2022</w:t>
      </w:r>
      <w:r w:rsidRPr="00A9554E">
        <w:rPr>
          <w:rFonts w:ascii="Times New Roman" w:eastAsia="Times New Roman" w:hAnsi="Times New Roman" w:cs="Times New Roman"/>
          <w:color w:val="000000"/>
          <w:sz w:val="24"/>
          <w:szCs w:val="24"/>
          <w:lang w:eastAsia="ru-RU"/>
        </w:rPr>
        <w:t xml:space="preserve"> год представлена в следующей таблице.</w:t>
      </w:r>
    </w:p>
    <w:p w:rsidR="00A9554E" w:rsidRPr="00D824CF" w:rsidRDefault="00D824CF" w:rsidP="00A9554E">
      <w:pPr>
        <w:shd w:val="clear" w:color="auto" w:fill="FFFFFF"/>
        <w:spacing w:after="0" w:line="240" w:lineRule="auto"/>
        <w:ind w:firstLine="709"/>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A9554E" w:rsidRPr="00D824CF">
        <w:rPr>
          <w:rFonts w:ascii="Times New Roman" w:eastAsia="Times New Roman" w:hAnsi="Times New Roman" w:cs="Times New Roman"/>
          <w:color w:val="000000"/>
          <w:sz w:val="24"/>
          <w:szCs w:val="24"/>
          <w:lang w:eastAsia="ru-RU"/>
        </w:rPr>
        <w:t>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3"/>
        <w:gridCol w:w="1511"/>
        <w:gridCol w:w="1522"/>
        <w:gridCol w:w="1511"/>
        <w:gridCol w:w="1523"/>
        <w:gridCol w:w="835"/>
        <w:gridCol w:w="800"/>
      </w:tblGrid>
      <w:tr w:rsidR="00A9554E" w:rsidRPr="00A9554E" w:rsidTr="00406739">
        <w:tc>
          <w:tcPr>
            <w:tcW w:w="1668" w:type="dxa"/>
            <w:vAlign w:val="center"/>
          </w:tcPr>
          <w:p w:rsidR="00A9554E" w:rsidRPr="00D824CF" w:rsidRDefault="00A9554E" w:rsidP="00A9554E">
            <w:pPr>
              <w:spacing w:after="0" w:line="240" w:lineRule="auto"/>
              <w:jc w:val="center"/>
              <w:rPr>
                <w:rFonts w:ascii="Times New Roman" w:eastAsia="Times New Roman" w:hAnsi="Times New Roman" w:cs="Times New Roman"/>
                <w:b/>
                <w:color w:val="000000"/>
                <w:sz w:val="18"/>
                <w:szCs w:val="18"/>
                <w:lang w:eastAsia="ru-RU"/>
              </w:rPr>
            </w:pPr>
            <w:r w:rsidRPr="00D824CF">
              <w:rPr>
                <w:rFonts w:ascii="Times New Roman" w:eastAsia="Times New Roman" w:hAnsi="Times New Roman" w:cs="Times New Roman"/>
                <w:b/>
                <w:color w:val="000000"/>
                <w:sz w:val="18"/>
                <w:szCs w:val="18"/>
                <w:lang w:eastAsia="ru-RU"/>
              </w:rPr>
              <w:t>Наименование</w:t>
            </w:r>
          </w:p>
        </w:tc>
        <w:tc>
          <w:tcPr>
            <w:tcW w:w="1559" w:type="dxa"/>
            <w:vAlign w:val="center"/>
          </w:tcPr>
          <w:p w:rsidR="00A9554E" w:rsidRPr="00D824CF" w:rsidRDefault="00A9554E" w:rsidP="00A9554E">
            <w:pPr>
              <w:spacing w:after="0" w:line="240" w:lineRule="auto"/>
              <w:jc w:val="center"/>
              <w:rPr>
                <w:rFonts w:ascii="Times New Roman" w:eastAsia="Times New Roman" w:hAnsi="Times New Roman" w:cs="Times New Roman"/>
                <w:b/>
                <w:color w:val="000000"/>
                <w:sz w:val="18"/>
                <w:szCs w:val="18"/>
                <w:lang w:eastAsia="ru-RU"/>
              </w:rPr>
            </w:pPr>
            <w:r w:rsidRPr="00D824CF">
              <w:rPr>
                <w:rFonts w:ascii="Times New Roman" w:eastAsia="Times New Roman" w:hAnsi="Times New Roman" w:cs="Times New Roman"/>
                <w:b/>
                <w:color w:val="000000"/>
                <w:sz w:val="18"/>
                <w:szCs w:val="18"/>
                <w:lang w:eastAsia="ru-RU"/>
              </w:rPr>
              <w:t xml:space="preserve">Исполнено </w:t>
            </w:r>
          </w:p>
          <w:p w:rsidR="00A9554E" w:rsidRPr="00D824CF" w:rsidRDefault="00BF4F59" w:rsidP="00A9554E">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в 2021</w:t>
            </w:r>
            <w:r w:rsidR="00A9554E" w:rsidRPr="00D824CF">
              <w:rPr>
                <w:rFonts w:ascii="Times New Roman" w:eastAsia="Times New Roman" w:hAnsi="Times New Roman" w:cs="Times New Roman"/>
                <w:b/>
                <w:color w:val="000000"/>
                <w:sz w:val="18"/>
                <w:szCs w:val="18"/>
                <w:lang w:eastAsia="ru-RU"/>
              </w:rPr>
              <w:t xml:space="preserve">г. </w:t>
            </w:r>
          </w:p>
          <w:p w:rsidR="00A9554E" w:rsidRPr="00D824CF" w:rsidRDefault="00BF4F59" w:rsidP="00A9554E">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(ф. 05033</w:t>
            </w:r>
            <w:r w:rsidR="00A9554E" w:rsidRPr="00D824CF">
              <w:rPr>
                <w:rFonts w:ascii="Times New Roman" w:eastAsia="Times New Roman" w:hAnsi="Times New Roman" w:cs="Times New Roman"/>
                <w:b/>
                <w:color w:val="000000"/>
                <w:sz w:val="18"/>
                <w:szCs w:val="18"/>
                <w:lang w:eastAsia="ru-RU"/>
              </w:rPr>
              <w:t>17)</w:t>
            </w:r>
          </w:p>
        </w:tc>
        <w:tc>
          <w:tcPr>
            <w:tcW w:w="1559" w:type="dxa"/>
            <w:vAlign w:val="center"/>
          </w:tcPr>
          <w:p w:rsidR="00A9554E" w:rsidRPr="00D824CF" w:rsidRDefault="00A9554E" w:rsidP="00A9554E">
            <w:pPr>
              <w:spacing w:after="0" w:line="240" w:lineRule="auto"/>
              <w:jc w:val="center"/>
              <w:rPr>
                <w:rFonts w:ascii="Times New Roman" w:eastAsia="Times New Roman" w:hAnsi="Times New Roman" w:cs="Times New Roman"/>
                <w:b/>
                <w:color w:val="000000"/>
                <w:sz w:val="18"/>
                <w:szCs w:val="18"/>
                <w:lang w:eastAsia="ru-RU"/>
              </w:rPr>
            </w:pPr>
            <w:r w:rsidRPr="00D824CF">
              <w:rPr>
                <w:rFonts w:ascii="Times New Roman" w:eastAsia="Times New Roman" w:hAnsi="Times New Roman" w:cs="Times New Roman"/>
                <w:b/>
                <w:color w:val="000000"/>
                <w:sz w:val="18"/>
                <w:szCs w:val="18"/>
                <w:lang w:eastAsia="ru-RU"/>
              </w:rPr>
              <w:t xml:space="preserve">Утверждено </w:t>
            </w:r>
          </w:p>
          <w:p w:rsidR="00A9554E" w:rsidRPr="00D824CF" w:rsidRDefault="00A9554E" w:rsidP="00A9554E">
            <w:pPr>
              <w:spacing w:after="0" w:line="240" w:lineRule="auto"/>
              <w:jc w:val="center"/>
              <w:rPr>
                <w:rFonts w:ascii="Times New Roman" w:eastAsia="Times New Roman" w:hAnsi="Times New Roman" w:cs="Times New Roman"/>
                <w:b/>
                <w:color w:val="000000"/>
                <w:sz w:val="18"/>
                <w:szCs w:val="18"/>
                <w:lang w:eastAsia="ru-RU"/>
              </w:rPr>
            </w:pPr>
            <w:r w:rsidRPr="00D824CF">
              <w:rPr>
                <w:rFonts w:ascii="Times New Roman" w:eastAsia="Times New Roman" w:hAnsi="Times New Roman" w:cs="Times New Roman"/>
                <w:b/>
                <w:color w:val="000000"/>
                <w:sz w:val="18"/>
                <w:szCs w:val="18"/>
                <w:lang w:eastAsia="ru-RU"/>
              </w:rPr>
              <w:t xml:space="preserve">в </w:t>
            </w:r>
            <w:r w:rsidR="00E55DB8">
              <w:rPr>
                <w:rFonts w:ascii="Times New Roman" w:eastAsia="Times New Roman" w:hAnsi="Times New Roman" w:cs="Times New Roman"/>
                <w:b/>
                <w:color w:val="000000"/>
                <w:sz w:val="18"/>
                <w:szCs w:val="18"/>
                <w:lang w:eastAsia="ru-RU"/>
              </w:rPr>
              <w:t>2022</w:t>
            </w:r>
            <w:r w:rsidRPr="00D824CF">
              <w:rPr>
                <w:rFonts w:ascii="Times New Roman" w:eastAsia="Times New Roman" w:hAnsi="Times New Roman" w:cs="Times New Roman"/>
                <w:b/>
                <w:color w:val="000000"/>
                <w:sz w:val="18"/>
                <w:szCs w:val="18"/>
                <w:lang w:eastAsia="ru-RU"/>
              </w:rPr>
              <w:t>г.</w:t>
            </w:r>
          </w:p>
        </w:tc>
        <w:tc>
          <w:tcPr>
            <w:tcW w:w="1559" w:type="dxa"/>
            <w:vAlign w:val="center"/>
          </w:tcPr>
          <w:p w:rsidR="00A9554E" w:rsidRPr="00D824CF" w:rsidRDefault="00A9554E" w:rsidP="00A9554E">
            <w:pPr>
              <w:spacing w:after="0" w:line="240" w:lineRule="auto"/>
              <w:jc w:val="center"/>
              <w:rPr>
                <w:rFonts w:ascii="Times New Roman" w:eastAsia="Times New Roman" w:hAnsi="Times New Roman" w:cs="Times New Roman"/>
                <w:b/>
                <w:color w:val="000000"/>
                <w:sz w:val="18"/>
                <w:szCs w:val="18"/>
                <w:lang w:eastAsia="ru-RU"/>
              </w:rPr>
            </w:pPr>
            <w:r w:rsidRPr="00D824CF">
              <w:rPr>
                <w:rFonts w:ascii="Times New Roman" w:eastAsia="Times New Roman" w:hAnsi="Times New Roman" w:cs="Times New Roman"/>
                <w:b/>
                <w:color w:val="000000"/>
                <w:sz w:val="18"/>
                <w:szCs w:val="18"/>
                <w:lang w:eastAsia="ru-RU"/>
              </w:rPr>
              <w:t xml:space="preserve">Исполнено </w:t>
            </w:r>
          </w:p>
          <w:p w:rsidR="00A9554E" w:rsidRPr="00D824CF" w:rsidRDefault="00A9554E" w:rsidP="00A9554E">
            <w:pPr>
              <w:spacing w:after="0" w:line="240" w:lineRule="auto"/>
              <w:jc w:val="center"/>
              <w:rPr>
                <w:rFonts w:ascii="Times New Roman" w:eastAsia="Times New Roman" w:hAnsi="Times New Roman" w:cs="Times New Roman"/>
                <w:b/>
                <w:color w:val="000000"/>
                <w:sz w:val="18"/>
                <w:szCs w:val="18"/>
                <w:lang w:eastAsia="ru-RU"/>
              </w:rPr>
            </w:pPr>
            <w:r w:rsidRPr="00D824CF">
              <w:rPr>
                <w:rFonts w:ascii="Times New Roman" w:eastAsia="Times New Roman" w:hAnsi="Times New Roman" w:cs="Times New Roman"/>
                <w:b/>
                <w:color w:val="000000"/>
                <w:sz w:val="18"/>
                <w:szCs w:val="18"/>
                <w:lang w:eastAsia="ru-RU"/>
              </w:rPr>
              <w:t xml:space="preserve">в </w:t>
            </w:r>
            <w:r w:rsidR="00E55DB8">
              <w:rPr>
                <w:rFonts w:ascii="Times New Roman" w:eastAsia="Times New Roman" w:hAnsi="Times New Roman" w:cs="Times New Roman"/>
                <w:b/>
                <w:color w:val="000000"/>
                <w:sz w:val="18"/>
                <w:szCs w:val="18"/>
                <w:lang w:eastAsia="ru-RU"/>
              </w:rPr>
              <w:t>2022</w:t>
            </w:r>
            <w:r w:rsidR="00BF4F59">
              <w:rPr>
                <w:rFonts w:ascii="Times New Roman" w:eastAsia="Times New Roman" w:hAnsi="Times New Roman" w:cs="Times New Roman"/>
                <w:b/>
                <w:color w:val="000000"/>
                <w:sz w:val="18"/>
                <w:szCs w:val="18"/>
                <w:lang w:eastAsia="ru-RU"/>
              </w:rPr>
              <w:t>г.            (ф. 05033</w:t>
            </w:r>
            <w:r w:rsidRPr="00D824CF">
              <w:rPr>
                <w:rFonts w:ascii="Times New Roman" w:eastAsia="Times New Roman" w:hAnsi="Times New Roman" w:cs="Times New Roman"/>
                <w:b/>
                <w:color w:val="000000"/>
                <w:sz w:val="18"/>
                <w:szCs w:val="18"/>
                <w:lang w:eastAsia="ru-RU"/>
              </w:rPr>
              <w:t>17)</w:t>
            </w:r>
          </w:p>
        </w:tc>
        <w:tc>
          <w:tcPr>
            <w:tcW w:w="1560" w:type="dxa"/>
            <w:vAlign w:val="center"/>
          </w:tcPr>
          <w:p w:rsidR="00A9554E" w:rsidRPr="00D824CF" w:rsidRDefault="00A9554E" w:rsidP="00A9554E">
            <w:pPr>
              <w:spacing w:after="0" w:line="240" w:lineRule="auto"/>
              <w:jc w:val="center"/>
              <w:rPr>
                <w:rFonts w:ascii="Times New Roman" w:eastAsia="Times New Roman" w:hAnsi="Times New Roman" w:cs="Times New Roman"/>
                <w:b/>
                <w:color w:val="000000"/>
                <w:sz w:val="18"/>
                <w:szCs w:val="18"/>
                <w:lang w:eastAsia="ru-RU"/>
              </w:rPr>
            </w:pPr>
            <w:r w:rsidRPr="00D824CF">
              <w:rPr>
                <w:rFonts w:ascii="Times New Roman" w:eastAsia="Times New Roman" w:hAnsi="Times New Roman" w:cs="Times New Roman"/>
                <w:b/>
                <w:color w:val="000000"/>
                <w:sz w:val="18"/>
                <w:szCs w:val="18"/>
                <w:lang w:eastAsia="ru-RU"/>
              </w:rPr>
              <w:t>Отклонение (гр.4-гр.3)</w:t>
            </w:r>
          </w:p>
        </w:tc>
        <w:tc>
          <w:tcPr>
            <w:tcW w:w="850" w:type="dxa"/>
            <w:vAlign w:val="center"/>
          </w:tcPr>
          <w:p w:rsidR="00A9554E" w:rsidRPr="00D824CF" w:rsidRDefault="00A9554E" w:rsidP="00A9554E">
            <w:pPr>
              <w:spacing w:after="0" w:line="240" w:lineRule="auto"/>
              <w:jc w:val="center"/>
              <w:rPr>
                <w:rFonts w:ascii="Times New Roman" w:eastAsia="Times New Roman" w:hAnsi="Times New Roman" w:cs="Times New Roman"/>
                <w:b/>
                <w:color w:val="000000"/>
                <w:sz w:val="18"/>
                <w:szCs w:val="18"/>
                <w:lang w:eastAsia="ru-RU"/>
              </w:rPr>
            </w:pPr>
            <w:r w:rsidRPr="00D824CF">
              <w:rPr>
                <w:rFonts w:ascii="Times New Roman" w:eastAsia="Times New Roman" w:hAnsi="Times New Roman" w:cs="Times New Roman"/>
                <w:b/>
                <w:color w:val="000000"/>
                <w:sz w:val="18"/>
                <w:szCs w:val="18"/>
                <w:lang w:eastAsia="ru-RU"/>
              </w:rPr>
              <w:t xml:space="preserve">% </w:t>
            </w:r>
            <w:proofErr w:type="spellStart"/>
            <w:r w:rsidRPr="00D824CF">
              <w:rPr>
                <w:rFonts w:ascii="Times New Roman" w:eastAsia="Times New Roman" w:hAnsi="Times New Roman" w:cs="Times New Roman"/>
                <w:b/>
                <w:color w:val="000000"/>
                <w:sz w:val="18"/>
                <w:szCs w:val="18"/>
                <w:lang w:eastAsia="ru-RU"/>
              </w:rPr>
              <w:t>вып</w:t>
            </w:r>
            <w:proofErr w:type="spellEnd"/>
            <w:r w:rsidRPr="00D824CF">
              <w:rPr>
                <w:rFonts w:ascii="Times New Roman" w:eastAsia="Times New Roman" w:hAnsi="Times New Roman" w:cs="Times New Roman"/>
                <w:b/>
                <w:color w:val="000000"/>
                <w:sz w:val="18"/>
                <w:szCs w:val="18"/>
                <w:lang w:eastAsia="ru-RU"/>
              </w:rPr>
              <w:t>. плана</w:t>
            </w:r>
          </w:p>
        </w:tc>
        <w:tc>
          <w:tcPr>
            <w:tcW w:w="816" w:type="dxa"/>
            <w:vAlign w:val="center"/>
          </w:tcPr>
          <w:p w:rsidR="00A9554E" w:rsidRPr="00D824CF" w:rsidRDefault="00A9554E" w:rsidP="00A9554E">
            <w:pPr>
              <w:spacing w:after="0" w:line="240" w:lineRule="auto"/>
              <w:jc w:val="center"/>
              <w:rPr>
                <w:rFonts w:ascii="Times New Roman" w:eastAsia="Times New Roman" w:hAnsi="Times New Roman" w:cs="Times New Roman"/>
                <w:b/>
                <w:color w:val="000000"/>
                <w:sz w:val="18"/>
                <w:szCs w:val="18"/>
                <w:lang w:eastAsia="ru-RU"/>
              </w:rPr>
            </w:pPr>
            <w:r w:rsidRPr="00D824CF">
              <w:rPr>
                <w:rFonts w:ascii="Times New Roman" w:eastAsia="Times New Roman" w:hAnsi="Times New Roman" w:cs="Times New Roman"/>
                <w:b/>
                <w:color w:val="000000"/>
                <w:sz w:val="18"/>
                <w:szCs w:val="18"/>
                <w:lang w:eastAsia="ru-RU"/>
              </w:rPr>
              <w:t>Темп роста %</w:t>
            </w:r>
          </w:p>
        </w:tc>
      </w:tr>
      <w:tr w:rsidR="00A9554E" w:rsidRPr="00A9554E" w:rsidTr="00406739">
        <w:tc>
          <w:tcPr>
            <w:tcW w:w="1668" w:type="dxa"/>
            <w:vAlign w:val="center"/>
          </w:tcPr>
          <w:p w:rsidR="00A9554E" w:rsidRPr="00D824CF" w:rsidRDefault="00A9554E" w:rsidP="00A9554E">
            <w:pPr>
              <w:spacing w:after="0" w:line="240" w:lineRule="auto"/>
              <w:jc w:val="center"/>
              <w:rPr>
                <w:rFonts w:ascii="Times New Roman" w:eastAsia="Times New Roman" w:hAnsi="Times New Roman" w:cs="Times New Roman"/>
                <w:color w:val="000000"/>
                <w:sz w:val="18"/>
                <w:szCs w:val="18"/>
                <w:lang w:eastAsia="ru-RU"/>
              </w:rPr>
            </w:pPr>
            <w:r w:rsidRPr="00D824CF">
              <w:rPr>
                <w:rFonts w:ascii="Times New Roman" w:eastAsia="Times New Roman" w:hAnsi="Times New Roman" w:cs="Times New Roman"/>
                <w:color w:val="000000"/>
                <w:sz w:val="18"/>
                <w:szCs w:val="18"/>
                <w:lang w:eastAsia="ru-RU"/>
              </w:rPr>
              <w:t>1</w:t>
            </w:r>
          </w:p>
        </w:tc>
        <w:tc>
          <w:tcPr>
            <w:tcW w:w="1559" w:type="dxa"/>
            <w:vAlign w:val="center"/>
          </w:tcPr>
          <w:p w:rsidR="00A9554E" w:rsidRPr="00D824CF" w:rsidRDefault="00A9554E" w:rsidP="00A9554E">
            <w:pPr>
              <w:spacing w:after="0" w:line="240" w:lineRule="auto"/>
              <w:jc w:val="center"/>
              <w:rPr>
                <w:rFonts w:ascii="Times New Roman" w:eastAsia="Times New Roman" w:hAnsi="Times New Roman" w:cs="Times New Roman"/>
                <w:color w:val="000000"/>
                <w:sz w:val="18"/>
                <w:szCs w:val="18"/>
                <w:lang w:eastAsia="ru-RU"/>
              </w:rPr>
            </w:pPr>
            <w:r w:rsidRPr="00D824CF">
              <w:rPr>
                <w:rFonts w:ascii="Times New Roman" w:eastAsia="Times New Roman" w:hAnsi="Times New Roman" w:cs="Times New Roman"/>
                <w:color w:val="000000"/>
                <w:sz w:val="18"/>
                <w:szCs w:val="18"/>
                <w:lang w:eastAsia="ru-RU"/>
              </w:rPr>
              <w:t>2</w:t>
            </w:r>
          </w:p>
        </w:tc>
        <w:tc>
          <w:tcPr>
            <w:tcW w:w="1559" w:type="dxa"/>
            <w:vAlign w:val="center"/>
          </w:tcPr>
          <w:p w:rsidR="00A9554E" w:rsidRPr="00D824CF" w:rsidRDefault="00A9554E" w:rsidP="00A9554E">
            <w:pPr>
              <w:spacing w:after="0" w:line="240" w:lineRule="auto"/>
              <w:jc w:val="center"/>
              <w:rPr>
                <w:rFonts w:ascii="Times New Roman" w:eastAsia="Times New Roman" w:hAnsi="Times New Roman" w:cs="Times New Roman"/>
                <w:color w:val="000000"/>
                <w:sz w:val="18"/>
                <w:szCs w:val="18"/>
                <w:lang w:eastAsia="ru-RU"/>
              </w:rPr>
            </w:pPr>
            <w:r w:rsidRPr="00D824CF">
              <w:rPr>
                <w:rFonts w:ascii="Times New Roman" w:eastAsia="Times New Roman" w:hAnsi="Times New Roman" w:cs="Times New Roman"/>
                <w:color w:val="000000"/>
                <w:sz w:val="18"/>
                <w:szCs w:val="18"/>
                <w:lang w:eastAsia="ru-RU"/>
              </w:rPr>
              <w:t>3</w:t>
            </w:r>
          </w:p>
        </w:tc>
        <w:tc>
          <w:tcPr>
            <w:tcW w:w="1559" w:type="dxa"/>
            <w:vAlign w:val="center"/>
          </w:tcPr>
          <w:p w:rsidR="00A9554E" w:rsidRPr="00D824CF" w:rsidRDefault="00A9554E" w:rsidP="00A9554E">
            <w:pPr>
              <w:spacing w:after="0" w:line="240" w:lineRule="auto"/>
              <w:jc w:val="center"/>
              <w:rPr>
                <w:rFonts w:ascii="Times New Roman" w:eastAsia="Times New Roman" w:hAnsi="Times New Roman" w:cs="Times New Roman"/>
                <w:color w:val="000000"/>
                <w:sz w:val="18"/>
                <w:szCs w:val="18"/>
                <w:lang w:eastAsia="ru-RU"/>
              </w:rPr>
            </w:pPr>
            <w:r w:rsidRPr="00D824CF">
              <w:rPr>
                <w:rFonts w:ascii="Times New Roman" w:eastAsia="Times New Roman" w:hAnsi="Times New Roman" w:cs="Times New Roman"/>
                <w:color w:val="000000"/>
                <w:sz w:val="18"/>
                <w:szCs w:val="18"/>
                <w:lang w:eastAsia="ru-RU"/>
              </w:rPr>
              <w:t>4</w:t>
            </w:r>
          </w:p>
        </w:tc>
        <w:tc>
          <w:tcPr>
            <w:tcW w:w="1560" w:type="dxa"/>
            <w:vAlign w:val="center"/>
          </w:tcPr>
          <w:p w:rsidR="00A9554E" w:rsidRPr="00D824CF" w:rsidRDefault="00A9554E" w:rsidP="00A9554E">
            <w:pPr>
              <w:spacing w:after="0" w:line="240" w:lineRule="auto"/>
              <w:jc w:val="center"/>
              <w:rPr>
                <w:rFonts w:ascii="Times New Roman" w:eastAsia="Times New Roman" w:hAnsi="Times New Roman" w:cs="Times New Roman"/>
                <w:color w:val="000000"/>
                <w:sz w:val="18"/>
                <w:szCs w:val="18"/>
                <w:lang w:eastAsia="ru-RU"/>
              </w:rPr>
            </w:pPr>
            <w:r w:rsidRPr="00D824CF">
              <w:rPr>
                <w:rFonts w:ascii="Times New Roman" w:eastAsia="Times New Roman" w:hAnsi="Times New Roman" w:cs="Times New Roman"/>
                <w:color w:val="000000"/>
                <w:sz w:val="18"/>
                <w:szCs w:val="18"/>
                <w:lang w:eastAsia="ru-RU"/>
              </w:rPr>
              <w:t>5</w:t>
            </w:r>
          </w:p>
        </w:tc>
        <w:tc>
          <w:tcPr>
            <w:tcW w:w="850" w:type="dxa"/>
            <w:vAlign w:val="center"/>
          </w:tcPr>
          <w:p w:rsidR="00A9554E" w:rsidRPr="00D824CF" w:rsidRDefault="00A9554E" w:rsidP="00A9554E">
            <w:pPr>
              <w:spacing w:after="0" w:line="240" w:lineRule="auto"/>
              <w:jc w:val="center"/>
              <w:rPr>
                <w:rFonts w:ascii="Times New Roman" w:eastAsia="Times New Roman" w:hAnsi="Times New Roman" w:cs="Times New Roman"/>
                <w:color w:val="000000"/>
                <w:sz w:val="18"/>
                <w:szCs w:val="18"/>
                <w:lang w:eastAsia="ru-RU"/>
              </w:rPr>
            </w:pPr>
            <w:r w:rsidRPr="00D824CF">
              <w:rPr>
                <w:rFonts w:ascii="Times New Roman" w:eastAsia="Times New Roman" w:hAnsi="Times New Roman" w:cs="Times New Roman"/>
                <w:color w:val="000000"/>
                <w:sz w:val="18"/>
                <w:szCs w:val="18"/>
                <w:lang w:eastAsia="ru-RU"/>
              </w:rPr>
              <w:t>6</w:t>
            </w:r>
          </w:p>
        </w:tc>
        <w:tc>
          <w:tcPr>
            <w:tcW w:w="816" w:type="dxa"/>
            <w:vAlign w:val="center"/>
          </w:tcPr>
          <w:p w:rsidR="00A9554E" w:rsidRPr="00D824CF" w:rsidRDefault="00A9554E" w:rsidP="00A9554E">
            <w:pPr>
              <w:spacing w:after="0" w:line="240" w:lineRule="auto"/>
              <w:jc w:val="center"/>
              <w:rPr>
                <w:rFonts w:ascii="Times New Roman" w:eastAsia="Times New Roman" w:hAnsi="Times New Roman" w:cs="Times New Roman"/>
                <w:color w:val="000000"/>
                <w:sz w:val="18"/>
                <w:szCs w:val="18"/>
                <w:lang w:eastAsia="ru-RU"/>
              </w:rPr>
            </w:pPr>
            <w:r w:rsidRPr="00D824CF">
              <w:rPr>
                <w:rFonts w:ascii="Times New Roman" w:eastAsia="Times New Roman" w:hAnsi="Times New Roman" w:cs="Times New Roman"/>
                <w:color w:val="000000"/>
                <w:sz w:val="18"/>
                <w:szCs w:val="18"/>
                <w:lang w:eastAsia="ru-RU"/>
              </w:rPr>
              <w:t>7</w:t>
            </w:r>
          </w:p>
        </w:tc>
      </w:tr>
      <w:tr w:rsidR="00A9554E" w:rsidRPr="00A9554E" w:rsidTr="00406739">
        <w:tc>
          <w:tcPr>
            <w:tcW w:w="1668" w:type="dxa"/>
            <w:vAlign w:val="center"/>
          </w:tcPr>
          <w:p w:rsidR="00A9554E" w:rsidRPr="00D824CF" w:rsidRDefault="00A9554E" w:rsidP="00A9554E">
            <w:pPr>
              <w:spacing w:after="0" w:line="240" w:lineRule="auto"/>
              <w:jc w:val="both"/>
              <w:rPr>
                <w:rFonts w:ascii="Times New Roman" w:eastAsia="Times New Roman" w:hAnsi="Times New Roman" w:cs="Times New Roman"/>
                <w:b/>
                <w:color w:val="000000"/>
                <w:sz w:val="18"/>
                <w:szCs w:val="18"/>
                <w:lang w:eastAsia="ru-RU"/>
              </w:rPr>
            </w:pPr>
            <w:r w:rsidRPr="00D824CF">
              <w:rPr>
                <w:rFonts w:ascii="Times New Roman" w:eastAsia="Times New Roman" w:hAnsi="Times New Roman" w:cs="Times New Roman"/>
                <w:b/>
                <w:color w:val="000000"/>
                <w:sz w:val="18"/>
                <w:szCs w:val="18"/>
                <w:lang w:eastAsia="ru-RU"/>
              </w:rPr>
              <w:t>Всего доходов</w:t>
            </w:r>
          </w:p>
        </w:tc>
        <w:tc>
          <w:tcPr>
            <w:tcW w:w="1559" w:type="dxa"/>
            <w:vAlign w:val="center"/>
          </w:tcPr>
          <w:p w:rsidR="00A9554E" w:rsidRPr="00D824CF" w:rsidRDefault="00BF4F59" w:rsidP="00A9554E">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1074851,6</w:t>
            </w:r>
          </w:p>
        </w:tc>
        <w:tc>
          <w:tcPr>
            <w:tcW w:w="1559" w:type="dxa"/>
            <w:vAlign w:val="center"/>
          </w:tcPr>
          <w:p w:rsidR="00A9554E" w:rsidRPr="00D824CF" w:rsidRDefault="00BF4F59" w:rsidP="00A9554E">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1601569,1</w:t>
            </w:r>
          </w:p>
        </w:tc>
        <w:tc>
          <w:tcPr>
            <w:tcW w:w="1559" w:type="dxa"/>
            <w:vAlign w:val="center"/>
          </w:tcPr>
          <w:p w:rsidR="00A9554E" w:rsidRPr="00D824CF" w:rsidRDefault="00BF4F59" w:rsidP="00A9554E">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1804087,4</w:t>
            </w:r>
          </w:p>
        </w:tc>
        <w:tc>
          <w:tcPr>
            <w:tcW w:w="1560" w:type="dxa"/>
            <w:vAlign w:val="center"/>
          </w:tcPr>
          <w:p w:rsidR="00A9554E" w:rsidRPr="00D824CF" w:rsidRDefault="00BF4F59" w:rsidP="00A9554E">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202518,3</w:t>
            </w:r>
          </w:p>
        </w:tc>
        <w:tc>
          <w:tcPr>
            <w:tcW w:w="850" w:type="dxa"/>
            <w:vAlign w:val="center"/>
          </w:tcPr>
          <w:p w:rsidR="00A9554E" w:rsidRPr="00D824CF" w:rsidRDefault="00BF4F59" w:rsidP="00A9554E">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112,6</w:t>
            </w:r>
          </w:p>
        </w:tc>
        <w:tc>
          <w:tcPr>
            <w:tcW w:w="816" w:type="dxa"/>
            <w:vAlign w:val="center"/>
          </w:tcPr>
          <w:p w:rsidR="00A9554E" w:rsidRPr="00D824CF" w:rsidRDefault="00BF4F59" w:rsidP="00A9554E">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167,8</w:t>
            </w:r>
          </w:p>
        </w:tc>
      </w:tr>
      <w:tr w:rsidR="00A9554E" w:rsidRPr="00A9554E" w:rsidTr="00406739">
        <w:tc>
          <w:tcPr>
            <w:tcW w:w="1668" w:type="dxa"/>
            <w:vAlign w:val="center"/>
          </w:tcPr>
          <w:p w:rsidR="00A9554E" w:rsidRPr="00D824CF" w:rsidRDefault="00A9554E" w:rsidP="00A9554E">
            <w:pPr>
              <w:spacing w:after="0" w:line="240" w:lineRule="auto"/>
              <w:jc w:val="both"/>
              <w:rPr>
                <w:rFonts w:ascii="Times New Roman" w:eastAsia="Times New Roman" w:hAnsi="Times New Roman" w:cs="Times New Roman"/>
                <w:color w:val="000000"/>
                <w:sz w:val="18"/>
                <w:szCs w:val="18"/>
                <w:lang w:eastAsia="ru-RU"/>
              </w:rPr>
            </w:pPr>
            <w:r w:rsidRPr="00D824CF">
              <w:rPr>
                <w:rFonts w:ascii="Times New Roman" w:eastAsia="Times New Roman" w:hAnsi="Times New Roman" w:cs="Times New Roman"/>
                <w:color w:val="000000"/>
                <w:sz w:val="18"/>
                <w:szCs w:val="18"/>
                <w:lang w:eastAsia="ru-RU"/>
              </w:rPr>
              <w:t xml:space="preserve">Налоговые и неналоговые доходы, в </w:t>
            </w:r>
            <w:proofErr w:type="spellStart"/>
            <w:r w:rsidRPr="00D824CF">
              <w:rPr>
                <w:rFonts w:ascii="Times New Roman" w:eastAsia="Times New Roman" w:hAnsi="Times New Roman" w:cs="Times New Roman"/>
                <w:color w:val="000000"/>
                <w:sz w:val="18"/>
                <w:szCs w:val="18"/>
                <w:lang w:eastAsia="ru-RU"/>
              </w:rPr>
              <w:t>т.ч</w:t>
            </w:r>
            <w:proofErr w:type="spellEnd"/>
            <w:r w:rsidRPr="00D824CF">
              <w:rPr>
                <w:rFonts w:ascii="Times New Roman" w:eastAsia="Times New Roman" w:hAnsi="Times New Roman" w:cs="Times New Roman"/>
                <w:color w:val="000000"/>
                <w:sz w:val="18"/>
                <w:szCs w:val="18"/>
                <w:lang w:eastAsia="ru-RU"/>
              </w:rPr>
              <w:t>.:</w:t>
            </w:r>
          </w:p>
        </w:tc>
        <w:tc>
          <w:tcPr>
            <w:tcW w:w="1559" w:type="dxa"/>
            <w:vAlign w:val="center"/>
          </w:tcPr>
          <w:p w:rsidR="00A9554E" w:rsidRPr="00D824CF" w:rsidRDefault="00BF4F59" w:rsidP="00A9554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453588,6</w:t>
            </w:r>
          </w:p>
        </w:tc>
        <w:tc>
          <w:tcPr>
            <w:tcW w:w="1559" w:type="dxa"/>
            <w:vAlign w:val="center"/>
          </w:tcPr>
          <w:p w:rsidR="00A9554E" w:rsidRPr="00D824CF" w:rsidRDefault="00BF4F59" w:rsidP="00A9554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817716</w:t>
            </w:r>
          </w:p>
        </w:tc>
        <w:tc>
          <w:tcPr>
            <w:tcW w:w="1559" w:type="dxa"/>
            <w:vAlign w:val="center"/>
          </w:tcPr>
          <w:p w:rsidR="00A9554E" w:rsidRPr="00D824CF" w:rsidRDefault="00BF4F59" w:rsidP="00A9554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1020579,4</w:t>
            </w:r>
          </w:p>
        </w:tc>
        <w:tc>
          <w:tcPr>
            <w:tcW w:w="1560" w:type="dxa"/>
            <w:vAlign w:val="center"/>
          </w:tcPr>
          <w:p w:rsidR="00A9554E" w:rsidRPr="00D824CF" w:rsidRDefault="00BF4F59" w:rsidP="00A9554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202863,4</w:t>
            </w:r>
          </w:p>
        </w:tc>
        <w:tc>
          <w:tcPr>
            <w:tcW w:w="850" w:type="dxa"/>
            <w:vAlign w:val="center"/>
          </w:tcPr>
          <w:p w:rsidR="00A9554E" w:rsidRPr="00D824CF" w:rsidRDefault="00BF4F59" w:rsidP="00A9554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124,8</w:t>
            </w:r>
          </w:p>
        </w:tc>
        <w:tc>
          <w:tcPr>
            <w:tcW w:w="816" w:type="dxa"/>
            <w:vAlign w:val="center"/>
          </w:tcPr>
          <w:p w:rsidR="00A9554E" w:rsidRPr="00D824CF" w:rsidRDefault="00BF4F59" w:rsidP="00A9554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225</w:t>
            </w:r>
          </w:p>
        </w:tc>
      </w:tr>
      <w:tr w:rsidR="00A9554E" w:rsidRPr="00A9554E" w:rsidTr="00406739">
        <w:tc>
          <w:tcPr>
            <w:tcW w:w="1668" w:type="dxa"/>
            <w:vAlign w:val="center"/>
          </w:tcPr>
          <w:p w:rsidR="00A9554E" w:rsidRPr="00D824CF" w:rsidRDefault="00A9554E" w:rsidP="00A9554E">
            <w:pPr>
              <w:spacing w:after="0" w:line="240" w:lineRule="auto"/>
              <w:jc w:val="both"/>
              <w:rPr>
                <w:rFonts w:ascii="Times New Roman" w:eastAsia="Times New Roman" w:hAnsi="Times New Roman" w:cs="Times New Roman"/>
                <w:color w:val="000000"/>
                <w:sz w:val="18"/>
                <w:szCs w:val="18"/>
                <w:lang w:eastAsia="ru-RU"/>
              </w:rPr>
            </w:pPr>
            <w:r w:rsidRPr="00D824CF">
              <w:rPr>
                <w:rFonts w:ascii="Times New Roman" w:eastAsia="Times New Roman" w:hAnsi="Times New Roman" w:cs="Times New Roman"/>
                <w:color w:val="000000"/>
                <w:sz w:val="18"/>
                <w:szCs w:val="18"/>
                <w:lang w:eastAsia="ru-RU"/>
              </w:rPr>
              <w:t>Налоговые доходы</w:t>
            </w:r>
          </w:p>
        </w:tc>
        <w:tc>
          <w:tcPr>
            <w:tcW w:w="1559" w:type="dxa"/>
            <w:vAlign w:val="center"/>
          </w:tcPr>
          <w:p w:rsidR="00A9554E" w:rsidRPr="00D824CF" w:rsidRDefault="00BF4F59" w:rsidP="00A9554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433528,1</w:t>
            </w:r>
          </w:p>
        </w:tc>
        <w:tc>
          <w:tcPr>
            <w:tcW w:w="1559" w:type="dxa"/>
            <w:vAlign w:val="center"/>
          </w:tcPr>
          <w:p w:rsidR="00A9554E" w:rsidRPr="00D824CF" w:rsidRDefault="00BF4F59" w:rsidP="00A9554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794078,2</w:t>
            </w:r>
          </w:p>
        </w:tc>
        <w:tc>
          <w:tcPr>
            <w:tcW w:w="1559" w:type="dxa"/>
            <w:vAlign w:val="center"/>
          </w:tcPr>
          <w:p w:rsidR="00A9554E" w:rsidRPr="00D824CF" w:rsidRDefault="00BF4F59" w:rsidP="00A9554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996790,5</w:t>
            </w:r>
          </w:p>
        </w:tc>
        <w:tc>
          <w:tcPr>
            <w:tcW w:w="1560" w:type="dxa"/>
            <w:vAlign w:val="center"/>
          </w:tcPr>
          <w:p w:rsidR="00A9554E" w:rsidRPr="00D824CF" w:rsidRDefault="00BF4F59" w:rsidP="00A9554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202712,3</w:t>
            </w:r>
          </w:p>
        </w:tc>
        <w:tc>
          <w:tcPr>
            <w:tcW w:w="850" w:type="dxa"/>
            <w:vAlign w:val="center"/>
          </w:tcPr>
          <w:p w:rsidR="00A9554E" w:rsidRPr="00D824CF" w:rsidRDefault="00BF4F59" w:rsidP="00A9554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125,5</w:t>
            </w:r>
          </w:p>
        </w:tc>
        <w:tc>
          <w:tcPr>
            <w:tcW w:w="816" w:type="dxa"/>
            <w:vAlign w:val="center"/>
          </w:tcPr>
          <w:p w:rsidR="00A9554E" w:rsidRPr="00D824CF" w:rsidRDefault="00BF4F59" w:rsidP="00A9554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229,9</w:t>
            </w:r>
          </w:p>
        </w:tc>
      </w:tr>
      <w:tr w:rsidR="00A9554E" w:rsidRPr="00A9554E" w:rsidTr="00406739">
        <w:tc>
          <w:tcPr>
            <w:tcW w:w="1668" w:type="dxa"/>
            <w:vAlign w:val="center"/>
          </w:tcPr>
          <w:p w:rsidR="00A9554E" w:rsidRPr="00D824CF" w:rsidRDefault="00A9554E" w:rsidP="00A9554E">
            <w:pPr>
              <w:spacing w:after="0" w:line="240" w:lineRule="auto"/>
              <w:jc w:val="both"/>
              <w:rPr>
                <w:rFonts w:ascii="Times New Roman" w:eastAsia="Times New Roman" w:hAnsi="Times New Roman" w:cs="Times New Roman"/>
                <w:color w:val="000000"/>
                <w:sz w:val="18"/>
                <w:szCs w:val="18"/>
                <w:lang w:eastAsia="ru-RU"/>
              </w:rPr>
            </w:pPr>
            <w:r w:rsidRPr="00D824CF">
              <w:rPr>
                <w:rFonts w:ascii="Times New Roman" w:eastAsia="Times New Roman" w:hAnsi="Times New Roman" w:cs="Times New Roman"/>
                <w:color w:val="000000"/>
                <w:sz w:val="18"/>
                <w:szCs w:val="18"/>
                <w:lang w:eastAsia="ru-RU"/>
              </w:rPr>
              <w:t>Неналоговые доходы</w:t>
            </w:r>
          </w:p>
        </w:tc>
        <w:tc>
          <w:tcPr>
            <w:tcW w:w="1559" w:type="dxa"/>
            <w:vAlign w:val="center"/>
          </w:tcPr>
          <w:p w:rsidR="00A9554E" w:rsidRPr="00D824CF" w:rsidRDefault="00BF4F59" w:rsidP="00A9554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20060,5</w:t>
            </w:r>
          </w:p>
        </w:tc>
        <w:tc>
          <w:tcPr>
            <w:tcW w:w="1559" w:type="dxa"/>
            <w:vAlign w:val="center"/>
          </w:tcPr>
          <w:p w:rsidR="00A9554E" w:rsidRPr="00D824CF" w:rsidRDefault="00BF4F59" w:rsidP="00A9554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23637,8</w:t>
            </w:r>
          </w:p>
        </w:tc>
        <w:tc>
          <w:tcPr>
            <w:tcW w:w="1559" w:type="dxa"/>
            <w:vAlign w:val="center"/>
          </w:tcPr>
          <w:p w:rsidR="00A9554E" w:rsidRPr="00D824CF" w:rsidRDefault="00BF4F59" w:rsidP="00A9554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23788,9</w:t>
            </w:r>
          </w:p>
        </w:tc>
        <w:tc>
          <w:tcPr>
            <w:tcW w:w="1560" w:type="dxa"/>
            <w:vAlign w:val="center"/>
          </w:tcPr>
          <w:p w:rsidR="00A9554E" w:rsidRPr="00D824CF" w:rsidRDefault="00BF4F59" w:rsidP="00A9554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151,1</w:t>
            </w:r>
          </w:p>
        </w:tc>
        <w:tc>
          <w:tcPr>
            <w:tcW w:w="850" w:type="dxa"/>
            <w:vAlign w:val="center"/>
          </w:tcPr>
          <w:p w:rsidR="00A9554E" w:rsidRPr="00D824CF" w:rsidRDefault="00BF4F59" w:rsidP="00A9554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100,6</w:t>
            </w:r>
          </w:p>
        </w:tc>
        <w:tc>
          <w:tcPr>
            <w:tcW w:w="816" w:type="dxa"/>
            <w:vAlign w:val="center"/>
          </w:tcPr>
          <w:p w:rsidR="00A9554E" w:rsidRPr="00D824CF" w:rsidRDefault="00BF4F59" w:rsidP="00A9554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118,6</w:t>
            </w:r>
          </w:p>
        </w:tc>
      </w:tr>
      <w:tr w:rsidR="00A9554E" w:rsidRPr="00A9554E" w:rsidTr="00406739">
        <w:tc>
          <w:tcPr>
            <w:tcW w:w="1668" w:type="dxa"/>
            <w:vAlign w:val="center"/>
          </w:tcPr>
          <w:p w:rsidR="00A9554E" w:rsidRPr="00D824CF" w:rsidRDefault="00A9554E" w:rsidP="00A9554E">
            <w:pPr>
              <w:spacing w:after="0" w:line="240" w:lineRule="auto"/>
              <w:jc w:val="both"/>
              <w:rPr>
                <w:rFonts w:ascii="Times New Roman" w:eastAsia="Times New Roman" w:hAnsi="Times New Roman" w:cs="Times New Roman"/>
                <w:color w:val="000000"/>
                <w:sz w:val="18"/>
                <w:szCs w:val="18"/>
                <w:lang w:eastAsia="ru-RU"/>
              </w:rPr>
            </w:pPr>
            <w:r w:rsidRPr="00D824CF">
              <w:rPr>
                <w:rFonts w:ascii="Times New Roman" w:eastAsia="Times New Roman" w:hAnsi="Times New Roman" w:cs="Times New Roman"/>
                <w:color w:val="000000"/>
                <w:sz w:val="18"/>
                <w:szCs w:val="18"/>
                <w:lang w:eastAsia="ru-RU"/>
              </w:rPr>
              <w:t>Безвозмездные поступления</w:t>
            </w:r>
          </w:p>
        </w:tc>
        <w:tc>
          <w:tcPr>
            <w:tcW w:w="1559" w:type="dxa"/>
            <w:vAlign w:val="center"/>
          </w:tcPr>
          <w:p w:rsidR="00A9554E" w:rsidRPr="00D824CF" w:rsidRDefault="00BF4F59" w:rsidP="00A9554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621263</w:t>
            </w:r>
          </w:p>
        </w:tc>
        <w:tc>
          <w:tcPr>
            <w:tcW w:w="1559" w:type="dxa"/>
            <w:vAlign w:val="center"/>
          </w:tcPr>
          <w:p w:rsidR="00A9554E" w:rsidRPr="00D824CF" w:rsidRDefault="00BF4F59" w:rsidP="00A9554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783853,1</w:t>
            </w:r>
          </w:p>
        </w:tc>
        <w:tc>
          <w:tcPr>
            <w:tcW w:w="1559" w:type="dxa"/>
            <w:vAlign w:val="center"/>
          </w:tcPr>
          <w:p w:rsidR="00A9554E" w:rsidRPr="00D824CF" w:rsidRDefault="00BF4F59" w:rsidP="00A9554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783508</w:t>
            </w:r>
          </w:p>
        </w:tc>
        <w:tc>
          <w:tcPr>
            <w:tcW w:w="1560" w:type="dxa"/>
            <w:vAlign w:val="center"/>
          </w:tcPr>
          <w:p w:rsidR="00A9554E" w:rsidRPr="00D824CF" w:rsidRDefault="00BF4F59" w:rsidP="00A9554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-345,1</w:t>
            </w:r>
          </w:p>
        </w:tc>
        <w:tc>
          <w:tcPr>
            <w:tcW w:w="850" w:type="dxa"/>
            <w:vAlign w:val="center"/>
          </w:tcPr>
          <w:p w:rsidR="00A9554E" w:rsidRPr="00D824CF" w:rsidRDefault="00BF4F59" w:rsidP="00A9554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99,9</w:t>
            </w:r>
          </w:p>
        </w:tc>
        <w:tc>
          <w:tcPr>
            <w:tcW w:w="816" w:type="dxa"/>
            <w:vAlign w:val="center"/>
          </w:tcPr>
          <w:p w:rsidR="00A9554E" w:rsidRPr="00D824CF" w:rsidRDefault="00BF4F59" w:rsidP="00A9554E">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126,1</w:t>
            </w:r>
          </w:p>
        </w:tc>
      </w:tr>
    </w:tbl>
    <w:p w:rsidR="00A9554E" w:rsidRPr="00A9554E" w:rsidRDefault="00A9554E" w:rsidP="005A0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A9554E" w:rsidRPr="00A9554E" w:rsidRDefault="00A9554E" w:rsidP="005A0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554E">
        <w:rPr>
          <w:rFonts w:ascii="Times New Roman" w:eastAsia="Times New Roman" w:hAnsi="Times New Roman" w:cs="Times New Roman"/>
          <w:color w:val="000000"/>
          <w:sz w:val="24"/>
          <w:szCs w:val="24"/>
          <w:lang w:eastAsia="ru-RU"/>
        </w:rPr>
        <w:t>По срав</w:t>
      </w:r>
      <w:r w:rsidR="00BF4F59">
        <w:rPr>
          <w:rFonts w:ascii="Times New Roman" w:eastAsia="Times New Roman" w:hAnsi="Times New Roman" w:cs="Times New Roman"/>
          <w:color w:val="000000"/>
          <w:sz w:val="24"/>
          <w:szCs w:val="24"/>
          <w:lang w:eastAsia="ru-RU"/>
        </w:rPr>
        <w:t>нению с аналогичным периодом 2021</w:t>
      </w:r>
      <w:r w:rsidRPr="00A9554E">
        <w:rPr>
          <w:rFonts w:ascii="Times New Roman" w:eastAsia="Times New Roman" w:hAnsi="Times New Roman" w:cs="Times New Roman"/>
          <w:color w:val="000000"/>
          <w:sz w:val="24"/>
          <w:szCs w:val="24"/>
          <w:lang w:eastAsia="ru-RU"/>
        </w:rPr>
        <w:t xml:space="preserve"> года исполнение бюджетных назначений по доходам увеличилось на сумму </w:t>
      </w:r>
      <w:r w:rsidR="00BF4F59">
        <w:rPr>
          <w:rFonts w:ascii="Times New Roman" w:eastAsia="Times New Roman" w:hAnsi="Times New Roman" w:cs="Times New Roman"/>
          <w:color w:val="000000"/>
          <w:sz w:val="24"/>
          <w:szCs w:val="24"/>
          <w:lang w:eastAsia="ru-RU"/>
        </w:rPr>
        <w:t>729235,8</w:t>
      </w:r>
      <w:r w:rsidRPr="00A9554E">
        <w:rPr>
          <w:rFonts w:ascii="Times New Roman" w:eastAsia="Times New Roman" w:hAnsi="Times New Roman" w:cs="Times New Roman"/>
          <w:color w:val="000000"/>
          <w:sz w:val="24"/>
          <w:szCs w:val="24"/>
          <w:lang w:eastAsia="ru-RU"/>
        </w:rPr>
        <w:t xml:space="preserve"> тыс. рублей или </w:t>
      </w:r>
      <w:r w:rsidR="00BF4F59">
        <w:rPr>
          <w:rFonts w:ascii="Times New Roman" w:eastAsia="Times New Roman" w:hAnsi="Times New Roman" w:cs="Times New Roman"/>
          <w:color w:val="000000"/>
          <w:sz w:val="24"/>
          <w:szCs w:val="24"/>
          <w:lang w:eastAsia="ru-RU"/>
        </w:rPr>
        <w:t>67,8</w:t>
      </w:r>
      <w:r w:rsidRPr="00A9554E">
        <w:rPr>
          <w:rFonts w:ascii="Times New Roman" w:eastAsia="Times New Roman" w:hAnsi="Times New Roman" w:cs="Times New Roman"/>
          <w:color w:val="000000"/>
          <w:sz w:val="24"/>
          <w:szCs w:val="24"/>
          <w:lang w:eastAsia="ru-RU"/>
        </w:rPr>
        <w:t>%, из них:</w:t>
      </w:r>
    </w:p>
    <w:p w:rsidR="00A9554E" w:rsidRPr="00A9554E" w:rsidRDefault="00A9554E" w:rsidP="005A0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554E">
        <w:rPr>
          <w:rFonts w:ascii="Times New Roman" w:eastAsia="Times New Roman" w:hAnsi="Times New Roman" w:cs="Times New Roman"/>
          <w:color w:val="000000"/>
          <w:sz w:val="24"/>
          <w:szCs w:val="24"/>
          <w:lang w:eastAsia="ru-RU"/>
        </w:rPr>
        <w:t xml:space="preserve">- по налоговым доходам </w:t>
      </w:r>
      <w:r w:rsidR="00D824CF">
        <w:rPr>
          <w:rFonts w:ascii="Times New Roman" w:eastAsia="Times New Roman" w:hAnsi="Times New Roman" w:cs="Times New Roman"/>
          <w:color w:val="000000"/>
          <w:sz w:val="24"/>
          <w:szCs w:val="24"/>
          <w:lang w:eastAsia="ru-RU"/>
        </w:rPr>
        <w:t>(</w:t>
      </w:r>
      <w:r w:rsidRPr="00A9554E">
        <w:rPr>
          <w:rFonts w:ascii="Times New Roman" w:eastAsia="Times New Roman" w:hAnsi="Times New Roman" w:cs="Times New Roman"/>
          <w:color w:val="000000"/>
          <w:sz w:val="24"/>
          <w:szCs w:val="24"/>
          <w:lang w:eastAsia="ru-RU"/>
        </w:rPr>
        <w:t>+</w:t>
      </w:r>
      <w:r w:rsidR="00D824CF">
        <w:rPr>
          <w:rFonts w:ascii="Times New Roman" w:eastAsia="Times New Roman" w:hAnsi="Times New Roman" w:cs="Times New Roman"/>
          <w:color w:val="000000"/>
          <w:sz w:val="24"/>
          <w:szCs w:val="24"/>
          <w:lang w:eastAsia="ru-RU"/>
        </w:rPr>
        <w:t>)</w:t>
      </w:r>
      <w:r w:rsidRPr="00A9554E">
        <w:rPr>
          <w:rFonts w:ascii="Times New Roman" w:eastAsia="Times New Roman" w:hAnsi="Times New Roman" w:cs="Times New Roman"/>
          <w:color w:val="000000"/>
          <w:sz w:val="24"/>
          <w:szCs w:val="24"/>
          <w:lang w:eastAsia="ru-RU"/>
        </w:rPr>
        <w:t xml:space="preserve"> </w:t>
      </w:r>
      <w:r w:rsidR="00FA087C">
        <w:rPr>
          <w:rFonts w:ascii="Times New Roman" w:eastAsia="Times New Roman" w:hAnsi="Times New Roman" w:cs="Times New Roman"/>
          <w:color w:val="000000"/>
          <w:sz w:val="24"/>
          <w:szCs w:val="24"/>
          <w:lang w:eastAsia="ru-RU"/>
        </w:rPr>
        <w:t>563262,4 тыс. рублей (129,9</w:t>
      </w:r>
      <w:r w:rsidRPr="00A9554E">
        <w:rPr>
          <w:rFonts w:ascii="Times New Roman" w:eastAsia="Times New Roman" w:hAnsi="Times New Roman" w:cs="Times New Roman"/>
          <w:color w:val="000000"/>
          <w:sz w:val="24"/>
          <w:szCs w:val="24"/>
          <w:lang w:eastAsia="ru-RU"/>
        </w:rPr>
        <w:t>%);</w:t>
      </w:r>
    </w:p>
    <w:p w:rsidR="00A9554E" w:rsidRPr="00A9554E" w:rsidRDefault="00A9554E" w:rsidP="005A0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554E">
        <w:rPr>
          <w:rFonts w:ascii="Times New Roman" w:eastAsia="Times New Roman" w:hAnsi="Times New Roman" w:cs="Times New Roman"/>
          <w:color w:val="000000"/>
          <w:sz w:val="24"/>
          <w:szCs w:val="24"/>
          <w:lang w:eastAsia="ru-RU"/>
        </w:rPr>
        <w:t xml:space="preserve">- по неналоговым доходам </w:t>
      </w:r>
      <w:r w:rsidR="00D824CF">
        <w:rPr>
          <w:rFonts w:ascii="Times New Roman" w:eastAsia="Times New Roman" w:hAnsi="Times New Roman" w:cs="Times New Roman"/>
          <w:color w:val="000000"/>
          <w:sz w:val="24"/>
          <w:szCs w:val="24"/>
          <w:lang w:eastAsia="ru-RU"/>
        </w:rPr>
        <w:t>(</w:t>
      </w:r>
      <w:r w:rsidRPr="00A9554E">
        <w:rPr>
          <w:rFonts w:ascii="Times New Roman" w:eastAsia="Times New Roman" w:hAnsi="Times New Roman" w:cs="Times New Roman"/>
          <w:color w:val="000000"/>
          <w:sz w:val="24"/>
          <w:szCs w:val="24"/>
          <w:lang w:eastAsia="ru-RU"/>
        </w:rPr>
        <w:t>+</w:t>
      </w:r>
      <w:r w:rsidR="00D824CF">
        <w:rPr>
          <w:rFonts w:ascii="Times New Roman" w:eastAsia="Times New Roman" w:hAnsi="Times New Roman" w:cs="Times New Roman"/>
          <w:color w:val="000000"/>
          <w:sz w:val="24"/>
          <w:szCs w:val="24"/>
          <w:lang w:eastAsia="ru-RU"/>
        </w:rPr>
        <w:t>)</w:t>
      </w:r>
      <w:r w:rsidRPr="00A9554E">
        <w:rPr>
          <w:rFonts w:ascii="Times New Roman" w:eastAsia="Times New Roman" w:hAnsi="Times New Roman" w:cs="Times New Roman"/>
          <w:color w:val="000000"/>
          <w:sz w:val="24"/>
          <w:szCs w:val="24"/>
          <w:lang w:eastAsia="ru-RU"/>
        </w:rPr>
        <w:t xml:space="preserve"> </w:t>
      </w:r>
      <w:r w:rsidR="00FA087C">
        <w:rPr>
          <w:rFonts w:ascii="Times New Roman" w:eastAsia="Times New Roman" w:hAnsi="Times New Roman" w:cs="Times New Roman"/>
          <w:color w:val="000000"/>
          <w:sz w:val="24"/>
          <w:szCs w:val="24"/>
          <w:lang w:eastAsia="ru-RU"/>
        </w:rPr>
        <w:t>3728,4</w:t>
      </w:r>
      <w:r w:rsidRPr="00A9554E">
        <w:rPr>
          <w:rFonts w:ascii="Times New Roman" w:eastAsia="Times New Roman" w:hAnsi="Times New Roman" w:cs="Times New Roman"/>
          <w:color w:val="000000"/>
          <w:sz w:val="24"/>
          <w:szCs w:val="24"/>
          <w:lang w:eastAsia="ru-RU"/>
        </w:rPr>
        <w:t xml:space="preserve"> тыс. рублей (1</w:t>
      </w:r>
      <w:r w:rsidR="00FA087C">
        <w:rPr>
          <w:rFonts w:ascii="Times New Roman" w:eastAsia="Times New Roman" w:hAnsi="Times New Roman" w:cs="Times New Roman"/>
          <w:color w:val="000000"/>
          <w:sz w:val="24"/>
          <w:szCs w:val="24"/>
          <w:lang w:eastAsia="ru-RU"/>
        </w:rPr>
        <w:t>8,6</w:t>
      </w:r>
      <w:r w:rsidRPr="00A9554E">
        <w:rPr>
          <w:rFonts w:ascii="Times New Roman" w:eastAsia="Times New Roman" w:hAnsi="Times New Roman" w:cs="Times New Roman"/>
          <w:color w:val="000000"/>
          <w:sz w:val="24"/>
          <w:szCs w:val="24"/>
          <w:lang w:eastAsia="ru-RU"/>
        </w:rPr>
        <w:t>%);</w:t>
      </w:r>
    </w:p>
    <w:p w:rsidR="00A9554E" w:rsidRPr="00A9554E" w:rsidRDefault="00A9554E" w:rsidP="005A0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9554E">
        <w:rPr>
          <w:rFonts w:ascii="Times New Roman" w:eastAsia="Times New Roman" w:hAnsi="Times New Roman" w:cs="Times New Roman"/>
          <w:color w:val="000000"/>
          <w:sz w:val="24"/>
          <w:szCs w:val="24"/>
          <w:lang w:eastAsia="ru-RU"/>
        </w:rPr>
        <w:t xml:space="preserve">- по безвозмездным поступлениям </w:t>
      </w:r>
      <w:r w:rsidR="00D824CF">
        <w:rPr>
          <w:rFonts w:ascii="Times New Roman" w:eastAsia="Times New Roman" w:hAnsi="Times New Roman" w:cs="Times New Roman"/>
          <w:color w:val="000000"/>
          <w:sz w:val="24"/>
          <w:szCs w:val="24"/>
          <w:lang w:eastAsia="ru-RU"/>
        </w:rPr>
        <w:t>(</w:t>
      </w:r>
      <w:r w:rsidRPr="00A9554E">
        <w:rPr>
          <w:rFonts w:ascii="Times New Roman" w:eastAsia="Times New Roman" w:hAnsi="Times New Roman" w:cs="Times New Roman"/>
          <w:color w:val="000000"/>
          <w:sz w:val="24"/>
          <w:szCs w:val="24"/>
          <w:lang w:eastAsia="ru-RU"/>
        </w:rPr>
        <w:t>+</w:t>
      </w:r>
      <w:r w:rsidR="00D824CF">
        <w:rPr>
          <w:rFonts w:ascii="Times New Roman" w:eastAsia="Times New Roman" w:hAnsi="Times New Roman" w:cs="Times New Roman"/>
          <w:color w:val="000000"/>
          <w:sz w:val="24"/>
          <w:szCs w:val="24"/>
          <w:lang w:eastAsia="ru-RU"/>
        </w:rPr>
        <w:t>)</w:t>
      </w:r>
      <w:r w:rsidRPr="00A9554E">
        <w:rPr>
          <w:rFonts w:ascii="Times New Roman" w:eastAsia="Times New Roman" w:hAnsi="Times New Roman" w:cs="Times New Roman"/>
          <w:color w:val="000000"/>
          <w:sz w:val="24"/>
          <w:szCs w:val="24"/>
          <w:lang w:eastAsia="ru-RU"/>
        </w:rPr>
        <w:t xml:space="preserve"> </w:t>
      </w:r>
      <w:r w:rsidR="00FA087C">
        <w:rPr>
          <w:rFonts w:ascii="Times New Roman" w:eastAsia="Times New Roman" w:hAnsi="Times New Roman" w:cs="Times New Roman"/>
          <w:color w:val="000000"/>
          <w:sz w:val="24"/>
          <w:szCs w:val="24"/>
          <w:lang w:eastAsia="ru-RU"/>
        </w:rPr>
        <w:t>162245 тыс. рублей (26,1</w:t>
      </w:r>
      <w:r w:rsidRPr="00A9554E">
        <w:rPr>
          <w:rFonts w:ascii="Times New Roman" w:eastAsia="Times New Roman" w:hAnsi="Times New Roman" w:cs="Times New Roman"/>
          <w:color w:val="000000"/>
          <w:sz w:val="24"/>
          <w:szCs w:val="24"/>
          <w:lang w:eastAsia="ru-RU"/>
        </w:rPr>
        <w:t>%).</w:t>
      </w:r>
    </w:p>
    <w:p w:rsidR="005A0087" w:rsidRPr="005A0087" w:rsidRDefault="00972FFE" w:rsidP="005A0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534D9">
        <w:rPr>
          <w:rFonts w:ascii="Times New Roman" w:eastAsia="Times New Roman" w:hAnsi="Times New Roman" w:cs="Times New Roman"/>
          <w:color w:val="000000"/>
          <w:sz w:val="24"/>
          <w:szCs w:val="24"/>
          <w:lang w:eastAsia="ru-RU"/>
        </w:rPr>
        <w:t>Поступление налоговых доходов</w:t>
      </w:r>
      <w:r w:rsidR="00FA087C">
        <w:rPr>
          <w:rFonts w:ascii="Times New Roman" w:eastAsia="Times New Roman" w:hAnsi="Times New Roman" w:cs="Times New Roman"/>
          <w:color w:val="000000"/>
          <w:sz w:val="24"/>
          <w:szCs w:val="24"/>
          <w:u w:val="single"/>
          <w:lang w:eastAsia="ru-RU"/>
        </w:rPr>
        <w:t xml:space="preserve"> </w:t>
      </w:r>
      <w:r w:rsidR="00FA087C">
        <w:rPr>
          <w:rFonts w:ascii="Times New Roman" w:eastAsia="Times New Roman" w:hAnsi="Times New Roman" w:cs="Times New Roman"/>
          <w:color w:val="000000"/>
          <w:sz w:val="24"/>
          <w:szCs w:val="24"/>
          <w:lang w:eastAsia="ru-RU"/>
        </w:rPr>
        <w:t xml:space="preserve">в </w:t>
      </w:r>
      <w:r w:rsidR="005A0087" w:rsidRPr="005A0087">
        <w:rPr>
          <w:rFonts w:ascii="Times New Roman" w:eastAsia="Times New Roman" w:hAnsi="Times New Roman" w:cs="Times New Roman"/>
          <w:color w:val="000000"/>
          <w:sz w:val="24"/>
          <w:szCs w:val="24"/>
          <w:lang w:eastAsia="ru-RU"/>
        </w:rPr>
        <w:t>бюджет</w:t>
      </w:r>
      <w:r w:rsidR="00D534D9">
        <w:rPr>
          <w:rFonts w:ascii="Times New Roman" w:eastAsia="Times New Roman" w:hAnsi="Times New Roman" w:cs="Times New Roman"/>
          <w:color w:val="000000"/>
          <w:sz w:val="24"/>
          <w:szCs w:val="24"/>
          <w:lang w:eastAsia="ru-RU"/>
        </w:rPr>
        <w:t xml:space="preserve"> </w:t>
      </w:r>
      <w:r w:rsidR="00FA087C">
        <w:rPr>
          <w:rFonts w:ascii="Times New Roman" w:eastAsia="Times New Roman" w:hAnsi="Times New Roman" w:cs="Times New Roman"/>
          <w:color w:val="000000"/>
          <w:sz w:val="24"/>
          <w:szCs w:val="24"/>
          <w:lang w:eastAsia="ru-RU"/>
        </w:rPr>
        <w:t>района</w:t>
      </w:r>
      <w:r w:rsidR="005A0087" w:rsidRPr="005A0087">
        <w:rPr>
          <w:rFonts w:ascii="Times New Roman" w:eastAsia="Times New Roman" w:hAnsi="Times New Roman" w:cs="Times New Roman"/>
          <w:color w:val="000000"/>
          <w:sz w:val="24"/>
          <w:szCs w:val="24"/>
          <w:lang w:eastAsia="ru-RU"/>
        </w:rPr>
        <w:t xml:space="preserve"> за отчетный период по </w:t>
      </w:r>
      <w:r w:rsidR="00FA087C">
        <w:rPr>
          <w:rFonts w:ascii="Times New Roman" w:eastAsia="Times New Roman" w:hAnsi="Times New Roman" w:cs="Times New Roman"/>
          <w:color w:val="000000"/>
          <w:sz w:val="24"/>
          <w:szCs w:val="24"/>
          <w:lang w:eastAsia="ru-RU"/>
        </w:rPr>
        <w:t>сравнению с тем же пе</w:t>
      </w:r>
      <w:r w:rsidR="003D15F1">
        <w:rPr>
          <w:rFonts w:ascii="Times New Roman" w:eastAsia="Times New Roman" w:hAnsi="Times New Roman" w:cs="Times New Roman"/>
          <w:color w:val="000000"/>
          <w:sz w:val="24"/>
          <w:szCs w:val="24"/>
          <w:lang w:eastAsia="ru-RU"/>
        </w:rPr>
        <w:t xml:space="preserve">риодом 2021 года увеличилось на сумму </w:t>
      </w:r>
      <w:r w:rsidR="00FA087C">
        <w:rPr>
          <w:rFonts w:ascii="Times New Roman" w:eastAsia="Times New Roman" w:hAnsi="Times New Roman" w:cs="Times New Roman"/>
          <w:color w:val="000000"/>
          <w:sz w:val="24"/>
          <w:szCs w:val="24"/>
          <w:lang w:eastAsia="ru-RU"/>
        </w:rPr>
        <w:t>563262,4</w:t>
      </w:r>
      <w:r w:rsidR="005A0087" w:rsidRPr="005A0087">
        <w:rPr>
          <w:rFonts w:ascii="Times New Roman" w:eastAsia="Times New Roman" w:hAnsi="Times New Roman" w:cs="Times New Roman"/>
          <w:color w:val="000000"/>
          <w:sz w:val="24"/>
          <w:szCs w:val="24"/>
          <w:lang w:eastAsia="ru-RU"/>
        </w:rPr>
        <w:t xml:space="preserve">тыс. рублей или </w:t>
      </w:r>
      <w:r w:rsidR="00FA087C">
        <w:rPr>
          <w:rFonts w:ascii="Times New Roman" w:eastAsia="Times New Roman" w:hAnsi="Times New Roman" w:cs="Times New Roman"/>
          <w:color w:val="000000"/>
          <w:sz w:val="24"/>
          <w:szCs w:val="24"/>
          <w:lang w:eastAsia="ru-RU"/>
        </w:rPr>
        <w:t>129,9</w:t>
      </w:r>
      <w:r w:rsidR="005A0087" w:rsidRPr="005A0087">
        <w:rPr>
          <w:rFonts w:ascii="Times New Roman" w:eastAsia="Times New Roman" w:hAnsi="Times New Roman" w:cs="Times New Roman"/>
          <w:color w:val="000000"/>
          <w:sz w:val="24"/>
          <w:szCs w:val="24"/>
          <w:lang w:eastAsia="ru-RU"/>
        </w:rPr>
        <w:t xml:space="preserve">% и составило </w:t>
      </w:r>
      <w:r w:rsidR="00FA087C">
        <w:rPr>
          <w:rFonts w:ascii="Times New Roman" w:eastAsia="Times New Roman" w:hAnsi="Times New Roman" w:cs="Times New Roman"/>
          <w:color w:val="000000"/>
          <w:sz w:val="24"/>
          <w:szCs w:val="24"/>
          <w:lang w:eastAsia="ru-RU"/>
        </w:rPr>
        <w:t>996790,5</w:t>
      </w:r>
      <w:r w:rsidR="005A0087" w:rsidRPr="005A0087">
        <w:rPr>
          <w:rFonts w:ascii="Times New Roman" w:eastAsia="Times New Roman" w:hAnsi="Times New Roman" w:cs="Times New Roman"/>
          <w:color w:val="000000"/>
          <w:sz w:val="24"/>
          <w:szCs w:val="24"/>
          <w:lang w:eastAsia="ru-RU"/>
        </w:rPr>
        <w:t xml:space="preserve"> тыс. рублей.</w:t>
      </w:r>
    </w:p>
    <w:p w:rsidR="005A0087" w:rsidRPr="005A0087" w:rsidRDefault="005A0087" w:rsidP="005A0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A0087">
        <w:rPr>
          <w:rFonts w:ascii="Times New Roman" w:eastAsia="Times New Roman" w:hAnsi="Times New Roman" w:cs="Times New Roman"/>
          <w:color w:val="000000"/>
          <w:sz w:val="24"/>
          <w:szCs w:val="24"/>
          <w:lang w:eastAsia="ru-RU"/>
        </w:rPr>
        <w:t xml:space="preserve">Анализ исполнения налоговых доходов районного бюджета за </w:t>
      </w:r>
      <w:r w:rsidR="00E55DB8">
        <w:rPr>
          <w:rFonts w:ascii="Times New Roman" w:eastAsia="Times New Roman" w:hAnsi="Times New Roman" w:cs="Times New Roman"/>
          <w:color w:val="000000"/>
          <w:sz w:val="24"/>
          <w:szCs w:val="24"/>
          <w:lang w:eastAsia="ru-RU"/>
        </w:rPr>
        <w:t>2022</w:t>
      </w:r>
      <w:r w:rsidRPr="005A0087">
        <w:rPr>
          <w:rFonts w:ascii="Times New Roman" w:eastAsia="Times New Roman" w:hAnsi="Times New Roman" w:cs="Times New Roman"/>
          <w:color w:val="000000"/>
          <w:sz w:val="24"/>
          <w:szCs w:val="24"/>
          <w:lang w:eastAsia="ru-RU"/>
        </w:rPr>
        <w:t xml:space="preserve"> год представлен в следующей таблице.</w:t>
      </w:r>
    </w:p>
    <w:p w:rsidR="005A0087" w:rsidRPr="005A0087" w:rsidRDefault="005A0087" w:rsidP="005A0087">
      <w:pPr>
        <w:shd w:val="clear" w:color="auto" w:fill="FFFFFF"/>
        <w:spacing w:after="0" w:line="240" w:lineRule="auto"/>
        <w:ind w:firstLine="70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Тыс. рублей</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373"/>
        <w:gridCol w:w="1320"/>
        <w:gridCol w:w="1305"/>
        <w:gridCol w:w="1134"/>
        <w:gridCol w:w="992"/>
        <w:gridCol w:w="851"/>
      </w:tblGrid>
      <w:tr w:rsidR="005A0087" w:rsidRPr="005A0087" w:rsidTr="00D824CF">
        <w:tc>
          <w:tcPr>
            <w:tcW w:w="2518" w:type="dxa"/>
            <w:vAlign w:val="center"/>
          </w:tcPr>
          <w:p w:rsidR="005A0087" w:rsidRPr="00D824CF" w:rsidRDefault="005A0087" w:rsidP="005A0087">
            <w:pPr>
              <w:spacing w:after="0" w:line="240" w:lineRule="auto"/>
              <w:jc w:val="center"/>
              <w:rPr>
                <w:rFonts w:ascii="Times New Roman" w:eastAsia="Times New Roman" w:hAnsi="Times New Roman" w:cs="Times New Roman"/>
                <w:b/>
                <w:color w:val="000000"/>
                <w:sz w:val="18"/>
                <w:szCs w:val="18"/>
                <w:lang w:eastAsia="ru-RU"/>
              </w:rPr>
            </w:pPr>
            <w:r w:rsidRPr="00D824CF">
              <w:rPr>
                <w:rFonts w:ascii="Times New Roman" w:eastAsia="Times New Roman" w:hAnsi="Times New Roman" w:cs="Times New Roman"/>
                <w:b/>
                <w:color w:val="000000"/>
                <w:sz w:val="18"/>
                <w:szCs w:val="18"/>
                <w:lang w:eastAsia="ru-RU"/>
              </w:rPr>
              <w:t>Наименование</w:t>
            </w:r>
          </w:p>
        </w:tc>
        <w:tc>
          <w:tcPr>
            <w:tcW w:w="1373" w:type="dxa"/>
            <w:vAlign w:val="center"/>
          </w:tcPr>
          <w:p w:rsidR="005A0087" w:rsidRPr="00D824CF" w:rsidRDefault="005A0087" w:rsidP="005A0087">
            <w:pPr>
              <w:spacing w:after="0" w:line="240" w:lineRule="auto"/>
              <w:jc w:val="center"/>
              <w:rPr>
                <w:rFonts w:ascii="Times New Roman" w:eastAsia="Times New Roman" w:hAnsi="Times New Roman" w:cs="Times New Roman"/>
                <w:b/>
                <w:color w:val="000000"/>
                <w:sz w:val="18"/>
                <w:szCs w:val="18"/>
                <w:lang w:eastAsia="ru-RU"/>
              </w:rPr>
            </w:pPr>
            <w:r w:rsidRPr="00D824CF">
              <w:rPr>
                <w:rFonts w:ascii="Times New Roman" w:eastAsia="Times New Roman" w:hAnsi="Times New Roman" w:cs="Times New Roman"/>
                <w:b/>
                <w:color w:val="000000"/>
                <w:sz w:val="18"/>
                <w:szCs w:val="18"/>
                <w:lang w:eastAsia="ru-RU"/>
              </w:rPr>
              <w:t xml:space="preserve">Исполнено </w:t>
            </w:r>
          </w:p>
          <w:p w:rsidR="005A0087" w:rsidRPr="00D824CF" w:rsidRDefault="00FA087C" w:rsidP="005A0087">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в 2021</w:t>
            </w:r>
            <w:r w:rsidR="005A0087" w:rsidRPr="00D824CF">
              <w:rPr>
                <w:rFonts w:ascii="Times New Roman" w:eastAsia="Times New Roman" w:hAnsi="Times New Roman" w:cs="Times New Roman"/>
                <w:b/>
                <w:color w:val="000000"/>
                <w:sz w:val="18"/>
                <w:szCs w:val="18"/>
                <w:lang w:eastAsia="ru-RU"/>
              </w:rPr>
              <w:t xml:space="preserve">г. </w:t>
            </w:r>
          </w:p>
          <w:p w:rsidR="005A0087" w:rsidRPr="00D824CF" w:rsidRDefault="00FA087C" w:rsidP="005A0087">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(ф. 05033</w:t>
            </w:r>
            <w:r w:rsidR="005A0087" w:rsidRPr="00D824CF">
              <w:rPr>
                <w:rFonts w:ascii="Times New Roman" w:eastAsia="Times New Roman" w:hAnsi="Times New Roman" w:cs="Times New Roman"/>
                <w:b/>
                <w:color w:val="000000"/>
                <w:sz w:val="18"/>
                <w:szCs w:val="18"/>
                <w:lang w:eastAsia="ru-RU"/>
              </w:rPr>
              <w:t>17)</w:t>
            </w:r>
          </w:p>
        </w:tc>
        <w:tc>
          <w:tcPr>
            <w:tcW w:w="1320" w:type="dxa"/>
            <w:vAlign w:val="center"/>
          </w:tcPr>
          <w:p w:rsidR="005A0087" w:rsidRPr="00D824CF" w:rsidRDefault="005A0087" w:rsidP="005A0087">
            <w:pPr>
              <w:spacing w:after="0" w:line="240" w:lineRule="auto"/>
              <w:jc w:val="center"/>
              <w:rPr>
                <w:rFonts w:ascii="Times New Roman" w:eastAsia="Times New Roman" w:hAnsi="Times New Roman" w:cs="Times New Roman"/>
                <w:b/>
                <w:color w:val="000000"/>
                <w:sz w:val="18"/>
                <w:szCs w:val="18"/>
                <w:lang w:eastAsia="ru-RU"/>
              </w:rPr>
            </w:pPr>
            <w:r w:rsidRPr="00D824CF">
              <w:rPr>
                <w:rFonts w:ascii="Times New Roman" w:eastAsia="Times New Roman" w:hAnsi="Times New Roman" w:cs="Times New Roman"/>
                <w:b/>
                <w:color w:val="000000"/>
                <w:sz w:val="18"/>
                <w:szCs w:val="18"/>
                <w:lang w:eastAsia="ru-RU"/>
              </w:rPr>
              <w:t xml:space="preserve">Утверждено </w:t>
            </w:r>
          </w:p>
          <w:p w:rsidR="005A0087" w:rsidRPr="00D824CF" w:rsidRDefault="005A0087" w:rsidP="005A0087">
            <w:pPr>
              <w:spacing w:after="0" w:line="240" w:lineRule="auto"/>
              <w:jc w:val="center"/>
              <w:rPr>
                <w:rFonts w:ascii="Times New Roman" w:eastAsia="Times New Roman" w:hAnsi="Times New Roman" w:cs="Times New Roman"/>
                <w:b/>
                <w:color w:val="000000"/>
                <w:sz w:val="18"/>
                <w:szCs w:val="18"/>
                <w:lang w:eastAsia="ru-RU"/>
              </w:rPr>
            </w:pPr>
            <w:r w:rsidRPr="00D824CF">
              <w:rPr>
                <w:rFonts w:ascii="Times New Roman" w:eastAsia="Times New Roman" w:hAnsi="Times New Roman" w:cs="Times New Roman"/>
                <w:b/>
                <w:color w:val="000000"/>
                <w:sz w:val="18"/>
                <w:szCs w:val="18"/>
                <w:lang w:eastAsia="ru-RU"/>
              </w:rPr>
              <w:t xml:space="preserve">в </w:t>
            </w:r>
            <w:r w:rsidR="00E55DB8">
              <w:rPr>
                <w:rFonts w:ascii="Times New Roman" w:eastAsia="Times New Roman" w:hAnsi="Times New Roman" w:cs="Times New Roman"/>
                <w:b/>
                <w:color w:val="000000"/>
                <w:sz w:val="18"/>
                <w:szCs w:val="18"/>
                <w:lang w:eastAsia="ru-RU"/>
              </w:rPr>
              <w:t>2022</w:t>
            </w:r>
            <w:r w:rsidRPr="00D824CF">
              <w:rPr>
                <w:rFonts w:ascii="Times New Roman" w:eastAsia="Times New Roman" w:hAnsi="Times New Roman" w:cs="Times New Roman"/>
                <w:b/>
                <w:color w:val="000000"/>
                <w:sz w:val="18"/>
                <w:szCs w:val="18"/>
                <w:lang w:eastAsia="ru-RU"/>
              </w:rPr>
              <w:t>г.</w:t>
            </w:r>
          </w:p>
        </w:tc>
        <w:tc>
          <w:tcPr>
            <w:tcW w:w="1305" w:type="dxa"/>
            <w:vAlign w:val="center"/>
          </w:tcPr>
          <w:p w:rsidR="005A0087" w:rsidRPr="00D824CF" w:rsidRDefault="005A0087" w:rsidP="005A0087">
            <w:pPr>
              <w:spacing w:after="0" w:line="240" w:lineRule="auto"/>
              <w:jc w:val="center"/>
              <w:rPr>
                <w:rFonts w:ascii="Times New Roman" w:eastAsia="Times New Roman" w:hAnsi="Times New Roman" w:cs="Times New Roman"/>
                <w:b/>
                <w:color w:val="000000"/>
                <w:sz w:val="18"/>
                <w:szCs w:val="18"/>
                <w:lang w:eastAsia="ru-RU"/>
              </w:rPr>
            </w:pPr>
            <w:r w:rsidRPr="00D824CF">
              <w:rPr>
                <w:rFonts w:ascii="Times New Roman" w:eastAsia="Times New Roman" w:hAnsi="Times New Roman" w:cs="Times New Roman"/>
                <w:b/>
                <w:color w:val="000000"/>
                <w:sz w:val="18"/>
                <w:szCs w:val="18"/>
                <w:lang w:eastAsia="ru-RU"/>
              </w:rPr>
              <w:t xml:space="preserve">Исполнено </w:t>
            </w:r>
          </w:p>
          <w:p w:rsidR="005A0087" w:rsidRPr="00D824CF" w:rsidRDefault="005A0087" w:rsidP="005A0087">
            <w:pPr>
              <w:spacing w:after="0" w:line="240" w:lineRule="auto"/>
              <w:jc w:val="center"/>
              <w:rPr>
                <w:rFonts w:ascii="Times New Roman" w:eastAsia="Times New Roman" w:hAnsi="Times New Roman" w:cs="Times New Roman"/>
                <w:b/>
                <w:color w:val="000000"/>
                <w:sz w:val="18"/>
                <w:szCs w:val="18"/>
                <w:lang w:eastAsia="ru-RU"/>
              </w:rPr>
            </w:pPr>
            <w:r w:rsidRPr="00D824CF">
              <w:rPr>
                <w:rFonts w:ascii="Times New Roman" w:eastAsia="Times New Roman" w:hAnsi="Times New Roman" w:cs="Times New Roman"/>
                <w:b/>
                <w:color w:val="000000"/>
                <w:sz w:val="18"/>
                <w:szCs w:val="18"/>
                <w:lang w:eastAsia="ru-RU"/>
              </w:rPr>
              <w:t xml:space="preserve">в </w:t>
            </w:r>
            <w:r w:rsidR="00E55DB8">
              <w:rPr>
                <w:rFonts w:ascii="Times New Roman" w:eastAsia="Times New Roman" w:hAnsi="Times New Roman" w:cs="Times New Roman"/>
                <w:b/>
                <w:color w:val="000000"/>
                <w:sz w:val="18"/>
                <w:szCs w:val="18"/>
                <w:lang w:eastAsia="ru-RU"/>
              </w:rPr>
              <w:t>2022</w:t>
            </w:r>
            <w:r w:rsidRPr="00D824CF">
              <w:rPr>
                <w:rFonts w:ascii="Times New Roman" w:eastAsia="Times New Roman" w:hAnsi="Times New Roman" w:cs="Times New Roman"/>
                <w:b/>
                <w:color w:val="000000"/>
                <w:sz w:val="18"/>
                <w:szCs w:val="18"/>
                <w:lang w:eastAsia="ru-RU"/>
              </w:rPr>
              <w:t xml:space="preserve">г.            </w:t>
            </w:r>
          </w:p>
          <w:p w:rsidR="005A0087" w:rsidRPr="00D824CF" w:rsidRDefault="00FA087C" w:rsidP="005A0087">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(ф. 05033</w:t>
            </w:r>
            <w:r w:rsidR="005A0087" w:rsidRPr="00D824CF">
              <w:rPr>
                <w:rFonts w:ascii="Times New Roman" w:eastAsia="Times New Roman" w:hAnsi="Times New Roman" w:cs="Times New Roman"/>
                <w:b/>
                <w:color w:val="000000"/>
                <w:sz w:val="18"/>
                <w:szCs w:val="18"/>
                <w:lang w:eastAsia="ru-RU"/>
              </w:rPr>
              <w:t>17)</w:t>
            </w:r>
          </w:p>
        </w:tc>
        <w:tc>
          <w:tcPr>
            <w:tcW w:w="1134" w:type="dxa"/>
            <w:vAlign w:val="center"/>
          </w:tcPr>
          <w:p w:rsidR="005A0087" w:rsidRPr="00D824CF" w:rsidRDefault="005A0087" w:rsidP="005A0087">
            <w:pPr>
              <w:spacing w:after="0" w:line="240" w:lineRule="auto"/>
              <w:jc w:val="center"/>
              <w:rPr>
                <w:rFonts w:ascii="Times New Roman" w:eastAsia="Times New Roman" w:hAnsi="Times New Roman" w:cs="Times New Roman"/>
                <w:b/>
                <w:color w:val="000000"/>
                <w:sz w:val="18"/>
                <w:szCs w:val="18"/>
                <w:lang w:eastAsia="ru-RU"/>
              </w:rPr>
            </w:pPr>
            <w:r w:rsidRPr="00D824CF">
              <w:rPr>
                <w:rFonts w:ascii="Times New Roman" w:eastAsia="Times New Roman" w:hAnsi="Times New Roman" w:cs="Times New Roman"/>
                <w:b/>
                <w:color w:val="000000"/>
                <w:sz w:val="18"/>
                <w:szCs w:val="18"/>
                <w:lang w:eastAsia="ru-RU"/>
              </w:rPr>
              <w:t>Отклонение (гр.4-гр.2)</w:t>
            </w:r>
          </w:p>
        </w:tc>
        <w:tc>
          <w:tcPr>
            <w:tcW w:w="992" w:type="dxa"/>
            <w:vAlign w:val="center"/>
          </w:tcPr>
          <w:p w:rsidR="005A0087" w:rsidRPr="00D824CF" w:rsidRDefault="005A0087" w:rsidP="005A0087">
            <w:pPr>
              <w:spacing w:after="0" w:line="240" w:lineRule="auto"/>
              <w:jc w:val="center"/>
              <w:rPr>
                <w:rFonts w:ascii="Times New Roman" w:eastAsia="Times New Roman" w:hAnsi="Times New Roman" w:cs="Times New Roman"/>
                <w:b/>
                <w:color w:val="000000"/>
                <w:sz w:val="18"/>
                <w:szCs w:val="18"/>
                <w:lang w:eastAsia="ru-RU"/>
              </w:rPr>
            </w:pPr>
            <w:r w:rsidRPr="00D824CF">
              <w:rPr>
                <w:rFonts w:ascii="Times New Roman" w:eastAsia="Times New Roman" w:hAnsi="Times New Roman" w:cs="Times New Roman"/>
                <w:b/>
                <w:color w:val="000000"/>
                <w:sz w:val="18"/>
                <w:szCs w:val="18"/>
                <w:lang w:eastAsia="ru-RU"/>
              </w:rPr>
              <w:t xml:space="preserve">% </w:t>
            </w:r>
            <w:proofErr w:type="spellStart"/>
            <w:r w:rsidRPr="00D824CF">
              <w:rPr>
                <w:rFonts w:ascii="Times New Roman" w:eastAsia="Times New Roman" w:hAnsi="Times New Roman" w:cs="Times New Roman"/>
                <w:b/>
                <w:color w:val="000000"/>
                <w:sz w:val="18"/>
                <w:szCs w:val="18"/>
                <w:lang w:eastAsia="ru-RU"/>
              </w:rPr>
              <w:t>вып</w:t>
            </w:r>
            <w:proofErr w:type="spellEnd"/>
            <w:r w:rsidRPr="00D824CF">
              <w:rPr>
                <w:rFonts w:ascii="Times New Roman" w:eastAsia="Times New Roman" w:hAnsi="Times New Roman" w:cs="Times New Roman"/>
                <w:b/>
                <w:color w:val="000000"/>
                <w:sz w:val="18"/>
                <w:szCs w:val="18"/>
                <w:lang w:eastAsia="ru-RU"/>
              </w:rPr>
              <w:t>. плана</w:t>
            </w:r>
          </w:p>
        </w:tc>
        <w:tc>
          <w:tcPr>
            <w:tcW w:w="851" w:type="dxa"/>
            <w:vAlign w:val="center"/>
          </w:tcPr>
          <w:p w:rsidR="005A0087" w:rsidRPr="00D824CF" w:rsidRDefault="005A0087" w:rsidP="005A0087">
            <w:pPr>
              <w:spacing w:after="0" w:line="240" w:lineRule="auto"/>
              <w:jc w:val="center"/>
              <w:rPr>
                <w:rFonts w:ascii="Times New Roman" w:eastAsia="Times New Roman" w:hAnsi="Times New Roman" w:cs="Times New Roman"/>
                <w:b/>
                <w:color w:val="000000"/>
                <w:sz w:val="18"/>
                <w:szCs w:val="18"/>
                <w:lang w:eastAsia="ru-RU"/>
              </w:rPr>
            </w:pPr>
            <w:r w:rsidRPr="00D824CF">
              <w:rPr>
                <w:rFonts w:ascii="Times New Roman" w:eastAsia="Times New Roman" w:hAnsi="Times New Roman" w:cs="Times New Roman"/>
                <w:b/>
                <w:color w:val="000000"/>
                <w:sz w:val="18"/>
                <w:szCs w:val="18"/>
                <w:lang w:eastAsia="ru-RU"/>
              </w:rPr>
              <w:t>Темп роста %</w:t>
            </w:r>
          </w:p>
        </w:tc>
      </w:tr>
      <w:tr w:rsidR="005A0087" w:rsidRPr="005A0087" w:rsidTr="00D824CF">
        <w:tc>
          <w:tcPr>
            <w:tcW w:w="2518" w:type="dxa"/>
            <w:vAlign w:val="center"/>
          </w:tcPr>
          <w:p w:rsidR="005A0087" w:rsidRPr="00D824CF" w:rsidRDefault="005A0087" w:rsidP="005A0087">
            <w:pPr>
              <w:spacing w:after="0" w:line="240" w:lineRule="auto"/>
              <w:jc w:val="center"/>
              <w:rPr>
                <w:rFonts w:ascii="Times New Roman" w:eastAsia="Times New Roman" w:hAnsi="Times New Roman" w:cs="Times New Roman"/>
                <w:color w:val="000000"/>
                <w:sz w:val="18"/>
                <w:szCs w:val="18"/>
                <w:lang w:eastAsia="ru-RU"/>
              </w:rPr>
            </w:pPr>
            <w:r w:rsidRPr="00D824CF">
              <w:rPr>
                <w:rFonts w:ascii="Times New Roman" w:eastAsia="Times New Roman" w:hAnsi="Times New Roman" w:cs="Times New Roman"/>
                <w:color w:val="000000"/>
                <w:sz w:val="18"/>
                <w:szCs w:val="18"/>
                <w:lang w:eastAsia="ru-RU"/>
              </w:rPr>
              <w:t>1</w:t>
            </w:r>
          </w:p>
        </w:tc>
        <w:tc>
          <w:tcPr>
            <w:tcW w:w="1373" w:type="dxa"/>
            <w:vAlign w:val="center"/>
          </w:tcPr>
          <w:p w:rsidR="005A0087" w:rsidRPr="00D824CF" w:rsidRDefault="005A0087" w:rsidP="005A0087">
            <w:pPr>
              <w:spacing w:after="0" w:line="240" w:lineRule="auto"/>
              <w:jc w:val="center"/>
              <w:rPr>
                <w:rFonts w:ascii="Times New Roman" w:eastAsia="Times New Roman" w:hAnsi="Times New Roman" w:cs="Times New Roman"/>
                <w:color w:val="000000"/>
                <w:sz w:val="18"/>
                <w:szCs w:val="18"/>
                <w:lang w:eastAsia="ru-RU"/>
              </w:rPr>
            </w:pPr>
            <w:r w:rsidRPr="00D824CF">
              <w:rPr>
                <w:rFonts w:ascii="Times New Roman" w:eastAsia="Times New Roman" w:hAnsi="Times New Roman" w:cs="Times New Roman"/>
                <w:color w:val="000000"/>
                <w:sz w:val="18"/>
                <w:szCs w:val="18"/>
                <w:lang w:eastAsia="ru-RU"/>
              </w:rPr>
              <w:t>2</w:t>
            </w:r>
          </w:p>
        </w:tc>
        <w:tc>
          <w:tcPr>
            <w:tcW w:w="1320" w:type="dxa"/>
            <w:vAlign w:val="center"/>
          </w:tcPr>
          <w:p w:rsidR="005A0087" w:rsidRPr="00D824CF" w:rsidRDefault="005A0087" w:rsidP="005A0087">
            <w:pPr>
              <w:spacing w:after="0" w:line="240" w:lineRule="auto"/>
              <w:jc w:val="center"/>
              <w:rPr>
                <w:rFonts w:ascii="Times New Roman" w:eastAsia="Times New Roman" w:hAnsi="Times New Roman" w:cs="Times New Roman"/>
                <w:color w:val="000000"/>
                <w:sz w:val="18"/>
                <w:szCs w:val="18"/>
                <w:lang w:eastAsia="ru-RU"/>
              </w:rPr>
            </w:pPr>
            <w:r w:rsidRPr="00D824CF">
              <w:rPr>
                <w:rFonts w:ascii="Times New Roman" w:eastAsia="Times New Roman" w:hAnsi="Times New Roman" w:cs="Times New Roman"/>
                <w:color w:val="000000"/>
                <w:sz w:val="18"/>
                <w:szCs w:val="18"/>
                <w:lang w:eastAsia="ru-RU"/>
              </w:rPr>
              <w:t>3</w:t>
            </w:r>
          </w:p>
        </w:tc>
        <w:tc>
          <w:tcPr>
            <w:tcW w:w="1305" w:type="dxa"/>
            <w:vAlign w:val="center"/>
          </w:tcPr>
          <w:p w:rsidR="005A0087" w:rsidRPr="00D824CF" w:rsidRDefault="005A0087" w:rsidP="005A0087">
            <w:pPr>
              <w:spacing w:after="0" w:line="240" w:lineRule="auto"/>
              <w:jc w:val="center"/>
              <w:rPr>
                <w:rFonts w:ascii="Times New Roman" w:eastAsia="Times New Roman" w:hAnsi="Times New Roman" w:cs="Times New Roman"/>
                <w:color w:val="000000"/>
                <w:sz w:val="18"/>
                <w:szCs w:val="18"/>
                <w:lang w:eastAsia="ru-RU"/>
              </w:rPr>
            </w:pPr>
            <w:r w:rsidRPr="00D824CF">
              <w:rPr>
                <w:rFonts w:ascii="Times New Roman" w:eastAsia="Times New Roman" w:hAnsi="Times New Roman" w:cs="Times New Roman"/>
                <w:color w:val="000000"/>
                <w:sz w:val="18"/>
                <w:szCs w:val="18"/>
                <w:lang w:eastAsia="ru-RU"/>
              </w:rPr>
              <w:t>4</w:t>
            </w:r>
          </w:p>
        </w:tc>
        <w:tc>
          <w:tcPr>
            <w:tcW w:w="1134" w:type="dxa"/>
            <w:vAlign w:val="center"/>
          </w:tcPr>
          <w:p w:rsidR="005A0087" w:rsidRPr="00D824CF" w:rsidRDefault="005A0087" w:rsidP="005A0087">
            <w:pPr>
              <w:spacing w:after="0" w:line="240" w:lineRule="auto"/>
              <w:jc w:val="center"/>
              <w:rPr>
                <w:rFonts w:ascii="Times New Roman" w:eastAsia="Times New Roman" w:hAnsi="Times New Roman" w:cs="Times New Roman"/>
                <w:color w:val="000000"/>
                <w:sz w:val="18"/>
                <w:szCs w:val="18"/>
                <w:lang w:eastAsia="ru-RU"/>
              </w:rPr>
            </w:pPr>
            <w:r w:rsidRPr="00D824CF">
              <w:rPr>
                <w:rFonts w:ascii="Times New Roman" w:eastAsia="Times New Roman" w:hAnsi="Times New Roman" w:cs="Times New Roman"/>
                <w:color w:val="000000"/>
                <w:sz w:val="18"/>
                <w:szCs w:val="18"/>
                <w:lang w:eastAsia="ru-RU"/>
              </w:rPr>
              <w:t>5</w:t>
            </w:r>
          </w:p>
        </w:tc>
        <w:tc>
          <w:tcPr>
            <w:tcW w:w="992" w:type="dxa"/>
            <w:vAlign w:val="center"/>
          </w:tcPr>
          <w:p w:rsidR="005A0087" w:rsidRPr="00D824CF" w:rsidRDefault="005A0087" w:rsidP="005A0087">
            <w:pPr>
              <w:spacing w:after="0" w:line="240" w:lineRule="auto"/>
              <w:jc w:val="center"/>
              <w:rPr>
                <w:rFonts w:ascii="Times New Roman" w:eastAsia="Times New Roman" w:hAnsi="Times New Roman" w:cs="Times New Roman"/>
                <w:color w:val="000000"/>
                <w:sz w:val="18"/>
                <w:szCs w:val="18"/>
                <w:lang w:eastAsia="ru-RU"/>
              </w:rPr>
            </w:pPr>
            <w:r w:rsidRPr="00D824CF">
              <w:rPr>
                <w:rFonts w:ascii="Times New Roman" w:eastAsia="Times New Roman" w:hAnsi="Times New Roman" w:cs="Times New Roman"/>
                <w:color w:val="000000"/>
                <w:sz w:val="18"/>
                <w:szCs w:val="18"/>
                <w:lang w:eastAsia="ru-RU"/>
              </w:rPr>
              <w:t>6</w:t>
            </w:r>
          </w:p>
        </w:tc>
        <w:tc>
          <w:tcPr>
            <w:tcW w:w="851" w:type="dxa"/>
            <w:vAlign w:val="center"/>
          </w:tcPr>
          <w:p w:rsidR="005A0087" w:rsidRPr="00D824CF" w:rsidRDefault="005A0087" w:rsidP="005A0087">
            <w:pPr>
              <w:spacing w:after="0" w:line="240" w:lineRule="auto"/>
              <w:jc w:val="center"/>
              <w:rPr>
                <w:rFonts w:ascii="Times New Roman" w:eastAsia="Times New Roman" w:hAnsi="Times New Roman" w:cs="Times New Roman"/>
                <w:color w:val="000000"/>
                <w:sz w:val="18"/>
                <w:szCs w:val="18"/>
                <w:lang w:eastAsia="ru-RU"/>
              </w:rPr>
            </w:pPr>
            <w:r w:rsidRPr="00D824CF">
              <w:rPr>
                <w:rFonts w:ascii="Times New Roman" w:eastAsia="Times New Roman" w:hAnsi="Times New Roman" w:cs="Times New Roman"/>
                <w:color w:val="000000"/>
                <w:sz w:val="18"/>
                <w:szCs w:val="18"/>
                <w:lang w:eastAsia="ru-RU"/>
              </w:rPr>
              <w:t>7</w:t>
            </w:r>
          </w:p>
        </w:tc>
      </w:tr>
      <w:tr w:rsidR="005A0087" w:rsidRPr="005A0087" w:rsidTr="00D824CF">
        <w:tc>
          <w:tcPr>
            <w:tcW w:w="2518" w:type="dxa"/>
            <w:vAlign w:val="center"/>
          </w:tcPr>
          <w:p w:rsidR="005A0087" w:rsidRPr="00D824CF" w:rsidRDefault="005A0087" w:rsidP="005A0087">
            <w:pPr>
              <w:spacing w:after="0" w:line="240" w:lineRule="auto"/>
              <w:rPr>
                <w:rFonts w:ascii="Times New Roman" w:eastAsia="Times New Roman" w:hAnsi="Times New Roman" w:cs="Times New Roman"/>
                <w:b/>
                <w:color w:val="000000"/>
                <w:sz w:val="18"/>
                <w:szCs w:val="18"/>
                <w:lang w:eastAsia="ru-RU"/>
              </w:rPr>
            </w:pPr>
            <w:r w:rsidRPr="00D824CF">
              <w:rPr>
                <w:rFonts w:ascii="Times New Roman" w:eastAsia="Times New Roman" w:hAnsi="Times New Roman" w:cs="Times New Roman"/>
                <w:b/>
                <w:color w:val="000000"/>
                <w:sz w:val="18"/>
                <w:szCs w:val="18"/>
                <w:lang w:eastAsia="ru-RU"/>
              </w:rPr>
              <w:t>Налоговые доходы</w:t>
            </w:r>
          </w:p>
        </w:tc>
        <w:tc>
          <w:tcPr>
            <w:tcW w:w="1373" w:type="dxa"/>
            <w:vAlign w:val="center"/>
          </w:tcPr>
          <w:p w:rsidR="005A0087" w:rsidRPr="00D824CF" w:rsidRDefault="00FA087C" w:rsidP="005A0087">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433528,1</w:t>
            </w:r>
          </w:p>
        </w:tc>
        <w:tc>
          <w:tcPr>
            <w:tcW w:w="1320" w:type="dxa"/>
            <w:vAlign w:val="center"/>
          </w:tcPr>
          <w:p w:rsidR="005A0087" w:rsidRPr="00D824CF" w:rsidRDefault="00FA087C" w:rsidP="005A0087">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794078,2</w:t>
            </w:r>
          </w:p>
        </w:tc>
        <w:tc>
          <w:tcPr>
            <w:tcW w:w="1305" w:type="dxa"/>
            <w:vAlign w:val="center"/>
          </w:tcPr>
          <w:p w:rsidR="005A0087" w:rsidRPr="00D824CF" w:rsidRDefault="00FA087C" w:rsidP="005A0087">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996790,5</w:t>
            </w:r>
          </w:p>
        </w:tc>
        <w:tc>
          <w:tcPr>
            <w:tcW w:w="1134" w:type="dxa"/>
            <w:vAlign w:val="center"/>
          </w:tcPr>
          <w:p w:rsidR="005A0087" w:rsidRPr="00D824CF" w:rsidRDefault="00A353B6" w:rsidP="005A0087">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563262,4</w:t>
            </w:r>
          </w:p>
        </w:tc>
        <w:tc>
          <w:tcPr>
            <w:tcW w:w="992" w:type="dxa"/>
            <w:vAlign w:val="center"/>
          </w:tcPr>
          <w:p w:rsidR="005A0087" w:rsidRPr="00D824CF" w:rsidRDefault="00A353B6" w:rsidP="005A0087">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125,5</w:t>
            </w:r>
          </w:p>
        </w:tc>
        <w:tc>
          <w:tcPr>
            <w:tcW w:w="851" w:type="dxa"/>
            <w:vAlign w:val="center"/>
          </w:tcPr>
          <w:p w:rsidR="005A0087" w:rsidRPr="00D824CF" w:rsidRDefault="007D4332" w:rsidP="005A0087">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229,9</w:t>
            </w:r>
          </w:p>
        </w:tc>
      </w:tr>
      <w:tr w:rsidR="005A0087" w:rsidRPr="005A0087" w:rsidTr="00D824CF">
        <w:tc>
          <w:tcPr>
            <w:tcW w:w="2518" w:type="dxa"/>
            <w:vAlign w:val="center"/>
          </w:tcPr>
          <w:p w:rsidR="005A0087" w:rsidRPr="00D824CF" w:rsidRDefault="005A0087" w:rsidP="005A0087">
            <w:pPr>
              <w:spacing w:after="0" w:line="240" w:lineRule="auto"/>
              <w:rPr>
                <w:rFonts w:ascii="Times New Roman" w:eastAsia="Times New Roman" w:hAnsi="Times New Roman" w:cs="Times New Roman"/>
                <w:color w:val="000000"/>
                <w:sz w:val="18"/>
                <w:szCs w:val="18"/>
                <w:lang w:eastAsia="ru-RU"/>
              </w:rPr>
            </w:pPr>
            <w:r w:rsidRPr="00D824CF">
              <w:rPr>
                <w:rFonts w:ascii="Times New Roman" w:eastAsia="Times New Roman" w:hAnsi="Times New Roman" w:cs="Times New Roman"/>
                <w:color w:val="000000"/>
                <w:sz w:val="18"/>
                <w:szCs w:val="18"/>
                <w:lang w:eastAsia="ru-RU"/>
              </w:rPr>
              <w:t>Налог на доходы физических лиц</w:t>
            </w:r>
          </w:p>
        </w:tc>
        <w:tc>
          <w:tcPr>
            <w:tcW w:w="1373" w:type="dxa"/>
            <w:vAlign w:val="center"/>
          </w:tcPr>
          <w:p w:rsidR="005A0087" w:rsidRPr="00D824CF" w:rsidRDefault="00FA087C"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423753</w:t>
            </w:r>
          </w:p>
        </w:tc>
        <w:tc>
          <w:tcPr>
            <w:tcW w:w="1320" w:type="dxa"/>
            <w:vAlign w:val="center"/>
          </w:tcPr>
          <w:p w:rsidR="005A0087" w:rsidRPr="00D824CF" w:rsidRDefault="00FA087C"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785009,2</w:t>
            </w:r>
          </w:p>
        </w:tc>
        <w:tc>
          <w:tcPr>
            <w:tcW w:w="1305" w:type="dxa"/>
            <w:vAlign w:val="center"/>
          </w:tcPr>
          <w:p w:rsidR="005A0087" w:rsidRPr="00D824CF" w:rsidRDefault="00FA087C"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985153,8</w:t>
            </w:r>
          </w:p>
        </w:tc>
        <w:tc>
          <w:tcPr>
            <w:tcW w:w="1134" w:type="dxa"/>
            <w:vAlign w:val="center"/>
          </w:tcPr>
          <w:p w:rsidR="005A0087" w:rsidRPr="00D824CF" w:rsidRDefault="00A353B6"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561400,8</w:t>
            </w:r>
          </w:p>
        </w:tc>
        <w:tc>
          <w:tcPr>
            <w:tcW w:w="992" w:type="dxa"/>
            <w:vAlign w:val="center"/>
          </w:tcPr>
          <w:p w:rsidR="005A0087" w:rsidRPr="00D824CF" w:rsidRDefault="00A353B6"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125,5</w:t>
            </w:r>
          </w:p>
        </w:tc>
        <w:tc>
          <w:tcPr>
            <w:tcW w:w="851" w:type="dxa"/>
            <w:vAlign w:val="center"/>
          </w:tcPr>
          <w:p w:rsidR="005A0087" w:rsidRPr="00D824CF" w:rsidRDefault="007D4332"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232,5</w:t>
            </w:r>
          </w:p>
        </w:tc>
      </w:tr>
      <w:tr w:rsidR="005A0087" w:rsidRPr="005A0087" w:rsidTr="00D824CF">
        <w:tc>
          <w:tcPr>
            <w:tcW w:w="2518" w:type="dxa"/>
            <w:vAlign w:val="center"/>
          </w:tcPr>
          <w:p w:rsidR="005A0087" w:rsidRPr="00D824CF" w:rsidRDefault="005A0087" w:rsidP="005A0087">
            <w:pPr>
              <w:shd w:val="clear" w:color="auto" w:fill="FFFFFF"/>
              <w:spacing w:after="0" w:line="240" w:lineRule="auto"/>
              <w:rPr>
                <w:rFonts w:ascii="Times New Roman" w:eastAsia="Times New Roman" w:hAnsi="Times New Roman" w:cs="Times New Roman"/>
                <w:color w:val="000000"/>
                <w:sz w:val="18"/>
                <w:szCs w:val="18"/>
                <w:lang w:eastAsia="ru-RU"/>
              </w:rPr>
            </w:pPr>
            <w:r w:rsidRPr="00D824CF">
              <w:rPr>
                <w:rFonts w:ascii="Times New Roman" w:eastAsia="Times New Roman" w:hAnsi="Times New Roman" w:cs="Times New Roman"/>
                <w:color w:val="000000"/>
                <w:sz w:val="18"/>
                <w:szCs w:val="18"/>
                <w:lang w:eastAsia="ru-RU"/>
              </w:rPr>
              <w:t>Налоги на совокупный доход,  в т. ч.</w:t>
            </w:r>
          </w:p>
        </w:tc>
        <w:tc>
          <w:tcPr>
            <w:tcW w:w="1373" w:type="dxa"/>
            <w:vAlign w:val="center"/>
          </w:tcPr>
          <w:p w:rsidR="005A0087" w:rsidRPr="00D824CF" w:rsidRDefault="00FA087C"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8840,4</w:t>
            </w:r>
          </w:p>
        </w:tc>
        <w:tc>
          <w:tcPr>
            <w:tcW w:w="1320" w:type="dxa"/>
            <w:vAlign w:val="center"/>
          </w:tcPr>
          <w:p w:rsidR="005A0087" w:rsidRPr="00D824CF" w:rsidRDefault="00FA087C"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8164</w:t>
            </w:r>
          </w:p>
        </w:tc>
        <w:tc>
          <w:tcPr>
            <w:tcW w:w="1305" w:type="dxa"/>
            <w:vAlign w:val="center"/>
          </w:tcPr>
          <w:p w:rsidR="005A0087" w:rsidRPr="00D824CF" w:rsidRDefault="00FA087C"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10762,2</w:t>
            </w:r>
          </w:p>
        </w:tc>
        <w:tc>
          <w:tcPr>
            <w:tcW w:w="1134" w:type="dxa"/>
            <w:vAlign w:val="center"/>
          </w:tcPr>
          <w:p w:rsidR="005A0087" w:rsidRPr="00D824CF" w:rsidRDefault="00A353B6"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1921,8</w:t>
            </w:r>
          </w:p>
        </w:tc>
        <w:tc>
          <w:tcPr>
            <w:tcW w:w="992" w:type="dxa"/>
            <w:vAlign w:val="center"/>
          </w:tcPr>
          <w:p w:rsidR="005A0087" w:rsidRPr="00D824CF" w:rsidRDefault="00A353B6"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131,8</w:t>
            </w:r>
          </w:p>
        </w:tc>
        <w:tc>
          <w:tcPr>
            <w:tcW w:w="851" w:type="dxa"/>
            <w:vAlign w:val="center"/>
          </w:tcPr>
          <w:p w:rsidR="005A0087" w:rsidRPr="00D824CF" w:rsidRDefault="007D4332"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121,7</w:t>
            </w:r>
          </w:p>
        </w:tc>
      </w:tr>
      <w:tr w:rsidR="005A0087" w:rsidRPr="005A0087" w:rsidTr="00D824CF">
        <w:tc>
          <w:tcPr>
            <w:tcW w:w="2518" w:type="dxa"/>
            <w:vAlign w:val="center"/>
          </w:tcPr>
          <w:p w:rsidR="005A0087" w:rsidRPr="00D824CF" w:rsidRDefault="005A0087" w:rsidP="005A0087">
            <w:pPr>
              <w:shd w:val="clear" w:color="auto" w:fill="FFFFFF"/>
              <w:spacing w:after="0" w:line="240" w:lineRule="auto"/>
              <w:rPr>
                <w:rFonts w:ascii="Times New Roman" w:eastAsia="Times New Roman" w:hAnsi="Times New Roman" w:cs="Times New Roman"/>
                <w:color w:val="000000"/>
                <w:sz w:val="18"/>
                <w:szCs w:val="18"/>
                <w:lang w:eastAsia="ru-RU"/>
              </w:rPr>
            </w:pPr>
            <w:r w:rsidRPr="00D824CF">
              <w:rPr>
                <w:rFonts w:ascii="Times New Roman" w:eastAsia="Times New Roman" w:hAnsi="Times New Roman" w:cs="Times New Roman"/>
                <w:color w:val="000000"/>
                <w:sz w:val="18"/>
                <w:szCs w:val="18"/>
                <w:lang w:eastAsia="ru-RU"/>
              </w:rPr>
              <w:lastRenderedPageBreak/>
              <w:t>Налог, взимаемый в связи с применением упрощенной системы налогообложения</w:t>
            </w:r>
          </w:p>
        </w:tc>
        <w:tc>
          <w:tcPr>
            <w:tcW w:w="1373" w:type="dxa"/>
            <w:vAlign w:val="center"/>
          </w:tcPr>
          <w:p w:rsidR="005A0087" w:rsidRPr="00D824CF" w:rsidRDefault="00FA087C"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6082,4</w:t>
            </w:r>
          </w:p>
        </w:tc>
        <w:tc>
          <w:tcPr>
            <w:tcW w:w="1320" w:type="dxa"/>
            <w:vAlign w:val="center"/>
          </w:tcPr>
          <w:p w:rsidR="005A0087" w:rsidRPr="00D824CF" w:rsidRDefault="00FA087C"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7056</w:t>
            </w:r>
          </w:p>
        </w:tc>
        <w:tc>
          <w:tcPr>
            <w:tcW w:w="1305" w:type="dxa"/>
            <w:vAlign w:val="center"/>
          </w:tcPr>
          <w:p w:rsidR="005A0087" w:rsidRPr="00D824CF" w:rsidRDefault="00FA087C"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9110,8</w:t>
            </w:r>
          </w:p>
        </w:tc>
        <w:tc>
          <w:tcPr>
            <w:tcW w:w="1134" w:type="dxa"/>
            <w:vAlign w:val="center"/>
          </w:tcPr>
          <w:p w:rsidR="005A0087" w:rsidRPr="00D824CF" w:rsidRDefault="00A353B6"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3028,4</w:t>
            </w:r>
          </w:p>
        </w:tc>
        <w:tc>
          <w:tcPr>
            <w:tcW w:w="992" w:type="dxa"/>
            <w:vAlign w:val="center"/>
          </w:tcPr>
          <w:p w:rsidR="005A0087" w:rsidRPr="00D824CF" w:rsidRDefault="00A353B6"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129,1</w:t>
            </w:r>
          </w:p>
        </w:tc>
        <w:tc>
          <w:tcPr>
            <w:tcW w:w="851" w:type="dxa"/>
            <w:vAlign w:val="center"/>
          </w:tcPr>
          <w:p w:rsidR="005A0087" w:rsidRPr="00D824CF" w:rsidRDefault="007D4332"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149,8</w:t>
            </w:r>
          </w:p>
        </w:tc>
      </w:tr>
      <w:tr w:rsidR="005A0087" w:rsidRPr="005A0087" w:rsidTr="00D824CF">
        <w:tc>
          <w:tcPr>
            <w:tcW w:w="2518" w:type="dxa"/>
            <w:vAlign w:val="center"/>
          </w:tcPr>
          <w:p w:rsidR="005A0087" w:rsidRPr="00D824CF" w:rsidRDefault="005A0087" w:rsidP="005A0087">
            <w:pPr>
              <w:shd w:val="clear" w:color="auto" w:fill="FFFFFF"/>
              <w:spacing w:after="0" w:line="240" w:lineRule="auto"/>
              <w:rPr>
                <w:rFonts w:ascii="Times New Roman" w:eastAsia="Times New Roman" w:hAnsi="Times New Roman" w:cs="Times New Roman"/>
                <w:color w:val="000000"/>
                <w:sz w:val="18"/>
                <w:szCs w:val="18"/>
                <w:lang w:eastAsia="ru-RU"/>
              </w:rPr>
            </w:pPr>
            <w:r w:rsidRPr="00D824CF">
              <w:rPr>
                <w:rFonts w:ascii="Times New Roman" w:eastAsia="Times New Roman" w:hAnsi="Times New Roman" w:cs="Times New Roman"/>
                <w:color w:val="000000"/>
                <w:sz w:val="18"/>
                <w:szCs w:val="18"/>
                <w:lang w:eastAsia="ru-RU"/>
              </w:rPr>
              <w:t>Единый налог на вмененный доход для отдельных видов</w:t>
            </w:r>
          </w:p>
          <w:p w:rsidR="005A0087" w:rsidRPr="00D824CF" w:rsidRDefault="005A0087" w:rsidP="005A0087">
            <w:pPr>
              <w:shd w:val="clear" w:color="auto" w:fill="FFFFFF"/>
              <w:spacing w:after="0" w:line="240" w:lineRule="auto"/>
              <w:rPr>
                <w:rFonts w:ascii="Times New Roman" w:eastAsia="Times New Roman" w:hAnsi="Times New Roman" w:cs="Times New Roman"/>
                <w:color w:val="000000"/>
                <w:sz w:val="18"/>
                <w:szCs w:val="18"/>
                <w:lang w:eastAsia="ru-RU"/>
              </w:rPr>
            </w:pPr>
            <w:r w:rsidRPr="00D824CF">
              <w:rPr>
                <w:rFonts w:ascii="Times New Roman" w:eastAsia="Times New Roman" w:hAnsi="Times New Roman" w:cs="Times New Roman"/>
                <w:color w:val="000000"/>
                <w:sz w:val="18"/>
                <w:szCs w:val="18"/>
                <w:lang w:eastAsia="ru-RU"/>
              </w:rPr>
              <w:t>деятельности</w:t>
            </w:r>
          </w:p>
        </w:tc>
        <w:tc>
          <w:tcPr>
            <w:tcW w:w="1373" w:type="dxa"/>
            <w:vAlign w:val="center"/>
          </w:tcPr>
          <w:p w:rsidR="005A0087" w:rsidRPr="00D824CF" w:rsidRDefault="00FA087C"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589,7</w:t>
            </w:r>
          </w:p>
        </w:tc>
        <w:tc>
          <w:tcPr>
            <w:tcW w:w="1320" w:type="dxa"/>
            <w:vAlign w:val="center"/>
          </w:tcPr>
          <w:p w:rsidR="005A0087" w:rsidRPr="00D824CF" w:rsidRDefault="00FA087C"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1305" w:type="dxa"/>
            <w:vAlign w:val="center"/>
          </w:tcPr>
          <w:p w:rsidR="005A0087" w:rsidRPr="00D824CF" w:rsidRDefault="00FA087C"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-5,7</w:t>
            </w:r>
          </w:p>
        </w:tc>
        <w:tc>
          <w:tcPr>
            <w:tcW w:w="1134" w:type="dxa"/>
            <w:vAlign w:val="center"/>
          </w:tcPr>
          <w:p w:rsidR="005A0087" w:rsidRPr="00D824CF" w:rsidRDefault="00A353B6"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-584</w:t>
            </w:r>
          </w:p>
        </w:tc>
        <w:tc>
          <w:tcPr>
            <w:tcW w:w="992" w:type="dxa"/>
            <w:vAlign w:val="center"/>
          </w:tcPr>
          <w:p w:rsidR="005A0087" w:rsidRPr="00D824CF" w:rsidRDefault="00A353B6"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851" w:type="dxa"/>
            <w:vAlign w:val="center"/>
          </w:tcPr>
          <w:p w:rsidR="005A0087" w:rsidRPr="00D824CF" w:rsidRDefault="007D4332"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r>
      <w:tr w:rsidR="005A0087" w:rsidRPr="005A0087" w:rsidTr="00D824CF">
        <w:tc>
          <w:tcPr>
            <w:tcW w:w="2518" w:type="dxa"/>
            <w:vAlign w:val="center"/>
          </w:tcPr>
          <w:p w:rsidR="005A0087" w:rsidRPr="00D824CF" w:rsidRDefault="005A0087" w:rsidP="005A0087">
            <w:pPr>
              <w:shd w:val="clear" w:color="auto" w:fill="FFFFFF"/>
              <w:spacing w:after="0" w:line="240" w:lineRule="auto"/>
              <w:rPr>
                <w:rFonts w:ascii="Times New Roman" w:eastAsia="Times New Roman" w:hAnsi="Times New Roman" w:cs="Times New Roman"/>
                <w:color w:val="000000"/>
                <w:sz w:val="18"/>
                <w:szCs w:val="18"/>
                <w:lang w:eastAsia="ru-RU"/>
              </w:rPr>
            </w:pPr>
            <w:r w:rsidRPr="00D824CF">
              <w:rPr>
                <w:rFonts w:ascii="Times New Roman" w:eastAsia="Times New Roman" w:hAnsi="Times New Roman" w:cs="Times New Roman"/>
                <w:color w:val="000000"/>
                <w:sz w:val="18"/>
                <w:szCs w:val="18"/>
                <w:lang w:eastAsia="ru-RU"/>
              </w:rPr>
              <w:t>Единый сельскохозяйственный налог</w:t>
            </w:r>
          </w:p>
        </w:tc>
        <w:tc>
          <w:tcPr>
            <w:tcW w:w="1373" w:type="dxa"/>
            <w:vAlign w:val="center"/>
          </w:tcPr>
          <w:p w:rsidR="005A0087" w:rsidRPr="00D824CF" w:rsidRDefault="00A353B6"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4,3</w:t>
            </w:r>
          </w:p>
        </w:tc>
        <w:tc>
          <w:tcPr>
            <w:tcW w:w="1320" w:type="dxa"/>
            <w:vAlign w:val="center"/>
          </w:tcPr>
          <w:p w:rsidR="005A0087" w:rsidRPr="00D824CF" w:rsidRDefault="00FA087C"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24</w:t>
            </w:r>
          </w:p>
        </w:tc>
        <w:tc>
          <w:tcPr>
            <w:tcW w:w="1305" w:type="dxa"/>
            <w:vAlign w:val="center"/>
          </w:tcPr>
          <w:p w:rsidR="005A0087" w:rsidRPr="00D824CF" w:rsidRDefault="00FA087C"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24,3</w:t>
            </w:r>
          </w:p>
        </w:tc>
        <w:tc>
          <w:tcPr>
            <w:tcW w:w="1134" w:type="dxa"/>
            <w:vAlign w:val="center"/>
          </w:tcPr>
          <w:p w:rsidR="005A0087" w:rsidRPr="00D824CF" w:rsidRDefault="00A353B6"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w:t>
            </w:r>
          </w:p>
        </w:tc>
        <w:tc>
          <w:tcPr>
            <w:tcW w:w="992" w:type="dxa"/>
            <w:vAlign w:val="center"/>
          </w:tcPr>
          <w:p w:rsidR="005A0087" w:rsidRPr="00D824CF" w:rsidRDefault="00A353B6"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101,3</w:t>
            </w:r>
          </w:p>
        </w:tc>
        <w:tc>
          <w:tcPr>
            <w:tcW w:w="851" w:type="dxa"/>
            <w:vAlign w:val="center"/>
          </w:tcPr>
          <w:p w:rsidR="005A0087" w:rsidRPr="00D824CF" w:rsidRDefault="007D4332"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5,7раза</w:t>
            </w:r>
          </w:p>
        </w:tc>
      </w:tr>
      <w:tr w:rsidR="005A0087" w:rsidRPr="005A0087" w:rsidTr="00D824CF">
        <w:tc>
          <w:tcPr>
            <w:tcW w:w="2518" w:type="dxa"/>
            <w:vAlign w:val="center"/>
          </w:tcPr>
          <w:p w:rsidR="005A0087" w:rsidRPr="00D824CF" w:rsidRDefault="005A0087" w:rsidP="005A0087">
            <w:pPr>
              <w:shd w:val="clear" w:color="auto" w:fill="FFFFFF"/>
              <w:spacing w:after="0" w:line="240" w:lineRule="auto"/>
              <w:rPr>
                <w:rFonts w:ascii="Times New Roman" w:eastAsia="Times New Roman" w:hAnsi="Times New Roman" w:cs="Times New Roman"/>
                <w:color w:val="000000"/>
                <w:sz w:val="18"/>
                <w:szCs w:val="18"/>
                <w:lang w:eastAsia="ru-RU"/>
              </w:rPr>
            </w:pPr>
            <w:r w:rsidRPr="00D824CF">
              <w:rPr>
                <w:rFonts w:ascii="Times New Roman" w:eastAsia="Times New Roman" w:hAnsi="Times New Roman" w:cs="Times New Roman"/>
                <w:color w:val="000000"/>
                <w:sz w:val="18"/>
                <w:szCs w:val="18"/>
                <w:lang w:eastAsia="ru-RU"/>
              </w:rPr>
              <w:t>Налог, взимаемый в связи с применением патентной</w:t>
            </w:r>
          </w:p>
          <w:p w:rsidR="005A0087" w:rsidRPr="00D824CF" w:rsidRDefault="005A0087" w:rsidP="005A0087">
            <w:pPr>
              <w:shd w:val="clear" w:color="auto" w:fill="FFFFFF"/>
              <w:spacing w:after="0" w:line="240" w:lineRule="auto"/>
              <w:rPr>
                <w:rFonts w:ascii="Times New Roman" w:eastAsia="Times New Roman" w:hAnsi="Times New Roman" w:cs="Times New Roman"/>
                <w:color w:val="000000"/>
                <w:sz w:val="18"/>
                <w:szCs w:val="18"/>
                <w:lang w:eastAsia="ru-RU"/>
              </w:rPr>
            </w:pPr>
            <w:r w:rsidRPr="00D824CF">
              <w:rPr>
                <w:rFonts w:ascii="Times New Roman" w:eastAsia="Times New Roman" w:hAnsi="Times New Roman" w:cs="Times New Roman"/>
                <w:color w:val="000000"/>
                <w:sz w:val="18"/>
                <w:szCs w:val="18"/>
                <w:lang w:eastAsia="ru-RU"/>
              </w:rPr>
              <w:t>системы налогообложения</w:t>
            </w:r>
          </w:p>
        </w:tc>
        <w:tc>
          <w:tcPr>
            <w:tcW w:w="1373" w:type="dxa"/>
            <w:vAlign w:val="center"/>
          </w:tcPr>
          <w:p w:rsidR="005A0087" w:rsidRPr="00D824CF" w:rsidRDefault="00A353B6"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2164</w:t>
            </w:r>
          </w:p>
        </w:tc>
        <w:tc>
          <w:tcPr>
            <w:tcW w:w="1320" w:type="dxa"/>
            <w:vAlign w:val="center"/>
          </w:tcPr>
          <w:p w:rsidR="005A0087" w:rsidRPr="00D824CF" w:rsidRDefault="00FA087C"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1084</w:t>
            </w:r>
          </w:p>
        </w:tc>
        <w:tc>
          <w:tcPr>
            <w:tcW w:w="1305" w:type="dxa"/>
            <w:vAlign w:val="center"/>
          </w:tcPr>
          <w:p w:rsidR="005A0087" w:rsidRPr="00D824CF" w:rsidRDefault="00FA087C"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1632,7</w:t>
            </w:r>
          </w:p>
        </w:tc>
        <w:tc>
          <w:tcPr>
            <w:tcW w:w="1134" w:type="dxa"/>
            <w:vAlign w:val="center"/>
          </w:tcPr>
          <w:p w:rsidR="005A0087" w:rsidRPr="00D824CF" w:rsidRDefault="00A353B6"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-531,3</w:t>
            </w:r>
          </w:p>
        </w:tc>
        <w:tc>
          <w:tcPr>
            <w:tcW w:w="992" w:type="dxa"/>
            <w:vAlign w:val="center"/>
          </w:tcPr>
          <w:p w:rsidR="005A0087" w:rsidRPr="00D824CF" w:rsidRDefault="00A353B6"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150,6</w:t>
            </w:r>
          </w:p>
        </w:tc>
        <w:tc>
          <w:tcPr>
            <w:tcW w:w="851" w:type="dxa"/>
            <w:vAlign w:val="center"/>
          </w:tcPr>
          <w:p w:rsidR="005A0087" w:rsidRPr="00D824CF" w:rsidRDefault="007D4332"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75,4</w:t>
            </w:r>
          </w:p>
        </w:tc>
      </w:tr>
      <w:tr w:rsidR="005A0087" w:rsidRPr="005A0087" w:rsidTr="00D824CF">
        <w:tc>
          <w:tcPr>
            <w:tcW w:w="2518" w:type="dxa"/>
            <w:vAlign w:val="center"/>
          </w:tcPr>
          <w:p w:rsidR="005A0087" w:rsidRPr="00D824CF" w:rsidRDefault="005A0087" w:rsidP="005A0087">
            <w:pPr>
              <w:shd w:val="clear" w:color="auto" w:fill="FFFFFF"/>
              <w:spacing w:after="0" w:line="240" w:lineRule="auto"/>
              <w:rPr>
                <w:rFonts w:ascii="Times New Roman" w:eastAsia="Times New Roman" w:hAnsi="Times New Roman" w:cs="Times New Roman"/>
                <w:color w:val="000000"/>
                <w:sz w:val="18"/>
                <w:szCs w:val="18"/>
                <w:lang w:eastAsia="ru-RU"/>
              </w:rPr>
            </w:pPr>
            <w:r w:rsidRPr="00D824CF">
              <w:rPr>
                <w:rFonts w:ascii="Times New Roman" w:eastAsia="Times New Roman" w:hAnsi="Times New Roman" w:cs="Times New Roman"/>
                <w:color w:val="000000"/>
                <w:sz w:val="18"/>
                <w:szCs w:val="18"/>
                <w:lang w:eastAsia="ru-RU"/>
              </w:rPr>
              <w:t xml:space="preserve">Налоги на имущество, </w:t>
            </w:r>
          </w:p>
          <w:p w:rsidR="005A0087" w:rsidRPr="00D824CF" w:rsidRDefault="005A0087" w:rsidP="005A0087">
            <w:pPr>
              <w:shd w:val="clear" w:color="auto" w:fill="FFFFFF"/>
              <w:spacing w:after="0" w:line="240" w:lineRule="auto"/>
              <w:rPr>
                <w:rFonts w:ascii="Times New Roman" w:eastAsia="Times New Roman" w:hAnsi="Times New Roman" w:cs="Times New Roman"/>
                <w:color w:val="000000"/>
                <w:sz w:val="18"/>
                <w:szCs w:val="18"/>
                <w:lang w:eastAsia="ru-RU"/>
              </w:rPr>
            </w:pPr>
            <w:r w:rsidRPr="00D824CF">
              <w:rPr>
                <w:rFonts w:ascii="Times New Roman" w:eastAsia="Times New Roman" w:hAnsi="Times New Roman" w:cs="Times New Roman"/>
                <w:color w:val="000000"/>
                <w:sz w:val="18"/>
                <w:szCs w:val="18"/>
                <w:lang w:eastAsia="ru-RU"/>
              </w:rPr>
              <w:t xml:space="preserve">в </w:t>
            </w:r>
            <w:proofErr w:type="spellStart"/>
            <w:r w:rsidRPr="00D824CF">
              <w:rPr>
                <w:rFonts w:ascii="Times New Roman" w:eastAsia="Times New Roman" w:hAnsi="Times New Roman" w:cs="Times New Roman"/>
                <w:color w:val="000000"/>
                <w:sz w:val="18"/>
                <w:szCs w:val="18"/>
                <w:lang w:eastAsia="ru-RU"/>
              </w:rPr>
              <w:t>т.ч</w:t>
            </w:r>
            <w:proofErr w:type="spellEnd"/>
            <w:r w:rsidRPr="00D824CF">
              <w:rPr>
                <w:rFonts w:ascii="Times New Roman" w:eastAsia="Times New Roman" w:hAnsi="Times New Roman" w:cs="Times New Roman"/>
                <w:color w:val="000000"/>
                <w:sz w:val="18"/>
                <w:szCs w:val="18"/>
                <w:lang w:eastAsia="ru-RU"/>
              </w:rPr>
              <w:t>.:</w:t>
            </w:r>
          </w:p>
        </w:tc>
        <w:tc>
          <w:tcPr>
            <w:tcW w:w="1373" w:type="dxa"/>
            <w:vAlign w:val="center"/>
          </w:tcPr>
          <w:p w:rsidR="005A0087" w:rsidRPr="00D824CF" w:rsidRDefault="00A353B6"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59,1</w:t>
            </w:r>
          </w:p>
        </w:tc>
        <w:tc>
          <w:tcPr>
            <w:tcW w:w="1320" w:type="dxa"/>
            <w:vAlign w:val="center"/>
          </w:tcPr>
          <w:p w:rsidR="005A0087" w:rsidRPr="00D824CF" w:rsidRDefault="00FA087C"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60</w:t>
            </w:r>
          </w:p>
        </w:tc>
        <w:tc>
          <w:tcPr>
            <w:tcW w:w="1305" w:type="dxa"/>
            <w:vAlign w:val="center"/>
          </w:tcPr>
          <w:p w:rsidR="005A0087" w:rsidRPr="00D824CF" w:rsidRDefault="00FA087C"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58,5</w:t>
            </w:r>
          </w:p>
        </w:tc>
        <w:tc>
          <w:tcPr>
            <w:tcW w:w="1134" w:type="dxa"/>
            <w:vAlign w:val="center"/>
          </w:tcPr>
          <w:p w:rsidR="005A0087" w:rsidRPr="00D824CF" w:rsidRDefault="00A353B6"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-0,6</w:t>
            </w:r>
          </w:p>
        </w:tc>
        <w:tc>
          <w:tcPr>
            <w:tcW w:w="992" w:type="dxa"/>
            <w:vAlign w:val="center"/>
          </w:tcPr>
          <w:p w:rsidR="005A0087" w:rsidRPr="00D824CF" w:rsidRDefault="00A353B6"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97,5</w:t>
            </w:r>
          </w:p>
        </w:tc>
        <w:tc>
          <w:tcPr>
            <w:tcW w:w="851" w:type="dxa"/>
            <w:vAlign w:val="center"/>
          </w:tcPr>
          <w:p w:rsidR="005A0087" w:rsidRPr="00D824CF" w:rsidRDefault="007D4332"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w:t>
            </w:r>
          </w:p>
        </w:tc>
      </w:tr>
      <w:tr w:rsidR="005A0087" w:rsidRPr="005A0087" w:rsidTr="00D824CF">
        <w:tc>
          <w:tcPr>
            <w:tcW w:w="2518" w:type="dxa"/>
            <w:vAlign w:val="center"/>
          </w:tcPr>
          <w:p w:rsidR="005A0087" w:rsidRPr="00D824CF" w:rsidRDefault="005A0087" w:rsidP="005A0087">
            <w:pPr>
              <w:shd w:val="clear" w:color="auto" w:fill="FFFFFF"/>
              <w:spacing w:after="0" w:line="240" w:lineRule="auto"/>
              <w:rPr>
                <w:rFonts w:ascii="Times New Roman" w:eastAsia="Times New Roman" w:hAnsi="Times New Roman" w:cs="Times New Roman"/>
                <w:color w:val="000000"/>
                <w:sz w:val="18"/>
                <w:szCs w:val="18"/>
                <w:lang w:eastAsia="ru-RU"/>
              </w:rPr>
            </w:pPr>
            <w:r w:rsidRPr="00D824CF">
              <w:rPr>
                <w:rFonts w:ascii="Times New Roman" w:eastAsia="Times New Roman" w:hAnsi="Times New Roman" w:cs="Times New Roman"/>
                <w:color w:val="000000"/>
                <w:sz w:val="18"/>
                <w:szCs w:val="18"/>
                <w:lang w:eastAsia="ru-RU"/>
              </w:rPr>
              <w:t>Налог на имущество физ.лиц</w:t>
            </w:r>
          </w:p>
        </w:tc>
        <w:tc>
          <w:tcPr>
            <w:tcW w:w="1373" w:type="dxa"/>
            <w:vAlign w:val="center"/>
          </w:tcPr>
          <w:p w:rsidR="005A0087" w:rsidRPr="00D824CF" w:rsidRDefault="00A353B6"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1320" w:type="dxa"/>
            <w:vAlign w:val="center"/>
          </w:tcPr>
          <w:p w:rsidR="005A0087" w:rsidRPr="00D824CF" w:rsidRDefault="00FA087C"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0,8</w:t>
            </w:r>
          </w:p>
        </w:tc>
        <w:tc>
          <w:tcPr>
            <w:tcW w:w="1305" w:type="dxa"/>
            <w:vAlign w:val="center"/>
          </w:tcPr>
          <w:p w:rsidR="005A0087" w:rsidRPr="00D824CF" w:rsidRDefault="00FA087C"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0,7</w:t>
            </w:r>
          </w:p>
        </w:tc>
        <w:tc>
          <w:tcPr>
            <w:tcW w:w="1134" w:type="dxa"/>
            <w:vAlign w:val="center"/>
          </w:tcPr>
          <w:p w:rsidR="005A0087" w:rsidRPr="00D824CF" w:rsidRDefault="00A353B6"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0,7</w:t>
            </w:r>
          </w:p>
        </w:tc>
        <w:tc>
          <w:tcPr>
            <w:tcW w:w="992" w:type="dxa"/>
            <w:vAlign w:val="center"/>
          </w:tcPr>
          <w:p w:rsidR="005A0087" w:rsidRPr="00D824CF" w:rsidRDefault="00A353B6"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87,5</w:t>
            </w:r>
          </w:p>
        </w:tc>
        <w:tc>
          <w:tcPr>
            <w:tcW w:w="851" w:type="dxa"/>
            <w:vAlign w:val="center"/>
          </w:tcPr>
          <w:p w:rsidR="005A0087" w:rsidRPr="00D824CF" w:rsidRDefault="007D4332"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r>
      <w:tr w:rsidR="005A0087" w:rsidRPr="005A0087" w:rsidTr="00D824CF">
        <w:tc>
          <w:tcPr>
            <w:tcW w:w="2518" w:type="dxa"/>
            <w:vAlign w:val="center"/>
          </w:tcPr>
          <w:p w:rsidR="005A0087" w:rsidRPr="00D824CF" w:rsidRDefault="005A0087" w:rsidP="005A0087">
            <w:pPr>
              <w:spacing w:after="0" w:line="240" w:lineRule="auto"/>
              <w:rPr>
                <w:rFonts w:ascii="Times New Roman" w:eastAsia="Times New Roman" w:hAnsi="Times New Roman" w:cs="Times New Roman"/>
                <w:color w:val="000000"/>
                <w:sz w:val="18"/>
                <w:szCs w:val="18"/>
                <w:lang w:eastAsia="ru-RU"/>
              </w:rPr>
            </w:pPr>
            <w:r w:rsidRPr="00D824CF">
              <w:rPr>
                <w:rFonts w:ascii="Times New Roman" w:eastAsia="Times New Roman" w:hAnsi="Times New Roman" w:cs="Times New Roman"/>
                <w:color w:val="000000"/>
                <w:sz w:val="18"/>
                <w:szCs w:val="18"/>
                <w:lang w:eastAsia="ru-RU"/>
              </w:rPr>
              <w:t>Земельный налог</w:t>
            </w:r>
          </w:p>
        </w:tc>
        <w:tc>
          <w:tcPr>
            <w:tcW w:w="1373" w:type="dxa"/>
            <w:vAlign w:val="center"/>
          </w:tcPr>
          <w:p w:rsidR="005A0087" w:rsidRPr="00D824CF" w:rsidRDefault="00A353B6"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57,4</w:t>
            </w:r>
          </w:p>
        </w:tc>
        <w:tc>
          <w:tcPr>
            <w:tcW w:w="1320" w:type="dxa"/>
            <w:vAlign w:val="center"/>
          </w:tcPr>
          <w:p w:rsidR="005A0087" w:rsidRPr="00D824CF" w:rsidRDefault="00FA087C"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59,2</w:t>
            </w:r>
          </w:p>
        </w:tc>
        <w:tc>
          <w:tcPr>
            <w:tcW w:w="1305" w:type="dxa"/>
            <w:vAlign w:val="center"/>
          </w:tcPr>
          <w:p w:rsidR="005A0087" w:rsidRPr="00D824CF" w:rsidRDefault="00FA087C"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57,8</w:t>
            </w:r>
          </w:p>
        </w:tc>
        <w:tc>
          <w:tcPr>
            <w:tcW w:w="1134" w:type="dxa"/>
            <w:vAlign w:val="center"/>
          </w:tcPr>
          <w:p w:rsidR="005A0087" w:rsidRPr="00D824CF" w:rsidRDefault="00A353B6"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0,4</w:t>
            </w:r>
          </w:p>
        </w:tc>
        <w:tc>
          <w:tcPr>
            <w:tcW w:w="992" w:type="dxa"/>
            <w:vAlign w:val="center"/>
          </w:tcPr>
          <w:p w:rsidR="005A0087" w:rsidRPr="00D824CF" w:rsidRDefault="00A353B6"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97,6</w:t>
            </w:r>
          </w:p>
        </w:tc>
        <w:tc>
          <w:tcPr>
            <w:tcW w:w="851" w:type="dxa"/>
            <w:vAlign w:val="center"/>
          </w:tcPr>
          <w:p w:rsidR="005A0087" w:rsidRPr="00D824CF" w:rsidRDefault="007D4332"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100,7</w:t>
            </w:r>
          </w:p>
        </w:tc>
      </w:tr>
      <w:tr w:rsidR="005A0087" w:rsidRPr="005A0087" w:rsidTr="00D824CF">
        <w:tc>
          <w:tcPr>
            <w:tcW w:w="2518" w:type="dxa"/>
            <w:vAlign w:val="center"/>
          </w:tcPr>
          <w:p w:rsidR="005A0087" w:rsidRPr="00D824CF" w:rsidRDefault="005A0087" w:rsidP="005A0087">
            <w:pPr>
              <w:spacing w:after="0" w:line="240" w:lineRule="auto"/>
              <w:rPr>
                <w:rFonts w:ascii="Times New Roman" w:eastAsia="Times New Roman" w:hAnsi="Times New Roman" w:cs="Times New Roman"/>
                <w:color w:val="000000"/>
                <w:sz w:val="18"/>
                <w:szCs w:val="18"/>
                <w:lang w:eastAsia="ru-RU"/>
              </w:rPr>
            </w:pPr>
            <w:r w:rsidRPr="00D824CF">
              <w:rPr>
                <w:rFonts w:ascii="Times New Roman" w:eastAsia="Times New Roman" w:hAnsi="Times New Roman" w:cs="Times New Roman"/>
                <w:color w:val="000000"/>
                <w:sz w:val="18"/>
                <w:szCs w:val="18"/>
                <w:lang w:eastAsia="ru-RU"/>
              </w:rPr>
              <w:t>Государственная пошлина</w:t>
            </w:r>
          </w:p>
        </w:tc>
        <w:tc>
          <w:tcPr>
            <w:tcW w:w="1373" w:type="dxa"/>
            <w:vAlign w:val="center"/>
          </w:tcPr>
          <w:p w:rsidR="005A0087" w:rsidRPr="00D824CF" w:rsidRDefault="00A353B6"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875,6</w:t>
            </w:r>
          </w:p>
        </w:tc>
        <w:tc>
          <w:tcPr>
            <w:tcW w:w="1320" w:type="dxa"/>
            <w:vAlign w:val="center"/>
          </w:tcPr>
          <w:p w:rsidR="005A0087" w:rsidRPr="00D824CF" w:rsidRDefault="00FA087C"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845</w:t>
            </w:r>
          </w:p>
        </w:tc>
        <w:tc>
          <w:tcPr>
            <w:tcW w:w="1305" w:type="dxa"/>
            <w:vAlign w:val="center"/>
          </w:tcPr>
          <w:p w:rsidR="005A0087" w:rsidRPr="00D824CF" w:rsidRDefault="00FA087C"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816</w:t>
            </w:r>
          </w:p>
        </w:tc>
        <w:tc>
          <w:tcPr>
            <w:tcW w:w="1134" w:type="dxa"/>
            <w:vAlign w:val="center"/>
          </w:tcPr>
          <w:p w:rsidR="005A0087" w:rsidRPr="00D824CF" w:rsidRDefault="00A353B6"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-59,6</w:t>
            </w:r>
          </w:p>
        </w:tc>
        <w:tc>
          <w:tcPr>
            <w:tcW w:w="992" w:type="dxa"/>
            <w:vAlign w:val="center"/>
          </w:tcPr>
          <w:p w:rsidR="005A0087" w:rsidRPr="00D824CF" w:rsidRDefault="00A353B6"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96,6</w:t>
            </w:r>
          </w:p>
        </w:tc>
        <w:tc>
          <w:tcPr>
            <w:tcW w:w="851" w:type="dxa"/>
            <w:vAlign w:val="center"/>
          </w:tcPr>
          <w:p w:rsidR="005A0087" w:rsidRPr="00D824CF" w:rsidRDefault="003F3F86"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93,2</w:t>
            </w:r>
          </w:p>
        </w:tc>
      </w:tr>
    </w:tbl>
    <w:p w:rsidR="005A0087" w:rsidRPr="005A0087" w:rsidRDefault="005A0087" w:rsidP="005A0087">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p>
    <w:p w:rsidR="005A0087" w:rsidRPr="005A0087" w:rsidRDefault="005A0087" w:rsidP="005A0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A0087">
        <w:rPr>
          <w:rFonts w:ascii="Times New Roman" w:eastAsia="Times New Roman" w:hAnsi="Times New Roman" w:cs="Times New Roman"/>
          <w:color w:val="000000"/>
          <w:sz w:val="24"/>
          <w:szCs w:val="24"/>
          <w:lang w:eastAsia="ru-RU"/>
        </w:rPr>
        <w:t>Положительная динамика по сравнен</w:t>
      </w:r>
      <w:r w:rsidR="003F3F86">
        <w:rPr>
          <w:rFonts w:ascii="Times New Roman" w:eastAsia="Times New Roman" w:hAnsi="Times New Roman" w:cs="Times New Roman"/>
          <w:color w:val="000000"/>
          <w:sz w:val="24"/>
          <w:szCs w:val="24"/>
          <w:lang w:eastAsia="ru-RU"/>
        </w:rPr>
        <w:t>ию с отчетными показателями 2021</w:t>
      </w:r>
      <w:r w:rsidRPr="005A0087">
        <w:rPr>
          <w:rFonts w:ascii="Times New Roman" w:eastAsia="Times New Roman" w:hAnsi="Times New Roman" w:cs="Times New Roman"/>
          <w:color w:val="000000"/>
          <w:sz w:val="24"/>
          <w:szCs w:val="24"/>
          <w:lang w:eastAsia="ru-RU"/>
        </w:rPr>
        <w:t xml:space="preserve"> года установлена практически по всем видам налоговых поступлений, исключение составляют единый налог на вмененный доход </w:t>
      </w:r>
      <w:r w:rsidR="00EB2DE1">
        <w:rPr>
          <w:rFonts w:ascii="Times New Roman" w:eastAsia="Times New Roman" w:hAnsi="Times New Roman" w:cs="Times New Roman"/>
          <w:color w:val="000000"/>
          <w:sz w:val="24"/>
          <w:szCs w:val="24"/>
          <w:lang w:eastAsia="ru-RU"/>
        </w:rPr>
        <w:t>(</w:t>
      </w:r>
      <w:r w:rsidRPr="005A0087">
        <w:rPr>
          <w:rFonts w:ascii="Times New Roman" w:eastAsia="Times New Roman" w:hAnsi="Times New Roman" w:cs="Times New Roman"/>
          <w:color w:val="000000"/>
          <w:sz w:val="24"/>
          <w:szCs w:val="24"/>
          <w:lang w:eastAsia="ru-RU"/>
        </w:rPr>
        <w:t>-</w:t>
      </w:r>
      <w:r w:rsidR="00EB2DE1">
        <w:rPr>
          <w:rFonts w:ascii="Times New Roman" w:eastAsia="Times New Roman" w:hAnsi="Times New Roman" w:cs="Times New Roman"/>
          <w:color w:val="000000"/>
          <w:sz w:val="24"/>
          <w:szCs w:val="24"/>
          <w:lang w:eastAsia="ru-RU"/>
        </w:rPr>
        <w:t>)</w:t>
      </w:r>
      <w:r w:rsidR="004F13B3">
        <w:rPr>
          <w:rFonts w:ascii="Times New Roman" w:eastAsia="Times New Roman" w:hAnsi="Times New Roman" w:cs="Times New Roman"/>
          <w:color w:val="000000"/>
          <w:sz w:val="24"/>
          <w:szCs w:val="24"/>
          <w:lang w:eastAsia="ru-RU"/>
        </w:rPr>
        <w:t>584</w:t>
      </w:r>
      <w:r w:rsidR="003F3F86">
        <w:rPr>
          <w:rFonts w:ascii="Times New Roman" w:eastAsia="Times New Roman" w:hAnsi="Times New Roman" w:cs="Times New Roman"/>
          <w:color w:val="000000"/>
          <w:sz w:val="24"/>
          <w:szCs w:val="24"/>
          <w:lang w:eastAsia="ru-RU"/>
        </w:rPr>
        <w:t xml:space="preserve"> тыс. рублей к 2021</w:t>
      </w:r>
      <w:r w:rsidRPr="005A0087">
        <w:rPr>
          <w:rFonts w:ascii="Times New Roman" w:eastAsia="Times New Roman" w:hAnsi="Times New Roman" w:cs="Times New Roman"/>
          <w:color w:val="000000"/>
          <w:sz w:val="24"/>
          <w:szCs w:val="24"/>
          <w:lang w:eastAsia="ru-RU"/>
        </w:rPr>
        <w:t xml:space="preserve"> год</w:t>
      </w:r>
      <w:r w:rsidR="004F13B3">
        <w:rPr>
          <w:rFonts w:ascii="Times New Roman" w:eastAsia="Times New Roman" w:hAnsi="Times New Roman" w:cs="Times New Roman"/>
          <w:color w:val="000000"/>
          <w:sz w:val="24"/>
          <w:szCs w:val="24"/>
          <w:lang w:eastAsia="ru-RU"/>
        </w:rPr>
        <w:t>, налог, взимаемый в связи с применением патентной системы налогообложения (-) 531,3 тыс.</w:t>
      </w:r>
      <w:r w:rsidR="00FC2166">
        <w:rPr>
          <w:rFonts w:ascii="Times New Roman" w:eastAsia="Times New Roman" w:hAnsi="Times New Roman" w:cs="Times New Roman"/>
          <w:color w:val="000000"/>
          <w:sz w:val="24"/>
          <w:szCs w:val="24"/>
          <w:lang w:eastAsia="ru-RU"/>
        </w:rPr>
        <w:t xml:space="preserve"> </w:t>
      </w:r>
      <w:r w:rsidR="004F13B3">
        <w:rPr>
          <w:rFonts w:ascii="Times New Roman" w:eastAsia="Times New Roman" w:hAnsi="Times New Roman" w:cs="Times New Roman"/>
          <w:color w:val="000000"/>
          <w:sz w:val="24"/>
          <w:szCs w:val="24"/>
          <w:lang w:eastAsia="ru-RU"/>
        </w:rPr>
        <w:t>рублей</w:t>
      </w:r>
      <w:r w:rsidRPr="005A0087">
        <w:rPr>
          <w:rFonts w:ascii="Times New Roman" w:eastAsia="Times New Roman" w:hAnsi="Times New Roman" w:cs="Times New Roman"/>
          <w:color w:val="000000"/>
          <w:sz w:val="24"/>
          <w:szCs w:val="24"/>
          <w:lang w:eastAsia="ru-RU"/>
        </w:rPr>
        <w:t xml:space="preserve"> и налоги на имущество </w:t>
      </w:r>
      <w:r w:rsidR="00EB2DE1">
        <w:rPr>
          <w:rFonts w:ascii="Times New Roman" w:eastAsia="Times New Roman" w:hAnsi="Times New Roman" w:cs="Times New Roman"/>
          <w:color w:val="000000"/>
          <w:sz w:val="24"/>
          <w:szCs w:val="24"/>
          <w:lang w:eastAsia="ru-RU"/>
        </w:rPr>
        <w:t>(</w:t>
      </w:r>
      <w:r w:rsidRPr="005A0087">
        <w:rPr>
          <w:rFonts w:ascii="Times New Roman" w:eastAsia="Times New Roman" w:hAnsi="Times New Roman" w:cs="Times New Roman"/>
          <w:color w:val="000000"/>
          <w:sz w:val="24"/>
          <w:szCs w:val="24"/>
          <w:lang w:eastAsia="ru-RU"/>
        </w:rPr>
        <w:t>-</w:t>
      </w:r>
      <w:r w:rsidR="00EB2DE1">
        <w:rPr>
          <w:rFonts w:ascii="Times New Roman" w:eastAsia="Times New Roman" w:hAnsi="Times New Roman" w:cs="Times New Roman"/>
          <w:color w:val="000000"/>
          <w:sz w:val="24"/>
          <w:szCs w:val="24"/>
          <w:lang w:eastAsia="ru-RU"/>
        </w:rPr>
        <w:t>)</w:t>
      </w:r>
      <w:r w:rsidR="004F13B3">
        <w:rPr>
          <w:rFonts w:ascii="Times New Roman" w:eastAsia="Times New Roman" w:hAnsi="Times New Roman" w:cs="Times New Roman"/>
          <w:color w:val="000000"/>
          <w:sz w:val="24"/>
          <w:szCs w:val="24"/>
          <w:lang w:eastAsia="ru-RU"/>
        </w:rPr>
        <w:t xml:space="preserve"> 0,6</w:t>
      </w:r>
      <w:r w:rsidRPr="005A0087">
        <w:rPr>
          <w:rFonts w:ascii="Times New Roman" w:eastAsia="Times New Roman" w:hAnsi="Times New Roman" w:cs="Times New Roman"/>
          <w:color w:val="000000"/>
          <w:sz w:val="24"/>
          <w:szCs w:val="24"/>
          <w:lang w:eastAsia="ru-RU"/>
        </w:rPr>
        <w:t xml:space="preserve"> тыс. рубл</w:t>
      </w:r>
      <w:r w:rsidR="003F3F86">
        <w:rPr>
          <w:rFonts w:ascii="Times New Roman" w:eastAsia="Times New Roman" w:hAnsi="Times New Roman" w:cs="Times New Roman"/>
          <w:color w:val="000000"/>
          <w:sz w:val="24"/>
          <w:szCs w:val="24"/>
          <w:lang w:eastAsia="ru-RU"/>
        </w:rPr>
        <w:t>ей к 2021</w:t>
      </w:r>
      <w:r w:rsidRPr="005A0087">
        <w:rPr>
          <w:rFonts w:ascii="Times New Roman" w:eastAsia="Times New Roman" w:hAnsi="Times New Roman" w:cs="Times New Roman"/>
          <w:color w:val="000000"/>
          <w:sz w:val="24"/>
          <w:szCs w:val="24"/>
          <w:lang w:eastAsia="ru-RU"/>
        </w:rPr>
        <w:t xml:space="preserve"> году. </w:t>
      </w:r>
      <w:r w:rsidR="004F13B3">
        <w:rPr>
          <w:rFonts w:ascii="Times New Roman" w:eastAsia="Times New Roman" w:hAnsi="Times New Roman" w:cs="Times New Roman"/>
          <w:color w:val="000000"/>
          <w:sz w:val="24"/>
          <w:szCs w:val="24"/>
          <w:lang w:eastAsia="ru-RU"/>
        </w:rPr>
        <w:t xml:space="preserve">Следует отметить, что </w:t>
      </w:r>
      <w:r w:rsidRPr="005A0087">
        <w:rPr>
          <w:rFonts w:ascii="Times New Roman" w:eastAsia="Times New Roman" w:hAnsi="Times New Roman" w:cs="Times New Roman"/>
          <w:color w:val="000000"/>
          <w:sz w:val="24"/>
          <w:szCs w:val="24"/>
          <w:lang w:eastAsia="ru-RU"/>
        </w:rPr>
        <w:t xml:space="preserve">плановые показатели по итогам отчетного периода по </w:t>
      </w:r>
      <w:r w:rsidR="004F13B3">
        <w:rPr>
          <w:rFonts w:ascii="Times New Roman" w:eastAsia="Times New Roman" w:hAnsi="Times New Roman" w:cs="Times New Roman"/>
          <w:color w:val="000000"/>
          <w:sz w:val="24"/>
          <w:szCs w:val="24"/>
          <w:lang w:eastAsia="ru-RU"/>
        </w:rPr>
        <w:t>налогу, взимаемому в связи с применением патентной системы налогообложения пере</w:t>
      </w:r>
      <w:r w:rsidRPr="005A0087">
        <w:rPr>
          <w:rFonts w:ascii="Times New Roman" w:eastAsia="Times New Roman" w:hAnsi="Times New Roman" w:cs="Times New Roman"/>
          <w:color w:val="000000"/>
          <w:sz w:val="24"/>
          <w:szCs w:val="24"/>
          <w:lang w:eastAsia="ru-RU"/>
        </w:rPr>
        <w:t xml:space="preserve">выполнены на </w:t>
      </w:r>
      <w:r w:rsidR="004F13B3">
        <w:rPr>
          <w:rFonts w:ascii="Times New Roman" w:eastAsia="Times New Roman" w:hAnsi="Times New Roman" w:cs="Times New Roman"/>
          <w:color w:val="000000"/>
          <w:sz w:val="24"/>
          <w:szCs w:val="24"/>
          <w:lang w:eastAsia="ru-RU"/>
        </w:rPr>
        <w:t>50,6%</w:t>
      </w:r>
      <w:r w:rsidRPr="005A0087">
        <w:rPr>
          <w:rFonts w:ascii="Times New Roman" w:eastAsia="Times New Roman" w:hAnsi="Times New Roman" w:cs="Times New Roman"/>
          <w:color w:val="000000"/>
          <w:sz w:val="24"/>
          <w:szCs w:val="24"/>
          <w:lang w:eastAsia="ru-RU"/>
        </w:rPr>
        <w:t>.</w:t>
      </w:r>
    </w:p>
    <w:p w:rsidR="007C52E2" w:rsidRDefault="005A0087" w:rsidP="005A0087">
      <w:pPr>
        <w:shd w:val="clear" w:color="auto" w:fill="FFFFFF"/>
        <w:spacing w:after="0" w:line="240" w:lineRule="auto"/>
        <w:ind w:firstLine="567"/>
        <w:jc w:val="both"/>
        <w:rPr>
          <w:rFonts w:ascii="Times New Roman" w:eastAsia="Times New Roman" w:hAnsi="Times New Roman" w:cs="Times New Roman"/>
          <w:i/>
          <w:color w:val="000000"/>
          <w:sz w:val="24"/>
          <w:szCs w:val="24"/>
          <w:lang w:eastAsia="ru-RU"/>
        </w:rPr>
      </w:pPr>
      <w:r w:rsidRPr="005A0087">
        <w:rPr>
          <w:rFonts w:ascii="Times New Roman" w:eastAsia="Times New Roman" w:hAnsi="Times New Roman" w:cs="Times New Roman"/>
          <w:color w:val="000000"/>
          <w:sz w:val="24"/>
          <w:szCs w:val="24"/>
          <w:lang w:eastAsia="ru-RU"/>
        </w:rPr>
        <w:t>Основной объем поступлений (</w:t>
      </w:r>
      <w:r w:rsidR="00694184">
        <w:rPr>
          <w:rFonts w:ascii="Times New Roman" w:eastAsia="Times New Roman" w:hAnsi="Times New Roman" w:cs="Times New Roman"/>
          <w:color w:val="000000"/>
          <w:sz w:val="24"/>
          <w:szCs w:val="24"/>
          <w:lang w:eastAsia="ru-RU"/>
        </w:rPr>
        <w:t>98,8</w:t>
      </w:r>
      <w:r w:rsidRPr="005A0087">
        <w:rPr>
          <w:rFonts w:ascii="Times New Roman" w:eastAsia="Times New Roman" w:hAnsi="Times New Roman" w:cs="Times New Roman"/>
          <w:color w:val="000000"/>
          <w:sz w:val="24"/>
          <w:szCs w:val="24"/>
          <w:lang w:eastAsia="ru-RU"/>
        </w:rPr>
        <w:t xml:space="preserve">%) приходится на </w:t>
      </w:r>
      <w:r w:rsidRPr="005A0087">
        <w:rPr>
          <w:rFonts w:ascii="Times New Roman" w:eastAsia="Times New Roman" w:hAnsi="Times New Roman" w:cs="Times New Roman"/>
          <w:b/>
          <w:i/>
          <w:color w:val="000000"/>
          <w:sz w:val="24"/>
          <w:szCs w:val="24"/>
          <w:lang w:eastAsia="ru-RU"/>
        </w:rPr>
        <w:t>налог на доходы физических лиц</w:t>
      </w:r>
      <w:r w:rsidRPr="005A0087">
        <w:rPr>
          <w:rFonts w:ascii="Times New Roman" w:eastAsia="Times New Roman" w:hAnsi="Times New Roman" w:cs="Times New Roman"/>
          <w:color w:val="000000"/>
          <w:sz w:val="24"/>
          <w:szCs w:val="24"/>
          <w:lang w:eastAsia="ru-RU"/>
        </w:rPr>
        <w:t xml:space="preserve"> (далее - НДФЛ). По состоянию на 0</w:t>
      </w:r>
      <w:r w:rsidR="00694184">
        <w:rPr>
          <w:rFonts w:ascii="Times New Roman" w:eastAsia="Times New Roman" w:hAnsi="Times New Roman" w:cs="Times New Roman"/>
          <w:color w:val="000000"/>
          <w:sz w:val="24"/>
          <w:szCs w:val="24"/>
          <w:lang w:eastAsia="ru-RU"/>
        </w:rPr>
        <w:t>1.01.2023</w:t>
      </w:r>
      <w:r w:rsidRPr="005A0087">
        <w:rPr>
          <w:rFonts w:ascii="Times New Roman" w:eastAsia="Times New Roman" w:hAnsi="Times New Roman" w:cs="Times New Roman"/>
          <w:color w:val="000000"/>
          <w:sz w:val="24"/>
          <w:szCs w:val="24"/>
          <w:lang w:eastAsia="ru-RU"/>
        </w:rPr>
        <w:t xml:space="preserve"> составил </w:t>
      </w:r>
      <w:r w:rsidR="00694184">
        <w:rPr>
          <w:rFonts w:ascii="Times New Roman" w:eastAsia="Times New Roman" w:hAnsi="Times New Roman" w:cs="Times New Roman"/>
          <w:color w:val="000000"/>
          <w:sz w:val="24"/>
          <w:szCs w:val="24"/>
          <w:lang w:eastAsia="ru-RU"/>
        </w:rPr>
        <w:t>985153,8</w:t>
      </w:r>
      <w:r w:rsidRPr="005A0087">
        <w:rPr>
          <w:rFonts w:ascii="Times New Roman" w:eastAsia="Times New Roman" w:hAnsi="Times New Roman" w:cs="Times New Roman"/>
          <w:color w:val="000000"/>
          <w:sz w:val="24"/>
          <w:szCs w:val="24"/>
          <w:lang w:eastAsia="ru-RU"/>
        </w:rPr>
        <w:t xml:space="preserve"> тыс. рублей при плановом показателе </w:t>
      </w:r>
      <w:r w:rsidR="00694184">
        <w:rPr>
          <w:rFonts w:ascii="Times New Roman" w:eastAsia="Times New Roman" w:hAnsi="Times New Roman" w:cs="Times New Roman"/>
          <w:color w:val="000000"/>
          <w:sz w:val="24"/>
          <w:szCs w:val="24"/>
          <w:lang w:eastAsia="ru-RU"/>
        </w:rPr>
        <w:t>785009,2</w:t>
      </w:r>
      <w:r w:rsidRPr="005A0087">
        <w:rPr>
          <w:rFonts w:ascii="Times New Roman" w:eastAsia="Times New Roman" w:hAnsi="Times New Roman" w:cs="Times New Roman"/>
          <w:color w:val="000000"/>
          <w:sz w:val="24"/>
          <w:szCs w:val="24"/>
          <w:lang w:eastAsia="ru-RU"/>
        </w:rPr>
        <w:t xml:space="preserve"> тыс. рублей, или 1</w:t>
      </w:r>
      <w:r w:rsidR="00694184">
        <w:rPr>
          <w:rFonts w:ascii="Times New Roman" w:eastAsia="Times New Roman" w:hAnsi="Times New Roman" w:cs="Times New Roman"/>
          <w:color w:val="000000"/>
          <w:sz w:val="24"/>
          <w:szCs w:val="24"/>
          <w:lang w:eastAsia="ru-RU"/>
        </w:rPr>
        <w:t>31,8</w:t>
      </w:r>
      <w:r w:rsidRPr="005A0087">
        <w:rPr>
          <w:rFonts w:ascii="Times New Roman" w:eastAsia="Times New Roman" w:hAnsi="Times New Roman" w:cs="Times New Roman"/>
          <w:color w:val="000000"/>
          <w:sz w:val="24"/>
          <w:szCs w:val="24"/>
          <w:lang w:eastAsia="ru-RU"/>
        </w:rPr>
        <w:t xml:space="preserve">%, что </w:t>
      </w:r>
      <w:r w:rsidR="00694184">
        <w:rPr>
          <w:rFonts w:ascii="Times New Roman" w:eastAsia="Times New Roman" w:hAnsi="Times New Roman" w:cs="Times New Roman"/>
          <w:color w:val="000000"/>
          <w:sz w:val="24"/>
          <w:szCs w:val="24"/>
          <w:lang w:eastAsia="ru-RU"/>
        </w:rPr>
        <w:t>превышает объем поступлений 2021</w:t>
      </w:r>
      <w:r w:rsidRPr="005A0087">
        <w:rPr>
          <w:rFonts w:ascii="Times New Roman" w:eastAsia="Times New Roman" w:hAnsi="Times New Roman" w:cs="Times New Roman"/>
          <w:color w:val="000000"/>
          <w:sz w:val="24"/>
          <w:szCs w:val="24"/>
          <w:lang w:eastAsia="ru-RU"/>
        </w:rPr>
        <w:t xml:space="preserve"> года на </w:t>
      </w:r>
      <w:r w:rsidR="00BE7BAA">
        <w:rPr>
          <w:rFonts w:ascii="Times New Roman" w:eastAsia="Times New Roman" w:hAnsi="Times New Roman" w:cs="Times New Roman"/>
          <w:color w:val="000000"/>
          <w:sz w:val="24"/>
          <w:szCs w:val="24"/>
          <w:lang w:eastAsia="ru-RU"/>
        </w:rPr>
        <w:t>561400,8</w:t>
      </w:r>
      <w:r w:rsidRPr="005A0087">
        <w:rPr>
          <w:rFonts w:ascii="Times New Roman" w:eastAsia="Times New Roman" w:hAnsi="Times New Roman" w:cs="Times New Roman"/>
          <w:color w:val="000000"/>
          <w:sz w:val="24"/>
          <w:szCs w:val="24"/>
          <w:lang w:eastAsia="ru-RU"/>
        </w:rPr>
        <w:t xml:space="preserve"> тыс. рублей </w:t>
      </w:r>
      <w:r w:rsidRPr="005A0087">
        <w:rPr>
          <w:rFonts w:ascii="Times New Roman" w:eastAsia="Times New Roman" w:hAnsi="Times New Roman" w:cs="Times New Roman"/>
          <w:i/>
          <w:color w:val="000000"/>
          <w:sz w:val="24"/>
          <w:szCs w:val="24"/>
          <w:lang w:eastAsia="ru-RU"/>
        </w:rPr>
        <w:t xml:space="preserve">(темп роста </w:t>
      </w:r>
      <w:r w:rsidR="00BE7BAA">
        <w:rPr>
          <w:rFonts w:ascii="Times New Roman" w:eastAsia="Times New Roman" w:hAnsi="Times New Roman" w:cs="Times New Roman"/>
          <w:i/>
          <w:color w:val="000000"/>
          <w:sz w:val="24"/>
          <w:szCs w:val="24"/>
          <w:lang w:eastAsia="ru-RU"/>
        </w:rPr>
        <w:t>232,5</w:t>
      </w:r>
      <w:r w:rsidR="003D15F1">
        <w:rPr>
          <w:rFonts w:ascii="Times New Roman" w:eastAsia="Times New Roman" w:hAnsi="Times New Roman" w:cs="Times New Roman"/>
          <w:i/>
          <w:color w:val="000000"/>
          <w:sz w:val="24"/>
          <w:szCs w:val="24"/>
          <w:lang w:eastAsia="ru-RU"/>
        </w:rPr>
        <w:t>%</w:t>
      </w:r>
      <w:r w:rsidR="00962364">
        <w:rPr>
          <w:rFonts w:ascii="Times New Roman" w:eastAsia="Times New Roman" w:hAnsi="Times New Roman" w:cs="Times New Roman"/>
          <w:i/>
          <w:color w:val="000000"/>
          <w:sz w:val="24"/>
          <w:szCs w:val="24"/>
          <w:lang w:eastAsia="ru-RU"/>
        </w:rPr>
        <w:t>).</w:t>
      </w:r>
      <w:r w:rsidR="00962364" w:rsidRPr="00962364">
        <w:rPr>
          <w:rFonts w:ascii="Times New Roman" w:eastAsia="Times New Roman" w:hAnsi="Times New Roman" w:cs="Times New Roman"/>
          <w:color w:val="000000"/>
          <w:sz w:val="24"/>
          <w:szCs w:val="24"/>
          <w:lang w:eastAsia="ru-RU"/>
        </w:rPr>
        <w:t xml:space="preserve"> Перевыполнение плана объясняется ростом фонда оплаты труда налогоплательщиков, работающих на </w:t>
      </w:r>
      <w:proofErr w:type="spellStart"/>
      <w:r w:rsidR="00962364" w:rsidRPr="00962364">
        <w:rPr>
          <w:rFonts w:ascii="Times New Roman" w:eastAsia="Times New Roman" w:hAnsi="Times New Roman" w:cs="Times New Roman"/>
          <w:color w:val="000000"/>
          <w:sz w:val="24"/>
          <w:szCs w:val="24"/>
          <w:lang w:eastAsia="ru-RU"/>
        </w:rPr>
        <w:t>Ковыктинском</w:t>
      </w:r>
      <w:proofErr w:type="spellEnd"/>
      <w:r w:rsidR="00962364" w:rsidRPr="00962364">
        <w:rPr>
          <w:rFonts w:ascii="Times New Roman" w:eastAsia="Times New Roman" w:hAnsi="Times New Roman" w:cs="Times New Roman"/>
          <w:color w:val="000000"/>
          <w:sz w:val="24"/>
          <w:szCs w:val="24"/>
          <w:lang w:eastAsia="ru-RU"/>
        </w:rPr>
        <w:t xml:space="preserve"> газоконденсатном месторождении, а также увеличением количества налогоплательщиков на территории Жигаловского района в 2022году</w:t>
      </w:r>
      <w:r w:rsidR="00962364">
        <w:rPr>
          <w:rFonts w:ascii="Times New Roman" w:eastAsia="Times New Roman" w:hAnsi="Times New Roman" w:cs="Times New Roman"/>
          <w:color w:val="000000"/>
          <w:sz w:val="24"/>
          <w:szCs w:val="24"/>
          <w:lang w:eastAsia="ru-RU"/>
        </w:rPr>
        <w:t>.</w:t>
      </w:r>
    </w:p>
    <w:p w:rsidR="005A0087" w:rsidRPr="005A0087" w:rsidRDefault="005A0087" w:rsidP="005A0087">
      <w:pPr>
        <w:shd w:val="clear" w:color="auto" w:fill="FFFFFF"/>
        <w:spacing w:after="0" w:line="240" w:lineRule="auto"/>
        <w:ind w:firstLine="567"/>
        <w:jc w:val="both"/>
        <w:rPr>
          <w:rFonts w:ascii="Times New Roman" w:eastAsia="Times New Roman" w:hAnsi="Times New Roman" w:cs="Times New Roman"/>
          <w:i/>
          <w:color w:val="000000"/>
          <w:sz w:val="24"/>
          <w:szCs w:val="24"/>
          <w:lang w:eastAsia="ru-RU"/>
        </w:rPr>
      </w:pPr>
      <w:r w:rsidRPr="005A0087">
        <w:rPr>
          <w:rFonts w:ascii="Times New Roman" w:eastAsia="Times New Roman" w:hAnsi="Times New Roman" w:cs="Times New Roman"/>
          <w:b/>
          <w:i/>
          <w:color w:val="000000"/>
          <w:sz w:val="24"/>
          <w:szCs w:val="24"/>
          <w:lang w:eastAsia="ru-RU"/>
        </w:rPr>
        <w:t>Налоги на совокупный доход</w:t>
      </w:r>
      <w:r w:rsidRPr="005A0087">
        <w:rPr>
          <w:rFonts w:ascii="Times New Roman" w:eastAsia="Times New Roman" w:hAnsi="Times New Roman" w:cs="Times New Roman"/>
          <w:color w:val="000000"/>
          <w:sz w:val="24"/>
          <w:szCs w:val="24"/>
          <w:lang w:eastAsia="ru-RU"/>
        </w:rPr>
        <w:t xml:space="preserve"> в структуре налоговых доходов составили </w:t>
      </w:r>
      <w:r w:rsidR="00BE7BAA">
        <w:rPr>
          <w:rFonts w:ascii="Times New Roman" w:eastAsia="Times New Roman" w:hAnsi="Times New Roman" w:cs="Times New Roman"/>
          <w:color w:val="000000"/>
          <w:sz w:val="24"/>
          <w:szCs w:val="24"/>
          <w:lang w:eastAsia="ru-RU"/>
        </w:rPr>
        <w:t>1,1</w:t>
      </w:r>
      <w:r w:rsidRPr="005A0087">
        <w:rPr>
          <w:rFonts w:ascii="Times New Roman" w:eastAsia="Times New Roman" w:hAnsi="Times New Roman" w:cs="Times New Roman"/>
          <w:color w:val="000000"/>
          <w:sz w:val="24"/>
          <w:szCs w:val="24"/>
          <w:lang w:eastAsia="ru-RU"/>
        </w:rPr>
        <w:t xml:space="preserve">%. При плановом показателе </w:t>
      </w:r>
      <w:r w:rsidR="00BE7BAA">
        <w:rPr>
          <w:rFonts w:ascii="Times New Roman" w:eastAsia="Times New Roman" w:hAnsi="Times New Roman" w:cs="Times New Roman"/>
          <w:color w:val="000000"/>
          <w:sz w:val="24"/>
          <w:szCs w:val="24"/>
          <w:lang w:eastAsia="ru-RU"/>
        </w:rPr>
        <w:t>8164</w:t>
      </w:r>
      <w:r w:rsidRPr="005A0087">
        <w:rPr>
          <w:rFonts w:ascii="Times New Roman" w:eastAsia="Times New Roman" w:hAnsi="Times New Roman" w:cs="Times New Roman"/>
          <w:color w:val="000000"/>
          <w:sz w:val="24"/>
          <w:szCs w:val="24"/>
          <w:lang w:eastAsia="ru-RU"/>
        </w:rPr>
        <w:t xml:space="preserve"> тыс. рублей исполнены в сумме </w:t>
      </w:r>
      <w:r w:rsidR="00BE7BAA">
        <w:rPr>
          <w:rFonts w:ascii="Times New Roman" w:eastAsia="Times New Roman" w:hAnsi="Times New Roman" w:cs="Times New Roman"/>
          <w:color w:val="000000"/>
          <w:sz w:val="24"/>
          <w:szCs w:val="24"/>
          <w:lang w:eastAsia="ru-RU"/>
        </w:rPr>
        <w:t>10762,2 тыс. рублей, или 131,8</w:t>
      </w:r>
      <w:r w:rsidRPr="005A0087">
        <w:rPr>
          <w:rFonts w:ascii="Times New Roman" w:eastAsia="Times New Roman" w:hAnsi="Times New Roman" w:cs="Times New Roman"/>
          <w:color w:val="000000"/>
          <w:sz w:val="24"/>
          <w:szCs w:val="24"/>
          <w:lang w:eastAsia="ru-RU"/>
        </w:rPr>
        <w:t xml:space="preserve">%, что </w:t>
      </w:r>
      <w:r w:rsidR="00BE7BAA">
        <w:rPr>
          <w:rFonts w:ascii="Times New Roman" w:eastAsia="Times New Roman" w:hAnsi="Times New Roman" w:cs="Times New Roman"/>
          <w:color w:val="000000"/>
          <w:sz w:val="24"/>
          <w:szCs w:val="24"/>
          <w:lang w:eastAsia="ru-RU"/>
        </w:rPr>
        <w:t>превышает объем поступлений 2021</w:t>
      </w:r>
      <w:r w:rsidRPr="005A0087">
        <w:rPr>
          <w:rFonts w:ascii="Times New Roman" w:eastAsia="Times New Roman" w:hAnsi="Times New Roman" w:cs="Times New Roman"/>
          <w:color w:val="000000"/>
          <w:sz w:val="24"/>
          <w:szCs w:val="24"/>
          <w:lang w:eastAsia="ru-RU"/>
        </w:rPr>
        <w:t xml:space="preserve"> года на </w:t>
      </w:r>
      <w:r w:rsidR="00BE7BAA">
        <w:rPr>
          <w:rFonts w:ascii="Times New Roman" w:eastAsia="Times New Roman" w:hAnsi="Times New Roman" w:cs="Times New Roman"/>
          <w:color w:val="000000"/>
          <w:sz w:val="24"/>
          <w:szCs w:val="24"/>
          <w:lang w:eastAsia="ru-RU"/>
        </w:rPr>
        <w:t>1921,8</w:t>
      </w:r>
      <w:r w:rsidRPr="005A0087">
        <w:rPr>
          <w:rFonts w:ascii="Times New Roman" w:eastAsia="Times New Roman" w:hAnsi="Times New Roman" w:cs="Times New Roman"/>
          <w:color w:val="000000"/>
          <w:sz w:val="24"/>
          <w:szCs w:val="24"/>
          <w:lang w:eastAsia="ru-RU"/>
        </w:rPr>
        <w:t xml:space="preserve"> тыс. рублей </w:t>
      </w:r>
      <w:r w:rsidRPr="005A0087">
        <w:rPr>
          <w:rFonts w:ascii="Times New Roman" w:eastAsia="Times New Roman" w:hAnsi="Times New Roman" w:cs="Times New Roman"/>
          <w:i/>
          <w:color w:val="000000"/>
          <w:sz w:val="24"/>
          <w:szCs w:val="24"/>
          <w:lang w:eastAsia="ru-RU"/>
        </w:rPr>
        <w:t xml:space="preserve">(темп роста </w:t>
      </w:r>
      <w:r w:rsidR="00BE7BAA">
        <w:rPr>
          <w:rFonts w:ascii="Times New Roman" w:eastAsia="Times New Roman" w:hAnsi="Times New Roman" w:cs="Times New Roman"/>
          <w:i/>
          <w:color w:val="000000"/>
          <w:sz w:val="24"/>
          <w:szCs w:val="24"/>
          <w:lang w:eastAsia="ru-RU"/>
        </w:rPr>
        <w:t>121,7</w:t>
      </w:r>
      <w:r w:rsidRPr="005A0087">
        <w:rPr>
          <w:rFonts w:ascii="Times New Roman" w:eastAsia="Times New Roman" w:hAnsi="Times New Roman" w:cs="Times New Roman"/>
          <w:i/>
          <w:color w:val="000000"/>
          <w:sz w:val="24"/>
          <w:szCs w:val="24"/>
          <w:lang w:eastAsia="ru-RU"/>
        </w:rPr>
        <w:t>%).</w:t>
      </w:r>
    </w:p>
    <w:p w:rsidR="005A0087" w:rsidRPr="005A0087" w:rsidRDefault="005A0087" w:rsidP="005A0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A0087">
        <w:rPr>
          <w:rFonts w:ascii="Times New Roman" w:eastAsia="Times New Roman" w:hAnsi="Times New Roman" w:cs="Times New Roman"/>
          <w:color w:val="000000"/>
          <w:sz w:val="24"/>
          <w:szCs w:val="24"/>
          <w:lang w:eastAsia="ru-RU"/>
        </w:rPr>
        <w:t>Налоги на совокупный доход в бюджете района представлены:</w:t>
      </w:r>
    </w:p>
    <w:p w:rsidR="003821AD" w:rsidRDefault="005A0087" w:rsidP="005A0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A0087">
        <w:rPr>
          <w:rFonts w:ascii="Times New Roman" w:eastAsia="Times New Roman" w:hAnsi="Times New Roman" w:cs="Times New Roman"/>
          <w:color w:val="000000"/>
          <w:sz w:val="24"/>
          <w:szCs w:val="24"/>
          <w:lang w:eastAsia="ru-RU"/>
        </w:rPr>
        <w:t xml:space="preserve">- </w:t>
      </w:r>
      <w:r w:rsidRPr="005A0087">
        <w:rPr>
          <w:rFonts w:ascii="Times New Roman" w:eastAsia="Times New Roman" w:hAnsi="Times New Roman" w:cs="Times New Roman"/>
          <w:i/>
          <w:color w:val="000000"/>
          <w:sz w:val="24"/>
          <w:szCs w:val="24"/>
          <w:lang w:eastAsia="ru-RU"/>
        </w:rPr>
        <w:t>налогом, взимаемым в связи с применением упрощенной системы налогообложения,</w:t>
      </w:r>
      <w:r w:rsidRPr="005A0087">
        <w:rPr>
          <w:rFonts w:ascii="Times New Roman" w:eastAsia="Times New Roman" w:hAnsi="Times New Roman" w:cs="Times New Roman"/>
          <w:color w:val="000000"/>
          <w:sz w:val="24"/>
          <w:szCs w:val="24"/>
          <w:lang w:eastAsia="ru-RU"/>
        </w:rPr>
        <w:t xml:space="preserve"> поступления которого составили </w:t>
      </w:r>
      <w:r w:rsidR="00BE7BAA">
        <w:rPr>
          <w:rFonts w:ascii="Times New Roman" w:eastAsia="Times New Roman" w:hAnsi="Times New Roman" w:cs="Times New Roman"/>
          <w:color w:val="000000"/>
          <w:sz w:val="24"/>
          <w:szCs w:val="24"/>
          <w:lang w:eastAsia="ru-RU"/>
        </w:rPr>
        <w:t>9110,8 тыс. рублей (129,1</w:t>
      </w:r>
      <w:r w:rsidRPr="005A0087">
        <w:rPr>
          <w:rFonts w:ascii="Times New Roman" w:eastAsia="Times New Roman" w:hAnsi="Times New Roman" w:cs="Times New Roman"/>
          <w:color w:val="000000"/>
          <w:sz w:val="24"/>
          <w:szCs w:val="24"/>
          <w:lang w:eastAsia="ru-RU"/>
        </w:rPr>
        <w:t xml:space="preserve">% утвержденного плана), что на </w:t>
      </w:r>
      <w:r w:rsidR="00BE7BAA">
        <w:rPr>
          <w:rFonts w:ascii="Times New Roman" w:eastAsia="Times New Roman" w:hAnsi="Times New Roman" w:cs="Times New Roman"/>
          <w:color w:val="000000"/>
          <w:sz w:val="24"/>
          <w:szCs w:val="24"/>
          <w:lang w:eastAsia="ru-RU"/>
        </w:rPr>
        <w:t>3028,4</w:t>
      </w:r>
      <w:r w:rsidRPr="005A0087">
        <w:rPr>
          <w:rFonts w:ascii="Times New Roman" w:eastAsia="Times New Roman" w:hAnsi="Times New Roman" w:cs="Times New Roman"/>
          <w:color w:val="000000"/>
          <w:sz w:val="24"/>
          <w:szCs w:val="24"/>
          <w:lang w:eastAsia="ru-RU"/>
        </w:rPr>
        <w:t xml:space="preserve"> тыс</w:t>
      </w:r>
      <w:r w:rsidR="00BE7BAA">
        <w:rPr>
          <w:rFonts w:ascii="Times New Roman" w:eastAsia="Times New Roman" w:hAnsi="Times New Roman" w:cs="Times New Roman"/>
          <w:color w:val="000000"/>
          <w:sz w:val="24"/>
          <w:szCs w:val="24"/>
          <w:lang w:eastAsia="ru-RU"/>
        </w:rPr>
        <w:t>. рублей больше поступлений 2021</w:t>
      </w:r>
      <w:r w:rsidRPr="005A0087">
        <w:rPr>
          <w:rFonts w:ascii="Times New Roman" w:eastAsia="Times New Roman" w:hAnsi="Times New Roman" w:cs="Times New Roman"/>
          <w:color w:val="000000"/>
          <w:sz w:val="24"/>
          <w:szCs w:val="24"/>
          <w:lang w:eastAsia="ru-RU"/>
        </w:rPr>
        <w:t xml:space="preserve"> года (темп роста </w:t>
      </w:r>
      <w:r w:rsidR="00BE7BAA">
        <w:rPr>
          <w:rFonts w:ascii="Times New Roman" w:eastAsia="Times New Roman" w:hAnsi="Times New Roman" w:cs="Times New Roman"/>
          <w:color w:val="000000"/>
          <w:sz w:val="24"/>
          <w:szCs w:val="24"/>
          <w:lang w:eastAsia="ru-RU"/>
        </w:rPr>
        <w:t>149,8</w:t>
      </w:r>
      <w:r w:rsidR="003821AD">
        <w:rPr>
          <w:rFonts w:ascii="Times New Roman" w:eastAsia="Times New Roman" w:hAnsi="Times New Roman" w:cs="Times New Roman"/>
          <w:color w:val="000000"/>
          <w:sz w:val="24"/>
          <w:szCs w:val="24"/>
          <w:lang w:eastAsia="ru-RU"/>
        </w:rPr>
        <w:t>%);</w:t>
      </w:r>
    </w:p>
    <w:p w:rsidR="0045572A" w:rsidRDefault="005A0087" w:rsidP="005A0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A0087">
        <w:rPr>
          <w:rFonts w:ascii="Times New Roman" w:eastAsia="Times New Roman" w:hAnsi="Times New Roman" w:cs="Times New Roman"/>
          <w:i/>
          <w:color w:val="000000"/>
          <w:sz w:val="24"/>
          <w:szCs w:val="24"/>
          <w:lang w:eastAsia="ru-RU"/>
        </w:rPr>
        <w:t>- единым налогом на вмен</w:t>
      </w:r>
      <w:r w:rsidR="00FC2166">
        <w:rPr>
          <w:rFonts w:ascii="Times New Roman" w:eastAsia="Times New Roman" w:hAnsi="Times New Roman" w:cs="Times New Roman"/>
          <w:i/>
          <w:color w:val="000000"/>
          <w:sz w:val="24"/>
          <w:szCs w:val="24"/>
          <w:lang w:eastAsia="ru-RU"/>
        </w:rPr>
        <w:t>енный доход для отдельных видов деятельности,</w:t>
      </w:r>
      <w:r w:rsidR="00BE7BAA">
        <w:rPr>
          <w:rFonts w:ascii="Times New Roman" w:eastAsia="Times New Roman" w:hAnsi="Times New Roman" w:cs="Times New Roman"/>
          <w:i/>
          <w:color w:val="000000"/>
          <w:sz w:val="24"/>
          <w:szCs w:val="24"/>
          <w:lang w:eastAsia="ru-RU"/>
        </w:rPr>
        <w:t xml:space="preserve"> </w:t>
      </w:r>
      <w:r w:rsidRPr="005A0087">
        <w:rPr>
          <w:rFonts w:ascii="Times New Roman" w:eastAsia="Times New Roman" w:hAnsi="Times New Roman" w:cs="Times New Roman"/>
          <w:color w:val="000000"/>
          <w:sz w:val="24"/>
          <w:szCs w:val="24"/>
          <w:lang w:eastAsia="ru-RU"/>
        </w:rPr>
        <w:t>поступления</w:t>
      </w:r>
      <w:r w:rsidR="00BE7BAA">
        <w:rPr>
          <w:rFonts w:ascii="Times New Roman" w:eastAsia="Times New Roman" w:hAnsi="Times New Roman" w:cs="Times New Roman"/>
          <w:color w:val="000000"/>
          <w:sz w:val="24"/>
          <w:szCs w:val="24"/>
          <w:lang w:eastAsia="ru-RU"/>
        </w:rPr>
        <w:t xml:space="preserve"> </w:t>
      </w:r>
      <w:r w:rsidRPr="005A0087">
        <w:rPr>
          <w:rFonts w:ascii="Times New Roman" w:eastAsia="Times New Roman" w:hAnsi="Times New Roman" w:cs="Times New Roman"/>
          <w:color w:val="000000"/>
          <w:sz w:val="24"/>
          <w:szCs w:val="24"/>
          <w:lang w:eastAsia="ru-RU"/>
        </w:rPr>
        <w:t xml:space="preserve">которого составили </w:t>
      </w:r>
      <w:r w:rsidR="00BE7BAA">
        <w:rPr>
          <w:rFonts w:ascii="Times New Roman" w:eastAsia="Times New Roman" w:hAnsi="Times New Roman" w:cs="Times New Roman"/>
          <w:color w:val="000000"/>
          <w:sz w:val="24"/>
          <w:szCs w:val="24"/>
          <w:lang w:eastAsia="ru-RU"/>
        </w:rPr>
        <w:t>-5,7</w:t>
      </w:r>
      <w:r w:rsidR="00B17BB8">
        <w:rPr>
          <w:rFonts w:ascii="Times New Roman" w:eastAsia="Times New Roman" w:hAnsi="Times New Roman" w:cs="Times New Roman"/>
          <w:color w:val="000000"/>
          <w:sz w:val="24"/>
          <w:szCs w:val="24"/>
          <w:lang w:eastAsia="ru-RU"/>
        </w:rPr>
        <w:t xml:space="preserve"> тыс. рублей</w:t>
      </w:r>
      <w:r w:rsidR="00BE7BAA">
        <w:rPr>
          <w:rFonts w:ascii="Times New Roman" w:eastAsia="Times New Roman" w:hAnsi="Times New Roman" w:cs="Times New Roman"/>
          <w:color w:val="000000"/>
          <w:sz w:val="24"/>
          <w:szCs w:val="24"/>
          <w:lang w:eastAsia="ru-RU"/>
        </w:rPr>
        <w:t>, в 2021году по данному виду налога поступило 589,7</w:t>
      </w:r>
      <w:r w:rsidRPr="005A0087">
        <w:rPr>
          <w:rFonts w:ascii="Times New Roman" w:eastAsia="Times New Roman" w:hAnsi="Times New Roman" w:cs="Times New Roman"/>
          <w:color w:val="000000"/>
          <w:sz w:val="24"/>
          <w:szCs w:val="24"/>
          <w:lang w:eastAsia="ru-RU"/>
        </w:rPr>
        <w:t xml:space="preserve"> тыс</w:t>
      </w:r>
      <w:r w:rsidR="00D07980">
        <w:rPr>
          <w:rFonts w:ascii="Times New Roman" w:eastAsia="Times New Roman" w:hAnsi="Times New Roman" w:cs="Times New Roman"/>
          <w:color w:val="000000"/>
          <w:sz w:val="24"/>
          <w:szCs w:val="24"/>
          <w:lang w:eastAsia="ru-RU"/>
        </w:rPr>
        <w:t>. рублей</w:t>
      </w:r>
      <w:r w:rsidRPr="005A0087">
        <w:rPr>
          <w:rFonts w:ascii="Times New Roman" w:eastAsia="Times New Roman" w:hAnsi="Times New Roman" w:cs="Times New Roman"/>
          <w:color w:val="000000"/>
          <w:sz w:val="24"/>
          <w:szCs w:val="24"/>
          <w:lang w:eastAsia="ru-RU"/>
        </w:rPr>
        <w:t xml:space="preserve">. </w:t>
      </w:r>
      <w:r w:rsidR="0045572A">
        <w:rPr>
          <w:rFonts w:ascii="Times New Roman" w:eastAsia="Times New Roman" w:hAnsi="Times New Roman" w:cs="Times New Roman"/>
          <w:color w:val="000000"/>
          <w:sz w:val="24"/>
          <w:szCs w:val="24"/>
          <w:lang w:eastAsia="ru-RU"/>
        </w:rPr>
        <w:t xml:space="preserve"> </w:t>
      </w:r>
    </w:p>
    <w:p w:rsidR="005A0087" w:rsidRPr="005A0087" w:rsidRDefault="005A0087" w:rsidP="005A0087">
      <w:pPr>
        <w:shd w:val="clear" w:color="auto" w:fill="FFFFFF"/>
        <w:spacing w:after="0" w:line="240" w:lineRule="auto"/>
        <w:ind w:firstLine="567"/>
        <w:jc w:val="both"/>
        <w:rPr>
          <w:rFonts w:ascii="Times New Roman" w:eastAsia="Times New Roman" w:hAnsi="Times New Roman" w:cs="Times New Roman"/>
          <w:i/>
          <w:color w:val="000000"/>
          <w:sz w:val="24"/>
          <w:szCs w:val="24"/>
          <w:lang w:eastAsia="ru-RU"/>
        </w:rPr>
      </w:pPr>
      <w:r w:rsidRPr="005A0087">
        <w:rPr>
          <w:rFonts w:ascii="Times New Roman" w:eastAsia="Times New Roman" w:hAnsi="Times New Roman" w:cs="Times New Roman"/>
          <w:i/>
          <w:color w:val="000000"/>
          <w:sz w:val="24"/>
          <w:szCs w:val="24"/>
          <w:lang w:eastAsia="ru-RU"/>
        </w:rPr>
        <w:t>- единым сельскохозяйственным налогом,</w:t>
      </w:r>
      <w:r w:rsidRPr="005A0087">
        <w:rPr>
          <w:rFonts w:ascii="Times New Roman" w:eastAsia="Times New Roman" w:hAnsi="Times New Roman" w:cs="Times New Roman"/>
          <w:color w:val="000000"/>
          <w:sz w:val="24"/>
          <w:szCs w:val="24"/>
          <w:lang w:eastAsia="ru-RU"/>
        </w:rPr>
        <w:t xml:space="preserve"> поступления которого составили </w:t>
      </w:r>
      <w:r w:rsidR="00BE7BAA">
        <w:rPr>
          <w:rFonts w:ascii="Times New Roman" w:eastAsia="Times New Roman" w:hAnsi="Times New Roman" w:cs="Times New Roman"/>
          <w:color w:val="000000"/>
          <w:sz w:val="24"/>
          <w:szCs w:val="24"/>
          <w:lang w:eastAsia="ru-RU"/>
        </w:rPr>
        <w:t>58,5</w:t>
      </w:r>
      <w:r w:rsidRPr="005A0087">
        <w:rPr>
          <w:rFonts w:ascii="Times New Roman" w:eastAsia="Times New Roman" w:hAnsi="Times New Roman" w:cs="Times New Roman"/>
          <w:color w:val="000000"/>
          <w:sz w:val="24"/>
          <w:szCs w:val="24"/>
          <w:lang w:eastAsia="ru-RU"/>
        </w:rPr>
        <w:t xml:space="preserve"> тыс. рублей при плане</w:t>
      </w:r>
      <w:r w:rsidR="00C05B68">
        <w:rPr>
          <w:rFonts w:ascii="Times New Roman" w:eastAsia="Times New Roman" w:hAnsi="Times New Roman" w:cs="Times New Roman"/>
          <w:color w:val="000000"/>
          <w:sz w:val="24"/>
          <w:szCs w:val="24"/>
          <w:lang w:eastAsia="ru-RU"/>
        </w:rPr>
        <w:t>24,3</w:t>
      </w:r>
      <w:r w:rsidRPr="005A0087">
        <w:rPr>
          <w:rFonts w:ascii="Times New Roman" w:eastAsia="Times New Roman" w:hAnsi="Times New Roman" w:cs="Times New Roman"/>
          <w:color w:val="000000"/>
          <w:sz w:val="24"/>
          <w:szCs w:val="24"/>
          <w:lang w:eastAsia="ru-RU"/>
        </w:rPr>
        <w:t xml:space="preserve"> тыс. рублей (</w:t>
      </w:r>
      <w:r w:rsidR="00C05B68">
        <w:rPr>
          <w:rFonts w:ascii="Times New Roman" w:eastAsia="Times New Roman" w:hAnsi="Times New Roman" w:cs="Times New Roman"/>
          <w:color w:val="000000"/>
          <w:sz w:val="24"/>
          <w:szCs w:val="24"/>
          <w:lang w:eastAsia="ru-RU"/>
        </w:rPr>
        <w:t>101,3</w:t>
      </w:r>
      <w:r w:rsidRPr="005A0087">
        <w:rPr>
          <w:rFonts w:ascii="Times New Roman" w:eastAsia="Times New Roman" w:hAnsi="Times New Roman" w:cs="Times New Roman"/>
          <w:color w:val="000000"/>
          <w:sz w:val="24"/>
          <w:szCs w:val="24"/>
          <w:lang w:eastAsia="ru-RU"/>
        </w:rPr>
        <w:t xml:space="preserve">% уточненного плана), что </w:t>
      </w:r>
      <w:r w:rsidR="00C05B68">
        <w:rPr>
          <w:rFonts w:ascii="Times New Roman" w:eastAsia="Times New Roman" w:hAnsi="Times New Roman" w:cs="Times New Roman"/>
          <w:color w:val="000000"/>
          <w:sz w:val="24"/>
          <w:szCs w:val="24"/>
          <w:lang w:eastAsia="ru-RU"/>
        </w:rPr>
        <w:t>больше</w:t>
      </w:r>
      <w:r w:rsidR="00BE7BAA">
        <w:rPr>
          <w:rFonts w:ascii="Times New Roman" w:eastAsia="Times New Roman" w:hAnsi="Times New Roman" w:cs="Times New Roman"/>
          <w:color w:val="000000"/>
          <w:sz w:val="24"/>
          <w:szCs w:val="24"/>
          <w:lang w:eastAsia="ru-RU"/>
        </w:rPr>
        <w:t xml:space="preserve"> поступлений 2021</w:t>
      </w:r>
      <w:r w:rsidRPr="005A0087">
        <w:rPr>
          <w:rFonts w:ascii="Times New Roman" w:eastAsia="Times New Roman" w:hAnsi="Times New Roman" w:cs="Times New Roman"/>
          <w:color w:val="000000"/>
          <w:sz w:val="24"/>
          <w:szCs w:val="24"/>
          <w:lang w:eastAsia="ru-RU"/>
        </w:rPr>
        <w:t xml:space="preserve"> года </w:t>
      </w:r>
      <w:r w:rsidR="00C05B68">
        <w:rPr>
          <w:rFonts w:ascii="Times New Roman" w:eastAsia="Times New Roman" w:hAnsi="Times New Roman" w:cs="Times New Roman"/>
          <w:color w:val="000000"/>
          <w:sz w:val="24"/>
          <w:szCs w:val="24"/>
          <w:lang w:eastAsia="ru-RU"/>
        </w:rPr>
        <w:t>в 5,7</w:t>
      </w:r>
      <w:r w:rsidR="00FC2166">
        <w:rPr>
          <w:rFonts w:ascii="Times New Roman" w:eastAsia="Times New Roman" w:hAnsi="Times New Roman" w:cs="Times New Roman"/>
          <w:color w:val="000000"/>
          <w:sz w:val="24"/>
          <w:szCs w:val="24"/>
          <w:lang w:eastAsia="ru-RU"/>
        </w:rPr>
        <w:t xml:space="preserve"> </w:t>
      </w:r>
      <w:r w:rsidR="00B17BB8">
        <w:rPr>
          <w:rFonts w:ascii="Times New Roman" w:eastAsia="Times New Roman" w:hAnsi="Times New Roman" w:cs="Times New Roman"/>
          <w:color w:val="000000"/>
          <w:sz w:val="24"/>
          <w:szCs w:val="24"/>
          <w:lang w:eastAsia="ru-RU"/>
        </w:rPr>
        <w:t>раза</w:t>
      </w:r>
      <w:r w:rsidRPr="005A0087">
        <w:rPr>
          <w:rFonts w:ascii="Times New Roman" w:eastAsia="Times New Roman" w:hAnsi="Times New Roman" w:cs="Times New Roman"/>
          <w:color w:val="000000"/>
          <w:sz w:val="24"/>
          <w:szCs w:val="24"/>
          <w:lang w:eastAsia="ru-RU"/>
        </w:rPr>
        <w:t>;</w:t>
      </w:r>
    </w:p>
    <w:p w:rsidR="00D07980" w:rsidRDefault="005A0087" w:rsidP="005A0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A0087">
        <w:rPr>
          <w:rFonts w:ascii="Times New Roman" w:eastAsia="Times New Roman" w:hAnsi="Times New Roman" w:cs="Times New Roman"/>
          <w:i/>
          <w:color w:val="000000"/>
          <w:sz w:val="24"/>
          <w:szCs w:val="24"/>
          <w:lang w:eastAsia="ru-RU"/>
        </w:rPr>
        <w:t>- налогом, взимаемым в связи с применением патентной системы налогообложения,</w:t>
      </w:r>
      <w:r w:rsidRPr="005A0087">
        <w:rPr>
          <w:rFonts w:ascii="Times New Roman" w:eastAsia="Times New Roman" w:hAnsi="Times New Roman" w:cs="Times New Roman"/>
          <w:color w:val="000000"/>
          <w:sz w:val="24"/>
          <w:szCs w:val="24"/>
          <w:lang w:eastAsia="ru-RU"/>
        </w:rPr>
        <w:t xml:space="preserve"> поступления которого составили </w:t>
      </w:r>
      <w:r w:rsidR="00B7052D">
        <w:rPr>
          <w:rFonts w:ascii="Times New Roman" w:eastAsia="Times New Roman" w:hAnsi="Times New Roman" w:cs="Times New Roman"/>
          <w:color w:val="000000"/>
          <w:sz w:val="24"/>
          <w:szCs w:val="24"/>
          <w:lang w:eastAsia="ru-RU"/>
        </w:rPr>
        <w:t>1632,7</w:t>
      </w:r>
      <w:r w:rsidRPr="005A0087">
        <w:rPr>
          <w:rFonts w:ascii="Times New Roman" w:eastAsia="Times New Roman" w:hAnsi="Times New Roman" w:cs="Times New Roman"/>
          <w:color w:val="000000"/>
          <w:sz w:val="24"/>
          <w:szCs w:val="24"/>
          <w:lang w:eastAsia="ru-RU"/>
        </w:rPr>
        <w:t xml:space="preserve"> тыс. рублей, или </w:t>
      </w:r>
      <w:r w:rsidR="00B7052D">
        <w:rPr>
          <w:rFonts w:ascii="Times New Roman" w:eastAsia="Times New Roman" w:hAnsi="Times New Roman" w:cs="Times New Roman"/>
          <w:color w:val="000000"/>
          <w:sz w:val="24"/>
          <w:szCs w:val="24"/>
          <w:lang w:eastAsia="ru-RU"/>
        </w:rPr>
        <w:t>150,6</w:t>
      </w:r>
      <w:r w:rsidRPr="005A0087">
        <w:rPr>
          <w:rFonts w:ascii="Times New Roman" w:eastAsia="Times New Roman" w:hAnsi="Times New Roman" w:cs="Times New Roman"/>
          <w:color w:val="000000"/>
          <w:sz w:val="24"/>
          <w:szCs w:val="24"/>
          <w:lang w:eastAsia="ru-RU"/>
        </w:rPr>
        <w:t>% плановы</w:t>
      </w:r>
      <w:r w:rsidR="00B7052D">
        <w:rPr>
          <w:rFonts w:ascii="Times New Roman" w:eastAsia="Times New Roman" w:hAnsi="Times New Roman" w:cs="Times New Roman"/>
          <w:color w:val="000000"/>
          <w:sz w:val="24"/>
          <w:szCs w:val="24"/>
          <w:lang w:eastAsia="ru-RU"/>
        </w:rPr>
        <w:t xml:space="preserve">х показателей. </w:t>
      </w:r>
    </w:p>
    <w:p w:rsidR="0045572A" w:rsidRDefault="0045572A" w:rsidP="0045572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Согласно Пояснительной записки </w:t>
      </w:r>
      <w:proofErr w:type="gramStart"/>
      <w:r>
        <w:rPr>
          <w:rFonts w:ascii="Times New Roman" w:eastAsia="Times New Roman" w:hAnsi="Times New Roman" w:cs="Times New Roman"/>
          <w:color w:val="000000"/>
          <w:sz w:val="24"/>
          <w:szCs w:val="24"/>
          <w:lang w:eastAsia="ru-RU"/>
        </w:rPr>
        <w:t xml:space="preserve">поступление </w:t>
      </w:r>
      <w:r w:rsidRPr="005A0087">
        <w:rPr>
          <w:rFonts w:ascii="Times New Roman" w:eastAsia="Times New Roman" w:hAnsi="Times New Roman" w:cs="Times New Roman"/>
          <w:color w:val="000000"/>
          <w:sz w:val="24"/>
          <w:szCs w:val="24"/>
          <w:lang w:eastAsia="ru-RU"/>
        </w:rPr>
        <w:t xml:space="preserve"> налога</w:t>
      </w:r>
      <w:proofErr w:type="gramEnd"/>
      <w:r>
        <w:rPr>
          <w:rFonts w:ascii="Times New Roman" w:eastAsia="Times New Roman" w:hAnsi="Times New Roman" w:cs="Times New Roman"/>
          <w:color w:val="000000"/>
          <w:sz w:val="24"/>
          <w:szCs w:val="24"/>
          <w:lang w:eastAsia="ru-RU"/>
        </w:rPr>
        <w:t xml:space="preserve"> на совокупный доход </w:t>
      </w:r>
      <w:r w:rsidRPr="005A008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обусловлено поступлением пени и штрафов, а также  увеличением налогооблагаемой  базы при уплате  налогов  в связи с применением упрощенной системы налогообложения и уплатой платежей ранее установленного срока.</w:t>
      </w:r>
    </w:p>
    <w:p w:rsidR="0045572A" w:rsidRPr="005A0087" w:rsidRDefault="0045572A" w:rsidP="005A0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7C52E2" w:rsidRDefault="005A0087" w:rsidP="005A0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A0087">
        <w:rPr>
          <w:rFonts w:ascii="Times New Roman" w:eastAsia="Times New Roman" w:hAnsi="Times New Roman" w:cs="Times New Roman"/>
          <w:b/>
          <w:i/>
          <w:color w:val="000000"/>
          <w:sz w:val="24"/>
          <w:szCs w:val="24"/>
          <w:lang w:eastAsia="ru-RU"/>
        </w:rPr>
        <w:t>Налоги на имущество</w:t>
      </w:r>
      <w:r w:rsidRPr="005A0087">
        <w:rPr>
          <w:rFonts w:ascii="Times New Roman" w:eastAsia="Times New Roman" w:hAnsi="Times New Roman" w:cs="Times New Roman"/>
          <w:color w:val="000000"/>
          <w:sz w:val="24"/>
          <w:szCs w:val="24"/>
          <w:lang w:eastAsia="ru-RU"/>
        </w:rPr>
        <w:t xml:space="preserve"> в бюджете района отчетного периода представлены</w:t>
      </w:r>
      <w:r w:rsidR="007C52E2">
        <w:rPr>
          <w:rFonts w:ascii="Times New Roman" w:eastAsia="Times New Roman" w:hAnsi="Times New Roman" w:cs="Times New Roman"/>
          <w:color w:val="000000"/>
          <w:sz w:val="24"/>
          <w:szCs w:val="24"/>
          <w:lang w:eastAsia="ru-RU"/>
        </w:rPr>
        <w:t>:</w:t>
      </w:r>
    </w:p>
    <w:p w:rsidR="007C52E2" w:rsidRDefault="007C52E2" w:rsidP="005A0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налогом на имущество физических лиц в сумме 0,8 тыс.</w:t>
      </w:r>
      <w:r w:rsidR="00021D30">
        <w:rPr>
          <w:rFonts w:ascii="Times New Roman" w:eastAsia="Times New Roman" w:hAnsi="Times New Roman" w:cs="Times New Roman"/>
          <w:color w:val="000000"/>
          <w:sz w:val="24"/>
          <w:szCs w:val="24"/>
          <w:lang w:eastAsia="ru-RU"/>
        </w:rPr>
        <w:t xml:space="preserve"> рублей</w:t>
      </w:r>
      <w:r>
        <w:rPr>
          <w:rFonts w:ascii="Times New Roman" w:eastAsia="Times New Roman" w:hAnsi="Times New Roman" w:cs="Times New Roman"/>
          <w:color w:val="000000"/>
          <w:sz w:val="24"/>
          <w:szCs w:val="24"/>
          <w:lang w:eastAsia="ru-RU"/>
        </w:rPr>
        <w:t>, факт составил 0,7 тыс.руб.;</w:t>
      </w:r>
    </w:p>
    <w:p w:rsidR="005A0087" w:rsidRPr="005A0087" w:rsidRDefault="007C52E2" w:rsidP="005A0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A0087" w:rsidRPr="005A0087">
        <w:rPr>
          <w:rFonts w:ascii="Times New Roman" w:eastAsia="Times New Roman" w:hAnsi="Times New Roman" w:cs="Times New Roman"/>
          <w:i/>
          <w:color w:val="000000"/>
          <w:sz w:val="24"/>
          <w:szCs w:val="24"/>
          <w:lang w:eastAsia="ru-RU"/>
        </w:rPr>
        <w:t>земельным налогом,</w:t>
      </w:r>
      <w:r w:rsidR="005A0087" w:rsidRPr="005A0087">
        <w:rPr>
          <w:rFonts w:ascii="Times New Roman" w:eastAsia="Times New Roman" w:hAnsi="Times New Roman" w:cs="Times New Roman"/>
          <w:color w:val="000000"/>
          <w:sz w:val="24"/>
          <w:szCs w:val="24"/>
          <w:lang w:eastAsia="ru-RU"/>
        </w:rPr>
        <w:t xml:space="preserve"> объем поступлений которого составил </w:t>
      </w:r>
      <w:r w:rsidR="00C05B68">
        <w:rPr>
          <w:rFonts w:ascii="Times New Roman" w:eastAsia="Times New Roman" w:hAnsi="Times New Roman" w:cs="Times New Roman"/>
          <w:color w:val="000000"/>
          <w:sz w:val="24"/>
          <w:szCs w:val="24"/>
          <w:lang w:eastAsia="ru-RU"/>
        </w:rPr>
        <w:t>58,5</w:t>
      </w:r>
      <w:r w:rsidR="005A0087" w:rsidRPr="005A0087">
        <w:rPr>
          <w:rFonts w:ascii="Times New Roman" w:eastAsia="Times New Roman" w:hAnsi="Times New Roman" w:cs="Times New Roman"/>
          <w:color w:val="000000"/>
          <w:sz w:val="24"/>
          <w:szCs w:val="24"/>
          <w:lang w:eastAsia="ru-RU"/>
        </w:rPr>
        <w:t xml:space="preserve"> тыс. рублей, или 8</w:t>
      </w:r>
      <w:r w:rsidR="00C05B68">
        <w:rPr>
          <w:rFonts w:ascii="Times New Roman" w:eastAsia="Times New Roman" w:hAnsi="Times New Roman" w:cs="Times New Roman"/>
          <w:color w:val="000000"/>
          <w:sz w:val="24"/>
          <w:szCs w:val="24"/>
          <w:lang w:eastAsia="ru-RU"/>
        </w:rPr>
        <w:t>7,5</w:t>
      </w:r>
      <w:r w:rsidR="005A0087" w:rsidRPr="005A0087">
        <w:rPr>
          <w:rFonts w:ascii="Times New Roman" w:eastAsia="Times New Roman" w:hAnsi="Times New Roman" w:cs="Times New Roman"/>
          <w:color w:val="000000"/>
          <w:sz w:val="24"/>
          <w:szCs w:val="24"/>
          <w:lang w:eastAsia="ru-RU"/>
        </w:rPr>
        <w:t>% от уточненного пл</w:t>
      </w:r>
      <w:r w:rsidR="00C05B68">
        <w:rPr>
          <w:rFonts w:ascii="Times New Roman" w:eastAsia="Times New Roman" w:hAnsi="Times New Roman" w:cs="Times New Roman"/>
          <w:color w:val="000000"/>
          <w:sz w:val="24"/>
          <w:szCs w:val="24"/>
          <w:lang w:eastAsia="ru-RU"/>
        </w:rPr>
        <w:t>ана, что меньше поступлений 2021</w:t>
      </w:r>
      <w:r w:rsidR="005A0087" w:rsidRPr="005A0087">
        <w:rPr>
          <w:rFonts w:ascii="Times New Roman" w:eastAsia="Times New Roman" w:hAnsi="Times New Roman" w:cs="Times New Roman"/>
          <w:color w:val="000000"/>
          <w:sz w:val="24"/>
          <w:szCs w:val="24"/>
          <w:lang w:eastAsia="ru-RU"/>
        </w:rPr>
        <w:t xml:space="preserve"> года на </w:t>
      </w:r>
      <w:r w:rsidR="00C05B68">
        <w:rPr>
          <w:rFonts w:ascii="Times New Roman" w:eastAsia="Times New Roman" w:hAnsi="Times New Roman" w:cs="Times New Roman"/>
          <w:color w:val="000000"/>
          <w:sz w:val="24"/>
          <w:szCs w:val="24"/>
          <w:lang w:eastAsia="ru-RU"/>
        </w:rPr>
        <w:t>0,7</w:t>
      </w:r>
      <w:r w:rsidR="005A0087" w:rsidRPr="005A0087">
        <w:rPr>
          <w:rFonts w:ascii="Times New Roman" w:eastAsia="Times New Roman" w:hAnsi="Times New Roman" w:cs="Times New Roman"/>
          <w:color w:val="000000"/>
          <w:sz w:val="24"/>
          <w:szCs w:val="24"/>
          <w:lang w:eastAsia="ru-RU"/>
        </w:rPr>
        <w:t xml:space="preserve"> тыс. рублей. </w:t>
      </w:r>
      <w:r w:rsidR="005A0087" w:rsidRPr="005A0087">
        <w:rPr>
          <w:rFonts w:ascii="Times New Roman" w:eastAsia="Times New Roman" w:hAnsi="Times New Roman" w:cs="Times New Roman"/>
          <w:color w:val="000000"/>
          <w:sz w:val="24"/>
          <w:szCs w:val="24"/>
          <w:lang w:eastAsia="ru-RU"/>
        </w:rPr>
        <w:lastRenderedPageBreak/>
        <w:t xml:space="preserve">Снижение поступлений обусловлено снижением </w:t>
      </w:r>
      <w:r w:rsidR="0043302A" w:rsidRPr="0043302A">
        <w:rPr>
          <w:rFonts w:ascii="Times New Roman" w:eastAsia="Times New Roman" w:hAnsi="Times New Roman" w:cs="Times New Roman"/>
          <w:color w:val="000000"/>
          <w:sz w:val="24"/>
          <w:szCs w:val="24"/>
          <w:lang w:eastAsia="ru-RU"/>
        </w:rPr>
        <w:t xml:space="preserve">ранее </w:t>
      </w:r>
      <w:r w:rsidR="0043302A">
        <w:rPr>
          <w:rFonts w:ascii="Times New Roman" w:eastAsia="Times New Roman" w:hAnsi="Times New Roman" w:cs="Times New Roman"/>
          <w:color w:val="000000"/>
          <w:sz w:val="24"/>
          <w:szCs w:val="24"/>
          <w:lang w:eastAsia="ru-RU"/>
        </w:rPr>
        <w:t>поступивши</w:t>
      </w:r>
      <w:r w:rsidR="0043302A" w:rsidRPr="0043302A">
        <w:rPr>
          <w:rFonts w:ascii="Times New Roman" w:eastAsia="Times New Roman" w:hAnsi="Times New Roman" w:cs="Times New Roman"/>
          <w:color w:val="000000"/>
          <w:sz w:val="24"/>
          <w:szCs w:val="24"/>
          <w:lang w:eastAsia="ru-RU"/>
        </w:rPr>
        <w:t>х платежей в течении 2022года</w:t>
      </w:r>
      <w:r w:rsidR="005A0087" w:rsidRPr="005A0087">
        <w:rPr>
          <w:rFonts w:ascii="Times New Roman" w:eastAsia="Times New Roman" w:hAnsi="Times New Roman" w:cs="Times New Roman"/>
          <w:color w:val="000000"/>
          <w:sz w:val="24"/>
          <w:szCs w:val="24"/>
          <w:lang w:eastAsia="ru-RU"/>
        </w:rPr>
        <w:t xml:space="preserve">. </w:t>
      </w:r>
    </w:p>
    <w:p w:rsidR="005A0087" w:rsidRPr="00850E5D" w:rsidRDefault="005A0087" w:rsidP="005A0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A0087">
        <w:rPr>
          <w:rFonts w:ascii="Times New Roman" w:eastAsia="Times New Roman" w:hAnsi="Times New Roman" w:cs="Times New Roman"/>
          <w:color w:val="000000"/>
          <w:sz w:val="24"/>
          <w:szCs w:val="24"/>
          <w:lang w:eastAsia="ru-RU"/>
        </w:rPr>
        <w:t xml:space="preserve">Поступления от </w:t>
      </w:r>
      <w:r w:rsidRPr="005A0087">
        <w:rPr>
          <w:rFonts w:ascii="Times New Roman" w:eastAsia="Times New Roman" w:hAnsi="Times New Roman" w:cs="Times New Roman"/>
          <w:b/>
          <w:i/>
          <w:color w:val="000000"/>
          <w:sz w:val="24"/>
          <w:szCs w:val="24"/>
          <w:lang w:eastAsia="ru-RU"/>
        </w:rPr>
        <w:t>государственной пошлины</w:t>
      </w:r>
      <w:r w:rsidRPr="005A0087">
        <w:rPr>
          <w:rFonts w:ascii="Times New Roman" w:eastAsia="Times New Roman" w:hAnsi="Times New Roman" w:cs="Times New Roman"/>
          <w:color w:val="000000"/>
          <w:sz w:val="24"/>
          <w:szCs w:val="24"/>
          <w:lang w:eastAsia="ru-RU"/>
        </w:rPr>
        <w:t xml:space="preserve"> составили </w:t>
      </w:r>
      <w:r w:rsidR="00C05B68">
        <w:rPr>
          <w:rFonts w:ascii="Times New Roman" w:eastAsia="Times New Roman" w:hAnsi="Times New Roman" w:cs="Times New Roman"/>
          <w:color w:val="000000"/>
          <w:sz w:val="24"/>
          <w:szCs w:val="24"/>
          <w:lang w:eastAsia="ru-RU"/>
        </w:rPr>
        <w:t>816</w:t>
      </w:r>
      <w:r w:rsidRPr="005A0087">
        <w:rPr>
          <w:rFonts w:ascii="Times New Roman" w:eastAsia="Times New Roman" w:hAnsi="Times New Roman" w:cs="Times New Roman"/>
          <w:color w:val="000000"/>
          <w:sz w:val="24"/>
          <w:szCs w:val="24"/>
          <w:lang w:eastAsia="ru-RU"/>
        </w:rPr>
        <w:t xml:space="preserve"> тыс. рублей, или </w:t>
      </w:r>
      <w:r w:rsidR="00C05B68">
        <w:rPr>
          <w:rFonts w:ascii="Times New Roman" w:eastAsia="Times New Roman" w:hAnsi="Times New Roman" w:cs="Times New Roman"/>
          <w:color w:val="000000"/>
          <w:sz w:val="24"/>
          <w:szCs w:val="24"/>
          <w:lang w:eastAsia="ru-RU"/>
        </w:rPr>
        <w:t>96,6</w:t>
      </w:r>
      <w:r w:rsidRPr="005A0087">
        <w:rPr>
          <w:rFonts w:ascii="Times New Roman" w:eastAsia="Times New Roman" w:hAnsi="Times New Roman" w:cs="Times New Roman"/>
          <w:color w:val="000000"/>
          <w:sz w:val="24"/>
          <w:szCs w:val="24"/>
          <w:lang w:eastAsia="ru-RU"/>
        </w:rPr>
        <w:t xml:space="preserve">% от плановых показателей. Поступление (100%) обеспечено </w:t>
      </w:r>
      <w:r w:rsidRPr="00850E5D">
        <w:rPr>
          <w:rFonts w:ascii="Times New Roman" w:eastAsia="Times New Roman" w:hAnsi="Times New Roman" w:cs="Times New Roman"/>
          <w:color w:val="000000"/>
          <w:sz w:val="24"/>
          <w:szCs w:val="24"/>
          <w:lang w:eastAsia="ru-RU"/>
        </w:rPr>
        <w:t>государственной пошлиной по делам, рассматриваемым в судах общей юрисдикции, мировыми судьями.</w:t>
      </w:r>
    </w:p>
    <w:p w:rsidR="005A0087" w:rsidRPr="005A0087" w:rsidRDefault="00972FFE" w:rsidP="005A0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B3F92">
        <w:rPr>
          <w:rFonts w:ascii="Times New Roman" w:eastAsia="Times New Roman" w:hAnsi="Times New Roman" w:cs="Times New Roman"/>
          <w:color w:val="000000"/>
          <w:sz w:val="24"/>
          <w:szCs w:val="24"/>
          <w:lang w:eastAsia="ru-RU"/>
        </w:rPr>
        <w:t xml:space="preserve">По итогам </w:t>
      </w:r>
      <w:r w:rsidR="00E55DB8">
        <w:rPr>
          <w:rFonts w:ascii="Times New Roman" w:eastAsia="Times New Roman" w:hAnsi="Times New Roman" w:cs="Times New Roman"/>
          <w:color w:val="000000"/>
          <w:sz w:val="24"/>
          <w:szCs w:val="24"/>
          <w:lang w:eastAsia="ru-RU"/>
        </w:rPr>
        <w:t>2022</w:t>
      </w:r>
      <w:r w:rsidRPr="00BB3F92">
        <w:rPr>
          <w:rFonts w:ascii="Times New Roman" w:eastAsia="Times New Roman" w:hAnsi="Times New Roman" w:cs="Times New Roman"/>
          <w:color w:val="000000"/>
          <w:sz w:val="24"/>
          <w:szCs w:val="24"/>
          <w:lang w:eastAsia="ru-RU"/>
        </w:rPr>
        <w:t xml:space="preserve"> года сумма </w:t>
      </w:r>
      <w:r w:rsidRPr="0043302A">
        <w:rPr>
          <w:rFonts w:ascii="Times New Roman" w:eastAsia="Times New Roman" w:hAnsi="Times New Roman" w:cs="Times New Roman"/>
          <w:color w:val="000000"/>
          <w:sz w:val="24"/>
          <w:szCs w:val="24"/>
          <w:lang w:eastAsia="ru-RU"/>
        </w:rPr>
        <w:t>неналоговых доходов</w:t>
      </w:r>
      <w:r w:rsidRPr="00BB3F92">
        <w:rPr>
          <w:rFonts w:ascii="Times New Roman" w:eastAsia="Times New Roman" w:hAnsi="Times New Roman" w:cs="Times New Roman"/>
          <w:color w:val="000000"/>
          <w:sz w:val="24"/>
          <w:szCs w:val="24"/>
          <w:lang w:eastAsia="ru-RU"/>
        </w:rPr>
        <w:t xml:space="preserve">, </w:t>
      </w:r>
      <w:r w:rsidR="005A0087" w:rsidRPr="005A0087">
        <w:rPr>
          <w:rFonts w:ascii="Times New Roman" w:eastAsia="Times New Roman" w:hAnsi="Times New Roman" w:cs="Times New Roman"/>
          <w:color w:val="000000"/>
          <w:sz w:val="24"/>
          <w:szCs w:val="24"/>
          <w:lang w:eastAsia="ru-RU"/>
        </w:rPr>
        <w:t>поступившая в районный бюджет, составила</w:t>
      </w:r>
      <w:r w:rsidR="00C05B68">
        <w:rPr>
          <w:rFonts w:ascii="Times New Roman" w:eastAsia="Times New Roman" w:hAnsi="Times New Roman" w:cs="Times New Roman"/>
          <w:color w:val="000000"/>
          <w:sz w:val="24"/>
          <w:szCs w:val="24"/>
          <w:lang w:eastAsia="ru-RU"/>
        </w:rPr>
        <w:t xml:space="preserve"> </w:t>
      </w:r>
      <w:r w:rsidR="00803E8E">
        <w:rPr>
          <w:rFonts w:ascii="Times New Roman" w:eastAsia="Times New Roman" w:hAnsi="Times New Roman" w:cs="Times New Roman"/>
          <w:color w:val="000000"/>
          <w:sz w:val="24"/>
          <w:szCs w:val="24"/>
          <w:lang w:eastAsia="ru-RU"/>
        </w:rPr>
        <w:t>23789</w:t>
      </w:r>
      <w:r w:rsidR="005A0087" w:rsidRPr="005A0087">
        <w:rPr>
          <w:rFonts w:ascii="Times New Roman" w:eastAsia="Times New Roman" w:hAnsi="Times New Roman" w:cs="Times New Roman"/>
          <w:color w:val="000000"/>
          <w:sz w:val="24"/>
          <w:szCs w:val="24"/>
          <w:lang w:eastAsia="ru-RU"/>
        </w:rPr>
        <w:t xml:space="preserve"> тыс.</w:t>
      </w:r>
      <w:r w:rsidR="00C05B68">
        <w:rPr>
          <w:rFonts w:ascii="Times New Roman" w:eastAsia="Times New Roman" w:hAnsi="Times New Roman" w:cs="Times New Roman"/>
          <w:color w:val="000000"/>
          <w:sz w:val="24"/>
          <w:szCs w:val="24"/>
          <w:lang w:eastAsia="ru-RU"/>
        </w:rPr>
        <w:t xml:space="preserve"> рублей, что по сравнению с 2021</w:t>
      </w:r>
      <w:r w:rsidR="005A0087" w:rsidRPr="005A0087">
        <w:rPr>
          <w:rFonts w:ascii="Times New Roman" w:eastAsia="Times New Roman" w:hAnsi="Times New Roman" w:cs="Times New Roman"/>
          <w:color w:val="000000"/>
          <w:sz w:val="24"/>
          <w:szCs w:val="24"/>
          <w:lang w:eastAsia="ru-RU"/>
        </w:rPr>
        <w:t xml:space="preserve"> годом больше на </w:t>
      </w:r>
      <w:r w:rsidR="00803E8E">
        <w:rPr>
          <w:rFonts w:ascii="Times New Roman" w:eastAsia="Times New Roman" w:hAnsi="Times New Roman" w:cs="Times New Roman"/>
          <w:color w:val="000000"/>
          <w:sz w:val="24"/>
          <w:szCs w:val="24"/>
          <w:lang w:eastAsia="ru-RU"/>
        </w:rPr>
        <w:t>3728,5</w:t>
      </w:r>
      <w:r w:rsidR="005A0087" w:rsidRPr="005A0087">
        <w:rPr>
          <w:rFonts w:ascii="Times New Roman" w:eastAsia="Times New Roman" w:hAnsi="Times New Roman" w:cs="Times New Roman"/>
          <w:color w:val="000000"/>
          <w:sz w:val="24"/>
          <w:szCs w:val="24"/>
          <w:lang w:eastAsia="ru-RU"/>
        </w:rPr>
        <w:t xml:space="preserve"> тыс. рублей.</w:t>
      </w:r>
    </w:p>
    <w:p w:rsidR="005A0087" w:rsidRPr="005A0087" w:rsidRDefault="005A0087" w:rsidP="005A0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A0087">
        <w:rPr>
          <w:rFonts w:ascii="Times New Roman" w:eastAsia="Times New Roman" w:hAnsi="Times New Roman" w:cs="Times New Roman"/>
          <w:color w:val="000000"/>
          <w:sz w:val="24"/>
          <w:szCs w:val="24"/>
          <w:lang w:eastAsia="ru-RU"/>
        </w:rPr>
        <w:t xml:space="preserve">Утвержденный годовой план по неналоговым доходам выполнен на 102%. Анализ исполнения неналоговых доходов районного бюджета за </w:t>
      </w:r>
      <w:r w:rsidR="00E55DB8">
        <w:rPr>
          <w:rFonts w:ascii="Times New Roman" w:eastAsia="Times New Roman" w:hAnsi="Times New Roman" w:cs="Times New Roman"/>
          <w:color w:val="000000"/>
          <w:sz w:val="24"/>
          <w:szCs w:val="24"/>
          <w:lang w:eastAsia="ru-RU"/>
        </w:rPr>
        <w:t>2022</w:t>
      </w:r>
      <w:r w:rsidRPr="005A0087">
        <w:rPr>
          <w:rFonts w:ascii="Times New Roman" w:eastAsia="Times New Roman" w:hAnsi="Times New Roman" w:cs="Times New Roman"/>
          <w:color w:val="000000"/>
          <w:sz w:val="24"/>
          <w:szCs w:val="24"/>
          <w:lang w:eastAsia="ru-RU"/>
        </w:rPr>
        <w:t xml:space="preserve"> год представлен в следующей таблице.</w:t>
      </w:r>
    </w:p>
    <w:p w:rsidR="005A0087" w:rsidRPr="005A0087" w:rsidRDefault="005A0087" w:rsidP="005A0087">
      <w:pPr>
        <w:shd w:val="clear" w:color="auto" w:fill="FFFFFF"/>
        <w:spacing w:after="0" w:line="240" w:lineRule="auto"/>
        <w:ind w:firstLine="70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Pr="005A0087">
        <w:rPr>
          <w:rFonts w:ascii="Times New Roman" w:eastAsia="Times New Roman" w:hAnsi="Times New Roman" w:cs="Times New Roman"/>
          <w:color w:val="000000"/>
          <w:sz w:val="24"/>
          <w:szCs w:val="24"/>
          <w:lang w:eastAsia="ru-RU"/>
        </w:rPr>
        <w:t>ыс. рублей</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417"/>
        <w:gridCol w:w="1418"/>
        <w:gridCol w:w="1303"/>
        <w:gridCol w:w="1321"/>
        <w:gridCol w:w="806"/>
        <w:gridCol w:w="851"/>
      </w:tblGrid>
      <w:tr w:rsidR="005A0087" w:rsidRPr="005A0087" w:rsidTr="00220F59">
        <w:tc>
          <w:tcPr>
            <w:tcW w:w="2235" w:type="dxa"/>
            <w:vAlign w:val="center"/>
          </w:tcPr>
          <w:p w:rsidR="005A0087" w:rsidRPr="00220F59" w:rsidRDefault="005A0087" w:rsidP="005A0087">
            <w:pPr>
              <w:spacing w:after="0" w:line="240" w:lineRule="auto"/>
              <w:jc w:val="center"/>
              <w:rPr>
                <w:rFonts w:ascii="Times New Roman" w:eastAsia="Times New Roman" w:hAnsi="Times New Roman" w:cs="Times New Roman"/>
                <w:b/>
                <w:color w:val="000000"/>
                <w:sz w:val="18"/>
                <w:szCs w:val="18"/>
                <w:lang w:eastAsia="ru-RU"/>
              </w:rPr>
            </w:pPr>
            <w:r w:rsidRPr="00220F59">
              <w:rPr>
                <w:rFonts w:ascii="Times New Roman" w:eastAsia="Times New Roman" w:hAnsi="Times New Roman" w:cs="Times New Roman"/>
                <w:b/>
                <w:color w:val="000000"/>
                <w:sz w:val="18"/>
                <w:szCs w:val="18"/>
                <w:lang w:eastAsia="ru-RU"/>
              </w:rPr>
              <w:t>Наименование</w:t>
            </w:r>
          </w:p>
        </w:tc>
        <w:tc>
          <w:tcPr>
            <w:tcW w:w="1417" w:type="dxa"/>
            <w:vAlign w:val="center"/>
          </w:tcPr>
          <w:p w:rsidR="005A0087" w:rsidRPr="00220F59" w:rsidRDefault="005A0087" w:rsidP="005A0087">
            <w:pPr>
              <w:spacing w:after="0" w:line="240" w:lineRule="auto"/>
              <w:jc w:val="center"/>
              <w:rPr>
                <w:rFonts w:ascii="Times New Roman" w:eastAsia="Times New Roman" w:hAnsi="Times New Roman" w:cs="Times New Roman"/>
                <w:b/>
                <w:color w:val="000000"/>
                <w:sz w:val="18"/>
                <w:szCs w:val="18"/>
                <w:lang w:eastAsia="ru-RU"/>
              </w:rPr>
            </w:pPr>
            <w:r w:rsidRPr="00220F59">
              <w:rPr>
                <w:rFonts w:ascii="Times New Roman" w:eastAsia="Times New Roman" w:hAnsi="Times New Roman" w:cs="Times New Roman"/>
                <w:b/>
                <w:color w:val="000000"/>
                <w:sz w:val="18"/>
                <w:szCs w:val="18"/>
                <w:lang w:eastAsia="ru-RU"/>
              </w:rPr>
              <w:t xml:space="preserve">Исполнено </w:t>
            </w:r>
          </w:p>
          <w:p w:rsidR="005A0087" w:rsidRPr="00220F59" w:rsidRDefault="00A8713E" w:rsidP="005A0087">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в 2021</w:t>
            </w:r>
            <w:r w:rsidR="005A0087" w:rsidRPr="00220F59">
              <w:rPr>
                <w:rFonts w:ascii="Times New Roman" w:eastAsia="Times New Roman" w:hAnsi="Times New Roman" w:cs="Times New Roman"/>
                <w:b/>
                <w:color w:val="000000"/>
                <w:sz w:val="18"/>
                <w:szCs w:val="18"/>
                <w:lang w:eastAsia="ru-RU"/>
              </w:rPr>
              <w:t xml:space="preserve"> </w:t>
            </w:r>
          </w:p>
          <w:p w:rsidR="005A0087" w:rsidRPr="00220F59" w:rsidRDefault="005A0087" w:rsidP="005A0087">
            <w:pPr>
              <w:spacing w:after="0" w:line="240" w:lineRule="auto"/>
              <w:jc w:val="center"/>
              <w:rPr>
                <w:rFonts w:ascii="Times New Roman" w:eastAsia="Times New Roman" w:hAnsi="Times New Roman" w:cs="Times New Roman"/>
                <w:b/>
                <w:color w:val="000000"/>
                <w:sz w:val="18"/>
                <w:szCs w:val="18"/>
                <w:lang w:eastAsia="ru-RU"/>
              </w:rPr>
            </w:pPr>
            <w:r w:rsidRPr="00220F59">
              <w:rPr>
                <w:rFonts w:ascii="Times New Roman" w:eastAsia="Times New Roman" w:hAnsi="Times New Roman" w:cs="Times New Roman"/>
                <w:b/>
                <w:color w:val="000000"/>
                <w:sz w:val="18"/>
                <w:szCs w:val="18"/>
                <w:lang w:eastAsia="ru-RU"/>
              </w:rPr>
              <w:t>(ф. 0</w:t>
            </w:r>
            <w:r w:rsidR="00A8713E">
              <w:rPr>
                <w:rFonts w:ascii="Times New Roman" w:eastAsia="Times New Roman" w:hAnsi="Times New Roman" w:cs="Times New Roman"/>
                <w:b/>
                <w:color w:val="000000"/>
                <w:sz w:val="18"/>
                <w:szCs w:val="18"/>
                <w:lang w:eastAsia="ru-RU"/>
              </w:rPr>
              <w:t>5033</w:t>
            </w:r>
            <w:r w:rsidRPr="00220F59">
              <w:rPr>
                <w:rFonts w:ascii="Times New Roman" w:eastAsia="Times New Roman" w:hAnsi="Times New Roman" w:cs="Times New Roman"/>
                <w:b/>
                <w:color w:val="000000"/>
                <w:sz w:val="18"/>
                <w:szCs w:val="18"/>
                <w:lang w:eastAsia="ru-RU"/>
              </w:rPr>
              <w:t>17)</w:t>
            </w:r>
          </w:p>
        </w:tc>
        <w:tc>
          <w:tcPr>
            <w:tcW w:w="1418" w:type="dxa"/>
            <w:vAlign w:val="center"/>
          </w:tcPr>
          <w:p w:rsidR="005A0087" w:rsidRPr="00220F59" w:rsidRDefault="005A0087" w:rsidP="005A0087">
            <w:pPr>
              <w:spacing w:after="0" w:line="240" w:lineRule="auto"/>
              <w:jc w:val="center"/>
              <w:rPr>
                <w:rFonts w:ascii="Times New Roman" w:eastAsia="Times New Roman" w:hAnsi="Times New Roman" w:cs="Times New Roman"/>
                <w:b/>
                <w:color w:val="000000"/>
                <w:sz w:val="18"/>
                <w:szCs w:val="18"/>
                <w:lang w:eastAsia="ru-RU"/>
              </w:rPr>
            </w:pPr>
            <w:r w:rsidRPr="00220F59">
              <w:rPr>
                <w:rFonts w:ascii="Times New Roman" w:eastAsia="Times New Roman" w:hAnsi="Times New Roman" w:cs="Times New Roman"/>
                <w:b/>
                <w:color w:val="000000"/>
                <w:sz w:val="18"/>
                <w:szCs w:val="18"/>
                <w:lang w:eastAsia="ru-RU"/>
              </w:rPr>
              <w:t xml:space="preserve">Утверждено </w:t>
            </w:r>
          </w:p>
          <w:p w:rsidR="005A0087" w:rsidRPr="00220F59" w:rsidRDefault="005A0087" w:rsidP="005A0087">
            <w:pPr>
              <w:spacing w:after="0" w:line="240" w:lineRule="auto"/>
              <w:jc w:val="center"/>
              <w:rPr>
                <w:rFonts w:ascii="Times New Roman" w:eastAsia="Times New Roman" w:hAnsi="Times New Roman" w:cs="Times New Roman"/>
                <w:b/>
                <w:color w:val="000000"/>
                <w:sz w:val="18"/>
                <w:szCs w:val="18"/>
                <w:lang w:eastAsia="ru-RU"/>
              </w:rPr>
            </w:pPr>
            <w:r w:rsidRPr="00220F59">
              <w:rPr>
                <w:rFonts w:ascii="Times New Roman" w:eastAsia="Times New Roman" w:hAnsi="Times New Roman" w:cs="Times New Roman"/>
                <w:b/>
                <w:color w:val="000000"/>
                <w:sz w:val="18"/>
                <w:szCs w:val="18"/>
                <w:lang w:eastAsia="ru-RU"/>
              </w:rPr>
              <w:t xml:space="preserve">в </w:t>
            </w:r>
            <w:r w:rsidR="00E55DB8">
              <w:rPr>
                <w:rFonts w:ascii="Times New Roman" w:eastAsia="Times New Roman" w:hAnsi="Times New Roman" w:cs="Times New Roman"/>
                <w:b/>
                <w:color w:val="000000"/>
                <w:sz w:val="18"/>
                <w:szCs w:val="18"/>
                <w:lang w:eastAsia="ru-RU"/>
              </w:rPr>
              <w:t>2022</w:t>
            </w:r>
          </w:p>
          <w:p w:rsidR="005A0087" w:rsidRPr="00220F59" w:rsidRDefault="00A8713E" w:rsidP="005A0087">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(ф. 05033</w:t>
            </w:r>
            <w:r w:rsidR="005A0087" w:rsidRPr="00220F59">
              <w:rPr>
                <w:rFonts w:ascii="Times New Roman" w:eastAsia="Times New Roman" w:hAnsi="Times New Roman" w:cs="Times New Roman"/>
                <w:b/>
                <w:color w:val="000000"/>
                <w:sz w:val="18"/>
                <w:szCs w:val="18"/>
                <w:lang w:eastAsia="ru-RU"/>
              </w:rPr>
              <w:t>17)</w:t>
            </w:r>
          </w:p>
        </w:tc>
        <w:tc>
          <w:tcPr>
            <w:tcW w:w="1303" w:type="dxa"/>
            <w:vAlign w:val="center"/>
          </w:tcPr>
          <w:p w:rsidR="005A0087" w:rsidRPr="00220F59" w:rsidRDefault="005A0087" w:rsidP="005A0087">
            <w:pPr>
              <w:spacing w:after="0" w:line="240" w:lineRule="auto"/>
              <w:jc w:val="center"/>
              <w:rPr>
                <w:rFonts w:ascii="Times New Roman" w:eastAsia="Times New Roman" w:hAnsi="Times New Roman" w:cs="Times New Roman"/>
                <w:b/>
                <w:color w:val="000000"/>
                <w:sz w:val="18"/>
                <w:szCs w:val="18"/>
                <w:lang w:eastAsia="ru-RU"/>
              </w:rPr>
            </w:pPr>
            <w:r w:rsidRPr="00220F59">
              <w:rPr>
                <w:rFonts w:ascii="Times New Roman" w:eastAsia="Times New Roman" w:hAnsi="Times New Roman" w:cs="Times New Roman"/>
                <w:b/>
                <w:color w:val="000000"/>
                <w:sz w:val="18"/>
                <w:szCs w:val="18"/>
                <w:lang w:eastAsia="ru-RU"/>
              </w:rPr>
              <w:t xml:space="preserve">Исполнено </w:t>
            </w:r>
          </w:p>
          <w:p w:rsidR="005A0087" w:rsidRPr="00220F59" w:rsidRDefault="005A0087" w:rsidP="005A0087">
            <w:pPr>
              <w:spacing w:after="0" w:line="240" w:lineRule="auto"/>
              <w:jc w:val="center"/>
              <w:rPr>
                <w:rFonts w:ascii="Times New Roman" w:eastAsia="Times New Roman" w:hAnsi="Times New Roman" w:cs="Times New Roman"/>
                <w:b/>
                <w:color w:val="000000"/>
                <w:sz w:val="18"/>
                <w:szCs w:val="18"/>
                <w:lang w:eastAsia="ru-RU"/>
              </w:rPr>
            </w:pPr>
            <w:r w:rsidRPr="00220F59">
              <w:rPr>
                <w:rFonts w:ascii="Times New Roman" w:eastAsia="Times New Roman" w:hAnsi="Times New Roman" w:cs="Times New Roman"/>
                <w:b/>
                <w:color w:val="000000"/>
                <w:sz w:val="18"/>
                <w:szCs w:val="18"/>
                <w:lang w:eastAsia="ru-RU"/>
              </w:rPr>
              <w:t xml:space="preserve">в </w:t>
            </w:r>
            <w:r w:rsidR="00E55DB8">
              <w:rPr>
                <w:rFonts w:ascii="Times New Roman" w:eastAsia="Times New Roman" w:hAnsi="Times New Roman" w:cs="Times New Roman"/>
                <w:b/>
                <w:color w:val="000000"/>
                <w:sz w:val="18"/>
                <w:szCs w:val="18"/>
                <w:lang w:eastAsia="ru-RU"/>
              </w:rPr>
              <w:t>2022</w:t>
            </w:r>
            <w:r w:rsidRPr="00220F59">
              <w:rPr>
                <w:rFonts w:ascii="Times New Roman" w:eastAsia="Times New Roman" w:hAnsi="Times New Roman" w:cs="Times New Roman"/>
                <w:b/>
                <w:color w:val="000000"/>
                <w:sz w:val="18"/>
                <w:szCs w:val="18"/>
                <w:lang w:eastAsia="ru-RU"/>
              </w:rPr>
              <w:t xml:space="preserve"> </w:t>
            </w:r>
          </w:p>
          <w:p w:rsidR="005A0087" w:rsidRPr="00220F59" w:rsidRDefault="00A8713E" w:rsidP="005A0087">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(ф. 05033</w:t>
            </w:r>
            <w:r w:rsidR="005A0087" w:rsidRPr="00220F59">
              <w:rPr>
                <w:rFonts w:ascii="Times New Roman" w:eastAsia="Times New Roman" w:hAnsi="Times New Roman" w:cs="Times New Roman"/>
                <w:b/>
                <w:color w:val="000000"/>
                <w:sz w:val="18"/>
                <w:szCs w:val="18"/>
                <w:lang w:eastAsia="ru-RU"/>
              </w:rPr>
              <w:t>17)</w:t>
            </w:r>
          </w:p>
        </w:tc>
        <w:tc>
          <w:tcPr>
            <w:tcW w:w="1321" w:type="dxa"/>
            <w:vAlign w:val="center"/>
          </w:tcPr>
          <w:p w:rsidR="005A0087" w:rsidRPr="00220F59" w:rsidRDefault="005A0087" w:rsidP="005A0087">
            <w:pPr>
              <w:spacing w:after="0" w:line="240" w:lineRule="auto"/>
              <w:jc w:val="center"/>
              <w:rPr>
                <w:rFonts w:ascii="Times New Roman" w:eastAsia="Times New Roman" w:hAnsi="Times New Roman" w:cs="Times New Roman"/>
                <w:b/>
                <w:color w:val="000000"/>
                <w:sz w:val="18"/>
                <w:szCs w:val="18"/>
                <w:lang w:eastAsia="ru-RU"/>
              </w:rPr>
            </w:pPr>
            <w:r w:rsidRPr="00220F59">
              <w:rPr>
                <w:rFonts w:ascii="Times New Roman" w:eastAsia="Times New Roman" w:hAnsi="Times New Roman" w:cs="Times New Roman"/>
                <w:b/>
                <w:color w:val="000000"/>
                <w:sz w:val="18"/>
                <w:szCs w:val="18"/>
                <w:lang w:eastAsia="ru-RU"/>
              </w:rPr>
              <w:t>Отклонение (гр.4-гр.2)</w:t>
            </w:r>
          </w:p>
        </w:tc>
        <w:tc>
          <w:tcPr>
            <w:tcW w:w="806" w:type="dxa"/>
            <w:vAlign w:val="center"/>
          </w:tcPr>
          <w:p w:rsidR="005A0087" w:rsidRPr="00220F59" w:rsidRDefault="005A0087" w:rsidP="005A0087">
            <w:pPr>
              <w:spacing w:after="0" w:line="240" w:lineRule="auto"/>
              <w:jc w:val="center"/>
              <w:rPr>
                <w:rFonts w:ascii="Times New Roman" w:eastAsia="Times New Roman" w:hAnsi="Times New Roman" w:cs="Times New Roman"/>
                <w:b/>
                <w:color w:val="000000"/>
                <w:sz w:val="18"/>
                <w:szCs w:val="18"/>
                <w:lang w:eastAsia="ru-RU"/>
              </w:rPr>
            </w:pPr>
            <w:r w:rsidRPr="00220F59">
              <w:rPr>
                <w:rFonts w:ascii="Times New Roman" w:eastAsia="Times New Roman" w:hAnsi="Times New Roman" w:cs="Times New Roman"/>
                <w:b/>
                <w:color w:val="000000"/>
                <w:sz w:val="18"/>
                <w:szCs w:val="18"/>
                <w:lang w:eastAsia="ru-RU"/>
              </w:rPr>
              <w:t xml:space="preserve">% </w:t>
            </w:r>
            <w:proofErr w:type="spellStart"/>
            <w:r w:rsidRPr="00220F59">
              <w:rPr>
                <w:rFonts w:ascii="Times New Roman" w:eastAsia="Times New Roman" w:hAnsi="Times New Roman" w:cs="Times New Roman"/>
                <w:b/>
                <w:color w:val="000000"/>
                <w:sz w:val="18"/>
                <w:szCs w:val="18"/>
                <w:lang w:eastAsia="ru-RU"/>
              </w:rPr>
              <w:t>выполн</w:t>
            </w:r>
            <w:proofErr w:type="spellEnd"/>
            <w:r w:rsidRPr="00220F59">
              <w:rPr>
                <w:rFonts w:ascii="Times New Roman" w:eastAsia="Times New Roman" w:hAnsi="Times New Roman" w:cs="Times New Roman"/>
                <w:b/>
                <w:color w:val="000000"/>
                <w:sz w:val="18"/>
                <w:szCs w:val="18"/>
                <w:lang w:eastAsia="ru-RU"/>
              </w:rPr>
              <w:t>. плана</w:t>
            </w:r>
          </w:p>
        </w:tc>
        <w:tc>
          <w:tcPr>
            <w:tcW w:w="851" w:type="dxa"/>
            <w:vAlign w:val="center"/>
          </w:tcPr>
          <w:p w:rsidR="005A0087" w:rsidRPr="00220F59" w:rsidRDefault="005A0087" w:rsidP="005A0087">
            <w:pPr>
              <w:spacing w:after="0" w:line="240" w:lineRule="auto"/>
              <w:jc w:val="center"/>
              <w:rPr>
                <w:rFonts w:ascii="Times New Roman" w:eastAsia="Times New Roman" w:hAnsi="Times New Roman" w:cs="Times New Roman"/>
                <w:b/>
                <w:color w:val="000000"/>
                <w:sz w:val="18"/>
                <w:szCs w:val="18"/>
                <w:lang w:eastAsia="ru-RU"/>
              </w:rPr>
            </w:pPr>
            <w:r w:rsidRPr="00220F59">
              <w:rPr>
                <w:rFonts w:ascii="Times New Roman" w:eastAsia="Times New Roman" w:hAnsi="Times New Roman" w:cs="Times New Roman"/>
                <w:b/>
                <w:color w:val="000000"/>
                <w:sz w:val="18"/>
                <w:szCs w:val="18"/>
                <w:lang w:eastAsia="ru-RU"/>
              </w:rPr>
              <w:t>Темп роста %</w:t>
            </w:r>
          </w:p>
        </w:tc>
      </w:tr>
      <w:tr w:rsidR="005A0087" w:rsidRPr="005A0087" w:rsidTr="00220F59">
        <w:tc>
          <w:tcPr>
            <w:tcW w:w="2235" w:type="dxa"/>
            <w:vAlign w:val="center"/>
          </w:tcPr>
          <w:p w:rsidR="005A0087" w:rsidRPr="00220F59" w:rsidRDefault="005A0087" w:rsidP="005A0087">
            <w:pPr>
              <w:spacing w:after="0" w:line="240" w:lineRule="auto"/>
              <w:jc w:val="center"/>
              <w:rPr>
                <w:rFonts w:ascii="Times New Roman" w:eastAsia="Times New Roman" w:hAnsi="Times New Roman" w:cs="Times New Roman"/>
                <w:color w:val="000000"/>
                <w:sz w:val="18"/>
                <w:szCs w:val="18"/>
                <w:lang w:eastAsia="ru-RU"/>
              </w:rPr>
            </w:pPr>
            <w:r w:rsidRPr="00220F59">
              <w:rPr>
                <w:rFonts w:ascii="Times New Roman" w:eastAsia="Times New Roman" w:hAnsi="Times New Roman" w:cs="Times New Roman"/>
                <w:color w:val="000000"/>
                <w:sz w:val="18"/>
                <w:szCs w:val="18"/>
                <w:lang w:eastAsia="ru-RU"/>
              </w:rPr>
              <w:t>1</w:t>
            </w:r>
          </w:p>
        </w:tc>
        <w:tc>
          <w:tcPr>
            <w:tcW w:w="1417" w:type="dxa"/>
            <w:vAlign w:val="center"/>
          </w:tcPr>
          <w:p w:rsidR="005A0087" w:rsidRPr="00220F59" w:rsidRDefault="005A0087" w:rsidP="005A0087">
            <w:pPr>
              <w:spacing w:after="0" w:line="240" w:lineRule="auto"/>
              <w:jc w:val="center"/>
              <w:rPr>
                <w:rFonts w:ascii="Times New Roman" w:eastAsia="Times New Roman" w:hAnsi="Times New Roman" w:cs="Times New Roman"/>
                <w:color w:val="000000"/>
                <w:sz w:val="18"/>
                <w:szCs w:val="18"/>
                <w:lang w:eastAsia="ru-RU"/>
              </w:rPr>
            </w:pPr>
            <w:r w:rsidRPr="00220F59">
              <w:rPr>
                <w:rFonts w:ascii="Times New Roman" w:eastAsia="Times New Roman" w:hAnsi="Times New Roman" w:cs="Times New Roman"/>
                <w:color w:val="000000"/>
                <w:sz w:val="18"/>
                <w:szCs w:val="18"/>
                <w:lang w:eastAsia="ru-RU"/>
              </w:rPr>
              <w:t>2</w:t>
            </w:r>
          </w:p>
        </w:tc>
        <w:tc>
          <w:tcPr>
            <w:tcW w:w="1418" w:type="dxa"/>
            <w:vAlign w:val="center"/>
          </w:tcPr>
          <w:p w:rsidR="005A0087" w:rsidRPr="00220F59" w:rsidRDefault="005A0087" w:rsidP="005A0087">
            <w:pPr>
              <w:spacing w:after="0" w:line="240" w:lineRule="auto"/>
              <w:jc w:val="center"/>
              <w:rPr>
                <w:rFonts w:ascii="Times New Roman" w:eastAsia="Times New Roman" w:hAnsi="Times New Roman" w:cs="Times New Roman"/>
                <w:color w:val="000000"/>
                <w:sz w:val="18"/>
                <w:szCs w:val="18"/>
                <w:lang w:eastAsia="ru-RU"/>
              </w:rPr>
            </w:pPr>
            <w:r w:rsidRPr="00220F59">
              <w:rPr>
                <w:rFonts w:ascii="Times New Roman" w:eastAsia="Times New Roman" w:hAnsi="Times New Roman" w:cs="Times New Roman"/>
                <w:color w:val="000000"/>
                <w:sz w:val="18"/>
                <w:szCs w:val="18"/>
                <w:lang w:eastAsia="ru-RU"/>
              </w:rPr>
              <w:t>3</w:t>
            </w:r>
          </w:p>
        </w:tc>
        <w:tc>
          <w:tcPr>
            <w:tcW w:w="1303" w:type="dxa"/>
            <w:vAlign w:val="center"/>
          </w:tcPr>
          <w:p w:rsidR="005A0087" w:rsidRPr="00220F59" w:rsidRDefault="005A0087" w:rsidP="005A0087">
            <w:pPr>
              <w:spacing w:after="0" w:line="240" w:lineRule="auto"/>
              <w:jc w:val="center"/>
              <w:rPr>
                <w:rFonts w:ascii="Times New Roman" w:eastAsia="Times New Roman" w:hAnsi="Times New Roman" w:cs="Times New Roman"/>
                <w:color w:val="000000"/>
                <w:sz w:val="18"/>
                <w:szCs w:val="18"/>
                <w:lang w:eastAsia="ru-RU"/>
              </w:rPr>
            </w:pPr>
            <w:r w:rsidRPr="00220F59">
              <w:rPr>
                <w:rFonts w:ascii="Times New Roman" w:eastAsia="Times New Roman" w:hAnsi="Times New Roman" w:cs="Times New Roman"/>
                <w:color w:val="000000"/>
                <w:sz w:val="18"/>
                <w:szCs w:val="18"/>
                <w:lang w:eastAsia="ru-RU"/>
              </w:rPr>
              <w:t>4</w:t>
            </w:r>
          </w:p>
        </w:tc>
        <w:tc>
          <w:tcPr>
            <w:tcW w:w="1321" w:type="dxa"/>
            <w:vAlign w:val="center"/>
          </w:tcPr>
          <w:p w:rsidR="005A0087" w:rsidRPr="00220F59" w:rsidRDefault="005A0087" w:rsidP="005A0087">
            <w:pPr>
              <w:spacing w:after="0" w:line="240" w:lineRule="auto"/>
              <w:jc w:val="center"/>
              <w:rPr>
                <w:rFonts w:ascii="Times New Roman" w:eastAsia="Times New Roman" w:hAnsi="Times New Roman" w:cs="Times New Roman"/>
                <w:color w:val="000000"/>
                <w:sz w:val="18"/>
                <w:szCs w:val="18"/>
                <w:lang w:eastAsia="ru-RU"/>
              </w:rPr>
            </w:pPr>
            <w:r w:rsidRPr="00220F59">
              <w:rPr>
                <w:rFonts w:ascii="Times New Roman" w:eastAsia="Times New Roman" w:hAnsi="Times New Roman" w:cs="Times New Roman"/>
                <w:color w:val="000000"/>
                <w:sz w:val="18"/>
                <w:szCs w:val="18"/>
                <w:lang w:eastAsia="ru-RU"/>
              </w:rPr>
              <w:t>5</w:t>
            </w:r>
          </w:p>
        </w:tc>
        <w:tc>
          <w:tcPr>
            <w:tcW w:w="806" w:type="dxa"/>
            <w:vAlign w:val="center"/>
          </w:tcPr>
          <w:p w:rsidR="005A0087" w:rsidRPr="00220F59" w:rsidRDefault="005A0087" w:rsidP="005A0087">
            <w:pPr>
              <w:spacing w:after="0" w:line="240" w:lineRule="auto"/>
              <w:jc w:val="center"/>
              <w:rPr>
                <w:rFonts w:ascii="Times New Roman" w:eastAsia="Times New Roman" w:hAnsi="Times New Roman" w:cs="Times New Roman"/>
                <w:color w:val="000000"/>
                <w:sz w:val="18"/>
                <w:szCs w:val="18"/>
                <w:lang w:eastAsia="ru-RU"/>
              </w:rPr>
            </w:pPr>
            <w:r w:rsidRPr="00220F59">
              <w:rPr>
                <w:rFonts w:ascii="Times New Roman" w:eastAsia="Times New Roman" w:hAnsi="Times New Roman" w:cs="Times New Roman"/>
                <w:color w:val="000000"/>
                <w:sz w:val="18"/>
                <w:szCs w:val="18"/>
                <w:lang w:eastAsia="ru-RU"/>
              </w:rPr>
              <w:t>6</w:t>
            </w:r>
          </w:p>
        </w:tc>
        <w:tc>
          <w:tcPr>
            <w:tcW w:w="851" w:type="dxa"/>
            <w:vAlign w:val="center"/>
          </w:tcPr>
          <w:p w:rsidR="005A0087" w:rsidRPr="00220F59" w:rsidRDefault="005A0087" w:rsidP="005A0087">
            <w:pPr>
              <w:spacing w:after="0" w:line="240" w:lineRule="auto"/>
              <w:jc w:val="center"/>
              <w:rPr>
                <w:rFonts w:ascii="Times New Roman" w:eastAsia="Times New Roman" w:hAnsi="Times New Roman" w:cs="Times New Roman"/>
                <w:color w:val="000000"/>
                <w:sz w:val="18"/>
                <w:szCs w:val="18"/>
                <w:lang w:eastAsia="ru-RU"/>
              </w:rPr>
            </w:pPr>
            <w:r w:rsidRPr="00220F59">
              <w:rPr>
                <w:rFonts w:ascii="Times New Roman" w:eastAsia="Times New Roman" w:hAnsi="Times New Roman" w:cs="Times New Roman"/>
                <w:color w:val="000000"/>
                <w:sz w:val="18"/>
                <w:szCs w:val="18"/>
                <w:lang w:eastAsia="ru-RU"/>
              </w:rPr>
              <w:t>7</w:t>
            </w:r>
          </w:p>
        </w:tc>
      </w:tr>
      <w:tr w:rsidR="005A0087" w:rsidRPr="005A0087" w:rsidTr="00220F59">
        <w:tc>
          <w:tcPr>
            <w:tcW w:w="2235" w:type="dxa"/>
            <w:vAlign w:val="center"/>
          </w:tcPr>
          <w:p w:rsidR="005A0087" w:rsidRPr="00220F59" w:rsidRDefault="005A0087" w:rsidP="005A0087">
            <w:pPr>
              <w:spacing w:after="0" w:line="240" w:lineRule="auto"/>
              <w:jc w:val="both"/>
              <w:rPr>
                <w:rFonts w:ascii="Times New Roman" w:eastAsia="Times New Roman" w:hAnsi="Times New Roman" w:cs="Times New Roman"/>
                <w:b/>
                <w:color w:val="000000"/>
                <w:sz w:val="18"/>
                <w:szCs w:val="18"/>
                <w:lang w:eastAsia="ru-RU"/>
              </w:rPr>
            </w:pPr>
            <w:r w:rsidRPr="00220F59">
              <w:rPr>
                <w:rFonts w:ascii="Times New Roman" w:eastAsia="Times New Roman" w:hAnsi="Times New Roman" w:cs="Times New Roman"/>
                <w:b/>
                <w:color w:val="000000"/>
                <w:sz w:val="18"/>
                <w:szCs w:val="18"/>
                <w:lang w:eastAsia="ru-RU"/>
              </w:rPr>
              <w:t>Неналоговые доходы</w:t>
            </w:r>
          </w:p>
        </w:tc>
        <w:tc>
          <w:tcPr>
            <w:tcW w:w="1417" w:type="dxa"/>
            <w:vAlign w:val="center"/>
          </w:tcPr>
          <w:p w:rsidR="005A0087" w:rsidRPr="00220F59" w:rsidRDefault="00145968" w:rsidP="005A0087">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20060,5</w:t>
            </w:r>
          </w:p>
        </w:tc>
        <w:tc>
          <w:tcPr>
            <w:tcW w:w="1418" w:type="dxa"/>
            <w:vAlign w:val="center"/>
          </w:tcPr>
          <w:p w:rsidR="005A0087" w:rsidRPr="00220F59" w:rsidRDefault="00145968" w:rsidP="005A0087">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23637,8</w:t>
            </w:r>
          </w:p>
        </w:tc>
        <w:tc>
          <w:tcPr>
            <w:tcW w:w="1303" w:type="dxa"/>
            <w:vAlign w:val="center"/>
          </w:tcPr>
          <w:p w:rsidR="005A0087" w:rsidRPr="00220F59" w:rsidRDefault="00145968" w:rsidP="005A008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23789</w:t>
            </w:r>
          </w:p>
        </w:tc>
        <w:tc>
          <w:tcPr>
            <w:tcW w:w="1321" w:type="dxa"/>
            <w:vAlign w:val="center"/>
          </w:tcPr>
          <w:p w:rsidR="005A0087" w:rsidRPr="00220F59" w:rsidRDefault="00603188" w:rsidP="005A0087">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3728,5</w:t>
            </w:r>
          </w:p>
        </w:tc>
        <w:tc>
          <w:tcPr>
            <w:tcW w:w="806" w:type="dxa"/>
            <w:vAlign w:val="center"/>
          </w:tcPr>
          <w:p w:rsidR="005A0087" w:rsidRPr="00220F59" w:rsidRDefault="00932D71" w:rsidP="005A0087">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100,6</w:t>
            </w:r>
          </w:p>
        </w:tc>
        <w:tc>
          <w:tcPr>
            <w:tcW w:w="851" w:type="dxa"/>
            <w:vAlign w:val="center"/>
          </w:tcPr>
          <w:p w:rsidR="005A0087" w:rsidRPr="00220F59" w:rsidRDefault="00932D71" w:rsidP="005A0087">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118,6</w:t>
            </w:r>
          </w:p>
        </w:tc>
      </w:tr>
      <w:tr w:rsidR="005A0087" w:rsidRPr="005A0087" w:rsidTr="00220F59">
        <w:tc>
          <w:tcPr>
            <w:tcW w:w="2235" w:type="dxa"/>
            <w:vAlign w:val="center"/>
          </w:tcPr>
          <w:p w:rsidR="005A0087" w:rsidRPr="00220F59" w:rsidRDefault="005A0087" w:rsidP="005A0087">
            <w:pPr>
              <w:shd w:val="clear" w:color="auto" w:fill="FFFFFF"/>
              <w:spacing w:after="0" w:line="240" w:lineRule="auto"/>
              <w:rPr>
                <w:rFonts w:ascii="Times New Roman" w:eastAsia="Times New Roman" w:hAnsi="Times New Roman" w:cs="Times New Roman"/>
                <w:color w:val="000000"/>
                <w:sz w:val="18"/>
                <w:szCs w:val="18"/>
                <w:lang w:eastAsia="ru-RU"/>
              </w:rPr>
            </w:pPr>
            <w:r w:rsidRPr="00220F59">
              <w:rPr>
                <w:rFonts w:ascii="Times New Roman" w:eastAsia="Times New Roman" w:hAnsi="Times New Roman" w:cs="Times New Roman"/>
                <w:color w:val="000000"/>
                <w:sz w:val="18"/>
                <w:szCs w:val="18"/>
                <w:lang w:eastAsia="ru-RU"/>
              </w:rPr>
              <w:t>Доходы от использования имущества, находящегося в государственной</w:t>
            </w:r>
          </w:p>
          <w:p w:rsidR="005A0087" w:rsidRPr="00220F59" w:rsidRDefault="005A0087" w:rsidP="005A0087">
            <w:pPr>
              <w:shd w:val="clear" w:color="auto" w:fill="FFFFFF"/>
              <w:spacing w:after="0" w:line="240" w:lineRule="auto"/>
              <w:rPr>
                <w:rFonts w:ascii="Times New Roman" w:eastAsia="Times New Roman" w:hAnsi="Times New Roman" w:cs="Times New Roman"/>
                <w:color w:val="000000"/>
                <w:sz w:val="18"/>
                <w:szCs w:val="18"/>
                <w:lang w:eastAsia="ru-RU"/>
              </w:rPr>
            </w:pPr>
            <w:r w:rsidRPr="00220F59">
              <w:rPr>
                <w:rFonts w:ascii="Times New Roman" w:eastAsia="Times New Roman" w:hAnsi="Times New Roman" w:cs="Times New Roman"/>
                <w:color w:val="000000"/>
                <w:sz w:val="18"/>
                <w:szCs w:val="18"/>
                <w:lang w:eastAsia="ru-RU"/>
              </w:rPr>
              <w:t>и муниципальной собственности</w:t>
            </w:r>
          </w:p>
        </w:tc>
        <w:tc>
          <w:tcPr>
            <w:tcW w:w="1417" w:type="dxa"/>
            <w:vAlign w:val="center"/>
          </w:tcPr>
          <w:p w:rsidR="005A0087" w:rsidRPr="00220F59" w:rsidRDefault="007D4063"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7095,6</w:t>
            </w:r>
          </w:p>
        </w:tc>
        <w:tc>
          <w:tcPr>
            <w:tcW w:w="1418" w:type="dxa"/>
            <w:vAlign w:val="center"/>
          </w:tcPr>
          <w:p w:rsidR="005A0087" w:rsidRPr="00220F59" w:rsidRDefault="007D4063"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7317,5</w:t>
            </w:r>
          </w:p>
        </w:tc>
        <w:tc>
          <w:tcPr>
            <w:tcW w:w="1303" w:type="dxa"/>
            <w:vAlign w:val="center"/>
          </w:tcPr>
          <w:p w:rsidR="005A0087" w:rsidRPr="00220F59" w:rsidRDefault="007D4063" w:rsidP="005A008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7212,1</w:t>
            </w:r>
          </w:p>
        </w:tc>
        <w:tc>
          <w:tcPr>
            <w:tcW w:w="1321" w:type="dxa"/>
            <w:vAlign w:val="center"/>
          </w:tcPr>
          <w:p w:rsidR="005A0087" w:rsidRPr="00220F59" w:rsidRDefault="00603188"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116,5</w:t>
            </w:r>
          </w:p>
        </w:tc>
        <w:tc>
          <w:tcPr>
            <w:tcW w:w="806" w:type="dxa"/>
            <w:vAlign w:val="center"/>
          </w:tcPr>
          <w:p w:rsidR="005A0087" w:rsidRPr="00220F59" w:rsidRDefault="00932D71"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98,6</w:t>
            </w:r>
          </w:p>
        </w:tc>
        <w:tc>
          <w:tcPr>
            <w:tcW w:w="851" w:type="dxa"/>
            <w:vAlign w:val="center"/>
          </w:tcPr>
          <w:p w:rsidR="005A0087" w:rsidRPr="00220F59" w:rsidRDefault="00932D71"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101,6</w:t>
            </w:r>
          </w:p>
        </w:tc>
      </w:tr>
      <w:tr w:rsidR="005A0087" w:rsidRPr="005A0087" w:rsidTr="00220F59">
        <w:tc>
          <w:tcPr>
            <w:tcW w:w="2235" w:type="dxa"/>
            <w:vAlign w:val="center"/>
          </w:tcPr>
          <w:p w:rsidR="005A0087" w:rsidRPr="00220F59" w:rsidRDefault="005A0087" w:rsidP="005A0087">
            <w:pPr>
              <w:shd w:val="clear" w:color="auto" w:fill="FFFFFF"/>
              <w:spacing w:after="0" w:line="240" w:lineRule="auto"/>
              <w:rPr>
                <w:rFonts w:ascii="Times New Roman" w:eastAsia="Times New Roman" w:hAnsi="Times New Roman" w:cs="Times New Roman"/>
                <w:color w:val="000000"/>
                <w:sz w:val="18"/>
                <w:szCs w:val="18"/>
                <w:lang w:eastAsia="ru-RU"/>
              </w:rPr>
            </w:pPr>
            <w:r w:rsidRPr="00220F59">
              <w:rPr>
                <w:rFonts w:ascii="Times New Roman" w:eastAsia="Times New Roman" w:hAnsi="Times New Roman" w:cs="Times New Roman"/>
                <w:color w:val="000000"/>
                <w:sz w:val="18"/>
                <w:szCs w:val="18"/>
                <w:lang w:eastAsia="ru-RU"/>
              </w:rPr>
              <w:t>Платежи при пользовании природными</w:t>
            </w:r>
          </w:p>
          <w:p w:rsidR="005A0087" w:rsidRPr="00220F59" w:rsidRDefault="005A0087" w:rsidP="005A0087">
            <w:pPr>
              <w:shd w:val="clear" w:color="auto" w:fill="FFFFFF"/>
              <w:spacing w:after="0" w:line="240" w:lineRule="auto"/>
              <w:rPr>
                <w:rFonts w:ascii="Times New Roman" w:eastAsia="Times New Roman" w:hAnsi="Times New Roman" w:cs="Times New Roman"/>
                <w:color w:val="000000"/>
                <w:sz w:val="18"/>
                <w:szCs w:val="18"/>
                <w:lang w:eastAsia="ru-RU"/>
              </w:rPr>
            </w:pPr>
            <w:r w:rsidRPr="00220F59">
              <w:rPr>
                <w:rFonts w:ascii="Times New Roman" w:eastAsia="Times New Roman" w:hAnsi="Times New Roman" w:cs="Times New Roman"/>
                <w:color w:val="000000"/>
                <w:sz w:val="18"/>
                <w:szCs w:val="18"/>
                <w:lang w:eastAsia="ru-RU"/>
              </w:rPr>
              <w:t>ресурсами</w:t>
            </w:r>
          </w:p>
        </w:tc>
        <w:tc>
          <w:tcPr>
            <w:tcW w:w="1417" w:type="dxa"/>
            <w:vAlign w:val="center"/>
          </w:tcPr>
          <w:p w:rsidR="005A0087" w:rsidRPr="00220F59" w:rsidRDefault="007D4063"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1052</w:t>
            </w:r>
          </w:p>
        </w:tc>
        <w:tc>
          <w:tcPr>
            <w:tcW w:w="1418" w:type="dxa"/>
            <w:vAlign w:val="center"/>
          </w:tcPr>
          <w:p w:rsidR="005A0087" w:rsidRPr="00220F59" w:rsidRDefault="007D4063"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1137,,4</w:t>
            </w:r>
          </w:p>
        </w:tc>
        <w:tc>
          <w:tcPr>
            <w:tcW w:w="1303" w:type="dxa"/>
            <w:vAlign w:val="center"/>
          </w:tcPr>
          <w:p w:rsidR="005A0087" w:rsidRPr="00220F59" w:rsidRDefault="007D4063" w:rsidP="005A008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1149,3</w:t>
            </w:r>
          </w:p>
        </w:tc>
        <w:tc>
          <w:tcPr>
            <w:tcW w:w="1321" w:type="dxa"/>
            <w:vAlign w:val="center"/>
          </w:tcPr>
          <w:p w:rsidR="005A0087" w:rsidRPr="00220F59" w:rsidRDefault="00603188"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97,3</w:t>
            </w:r>
          </w:p>
        </w:tc>
        <w:tc>
          <w:tcPr>
            <w:tcW w:w="806" w:type="dxa"/>
            <w:vAlign w:val="center"/>
          </w:tcPr>
          <w:p w:rsidR="005A0087" w:rsidRPr="00220F59" w:rsidRDefault="00932D71"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101</w:t>
            </w:r>
          </w:p>
        </w:tc>
        <w:tc>
          <w:tcPr>
            <w:tcW w:w="851" w:type="dxa"/>
            <w:vAlign w:val="center"/>
          </w:tcPr>
          <w:p w:rsidR="005A0087" w:rsidRPr="00220F59" w:rsidRDefault="00932D71"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109,2</w:t>
            </w:r>
          </w:p>
        </w:tc>
      </w:tr>
      <w:tr w:rsidR="005A0087" w:rsidRPr="005A0087" w:rsidTr="00220F59">
        <w:tc>
          <w:tcPr>
            <w:tcW w:w="2235" w:type="dxa"/>
            <w:vAlign w:val="center"/>
          </w:tcPr>
          <w:p w:rsidR="005A0087" w:rsidRPr="00220F59" w:rsidRDefault="005A0087" w:rsidP="005A0087">
            <w:pPr>
              <w:shd w:val="clear" w:color="auto" w:fill="FFFFFF"/>
              <w:spacing w:after="0" w:line="240" w:lineRule="auto"/>
              <w:rPr>
                <w:rFonts w:ascii="Times New Roman" w:eastAsia="Times New Roman" w:hAnsi="Times New Roman" w:cs="Times New Roman"/>
                <w:color w:val="000000"/>
                <w:sz w:val="18"/>
                <w:szCs w:val="18"/>
                <w:lang w:eastAsia="ru-RU"/>
              </w:rPr>
            </w:pPr>
            <w:r w:rsidRPr="00220F59">
              <w:rPr>
                <w:rFonts w:ascii="Times New Roman" w:eastAsia="Times New Roman" w:hAnsi="Times New Roman" w:cs="Times New Roman"/>
                <w:color w:val="000000"/>
                <w:sz w:val="18"/>
                <w:szCs w:val="18"/>
                <w:lang w:eastAsia="ru-RU"/>
              </w:rPr>
              <w:t>Доходы от оказания платных услуг</w:t>
            </w:r>
          </w:p>
          <w:p w:rsidR="005A0087" w:rsidRPr="00220F59" w:rsidRDefault="007D4063" w:rsidP="005A0087">
            <w:pPr>
              <w:shd w:val="clear" w:color="auto" w:fill="FFFFFF"/>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w:t>
            </w:r>
            <w:r w:rsidR="005A0087" w:rsidRPr="00220F59">
              <w:rPr>
                <w:rFonts w:ascii="Times New Roman" w:eastAsia="Times New Roman" w:hAnsi="Times New Roman" w:cs="Times New Roman"/>
                <w:color w:val="000000"/>
                <w:sz w:val="18"/>
                <w:szCs w:val="18"/>
                <w:lang w:eastAsia="ru-RU"/>
              </w:rPr>
              <w:t xml:space="preserve"> компенсаций затрат государства</w:t>
            </w:r>
          </w:p>
        </w:tc>
        <w:tc>
          <w:tcPr>
            <w:tcW w:w="1417" w:type="dxa"/>
            <w:vAlign w:val="center"/>
          </w:tcPr>
          <w:p w:rsidR="005A0087" w:rsidRPr="00220F59" w:rsidRDefault="007D4063"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8886,8</w:t>
            </w:r>
          </w:p>
        </w:tc>
        <w:tc>
          <w:tcPr>
            <w:tcW w:w="1418" w:type="dxa"/>
            <w:vAlign w:val="center"/>
          </w:tcPr>
          <w:p w:rsidR="005A0087" w:rsidRPr="00220F59" w:rsidRDefault="007D4063"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9199,8</w:t>
            </w:r>
          </w:p>
        </w:tc>
        <w:tc>
          <w:tcPr>
            <w:tcW w:w="1303" w:type="dxa"/>
            <w:vAlign w:val="center"/>
          </w:tcPr>
          <w:p w:rsidR="005A0087" w:rsidRPr="00220F59" w:rsidRDefault="007D4063" w:rsidP="005A008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9382,1</w:t>
            </w:r>
          </w:p>
        </w:tc>
        <w:tc>
          <w:tcPr>
            <w:tcW w:w="1321" w:type="dxa"/>
            <w:vAlign w:val="center"/>
          </w:tcPr>
          <w:p w:rsidR="005A0087" w:rsidRPr="00220F59" w:rsidRDefault="00603188"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495,3</w:t>
            </w:r>
          </w:p>
        </w:tc>
        <w:tc>
          <w:tcPr>
            <w:tcW w:w="806" w:type="dxa"/>
            <w:vAlign w:val="center"/>
          </w:tcPr>
          <w:p w:rsidR="005A0087" w:rsidRPr="00220F59" w:rsidRDefault="00932D71"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102</w:t>
            </w:r>
          </w:p>
        </w:tc>
        <w:tc>
          <w:tcPr>
            <w:tcW w:w="851" w:type="dxa"/>
            <w:vAlign w:val="center"/>
          </w:tcPr>
          <w:p w:rsidR="005A0087" w:rsidRPr="00220F59" w:rsidRDefault="00932D71"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105,6</w:t>
            </w:r>
          </w:p>
        </w:tc>
      </w:tr>
      <w:tr w:rsidR="005A0087" w:rsidRPr="005A0087" w:rsidTr="00220F59">
        <w:tc>
          <w:tcPr>
            <w:tcW w:w="2235" w:type="dxa"/>
            <w:vAlign w:val="center"/>
          </w:tcPr>
          <w:p w:rsidR="005A0087" w:rsidRPr="00220F59" w:rsidRDefault="005A0087" w:rsidP="005A0087">
            <w:pPr>
              <w:shd w:val="clear" w:color="auto" w:fill="FFFFFF"/>
              <w:spacing w:after="0" w:line="240" w:lineRule="auto"/>
              <w:rPr>
                <w:rFonts w:ascii="Times New Roman" w:eastAsia="Times New Roman" w:hAnsi="Times New Roman" w:cs="Times New Roman"/>
                <w:color w:val="000000"/>
                <w:sz w:val="18"/>
                <w:szCs w:val="18"/>
                <w:lang w:eastAsia="ru-RU"/>
              </w:rPr>
            </w:pPr>
            <w:r w:rsidRPr="00220F59">
              <w:rPr>
                <w:rFonts w:ascii="Times New Roman" w:eastAsia="Times New Roman" w:hAnsi="Times New Roman" w:cs="Times New Roman"/>
                <w:color w:val="000000"/>
                <w:sz w:val="18"/>
                <w:szCs w:val="18"/>
                <w:lang w:eastAsia="ru-RU"/>
              </w:rPr>
              <w:t>Доходы от продажи материальных</w:t>
            </w:r>
          </w:p>
          <w:p w:rsidR="005A0087" w:rsidRPr="00220F59" w:rsidRDefault="005A0087" w:rsidP="005A0087">
            <w:pPr>
              <w:shd w:val="clear" w:color="auto" w:fill="FFFFFF"/>
              <w:spacing w:after="0" w:line="240" w:lineRule="auto"/>
              <w:rPr>
                <w:rFonts w:ascii="Times New Roman" w:eastAsia="Times New Roman" w:hAnsi="Times New Roman" w:cs="Times New Roman"/>
                <w:color w:val="000000"/>
                <w:sz w:val="18"/>
                <w:szCs w:val="18"/>
                <w:lang w:eastAsia="ru-RU"/>
              </w:rPr>
            </w:pPr>
            <w:r w:rsidRPr="00220F59">
              <w:rPr>
                <w:rFonts w:ascii="Times New Roman" w:eastAsia="Times New Roman" w:hAnsi="Times New Roman" w:cs="Times New Roman"/>
                <w:color w:val="000000"/>
                <w:sz w:val="18"/>
                <w:szCs w:val="18"/>
                <w:lang w:eastAsia="ru-RU"/>
              </w:rPr>
              <w:t>и нематериальных активов</w:t>
            </w:r>
          </w:p>
        </w:tc>
        <w:tc>
          <w:tcPr>
            <w:tcW w:w="1417" w:type="dxa"/>
            <w:vAlign w:val="center"/>
          </w:tcPr>
          <w:p w:rsidR="005A0087" w:rsidRPr="00220F59" w:rsidRDefault="007D4063"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2003,7</w:t>
            </w:r>
          </w:p>
        </w:tc>
        <w:tc>
          <w:tcPr>
            <w:tcW w:w="1418" w:type="dxa"/>
            <w:vAlign w:val="center"/>
          </w:tcPr>
          <w:p w:rsidR="005A0087" w:rsidRPr="00220F59" w:rsidRDefault="007D4063"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4821</w:t>
            </w:r>
          </w:p>
        </w:tc>
        <w:tc>
          <w:tcPr>
            <w:tcW w:w="1303" w:type="dxa"/>
            <w:vAlign w:val="center"/>
          </w:tcPr>
          <w:p w:rsidR="005A0087" w:rsidRPr="00220F59" w:rsidRDefault="007D4063" w:rsidP="005A008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4821,5</w:t>
            </w:r>
          </w:p>
        </w:tc>
        <w:tc>
          <w:tcPr>
            <w:tcW w:w="1321" w:type="dxa"/>
            <w:vAlign w:val="center"/>
          </w:tcPr>
          <w:p w:rsidR="005A0087" w:rsidRPr="00220F59" w:rsidRDefault="00603188"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2817,8</w:t>
            </w:r>
          </w:p>
        </w:tc>
        <w:tc>
          <w:tcPr>
            <w:tcW w:w="806" w:type="dxa"/>
            <w:vAlign w:val="center"/>
          </w:tcPr>
          <w:p w:rsidR="005A0087" w:rsidRPr="00220F59" w:rsidRDefault="00932D71"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0,5</w:t>
            </w:r>
          </w:p>
        </w:tc>
        <w:tc>
          <w:tcPr>
            <w:tcW w:w="851" w:type="dxa"/>
            <w:vAlign w:val="center"/>
          </w:tcPr>
          <w:p w:rsidR="005A0087" w:rsidRPr="00220F59" w:rsidRDefault="00932D71"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240,6</w:t>
            </w:r>
          </w:p>
        </w:tc>
      </w:tr>
      <w:tr w:rsidR="005A0087" w:rsidRPr="005A0087" w:rsidTr="00220F59">
        <w:tc>
          <w:tcPr>
            <w:tcW w:w="2235" w:type="dxa"/>
            <w:vAlign w:val="center"/>
          </w:tcPr>
          <w:p w:rsidR="005A0087" w:rsidRPr="00220F59" w:rsidRDefault="005A0087" w:rsidP="005A0087">
            <w:pPr>
              <w:shd w:val="clear" w:color="auto" w:fill="FFFFFF"/>
              <w:spacing w:after="0" w:line="240" w:lineRule="auto"/>
              <w:rPr>
                <w:rFonts w:ascii="Times New Roman" w:eastAsia="Times New Roman" w:hAnsi="Times New Roman" w:cs="Times New Roman"/>
                <w:color w:val="000000"/>
                <w:sz w:val="18"/>
                <w:szCs w:val="18"/>
                <w:lang w:eastAsia="ru-RU"/>
              </w:rPr>
            </w:pPr>
            <w:r w:rsidRPr="00220F59">
              <w:rPr>
                <w:rFonts w:ascii="Times New Roman" w:eastAsia="Times New Roman" w:hAnsi="Times New Roman" w:cs="Times New Roman"/>
                <w:color w:val="000000"/>
                <w:sz w:val="18"/>
                <w:szCs w:val="18"/>
                <w:lang w:eastAsia="ru-RU"/>
              </w:rPr>
              <w:t>Штрафы, санкции, возмещение ущерба</w:t>
            </w:r>
          </w:p>
        </w:tc>
        <w:tc>
          <w:tcPr>
            <w:tcW w:w="1417" w:type="dxa"/>
            <w:vAlign w:val="center"/>
          </w:tcPr>
          <w:p w:rsidR="005A0087" w:rsidRPr="00220F59" w:rsidRDefault="007D4063"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1022,4</w:t>
            </w:r>
          </w:p>
        </w:tc>
        <w:tc>
          <w:tcPr>
            <w:tcW w:w="1418" w:type="dxa"/>
            <w:vAlign w:val="center"/>
          </w:tcPr>
          <w:p w:rsidR="005A0087" w:rsidRPr="00220F59" w:rsidRDefault="007D4063"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1132,1</w:t>
            </w:r>
          </w:p>
        </w:tc>
        <w:tc>
          <w:tcPr>
            <w:tcW w:w="1303" w:type="dxa"/>
            <w:vAlign w:val="center"/>
          </w:tcPr>
          <w:p w:rsidR="005A0087" w:rsidRPr="00220F59" w:rsidRDefault="007D4063" w:rsidP="005A008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1194</w:t>
            </w:r>
          </w:p>
        </w:tc>
        <w:tc>
          <w:tcPr>
            <w:tcW w:w="1321" w:type="dxa"/>
            <w:vAlign w:val="center"/>
          </w:tcPr>
          <w:p w:rsidR="005A0087" w:rsidRPr="00220F59" w:rsidRDefault="00603188"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171,6</w:t>
            </w:r>
          </w:p>
        </w:tc>
        <w:tc>
          <w:tcPr>
            <w:tcW w:w="806" w:type="dxa"/>
            <w:vAlign w:val="center"/>
          </w:tcPr>
          <w:p w:rsidR="005A0087" w:rsidRPr="00220F59" w:rsidRDefault="00932D71"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61,9</w:t>
            </w:r>
          </w:p>
        </w:tc>
        <w:tc>
          <w:tcPr>
            <w:tcW w:w="851" w:type="dxa"/>
            <w:vAlign w:val="center"/>
          </w:tcPr>
          <w:p w:rsidR="005A0087" w:rsidRPr="00220F59" w:rsidRDefault="00932D71"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105,5</w:t>
            </w:r>
          </w:p>
        </w:tc>
      </w:tr>
      <w:tr w:rsidR="005A0087" w:rsidRPr="005A0087" w:rsidTr="00220F59">
        <w:tc>
          <w:tcPr>
            <w:tcW w:w="2235" w:type="dxa"/>
            <w:vAlign w:val="center"/>
          </w:tcPr>
          <w:p w:rsidR="005A0087" w:rsidRPr="00220F59" w:rsidRDefault="005A0087" w:rsidP="005A0087">
            <w:pPr>
              <w:shd w:val="clear" w:color="auto" w:fill="FFFFFF"/>
              <w:spacing w:after="0" w:line="240" w:lineRule="auto"/>
              <w:rPr>
                <w:rFonts w:ascii="Times New Roman" w:eastAsia="Times New Roman" w:hAnsi="Times New Roman" w:cs="Times New Roman"/>
                <w:color w:val="000000"/>
                <w:sz w:val="18"/>
                <w:szCs w:val="18"/>
                <w:lang w:eastAsia="ru-RU"/>
              </w:rPr>
            </w:pPr>
            <w:r w:rsidRPr="00220F59">
              <w:rPr>
                <w:rFonts w:ascii="Times New Roman" w:eastAsia="Times New Roman" w:hAnsi="Times New Roman" w:cs="Times New Roman"/>
                <w:color w:val="000000"/>
                <w:sz w:val="18"/>
                <w:szCs w:val="18"/>
                <w:lang w:eastAsia="ru-RU"/>
              </w:rPr>
              <w:t>Прочие неналоговые доходы</w:t>
            </w:r>
          </w:p>
          <w:p w:rsidR="005A0087" w:rsidRPr="00220F59" w:rsidRDefault="00317FBC" w:rsidP="005A0087">
            <w:pPr>
              <w:shd w:val="clear" w:color="auto" w:fill="FFFFFF"/>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Инициативные платежи</w:t>
            </w:r>
          </w:p>
        </w:tc>
        <w:tc>
          <w:tcPr>
            <w:tcW w:w="1417" w:type="dxa"/>
            <w:vAlign w:val="center"/>
          </w:tcPr>
          <w:p w:rsidR="005A0087" w:rsidRPr="00220F59" w:rsidRDefault="00317FBC"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1418" w:type="dxa"/>
            <w:vAlign w:val="center"/>
          </w:tcPr>
          <w:p w:rsidR="005A0087" w:rsidRPr="00220F59" w:rsidRDefault="00317FBC"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w:t>
            </w:r>
          </w:p>
        </w:tc>
        <w:tc>
          <w:tcPr>
            <w:tcW w:w="1303" w:type="dxa"/>
            <w:vAlign w:val="center"/>
          </w:tcPr>
          <w:p w:rsidR="005A0087" w:rsidRPr="00220F59" w:rsidRDefault="00317FBC" w:rsidP="005A008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p>
        </w:tc>
        <w:tc>
          <w:tcPr>
            <w:tcW w:w="1321" w:type="dxa"/>
            <w:vAlign w:val="center"/>
          </w:tcPr>
          <w:p w:rsidR="005A0087" w:rsidRPr="00220F59" w:rsidRDefault="00603188"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w:t>
            </w:r>
          </w:p>
        </w:tc>
        <w:tc>
          <w:tcPr>
            <w:tcW w:w="806" w:type="dxa"/>
            <w:vAlign w:val="center"/>
          </w:tcPr>
          <w:p w:rsidR="005A0087" w:rsidRPr="00220F59" w:rsidRDefault="00932D71"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851" w:type="dxa"/>
            <w:vAlign w:val="center"/>
          </w:tcPr>
          <w:p w:rsidR="005A0087" w:rsidRPr="00220F59" w:rsidRDefault="00932D71" w:rsidP="005A008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r>
    </w:tbl>
    <w:p w:rsidR="005A0087" w:rsidRPr="005A0087" w:rsidRDefault="005A0087" w:rsidP="005A0087">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p>
    <w:p w:rsidR="005A0087" w:rsidRPr="005A0087" w:rsidRDefault="005A0087" w:rsidP="005A0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A0087">
        <w:rPr>
          <w:rFonts w:ascii="Times New Roman" w:eastAsia="Times New Roman" w:hAnsi="Times New Roman" w:cs="Times New Roman"/>
          <w:color w:val="000000"/>
          <w:sz w:val="24"/>
          <w:szCs w:val="24"/>
          <w:lang w:eastAsia="ru-RU"/>
        </w:rPr>
        <w:t xml:space="preserve">Основной объем неналоговых доходов в </w:t>
      </w:r>
      <w:r w:rsidR="00E55DB8">
        <w:rPr>
          <w:rFonts w:ascii="Times New Roman" w:eastAsia="Times New Roman" w:hAnsi="Times New Roman" w:cs="Times New Roman"/>
          <w:color w:val="000000"/>
          <w:sz w:val="24"/>
          <w:szCs w:val="24"/>
          <w:lang w:eastAsia="ru-RU"/>
        </w:rPr>
        <w:t>2022</w:t>
      </w:r>
      <w:r w:rsidRPr="005A0087">
        <w:rPr>
          <w:rFonts w:ascii="Times New Roman" w:eastAsia="Times New Roman" w:hAnsi="Times New Roman" w:cs="Times New Roman"/>
          <w:color w:val="000000"/>
          <w:sz w:val="24"/>
          <w:szCs w:val="24"/>
          <w:lang w:eastAsia="ru-RU"/>
        </w:rPr>
        <w:t xml:space="preserve"> году сформирован за счет доходов от </w:t>
      </w:r>
      <w:r w:rsidRPr="005A0087">
        <w:rPr>
          <w:rFonts w:ascii="Times New Roman" w:eastAsia="Times New Roman" w:hAnsi="Times New Roman" w:cs="Times New Roman"/>
          <w:b/>
          <w:i/>
          <w:color w:val="000000"/>
          <w:sz w:val="24"/>
          <w:szCs w:val="24"/>
          <w:lang w:eastAsia="ru-RU"/>
        </w:rPr>
        <w:t>платежей при пользовании природными ресурсами,</w:t>
      </w:r>
      <w:r w:rsidRPr="005A0087">
        <w:rPr>
          <w:rFonts w:ascii="Times New Roman" w:eastAsia="Times New Roman" w:hAnsi="Times New Roman" w:cs="Times New Roman"/>
          <w:color w:val="000000"/>
          <w:sz w:val="24"/>
          <w:szCs w:val="24"/>
          <w:lang w:eastAsia="ru-RU"/>
        </w:rPr>
        <w:t xml:space="preserve"> объем поступлений составил сумму </w:t>
      </w:r>
      <w:r w:rsidR="00964702">
        <w:rPr>
          <w:rFonts w:ascii="Times New Roman" w:eastAsia="Times New Roman" w:hAnsi="Times New Roman" w:cs="Times New Roman"/>
          <w:color w:val="000000"/>
          <w:sz w:val="24"/>
          <w:szCs w:val="24"/>
          <w:lang w:eastAsia="ru-RU"/>
        </w:rPr>
        <w:t>1149,3</w:t>
      </w:r>
      <w:r w:rsidRPr="005A0087">
        <w:rPr>
          <w:rFonts w:ascii="Times New Roman" w:eastAsia="Times New Roman" w:hAnsi="Times New Roman" w:cs="Times New Roman"/>
          <w:color w:val="000000"/>
          <w:sz w:val="24"/>
          <w:szCs w:val="24"/>
          <w:lang w:eastAsia="ru-RU"/>
        </w:rPr>
        <w:t xml:space="preserve"> тыс. рублей, или </w:t>
      </w:r>
      <w:r w:rsidR="00964702">
        <w:rPr>
          <w:rFonts w:ascii="Times New Roman" w:eastAsia="Times New Roman" w:hAnsi="Times New Roman" w:cs="Times New Roman"/>
          <w:color w:val="000000"/>
          <w:sz w:val="24"/>
          <w:szCs w:val="24"/>
          <w:lang w:eastAsia="ru-RU"/>
        </w:rPr>
        <w:t>4,8</w:t>
      </w:r>
      <w:r w:rsidRPr="005A0087">
        <w:rPr>
          <w:rFonts w:ascii="Times New Roman" w:eastAsia="Times New Roman" w:hAnsi="Times New Roman" w:cs="Times New Roman"/>
          <w:color w:val="000000"/>
          <w:sz w:val="24"/>
          <w:szCs w:val="24"/>
          <w:lang w:eastAsia="ru-RU"/>
        </w:rPr>
        <w:t>% от общей суммы неналоговых доходов. Утвержденный пла</w:t>
      </w:r>
      <w:r w:rsidR="00964702">
        <w:rPr>
          <w:rFonts w:ascii="Times New Roman" w:eastAsia="Times New Roman" w:hAnsi="Times New Roman" w:cs="Times New Roman"/>
          <w:color w:val="000000"/>
          <w:sz w:val="24"/>
          <w:szCs w:val="24"/>
          <w:lang w:eastAsia="ru-RU"/>
        </w:rPr>
        <w:t>новый показатель выполнен на 101</w:t>
      </w:r>
      <w:r w:rsidRPr="005A0087">
        <w:rPr>
          <w:rFonts w:ascii="Times New Roman" w:eastAsia="Times New Roman" w:hAnsi="Times New Roman" w:cs="Times New Roman"/>
          <w:color w:val="000000"/>
          <w:sz w:val="24"/>
          <w:szCs w:val="24"/>
          <w:lang w:eastAsia="ru-RU"/>
        </w:rPr>
        <w:t>%.</w:t>
      </w:r>
    </w:p>
    <w:p w:rsidR="005A0087" w:rsidRPr="005A0087" w:rsidRDefault="005A0087" w:rsidP="005A0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A0087">
        <w:rPr>
          <w:rFonts w:ascii="Times New Roman" w:eastAsia="Times New Roman" w:hAnsi="Times New Roman" w:cs="Times New Roman"/>
          <w:b/>
          <w:i/>
          <w:color w:val="000000"/>
          <w:sz w:val="24"/>
          <w:szCs w:val="24"/>
          <w:lang w:eastAsia="ru-RU"/>
        </w:rPr>
        <w:t>Доходы от использования имущества, находящегося в государственной и муниципальной собственности,</w:t>
      </w:r>
      <w:r w:rsidRPr="005A0087">
        <w:rPr>
          <w:rFonts w:ascii="Times New Roman" w:eastAsia="Times New Roman" w:hAnsi="Times New Roman" w:cs="Times New Roman"/>
          <w:color w:val="000000"/>
          <w:sz w:val="24"/>
          <w:szCs w:val="24"/>
          <w:lang w:eastAsia="ru-RU"/>
        </w:rPr>
        <w:t xml:space="preserve"> в </w:t>
      </w:r>
      <w:r w:rsidR="00E55DB8">
        <w:rPr>
          <w:rFonts w:ascii="Times New Roman" w:eastAsia="Times New Roman" w:hAnsi="Times New Roman" w:cs="Times New Roman"/>
          <w:color w:val="000000"/>
          <w:sz w:val="24"/>
          <w:szCs w:val="24"/>
          <w:lang w:eastAsia="ru-RU"/>
        </w:rPr>
        <w:t>2022</w:t>
      </w:r>
      <w:r w:rsidRPr="005A0087">
        <w:rPr>
          <w:rFonts w:ascii="Times New Roman" w:eastAsia="Times New Roman" w:hAnsi="Times New Roman" w:cs="Times New Roman"/>
          <w:color w:val="000000"/>
          <w:sz w:val="24"/>
          <w:szCs w:val="24"/>
          <w:lang w:eastAsia="ru-RU"/>
        </w:rPr>
        <w:t xml:space="preserve"> году поступили в объеме </w:t>
      </w:r>
      <w:r w:rsidR="00964702">
        <w:rPr>
          <w:rFonts w:ascii="Times New Roman" w:eastAsia="Times New Roman" w:hAnsi="Times New Roman" w:cs="Times New Roman"/>
          <w:color w:val="000000"/>
          <w:sz w:val="24"/>
          <w:szCs w:val="24"/>
          <w:lang w:eastAsia="ru-RU"/>
        </w:rPr>
        <w:t>7212,1</w:t>
      </w:r>
      <w:r w:rsidRPr="005A0087">
        <w:rPr>
          <w:rFonts w:ascii="Times New Roman" w:eastAsia="Times New Roman" w:hAnsi="Times New Roman" w:cs="Times New Roman"/>
          <w:color w:val="000000"/>
          <w:sz w:val="24"/>
          <w:szCs w:val="24"/>
          <w:lang w:eastAsia="ru-RU"/>
        </w:rPr>
        <w:t xml:space="preserve"> тыс. рублей, плановый показатель выполнен на </w:t>
      </w:r>
      <w:r w:rsidR="00964702">
        <w:rPr>
          <w:rFonts w:ascii="Times New Roman" w:eastAsia="Times New Roman" w:hAnsi="Times New Roman" w:cs="Times New Roman"/>
          <w:color w:val="000000"/>
          <w:sz w:val="24"/>
          <w:szCs w:val="24"/>
          <w:lang w:eastAsia="ru-RU"/>
        </w:rPr>
        <w:t>98,6%</w:t>
      </w:r>
      <w:r w:rsidRPr="005A0087">
        <w:rPr>
          <w:rFonts w:ascii="Times New Roman" w:eastAsia="Times New Roman" w:hAnsi="Times New Roman" w:cs="Times New Roman"/>
          <w:color w:val="000000"/>
          <w:sz w:val="24"/>
          <w:szCs w:val="24"/>
          <w:lang w:eastAsia="ru-RU"/>
        </w:rPr>
        <w:t>.</w:t>
      </w:r>
    </w:p>
    <w:p w:rsidR="005A0087" w:rsidRDefault="005A0087" w:rsidP="005A0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A0087">
        <w:rPr>
          <w:rFonts w:ascii="Times New Roman" w:eastAsia="Times New Roman" w:hAnsi="Times New Roman" w:cs="Times New Roman"/>
          <w:color w:val="000000"/>
          <w:sz w:val="24"/>
          <w:szCs w:val="24"/>
          <w:lang w:eastAsia="ru-RU"/>
        </w:rPr>
        <w:t>Доходы от использования имущества в бюджете района представлены:</w:t>
      </w:r>
    </w:p>
    <w:p w:rsidR="00964702" w:rsidRPr="00EA765C" w:rsidRDefault="00964702" w:rsidP="005A0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A765C">
        <w:rPr>
          <w:rFonts w:ascii="Times New Roman" w:eastAsia="Times New Roman" w:hAnsi="Times New Roman" w:cs="Times New Roman"/>
          <w:color w:val="000000"/>
          <w:sz w:val="24"/>
          <w:szCs w:val="24"/>
          <w:lang w:eastAsia="ru-RU"/>
        </w:rPr>
        <w:t>- доходами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исполненными в сумме 22,9 тыс.</w:t>
      </w:r>
      <w:r w:rsidR="001227C4" w:rsidRPr="00EA765C">
        <w:rPr>
          <w:rFonts w:ascii="Times New Roman" w:eastAsia="Times New Roman" w:hAnsi="Times New Roman" w:cs="Times New Roman"/>
          <w:color w:val="000000"/>
          <w:sz w:val="24"/>
          <w:szCs w:val="24"/>
          <w:lang w:eastAsia="ru-RU"/>
        </w:rPr>
        <w:t xml:space="preserve"> </w:t>
      </w:r>
      <w:r w:rsidRPr="00EA765C">
        <w:rPr>
          <w:rFonts w:ascii="Times New Roman" w:eastAsia="Times New Roman" w:hAnsi="Times New Roman" w:cs="Times New Roman"/>
          <w:color w:val="000000"/>
          <w:sz w:val="24"/>
          <w:szCs w:val="24"/>
          <w:lang w:eastAsia="ru-RU"/>
        </w:rPr>
        <w:t>рублей, исполнение 100%.</w:t>
      </w:r>
    </w:p>
    <w:p w:rsidR="00BF1593" w:rsidRPr="00EA765C" w:rsidRDefault="005A0087" w:rsidP="005A0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A765C">
        <w:rPr>
          <w:rFonts w:ascii="Times New Roman" w:eastAsia="Times New Roman" w:hAnsi="Times New Roman" w:cs="Times New Roman"/>
          <w:b/>
          <w:color w:val="000000"/>
          <w:sz w:val="24"/>
          <w:szCs w:val="24"/>
          <w:lang w:eastAsia="ru-RU"/>
        </w:rPr>
        <w:t xml:space="preserve">- </w:t>
      </w:r>
      <w:r w:rsidRPr="00EA765C">
        <w:rPr>
          <w:rFonts w:ascii="Times New Roman" w:eastAsia="Times New Roman" w:hAnsi="Times New Roman" w:cs="Times New Roman"/>
          <w:color w:val="000000"/>
          <w:sz w:val="24"/>
          <w:szCs w:val="24"/>
          <w:lang w:eastAsia="ru-RU"/>
        </w:rPr>
        <w:t xml:space="preserve">доходами, получаемыми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исполненными в сумме </w:t>
      </w:r>
      <w:r w:rsidR="00964702" w:rsidRPr="00EA765C">
        <w:rPr>
          <w:rFonts w:ascii="Times New Roman" w:eastAsia="Times New Roman" w:hAnsi="Times New Roman" w:cs="Times New Roman"/>
          <w:color w:val="000000"/>
          <w:sz w:val="24"/>
          <w:szCs w:val="24"/>
          <w:lang w:eastAsia="ru-RU"/>
        </w:rPr>
        <w:t>6693,1</w:t>
      </w:r>
      <w:r w:rsidRPr="00EA765C">
        <w:rPr>
          <w:rFonts w:ascii="Times New Roman" w:eastAsia="Times New Roman" w:hAnsi="Times New Roman" w:cs="Times New Roman"/>
          <w:color w:val="000000"/>
          <w:sz w:val="24"/>
          <w:szCs w:val="24"/>
          <w:lang w:eastAsia="ru-RU"/>
        </w:rPr>
        <w:t xml:space="preserve"> тыс. рублей при плане </w:t>
      </w:r>
      <w:r w:rsidR="00964702" w:rsidRPr="00EA765C">
        <w:rPr>
          <w:rFonts w:ascii="Times New Roman" w:eastAsia="Times New Roman" w:hAnsi="Times New Roman" w:cs="Times New Roman"/>
          <w:color w:val="000000"/>
          <w:sz w:val="24"/>
          <w:szCs w:val="24"/>
          <w:lang w:eastAsia="ru-RU"/>
        </w:rPr>
        <w:t>6691</w:t>
      </w:r>
      <w:r w:rsidRPr="00EA765C">
        <w:rPr>
          <w:rFonts w:ascii="Times New Roman" w:eastAsia="Times New Roman" w:hAnsi="Times New Roman" w:cs="Times New Roman"/>
          <w:color w:val="000000"/>
          <w:sz w:val="24"/>
          <w:szCs w:val="24"/>
          <w:lang w:eastAsia="ru-RU"/>
        </w:rPr>
        <w:t xml:space="preserve"> тыс. рублей. </w:t>
      </w:r>
    </w:p>
    <w:p w:rsidR="005A0087" w:rsidRPr="005A0087" w:rsidRDefault="005A0087" w:rsidP="005A0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A0087">
        <w:rPr>
          <w:rFonts w:ascii="Times New Roman" w:eastAsia="Times New Roman" w:hAnsi="Times New Roman" w:cs="Times New Roman"/>
          <w:color w:val="000000"/>
          <w:sz w:val="24"/>
          <w:szCs w:val="24"/>
          <w:lang w:eastAsia="ru-RU"/>
        </w:rPr>
        <w:t>Плановые показатели выполнены на</w:t>
      </w:r>
      <w:r w:rsidR="00964702">
        <w:rPr>
          <w:rFonts w:ascii="Times New Roman" w:eastAsia="Times New Roman" w:hAnsi="Times New Roman" w:cs="Times New Roman"/>
          <w:color w:val="000000"/>
          <w:sz w:val="24"/>
          <w:szCs w:val="24"/>
          <w:lang w:eastAsia="ru-RU"/>
        </w:rPr>
        <w:t>100</w:t>
      </w:r>
      <w:r w:rsidRPr="005A0087">
        <w:rPr>
          <w:rFonts w:ascii="Times New Roman" w:eastAsia="Times New Roman" w:hAnsi="Times New Roman" w:cs="Times New Roman"/>
          <w:color w:val="000000"/>
          <w:sz w:val="24"/>
          <w:szCs w:val="24"/>
          <w:lang w:eastAsia="ru-RU"/>
        </w:rPr>
        <w:t>%, из них по главным администраторам доходов:</w:t>
      </w:r>
    </w:p>
    <w:p w:rsidR="005A0087" w:rsidRPr="005A0087" w:rsidRDefault="005A0087" w:rsidP="005A0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A0087">
        <w:rPr>
          <w:rFonts w:ascii="Times New Roman" w:eastAsia="Times New Roman" w:hAnsi="Times New Roman" w:cs="Times New Roman"/>
          <w:color w:val="000000"/>
          <w:sz w:val="24"/>
          <w:szCs w:val="24"/>
          <w:lang w:eastAsia="ru-RU"/>
        </w:rPr>
        <w:lastRenderedPageBreak/>
        <w:t xml:space="preserve"> - </w:t>
      </w:r>
      <w:r w:rsidRPr="005A0087">
        <w:rPr>
          <w:rFonts w:ascii="Times New Roman" w:eastAsia="Times New Roman" w:hAnsi="Times New Roman" w:cs="Times New Roman"/>
          <w:color w:val="000000"/>
          <w:sz w:val="24"/>
          <w:szCs w:val="24"/>
          <w:u w:val="single"/>
          <w:lang w:eastAsia="ru-RU"/>
        </w:rPr>
        <w:t>администрация района</w:t>
      </w:r>
      <w:r w:rsidRPr="005A0087">
        <w:rPr>
          <w:rFonts w:ascii="Times New Roman" w:eastAsia="Times New Roman" w:hAnsi="Times New Roman" w:cs="Times New Roman"/>
          <w:color w:val="000000"/>
          <w:sz w:val="24"/>
          <w:szCs w:val="24"/>
          <w:lang w:eastAsia="ru-RU"/>
        </w:rPr>
        <w:t xml:space="preserve"> </w:t>
      </w:r>
      <w:r w:rsidR="00B1393A">
        <w:rPr>
          <w:rFonts w:ascii="Times New Roman" w:eastAsia="Times New Roman" w:hAnsi="Times New Roman" w:cs="Times New Roman"/>
          <w:color w:val="000000"/>
          <w:sz w:val="24"/>
          <w:szCs w:val="24"/>
          <w:lang w:eastAsia="ru-RU"/>
        </w:rPr>
        <w:t>6436,8</w:t>
      </w:r>
      <w:r w:rsidRPr="005A0087">
        <w:rPr>
          <w:rFonts w:ascii="Times New Roman" w:eastAsia="Times New Roman" w:hAnsi="Times New Roman" w:cs="Times New Roman"/>
          <w:color w:val="000000"/>
          <w:sz w:val="24"/>
          <w:szCs w:val="24"/>
          <w:lang w:eastAsia="ru-RU"/>
        </w:rPr>
        <w:t xml:space="preserve"> тыс. рублей при плане </w:t>
      </w:r>
      <w:r w:rsidR="00B1393A">
        <w:rPr>
          <w:rFonts w:ascii="Times New Roman" w:eastAsia="Times New Roman" w:hAnsi="Times New Roman" w:cs="Times New Roman"/>
          <w:color w:val="000000"/>
          <w:sz w:val="24"/>
          <w:szCs w:val="24"/>
          <w:lang w:eastAsia="ru-RU"/>
        </w:rPr>
        <w:t>6433,1</w:t>
      </w:r>
      <w:r w:rsidRPr="005A0087">
        <w:rPr>
          <w:rFonts w:ascii="Times New Roman" w:eastAsia="Times New Roman" w:hAnsi="Times New Roman" w:cs="Times New Roman"/>
          <w:color w:val="000000"/>
          <w:sz w:val="24"/>
          <w:szCs w:val="24"/>
          <w:lang w:eastAsia="ru-RU"/>
        </w:rPr>
        <w:t xml:space="preserve"> тыс. рублей. План </w:t>
      </w:r>
      <w:r w:rsidR="00B1393A">
        <w:rPr>
          <w:rFonts w:ascii="Times New Roman" w:eastAsia="Times New Roman" w:hAnsi="Times New Roman" w:cs="Times New Roman"/>
          <w:color w:val="000000"/>
          <w:sz w:val="24"/>
          <w:szCs w:val="24"/>
          <w:lang w:eastAsia="ru-RU"/>
        </w:rPr>
        <w:t xml:space="preserve">перевыполнен </w:t>
      </w:r>
      <w:r w:rsidRPr="005A0087">
        <w:rPr>
          <w:rFonts w:ascii="Times New Roman" w:eastAsia="Times New Roman" w:hAnsi="Times New Roman" w:cs="Times New Roman"/>
          <w:color w:val="000000"/>
          <w:sz w:val="24"/>
          <w:szCs w:val="24"/>
          <w:lang w:eastAsia="ru-RU"/>
        </w:rPr>
        <w:t xml:space="preserve">на </w:t>
      </w:r>
      <w:r w:rsidR="001227C4">
        <w:rPr>
          <w:rFonts w:ascii="Times New Roman" w:eastAsia="Times New Roman" w:hAnsi="Times New Roman" w:cs="Times New Roman"/>
          <w:color w:val="000000"/>
          <w:sz w:val="24"/>
          <w:szCs w:val="24"/>
          <w:lang w:eastAsia="ru-RU"/>
        </w:rPr>
        <w:t>3,7</w:t>
      </w:r>
      <w:r w:rsidRPr="005A0087">
        <w:rPr>
          <w:rFonts w:ascii="Times New Roman" w:eastAsia="Times New Roman" w:hAnsi="Times New Roman" w:cs="Times New Roman"/>
          <w:color w:val="000000"/>
          <w:sz w:val="24"/>
          <w:szCs w:val="24"/>
          <w:lang w:eastAsia="ru-RU"/>
        </w:rPr>
        <w:t xml:space="preserve"> тыс. </w:t>
      </w:r>
      <w:proofErr w:type="gramStart"/>
      <w:r w:rsidRPr="005A0087">
        <w:rPr>
          <w:rFonts w:ascii="Times New Roman" w:eastAsia="Times New Roman" w:hAnsi="Times New Roman" w:cs="Times New Roman"/>
          <w:color w:val="000000"/>
          <w:sz w:val="24"/>
          <w:szCs w:val="24"/>
          <w:lang w:eastAsia="ru-RU"/>
        </w:rPr>
        <w:t xml:space="preserve">рублей </w:t>
      </w:r>
      <w:r w:rsidR="00B1393A">
        <w:rPr>
          <w:rFonts w:ascii="Times New Roman" w:eastAsia="Times New Roman" w:hAnsi="Times New Roman" w:cs="Times New Roman"/>
          <w:color w:val="000000"/>
          <w:sz w:val="24"/>
          <w:szCs w:val="24"/>
          <w:lang w:eastAsia="ru-RU"/>
        </w:rPr>
        <w:t>,</w:t>
      </w:r>
      <w:proofErr w:type="gramEnd"/>
      <w:r w:rsidR="00B1393A">
        <w:rPr>
          <w:rFonts w:ascii="Times New Roman" w:eastAsia="Times New Roman" w:hAnsi="Times New Roman" w:cs="Times New Roman"/>
          <w:color w:val="000000"/>
          <w:sz w:val="24"/>
          <w:szCs w:val="24"/>
          <w:lang w:eastAsia="ru-RU"/>
        </w:rPr>
        <w:t xml:space="preserve"> в том числе :</w:t>
      </w:r>
    </w:p>
    <w:p w:rsidR="005A0087" w:rsidRDefault="00B1393A" w:rsidP="005A0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Pr>
          <w:sz w:val="16"/>
          <w:szCs w:val="16"/>
        </w:rPr>
        <w:t xml:space="preserve"> </w:t>
      </w:r>
      <w:r w:rsidR="00D81EE0">
        <w:rPr>
          <w:rFonts w:ascii="Times New Roman" w:hAnsi="Times New Roman" w:cs="Times New Roman"/>
          <w:sz w:val="24"/>
          <w:szCs w:val="24"/>
        </w:rPr>
        <w:t>доходами</w:t>
      </w:r>
      <w:r w:rsidRPr="00B1393A">
        <w:rPr>
          <w:rFonts w:ascii="Times New Roman" w:hAnsi="Times New Roman" w:cs="Times New Roman"/>
          <w:sz w:val="24"/>
          <w:szCs w:val="24"/>
        </w:rPr>
        <w:t xml:space="preserve"> </w:t>
      </w:r>
      <w:r w:rsidR="00D81EE0">
        <w:rPr>
          <w:rFonts w:ascii="Times New Roman" w:hAnsi="Times New Roman" w:cs="Times New Roman"/>
          <w:sz w:val="24"/>
          <w:szCs w:val="24"/>
        </w:rPr>
        <w:t>получаемыми</w:t>
      </w:r>
      <w:r w:rsidRPr="00B1393A">
        <w:rPr>
          <w:rFonts w:ascii="Times New Roman" w:hAnsi="Times New Roman" w:cs="Times New Roman"/>
          <w:sz w:val="24"/>
          <w:szCs w:val="24"/>
        </w:rPr>
        <w:t xml:space="preserve">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r>
        <w:rPr>
          <w:rFonts w:ascii="Times New Roman" w:hAnsi="Times New Roman" w:cs="Times New Roman"/>
          <w:sz w:val="24"/>
          <w:szCs w:val="24"/>
        </w:rPr>
        <w:t xml:space="preserve"> администратором</w:t>
      </w:r>
      <w:r w:rsidR="005A0087" w:rsidRPr="005A0087">
        <w:rPr>
          <w:rFonts w:ascii="Times New Roman" w:eastAsia="Times New Roman" w:hAnsi="Times New Roman" w:cs="Times New Roman"/>
          <w:color w:val="000000"/>
          <w:sz w:val="24"/>
          <w:szCs w:val="24"/>
          <w:lang w:eastAsia="ru-RU"/>
        </w:rPr>
        <w:t xml:space="preserve"> доходов является </w:t>
      </w:r>
      <w:r>
        <w:rPr>
          <w:rFonts w:ascii="Times New Roman" w:eastAsia="Times New Roman" w:hAnsi="Times New Roman" w:cs="Times New Roman"/>
          <w:color w:val="000000"/>
          <w:sz w:val="24"/>
          <w:szCs w:val="24"/>
          <w:lang w:eastAsia="ru-RU"/>
        </w:rPr>
        <w:t>Администрация МО «Жигаловский район»</w:t>
      </w:r>
      <w:r w:rsidR="005A0087" w:rsidRPr="005A008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сумма поступлений составляет 3533,7</w:t>
      </w:r>
      <w:r w:rsidR="008056AA">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тыс.рублей</w:t>
      </w:r>
      <w:proofErr w:type="gramEnd"/>
      <w:r>
        <w:rPr>
          <w:rFonts w:ascii="Times New Roman" w:eastAsia="Times New Roman" w:hAnsi="Times New Roman" w:cs="Times New Roman"/>
          <w:color w:val="000000"/>
          <w:sz w:val="24"/>
          <w:szCs w:val="24"/>
          <w:lang w:eastAsia="ru-RU"/>
        </w:rPr>
        <w:t>, при плане 3589,6 тыс.рублей, или 98,4%;</w:t>
      </w:r>
    </w:p>
    <w:p w:rsidR="00B1393A" w:rsidRDefault="00B1393A" w:rsidP="005A0087">
      <w:pPr>
        <w:shd w:val="clear" w:color="auto" w:fill="FFFFFF"/>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2)</w:t>
      </w:r>
      <w:r w:rsidRPr="00B1393A">
        <w:rPr>
          <w:sz w:val="16"/>
          <w:szCs w:val="16"/>
        </w:rPr>
        <w:t xml:space="preserve"> </w:t>
      </w:r>
      <w:r w:rsidR="00D81EE0">
        <w:rPr>
          <w:rFonts w:ascii="Times New Roman" w:hAnsi="Times New Roman" w:cs="Times New Roman"/>
          <w:sz w:val="24"/>
          <w:szCs w:val="24"/>
        </w:rPr>
        <w:t>доходами, получаемыми</w:t>
      </w:r>
      <w:r w:rsidRPr="00B1393A">
        <w:rPr>
          <w:rFonts w:ascii="Times New Roman" w:hAnsi="Times New Roman" w:cs="Times New Roman"/>
          <w:sz w:val="24"/>
          <w:szCs w:val="24"/>
        </w:rPr>
        <w:t xml:space="preserve">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r w:rsidR="00D81EE0">
        <w:rPr>
          <w:rFonts w:ascii="Times New Roman" w:hAnsi="Times New Roman" w:cs="Times New Roman"/>
          <w:sz w:val="24"/>
          <w:szCs w:val="24"/>
        </w:rPr>
        <w:t xml:space="preserve"> исполненными на 1247,1 тыс.руб. при плане 1303,9 тыс.руб., или на 95,6%;</w:t>
      </w:r>
    </w:p>
    <w:p w:rsidR="00B1393A" w:rsidRDefault="00B1393A" w:rsidP="00B1393A">
      <w:pPr>
        <w:jc w:val="both"/>
        <w:rPr>
          <w:rFonts w:ascii="Times New Roman" w:hAnsi="Times New Roman" w:cs="Times New Roman"/>
          <w:sz w:val="24"/>
          <w:szCs w:val="24"/>
        </w:rPr>
      </w:pPr>
      <w:r>
        <w:rPr>
          <w:rFonts w:ascii="Times New Roman" w:hAnsi="Times New Roman" w:cs="Times New Roman"/>
          <w:sz w:val="24"/>
          <w:szCs w:val="24"/>
        </w:rPr>
        <w:t>3</w:t>
      </w:r>
      <w:r w:rsidRPr="00B1393A">
        <w:rPr>
          <w:rFonts w:ascii="Times New Roman" w:hAnsi="Times New Roman" w:cs="Times New Roman"/>
          <w:sz w:val="24"/>
          <w:szCs w:val="24"/>
        </w:rPr>
        <w:t xml:space="preserve">) </w:t>
      </w:r>
      <w:r w:rsidR="00D81EE0">
        <w:rPr>
          <w:rFonts w:ascii="Times New Roman" w:hAnsi="Times New Roman" w:cs="Times New Roman"/>
          <w:sz w:val="24"/>
          <w:szCs w:val="24"/>
        </w:rPr>
        <w:t>доходами</w:t>
      </w:r>
      <w:r w:rsidRPr="00B1393A">
        <w:rPr>
          <w:rFonts w:ascii="Times New Roman" w:hAnsi="Times New Roman" w:cs="Times New Roman"/>
          <w:sz w:val="24"/>
          <w:szCs w:val="24"/>
        </w:rPr>
        <w:t xml:space="preserve"> от сдачи в аренду имущества, составляющего государственную (муниципальную) казну (за исключением земельных участков)</w:t>
      </w:r>
      <w:r w:rsidR="00D81EE0">
        <w:rPr>
          <w:rFonts w:ascii="Times New Roman" w:hAnsi="Times New Roman" w:cs="Times New Roman"/>
          <w:sz w:val="24"/>
          <w:szCs w:val="24"/>
        </w:rPr>
        <w:t xml:space="preserve"> исполненными на 106,4% </w:t>
      </w:r>
      <w:r w:rsidR="00F74ED1">
        <w:rPr>
          <w:rFonts w:ascii="Times New Roman" w:hAnsi="Times New Roman" w:cs="Times New Roman"/>
          <w:sz w:val="24"/>
          <w:szCs w:val="24"/>
        </w:rPr>
        <w:t xml:space="preserve">         </w:t>
      </w:r>
      <w:r w:rsidR="00D81EE0">
        <w:rPr>
          <w:rFonts w:ascii="Times New Roman" w:hAnsi="Times New Roman" w:cs="Times New Roman"/>
          <w:sz w:val="24"/>
          <w:szCs w:val="24"/>
        </w:rPr>
        <w:t>план в сумме 1797,5т.р.- факт в сумме 1912,2т.р.)</w:t>
      </w:r>
      <w:r>
        <w:rPr>
          <w:rFonts w:ascii="Times New Roman" w:hAnsi="Times New Roman" w:cs="Times New Roman"/>
          <w:sz w:val="24"/>
          <w:szCs w:val="24"/>
        </w:rPr>
        <w:t>;</w:t>
      </w:r>
    </w:p>
    <w:p w:rsidR="00B1393A" w:rsidRPr="00CC77BA" w:rsidRDefault="00B1393A" w:rsidP="00B1393A">
      <w:pPr>
        <w:jc w:val="both"/>
        <w:rPr>
          <w:rFonts w:ascii="Times New Roman" w:hAnsi="Times New Roman" w:cs="Times New Roman"/>
          <w:sz w:val="24"/>
          <w:szCs w:val="24"/>
        </w:rPr>
      </w:pPr>
      <w:r>
        <w:rPr>
          <w:rFonts w:ascii="Times New Roman" w:hAnsi="Times New Roman" w:cs="Times New Roman"/>
          <w:sz w:val="24"/>
          <w:szCs w:val="24"/>
        </w:rPr>
        <w:t>4</w:t>
      </w:r>
      <w:r w:rsidRPr="00CC77BA">
        <w:rPr>
          <w:rFonts w:ascii="Times New Roman" w:hAnsi="Times New Roman" w:cs="Times New Roman"/>
          <w:sz w:val="24"/>
          <w:szCs w:val="24"/>
        </w:rPr>
        <w:t>)</w:t>
      </w:r>
      <w:r w:rsidR="00CC77BA" w:rsidRPr="00CC77BA">
        <w:rPr>
          <w:rFonts w:ascii="Times New Roman" w:hAnsi="Times New Roman" w:cs="Times New Roman"/>
          <w:color w:val="000000"/>
          <w:sz w:val="24"/>
          <w:szCs w:val="24"/>
        </w:rPr>
        <w:t xml:space="preserve"> 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r w:rsidR="00D81EE0">
        <w:rPr>
          <w:rFonts w:ascii="Times New Roman" w:hAnsi="Times New Roman" w:cs="Times New Roman"/>
          <w:color w:val="000000"/>
          <w:sz w:val="24"/>
          <w:szCs w:val="24"/>
        </w:rPr>
        <w:t xml:space="preserve"> испо</w:t>
      </w:r>
      <w:r w:rsidR="008056AA">
        <w:rPr>
          <w:rFonts w:ascii="Times New Roman" w:hAnsi="Times New Roman" w:cs="Times New Roman"/>
          <w:color w:val="000000"/>
          <w:sz w:val="24"/>
          <w:szCs w:val="24"/>
        </w:rPr>
        <w:t>л</w:t>
      </w:r>
      <w:r w:rsidR="00D81EE0">
        <w:rPr>
          <w:rFonts w:ascii="Times New Roman" w:hAnsi="Times New Roman" w:cs="Times New Roman"/>
          <w:color w:val="000000"/>
          <w:sz w:val="24"/>
          <w:szCs w:val="24"/>
        </w:rPr>
        <w:t>нение составило 100%;</w:t>
      </w:r>
    </w:p>
    <w:p w:rsidR="00E13ED1" w:rsidRDefault="00CC77BA" w:rsidP="005A008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5A0087" w:rsidRPr="005A0087">
        <w:rPr>
          <w:rFonts w:ascii="Times New Roman" w:eastAsia="Times New Roman" w:hAnsi="Times New Roman" w:cs="Times New Roman"/>
          <w:color w:val="000000"/>
          <w:sz w:val="24"/>
          <w:szCs w:val="24"/>
          <w:lang w:eastAsia="ru-RU"/>
        </w:rPr>
        <w:t xml:space="preserve">  </w:t>
      </w:r>
      <w:r w:rsidR="005A0087" w:rsidRPr="00D81EE0">
        <w:rPr>
          <w:rFonts w:ascii="Times New Roman" w:eastAsia="Times New Roman" w:hAnsi="Times New Roman" w:cs="Times New Roman"/>
          <w:color w:val="000000"/>
          <w:sz w:val="24"/>
          <w:szCs w:val="24"/>
          <w:lang w:eastAsia="ru-RU"/>
        </w:rPr>
        <w:t>прочими доходами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005A0087" w:rsidRPr="005A0087">
        <w:rPr>
          <w:rFonts w:ascii="Times New Roman" w:eastAsia="Times New Roman" w:hAnsi="Times New Roman" w:cs="Times New Roman"/>
          <w:b/>
          <w:i/>
          <w:color w:val="000000"/>
          <w:sz w:val="24"/>
          <w:szCs w:val="24"/>
          <w:lang w:eastAsia="ru-RU"/>
        </w:rPr>
        <w:t xml:space="preserve">), </w:t>
      </w:r>
      <w:r w:rsidR="005A0087" w:rsidRPr="005A0087">
        <w:rPr>
          <w:rFonts w:ascii="Times New Roman" w:eastAsia="Times New Roman" w:hAnsi="Times New Roman" w:cs="Times New Roman"/>
          <w:color w:val="000000"/>
          <w:sz w:val="24"/>
          <w:szCs w:val="24"/>
          <w:lang w:eastAsia="ru-RU"/>
        </w:rPr>
        <w:t xml:space="preserve">исполненными в сумме </w:t>
      </w:r>
      <w:r w:rsidR="00D81EE0">
        <w:rPr>
          <w:rFonts w:ascii="Times New Roman" w:eastAsia="Times New Roman" w:hAnsi="Times New Roman" w:cs="Times New Roman"/>
          <w:color w:val="000000"/>
          <w:sz w:val="24"/>
          <w:szCs w:val="24"/>
          <w:lang w:eastAsia="ru-RU"/>
        </w:rPr>
        <w:t>470,6</w:t>
      </w:r>
      <w:r w:rsidR="005A0087" w:rsidRPr="005A0087">
        <w:rPr>
          <w:rFonts w:ascii="Times New Roman" w:eastAsia="Times New Roman" w:hAnsi="Times New Roman" w:cs="Times New Roman"/>
          <w:color w:val="000000"/>
          <w:sz w:val="24"/>
          <w:szCs w:val="24"/>
          <w:lang w:eastAsia="ru-RU"/>
        </w:rPr>
        <w:t xml:space="preserve"> тыс. рублей при плане </w:t>
      </w:r>
      <w:r w:rsidR="00D81EE0">
        <w:rPr>
          <w:rFonts w:ascii="Times New Roman" w:eastAsia="Times New Roman" w:hAnsi="Times New Roman" w:cs="Times New Roman"/>
          <w:color w:val="000000"/>
          <w:sz w:val="24"/>
          <w:szCs w:val="24"/>
          <w:lang w:eastAsia="ru-RU"/>
        </w:rPr>
        <w:t>578,6</w:t>
      </w:r>
      <w:r w:rsidR="005A0087" w:rsidRPr="005A0087">
        <w:rPr>
          <w:rFonts w:ascii="Times New Roman" w:eastAsia="Times New Roman" w:hAnsi="Times New Roman" w:cs="Times New Roman"/>
          <w:color w:val="000000"/>
          <w:sz w:val="24"/>
          <w:szCs w:val="24"/>
          <w:lang w:eastAsia="ru-RU"/>
        </w:rPr>
        <w:t xml:space="preserve"> тыс. рублей. </w:t>
      </w:r>
    </w:p>
    <w:p w:rsidR="005A0087" w:rsidRPr="005A0087" w:rsidRDefault="005A0087" w:rsidP="005A0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A0087">
        <w:rPr>
          <w:rFonts w:ascii="Times New Roman" w:eastAsia="Times New Roman" w:hAnsi="Times New Roman" w:cs="Times New Roman"/>
          <w:b/>
          <w:i/>
          <w:color w:val="000000"/>
          <w:sz w:val="24"/>
          <w:szCs w:val="24"/>
          <w:lang w:eastAsia="ru-RU"/>
        </w:rPr>
        <w:t>Доходы от оказания платных услуг и компенсации затрат государства</w:t>
      </w:r>
      <w:r w:rsidRPr="005A0087">
        <w:rPr>
          <w:rFonts w:ascii="Times New Roman" w:eastAsia="Times New Roman" w:hAnsi="Times New Roman" w:cs="Times New Roman"/>
          <w:color w:val="000000"/>
          <w:sz w:val="24"/>
          <w:szCs w:val="24"/>
          <w:lang w:eastAsia="ru-RU"/>
        </w:rPr>
        <w:t xml:space="preserve"> исполнены в объеме </w:t>
      </w:r>
      <w:r w:rsidR="006C5CC8">
        <w:rPr>
          <w:rFonts w:ascii="Times New Roman" w:eastAsia="Times New Roman" w:hAnsi="Times New Roman" w:cs="Times New Roman"/>
          <w:color w:val="000000"/>
          <w:sz w:val="24"/>
          <w:szCs w:val="24"/>
          <w:lang w:eastAsia="ru-RU"/>
        </w:rPr>
        <w:t>9 382,1</w:t>
      </w:r>
      <w:r w:rsidRPr="005A0087">
        <w:rPr>
          <w:rFonts w:ascii="Times New Roman" w:eastAsia="Times New Roman" w:hAnsi="Times New Roman" w:cs="Times New Roman"/>
          <w:color w:val="000000"/>
          <w:sz w:val="24"/>
          <w:szCs w:val="24"/>
          <w:lang w:eastAsia="ru-RU"/>
        </w:rPr>
        <w:t xml:space="preserve"> тыс. рублей (план </w:t>
      </w:r>
      <w:r w:rsidR="006C5CC8">
        <w:rPr>
          <w:rFonts w:ascii="Times New Roman" w:eastAsia="Times New Roman" w:hAnsi="Times New Roman" w:cs="Times New Roman"/>
          <w:color w:val="000000"/>
          <w:sz w:val="24"/>
          <w:szCs w:val="24"/>
          <w:lang w:eastAsia="ru-RU"/>
        </w:rPr>
        <w:t>9 199,8</w:t>
      </w:r>
      <w:r w:rsidRPr="005A0087">
        <w:rPr>
          <w:rFonts w:ascii="Times New Roman" w:eastAsia="Times New Roman" w:hAnsi="Times New Roman" w:cs="Times New Roman"/>
          <w:color w:val="000000"/>
          <w:sz w:val="24"/>
          <w:szCs w:val="24"/>
          <w:lang w:eastAsia="ru-RU"/>
        </w:rPr>
        <w:t xml:space="preserve"> тыс. рублей) и представлены в бюджете района:</w:t>
      </w:r>
    </w:p>
    <w:p w:rsidR="006C5CC8" w:rsidRDefault="005A0087" w:rsidP="005A0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A0087">
        <w:rPr>
          <w:rFonts w:ascii="Times New Roman" w:eastAsia="Times New Roman" w:hAnsi="Times New Roman" w:cs="Times New Roman"/>
          <w:color w:val="000000"/>
          <w:sz w:val="24"/>
          <w:szCs w:val="24"/>
          <w:lang w:eastAsia="ru-RU"/>
        </w:rPr>
        <w:t xml:space="preserve">- </w:t>
      </w:r>
      <w:r w:rsidRPr="005A0087">
        <w:rPr>
          <w:rFonts w:ascii="Times New Roman" w:eastAsia="Times New Roman" w:hAnsi="Times New Roman" w:cs="Times New Roman"/>
          <w:b/>
          <w:i/>
          <w:color w:val="000000"/>
          <w:sz w:val="24"/>
          <w:szCs w:val="24"/>
          <w:lang w:eastAsia="ru-RU"/>
        </w:rPr>
        <w:t>доходами от оказания платных услуг (работ),</w:t>
      </w:r>
      <w:r w:rsidRPr="005A0087">
        <w:rPr>
          <w:rFonts w:ascii="Times New Roman" w:eastAsia="Times New Roman" w:hAnsi="Times New Roman" w:cs="Times New Roman"/>
          <w:color w:val="000000"/>
          <w:sz w:val="24"/>
          <w:szCs w:val="24"/>
          <w:lang w:eastAsia="ru-RU"/>
        </w:rPr>
        <w:t xml:space="preserve"> исполненными в сумме </w:t>
      </w:r>
      <w:r w:rsidR="006C5CC8">
        <w:rPr>
          <w:rFonts w:ascii="Times New Roman" w:eastAsia="Times New Roman" w:hAnsi="Times New Roman" w:cs="Times New Roman"/>
          <w:color w:val="000000"/>
          <w:sz w:val="24"/>
          <w:szCs w:val="24"/>
          <w:lang w:eastAsia="ru-RU"/>
        </w:rPr>
        <w:t>9 245</w:t>
      </w:r>
      <w:r w:rsidRPr="005A0087">
        <w:rPr>
          <w:rFonts w:ascii="Times New Roman" w:eastAsia="Times New Roman" w:hAnsi="Times New Roman" w:cs="Times New Roman"/>
          <w:color w:val="000000"/>
          <w:sz w:val="24"/>
          <w:szCs w:val="24"/>
          <w:lang w:eastAsia="ru-RU"/>
        </w:rPr>
        <w:t xml:space="preserve"> тыс. рублей при плане </w:t>
      </w:r>
      <w:r w:rsidR="006C5CC8">
        <w:rPr>
          <w:rFonts w:ascii="Times New Roman" w:eastAsia="Times New Roman" w:hAnsi="Times New Roman" w:cs="Times New Roman"/>
          <w:color w:val="000000"/>
          <w:sz w:val="24"/>
          <w:szCs w:val="24"/>
          <w:lang w:eastAsia="ru-RU"/>
        </w:rPr>
        <w:t>9 062,6 тыс. рублей,</w:t>
      </w:r>
      <w:r w:rsidRPr="005A0087">
        <w:rPr>
          <w:rFonts w:ascii="Times New Roman" w:eastAsia="Times New Roman" w:hAnsi="Times New Roman" w:cs="Times New Roman"/>
          <w:color w:val="000000"/>
          <w:sz w:val="24"/>
          <w:szCs w:val="24"/>
          <w:lang w:eastAsia="ru-RU"/>
        </w:rPr>
        <w:t xml:space="preserve"> </w:t>
      </w:r>
      <w:r w:rsidR="006C5CC8">
        <w:rPr>
          <w:rFonts w:ascii="Times New Roman" w:eastAsia="Times New Roman" w:hAnsi="Times New Roman" w:cs="Times New Roman"/>
          <w:color w:val="000000"/>
          <w:sz w:val="24"/>
          <w:szCs w:val="24"/>
          <w:lang w:eastAsia="ru-RU"/>
        </w:rPr>
        <w:t>перевыполнение</w:t>
      </w:r>
      <w:r w:rsidRPr="005A0087">
        <w:rPr>
          <w:rFonts w:ascii="Times New Roman" w:eastAsia="Times New Roman" w:hAnsi="Times New Roman" w:cs="Times New Roman"/>
          <w:color w:val="000000"/>
          <w:sz w:val="24"/>
          <w:szCs w:val="24"/>
          <w:lang w:eastAsia="ru-RU"/>
        </w:rPr>
        <w:t xml:space="preserve"> составило </w:t>
      </w:r>
      <w:r w:rsidR="006C5CC8">
        <w:rPr>
          <w:rFonts w:ascii="Times New Roman" w:eastAsia="Times New Roman" w:hAnsi="Times New Roman" w:cs="Times New Roman"/>
          <w:color w:val="000000"/>
          <w:sz w:val="24"/>
          <w:szCs w:val="24"/>
          <w:lang w:eastAsia="ru-RU"/>
        </w:rPr>
        <w:t>182,4</w:t>
      </w:r>
      <w:r w:rsidRPr="005A0087">
        <w:rPr>
          <w:rFonts w:ascii="Times New Roman" w:eastAsia="Times New Roman" w:hAnsi="Times New Roman" w:cs="Times New Roman"/>
          <w:color w:val="000000"/>
          <w:sz w:val="24"/>
          <w:szCs w:val="24"/>
          <w:lang w:eastAsia="ru-RU"/>
        </w:rPr>
        <w:t xml:space="preserve"> тыс. рублей, </w:t>
      </w:r>
      <w:r w:rsidR="006C5CC8" w:rsidRPr="006C5CC8">
        <w:rPr>
          <w:rFonts w:ascii="Times New Roman" w:eastAsia="Times New Roman" w:hAnsi="Times New Roman" w:cs="Times New Roman"/>
          <w:color w:val="000000"/>
          <w:szCs w:val="24"/>
          <w:lang w:eastAsia="ru-RU"/>
        </w:rPr>
        <w:t>родительской платы поступило больше, чем запланировано, платежи произведены ранее установленного срока</w:t>
      </w:r>
      <w:r w:rsidR="006C5CC8">
        <w:rPr>
          <w:rFonts w:ascii="Times New Roman" w:eastAsia="Times New Roman" w:hAnsi="Times New Roman" w:cs="Times New Roman"/>
          <w:color w:val="000000"/>
          <w:szCs w:val="24"/>
          <w:lang w:eastAsia="ru-RU"/>
        </w:rPr>
        <w:t>;</w:t>
      </w:r>
    </w:p>
    <w:p w:rsidR="005A0087" w:rsidRPr="005A0087" w:rsidRDefault="005A0087" w:rsidP="005A0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A0087">
        <w:rPr>
          <w:rFonts w:ascii="Times New Roman" w:eastAsia="Times New Roman" w:hAnsi="Times New Roman" w:cs="Times New Roman"/>
          <w:color w:val="000000"/>
          <w:sz w:val="24"/>
          <w:szCs w:val="24"/>
          <w:lang w:eastAsia="ru-RU"/>
        </w:rPr>
        <w:t xml:space="preserve">- доходами от компенсации затрат государства, исполненными в сумме </w:t>
      </w:r>
      <w:r w:rsidR="006C5CC8">
        <w:rPr>
          <w:rFonts w:ascii="Times New Roman" w:eastAsia="Times New Roman" w:hAnsi="Times New Roman" w:cs="Times New Roman"/>
          <w:color w:val="000000"/>
          <w:sz w:val="24"/>
          <w:szCs w:val="24"/>
          <w:lang w:eastAsia="ru-RU"/>
        </w:rPr>
        <w:t>137,1</w:t>
      </w:r>
      <w:r w:rsidRPr="005A0087">
        <w:rPr>
          <w:rFonts w:ascii="Times New Roman" w:eastAsia="Times New Roman" w:hAnsi="Times New Roman" w:cs="Times New Roman"/>
          <w:color w:val="000000"/>
          <w:sz w:val="24"/>
          <w:szCs w:val="24"/>
          <w:lang w:eastAsia="ru-RU"/>
        </w:rPr>
        <w:t xml:space="preserve"> тыс. рублей при плане </w:t>
      </w:r>
      <w:r w:rsidR="006C5CC8">
        <w:rPr>
          <w:rFonts w:ascii="Times New Roman" w:eastAsia="Times New Roman" w:hAnsi="Times New Roman" w:cs="Times New Roman"/>
          <w:color w:val="000000"/>
          <w:sz w:val="24"/>
          <w:szCs w:val="24"/>
          <w:lang w:eastAsia="ru-RU"/>
        </w:rPr>
        <w:t>137,1</w:t>
      </w:r>
      <w:r w:rsidR="00705FCB">
        <w:rPr>
          <w:rFonts w:ascii="Times New Roman" w:eastAsia="Times New Roman" w:hAnsi="Times New Roman" w:cs="Times New Roman"/>
          <w:color w:val="000000"/>
          <w:sz w:val="24"/>
          <w:szCs w:val="24"/>
          <w:lang w:eastAsia="ru-RU"/>
        </w:rPr>
        <w:t xml:space="preserve"> тыс. рублей</w:t>
      </w:r>
      <w:r w:rsidR="00105CAB">
        <w:rPr>
          <w:rFonts w:ascii="Times New Roman" w:eastAsia="Times New Roman" w:hAnsi="Times New Roman" w:cs="Times New Roman"/>
          <w:color w:val="000000"/>
          <w:sz w:val="24"/>
          <w:szCs w:val="24"/>
          <w:lang w:eastAsia="ru-RU"/>
        </w:rPr>
        <w:t>.</w:t>
      </w:r>
    </w:p>
    <w:p w:rsidR="005A0087" w:rsidRPr="005A0087" w:rsidRDefault="005A0087" w:rsidP="005A0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A0087">
        <w:rPr>
          <w:rFonts w:ascii="Times New Roman" w:eastAsia="Times New Roman" w:hAnsi="Times New Roman" w:cs="Times New Roman"/>
          <w:b/>
          <w:i/>
          <w:color w:val="000000"/>
          <w:sz w:val="24"/>
          <w:szCs w:val="24"/>
          <w:lang w:eastAsia="ru-RU"/>
        </w:rPr>
        <w:t>Доходы от продажи материальных и нематериальных активов</w:t>
      </w:r>
      <w:r w:rsidRPr="005A0087">
        <w:rPr>
          <w:rFonts w:ascii="Times New Roman" w:eastAsia="Times New Roman" w:hAnsi="Times New Roman" w:cs="Times New Roman"/>
          <w:color w:val="000000"/>
          <w:sz w:val="24"/>
          <w:szCs w:val="24"/>
          <w:lang w:eastAsia="ru-RU"/>
        </w:rPr>
        <w:t xml:space="preserve"> поступили в </w:t>
      </w:r>
      <w:r w:rsidR="00E55DB8">
        <w:rPr>
          <w:rFonts w:ascii="Times New Roman" w:eastAsia="Times New Roman" w:hAnsi="Times New Roman" w:cs="Times New Roman"/>
          <w:color w:val="000000"/>
          <w:sz w:val="24"/>
          <w:szCs w:val="24"/>
          <w:lang w:eastAsia="ru-RU"/>
        </w:rPr>
        <w:t>2022</w:t>
      </w:r>
      <w:r w:rsidRPr="005A0087">
        <w:rPr>
          <w:rFonts w:ascii="Times New Roman" w:eastAsia="Times New Roman" w:hAnsi="Times New Roman" w:cs="Times New Roman"/>
          <w:color w:val="000000"/>
          <w:sz w:val="24"/>
          <w:szCs w:val="24"/>
          <w:lang w:eastAsia="ru-RU"/>
        </w:rPr>
        <w:t xml:space="preserve"> году в сумме </w:t>
      </w:r>
      <w:r w:rsidR="00456718">
        <w:rPr>
          <w:rFonts w:ascii="Times New Roman" w:eastAsia="Times New Roman" w:hAnsi="Times New Roman" w:cs="Times New Roman"/>
          <w:color w:val="000000"/>
          <w:sz w:val="24"/>
          <w:szCs w:val="24"/>
          <w:lang w:eastAsia="ru-RU"/>
        </w:rPr>
        <w:t>4 821,5</w:t>
      </w:r>
      <w:r w:rsidRPr="005A0087">
        <w:rPr>
          <w:rFonts w:ascii="Times New Roman" w:eastAsia="Times New Roman" w:hAnsi="Times New Roman" w:cs="Times New Roman"/>
          <w:color w:val="000000"/>
          <w:sz w:val="24"/>
          <w:szCs w:val="24"/>
          <w:lang w:eastAsia="ru-RU"/>
        </w:rPr>
        <w:t xml:space="preserve"> тыс. рублей или </w:t>
      </w:r>
      <w:r w:rsidR="004079DB">
        <w:rPr>
          <w:rFonts w:ascii="Times New Roman" w:eastAsia="Times New Roman" w:hAnsi="Times New Roman" w:cs="Times New Roman"/>
          <w:color w:val="000000"/>
          <w:sz w:val="24"/>
          <w:szCs w:val="24"/>
          <w:lang w:eastAsia="ru-RU"/>
        </w:rPr>
        <w:t>100</w:t>
      </w:r>
      <w:r w:rsidRPr="005A0087">
        <w:rPr>
          <w:rFonts w:ascii="Times New Roman" w:eastAsia="Times New Roman" w:hAnsi="Times New Roman" w:cs="Times New Roman"/>
          <w:color w:val="000000"/>
          <w:sz w:val="24"/>
          <w:szCs w:val="24"/>
          <w:lang w:eastAsia="ru-RU"/>
        </w:rPr>
        <w:t>% к уточненному плану. Перевыполнение плана связано с фактическим выкупом</w:t>
      </w:r>
      <w:r w:rsidR="004079DB">
        <w:rPr>
          <w:rFonts w:ascii="Times New Roman" w:eastAsia="Times New Roman" w:hAnsi="Times New Roman" w:cs="Times New Roman"/>
          <w:color w:val="000000"/>
          <w:sz w:val="24"/>
          <w:szCs w:val="24"/>
          <w:lang w:eastAsia="ru-RU"/>
        </w:rPr>
        <w:t xml:space="preserve"> земельных участков по городскому поселению</w:t>
      </w:r>
      <w:r w:rsidRPr="005A0087">
        <w:rPr>
          <w:rFonts w:ascii="Times New Roman" w:eastAsia="Times New Roman" w:hAnsi="Times New Roman" w:cs="Times New Roman"/>
          <w:color w:val="000000"/>
          <w:sz w:val="24"/>
          <w:szCs w:val="24"/>
          <w:lang w:eastAsia="ru-RU"/>
        </w:rPr>
        <w:t xml:space="preserve"> района.</w:t>
      </w:r>
    </w:p>
    <w:p w:rsidR="005A0087" w:rsidRPr="005A0087" w:rsidRDefault="005A0087" w:rsidP="005A0087">
      <w:pPr>
        <w:autoSpaceDE w:val="0"/>
        <w:autoSpaceDN w:val="0"/>
        <w:adjustRightInd w:val="0"/>
        <w:spacing w:after="0" w:line="240" w:lineRule="auto"/>
        <w:ind w:firstLine="567"/>
        <w:jc w:val="both"/>
        <w:rPr>
          <w:rFonts w:ascii="Times New Roman" w:eastAsia="Calibri" w:hAnsi="Times New Roman" w:cs="Times New Roman"/>
          <w:sz w:val="24"/>
          <w:szCs w:val="24"/>
        </w:rPr>
      </w:pPr>
      <w:r w:rsidRPr="005A0087">
        <w:rPr>
          <w:rFonts w:ascii="Times New Roman" w:eastAsia="Calibri" w:hAnsi="Times New Roman" w:cs="Times New Roman"/>
          <w:sz w:val="24"/>
          <w:szCs w:val="24"/>
        </w:rPr>
        <w:t xml:space="preserve">Следует отметить, что Прогнозный план приватизации муниципального имущества предусматривает прогноз объемов поступлений в бюджет района доходов от продажи муниципального имущества (размер ожидаемых в </w:t>
      </w:r>
      <w:r w:rsidR="00E55DB8">
        <w:rPr>
          <w:rFonts w:ascii="Times New Roman" w:eastAsia="Calibri" w:hAnsi="Times New Roman" w:cs="Times New Roman"/>
          <w:sz w:val="24"/>
          <w:szCs w:val="24"/>
        </w:rPr>
        <w:t>2022</w:t>
      </w:r>
      <w:r w:rsidRPr="005A0087">
        <w:rPr>
          <w:rFonts w:ascii="Times New Roman" w:eastAsia="Calibri" w:hAnsi="Times New Roman" w:cs="Times New Roman"/>
          <w:sz w:val="24"/>
          <w:szCs w:val="24"/>
        </w:rPr>
        <w:t xml:space="preserve"> году поступлений в бюджет доходов от приватизации муниципального имущества администратором доходов был спрогнозирован</w:t>
      </w:r>
      <w:r w:rsidR="00993049">
        <w:rPr>
          <w:rFonts w:ascii="Times New Roman" w:eastAsia="Calibri" w:hAnsi="Times New Roman" w:cs="Times New Roman"/>
          <w:sz w:val="24"/>
          <w:szCs w:val="24"/>
        </w:rPr>
        <w:t xml:space="preserve"> в течение года). П</w:t>
      </w:r>
      <w:r w:rsidRPr="005A0087">
        <w:rPr>
          <w:rFonts w:ascii="Times New Roman" w:eastAsia="Calibri" w:hAnsi="Times New Roman" w:cs="Times New Roman"/>
          <w:sz w:val="24"/>
          <w:szCs w:val="24"/>
        </w:rPr>
        <w:t xml:space="preserve">лановые показатели доходов бюджета в указанной части определены </w:t>
      </w:r>
      <w:r w:rsidR="00993049">
        <w:rPr>
          <w:rFonts w:ascii="Times New Roman" w:eastAsia="Calibri" w:hAnsi="Times New Roman" w:cs="Times New Roman"/>
          <w:sz w:val="24"/>
          <w:szCs w:val="24"/>
        </w:rPr>
        <w:t xml:space="preserve">в объеме 1 281 </w:t>
      </w:r>
      <w:proofErr w:type="gramStart"/>
      <w:r w:rsidR="00993049">
        <w:rPr>
          <w:rFonts w:ascii="Times New Roman" w:eastAsia="Calibri" w:hAnsi="Times New Roman" w:cs="Times New Roman"/>
          <w:sz w:val="24"/>
          <w:szCs w:val="24"/>
        </w:rPr>
        <w:t>тыс.рублей</w:t>
      </w:r>
      <w:proofErr w:type="gramEnd"/>
      <w:r w:rsidR="00993049">
        <w:rPr>
          <w:rFonts w:ascii="Times New Roman" w:eastAsia="Calibri" w:hAnsi="Times New Roman" w:cs="Times New Roman"/>
          <w:sz w:val="24"/>
          <w:szCs w:val="24"/>
        </w:rPr>
        <w:t xml:space="preserve">, фактически поступило в сумме 2 823,4 тыс.руб. Расходы бюджета за услуги оценщика составили </w:t>
      </w:r>
      <w:r w:rsidRPr="005A0087">
        <w:rPr>
          <w:rFonts w:ascii="Times New Roman" w:eastAsia="Calibri" w:hAnsi="Times New Roman" w:cs="Times New Roman"/>
          <w:sz w:val="24"/>
          <w:szCs w:val="24"/>
        </w:rPr>
        <w:t xml:space="preserve"> </w:t>
      </w:r>
      <w:r w:rsidR="00993049">
        <w:rPr>
          <w:rFonts w:ascii="Times New Roman" w:eastAsia="Calibri" w:hAnsi="Times New Roman" w:cs="Times New Roman"/>
          <w:sz w:val="24"/>
          <w:szCs w:val="24"/>
        </w:rPr>
        <w:t>в сумме 57 тыс.рублей. или 2% от объема поступивших доходов.</w:t>
      </w:r>
    </w:p>
    <w:p w:rsidR="005A0087" w:rsidRPr="005A0087" w:rsidRDefault="005A0087" w:rsidP="005A0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A0087">
        <w:rPr>
          <w:rFonts w:ascii="Times New Roman" w:eastAsia="Times New Roman" w:hAnsi="Times New Roman" w:cs="Times New Roman"/>
          <w:b/>
          <w:i/>
          <w:color w:val="000000"/>
          <w:sz w:val="24"/>
          <w:szCs w:val="24"/>
          <w:lang w:eastAsia="ru-RU"/>
        </w:rPr>
        <w:t xml:space="preserve">Поступление денежных взысканий (штрафов) </w:t>
      </w:r>
      <w:r w:rsidRPr="005A0087">
        <w:rPr>
          <w:rFonts w:ascii="Times New Roman" w:eastAsia="Times New Roman" w:hAnsi="Times New Roman" w:cs="Times New Roman"/>
          <w:color w:val="000000"/>
          <w:sz w:val="24"/>
          <w:szCs w:val="24"/>
          <w:lang w:eastAsia="ru-RU"/>
        </w:rPr>
        <w:t xml:space="preserve">в </w:t>
      </w:r>
      <w:r w:rsidR="00E55DB8">
        <w:rPr>
          <w:rFonts w:ascii="Times New Roman" w:eastAsia="Times New Roman" w:hAnsi="Times New Roman" w:cs="Times New Roman"/>
          <w:color w:val="000000"/>
          <w:sz w:val="24"/>
          <w:szCs w:val="24"/>
          <w:lang w:eastAsia="ru-RU"/>
        </w:rPr>
        <w:t>2022</w:t>
      </w:r>
      <w:r w:rsidRPr="005A0087">
        <w:rPr>
          <w:rFonts w:ascii="Times New Roman" w:eastAsia="Times New Roman" w:hAnsi="Times New Roman" w:cs="Times New Roman"/>
          <w:color w:val="000000"/>
          <w:sz w:val="24"/>
          <w:szCs w:val="24"/>
          <w:lang w:eastAsia="ru-RU"/>
        </w:rPr>
        <w:t xml:space="preserve"> году составило сумму </w:t>
      </w:r>
      <w:r w:rsidR="001325A2">
        <w:rPr>
          <w:rFonts w:ascii="Times New Roman" w:eastAsia="Times New Roman" w:hAnsi="Times New Roman" w:cs="Times New Roman"/>
          <w:color w:val="000000"/>
          <w:sz w:val="24"/>
          <w:szCs w:val="24"/>
          <w:lang w:eastAsia="ru-RU"/>
        </w:rPr>
        <w:t>1194 тыс. рублей или 105,5</w:t>
      </w:r>
      <w:r w:rsidRPr="005A0087">
        <w:rPr>
          <w:rFonts w:ascii="Times New Roman" w:eastAsia="Times New Roman" w:hAnsi="Times New Roman" w:cs="Times New Roman"/>
          <w:color w:val="000000"/>
          <w:sz w:val="24"/>
          <w:szCs w:val="24"/>
          <w:lang w:eastAsia="ru-RU"/>
        </w:rPr>
        <w:t>% к утвержденному плану. На перевыполнение плана повлияло поступление задолженнос</w:t>
      </w:r>
      <w:r w:rsidR="001325A2">
        <w:rPr>
          <w:rFonts w:ascii="Times New Roman" w:eastAsia="Times New Roman" w:hAnsi="Times New Roman" w:cs="Times New Roman"/>
          <w:color w:val="000000"/>
          <w:sz w:val="24"/>
          <w:szCs w:val="24"/>
          <w:lang w:eastAsia="ru-RU"/>
        </w:rPr>
        <w:t>ти, образовавшейся до 01.01.2021</w:t>
      </w:r>
      <w:r w:rsidRPr="005A0087">
        <w:rPr>
          <w:rFonts w:ascii="Times New Roman" w:eastAsia="Times New Roman" w:hAnsi="Times New Roman" w:cs="Times New Roman"/>
          <w:color w:val="000000"/>
          <w:sz w:val="24"/>
          <w:szCs w:val="24"/>
          <w:lang w:eastAsia="ru-RU"/>
        </w:rPr>
        <w:t>г.</w:t>
      </w:r>
    </w:p>
    <w:p w:rsidR="005A0087" w:rsidRPr="005A0087" w:rsidRDefault="005A0087" w:rsidP="005A0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A0087">
        <w:rPr>
          <w:rFonts w:ascii="Times New Roman" w:eastAsia="Times New Roman" w:hAnsi="Times New Roman" w:cs="Times New Roman"/>
          <w:b/>
          <w:i/>
          <w:color w:val="000000"/>
          <w:sz w:val="24"/>
          <w:szCs w:val="24"/>
          <w:lang w:eastAsia="ru-RU"/>
        </w:rPr>
        <w:t xml:space="preserve">Прочие неналоговые доходы </w:t>
      </w:r>
      <w:r w:rsidRPr="005A0087">
        <w:rPr>
          <w:rFonts w:ascii="Times New Roman" w:eastAsia="Times New Roman" w:hAnsi="Times New Roman" w:cs="Times New Roman"/>
          <w:color w:val="000000"/>
          <w:sz w:val="24"/>
          <w:szCs w:val="24"/>
          <w:lang w:eastAsia="ru-RU"/>
        </w:rPr>
        <w:t xml:space="preserve">составили </w:t>
      </w:r>
      <w:r w:rsidR="001325A2">
        <w:rPr>
          <w:rFonts w:ascii="Times New Roman" w:eastAsia="Times New Roman" w:hAnsi="Times New Roman" w:cs="Times New Roman"/>
          <w:color w:val="000000"/>
          <w:sz w:val="24"/>
          <w:szCs w:val="24"/>
          <w:lang w:eastAsia="ru-RU"/>
        </w:rPr>
        <w:t>30</w:t>
      </w:r>
      <w:r w:rsidRPr="005A0087">
        <w:rPr>
          <w:rFonts w:ascii="Times New Roman" w:eastAsia="Times New Roman" w:hAnsi="Times New Roman" w:cs="Times New Roman"/>
          <w:color w:val="000000"/>
          <w:sz w:val="24"/>
          <w:szCs w:val="24"/>
          <w:lang w:eastAsia="ru-RU"/>
        </w:rPr>
        <w:t xml:space="preserve"> тыс. рублей, в бюджете района </w:t>
      </w:r>
      <w:r w:rsidR="001325A2">
        <w:rPr>
          <w:rFonts w:ascii="Times New Roman" w:eastAsia="Times New Roman" w:hAnsi="Times New Roman" w:cs="Times New Roman"/>
          <w:color w:val="000000"/>
          <w:sz w:val="24"/>
          <w:szCs w:val="24"/>
          <w:lang w:eastAsia="ru-RU"/>
        </w:rPr>
        <w:t>поступили инициативные платежи</w:t>
      </w:r>
      <w:r w:rsidR="001E6460">
        <w:rPr>
          <w:rFonts w:ascii="Times New Roman" w:eastAsia="Times New Roman" w:hAnsi="Times New Roman" w:cs="Times New Roman"/>
          <w:color w:val="000000"/>
          <w:sz w:val="24"/>
          <w:szCs w:val="24"/>
          <w:lang w:eastAsia="ru-RU"/>
        </w:rPr>
        <w:t xml:space="preserve"> от ООО «Исток»</w:t>
      </w:r>
      <w:r w:rsidRPr="005A0087">
        <w:rPr>
          <w:rFonts w:ascii="Times New Roman" w:eastAsia="Times New Roman" w:hAnsi="Times New Roman" w:cs="Times New Roman"/>
          <w:color w:val="000000"/>
          <w:sz w:val="24"/>
          <w:szCs w:val="24"/>
          <w:lang w:eastAsia="ru-RU"/>
        </w:rPr>
        <w:t>.</w:t>
      </w:r>
    </w:p>
    <w:p w:rsidR="005A0087" w:rsidRPr="005A0087" w:rsidRDefault="005A0087" w:rsidP="005A008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A0087">
        <w:rPr>
          <w:rFonts w:ascii="Times New Roman" w:eastAsia="Times New Roman" w:hAnsi="Times New Roman" w:cs="Times New Roman"/>
          <w:color w:val="000000"/>
          <w:sz w:val="24"/>
          <w:szCs w:val="24"/>
          <w:lang w:eastAsia="ru-RU"/>
        </w:rPr>
        <w:lastRenderedPageBreak/>
        <w:t>При увеличении общего объема поступлений неналоговых доходов в отчет</w:t>
      </w:r>
      <w:r w:rsidR="001E6460">
        <w:rPr>
          <w:rFonts w:ascii="Times New Roman" w:eastAsia="Times New Roman" w:hAnsi="Times New Roman" w:cs="Times New Roman"/>
          <w:color w:val="000000"/>
          <w:sz w:val="24"/>
          <w:szCs w:val="24"/>
          <w:lang w:eastAsia="ru-RU"/>
        </w:rPr>
        <w:t>ном периоде по сравнению с 2021</w:t>
      </w:r>
      <w:r w:rsidRPr="005A0087">
        <w:rPr>
          <w:rFonts w:ascii="Times New Roman" w:eastAsia="Times New Roman" w:hAnsi="Times New Roman" w:cs="Times New Roman"/>
          <w:color w:val="000000"/>
          <w:sz w:val="24"/>
          <w:szCs w:val="24"/>
          <w:lang w:eastAsia="ru-RU"/>
        </w:rPr>
        <w:t xml:space="preserve"> годом, отмечается снижение поступлений доходов от продажи материальных и нематериальных активов (-771,3 тыс. рублей).</w:t>
      </w:r>
    </w:p>
    <w:p w:rsidR="005A0087" w:rsidRPr="00F25683" w:rsidRDefault="005A0087" w:rsidP="00F25683">
      <w:pPr>
        <w:shd w:val="clear" w:color="auto" w:fill="FFFFFF"/>
        <w:spacing w:after="0" w:line="240" w:lineRule="auto"/>
        <w:jc w:val="both"/>
        <w:rPr>
          <w:rFonts w:ascii="Times New Roman" w:eastAsia="Times New Roman" w:hAnsi="Times New Roman"/>
          <w:sz w:val="24"/>
          <w:szCs w:val="24"/>
          <w:lang w:eastAsia="ru-RU"/>
        </w:rPr>
      </w:pPr>
      <w:r w:rsidRPr="00F25683">
        <w:rPr>
          <w:rFonts w:ascii="Times New Roman" w:eastAsia="Times New Roman" w:hAnsi="Times New Roman"/>
          <w:color w:val="000000"/>
          <w:sz w:val="24"/>
          <w:szCs w:val="24"/>
          <w:lang w:eastAsia="ru-RU"/>
        </w:rPr>
        <w:t>Безвозмездные</w:t>
      </w:r>
      <w:r w:rsidR="007C2841" w:rsidRPr="00F25683">
        <w:rPr>
          <w:rFonts w:ascii="Times New Roman" w:eastAsia="Times New Roman" w:hAnsi="Times New Roman"/>
          <w:color w:val="000000"/>
          <w:sz w:val="24"/>
          <w:szCs w:val="24"/>
          <w:lang w:eastAsia="ru-RU"/>
        </w:rPr>
        <w:t xml:space="preserve"> поступления по сравнению с 2021</w:t>
      </w:r>
      <w:r w:rsidRPr="00F25683">
        <w:rPr>
          <w:rFonts w:ascii="Times New Roman" w:eastAsia="Times New Roman" w:hAnsi="Times New Roman"/>
          <w:color w:val="000000"/>
          <w:sz w:val="24"/>
          <w:szCs w:val="24"/>
          <w:lang w:eastAsia="ru-RU"/>
        </w:rPr>
        <w:t xml:space="preserve"> годом увеличились на 15% или на сумму 247 974,9 тыс. рублей. Основная доля безвозмездных </w:t>
      </w:r>
      <w:r w:rsidRPr="00F25683">
        <w:rPr>
          <w:rFonts w:ascii="Times New Roman" w:eastAsia="Times New Roman" w:hAnsi="Times New Roman"/>
          <w:sz w:val="24"/>
          <w:szCs w:val="24"/>
          <w:lang w:eastAsia="ru-RU"/>
        </w:rPr>
        <w:t>поступлений 69% приходится на субвенции. Субсидии составили 25% безвозмездных поступлений.</w:t>
      </w:r>
    </w:p>
    <w:p w:rsidR="005A0087" w:rsidRDefault="005A0087" w:rsidP="005A0087">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70682A">
        <w:rPr>
          <w:rFonts w:ascii="Times New Roman" w:eastAsia="Times New Roman" w:hAnsi="Times New Roman"/>
          <w:color w:val="000000"/>
          <w:sz w:val="24"/>
          <w:szCs w:val="24"/>
          <w:lang w:eastAsia="ru-RU"/>
        </w:rPr>
        <w:t>Анализ</w:t>
      </w:r>
      <w:r w:rsidR="001325A2">
        <w:rPr>
          <w:rFonts w:ascii="Times New Roman" w:eastAsia="Times New Roman" w:hAnsi="Times New Roman"/>
          <w:color w:val="000000"/>
          <w:sz w:val="24"/>
          <w:szCs w:val="24"/>
          <w:lang w:eastAsia="ru-RU"/>
        </w:rPr>
        <w:t xml:space="preserve"> </w:t>
      </w:r>
      <w:r w:rsidRPr="0070682A">
        <w:rPr>
          <w:rFonts w:ascii="Times New Roman" w:eastAsia="Times New Roman" w:hAnsi="Times New Roman"/>
          <w:color w:val="000000"/>
          <w:sz w:val="24"/>
          <w:szCs w:val="24"/>
          <w:lang w:eastAsia="ru-RU"/>
        </w:rPr>
        <w:t>безвозмездных</w:t>
      </w:r>
      <w:r w:rsidR="001325A2">
        <w:rPr>
          <w:rFonts w:ascii="Times New Roman" w:eastAsia="Times New Roman" w:hAnsi="Times New Roman"/>
          <w:color w:val="000000"/>
          <w:sz w:val="24"/>
          <w:szCs w:val="24"/>
          <w:lang w:eastAsia="ru-RU"/>
        </w:rPr>
        <w:t xml:space="preserve"> </w:t>
      </w:r>
      <w:r w:rsidRPr="0070682A">
        <w:rPr>
          <w:rFonts w:ascii="Times New Roman" w:eastAsia="Times New Roman" w:hAnsi="Times New Roman"/>
          <w:color w:val="000000"/>
          <w:sz w:val="24"/>
          <w:szCs w:val="24"/>
          <w:lang w:eastAsia="ru-RU"/>
        </w:rPr>
        <w:t>поступлений представлен в следующей таблице.</w:t>
      </w:r>
    </w:p>
    <w:p w:rsidR="005A0087" w:rsidRPr="00220F59" w:rsidRDefault="00220F59" w:rsidP="005A0087">
      <w:pPr>
        <w:shd w:val="clear" w:color="auto" w:fill="FFFFFF"/>
        <w:spacing w:after="0" w:line="240" w:lineRule="auto"/>
        <w:ind w:firstLine="708"/>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w:t>
      </w:r>
      <w:r w:rsidR="005A0087" w:rsidRPr="00220F59">
        <w:rPr>
          <w:rFonts w:ascii="Times New Roman" w:eastAsia="Times New Roman" w:hAnsi="Times New Roman"/>
          <w:color w:val="000000"/>
          <w:sz w:val="24"/>
          <w:szCs w:val="24"/>
          <w:lang w:eastAsia="ru-RU"/>
        </w:rPr>
        <w:t>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2"/>
        <w:gridCol w:w="1347"/>
        <w:gridCol w:w="1309"/>
        <w:gridCol w:w="1346"/>
        <w:gridCol w:w="1310"/>
        <w:gridCol w:w="983"/>
        <w:gridCol w:w="738"/>
      </w:tblGrid>
      <w:tr w:rsidR="005A0087" w:rsidRPr="00617C32" w:rsidTr="00406739">
        <w:tc>
          <w:tcPr>
            <w:tcW w:w="2376" w:type="dxa"/>
            <w:vAlign w:val="center"/>
          </w:tcPr>
          <w:p w:rsidR="005A0087" w:rsidRPr="00220F59" w:rsidRDefault="005A0087" w:rsidP="00406739">
            <w:pPr>
              <w:spacing w:after="0" w:line="240" w:lineRule="auto"/>
              <w:jc w:val="center"/>
              <w:rPr>
                <w:rFonts w:ascii="Times New Roman" w:eastAsia="Times New Roman" w:hAnsi="Times New Roman" w:cs="Times New Roman"/>
                <w:b/>
                <w:color w:val="000000"/>
                <w:sz w:val="18"/>
                <w:szCs w:val="18"/>
                <w:lang w:eastAsia="ru-RU"/>
              </w:rPr>
            </w:pPr>
            <w:r w:rsidRPr="00220F59">
              <w:rPr>
                <w:rFonts w:ascii="Times New Roman" w:eastAsia="Times New Roman" w:hAnsi="Times New Roman" w:cs="Times New Roman"/>
                <w:b/>
                <w:color w:val="000000"/>
                <w:sz w:val="18"/>
                <w:szCs w:val="18"/>
                <w:lang w:eastAsia="ru-RU"/>
              </w:rPr>
              <w:t>Наименование</w:t>
            </w:r>
          </w:p>
        </w:tc>
        <w:tc>
          <w:tcPr>
            <w:tcW w:w="1374" w:type="dxa"/>
            <w:vAlign w:val="center"/>
          </w:tcPr>
          <w:p w:rsidR="005A0087" w:rsidRPr="00220F59" w:rsidRDefault="005A0087" w:rsidP="00406739">
            <w:pPr>
              <w:spacing w:after="0" w:line="240" w:lineRule="auto"/>
              <w:jc w:val="center"/>
              <w:rPr>
                <w:rFonts w:ascii="Times New Roman" w:eastAsia="Times New Roman" w:hAnsi="Times New Roman" w:cs="Times New Roman"/>
                <w:b/>
                <w:color w:val="000000"/>
                <w:sz w:val="18"/>
                <w:szCs w:val="18"/>
                <w:lang w:eastAsia="ru-RU"/>
              </w:rPr>
            </w:pPr>
            <w:r w:rsidRPr="00220F59">
              <w:rPr>
                <w:rFonts w:ascii="Times New Roman" w:eastAsia="Times New Roman" w:hAnsi="Times New Roman" w:cs="Times New Roman"/>
                <w:b/>
                <w:color w:val="000000"/>
                <w:sz w:val="18"/>
                <w:szCs w:val="18"/>
                <w:lang w:eastAsia="ru-RU"/>
              </w:rPr>
              <w:t xml:space="preserve">Исполнено </w:t>
            </w:r>
          </w:p>
          <w:p w:rsidR="005A0087" w:rsidRPr="00220F59" w:rsidRDefault="001E6460" w:rsidP="00406739">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в 2021</w:t>
            </w:r>
          </w:p>
          <w:p w:rsidR="005A0087" w:rsidRPr="00220F59" w:rsidRDefault="001E6460" w:rsidP="00406739">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(ф. 05033</w:t>
            </w:r>
            <w:r w:rsidR="005A0087" w:rsidRPr="00220F59">
              <w:rPr>
                <w:rFonts w:ascii="Times New Roman" w:eastAsia="Times New Roman" w:hAnsi="Times New Roman" w:cs="Times New Roman"/>
                <w:b/>
                <w:color w:val="000000"/>
                <w:sz w:val="18"/>
                <w:szCs w:val="18"/>
                <w:lang w:eastAsia="ru-RU"/>
              </w:rPr>
              <w:t>17)</w:t>
            </w:r>
          </w:p>
        </w:tc>
        <w:tc>
          <w:tcPr>
            <w:tcW w:w="1320" w:type="dxa"/>
            <w:vAlign w:val="center"/>
          </w:tcPr>
          <w:p w:rsidR="005A0087" w:rsidRPr="00220F59" w:rsidRDefault="005A0087" w:rsidP="00406739">
            <w:pPr>
              <w:spacing w:after="0" w:line="240" w:lineRule="auto"/>
              <w:jc w:val="center"/>
              <w:rPr>
                <w:rFonts w:ascii="Times New Roman" w:eastAsia="Times New Roman" w:hAnsi="Times New Roman" w:cs="Times New Roman"/>
                <w:b/>
                <w:color w:val="000000"/>
                <w:sz w:val="18"/>
                <w:szCs w:val="18"/>
                <w:lang w:eastAsia="ru-RU"/>
              </w:rPr>
            </w:pPr>
            <w:r w:rsidRPr="00220F59">
              <w:rPr>
                <w:rFonts w:ascii="Times New Roman" w:eastAsia="Times New Roman" w:hAnsi="Times New Roman" w:cs="Times New Roman"/>
                <w:b/>
                <w:color w:val="000000"/>
                <w:sz w:val="18"/>
                <w:szCs w:val="18"/>
                <w:lang w:eastAsia="ru-RU"/>
              </w:rPr>
              <w:t xml:space="preserve">Утверждено в </w:t>
            </w:r>
            <w:r w:rsidR="00E55DB8">
              <w:rPr>
                <w:rFonts w:ascii="Times New Roman" w:eastAsia="Times New Roman" w:hAnsi="Times New Roman" w:cs="Times New Roman"/>
                <w:b/>
                <w:color w:val="000000"/>
                <w:sz w:val="18"/>
                <w:szCs w:val="18"/>
                <w:lang w:eastAsia="ru-RU"/>
              </w:rPr>
              <w:t>2022</w:t>
            </w:r>
            <w:r w:rsidRPr="00220F59">
              <w:rPr>
                <w:rFonts w:ascii="Times New Roman" w:eastAsia="Times New Roman" w:hAnsi="Times New Roman" w:cs="Times New Roman"/>
                <w:b/>
                <w:color w:val="000000"/>
                <w:sz w:val="18"/>
                <w:szCs w:val="18"/>
                <w:lang w:eastAsia="ru-RU"/>
              </w:rPr>
              <w:t xml:space="preserve"> </w:t>
            </w:r>
          </w:p>
          <w:p w:rsidR="005A0087" w:rsidRPr="00220F59" w:rsidRDefault="001E6460" w:rsidP="00406739">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(ф. 05033</w:t>
            </w:r>
            <w:r w:rsidR="005A0087" w:rsidRPr="00220F59">
              <w:rPr>
                <w:rFonts w:ascii="Times New Roman" w:eastAsia="Times New Roman" w:hAnsi="Times New Roman" w:cs="Times New Roman"/>
                <w:b/>
                <w:color w:val="000000"/>
                <w:sz w:val="18"/>
                <w:szCs w:val="18"/>
                <w:lang w:eastAsia="ru-RU"/>
              </w:rPr>
              <w:t>17)</w:t>
            </w:r>
          </w:p>
        </w:tc>
        <w:tc>
          <w:tcPr>
            <w:tcW w:w="1372" w:type="dxa"/>
            <w:vAlign w:val="center"/>
          </w:tcPr>
          <w:p w:rsidR="005A0087" w:rsidRPr="00220F59" w:rsidRDefault="005A0087" w:rsidP="00406739">
            <w:pPr>
              <w:spacing w:after="0" w:line="240" w:lineRule="auto"/>
              <w:jc w:val="center"/>
              <w:rPr>
                <w:rFonts w:ascii="Times New Roman" w:eastAsia="Times New Roman" w:hAnsi="Times New Roman" w:cs="Times New Roman"/>
                <w:b/>
                <w:color w:val="000000"/>
                <w:sz w:val="18"/>
                <w:szCs w:val="18"/>
                <w:lang w:eastAsia="ru-RU"/>
              </w:rPr>
            </w:pPr>
            <w:r w:rsidRPr="00220F59">
              <w:rPr>
                <w:rFonts w:ascii="Times New Roman" w:eastAsia="Times New Roman" w:hAnsi="Times New Roman" w:cs="Times New Roman"/>
                <w:b/>
                <w:color w:val="000000"/>
                <w:sz w:val="18"/>
                <w:szCs w:val="18"/>
                <w:lang w:eastAsia="ru-RU"/>
              </w:rPr>
              <w:t xml:space="preserve">Исполнено </w:t>
            </w:r>
          </w:p>
          <w:p w:rsidR="005A0087" w:rsidRPr="00220F59" w:rsidRDefault="005A0087" w:rsidP="00406739">
            <w:pPr>
              <w:spacing w:after="0" w:line="240" w:lineRule="auto"/>
              <w:jc w:val="center"/>
              <w:rPr>
                <w:rFonts w:ascii="Times New Roman" w:eastAsia="Times New Roman" w:hAnsi="Times New Roman" w:cs="Times New Roman"/>
                <w:b/>
                <w:color w:val="000000"/>
                <w:sz w:val="18"/>
                <w:szCs w:val="18"/>
                <w:lang w:eastAsia="ru-RU"/>
              </w:rPr>
            </w:pPr>
            <w:r w:rsidRPr="00220F59">
              <w:rPr>
                <w:rFonts w:ascii="Times New Roman" w:eastAsia="Times New Roman" w:hAnsi="Times New Roman" w:cs="Times New Roman"/>
                <w:b/>
                <w:color w:val="000000"/>
                <w:sz w:val="18"/>
                <w:szCs w:val="18"/>
                <w:lang w:eastAsia="ru-RU"/>
              </w:rPr>
              <w:t xml:space="preserve">в </w:t>
            </w:r>
            <w:r w:rsidR="00E55DB8">
              <w:rPr>
                <w:rFonts w:ascii="Times New Roman" w:eastAsia="Times New Roman" w:hAnsi="Times New Roman" w:cs="Times New Roman"/>
                <w:b/>
                <w:color w:val="000000"/>
                <w:sz w:val="18"/>
                <w:szCs w:val="18"/>
                <w:lang w:eastAsia="ru-RU"/>
              </w:rPr>
              <w:t>2022</w:t>
            </w:r>
            <w:r w:rsidRPr="00220F59">
              <w:rPr>
                <w:rFonts w:ascii="Times New Roman" w:eastAsia="Times New Roman" w:hAnsi="Times New Roman" w:cs="Times New Roman"/>
                <w:b/>
                <w:color w:val="000000"/>
                <w:sz w:val="18"/>
                <w:szCs w:val="18"/>
                <w:lang w:eastAsia="ru-RU"/>
              </w:rPr>
              <w:t xml:space="preserve"> </w:t>
            </w:r>
          </w:p>
          <w:p w:rsidR="005A0087" w:rsidRPr="00220F59" w:rsidRDefault="005A0087" w:rsidP="00406739">
            <w:pPr>
              <w:spacing w:after="0" w:line="240" w:lineRule="auto"/>
              <w:jc w:val="center"/>
              <w:rPr>
                <w:rFonts w:ascii="Times New Roman" w:eastAsia="Times New Roman" w:hAnsi="Times New Roman" w:cs="Times New Roman"/>
                <w:b/>
                <w:color w:val="000000"/>
                <w:sz w:val="18"/>
                <w:szCs w:val="18"/>
                <w:lang w:eastAsia="ru-RU"/>
              </w:rPr>
            </w:pPr>
            <w:r w:rsidRPr="00220F59">
              <w:rPr>
                <w:rFonts w:ascii="Times New Roman" w:eastAsia="Times New Roman" w:hAnsi="Times New Roman" w:cs="Times New Roman"/>
                <w:b/>
                <w:color w:val="000000"/>
                <w:sz w:val="18"/>
                <w:szCs w:val="18"/>
                <w:lang w:eastAsia="ru-RU"/>
              </w:rPr>
              <w:t>(ф. 0503117)</w:t>
            </w:r>
          </w:p>
        </w:tc>
        <w:tc>
          <w:tcPr>
            <w:tcW w:w="1321" w:type="dxa"/>
            <w:vAlign w:val="center"/>
          </w:tcPr>
          <w:p w:rsidR="005A0087" w:rsidRPr="00220F59" w:rsidRDefault="005A0087" w:rsidP="00406739">
            <w:pPr>
              <w:spacing w:after="0" w:line="240" w:lineRule="auto"/>
              <w:jc w:val="center"/>
              <w:rPr>
                <w:rFonts w:ascii="Times New Roman" w:eastAsia="Times New Roman" w:hAnsi="Times New Roman" w:cs="Times New Roman"/>
                <w:b/>
                <w:color w:val="000000"/>
                <w:sz w:val="18"/>
                <w:szCs w:val="18"/>
                <w:lang w:eastAsia="ru-RU"/>
              </w:rPr>
            </w:pPr>
            <w:r w:rsidRPr="00220F59">
              <w:rPr>
                <w:rFonts w:ascii="Times New Roman" w:eastAsia="Times New Roman" w:hAnsi="Times New Roman" w:cs="Times New Roman"/>
                <w:b/>
                <w:color w:val="000000"/>
                <w:sz w:val="18"/>
                <w:szCs w:val="18"/>
                <w:lang w:eastAsia="ru-RU"/>
              </w:rPr>
              <w:t>Отклонение (гр.4 – гр.2)</w:t>
            </w:r>
          </w:p>
        </w:tc>
        <w:tc>
          <w:tcPr>
            <w:tcW w:w="992" w:type="dxa"/>
            <w:vAlign w:val="center"/>
          </w:tcPr>
          <w:p w:rsidR="005A0087" w:rsidRPr="00220F59" w:rsidRDefault="005A0087" w:rsidP="00406739">
            <w:pPr>
              <w:spacing w:after="0" w:line="240" w:lineRule="auto"/>
              <w:jc w:val="center"/>
              <w:rPr>
                <w:rFonts w:ascii="Times New Roman" w:eastAsia="Times New Roman" w:hAnsi="Times New Roman" w:cs="Times New Roman"/>
                <w:b/>
                <w:color w:val="000000"/>
                <w:sz w:val="18"/>
                <w:szCs w:val="18"/>
                <w:lang w:eastAsia="ru-RU"/>
              </w:rPr>
            </w:pPr>
            <w:r w:rsidRPr="00220F59">
              <w:rPr>
                <w:rFonts w:ascii="Times New Roman" w:eastAsia="Times New Roman" w:hAnsi="Times New Roman" w:cs="Times New Roman"/>
                <w:b/>
                <w:color w:val="000000"/>
                <w:sz w:val="18"/>
                <w:szCs w:val="18"/>
                <w:lang w:eastAsia="ru-RU"/>
              </w:rPr>
              <w:t xml:space="preserve">% </w:t>
            </w:r>
            <w:proofErr w:type="spellStart"/>
            <w:r w:rsidRPr="00220F59">
              <w:rPr>
                <w:rFonts w:ascii="Times New Roman" w:eastAsia="Times New Roman" w:hAnsi="Times New Roman" w:cs="Times New Roman"/>
                <w:b/>
                <w:color w:val="000000"/>
                <w:sz w:val="18"/>
                <w:szCs w:val="18"/>
                <w:lang w:eastAsia="ru-RU"/>
              </w:rPr>
              <w:t>выполн</w:t>
            </w:r>
            <w:proofErr w:type="spellEnd"/>
            <w:r w:rsidRPr="00220F59">
              <w:rPr>
                <w:rFonts w:ascii="Times New Roman" w:eastAsia="Times New Roman" w:hAnsi="Times New Roman" w:cs="Times New Roman"/>
                <w:b/>
                <w:color w:val="000000"/>
                <w:sz w:val="18"/>
                <w:szCs w:val="18"/>
                <w:lang w:eastAsia="ru-RU"/>
              </w:rPr>
              <w:t>. плана</w:t>
            </w:r>
          </w:p>
        </w:tc>
        <w:tc>
          <w:tcPr>
            <w:tcW w:w="746" w:type="dxa"/>
            <w:vAlign w:val="center"/>
          </w:tcPr>
          <w:p w:rsidR="005A0087" w:rsidRPr="00220F59" w:rsidRDefault="005A0087" w:rsidP="00406739">
            <w:pPr>
              <w:spacing w:after="0" w:line="240" w:lineRule="auto"/>
              <w:jc w:val="center"/>
              <w:rPr>
                <w:rFonts w:ascii="Times New Roman" w:eastAsia="Times New Roman" w:hAnsi="Times New Roman" w:cs="Times New Roman"/>
                <w:b/>
                <w:color w:val="000000"/>
                <w:sz w:val="18"/>
                <w:szCs w:val="18"/>
                <w:lang w:eastAsia="ru-RU"/>
              </w:rPr>
            </w:pPr>
            <w:r w:rsidRPr="00220F59">
              <w:rPr>
                <w:rFonts w:ascii="Times New Roman" w:eastAsia="Times New Roman" w:hAnsi="Times New Roman" w:cs="Times New Roman"/>
                <w:b/>
                <w:color w:val="000000"/>
                <w:sz w:val="18"/>
                <w:szCs w:val="18"/>
                <w:lang w:eastAsia="ru-RU"/>
              </w:rPr>
              <w:t>Темп роста %</w:t>
            </w:r>
          </w:p>
        </w:tc>
      </w:tr>
      <w:tr w:rsidR="005A0087" w:rsidRPr="00617C32" w:rsidTr="00406739">
        <w:tc>
          <w:tcPr>
            <w:tcW w:w="2376" w:type="dxa"/>
            <w:vAlign w:val="center"/>
          </w:tcPr>
          <w:p w:rsidR="005A0087" w:rsidRPr="00220F59" w:rsidRDefault="005A0087" w:rsidP="00406739">
            <w:pPr>
              <w:spacing w:after="0" w:line="240" w:lineRule="auto"/>
              <w:jc w:val="center"/>
              <w:rPr>
                <w:rFonts w:ascii="Times New Roman" w:eastAsia="Times New Roman" w:hAnsi="Times New Roman" w:cs="Times New Roman"/>
                <w:b/>
                <w:color w:val="000000"/>
                <w:sz w:val="18"/>
                <w:szCs w:val="18"/>
                <w:lang w:eastAsia="ru-RU"/>
              </w:rPr>
            </w:pPr>
            <w:r w:rsidRPr="00220F59">
              <w:rPr>
                <w:rFonts w:ascii="Times New Roman" w:eastAsia="Times New Roman" w:hAnsi="Times New Roman" w:cs="Times New Roman"/>
                <w:b/>
                <w:color w:val="000000"/>
                <w:sz w:val="18"/>
                <w:szCs w:val="18"/>
                <w:lang w:eastAsia="ru-RU"/>
              </w:rPr>
              <w:t>1</w:t>
            </w:r>
          </w:p>
        </w:tc>
        <w:tc>
          <w:tcPr>
            <w:tcW w:w="1374" w:type="dxa"/>
            <w:vAlign w:val="center"/>
          </w:tcPr>
          <w:p w:rsidR="005A0087" w:rsidRPr="00220F59" w:rsidRDefault="005A0087" w:rsidP="00406739">
            <w:pPr>
              <w:spacing w:after="0" w:line="240" w:lineRule="auto"/>
              <w:jc w:val="center"/>
              <w:rPr>
                <w:rFonts w:ascii="Times New Roman" w:eastAsia="Times New Roman" w:hAnsi="Times New Roman" w:cs="Times New Roman"/>
                <w:b/>
                <w:color w:val="000000"/>
                <w:sz w:val="18"/>
                <w:szCs w:val="18"/>
                <w:lang w:eastAsia="ru-RU"/>
              </w:rPr>
            </w:pPr>
            <w:r w:rsidRPr="00220F59">
              <w:rPr>
                <w:rFonts w:ascii="Times New Roman" w:eastAsia="Times New Roman" w:hAnsi="Times New Roman" w:cs="Times New Roman"/>
                <w:b/>
                <w:color w:val="000000"/>
                <w:sz w:val="18"/>
                <w:szCs w:val="18"/>
                <w:lang w:eastAsia="ru-RU"/>
              </w:rPr>
              <w:t>2</w:t>
            </w:r>
          </w:p>
        </w:tc>
        <w:tc>
          <w:tcPr>
            <w:tcW w:w="1320" w:type="dxa"/>
            <w:vAlign w:val="center"/>
          </w:tcPr>
          <w:p w:rsidR="005A0087" w:rsidRPr="00220F59" w:rsidRDefault="005A0087" w:rsidP="00406739">
            <w:pPr>
              <w:spacing w:after="0" w:line="240" w:lineRule="auto"/>
              <w:jc w:val="center"/>
              <w:rPr>
                <w:rFonts w:ascii="Times New Roman" w:eastAsia="Times New Roman" w:hAnsi="Times New Roman" w:cs="Times New Roman"/>
                <w:b/>
                <w:color w:val="000000"/>
                <w:sz w:val="18"/>
                <w:szCs w:val="18"/>
                <w:lang w:eastAsia="ru-RU"/>
              </w:rPr>
            </w:pPr>
            <w:r w:rsidRPr="00220F59">
              <w:rPr>
                <w:rFonts w:ascii="Times New Roman" w:eastAsia="Times New Roman" w:hAnsi="Times New Roman" w:cs="Times New Roman"/>
                <w:b/>
                <w:color w:val="000000"/>
                <w:sz w:val="18"/>
                <w:szCs w:val="18"/>
                <w:lang w:eastAsia="ru-RU"/>
              </w:rPr>
              <w:t>3</w:t>
            </w:r>
          </w:p>
        </w:tc>
        <w:tc>
          <w:tcPr>
            <w:tcW w:w="1372" w:type="dxa"/>
            <w:vAlign w:val="center"/>
          </w:tcPr>
          <w:p w:rsidR="005A0087" w:rsidRPr="00220F59" w:rsidRDefault="005A0087" w:rsidP="00406739">
            <w:pPr>
              <w:spacing w:after="0" w:line="240" w:lineRule="auto"/>
              <w:jc w:val="center"/>
              <w:rPr>
                <w:rFonts w:ascii="Times New Roman" w:eastAsia="Times New Roman" w:hAnsi="Times New Roman" w:cs="Times New Roman"/>
                <w:b/>
                <w:color w:val="000000"/>
                <w:sz w:val="18"/>
                <w:szCs w:val="18"/>
                <w:lang w:eastAsia="ru-RU"/>
              </w:rPr>
            </w:pPr>
            <w:r w:rsidRPr="00220F59">
              <w:rPr>
                <w:rFonts w:ascii="Times New Roman" w:eastAsia="Times New Roman" w:hAnsi="Times New Roman" w:cs="Times New Roman"/>
                <w:b/>
                <w:color w:val="000000"/>
                <w:sz w:val="18"/>
                <w:szCs w:val="18"/>
                <w:lang w:eastAsia="ru-RU"/>
              </w:rPr>
              <w:t>4</w:t>
            </w:r>
          </w:p>
        </w:tc>
        <w:tc>
          <w:tcPr>
            <w:tcW w:w="1321" w:type="dxa"/>
            <w:vAlign w:val="center"/>
          </w:tcPr>
          <w:p w:rsidR="005A0087" w:rsidRPr="00220F59" w:rsidRDefault="005A0087" w:rsidP="00406739">
            <w:pPr>
              <w:spacing w:after="0" w:line="240" w:lineRule="auto"/>
              <w:jc w:val="center"/>
              <w:rPr>
                <w:rFonts w:ascii="Times New Roman" w:eastAsia="Times New Roman" w:hAnsi="Times New Roman" w:cs="Times New Roman"/>
                <w:b/>
                <w:color w:val="000000"/>
                <w:sz w:val="18"/>
                <w:szCs w:val="18"/>
                <w:lang w:eastAsia="ru-RU"/>
              </w:rPr>
            </w:pPr>
            <w:r w:rsidRPr="00220F59">
              <w:rPr>
                <w:rFonts w:ascii="Times New Roman" w:eastAsia="Times New Roman" w:hAnsi="Times New Roman" w:cs="Times New Roman"/>
                <w:b/>
                <w:color w:val="000000"/>
                <w:sz w:val="18"/>
                <w:szCs w:val="18"/>
                <w:lang w:eastAsia="ru-RU"/>
              </w:rPr>
              <w:t>5</w:t>
            </w:r>
          </w:p>
        </w:tc>
        <w:tc>
          <w:tcPr>
            <w:tcW w:w="992" w:type="dxa"/>
            <w:vAlign w:val="center"/>
          </w:tcPr>
          <w:p w:rsidR="005A0087" w:rsidRPr="00220F59" w:rsidRDefault="005A0087" w:rsidP="00406739">
            <w:pPr>
              <w:spacing w:after="0" w:line="240" w:lineRule="auto"/>
              <w:jc w:val="center"/>
              <w:rPr>
                <w:rFonts w:ascii="Times New Roman" w:eastAsia="Times New Roman" w:hAnsi="Times New Roman" w:cs="Times New Roman"/>
                <w:b/>
                <w:color w:val="000000"/>
                <w:sz w:val="18"/>
                <w:szCs w:val="18"/>
                <w:lang w:eastAsia="ru-RU"/>
              </w:rPr>
            </w:pPr>
            <w:r w:rsidRPr="00220F59">
              <w:rPr>
                <w:rFonts w:ascii="Times New Roman" w:eastAsia="Times New Roman" w:hAnsi="Times New Roman" w:cs="Times New Roman"/>
                <w:b/>
                <w:color w:val="000000"/>
                <w:sz w:val="18"/>
                <w:szCs w:val="18"/>
                <w:lang w:eastAsia="ru-RU"/>
              </w:rPr>
              <w:t>6</w:t>
            </w:r>
          </w:p>
        </w:tc>
        <w:tc>
          <w:tcPr>
            <w:tcW w:w="746" w:type="dxa"/>
            <w:vAlign w:val="center"/>
          </w:tcPr>
          <w:p w:rsidR="005A0087" w:rsidRPr="00220F59" w:rsidRDefault="005A0087" w:rsidP="00406739">
            <w:pPr>
              <w:spacing w:after="0" w:line="240" w:lineRule="auto"/>
              <w:jc w:val="center"/>
              <w:rPr>
                <w:rFonts w:ascii="Times New Roman" w:eastAsia="Times New Roman" w:hAnsi="Times New Roman" w:cs="Times New Roman"/>
                <w:b/>
                <w:color w:val="000000"/>
                <w:sz w:val="18"/>
                <w:szCs w:val="18"/>
                <w:lang w:eastAsia="ru-RU"/>
              </w:rPr>
            </w:pPr>
            <w:r w:rsidRPr="00220F59">
              <w:rPr>
                <w:rFonts w:ascii="Times New Roman" w:eastAsia="Times New Roman" w:hAnsi="Times New Roman" w:cs="Times New Roman"/>
                <w:b/>
                <w:color w:val="000000"/>
                <w:sz w:val="18"/>
                <w:szCs w:val="18"/>
                <w:lang w:eastAsia="ru-RU"/>
              </w:rPr>
              <w:t>7</w:t>
            </w:r>
          </w:p>
        </w:tc>
      </w:tr>
      <w:tr w:rsidR="005A0087" w:rsidRPr="00617C32" w:rsidTr="00406739">
        <w:tc>
          <w:tcPr>
            <w:tcW w:w="2376" w:type="dxa"/>
            <w:vAlign w:val="center"/>
          </w:tcPr>
          <w:p w:rsidR="005A0087" w:rsidRPr="00220F59" w:rsidRDefault="005A0087" w:rsidP="00406739">
            <w:pPr>
              <w:shd w:val="clear" w:color="auto" w:fill="FFFFFF"/>
              <w:spacing w:after="0" w:line="240" w:lineRule="auto"/>
              <w:rPr>
                <w:rFonts w:ascii="Times New Roman" w:eastAsia="Times New Roman" w:hAnsi="Times New Roman" w:cs="Times New Roman"/>
                <w:b/>
                <w:color w:val="000000"/>
                <w:sz w:val="18"/>
                <w:szCs w:val="18"/>
                <w:lang w:eastAsia="ru-RU"/>
              </w:rPr>
            </w:pPr>
            <w:r w:rsidRPr="00220F59">
              <w:rPr>
                <w:rFonts w:ascii="Times New Roman" w:eastAsia="Times New Roman" w:hAnsi="Times New Roman" w:cs="Times New Roman"/>
                <w:b/>
                <w:color w:val="000000"/>
                <w:sz w:val="18"/>
                <w:szCs w:val="18"/>
                <w:lang w:eastAsia="ru-RU"/>
              </w:rPr>
              <w:t>Безвозмездные</w:t>
            </w:r>
          </w:p>
          <w:p w:rsidR="005A0087" w:rsidRPr="00220F59" w:rsidRDefault="005A0087" w:rsidP="00406739">
            <w:pPr>
              <w:shd w:val="clear" w:color="auto" w:fill="FFFFFF"/>
              <w:spacing w:after="0" w:line="240" w:lineRule="auto"/>
              <w:rPr>
                <w:rFonts w:ascii="Times New Roman" w:eastAsia="Times New Roman" w:hAnsi="Times New Roman" w:cs="Times New Roman"/>
                <w:b/>
                <w:color w:val="000000"/>
                <w:sz w:val="18"/>
                <w:szCs w:val="18"/>
                <w:lang w:eastAsia="ru-RU"/>
              </w:rPr>
            </w:pPr>
            <w:r w:rsidRPr="00220F59">
              <w:rPr>
                <w:rFonts w:ascii="Times New Roman" w:eastAsia="Times New Roman" w:hAnsi="Times New Roman" w:cs="Times New Roman"/>
                <w:b/>
                <w:color w:val="000000"/>
                <w:sz w:val="18"/>
                <w:szCs w:val="18"/>
                <w:lang w:eastAsia="ru-RU"/>
              </w:rPr>
              <w:t>поступления</w:t>
            </w:r>
          </w:p>
          <w:p w:rsidR="005A0087" w:rsidRPr="00220F59" w:rsidRDefault="005A0087" w:rsidP="00406739">
            <w:pPr>
              <w:spacing w:after="0" w:line="240" w:lineRule="auto"/>
              <w:jc w:val="both"/>
              <w:rPr>
                <w:rFonts w:ascii="Times New Roman" w:eastAsia="Times New Roman" w:hAnsi="Times New Roman" w:cs="Times New Roman"/>
                <w:b/>
                <w:color w:val="000000"/>
                <w:sz w:val="18"/>
                <w:szCs w:val="18"/>
                <w:lang w:eastAsia="ru-RU"/>
              </w:rPr>
            </w:pPr>
          </w:p>
        </w:tc>
        <w:tc>
          <w:tcPr>
            <w:tcW w:w="1374" w:type="dxa"/>
            <w:vAlign w:val="center"/>
          </w:tcPr>
          <w:p w:rsidR="005A0087" w:rsidRPr="00220F59" w:rsidRDefault="001E6460" w:rsidP="00406739">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621263</w:t>
            </w:r>
          </w:p>
        </w:tc>
        <w:tc>
          <w:tcPr>
            <w:tcW w:w="1320" w:type="dxa"/>
            <w:vAlign w:val="center"/>
          </w:tcPr>
          <w:p w:rsidR="005A0087" w:rsidRPr="00220F59" w:rsidRDefault="001E6460" w:rsidP="00406739">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783853,1</w:t>
            </w:r>
          </w:p>
        </w:tc>
        <w:tc>
          <w:tcPr>
            <w:tcW w:w="1372" w:type="dxa"/>
            <w:vAlign w:val="center"/>
          </w:tcPr>
          <w:p w:rsidR="005A0087" w:rsidRPr="00220F59" w:rsidRDefault="001E6460" w:rsidP="00406739">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783508</w:t>
            </w:r>
          </w:p>
        </w:tc>
        <w:tc>
          <w:tcPr>
            <w:tcW w:w="1321" w:type="dxa"/>
            <w:vAlign w:val="center"/>
          </w:tcPr>
          <w:p w:rsidR="005A0087" w:rsidRPr="00220F59" w:rsidRDefault="001E6460" w:rsidP="00406739">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162245</w:t>
            </w:r>
          </w:p>
        </w:tc>
        <w:tc>
          <w:tcPr>
            <w:tcW w:w="992" w:type="dxa"/>
            <w:vAlign w:val="center"/>
          </w:tcPr>
          <w:p w:rsidR="005A0087" w:rsidRPr="00220F59" w:rsidRDefault="00CC5633" w:rsidP="00406739">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99,9</w:t>
            </w:r>
          </w:p>
        </w:tc>
        <w:tc>
          <w:tcPr>
            <w:tcW w:w="746" w:type="dxa"/>
            <w:vAlign w:val="center"/>
          </w:tcPr>
          <w:p w:rsidR="005A0087" w:rsidRPr="00220F59" w:rsidRDefault="00CC5633" w:rsidP="00406739">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126,1</w:t>
            </w:r>
          </w:p>
        </w:tc>
      </w:tr>
      <w:tr w:rsidR="005A0087" w:rsidRPr="00617C32" w:rsidTr="00406739">
        <w:tc>
          <w:tcPr>
            <w:tcW w:w="2376" w:type="dxa"/>
            <w:vAlign w:val="center"/>
          </w:tcPr>
          <w:p w:rsidR="005A0087" w:rsidRPr="00220F59" w:rsidRDefault="005A0087" w:rsidP="00406739">
            <w:pPr>
              <w:shd w:val="clear" w:color="auto" w:fill="FFFFFF"/>
              <w:spacing w:after="0" w:line="240" w:lineRule="auto"/>
              <w:rPr>
                <w:rFonts w:ascii="Times New Roman" w:eastAsia="Times New Roman" w:hAnsi="Times New Roman" w:cs="Times New Roman"/>
                <w:color w:val="000000"/>
                <w:sz w:val="18"/>
                <w:szCs w:val="18"/>
                <w:lang w:eastAsia="ru-RU"/>
              </w:rPr>
            </w:pPr>
            <w:r w:rsidRPr="00220F59">
              <w:rPr>
                <w:rFonts w:ascii="Times New Roman" w:eastAsia="Times New Roman" w:hAnsi="Times New Roman" w:cs="Times New Roman"/>
                <w:color w:val="000000"/>
                <w:sz w:val="18"/>
                <w:szCs w:val="18"/>
                <w:lang w:eastAsia="ru-RU"/>
              </w:rPr>
              <w:t>Дотации бюджетам</w:t>
            </w:r>
          </w:p>
          <w:p w:rsidR="005A0087" w:rsidRPr="00220F59" w:rsidRDefault="005A0087" w:rsidP="00406739">
            <w:pPr>
              <w:shd w:val="clear" w:color="auto" w:fill="FFFFFF"/>
              <w:spacing w:after="0" w:line="240" w:lineRule="auto"/>
              <w:rPr>
                <w:rFonts w:ascii="Times New Roman" w:eastAsia="Times New Roman" w:hAnsi="Times New Roman" w:cs="Times New Roman"/>
                <w:color w:val="000000"/>
                <w:sz w:val="18"/>
                <w:szCs w:val="18"/>
                <w:lang w:eastAsia="ru-RU"/>
              </w:rPr>
            </w:pPr>
            <w:r w:rsidRPr="00220F59">
              <w:rPr>
                <w:rFonts w:ascii="Times New Roman" w:eastAsia="Times New Roman" w:hAnsi="Times New Roman" w:cs="Times New Roman"/>
                <w:color w:val="000000"/>
                <w:sz w:val="18"/>
                <w:szCs w:val="18"/>
                <w:lang w:eastAsia="ru-RU"/>
              </w:rPr>
              <w:t>бюджетной системы</w:t>
            </w:r>
          </w:p>
          <w:p w:rsidR="005A0087" w:rsidRPr="00220F59" w:rsidRDefault="005A0087" w:rsidP="00406739">
            <w:pPr>
              <w:shd w:val="clear" w:color="auto" w:fill="FFFFFF"/>
              <w:spacing w:after="0" w:line="240" w:lineRule="auto"/>
              <w:rPr>
                <w:rFonts w:ascii="Times New Roman" w:eastAsia="Times New Roman" w:hAnsi="Times New Roman" w:cs="Times New Roman"/>
                <w:color w:val="000000"/>
                <w:sz w:val="18"/>
                <w:szCs w:val="18"/>
                <w:lang w:eastAsia="ru-RU"/>
              </w:rPr>
            </w:pPr>
            <w:r w:rsidRPr="00220F59">
              <w:rPr>
                <w:rFonts w:ascii="Times New Roman" w:eastAsia="Times New Roman" w:hAnsi="Times New Roman" w:cs="Times New Roman"/>
                <w:color w:val="000000"/>
                <w:sz w:val="18"/>
                <w:szCs w:val="18"/>
                <w:lang w:eastAsia="ru-RU"/>
              </w:rPr>
              <w:t>Российской Федерации</w:t>
            </w:r>
          </w:p>
        </w:tc>
        <w:tc>
          <w:tcPr>
            <w:tcW w:w="1374" w:type="dxa"/>
            <w:vAlign w:val="center"/>
          </w:tcPr>
          <w:p w:rsidR="005A0087" w:rsidRPr="00220F59" w:rsidRDefault="001E6460" w:rsidP="0040673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74167,3</w:t>
            </w:r>
          </w:p>
        </w:tc>
        <w:tc>
          <w:tcPr>
            <w:tcW w:w="1320" w:type="dxa"/>
            <w:vAlign w:val="center"/>
          </w:tcPr>
          <w:p w:rsidR="005A0087" w:rsidRPr="00220F59" w:rsidRDefault="001E6460" w:rsidP="0040673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76803,7</w:t>
            </w:r>
          </w:p>
        </w:tc>
        <w:tc>
          <w:tcPr>
            <w:tcW w:w="1372" w:type="dxa"/>
            <w:vAlign w:val="center"/>
          </w:tcPr>
          <w:p w:rsidR="005A0087" w:rsidRPr="00220F59" w:rsidRDefault="001E6460" w:rsidP="0040673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76803,7</w:t>
            </w:r>
          </w:p>
        </w:tc>
        <w:tc>
          <w:tcPr>
            <w:tcW w:w="1321" w:type="dxa"/>
            <w:vAlign w:val="center"/>
          </w:tcPr>
          <w:p w:rsidR="005A0087" w:rsidRPr="00220F59" w:rsidRDefault="00CC5633" w:rsidP="0040673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2636,4</w:t>
            </w:r>
          </w:p>
        </w:tc>
        <w:tc>
          <w:tcPr>
            <w:tcW w:w="992" w:type="dxa"/>
            <w:vAlign w:val="center"/>
          </w:tcPr>
          <w:p w:rsidR="005A0087" w:rsidRPr="00220F59" w:rsidRDefault="00CC5633" w:rsidP="0040673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746" w:type="dxa"/>
            <w:vAlign w:val="center"/>
          </w:tcPr>
          <w:p w:rsidR="005A0087" w:rsidRPr="00220F59" w:rsidRDefault="00CC5633" w:rsidP="0040673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103,6</w:t>
            </w:r>
          </w:p>
        </w:tc>
      </w:tr>
      <w:tr w:rsidR="005A0087" w:rsidRPr="00617C32" w:rsidTr="00406739">
        <w:tc>
          <w:tcPr>
            <w:tcW w:w="2376" w:type="dxa"/>
            <w:vAlign w:val="center"/>
          </w:tcPr>
          <w:p w:rsidR="005A0087" w:rsidRPr="00220F59" w:rsidRDefault="005A0087" w:rsidP="00406739">
            <w:pPr>
              <w:shd w:val="clear" w:color="auto" w:fill="FFFFFF"/>
              <w:spacing w:after="0" w:line="240" w:lineRule="auto"/>
              <w:rPr>
                <w:rFonts w:ascii="Times New Roman" w:eastAsia="Times New Roman" w:hAnsi="Times New Roman" w:cs="Times New Roman"/>
                <w:color w:val="000000"/>
                <w:sz w:val="18"/>
                <w:szCs w:val="18"/>
                <w:lang w:eastAsia="ru-RU"/>
              </w:rPr>
            </w:pPr>
            <w:r w:rsidRPr="00220F59">
              <w:rPr>
                <w:rFonts w:ascii="Times New Roman" w:eastAsia="Times New Roman" w:hAnsi="Times New Roman" w:cs="Times New Roman"/>
                <w:color w:val="000000"/>
                <w:sz w:val="18"/>
                <w:szCs w:val="18"/>
                <w:lang w:eastAsia="ru-RU"/>
              </w:rPr>
              <w:t>Субсидии бюджетам</w:t>
            </w:r>
          </w:p>
          <w:p w:rsidR="005A0087" w:rsidRPr="00220F59" w:rsidRDefault="005A0087" w:rsidP="00406739">
            <w:pPr>
              <w:shd w:val="clear" w:color="auto" w:fill="FFFFFF"/>
              <w:spacing w:after="0" w:line="240" w:lineRule="auto"/>
              <w:rPr>
                <w:rFonts w:ascii="Times New Roman" w:eastAsia="Times New Roman" w:hAnsi="Times New Roman" w:cs="Times New Roman"/>
                <w:color w:val="000000"/>
                <w:sz w:val="18"/>
                <w:szCs w:val="18"/>
                <w:lang w:eastAsia="ru-RU"/>
              </w:rPr>
            </w:pPr>
            <w:r w:rsidRPr="00220F59">
              <w:rPr>
                <w:rFonts w:ascii="Times New Roman" w:eastAsia="Times New Roman" w:hAnsi="Times New Roman" w:cs="Times New Roman"/>
                <w:color w:val="000000"/>
                <w:sz w:val="18"/>
                <w:szCs w:val="18"/>
                <w:lang w:eastAsia="ru-RU"/>
              </w:rPr>
              <w:t>Бюджетной системы</w:t>
            </w:r>
          </w:p>
          <w:p w:rsidR="005A0087" w:rsidRPr="00220F59" w:rsidRDefault="005A0087" w:rsidP="00406739">
            <w:pPr>
              <w:shd w:val="clear" w:color="auto" w:fill="FFFFFF"/>
              <w:spacing w:after="0" w:line="240" w:lineRule="auto"/>
              <w:rPr>
                <w:rFonts w:ascii="Times New Roman" w:eastAsia="Times New Roman" w:hAnsi="Times New Roman" w:cs="Times New Roman"/>
                <w:color w:val="000000"/>
                <w:sz w:val="18"/>
                <w:szCs w:val="18"/>
                <w:lang w:eastAsia="ru-RU"/>
              </w:rPr>
            </w:pPr>
            <w:r w:rsidRPr="00220F59">
              <w:rPr>
                <w:rFonts w:ascii="Times New Roman" w:eastAsia="Times New Roman" w:hAnsi="Times New Roman" w:cs="Times New Roman"/>
                <w:color w:val="000000"/>
                <w:sz w:val="18"/>
                <w:szCs w:val="18"/>
                <w:lang w:eastAsia="ru-RU"/>
              </w:rPr>
              <w:t>Российской Федерации (межбюджетные субсидии)</w:t>
            </w:r>
          </w:p>
        </w:tc>
        <w:tc>
          <w:tcPr>
            <w:tcW w:w="1374" w:type="dxa"/>
            <w:vAlign w:val="center"/>
          </w:tcPr>
          <w:p w:rsidR="005A0087" w:rsidRPr="00220F59" w:rsidRDefault="001E6460" w:rsidP="0040673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108509,2</w:t>
            </w:r>
          </w:p>
        </w:tc>
        <w:tc>
          <w:tcPr>
            <w:tcW w:w="1320" w:type="dxa"/>
            <w:vAlign w:val="center"/>
          </w:tcPr>
          <w:p w:rsidR="005A0087" w:rsidRPr="00220F59" w:rsidRDefault="001E6460" w:rsidP="0040673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158538,9</w:t>
            </w:r>
          </w:p>
        </w:tc>
        <w:tc>
          <w:tcPr>
            <w:tcW w:w="1372" w:type="dxa"/>
            <w:vAlign w:val="center"/>
          </w:tcPr>
          <w:p w:rsidR="005A0087" w:rsidRPr="00220F59" w:rsidRDefault="001E6460" w:rsidP="0040673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158537,5</w:t>
            </w:r>
          </w:p>
        </w:tc>
        <w:tc>
          <w:tcPr>
            <w:tcW w:w="1321" w:type="dxa"/>
            <w:vAlign w:val="center"/>
          </w:tcPr>
          <w:p w:rsidR="005A0087" w:rsidRPr="00220F59" w:rsidRDefault="00CC5633" w:rsidP="0040673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50028,3</w:t>
            </w:r>
          </w:p>
        </w:tc>
        <w:tc>
          <w:tcPr>
            <w:tcW w:w="992" w:type="dxa"/>
            <w:vAlign w:val="center"/>
          </w:tcPr>
          <w:p w:rsidR="005A0087" w:rsidRPr="00220F59" w:rsidRDefault="00CC5633" w:rsidP="0040673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99,9</w:t>
            </w:r>
          </w:p>
        </w:tc>
        <w:tc>
          <w:tcPr>
            <w:tcW w:w="746" w:type="dxa"/>
            <w:vAlign w:val="center"/>
          </w:tcPr>
          <w:p w:rsidR="005A0087" w:rsidRPr="00220F59" w:rsidRDefault="00CC5633" w:rsidP="0040673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146,1</w:t>
            </w:r>
          </w:p>
        </w:tc>
      </w:tr>
      <w:tr w:rsidR="005A0087" w:rsidRPr="00617C32" w:rsidTr="00406739">
        <w:tc>
          <w:tcPr>
            <w:tcW w:w="2376" w:type="dxa"/>
            <w:vAlign w:val="center"/>
          </w:tcPr>
          <w:p w:rsidR="005A0087" w:rsidRPr="00220F59" w:rsidRDefault="005A0087" w:rsidP="00406739">
            <w:pPr>
              <w:shd w:val="clear" w:color="auto" w:fill="FFFFFF"/>
              <w:spacing w:after="0" w:line="240" w:lineRule="auto"/>
              <w:rPr>
                <w:rFonts w:ascii="Times New Roman" w:eastAsia="Times New Roman" w:hAnsi="Times New Roman" w:cs="Times New Roman"/>
                <w:color w:val="000000"/>
                <w:sz w:val="18"/>
                <w:szCs w:val="18"/>
                <w:lang w:eastAsia="ru-RU"/>
              </w:rPr>
            </w:pPr>
            <w:r w:rsidRPr="00220F59">
              <w:rPr>
                <w:rFonts w:ascii="Times New Roman" w:eastAsia="Times New Roman" w:hAnsi="Times New Roman" w:cs="Times New Roman"/>
                <w:color w:val="000000"/>
                <w:sz w:val="18"/>
                <w:szCs w:val="18"/>
                <w:lang w:eastAsia="ru-RU"/>
              </w:rPr>
              <w:t>Субвенции бюджетам</w:t>
            </w:r>
          </w:p>
          <w:p w:rsidR="005A0087" w:rsidRPr="00220F59" w:rsidRDefault="005A0087" w:rsidP="00406739">
            <w:pPr>
              <w:shd w:val="clear" w:color="auto" w:fill="FFFFFF"/>
              <w:spacing w:after="0" w:line="240" w:lineRule="auto"/>
              <w:rPr>
                <w:rFonts w:ascii="Times New Roman" w:eastAsia="Times New Roman" w:hAnsi="Times New Roman" w:cs="Times New Roman"/>
                <w:color w:val="000000"/>
                <w:sz w:val="18"/>
                <w:szCs w:val="18"/>
                <w:lang w:eastAsia="ru-RU"/>
              </w:rPr>
            </w:pPr>
            <w:r w:rsidRPr="00220F59">
              <w:rPr>
                <w:rFonts w:ascii="Times New Roman" w:eastAsia="Times New Roman" w:hAnsi="Times New Roman" w:cs="Times New Roman"/>
                <w:color w:val="000000"/>
                <w:sz w:val="18"/>
                <w:szCs w:val="18"/>
                <w:lang w:eastAsia="ru-RU"/>
              </w:rPr>
              <w:t>бюджетной системы</w:t>
            </w:r>
          </w:p>
          <w:p w:rsidR="005A0087" w:rsidRPr="00220F59" w:rsidRDefault="005A0087" w:rsidP="00406739">
            <w:pPr>
              <w:shd w:val="clear" w:color="auto" w:fill="FFFFFF"/>
              <w:spacing w:after="0" w:line="240" w:lineRule="auto"/>
              <w:rPr>
                <w:rFonts w:ascii="Times New Roman" w:eastAsia="Times New Roman" w:hAnsi="Times New Roman" w:cs="Times New Roman"/>
                <w:color w:val="000000"/>
                <w:sz w:val="18"/>
                <w:szCs w:val="18"/>
                <w:lang w:eastAsia="ru-RU"/>
              </w:rPr>
            </w:pPr>
            <w:r w:rsidRPr="00220F59">
              <w:rPr>
                <w:rFonts w:ascii="Times New Roman" w:eastAsia="Times New Roman" w:hAnsi="Times New Roman" w:cs="Times New Roman"/>
                <w:color w:val="000000"/>
                <w:sz w:val="18"/>
                <w:szCs w:val="18"/>
                <w:lang w:eastAsia="ru-RU"/>
              </w:rPr>
              <w:t>Российской Федерации</w:t>
            </w:r>
          </w:p>
        </w:tc>
        <w:tc>
          <w:tcPr>
            <w:tcW w:w="1374" w:type="dxa"/>
            <w:vAlign w:val="center"/>
          </w:tcPr>
          <w:p w:rsidR="005A0087" w:rsidRPr="00220F59" w:rsidRDefault="001E6460" w:rsidP="0040673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390711,7</w:t>
            </w:r>
          </w:p>
        </w:tc>
        <w:tc>
          <w:tcPr>
            <w:tcW w:w="1320" w:type="dxa"/>
            <w:vAlign w:val="center"/>
          </w:tcPr>
          <w:p w:rsidR="005A0087" w:rsidRPr="00220F59" w:rsidRDefault="001E6460" w:rsidP="0040673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475088,1</w:t>
            </w:r>
          </w:p>
        </w:tc>
        <w:tc>
          <w:tcPr>
            <w:tcW w:w="1372" w:type="dxa"/>
            <w:vAlign w:val="center"/>
          </w:tcPr>
          <w:p w:rsidR="005A0087" w:rsidRPr="00220F59" w:rsidRDefault="001E6460" w:rsidP="0040673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475088</w:t>
            </w:r>
          </w:p>
        </w:tc>
        <w:tc>
          <w:tcPr>
            <w:tcW w:w="1321" w:type="dxa"/>
            <w:vAlign w:val="center"/>
          </w:tcPr>
          <w:p w:rsidR="005A0087" w:rsidRPr="00220F59" w:rsidRDefault="00CC5633" w:rsidP="0040673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84376,3</w:t>
            </w:r>
          </w:p>
        </w:tc>
        <w:tc>
          <w:tcPr>
            <w:tcW w:w="992" w:type="dxa"/>
            <w:vAlign w:val="center"/>
          </w:tcPr>
          <w:p w:rsidR="005A0087" w:rsidRPr="00220F59" w:rsidRDefault="00CC5633" w:rsidP="0040673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99,9</w:t>
            </w:r>
          </w:p>
        </w:tc>
        <w:tc>
          <w:tcPr>
            <w:tcW w:w="746" w:type="dxa"/>
            <w:vAlign w:val="center"/>
          </w:tcPr>
          <w:p w:rsidR="005A0087" w:rsidRPr="00220F59" w:rsidRDefault="00CC5633" w:rsidP="0040673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121,6</w:t>
            </w:r>
          </w:p>
        </w:tc>
      </w:tr>
      <w:tr w:rsidR="005A0087" w:rsidRPr="00617C32" w:rsidTr="00406739">
        <w:tc>
          <w:tcPr>
            <w:tcW w:w="2376" w:type="dxa"/>
            <w:vAlign w:val="center"/>
          </w:tcPr>
          <w:p w:rsidR="005A0087" w:rsidRPr="00220F59" w:rsidRDefault="005A0087" w:rsidP="00406739">
            <w:pPr>
              <w:shd w:val="clear" w:color="auto" w:fill="FFFFFF"/>
              <w:spacing w:after="0" w:line="240" w:lineRule="auto"/>
              <w:rPr>
                <w:rFonts w:ascii="Times New Roman" w:eastAsia="Times New Roman" w:hAnsi="Times New Roman" w:cs="Times New Roman"/>
                <w:color w:val="000000"/>
                <w:sz w:val="18"/>
                <w:szCs w:val="18"/>
                <w:lang w:eastAsia="ru-RU"/>
              </w:rPr>
            </w:pPr>
            <w:r w:rsidRPr="00220F59">
              <w:rPr>
                <w:rFonts w:ascii="Times New Roman" w:eastAsia="Times New Roman" w:hAnsi="Times New Roman" w:cs="Times New Roman"/>
                <w:color w:val="000000"/>
                <w:sz w:val="18"/>
                <w:szCs w:val="18"/>
                <w:lang w:eastAsia="ru-RU"/>
              </w:rPr>
              <w:t>Иные межбюджетные</w:t>
            </w:r>
          </w:p>
          <w:p w:rsidR="005A0087" w:rsidRPr="00220F59" w:rsidRDefault="005A0087" w:rsidP="00406739">
            <w:pPr>
              <w:shd w:val="clear" w:color="auto" w:fill="FFFFFF"/>
              <w:spacing w:after="0" w:line="240" w:lineRule="auto"/>
              <w:rPr>
                <w:rFonts w:ascii="Times New Roman" w:eastAsia="Times New Roman" w:hAnsi="Times New Roman" w:cs="Times New Roman"/>
                <w:color w:val="000000"/>
                <w:sz w:val="18"/>
                <w:szCs w:val="18"/>
                <w:lang w:eastAsia="ru-RU"/>
              </w:rPr>
            </w:pPr>
            <w:r w:rsidRPr="00220F59">
              <w:rPr>
                <w:rFonts w:ascii="Times New Roman" w:eastAsia="Times New Roman" w:hAnsi="Times New Roman" w:cs="Times New Roman"/>
                <w:color w:val="000000"/>
                <w:sz w:val="18"/>
                <w:szCs w:val="18"/>
                <w:lang w:eastAsia="ru-RU"/>
              </w:rPr>
              <w:t>трансферты</w:t>
            </w:r>
          </w:p>
        </w:tc>
        <w:tc>
          <w:tcPr>
            <w:tcW w:w="1374" w:type="dxa"/>
            <w:vAlign w:val="center"/>
          </w:tcPr>
          <w:p w:rsidR="005A0087" w:rsidRPr="00220F59" w:rsidRDefault="001E6460" w:rsidP="0040673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47370,1</w:t>
            </w:r>
          </w:p>
        </w:tc>
        <w:tc>
          <w:tcPr>
            <w:tcW w:w="1320" w:type="dxa"/>
            <w:vAlign w:val="center"/>
          </w:tcPr>
          <w:p w:rsidR="005A0087" w:rsidRPr="00220F59" w:rsidRDefault="001E6460" w:rsidP="0040673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72753,1</w:t>
            </w:r>
          </w:p>
        </w:tc>
        <w:tc>
          <w:tcPr>
            <w:tcW w:w="1372" w:type="dxa"/>
            <w:vAlign w:val="center"/>
          </w:tcPr>
          <w:p w:rsidR="005A0087" w:rsidRPr="00220F59" w:rsidRDefault="001E6460" w:rsidP="0040673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72409,5</w:t>
            </w:r>
          </w:p>
        </w:tc>
        <w:tc>
          <w:tcPr>
            <w:tcW w:w="1321" w:type="dxa"/>
            <w:vAlign w:val="center"/>
          </w:tcPr>
          <w:p w:rsidR="005A0087" w:rsidRPr="00220F59" w:rsidRDefault="00CC5633" w:rsidP="0040673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25038,4</w:t>
            </w:r>
          </w:p>
        </w:tc>
        <w:tc>
          <w:tcPr>
            <w:tcW w:w="992" w:type="dxa"/>
            <w:vAlign w:val="center"/>
          </w:tcPr>
          <w:p w:rsidR="005A0087" w:rsidRPr="00220F59" w:rsidRDefault="00CC5633" w:rsidP="0040673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99,5</w:t>
            </w:r>
          </w:p>
        </w:tc>
        <w:tc>
          <w:tcPr>
            <w:tcW w:w="746" w:type="dxa"/>
            <w:vAlign w:val="center"/>
          </w:tcPr>
          <w:p w:rsidR="005A0087" w:rsidRPr="00220F59" w:rsidRDefault="00CC5633" w:rsidP="0040673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152,9</w:t>
            </w:r>
          </w:p>
        </w:tc>
      </w:tr>
      <w:tr w:rsidR="005A0087" w:rsidRPr="00617C32" w:rsidTr="00406739">
        <w:tc>
          <w:tcPr>
            <w:tcW w:w="2376" w:type="dxa"/>
            <w:vAlign w:val="center"/>
          </w:tcPr>
          <w:p w:rsidR="005A0087" w:rsidRPr="00220F59" w:rsidRDefault="005A0087" w:rsidP="00406739">
            <w:pPr>
              <w:shd w:val="clear" w:color="auto" w:fill="FFFFFF"/>
              <w:spacing w:after="0" w:line="240" w:lineRule="auto"/>
              <w:rPr>
                <w:rFonts w:ascii="Times New Roman" w:eastAsia="Times New Roman" w:hAnsi="Times New Roman" w:cs="Times New Roman"/>
                <w:color w:val="000000"/>
                <w:sz w:val="18"/>
                <w:szCs w:val="18"/>
                <w:lang w:eastAsia="ru-RU"/>
              </w:rPr>
            </w:pPr>
            <w:r w:rsidRPr="00220F59">
              <w:rPr>
                <w:rFonts w:ascii="Times New Roman" w:eastAsia="Times New Roman" w:hAnsi="Times New Roman" w:cs="Times New Roman"/>
                <w:color w:val="000000"/>
                <w:sz w:val="18"/>
                <w:szCs w:val="18"/>
                <w:lang w:eastAsia="ru-RU"/>
              </w:rPr>
              <w:t>ПРОЧИЕ</w:t>
            </w:r>
          </w:p>
          <w:p w:rsidR="005A0087" w:rsidRPr="00220F59" w:rsidRDefault="005A0087" w:rsidP="00406739">
            <w:pPr>
              <w:shd w:val="clear" w:color="auto" w:fill="FFFFFF"/>
              <w:spacing w:after="0" w:line="240" w:lineRule="auto"/>
              <w:rPr>
                <w:rFonts w:ascii="Times New Roman" w:eastAsia="Times New Roman" w:hAnsi="Times New Roman" w:cs="Times New Roman"/>
                <w:color w:val="000000"/>
                <w:sz w:val="18"/>
                <w:szCs w:val="18"/>
                <w:lang w:eastAsia="ru-RU"/>
              </w:rPr>
            </w:pPr>
            <w:r w:rsidRPr="00220F59">
              <w:rPr>
                <w:rFonts w:ascii="Times New Roman" w:eastAsia="Times New Roman" w:hAnsi="Times New Roman" w:cs="Times New Roman"/>
                <w:color w:val="000000"/>
                <w:sz w:val="18"/>
                <w:szCs w:val="18"/>
                <w:lang w:eastAsia="ru-RU"/>
              </w:rPr>
              <w:t>БЕЗВОЗМЕЗДНЫЕ</w:t>
            </w:r>
          </w:p>
          <w:p w:rsidR="005A0087" w:rsidRPr="00220F59" w:rsidRDefault="005A0087" w:rsidP="00406739">
            <w:pPr>
              <w:shd w:val="clear" w:color="auto" w:fill="FFFFFF"/>
              <w:spacing w:after="0" w:line="240" w:lineRule="auto"/>
              <w:rPr>
                <w:rFonts w:ascii="Times New Roman" w:eastAsia="Times New Roman" w:hAnsi="Times New Roman" w:cs="Times New Roman"/>
                <w:color w:val="000000"/>
                <w:sz w:val="18"/>
                <w:szCs w:val="18"/>
                <w:lang w:eastAsia="ru-RU"/>
              </w:rPr>
            </w:pPr>
            <w:r w:rsidRPr="00220F59">
              <w:rPr>
                <w:rFonts w:ascii="Times New Roman" w:eastAsia="Times New Roman" w:hAnsi="Times New Roman" w:cs="Times New Roman"/>
                <w:color w:val="000000"/>
                <w:sz w:val="18"/>
                <w:szCs w:val="18"/>
                <w:lang w:eastAsia="ru-RU"/>
              </w:rPr>
              <w:t>ПОСТУПЛЕНИЯ</w:t>
            </w:r>
          </w:p>
        </w:tc>
        <w:tc>
          <w:tcPr>
            <w:tcW w:w="1374" w:type="dxa"/>
            <w:vAlign w:val="center"/>
          </w:tcPr>
          <w:p w:rsidR="005A0087" w:rsidRPr="00220F59" w:rsidRDefault="001E6460" w:rsidP="0040673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520</w:t>
            </w:r>
          </w:p>
        </w:tc>
        <w:tc>
          <w:tcPr>
            <w:tcW w:w="1320" w:type="dxa"/>
            <w:vAlign w:val="center"/>
          </w:tcPr>
          <w:p w:rsidR="005A0087" w:rsidRPr="00220F59" w:rsidRDefault="001E6460" w:rsidP="0040673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700</w:t>
            </w:r>
          </w:p>
        </w:tc>
        <w:tc>
          <w:tcPr>
            <w:tcW w:w="1372" w:type="dxa"/>
            <w:vAlign w:val="center"/>
          </w:tcPr>
          <w:p w:rsidR="005A0087" w:rsidRPr="00220F59" w:rsidRDefault="001E6460" w:rsidP="0040673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700</w:t>
            </w:r>
          </w:p>
        </w:tc>
        <w:tc>
          <w:tcPr>
            <w:tcW w:w="1321" w:type="dxa"/>
            <w:vAlign w:val="center"/>
          </w:tcPr>
          <w:p w:rsidR="005A0087" w:rsidRPr="00220F59" w:rsidRDefault="00CC5633" w:rsidP="0040673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180</w:t>
            </w:r>
          </w:p>
        </w:tc>
        <w:tc>
          <w:tcPr>
            <w:tcW w:w="992" w:type="dxa"/>
            <w:vAlign w:val="center"/>
          </w:tcPr>
          <w:p w:rsidR="005A0087" w:rsidRPr="00220F59" w:rsidRDefault="00CC5633" w:rsidP="0040673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746" w:type="dxa"/>
            <w:vAlign w:val="center"/>
          </w:tcPr>
          <w:p w:rsidR="005A0087" w:rsidRPr="00220F59" w:rsidRDefault="00CC5633" w:rsidP="0040673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134,6</w:t>
            </w:r>
          </w:p>
        </w:tc>
      </w:tr>
      <w:tr w:rsidR="005A0087" w:rsidRPr="00617C32" w:rsidTr="00406739">
        <w:tc>
          <w:tcPr>
            <w:tcW w:w="2376" w:type="dxa"/>
            <w:vAlign w:val="center"/>
          </w:tcPr>
          <w:p w:rsidR="005A0087" w:rsidRPr="00220F59" w:rsidRDefault="005A0087" w:rsidP="00406739">
            <w:pPr>
              <w:shd w:val="clear" w:color="auto" w:fill="FFFFFF"/>
              <w:spacing w:after="0" w:line="240" w:lineRule="auto"/>
              <w:rPr>
                <w:rFonts w:ascii="Times New Roman" w:eastAsia="Times New Roman" w:hAnsi="Times New Roman" w:cs="Times New Roman"/>
                <w:color w:val="000000"/>
                <w:sz w:val="18"/>
                <w:szCs w:val="18"/>
                <w:lang w:eastAsia="ru-RU"/>
              </w:rPr>
            </w:pPr>
            <w:r w:rsidRPr="00220F59">
              <w:rPr>
                <w:rFonts w:ascii="Times New Roman" w:eastAsia="Times New Roman" w:hAnsi="Times New Roman" w:cs="Times New Roman"/>
                <w:color w:val="000000"/>
                <w:sz w:val="18"/>
                <w:szCs w:val="18"/>
                <w:lang w:eastAsia="ru-RU"/>
              </w:rPr>
              <w:t>Возврат остатков</w:t>
            </w:r>
          </w:p>
          <w:p w:rsidR="005A0087" w:rsidRPr="00220F59" w:rsidRDefault="005A0087" w:rsidP="00406739">
            <w:pPr>
              <w:shd w:val="clear" w:color="auto" w:fill="FFFFFF"/>
              <w:spacing w:after="0" w:line="240" w:lineRule="auto"/>
              <w:rPr>
                <w:rFonts w:ascii="Times New Roman" w:eastAsia="Times New Roman" w:hAnsi="Times New Roman" w:cs="Times New Roman"/>
                <w:color w:val="000000"/>
                <w:sz w:val="18"/>
                <w:szCs w:val="18"/>
                <w:lang w:eastAsia="ru-RU"/>
              </w:rPr>
            </w:pPr>
            <w:r w:rsidRPr="00220F59">
              <w:rPr>
                <w:rFonts w:ascii="Times New Roman" w:eastAsia="Times New Roman" w:hAnsi="Times New Roman" w:cs="Times New Roman"/>
                <w:color w:val="000000"/>
                <w:sz w:val="18"/>
                <w:szCs w:val="18"/>
                <w:lang w:eastAsia="ru-RU"/>
              </w:rPr>
              <w:t>субсидий, субвенций и</w:t>
            </w:r>
          </w:p>
          <w:p w:rsidR="005A0087" w:rsidRPr="00220F59" w:rsidRDefault="005A0087" w:rsidP="00406739">
            <w:pPr>
              <w:shd w:val="clear" w:color="auto" w:fill="FFFFFF"/>
              <w:spacing w:after="0" w:line="240" w:lineRule="auto"/>
              <w:rPr>
                <w:rFonts w:ascii="Times New Roman" w:eastAsia="Times New Roman" w:hAnsi="Times New Roman" w:cs="Times New Roman"/>
                <w:color w:val="000000"/>
                <w:sz w:val="18"/>
                <w:szCs w:val="18"/>
                <w:lang w:eastAsia="ru-RU"/>
              </w:rPr>
            </w:pPr>
            <w:r w:rsidRPr="00220F59">
              <w:rPr>
                <w:rFonts w:ascii="Times New Roman" w:eastAsia="Times New Roman" w:hAnsi="Times New Roman" w:cs="Times New Roman"/>
                <w:color w:val="000000"/>
                <w:sz w:val="18"/>
                <w:szCs w:val="18"/>
                <w:lang w:eastAsia="ru-RU"/>
              </w:rPr>
              <w:t>иных межбюджетных</w:t>
            </w:r>
          </w:p>
          <w:p w:rsidR="005A0087" w:rsidRPr="00220F59" w:rsidRDefault="005A0087" w:rsidP="00406739">
            <w:pPr>
              <w:shd w:val="clear" w:color="auto" w:fill="FFFFFF"/>
              <w:spacing w:after="0" w:line="240" w:lineRule="auto"/>
              <w:rPr>
                <w:rFonts w:ascii="Times New Roman" w:eastAsia="Times New Roman" w:hAnsi="Times New Roman" w:cs="Times New Roman"/>
                <w:color w:val="000000"/>
                <w:sz w:val="18"/>
                <w:szCs w:val="18"/>
                <w:lang w:eastAsia="ru-RU"/>
              </w:rPr>
            </w:pPr>
            <w:r w:rsidRPr="00220F59">
              <w:rPr>
                <w:rFonts w:ascii="Times New Roman" w:eastAsia="Times New Roman" w:hAnsi="Times New Roman" w:cs="Times New Roman"/>
                <w:color w:val="000000"/>
                <w:sz w:val="18"/>
                <w:szCs w:val="18"/>
                <w:lang w:eastAsia="ru-RU"/>
              </w:rPr>
              <w:t>трансфертов, имеющих</w:t>
            </w:r>
          </w:p>
          <w:p w:rsidR="005A0087" w:rsidRPr="00220F59" w:rsidRDefault="005A0087" w:rsidP="00406739">
            <w:pPr>
              <w:shd w:val="clear" w:color="auto" w:fill="FFFFFF"/>
              <w:spacing w:after="0" w:line="240" w:lineRule="auto"/>
              <w:rPr>
                <w:rFonts w:ascii="Times New Roman" w:eastAsia="Times New Roman" w:hAnsi="Times New Roman" w:cs="Times New Roman"/>
                <w:color w:val="000000"/>
                <w:sz w:val="18"/>
                <w:szCs w:val="18"/>
                <w:lang w:eastAsia="ru-RU"/>
              </w:rPr>
            </w:pPr>
            <w:r w:rsidRPr="00220F59">
              <w:rPr>
                <w:rFonts w:ascii="Times New Roman" w:eastAsia="Times New Roman" w:hAnsi="Times New Roman" w:cs="Times New Roman"/>
                <w:color w:val="000000"/>
                <w:sz w:val="18"/>
                <w:szCs w:val="18"/>
                <w:lang w:eastAsia="ru-RU"/>
              </w:rPr>
              <w:t>целевое назначение,</w:t>
            </w:r>
          </w:p>
          <w:p w:rsidR="005A0087" w:rsidRPr="00220F59" w:rsidRDefault="005A0087" w:rsidP="00406739">
            <w:pPr>
              <w:shd w:val="clear" w:color="auto" w:fill="FFFFFF"/>
              <w:spacing w:after="0" w:line="240" w:lineRule="auto"/>
              <w:rPr>
                <w:rFonts w:ascii="Times New Roman" w:eastAsia="Times New Roman" w:hAnsi="Times New Roman" w:cs="Times New Roman"/>
                <w:color w:val="000000"/>
                <w:sz w:val="18"/>
                <w:szCs w:val="18"/>
                <w:lang w:eastAsia="ru-RU"/>
              </w:rPr>
            </w:pPr>
            <w:r w:rsidRPr="00220F59">
              <w:rPr>
                <w:rFonts w:ascii="Times New Roman" w:eastAsia="Times New Roman" w:hAnsi="Times New Roman" w:cs="Times New Roman"/>
                <w:color w:val="000000"/>
                <w:sz w:val="18"/>
                <w:szCs w:val="18"/>
                <w:lang w:eastAsia="ru-RU"/>
              </w:rPr>
              <w:t xml:space="preserve">прошлых лет </w:t>
            </w:r>
          </w:p>
        </w:tc>
        <w:tc>
          <w:tcPr>
            <w:tcW w:w="1374" w:type="dxa"/>
            <w:vAlign w:val="center"/>
          </w:tcPr>
          <w:p w:rsidR="005A0087" w:rsidRPr="00220F59" w:rsidRDefault="001E6460" w:rsidP="0040673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-15,3</w:t>
            </w:r>
          </w:p>
        </w:tc>
        <w:tc>
          <w:tcPr>
            <w:tcW w:w="1320" w:type="dxa"/>
            <w:vAlign w:val="center"/>
          </w:tcPr>
          <w:p w:rsidR="005A0087" w:rsidRPr="00220F59" w:rsidRDefault="001E6460" w:rsidP="0040673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-30,7</w:t>
            </w:r>
          </w:p>
        </w:tc>
        <w:tc>
          <w:tcPr>
            <w:tcW w:w="1372" w:type="dxa"/>
            <w:vAlign w:val="center"/>
          </w:tcPr>
          <w:p w:rsidR="005A0087" w:rsidRPr="00220F59" w:rsidRDefault="001E6460" w:rsidP="0040673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-30,7</w:t>
            </w:r>
          </w:p>
        </w:tc>
        <w:tc>
          <w:tcPr>
            <w:tcW w:w="1321" w:type="dxa"/>
            <w:vAlign w:val="center"/>
          </w:tcPr>
          <w:p w:rsidR="005A0087" w:rsidRPr="00220F59" w:rsidRDefault="00CC5633" w:rsidP="0040673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х</w:t>
            </w:r>
          </w:p>
        </w:tc>
        <w:tc>
          <w:tcPr>
            <w:tcW w:w="992" w:type="dxa"/>
            <w:vAlign w:val="center"/>
          </w:tcPr>
          <w:p w:rsidR="005A0087" w:rsidRPr="00220F59" w:rsidRDefault="00CC5633" w:rsidP="0040673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746" w:type="dxa"/>
            <w:vAlign w:val="center"/>
          </w:tcPr>
          <w:p w:rsidR="005A0087" w:rsidRPr="00220F59" w:rsidRDefault="00CC5633" w:rsidP="00406739">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х</w:t>
            </w:r>
          </w:p>
        </w:tc>
      </w:tr>
    </w:tbl>
    <w:p w:rsidR="005A0087" w:rsidRPr="004F507E" w:rsidRDefault="005A0087" w:rsidP="005A0087">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4F507E">
        <w:rPr>
          <w:rFonts w:ascii="Times New Roman" w:eastAsia="Times New Roman" w:hAnsi="Times New Roman"/>
          <w:color w:val="000000"/>
          <w:sz w:val="24"/>
          <w:szCs w:val="24"/>
          <w:lang w:eastAsia="ru-RU"/>
        </w:rPr>
        <w:t>При положительной динамике поступлений доходной части районного</w:t>
      </w:r>
      <w:r w:rsidR="00CC5633">
        <w:rPr>
          <w:rFonts w:ascii="Times New Roman" w:eastAsia="Times New Roman" w:hAnsi="Times New Roman"/>
          <w:color w:val="000000"/>
          <w:sz w:val="24"/>
          <w:szCs w:val="24"/>
          <w:lang w:eastAsia="ru-RU"/>
        </w:rPr>
        <w:t xml:space="preserve"> </w:t>
      </w:r>
      <w:r w:rsidRPr="004F507E">
        <w:rPr>
          <w:rFonts w:ascii="Times New Roman" w:eastAsia="Times New Roman" w:hAnsi="Times New Roman"/>
          <w:color w:val="000000"/>
          <w:sz w:val="24"/>
          <w:szCs w:val="24"/>
          <w:lang w:eastAsia="ru-RU"/>
        </w:rPr>
        <w:t xml:space="preserve">бюджета за </w:t>
      </w:r>
      <w:r w:rsidR="00E55DB8">
        <w:rPr>
          <w:rFonts w:ascii="Times New Roman" w:eastAsia="Times New Roman" w:hAnsi="Times New Roman"/>
          <w:color w:val="000000"/>
          <w:sz w:val="24"/>
          <w:szCs w:val="24"/>
          <w:lang w:eastAsia="ru-RU"/>
        </w:rPr>
        <w:t>2022</w:t>
      </w:r>
      <w:r w:rsidRPr="004F507E">
        <w:rPr>
          <w:rFonts w:ascii="Times New Roman" w:eastAsia="Times New Roman" w:hAnsi="Times New Roman"/>
          <w:color w:val="000000"/>
          <w:sz w:val="24"/>
          <w:szCs w:val="24"/>
          <w:lang w:eastAsia="ru-RU"/>
        </w:rPr>
        <w:t xml:space="preserve"> год остается актуальной проблема обеспечения точности</w:t>
      </w:r>
      <w:r w:rsidR="00CC5633">
        <w:rPr>
          <w:rFonts w:ascii="Times New Roman" w:eastAsia="Times New Roman" w:hAnsi="Times New Roman"/>
          <w:color w:val="000000"/>
          <w:sz w:val="24"/>
          <w:szCs w:val="24"/>
          <w:lang w:eastAsia="ru-RU"/>
        </w:rPr>
        <w:t xml:space="preserve"> </w:t>
      </w:r>
      <w:r w:rsidRPr="004F507E">
        <w:rPr>
          <w:rFonts w:ascii="Times New Roman" w:eastAsia="Times New Roman" w:hAnsi="Times New Roman"/>
          <w:color w:val="000000"/>
          <w:sz w:val="24"/>
          <w:szCs w:val="24"/>
          <w:lang w:eastAsia="ru-RU"/>
        </w:rPr>
        <w:t>прогнозирования доходов.</w:t>
      </w:r>
    </w:p>
    <w:p w:rsidR="001F317D" w:rsidRDefault="005A0087" w:rsidP="001F317D">
      <w:pPr>
        <w:tabs>
          <w:tab w:val="left" w:pos="7293"/>
        </w:tabs>
        <w:jc w:val="both"/>
        <w:rPr>
          <w:rFonts w:ascii="Times New Roman" w:hAnsi="Times New Roman" w:cs="Times New Roman"/>
          <w:color w:val="000000"/>
          <w:sz w:val="24"/>
          <w:szCs w:val="24"/>
        </w:rPr>
      </w:pPr>
      <w:r w:rsidRPr="004F507E">
        <w:rPr>
          <w:rFonts w:ascii="Times New Roman" w:eastAsia="Times New Roman" w:hAnsi="Times New Roman"/>
          <w:color w:val="000000"/>
          <w:sz w:val="24"/>
          <w:szCs w:val="24"/>
          <w:lang w:eastAsia="ru-RU"/>
        </w:rPr>
        <w:t>В рамках внешней проверки осуществлен анализ исполнения доходов</w:t>
      </w:r>
      <w:r w:rsidR="00CC5633">
        <w:rPr>
          <w:rFonts w:ascii="Times New Roman" w:eastAsia="Times New Roman" w:hAnsi="Times New Roman"/>
          <w:color w:val="000000"/>
          <w:sz w:val="24"/>
          <w:szCs w:val="24"/>
          <w:lang w:eastAsia="ru-RU"/>
        </w:rPr>
        <w:t xml:space="preserve"> </w:t>
      </w:r>
      <w:r w:rsidRPr="004F507E">
        <w:rPr>
          <w:rFonts w:ascii="Times New Roman" w:eastAsia="Times New Roman" w:hAnsi="Times New Roman"/>
          <w:color w:val="000000"/>
          <w:sz w:val="24"/>
          <w:szCs w:val="24"/>
          <w:lang w:eastAsia="ru-RU"/>
        </w:rPr>
        <w:t>главными администраторами доходов районного бюджета. Анализ отчетов об исполнении бюджета главными</w:t>
      </w:r>
      <w:r w:rsidR="00CC5633">
        <w:rPr>
          <w:rFonts w:ascii="Times New Roman" w:eastAsia="Times New Roman" w:hAnsi="Times New Roman"/>
          <w:color w:val="000000"/>
          <w:sz w:val="24"/>
          <w:szCs w:val="24"/>
          <w:lang w:eastAsia="ru-RU"/>
        </w:rPr>
        <w:t xml:space="preserve"> </w:t>
      </w:r>
      <w:r w:rsidRPr="004F507E">
        <w:rPr>
          <w:rFonts w:ascii="Times New Roman" w:eastAsia="Times New Roman" w:hAnsi="Times New Roman"/>
          <w:color w:val="000000"/>
          <w:sz w:val="24"/>
          <w:szCs w:val="24"/>
          <w:lang w:eastAsia="ru-RU"/>
        </w:rPr>
        <w:t xml:space="preserve">администраторами доходов районного бюджета за </w:t>
      </w:r>
      <w:r w:rsidR="00E55DB8">
        <w:rPr>
          <w:rFonts w:ascii="Times New Roman" w:eastAsia="Times New Roman" w:hAnsi="Times New Roman"/>
          <w:color w:val="000000"/>
          <w:sz w:val="24"/>
          <w:szCs w:val="24"/>
          <w:lang w:eastAsia="ru-RU"/>
        </w:rPr>
        <w:t>2022</w:t>
      </w:r>
      <w:r w:rsidRPr="004F507E">
        <w:rPr>
          <w:rFonts w:ascii="Times New Roman" w:eastAsia="Times New Roman" w:hAnsi="Times New Roman"/>
          <w:color w:val="000000"/>
          <w:sz w:val="24"/>
          <w:szCs w:val="24"/>
          <w:lang w:eastAsia="ru-RU"/>
        </w:rPr>
        <w:t xml:space="preserve"> год показал, что,</w:t>
      </w:r>
      <w:r>
        <w:rPr>
          <w:rFonts w:ascii="Times New Roman" w:eastAsia="Times New Roman" w:hAnsi="Times New Roman"/>
          <w:color w:val="000000"/>
          <w:sz w:val="24"/>
          <w:szCs w:val="24"/>
          <w:lang w:eastAsia="ru-RU"/>
        </w:rPr>
        <w:t xml:space="preserve"> </w:t>
      </w:r>
      <w:r w:rsidRPr="004F507E">
        <w:rPr>
          <w:rFonts w:ascii="Times New Roman" w:eastAsia="Times New Roman" w:hAnsi="Times New Roman"/>
          <w:color w:val="000000"/>
          <w:sz w:val="24"/>
          <w:szCs w:val="24"/>
          <w:lang w:eastAsia="ru-RU"/>
        </w:rPr>
        <w:t>методик</w:t>
      </w:r>
      <w:r w:rsidR="00CC5633">
        <w:rPr>
          <w:rFonts w:ascii="Times New Roman" w:eastAsia="Times New Roman" w:hAnsi="Times New Roman"/>
          <w:color w:val="000000"/>
          <w:sz w:val="24"/>
          <w:szCs w:val="24"/>
          <w:lang w:eastAsia="ru-RU"/>
        </w:rPr>
        <w:t>и</w:t>
      </w:r>
      <w:r w:rsidRPr="004F507E">
        <w:rPr>
          <w:rFonts w:ascii="Times New Roman" w:eastAsia="Times New Roman" w:hAnsi="Times New Roman"/>
          <w:color w:val="000000"/>
          <w:sz w:val="24"/>
          <w:szCs w:val="24"/>
          <w:lang w:eastAsia="ru-RU"/>
        </w:rPr>
        <w:t xml:space="preserve"> прогнозирования поступлений доходов в</w:t>
      </w:r>
      <w:r w:rsidR="00CC5633">
        <w:rPr>
          <w:rFonts w:ascii="Times New Roman" w:eastAsia="Times New Roman" w:hAnsi="Times New Roman"/>
          <w:color w:val="000000"/>
          <w:sz w:val="24"/>
          <w:szCs w:val="24"/>
          <w:lang w:eastAsia="ru-RU"/>
        </w:rPr>
        <w:t xml:space="preserve"> районный бюджет</w:t>
      </w:r>
      <w:r w:rsidRPr="004F507E">
        <w:rPr>
          <w:rFonts w:ascii="Times New Roman" w:eastAsia="Times New Roman" w:hAnsi="Times New Roman"/>
          <w:color w:val="000000"/>
          <w:sz w:val="24"/>
          <w:szCs w:val="24"/>
          <w:lang w:eastAsia="ru-RU"/>
        </w:rPr>
        <w:t xml:space="preserve"> </w:t>
      </w:r>
      <w:r w:rsidR="00CC5633">
        <w:rPr>
          <w:rFonts w:ascii="Times New Roman" w:eastAsia="Times New Roman" w:hAnsi="Times New Roman"/>
          <w:color w:val="000000"/>
          <w:sz w:val="24"/>
          <w:szCs w:val="24"/>
          <w:lang w:eastAsia="ru-RU"/>
        </w:rPr>
        <w:t>позволяют</w:t>
      </w:r>
      <w:r w:rsidRPr="004F507E">
        <w:rPr>
          <w:rFonts w:ascii="Times New Roman" w:eastAsia="Times New Roman" w:hAnsi="Times New Roman"/>
          <w:color w:val="000000"/>
          <w:sz w:val="24"/>
          <w:szCs w:val="24"/>
          <w:lang w:eastAsia="ru-RU"/>
        </w:rPr>
        <w:t xml:space="preserve"> прогнозиро</w:t>
      </w:r>
      <w:r w:rsidR="00CC5633">
        <w:rPr>
          <w:rFonts w:ascii="Times New Roman" w:eastAsia="Times New Roman" w:hAnsi="Times New Roman"/>
          <w:color w:val="000000"/>
          <w:sz w:val="24"/>
          <w:szCs w:val="24"/>
          <w:lang w:eastAsia="ru-RU"/>
        </w:rPr>
        <w:t>вать доходы бюджета более точно</w:t>
      </w:r>
      <w:r w:rsidRPr="001F317D">
        <w:rPr>
          <w:rFonts w:ascii="Times New Roman" w:eastAsia="Times New Roman" w:hAnsi="Times New Roman" w:cs="Times New Roman"/>
          <w:color w:val="000000"/>
          <w:sz w:val="24"/>
          <w:szCs w:val="24"/>
          <w:lang w:eastAsia="ru-RU"/>
        </w:rPr>
        <w:t>.</w:t>
      </w:r>
      <w:r w:rsidR="001F317D" w:rsidRPr="001F317D">
        <w:rPr>
          <w:rFonts w:ascii="Times New Roman" w:hAnsi="Times New Roman" w:cs="Times New Roman"/>
          <w:color w:val="000000"/>
          <w:sz w:val="24"/>
          <w:szCs w:val="24"/>
        </w:rPr>
        <w:t xml:space="preserve">    </w:t>
      </w:r>
    </w:p>
    <w:p w:rsidR="001F317D" w:rsidRPr="001F317D" w:rsidRDefault="001F317D" w:rsidP="001F317D">
      <w:pPr>
        <w:tabs>
          <w:tab w:val="left" w:pos="7293"/>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F317D">
        <w:rPr>
          <w:rFonts w:ascii="Times New Roman" w:hAnsi="Times New Roman" w:cs="Times New Roman"/>
          <w:color w:val="000000"/>
          <w:sz w:val="24"/>
          <w:szCs w:val="24"/>
        </w:rPr>
        <w:t xml:space="preserve">  Исполнение бюджетных назначений по налоговым и неналоговым доходам варьируется в диапазоне 98-105 %, что является исполнением в пределах нормы.</w:t>
      </w:r>
    </w:p>
    <w:p w:rsidR="00972FFE" w:rsidRPr="005A0087" w:rsidRDefault="00972FFE" w:rsidP="005A0087">
      <w:pPr>
        <w:shd w:val="clear" w:color="auto" w:fill="FFFFFF"/>
        <w:tabs>
          <w:tab w:val="left" w:pos="1134"/>
        </w:tabs>
        <w:spacing w:after="0" w:line="240" w:lineRule="auto"/>
        <w:jc w:val="both"/>
        <w:rPr>
          <w:rFonts w:ascii="Times New Roman" w:eastAsia="Times New Roman" w:hAnsi="Times New Roman" w:cs="Times New Roman"/>
          <w:color w:val="000000"/>
          <w:sz w:val="24"/>
          <w:szCs w:val="24"/>
          <w:lang w:eastAsia="ru-RU"/>
        </w:rPr>
      </w:pPr>
    </w:p>
    <w:p w:rsidR="00BB3F92" w:rsidRPr="00A4194E" w:rsidRDefault="00A4194E" w:rsidP="00A4194E">
      <w:pPr>
        <w:shd w:val="clear" w:color="auto" w:fill="FFFFFF"/>
        <w:spacing w:after="0" w:line="240" w:lineRule="auto"/>
        <w:ind w:left="993"/>
        <w:jc w:val="center"/>
        <w:rPr>
          <w:rFonts w:ascii="Times New Roman" w:eastAsia="Times New Roman" w:hAnsi="Times New Roman" w:cs="Times New Roman"/>
          <w:b/>
          <w:color w:val="000000"/>
          <w:sz w:val="24"/>
          <w:szCs w:val="24"/>
          <w:lang w:eastAsia="ru-RU"/>
        </w:rPr>
      </w:pPr>
      <w:r>
        <w:rPr>
          <w:rFonts w:ascii="Times New Roman" w:hAnsi="Times New Roman" w:cs="Times New Roman"/>
          <w:b/>
          <w:sz w:val="24"/>
          <w:szCs w:val="24"/>
        </w:rPr>
        <w:t>5.</w:t>
      </w:r>
      <w:r w:rsidR="00BB3F92" w:rsidRPr="00A4194E">
        <w:rPr>
          <w:rFonts w:ascii="Times New Roman" w:hAnsi="Times New Roman" w:cs="Times New Roman"/>
          <w:b/>
          <w:sz w:val="24"/>
          <w:szCs w:val="24"/>
        </w:rPr>
        <w:t>Анализ исполнения расходов бюджета МО «</w:t>
      </w:r>
      <w:r w:rsidR="0049507D" w:rsidRPr="00A4194E">
        <w:rPr>
          <w:rFonts w:ascii="Times New Roman" w:hAnsi="Times New Roman" w:cs="Times New Roman"/>
          <w:b/>
          <w:sz w:val="24"/>
          <w:szCs w:val="24"/>
        </w:rPr>
        <w:t>Жигаловский</w:t>
      </w:r>
      <w:r w:rsidR="00BB3F92" w:rsidRPr="00A4194E">
        <w:rPr>
          <w:rFonts w:ascii="Times New Roman" w:hAnsi="Times New Roman" w:cs="Times New Roman"/>
          <w:b/>
          <w:sz w:val="24"/>
          <w:szCs w:val="24"/>
        </w:rPr>
        <w:t xml:space="preserve"> район»</w:t>
      </w:r>
    </w:p>
    <w:p w:rsidR="00BB3F92" w:rsidRDefault="00BB3F92" w:rsidP="00A870F8">
      <w:pPr>
        <w:spacing w:after="0" w:line="240" w:lineRule="auto"/>
        <w:ind w:firstLine="567"/>
        <w:jc w:val="both"/>
        <w:rPr>
          <w:rFonts w:ascii="Times New Roman" w:hAnsi="Times New Roman" w:cs="Times New Roman"/>
          <w:sz w:val="24"/>
          <w:szCs w:val="24"/>
        </w:rPr>
      </w:pPr>
    </w:p>
    <w:p w:rsidR="00E772D1" w:rsidRPr="003D15F1" w:rsidRDefault="00CC5633" w:rsidP="003D15F1">
      <w:pPr>
        <w:spacing w:after="0" w:line="240" w:lineRule="auto"/>
        <w:ind w:left="142" w:firstLine="938"/>
        <w:jc w:val="both"/>
        <w:rPr>
          <w:rFonts w:ascii="Times New Roman" w:hAnsi="Times New Roman" w:cs="Times New Roman"/>
          <w:sz w:val="24"/>
          <w:szCs w:val="24"/>
        </w:rPr>
      </w:pPr>
      <w:r w:rsidRPr="003D15F1">
        <w:rPr>
          <w:rFonts w:ascii="Times New Roman" w:hAnsi="Times New Roman" w:cs="Times New Roman"/>
          <w:sz w:val="24"/>
          <w:szCs w:val="24"/>
        </w:rPr>
        <w:t>Пунктом1</w:t>
      </w:r>
      <w:r w:rsidR="006251E0" w:rsidRPr="003D15F1">
        <w:rPr>
          <w:rFonts w:ascii="Times New Roman" w:hAnsi="Times New Roman" w:cs="Times New Roman"/>
          <w:sz w:val="24"/>
          <w:szCs w:val="24"/>
        </w:rPr>
        <w:t xml:space="preserve"> Решения о бюджете (в ред. от </w:t>
      </w:r>
      <w:r w:rsidRPr="003D15F1">
        <w:rPr>
          <w:rFonts w:ascii="Times New Roman" w:hAnsi="Times New Roman" w:cs="Times New Roman"/>
          <w:sz w:val="24"/>
          <w:szCs w:val="24"/>
        </w:rPr>
        <w:t>27</w:t>
      </w:r>
      <w:r w:rsidR="00E772D1" w:rsidRPr="003D15F1">
        <w:rPr>
          <w:rFonts w:ascii="Times New Roman" w:hAnsi="Times New Roman" w:cs="Times New Roman"/>
          <w:sz w:val="24"/>
          <w:szCs w:val="24"/>
        </w:rPr>
        <w:t>.12.</w:t>
      </w:r>
      <w:r w:rsidR="00E55DB8" w:rsidRPr="003D15F1">
        <w:rPr>
          <w:rFonts w:ascii="Times New Roman" w:hAnsi="Times New Roman" w:cs="Times New Roman"/>
          <w:sz w:val="24"/>
          <w:szCs w:val="24"/>
        </w:rPr>
        <w:t>2022</w:t>
      </w:r>
      <w:r w:rsidR="00E772D1" w:rsidRPr="003D15F1">
        <w:rPr>
          <w:rFonts w:ascii="Times New Roman" w:hAnsi="Times New Roman" w:cs="Times New Roman"/>
          <w:sz w:val="24"/>
          <w:szCs w:val="24"/>
        </w:rPr>
        <w:t xml:space="preserve"> № </w:t>
      </w:r>
      <w:r w:rsidRPr="003D15F1">
        <w:rPr>
          <w:rFonts w:ascii="Times New Roman" w:hAnsi="Times New Roman" w:cs="Times New Roman"/>
          <w:sz w:val="24"/>
          <w:szCs w:val="24"/>
        </w:rPr>
        <w:t>28</w:t>
      </w:r>
      <w:r w:rsidR="00E772D1" w:rsidRPr="003D15F1">
        <w:rPr>
          <w:rFonts w:ascii="Times New Roman" w:hAnsi="Times New Roman" w:cs="Times New Roman"/>
          <w:sz w:val="24"/>
          <w:szCs w:val="24"/>
        </w:rPr>
        <w:t>) общий объем расход</w:t>
      </w:r>
      <w:r w:rsidR="00220F59" w:rsidRPr="003D15F1">
        <w:rPr>
          <w:rFonts w:ascii="Times New Roman" w:hAnsi="Times New Roman" w:cs="Times New Roman"/>
          <w:sz w:val="24"/>
          <w:szCs w:val="24"/>
        </w:rPr>
        <w:t>ов</w:t>
      </w:r>
      <w:r w:rsidR="00E772D1" w:rsidRPr="003D15F1">
        <w:rPr>
          <w:rFonts w:ascii="Times New Roman" w:hAnsi="Times New Roman" w:cs="Times New Roman"/>
          <w:sz w:val="24"/>
          <w:szCs w:val="24"/>
        </w:rPr>
        <w:t xml:space="preserve"> районного бюджета на </w:t>
      </w:r>
      <w:r w:rsidR="00E55DB8" w:rsidRPr="003D15F1">
        <w:rPr>
          <w:rFonts w:ascii="Times New Roman" w:hAnsi="Times New Roman" w:cs="Times New Roman"/>
          <w:sz w:val="24"/>
          <w:szCs w:val="24"/>
        </w:rPr>
        <w:t>2022</w:t>
      </w:r>
      <w:r w:rsidR="00E772D1" w:rsidRPr="003D15F1">
        <w:rPr>
          <w:rFonts w:ascii="Times New Roman" w:hAnsi="Times New Roman" w:cs="Times New Roman"/>
          <w:sz w:val="24"/>
          <w:szCs w:val="24"/>
        </w:rPr>
        <w:t xml:space="preserve"> год утвержден в сумме </w:t>
      </w:r>
      <w:r w:rsidRPr="003D15F1">
        <w:rPr>
          <w:rFonts w:ascii="Times New Roman" w:hAnsi="Times New Roman" w:cs="Times New Roman"/>
          <w:sz w:val="24"/>
          <w:szCs w:val="24"/>
        </w:rPr>
        <w:t>1 502 909,4</w:t>
      </w:r>
      <w:r w:rsidR="00F35ADA" w:rsidRPr="003D15F1">
        <w:rPr>
          <w:rFonts w:ascii="Times New Roman" w:hAnsi="Times New Roman" w:cs="Times New Roman"/>
          <w:sz w:val="24"/>
          <w:szCs w:val="24"/>
        </w:rPr>
        <w:t xml:space="preserve"> тыс. рублей</w:t>
      </w:r>
      <w:r w:rsidR="00E772D1" w:rsidRPr="003D15F1">
        <w:rPr>
          <w:rFonts w:ascii="Times New Roman" w:hAnsi="Times New Roman" w:cs="Times New Roman"/>
          <w:sz w:val="24"/>
          <w:szCs w:val="24"/>
        </w:rPr>
        <w:t xml:space="preserve">, что на </w:t>
      </w:r>
      <w:r w:rsidRPr="003D15F1">
        <w:rPr>
          <w:rFonts w:ascii="Times New Roman" w:hAnsi="Times New Roman" w:cs="Times New Roman"/>
          <w:sz w:val="24"/>
          <w:szCs w:val="24"/>
        </w:rPr>
        <w:t>488 579,9</w:t>
      </w:r>
      <w:r w:rsidR="00E772D1" w:rsidRPr="003D15F1">
        <w:rPr>
          <w:rFonts w:ascii="Times New Roman" w:hAnsi="Times New Roman" w:cs="Times New Roman"/>
          <w:sz w:val="24"/>
          <w:szCs w:val="24"/>
        </w:rPr>
        <w:t xml:space="preserve"> тыс. рублей (на </w:t>
      </w:r>
      <w:r w:rsidRPr="003D15F1">
        <w:rPr>
          <w:rFonts w:ascii="Times New Roman" w:hAnsi="Times New Roman" w:cs="Times New Roman"/>
          <w:sz w:val="24"/>
          <w:szCs w:val="24"/>
        </w:rPr>
        <w:t>48,2</w:t>
      </w:r>
      <w:r w:rsidR="00E772D1" w:rsidRPr="003D15F1">
        <w:rPr>
          <w:rFonts w:ascii="Times New Roman" w:hAnsi="Times New Roman" w:cs="Times New Roman"/>
          <w:sz w:val="24"/>
          <w:szCs w:val="24"/>
        </w:rPr>
        <w:t>%) больше объёма бюджетных назначений, утверждённых первоначально Решением Думы о бюджете.</w:t>
      </w:r>
    </w:p>
    <w:p w:rsidR="00CB2607" w:rsidRDefault="00E772D1" w:rsidP="00220F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Согласно Приложению № 2 к проекту решения Думы исполнение расходов районного бюджета за </w:t>
      </w:r>
      <w:r w:rsidR="00E55DB8">
        <w:rPr>
          <w:rFonts w:ascii="Times New Roman" w:hAnsi="Times New Roman" w:cs="Times New Roman"/>
          <w:sz w:val="24"/>
          <w:szCs w:val="24"/>
        </w:rPr>
        <w:t>2022</w:t>
      </w:r>
      <w:r>
        <w:rPr>
          <w:rFonts w:ascii="Times New Roman" w:hAnsi="Times New Roman" w:cs="Times New Roman"/>
          <w:sz w:val="24"/>
          <w:szCs w:val="24"/>
        </w:rPr>
        <w:t xml:space="preserve"> год составило </w:t>
      </w:r>
      <w:r w:rsidR="00CC5633">
        <w:rPr>
          <w:rFonts w:ascii="Times New Roman" w:hAnsi="Times New Roman" w:cs="Times New Roman"/>
          <w:sz w:val="24"/>
          <w:szCs w:val="24"/>
        </w:rPr>
        <w:t>1 495 705,8</w:t>
      </w:r>
      <w:r w:rsidRPr="00A870F8">
        <w:rPr>
          <w:rFonts w:ascii="Times New Roman" w:hAnsi="Times New Roman" w:cs="Times New Roman"/>
          <w:sz w:val="24"/>
          <w:szCs w:val="24"/>
        </w:rPr>
        <w:t xml:space="preserve"> тыс. рублей</w:t>
      </w:r>
      <w:r>
        <w:rPr>
          <w:rFonts w:ascii="Times New Roman" w:hAnsi="Times New Roman" w:cs="Times New Roman"/>
          <w:sz w:val="24"/>
          <w:szCs w:val="24"/>
        </w:rPr>
        <w:t xml:space="preserve">, что соотносится с </w:t>
      </w:r>
      <w:r w:rsidR="000D5DFC">
        <w:rPr>
          <w:rFonts w:ascii="Times New Roman" w:hAnsi="Times New Roman" w:cs="Times New Roman"/>
          <w:sz w:val="24"/>
          <w:szCs w:val="24"/>
        </w:rPr>
        <w:t>показателями</w:t>
      </w:r>
      <w:r>
        <w:rPr>
          <w:rFonts w:ascii="Times New Roman" w:hAnsi="Times New Roman" w:cs="Times New Roman"/>
          <w:sz w:val="24"/>
          <w:szCs w:val="24"/>
        </w:rPr>
        <w:t xml:space="preserve"> Отчета</w:t>
      </w:r>
      <w:r w:rsidR="00CC5633">
        <w:rPr>
          <w:rFonts w:ascii="Times New Roman" w:hAnsi="Times New Roman" w:cs="Times New Roman"/>
          <w:sz w:val="24"/>
          <w:szCs w:val="24"/>
        </w:rPr>
        <w:t xml:space="preserve"> об исполнении бюджета (ф. 05033</w:t>
      </w:r>
      <w:r>
        <w:rPr>
          <w:rFonts w:ascii="Times New Roman" w:hAnsi="Times New Roman" w:cs="Times New Roman"/>
          <w:sz w:val="24"/>
          <w:szCs w:val="24"/>
        </w:rPr>
        <w:t>17).</w:t>
      </w:r>
    </w:p>
    <w:p w:rsidR="0069543A" w:rsidRPr="001F317D" w:rsidRDefault="00E772D1" w:rsidP="00220F5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Исполнение расходов составило </w:t>
      </w:r>
      <w:r w:rsidR="00CC5633">
        <w:rPr>
          <w:rFonts w:ascii="Times New Roman" w:hAnsi="Times New Roman" w:cs="Times New Roman"/>
          <w:sz w:val="24"/>
          <w:szCs w:val="24"/>
        </w:rPr>
        <w:t>99,5</w:t>
      </w:r>
      <w:r w:rsidR="00F35ADA" w:rsidRPr="00A870F8">
        <w:rPr>
          <w:rFonts w:ascii="Times New Roman" w:hAnsi="Times New Roman" w:cs="Times New Roman"/>
          <w:sz w:val="24"/>
          <w:szCs w:val="24"/>
        </w:rPr>
        <w:t>% от утверждённых бюджетных назначений</w:t>
      </w:r>
      <w:r w:rsidR="005A3BBD">
        <w:rPr>
          <w:rFonts w:ascii="Times New Roman" w:hAnsi="Times New Roman" w:cs="Times New Roman"/>
          <w:sz w:val="24"/>
          <w:szCs w:val="24"/>
        </w:rPr>
        <w:t xml:space="preserve">. </w:t>
      </w:r>
      <w:r>
        <w:rPr>
          <w:rFonts w:ascii="Times New Roman" w:hAnsi="Times New Roman" w:cs="Times New Roman"/>
          <w:sz w:val="24"/>
          <w:szCs w:val="24"/>
        </w:rPr>
        <w:t xml:space="preserve">По сравнению с аналогичным периодом </w:t>
      </w:r>
      <w:r w:rsidR="000D5DFC">
        <w:rPr>
          <w:rFonts w:ascii="Times New Roman" w:hAnsi="Times New Roman" w:cs="Times New Roman"/>
          <w:sz w:val="24"/>
          <w:szCs w:val="24"/>
        </w:rPr>
        <w:t>прошлого</w:t>
      </w:r>
      <w:r>
        <w:rPr>
          <w:rFonts w:ascii="Times New Roman" w:hAnsi="Times New Roman" w:cs="Times New Roman"/>
          <w:sz w:val="24"/>
          <w:szCs w:val="24"/>
        </w:rPr>
        <w:t xml:space="preserve"> года р</w:t>
      </w:r>
      <w:r w:rsidR="005A3BBD">
        <w:rPr>
          <w:rFonts w:ascii="Times New Roman" w:hAnsi="Times New Roman" w:cs="Times New Roman"/>
          <w:sz w:val="24"/>
          <w:szCs w:val="24"/>
        </w:rPr>
        <w:t xml:space="preserve">асходы </w:t>
      </w:r>
      <w:r>
        <w:rPr>
          <w:rFonts w:ascii="Times New Roman" w:hAnsi="Times New Roman" w:cs="Times New Roman"/>
          <w:sz w:val="24"/>
          <w:szCs w:val="24"/>
        </w:rPr>
        <w:t xml:space="preserve">возросли на </w:t>
      </w:r>
      <w:r w:rsidR="0069543A" w:rsidRPr="001F317D">
        <w:rPr>
          <w:rFonts w:ascii="Times New Roman" w:hAnsi="Times New Roman" w:cs="Times New Roman"/>
          <w:sz w:val="24"/>
          <w:szCs w:val="24"/>
        </w:rPr>
        <w:t>552 323,1</w:t>
      </w:r>
      <w:r w:rsidR="005A3BBD" w:rsidRPr="001F317D">
        <w:rPr>
          <w:rFonts w:ascii="Times New Roman" w:hAnsi="Times New Roman" w:cs="Times New Roman"/>
          <w:sz w:val="24"/>
          <w:szCs w:val="24"/>
        </w:rPr>
        <w:t xml:space="preserve"> тыс. рублей</w:t>
      </w:r>
      <w:r w:rsidRPr="001F317D">
        <w:rPr>
          <w:rFonts w:ascii="Times New Roman" w:hAnsi="Times New Roman" w:cs="Times New Roman"/>
          <w:sz w:val="24"/>
          <w:szCs w:val="24"/>
        </w:rPr>
        <w:t xml:space="preserve"> или на </w:t>
      </w:r>
      <w:r w:rsidR="0069543A" w:rsidRPr="001F317D">
        <w:rPr>
          <w:rFonts w:ascii="Times New Roman" w:hAnsi="Times New Roman" w:cs="Times New Roman"/>
          <w:sz w:val="24"/>
          <w:szCs w:val="24"/>
        </w:rPr>
        <w:t>58,5</w:t>
      </w:r>
      <w:r w:rsidRPr="001F317D">
        <w:rPr>
          <w:rFonts w:ascii="Times New Roman" w:hAnsi="Times New Roman" w:cs="Times New Roman"/>
          <w:sz w:val="24"/>
          <w:szCs w:val="24"/>
        </w:rPr>
        <w:t xml:space="preserve">%. </w:t>
      </w:r>
    </w:p>
    <w:p w:rsidR="005A3BBD" w:rsidRDefault="005A3BBD" w:rsidP="00220F59">
      <w:pPr>
        <w:spacing w:after="0" w:line="240" w:lineRule="auto"/>
        <w:ind w:firstLine="567"/>
        <w:jc w:val="both"/>
        <w:rPr>
          <w:rFonts w:ascii="Times New Roman" w:hAnsi="Times New Roman" w:cs="Times New Roman"/>
          <w:sz w:val="24"/>
          <w:szCs w:val="24"/>
        </w:rPr>
      </w:pPr>
      <w:r w:rsidRPr="001F317D">
        <w:rPr>
          <w:rFonts w:ascii="Times New Roman" w:hAnsi="Times New Roman" w:cs="Times New Roman"/>
          <w:sz w:val="24"/>
          <w:szCs w:val="24"/>
        </w:rPr>
        <w:t>Как показала внешняя проверка, основное направление расходной части бюджета</w:t>
      </w:r>
      <w:r>
        <w:rPr>
          <w:rFonts w:ascii="Times New Roman" w:hAnsi="Times New Roman" w:cs="Times New Roman"/>
          <w:sz w:val="24"/>
          <w:szCs w:val="24"/>
        </w:rPr>
        <w:t xml:space="preserve">, как и в предыдущие годы, </w:t>
      </w:r>
      <w:r w:rsidR="000D5DFC">
        <w:rPr>
          <w:rFonts w:ascii="Times New Roman" w:hAnsi="Times New Roman" w:cs="Times New Roman"/>
          <w:sz w:val="24"/>
          <w:szCs w:val="24"/>
        </w:rPr>
        <w:t xml:space="preserve">являлось </w:t>
      </w:r>
      <w:r>
        <w:rPr>
          <w:rFonts w:ascii="Times New Roman" w:hAnsi="Times New Roman" w:cs="Times New Roman"/>
          <w:sz w:val="24"/>
          <w:szCs w:val="24"/>
        </w:rPr>
        <w:t>обеспечение функционирования социальной сферы района: образование, культура, социальная политика, физическая культура и спорт.</w:t>
      </w:r>
    </w:p>
    <w:p w:rsidR="004B107D" w:rsidRDefault="00F35ADA" w:rsidP="00220F59">
      <w:pPr>
        <w:spacing w:after="0" w:line="240" w:lineRule="auto"/>
        <w:ind w:firstLine="567"/>
        <w:jc w:val="both"/>
        <w:rPr>
          <w:rFonts w:ascii="Times New Roman" w:hAnsi="Times New Roman" w:cs="Times New Roman"/>
          <w:sz w:val="24"/>
          <w:szCs w:val="24"/>
        </w:rPr>
      </w:pPr>
      <w:r w:rsidRPr="00A870F8">
        <w:rPr>
          <w:rFonts w:ascii="Times New Roman" w:hAnsi="Times New Roman" w:cs="Times New Roman"/>
          <w:sz w:val="24"/>
          <w:szCs w:val="24"/>
        </w:rPr>
        <w:t xml:space="preserve">Исполнение расходов бюджета района за </w:t>
      </w:r>
      <w:r w:rsidR="00E55DB8">
        <w:rPr>
          <w:rFonts w:ascii="Times New Roman" w:hAnsi="Times New Roman" w:cs="Times New Roman"/>
          <w:sz w:val="24"/>
          <w:szCs w:val="24"/>
        </w:rPr>
        <w:t>2022</w:t>
      </w:r>
      <w:r w:rsidRPr="00A870F8">
        <w:rPr>
          <w:rFonts w:ascii="Times New Roman" w:hAnsi="Times New Roman" w:cs="Times New Roman"/>
          <w:sz w:val="24"/>
          <w:szCs w:val="24"/>
        </w:rPr>
        <w:t xml:space="preserve"> год представлено в следующей таблице. </w:t>
      </w:r>
    </w:p>
    <w:tbl>
      <w:tblPr>
        <w:tblStyle w:val="aa"/>
        <w:tblW w:w="0" w:type="auto"/>
        <w:tblLook w:val="04A0" w:firstRow="1" w:lastRow="0" w:firstColumn="1" w:lastColumn="0" w:noHBand="0" w:noVBand="1"/>
      </w:tblPr>
      <w:tblGrid>
        <w:gridCol w:w="775"/>
        <w:gridCol w:w="3057"/>
        <w:gridCol w:w="1495"/>
        <w:gridCol w:w="1331"/>
        <w:gridCol w:w="1342"/>
        <w:gridCol w:w="1345"/>
      </w:tblGrid>
      <w:tr w:rsidR="003756E2" w:rsidTr="003756E2">
        <w:tc>
          <w:tcPr>
            <w:tcW w:w="775" w:type="dxa"/>
          </w:tcPr>
          <w:p w:rsidR="00BB3F92" w:rsidRPr="00220F59" w:rsidRDefault="00BB3F92" w:rsidP="004B107D">
            <w:pPr>
              <w:jc w:val="center"/>
              <w:rPr>
                <w:rFonts w:ascii="Times New Roman" w:hAnsi="Times New Roman" w:cs="Times New Roman"/>
                <w:b/>
                <w:sz w:val="18"/>
                <w:szCs w:val="18"/>
              </w:rPr>
            </w:pPr>
          </w:p>
          <w:p w:rsidR="00BB3F92" w:rsidRPr="00220F59" w:rsidRDefault="00BB3F92" w:rsidP="004B107D">
            <w:pPr>
              <w:jc w:val="center"/>
              <w:rPr>
                <w:rFonts w:ascii="Times New Roman" w:hAnsi="Times New Roman" w:cs="Times New Roman"/>
                <w:b/>
                <w:sz w:val="18"/>
                <w:szCs w:val="18"/>
              </w:rPr>
            </w:pPr>
          </w:p>
          <w:p w:rsidR="004B107D" w:rsidRPr="00220F59" w:rsidRDefault="00BB3F92" w:rsidP="004B107D">
            <w:pPr>
              <w:ind w:hanging="115"/>
              <w:jc w:val="center"/>
              <w:rPr>
                <w:rFonts w:ascii="Times New Roman" w:hAnsi="Times New Roman" w:cs="Times New Roman"/>
                <w:b/>
                <w:sz w:val="18"/>
                <w:szCs w:val="18"/>
              </w:rPr>
            </w:pPr>
            <w:r w:rsidRPr="00220F59">
              <w:rPr>
                <w:rFonts w:ascii="Times New Roman" w:hAnsi="Times New Roman" w:cs="Times New Roman"/>
                <w:b/>
                <w:sz w:val="18"/>
                <w:szCs w:val="18"/>
              </w:rPr>
              <w:t>Р</w:t>
            </w:r>
            <w:r w:rsidR="004B107D" w:rsidRPr="00220F59">
              <w:rPr>
                <w:rFonts w:ascii="Times New Roman" w:hAnsi="Times New Roman" w:cs="Times New Roman"/>
                <w:b/>
                <w:sz w:val="18"/>
                <w:szCs w:val="18"/>
              </w:rPr>
              <w:t>аздел</w:t>
            </w:r>
          </w:p>
        </w:tc>
        <w:tc>
          <w:tcPr>
            <w:tcW w:w="3057" w:type="dxa"/>
          </w:tcPr>
          <w:p w:rsidR="00BB3F92" w:rsidRPr="00220F59" w:rsidRDefault="00BB3F92" w:rsidP="004B107D">
            <w:pPr>
              <w:jc w:val="center"/>
              <w:rPr>
                <w:rFonts w:ascii="Times New Roman" w:hAnsi="Times New Roman" w:cs="Times New Roman"/>
                <w:b/>
                <w:sz w:val="18"/>
                <w:szCs w:val="18"/>
              </w:rPr>
            </w:pPr>
          </w:p>
          <w:p w:rsidR="00BB3F92" w:rsidRPr="00220F59" w:rsidRDefault="00BB3F92" w:rsidP="004B107D">
            <w:pPr>
              <w:jc w:val="center"/>
              <w:rPr>
                <w:rFonts w:ascii="Times New Roman" w:hAnsi="Times New Roman" w:cs="Times New Roman"/>
                <w:b/>
                <w:sz w:val="18"/>
                <w:szCs w:val="18"/>
              </w:rPr>
            </w:pPr>
          </w:p>
          <w:p w:rsidR="004B107D" w:rsidRPr="00220F59" w:rsidRDefault="004B107D" w:rsidP="004B107D">
            <w:pPr>
              <w:jc w:val="center"/>
              <w:rPr>
                <w:rFonts w:ascii="Times New Roman" w:hAnsi="Times New Roman" w:cs="Times New Roman"/>
                <w:b/>
                <w:sz w:val="18"/>
                <w:szCs w:val="18"/>
              </w:rPr>
            </w:pPr>
            <w:r w:rsidRPr="00220F59">
              <w:rPr>
                <w:rFonts w:ascii="Times New Roman" w:hAnsi="Times New Roman" w:cs="Times New Roman"/>
                <w:b/>
                <w:sz w:val="18"/>
                <w:szCs w:val="18"/>
              </w:rPr>
              <w:t>Наименование показателя</w:t>
            </w:r>
          </w:p>
        </w:tc>
        <w:tc>
          <w:tcPr>
            <w:tcW w:w="1495" w:type="dxa"/>
          </w:tcPr>
          <w:p w:rsidR="004B107D" w:rsidRPr="00220F59" w:rsidRDefault="004B107D" w:rsidP="004B107D">
            <w:pPr>
              <w:jc w:val="center"/>
              <w:rPr>
                <w:rFonts w:ascii="Times New Roman" w:hAnsi="Times New Roman" w:cs="Times New Roman"/>
                <w:b/>
                <w:sz w:val="18"/>
                <w:szCs w:val="18"/>
              </w:rPr>
            </w:pPr>
            <w:r w:rsidRPr="00220F59">
              <w:rPr>
                <w:rFonts w:ascii="Times New Roman" w:hAnsi="Times New Roman" w:cs="Times New Roman"/>
                <w:b/>
                <w:sz w:val="18"/>
                <w:szCs w:val="18"/>
              </w:rPr>
              <w:t>Утвержденные бюджетные назначения на 31.12.</w:t>
            </w:r>
            <w:r w:rsidR="00E55DB8">
              <w:rPr>
                <w:rFonts w:ascii="Times New Roman" w:hAnsi="Times New Roman" w:cs="Times New Roman"/>
                <w:b/>
                <w:sz w:val="18"/>
                <w:szCs w:val="18"/>
              </w:rPr>
              <w:t>2022</w:t>
            </w:r>
          </w:p>
        </w:tc>
        <w:tc>
          <w:tcPr>
            <w:tcW w:w="2673" w:type="dxa"/>
            <w:gridSpan w:val="2"/>
          </w:tcPr>
          <w:p w:rsidR="00BB3F92" w:rsidRPr="00220F59" w:rsidRDefault="00BB3F92" w:rsidP="004B107D">
            <w:pPr>
              <w:jc w:val="center"/>
              <w:rPr>
                <w:rFonts w:ascii="Times New Roman" w:hAnsi="Times New Roman" w:cs="Times New Roman"/>
                <w:b/>
                <w:sz w:val="18"/>
                <w:szCs w:val="18"/>
              </w:rPr>
            </w:pPr>
          </w:p>
          <w:p w:rsidR="00BB3F92" w:rsidRPr="00220F59" w:rsidRDefault="00BB3F92" w:rsidP="004B107D">
            <w:pPr>
              <w:jc w:val="center"/>
              <w:rPr>
                <w:rFonts w:ascii="Times New Roman" w:hAnsi="Times New Roman" w:cs="Times New Roman"/>
                <w:b/>
                <w:sz w:val="18"/>
                <w:szCs w:val="18"/>
              </w:rPr>
            </w:pPr>
          </w:p>
          <w:p w:rsidR="00604974" w:rsidRPr="00220F59" w:rsidRDefault="004B107D" w:rsidP="004B107D">
            <w:pPr>
              <w:jc w:val="center"/>
              <w:rPr>
                <w:rFonts w:ascii="Times New Roman" w:hAnsi="Times New Roman" w:cs="Times New Roman"/>
                <w:b/>
                <w:sz w:val="18"/>
                <w:szCs w:val="18"/>
              </w:rPr>
            </w:pPr>
            <w:r w:rsidRPr="00220F59">
              <w:rPr>
                <w:rFonts w:ascii="Times New Roman" w:hAnsi="Times New Roman" w:cs="Times New Roman"/>
                <w:b/>
                <w:sz w:val="18"/>
                <w:szCs w:val="18"/>
              </w:rPr>
              <w:t>Исполнен</w:t>
            </w:r>
            <w:r w:rsidR="00604974" w:rsidRPr="00220F59">
              <w:rPr>
                <w:rFonts w:ascii="Times New Roman" w:hAnsi="Times New Roman" w:cs="Times New Roman"/>
                <w:b/>
                <w:sz w:val="18"/>
                <w:szCs w:val="18"/>
              </w:rPr>
              <w:t xml:space="preserve">ие </w:t>
            </w:r>
          </w:p>
          <w:p w:rsidR="004B107D" w:rsidRPr="00220F59" w:rsidRDefault="00604974" w:rsidP="004B107D">
            <w:pPr>
              <w:jc w:val="center"/>
              <w:rPr>
                <w:rFonts w:ascii="Times New Roman" w:hAnsi="Times New Roman" w:cs="Times New Roman"/>
                <w:b/>
                <w:sz w:val="18"/>
                <w:szCs w:val="18"/>
              </w:rPr>
            </w:pPr>
            <w:r w:rsidRPr="00220F59">
              <w:rPr>
                <w:rFonts w:ascii="Times New Roman" w:hAnsi="Times New Roman" w:cs="Times New Roman"/>
                <w:b/>
                <w:sz w:val="18"/>
                <w:szCs w:val="18"/>
              </w:rPr>
              <w:t>на 31.12.</w:t>
            </w:r>
            <w:r w:rsidR="00E55DB8">
              <w:rPr>
                <w:rFonts w:ascii="Times New Roman" w:hAnsi="Times New Roman" w:cs="Times New Roman"/>
                <w:b/>
                <w:sz w:val="18"/>
                <w:szCs w:val="18"/>
              </w:rPr>
              <w:t>2022</w:t>
            </w:r>
          </w:p>
        </w:tc>
        <w:tc>
          <w:tcPr>
            <w:tcW w:w="1345" w:type="dxa"/>
          </w:tcPr>
          <w:p w:rsidR="003756E2" w:rsidRPr="00220F59" w:rsidRDefault="004B107D" w:rsidP="004B107D">
            <w:pPr>
              <w:jc w:val="center"/>
              <w:rPr>
                <w:rFonts w:ascii="Times New Roman" w:hAnsi="Times New Roman" w:cs="Times New Roman"/>
                <w:b/>
                <w:sz w:val="18"/>
                <w:szCs w:val="18"/>
              </w:rPr>
            </w:pPr>
            <w:r w:rsidRPr="00220F59">
              <w:rPr>
                <w:rFonts w:ascii="Times New Roman" w:hAnsi="Times New Roman" w:cs="Times New Roman"/>
                <w:b/>
                <w:sz w:val="18"/>
                <w:szCs w:val="18"/>
              </w:rPr>
              <w:t>Доля в общем объеме расходов</w:t>
            </w:r>
          </w:p>
          <w:p w:rsidR="004B107D" w:rsidRPr="00220F59" w:rsidRDefault="004B107D" w:rsidP="004B107D">
            <w:pPr>
              <w:jc w:val="center"/>
              <w:rPr>
                <w:rFonts w:ascii="Times New Roman" w:hAnsi="Times New Roman" w:cs="Times New Roman"/>
                <w:b/>
                <w:sz w:val="18"/>
                <w:szCs w:val="18"/>
              </w:rPr>
            </w:pPr>
            <w:r w:rsidRPr="00220F59">
              <w:rPr>
                <w:rFonts w:ascii="Times New Roman" w:hAnsi="Times New Roman" w:cs="Times New Roman"/>
                <w:b/>
                <w:sz w:val="18"/>
                <w:szCs w:val="18"/>
              </w:rPr>
              <w:t xml:space="preserve"> за </w:t>
            </w:r>
            <w:r w:rsidR="00E55DB8">
              <w:rPr>
                <w:rFonts w:ascii="Times New Roman" w:hAnsi="Times New Roman" w:cs="Times New Roman"/>
                <w:b/>
                <w:sz w:val="18"/>
                <w:szCs w:val="18"/>
              </w:rPr>
              <w:t>2022</w:t>
            </w:r>
            <w:r w:rsidRPr="00220F59">
              <w:rPr>
                <w:rFonts w:ascii="Times New Roman" w:hAnsi="Times New Roman" w:cs="Times New Roman"/>
                <w:b/>
                <w:sz w:val="18"/>
                <w:szCs w:val="18"/>
              </w:rPr>
              <w:t xml:space="preserve"> год (по исполнению)</w:t>
            </w:r>
          </w:p>
        </w:tc>
      </w:tr>
      <w:tr w:rsidR="004B107D" w:rsidTr="003756E2">
        <w:tc>
          <w:tcPr>
            <w:tcW w:w="775" w:type="dxa"/>
          </w:tcPr>
          <w:p w:rsidR="004B107D" w:rsidRPr="00220F59" w:rsidRDefault="004B107D" w:rsidP="004B107D">
            <w:pPr>
              <w:rPr>
                <w:rFonts w:ascii="Times New Roman" w:hAnsi="Times New Roman" w:cs="Times New Roman"/>
                <w:b/>
                <w:sz w:val="18"/>
                <w:szCs w:val="18"/>
              </w:rPr>
            </w:pPr>
          </w:p>
        </w:tc>
        <w:tc>
          <w:tcPr>
            <w:tcW w:w="3057" w:type="dxa"/>
          </w:tcPr>
          <w:p w:rsidR="004B107D" w:rsidRPr="00220F59" w:rsidRDefault="004B107D" w:rsidP="004B107D">
            <w:pPr>
              <w:rPr>
                <w:rFonts w:ascii="Times New Roman" w:hAnsi="Times New Roman" w:cs="Times New Roman"/>
                <w:b/>
                <w:sz w:val="18"/>
                <w:szCs w:val="18"/>
              </w:rPr>
            </w:pPr>
          </w:p>
        </w:tc>
        <w:tc>
          <w:tcPr>
            <w:tcW w:w="2826" w:type="dxa"/>
            <w:gridSpan w:val="2"/>
          </w:tcPr>
          <w:p w:rsidR="004B107D" w:rsidRPr="00220F59" w:rsidRDefault="003756E2" w:rsidP="003756E2">
            <w:pPr>
              <w:jc w:val="center"/>
              <w:rPr>
                <w:rFonts w:ascii="Times New Roman" w:hAnsi="Times New Roman" w:cs="Times New Roman"/>
                <w:b/>
                <w:sz w:val="18"/>
                <w:szCs w:val="18"/>
              </w:rPr>
            </w:pPr>
            <w:r w:rsidRPr="00220F59">
              <w:rPr>
                <w:rFonts w:ascii="Times New Roman" w:hAnsi="Times New Roman" w:cs="Times New Roman"/>
                <w:b/>
                <w:sz w:val="18"/>
                <w:szCs w:val="18"/>
              </w:rPr>
              <w:t>тыс. рублей</w:t>
            </w:r>
          </w:p>
        </w:tc>
        <w:tc>
          <w:tcPr>
            <w:tcW w:w="2687" w:type="dxa"/>
            <w:gridSpan w:val="2"/>
          </w:tcPr>
          <w:p w:rsidR="004B107D" w:rsidRPr="00220F59" w:rsidRDefault="003756E2" w:rsidP="003756E2">
            <w:pPr>
              <w:jc w:val="center"/>
              <w:rPr>
                <w:rFonts w:ascii="Times New Roman" w:hAnsi="Times New Roman" w:cs="Times New Roman"/>
                <w:b/>
                <w:sz w:val="18"/>
                <w:szCs w:val="18"/>
              </w:rPr>
            </w:pPr>
            <w:r w:rsidRPr="00220F59">
              <w:rPr>
                <w:rFonts w:ascii="Times New Roman" w:hAnsi="Times New Roman" w:cs="Times New Roman"/>
                <w:b/>
                <w:sz w:val="18"/>
                <w:szCs w:val="18"/>
              </w:rPr>
              <w:t>%</w:t>
            </w:r>
          </w:p>
        </w:tc>
      </w:tr>
      <w:tr w:rsidR="00C93BE4" w:rsidTr="0069543A">
        <w:trPr>
          <w:trHeight w:val="70"/>
        </w:trPr>
        <w:tc>
          <w:tcPr>
            <w:tcW w:w="775" w:type="dxa"/>
          </w:tcPr>
          <w:p w:rsidR="00C93BE4" w:rsidRPr="00220F59" w:rsidRDefault="00C93BE4" w:rsidP="00FB1EEE">
            <w:pPr>
              <w:jc w:val="center"/>
              <w:rPr>
                <w:rFonts w:ascii="Times New Roman" w:hAnsi="Times New Roman" w:cs="Times New Roman"/>
                <w:b/>
                <w:sz w:val="18"/>
                <w:szCs w:val="18"/>
              </w:rPr>
            </w:pPr>
            <w:r w:rsidRPr="00220F59">
              <w:rPr>
                <w:rFonts w:ascii="Times New Roman" w:hAnsi="Times New Roman" w:cs="Times New Roman"/>
                <w:b/>
                <w:sz w:val="18"/>
                <w:szCs w:val="18"/>
              </w:rPr>
              <w:t>1</w:t>
            </w:r>
          </w:p>
        </w:tc>
        <w:tc>
          <w:tcPr>
            <w:tcW w:w="3057" w:type="dxa"/>
          </w:tcPr>
          <w:p w:rsidR="00C93BE4" w:rsidRPr="00220F59" w:rsidRDefault="00C93BE4" w:rsidP="00FB1EEE">
            <w:pPr>
              <w:jc w:val="center"/>
              <w:rPr>
                <w:rFonts w:ascii="Times New Roman" w:hAnsi="Times New Roman" w:cs="Times New Roman"/>
                <w:b/>
                <w:sz w:val="18"/>
                <w:szCs w:val="18"/>
              </w:rPr>
            </w:pPr>
            <w:r w:rsidRPr="00220F59">
              <w:rPr>
                <w:rFonts w:ascii="Times New Roman" w:hAnsi="Times New Roman" w:cs="Times New Roman"/>
                <w:b/>
                <w:sz w:val="18"/>
                <w:szCs w:val="18"/>
              </w:rPr>
              <w:t>2</w:t>
            </w:r>
          </w:p>
        </w:tc>
        <w:tc>
          <w:tcPr>
            <w:tcW w:w="2826" w:type="dxa"/>
            <w:gridSpan w:val="2"/>
          </w:tcPr>
          <w:p w:rsidR="00C93BE4" w:rsidRPr="00220F59" w:rsidRDefault="00FB1EEE" w:rsidP="00FB1EEE">
            <w:pPr>
              <w:jc w:val="center"/>
              <w:rPr>
                <w:rFonts w:ascii="Times New Roman" w:hAnsi="Times New Roman" w:cs="Times New Roman"/>
                <w:b/>
                <w:sz w:val="18"/>
                <w:szCs w:val="18"/>
              </w:rPr>
            </w:pPr>
            <w:r w:rsidRPr="00220F59">
              <w:rPr>
                <w:rFonts w:ascii="Times New Roman" w:hAnsi="Times New Roman" w:cs="Times New Roman"/>
                <w:b/>
                <w:sz w:val="18"/>
                <w:szCs w:val="18"/>
              </w:rPr>
              <w:t>3</w:t>
            </w:r>
          </w:p>
        </w:tc>
        <w:tc>
          <w:tcPr>
            <w:tcW w:w="2687" w:type="dxa"/>
            <w:gridSpan w:val="2"/>
          </w:tcPr>
          <w:p w:rsidR="00C93BE4" w:rsidRPr="00220F59" w:rsidRDefault="00FB1EEE" w:rsidP="00FB1EEE">
            <w:pPr>
              <w:jc w:val="center"/>
              <w:rPr>
                <w:rFonts w:ascii="Times New Roman" w:hAnsi="Times New Roman" w:cs="Times New Roman"/>
                <w:b/>
                <w:sz w:val="18"/>
                <w:szCs w:val="18"/>
              </w:rPr>
            </w:pPr>
            <w:r w:rsidRPr="00220F59">
              <w:rPr>
                <w:rFonts w:ascii="Times New Roman" w:hAnsi="Times New Roman" w:cs="Times New Roman"/>
                <w:b/>
                <w:sz w:val="18"/>
                <w:szCs w:val="18"/>
              </w:rPr>
              <w:t>4</w:t>
            </w:r>
          </w:p>
        </w:tc>
      </w:tr>
      <w:tr w:rsidR="003756E2" w:rsidTr="003756E2">
        <w:tc>
          <w:tcPr>
            <w:tcW w:w="775" w:type="dxa"/>
          </w:tcPr>
          <w:p w:rsidR="004B107D" w:rsidRPr="00220F59" w:rsidRDefault="004B107D" w:rsidP="00D12CD6">
            <w:pPr>
              <w:jc w:val="center"/>
              <w:rPr>
                <w:rFonts w:ascii="Times New Roman" w:hAnsi="Times New Roman" w:cs="Times New Roman"/>
                <w:sz w:val="18"/>
                <w:szCs w:val="18"/>
              </w:rPr>
            </w:pPr>
            <w:r w:rsidRPr="00220F59">
              <w:rPr>
                <w:rFonts w:ascii="Times New Roman" w:hAnsi="Times New Roman" w:cs="Times New Roman"/>
                <w:sz w:val="18"/>
                <w:szCs w:val="18"/>
              </w:rPr>
              <w:t>0100</w:t>
            </w:r>
          </w:p>
        </w:tc>
        <w:tc>
          <w:tcPr>
            <w:tcW w:w="3057" w:type="dxa"/>
          </w:tcPr>
          <w:p w:rsidR="004B107D" w:rsidRPr="00220F59" w:rsidRDefault="004B107D" w:rsidP="005A3BBD">
            <w:pPr>
              <w:rPr>
                <w:rFonts w:ascii="Times New Roman" w:hAnsi="Times New Roman" w:cs="Times New Roman"/>
                <w:sz w:val="18"/>
                <w:szCs w:val="18"/>
              </w:rPr>
            </w:pPr>
            <w:r w:rsidRPr="00220F59">
              <w:rPr>
                <w:rFonts w:ascii="Times New Roman" w:hAnsi="Times New Roman" w:cs="Times New Roman"/>
                <w:sz w:val="18"/>
                <w:szCs w:val="18"/>
              </w:rPr>
              <w:t>Общегосударственные вопросы</w:t>
            </w:r>
          </w:p>
        </w:tc>
        <w:tc>
          <w:tcPr>
            <w:tcW w:w="1495" w:type="dxa"/>
          </w:tcPr>
          <w:p w:rsidR="004B107D" w:rsidRPr="00220F59" w:rsidRDefault="0069543A" w:rsidP="00D12CD6">
            <w:pPr>
              <w:jc w:val="center"/>
              <w:rPr>
                <w:rFonts w:ascii="Times New Roman" w:hAnsi="Times New Roman" w:cs="Times New Roman"/>
                <w:sz w:val="18"/>
                <w:szCs w:val="18"/>
              </w:rPr>
            </w:pPr>
            <w:r>
              <w:rPr>
                <w:rFonts w:ascii="Times New Roman" w:hAnsi="Times New Roman" w:cs="Times New Roman"/>
                <w:sz w:val="18"/>
                <w:szCs w:val="18"/>
              </w:rPr>
              <w:t>100 061,4</w:t>
            </w:r>
          </w:p>
        </w:tc>
        <w:tc>
          <w:tcPr>
            <w:tcW w:w="1331" w:type="dxa"/>
          </w:tcPr>
          <w:p w:rsidR="004B107D" w:rsidRPr="00220F59" w:rsidRDefault="0069543A" w:rsidP="00D12CD6">
            <w:pPr>
              <w:jc w:val="center"/>
              <w:rPr>
                <w:rFonts w:ascii="Times New Roman" w:hAnsi="Times New Roman" w:cs="Times New Roman"/>
                <w:sz w:val="18"/>
                <w:szCs w:val="18"/>
              </w:rPr>
            </w:pPr>
            <w:r>
              <w:rPr>
                <w:rFonts w:ascii="Times New Roman" w:hAnsi="Times New Roman" w:cs="Times New Roman"/>
                <w:sz w:val="18"/>
                <w:szCs w:val="18"/>
              </w:rPr>
              <w:t>99 635,9</w:t>
            </w:r>
          </w:p>
        </w:tc>
        <w:tc>
          <w:tcPr>
            <w:tcW w:w="1342" w:type="dxa"/>
          </w:tcPr>
          <w:p w:rsidR="004B107D" w:rsidRPr="00220F59" w:rsidRDefault="00AC418E" w:rsidP="00D12CD6">
            <w:pPr>
              <w:jc w:val="center"/>
              <w:rPr>
                <w:rFonts w:ascii="Times New Roman" w:hAnsi="Times New Roman" w:cs="Times New Roman"/>
                <w:sz w:val="18"/>
                <w:szCs w:val="18"/>
              </w:rPr>
            </w:pPr>
            <w:r>
              <w:rPr>
                <w:rFonts w:ascii="Times New Roman" w:hAnsi="Times New Roman" w:cs="Times New Roman"/>
                <w:sz w:val="18"/>
                <w:szCs w:val="18"/>
              </w:rPr>
              <w:t>99,6</w:t>
            </w:r>
          </w:p>
        </w:tc>
        <w:tc>
          <w:tcPr>
            <w:tcW w:w="1345" w:type="dxa"/>
          </w:tcPr>
          <w:p w:rsidR="004B107D" w:rsidRPr="00220F59" w:rsidRDefault="00326582" w:rsidP="00D12CD6">
            <w:pPr>
              <w:jc w:val="center"/>
              <w:rPr>
                <w:rFonts w:ascii="Times New Roman" w:hAnsi="Times New Roman" w:cs="Times New Roman"/>
                <w:sz w:val="18"/>
                <w:szCs w:val="18"/>
              </w:rPr>
            </w:pPr>
            <w:r>
              <w:rPr>
                <w:rFonts w:ascii="Times New Roman" w:hAnsi="Times New Roman" w:cs="Times New Roman"/>
                <w:sz w:val="18"/>
                <w:szCs w:val="18"/>
              </w:rPr>
              <w:t>6,7</w:t>
            </w:r>
          </w:p>
        </w:tc>
      </w:tr>
      <w:tr w:rsidR="0069543A" w:rsidTr="003756E2">
        <w:tc>
          <w:tcPr>
            <w:tcW w:w="775" w:type="dxa"/>
          </w:tcPr>
          <w:p w:rsidR="0069543A" w:rsidRPr="00220F59" w:rsidRDefault="0069543A" w:rsidP="00D12CD6">
            <w:pPr>
              <w:jc w:val="center"/>
              <w:rPr>
                <w:rFonts w:ascii="Times New Roman" w:hAnsi="Times New Roman" w:cs="Times New Roman"/>
                <w:sz w:val="18"/>
                <w:szCs w:val="18"/>
              </w:rPr>
            </w:pPr>
            <w:r>
              <w:rPr>
                <w:rFonts w:ascii="Times New Roman" w:hAnsi="Times New Roman" w:cs="Times New Roman"/>
                <w:sz w:val="18"/>
                <w:szCs w:val="18"/>
              </w:rPr>
              <w:t>0200</w:t>
            </w:r>
          </w:p>
        </w:tc>
        <w:tc>
          <w:tcPr>
            <w:tcW w:w="3057" w:type="dxa"/>
          </w:tcPr>
          <w:p w:rsidR="0069543A" w:rsidRPr="00220F59" w:rsidRDefault="0069543A" w:rsidP="005A3BBD">
            <w:pPr>
              <w:rPr>
                <w:rFonts w:ascii="Times New Roman" w:hAnsi="Times New Roman" w:cs="Times New Roman"/>
                <w:sz w:val="18"/>
                <w:szCs w:val="18"/>
              </w:rPr>
            </w:pPr>
            <w:r>
              <w:rPr>
                <w:rFonts w:ascii="Times New Roman" w:hAnsi="Times New Roman" w:cs="Times New Roman"/>
                <w:sz w:val="18"/>
                <w:szCs w:val="18"/>
              </w:rPr>
              <w:t>Национальная оборона</w:t>
            </w:r>
          </w:p>
        </w:tc>
        <w:tc>
          <w:tcPr>
            <w:tcW w:w="1495" w:type="dxa"/>
          </w:tcPr>
          <w:p w:rsidR="0069543A" w:rsidRDefault="0069543A" w:rsidP="00D12CD6">
            <w:pPr>
              <w:jc w:val="center"/>
              <w:rPr>
                <w:rFonts w:ascii="Times New Roman" w:hAnsi="Times New Roman" w:cs="Times New Roman"/>
                <w:sz w:val="18"/>
                <w:szCs w:val="18"/>
              </w:rPr>
            </w:pPr>
            <w:r>
              <w:rPr>
                <w:rFonts w:ascii="Times New Roman" w:hAnsi="Times New Roman" w:cs="Times New Roman"/>
                <w:sz w:val="18"/>
                <w:szCs w:val="18"/>
              </w:rPr>
              <w:t>400,9</w:t>
            </w:r>
          </w:p>
        </w:tc>
        <w:tc>
          <w:tcPr>
            <w:tcW w:w="1331" w:type="dxa"/>
          </w:tcPr>
          <w:p w:rsidR="0069543A" w:rsidRDefault="0069543A" w:rsidP="00D12CD6">
            <w:pPr>
              <w:jc w:val="center"/>
              <w:rPr>
                <w:rFonts w:ascii="Times New Roman" w:hAnsi="Times New Roman" w:cs="Times New Roman"/>
                <w:sz w:val="18"/>
                <w:szCs w:val="18"/>
              </w:rPr>
            </w:pPr>
            <w:r>
              <w:rPr>
                <w:rFonts w:ascii="Times New Roman" w:hAnsi="Times New Roman" w:cs="Times New Roman"/>
                <w:sz w:val="18"/>
                <w:szCs w:val="18"/>
              </w:rPr>
              <w:t>400</w:t>
            </w:r>
          </w:p>
        </w:tc>
        <w:tc>
          <w:tcPr>
            <w:tcW w:w="1342" w:type="dxa"/>
          </w:tcPr>
          <w:p w:rsidR="0069543A" w:rsidRPr="00220F59" w:rsidRDefault="00AC418E" w:rsidP="00D12CD6">
            <w:pPr>
              <w:jc w:val="center"/>
              <w:rPr>
                <w:rFonts w:ascii="Times New Roman" w:hAnsi="Times New Roman" w:cs="Times New Roman"/>
                <w:sz w:val="18"/>
                <w:szCs w:val="18"/>
              </w:rPr>
            </w:pPr>
            <w:r>
              <w:rPr>
                <w:rFonts w:ascii="Times New Roman" w:hAnsi="Times New Roman" w:cs="Times New Roman"/>
                <w:sz w:val="18"/>
                <w:szCs w:val="18"/>
              </w:rPr>
              <w:t>99,8</w:t>
            </w:r>
          </w:p>
        </w:tc>
        <w:tc>
          <w:tcPr>
            <w:tcW w:w="1345" w:type="dxa"/>
          </w:tcPr>
          <w:p w:rsidR="0069543A" w:rsidRPr="00220F59" w:rsidRDefault="00326582" w:rsidP="00D12CD6">
            <w:pPr>
              <w:jc w:val="center"/>
              <w:rPr>
                <w:rFonts w:ascii="Times New Roman" w:hAnsi="Times New Roman" w:cs="Times New Roman"/>
                <w:sz w:val="18"/>
                <w:szCs w:val="18"/>
              </w:rPr>
            </w:pPr>
            <w:r>
              <w:rPr>
                <w:rFonts w:ascii="Times New Roman" w:hAnsi="Times New Roman" w:cs="Times New Roman"/>
                <w:sz w:val="18"/>
                <w:szCs w:val="18"/>
              </w:rPr>
              <w:t>0,0</w:t>
            </w:r>
          </w:p>
        </w:tc>
      </w:tr>
      <w:tr w:rsidR="003756E2" w:rsidTr="003756E2">
        <w:tc>
          <w:tcPr>
            <w:tcW w:w="775" w:type="dxa"/>
          </w:tcPr>
          <w:p w:rsidR="004B107D" w:rsidRPr="00220F59" w:rsidRDefault="004B107D" w:rsidP="00D12CD6">
            <w:pPr>
              <w:jc w:val="center"/>
              <w:rPr>
                <w:rFonts w:ascii="Times New Roman" w:hAnsi="Times New Roman" w:cs="Times New Roman"/>
                <w:sz w:val="18"/>
                <w:szCs w:val="18"/>
              </w:rPr>
            </w:pPr>
            <w:r w:rsidRPr="00220F59">
              <w:rPr>
                <w:rFonts w:ascii="Times New Roman" w:hAnsi="Times New Roman" w:cs="Times New Roman"/>
                <w:sz w:val="18"/>
                <w:szCs w:val="18"/>
              </w:rPr>
              <w:t>0300</w:t>
            </w:r>
          </w:p>
        </w:tc>
        <w:tc>
          <w:tcPr>
            <w:tcW w:w="3057" w:type="dxa"/>
          </w:tcPr>
          <w:p w:rsidR="004B107D" w:rsidRPr="00220F59" w:rsidRDefault="004B107D" w:rsidP="005A3BBD">
            <w:pPr>
              <w:rPr>
                <w:rFonts w:ascii="Times New Roman" w:hAnsi="Times New Roman" w:cs="Times New Roman"/>
                <w:sz w:val="18"/>
                <w:szCs w:val="18"/>
              </w:rPr>
            </w:pPr>
            <w:r w:rsidRPr="00220F59">
              <w:rPr>
                <w:rFonts w:ascii="Times New Roman" w:hAnsi="Times New Roman" w:cs="Times New Roman"/>
                <w:sz w:val="18"/>
                <w:szCs w:val="18"/>
              </w:rPr>
              <w:t>Национальная безопасность и правоохранительная деятельность</w:t>
            </w:r>
          </w:p>
        </w:tc>
        <w:tc>
          <w:tcPr>
            <w:tcW w:w="1495" w:type="dxa"/>
          </w:tcPr>
          <w:p w:rsidR="004B107D" w:rsidRPr="00220F59" w:rsidRDefault="0069543A" w:rsidP="00D12CD6">
            <w:pPr>
              <w:jc w:val="center"/>
              <w:rPr>
                <w:rFonts w:ascii="Times New Roman" w:hAnsi="Times New Roman" w:cs="Times New Roman"/>
                <w:sz w:val="18"/>
                <w:szCs w:val="18"/>
              </w:rPr>
            </w:pPr>
            <w:r>
              <w:rPr>
                <w:rFonts w:ascii="Times New Roman" w:hAnsi="Times New Roman" w:cs="Times New Roman"/>
                <w:sz w:val="18"/>
                <w:szCs w:val="18"/>
              </w:rPr>
              <w:t>9 417,7</w:t>
            </w:r>
          </w:p>
        </w:tc>
        <w:tc>
          <w:tcPr>
            <w:tcW w:w="1331" w:type="dxa"/>
          </w:tcPr>
          <w:p w:rsidR="004B107D" w:rsidRPr="00220F59" w:rsidRDefault="0069543A" w:rsidP="00D12CD6">
            <w:pPr>
              <w:jc w:val="center"/>
              <w:rPr>
                <w:rFonts w:ascii="Times New Roman" w:hAnsi="Times New Roman" w:cs="Times New Roman"/>
                <w:sz w:val="18"/>
                <w:szCs w:val="18"/>
              </w:rPr>
            </w:pPr>
            <w:r>
              <w:rPr>
                <w:rFonts w:ascii="Times New Roman" w:hAnsi="Times New Roman" w:cs="Times New Roman"/>
                <w:sz w:val="18"/>
                <w:szCs w:val="18"/>
              </w:rPr>
              <w:t>7 155,1</w:t>
            </w:r>
          </w:p>
        </w:tc>
        <w:tc>
          <w:tcPr>
            <w:tcW w:w="1342" w:type="dxa"/>
          </w:tcPr>
          <w:p w:rsidR="004B107D" w:rsidRPr="00220F59" w:rsidRDefault="00AC418E" w:rsidP="00D12CD6">
            <w:pPr>
              <w:jc w:val="center"/>
              <w:rPr>
                <w:rFonts w:ascii="Times New Roman" w:hAnsi="Times New Roman" w:cs="Times New Roman"/>
                <w:sz w:val="18"/>
                <w:szCs w:val="18"/>
              </w:rPr>
            </w:pPr>
            <w:r>
              <w:rPr>
                <w:rFonts w:ascii="Times New Roman" w:hAnsi="Times New Roman" w:cs="Times New Roman"/>
                <w:sz w:val="18"/>
                <w:szCs w:val="18"/>
              </w:rPr>
              <w:t>76</w:t>
            </w:r>
          </w:p>
        </w:tc>
        <w:tc>
          <w:tcPr>
            <w:tcW w:w="1345" w:type="dxa"/>
          </w:tcPr>
          <w:p w:rsidR="004B107D" w:rsidRPr="00220F59" w:rsidRDefault="00326582" w:rsidP="00D12CD6">
            <w:pPr>
              <w:jc w:val="center"/>
              <w:rPr>
                <w:rFonts w:ascii="Times New Roman" w:hAnsi="Times New Roman" w:cs="Times New Roman"/>
                <w:sz w:val="18"/>
                <w:szCs w:val="18"/>
              </w:rPr>
            </w:pPr>
            <w:r>
              <w:rPr>
                <w:rFonts w:ascii="Times New Roman" w:hAnsi="Times New Roman" w:cs="Times New Roman"/>
                <w:sz w:val="18"/>
                <w:szCs w:val="18"/>
              </w:rPr>
              <w:t>0,5</w:t>
            </w:r>
          </w:p>
        </w:tc>
      </w:tr>
      <w:tr w:rsidR="003756E2" w:rsidTr="003756E2">
        <w:tc>
          <w:tcPr>
            <w:tcW w:w="775" w:type="dxa"/>
          </w:tcPr>
          <w:p w:rsidR="004B107D" w:rsidRPr="00220F59" w:rsidRDefault="004B107D" w:rsidP="00D12CD6">
            <w:pPr>
              <w:jc w:val="center"/>
              <w:rPr>
                <w:rFonts w:ascii="Times New Roman" w:hAnsi="Times New Roman" w:cs="Times New Roman"/>
                <w:sz w:val="18"/>
                <w:szCs w:val="18"/>
              </w:rPr>
            </w:pPr>
            <w:r w:rsidRPr="00220F59">
              <w:rPr>
                <w:rFonts w:ascii="Times New Roman" w:hAnsi="Times New Roman" w:cs="Times New Roman"/>
                <w:sz w:val="18"/>
                <w:szCs w:val="18"/>
              </w:rPr>
              <w:t>0400</w:t>
            </w:r>
          </w:p>
        </w:tc>
        <w:tc>
          <w:tcPr>
            <w:tcW w:w="3057" w:type="dxa"/>
          </w:tcPr>
          <w:p w:rsidR="004B107D" w:rsidRPr="00220F59" w:rsidRDefault="004B107D" w:rsidP="005A3BBD">
            <w:pPr>
              <w:rPr>
                <w:rFonts w:ascii="Times New Roman" w:hAnsi="Times New Roman" w:cs="Times New Roman"/>
                <w:sz w:val="18"/>
                <w:szCs w:val="18"/>
              </w:rPr>
            </w:pPr>
            <w:r w:rsidRPr="00220F59">
              <w:rPr>
                <w:rFonts w:ascii="Times New Roman" w:hAnsi="Times New Roman" w:cs="Times New Roman"/>
                <w:sz w:val="18"/>
                <w:szCs w:val="18"/>
              </w:rPr>
              <w:t>Национальная экономика</w:t>
            </w:r>
          </w:p>
        </w:tc>
        <w:tc>
          <w:tcPr>
            <w:tcW w:w="1495" w:type="dxa"/>
          </w:tcPr>
          <w:p w:rsidR="004B107D" w:rsidRPr="00220F59" w:rsidRDefault="0069543A" w:rsidP="00D12CD6">
            <w:pPr>
              <w:jc w:val="center"/>
              <w:rPr>
                <w:rFonts w:ascii="Times New Roman" w:hAnsi="Times New Roman" w:cs="Times New Roman"/>
                <w:sz w:val="18"/>
                <w:szCs w:val="18"/>
              </w:rPr>
            </w:pPr>
            <w:r>
              <w:rPr>
                <w:rFonts w:ascii="Times New Roman" w:hAnsi="Times New Roman" w:cs="Times New Roman"/>
                <w:sz w:val="18"/>
                <w:szCs w:val="18"/>
              </w:rPr>
              <w:t>22 644,6</w:t>
            </w:r>
          </w:p>
        </w:tc>
        <w:tc>
          <w:tcPr>
            <w:tcW w:w="1331" w:type="dxa"/>
          </w:tcPr>
          <w:p w:rsidR="004B107D" w:rsidRPr="00220F59" w:rsidRDefault="0069543A" w:rsidP="00D12CD6">
            <w:pPr>
              <w:jc w:val="center"/>
              <w:rPr>
                <w:rFonts w:ascii="Times New Roman" w:hAnsi="Times New Roman" w:cs="Times New Roman"/>
                <w:sz w:val="18"/>
                <w:szCs w:val="18"/>
              </w:rPr>
            </w:pPr>
            <w:r>
              <w:rPr>
                <w:rFonts w:ascii="Times New Roman" w:hAnsi="Times New Roman" w:cs="Times New Roman"/>
                <w:sz w:val="18"/>
                <w:szCs w:val="18"/>
              </w:rPr>
              <w:t>22 644,6</w:t>
            </w:r>
          </w:p>
        </w:tc>
        <w:tc>
          <w:tcPr>
            <w:tcW w:w="1342" w:type="dxa"/>
          </w:tcPr>
          <w:p w:rsidR="004B107D" w:rsidRPr="00220F59" w:rsidRDefault="00AC418E" w:rsidP="00D12CD6">
            <w:pPr>
              <w:jc w:val="center"/>
              <w:rPr>
                <w:rFonts w:ascii="Times New Roman" w:hAnsi="Times New Roman" w:cs="Times New Roman"/>
                <w:sz w:val="18"/>
                <w:szCs w:val="18"/>
              </w:rPr>
            </w:pPr>
            <w:r>
              <w:rPr>
                <w:rFonts w:ascii="Times New Roman" w:hAnsi="Times New Roman" w:cs="Times New Roman"/>
                <w:sz w:val="18"/>
                <w:szCs w:val="18"/>
              </w:rPr>
              <w:t>100</w:t>
            </w:r>
          </w:p>
        </w:tc>
        <w:tc>
          <w:tcPr>
            <w:tcW w:w="1345" w:type="dxa"/>
          </w:tcPr>
          <w:p w:rsidR="004B107D" w:rsidRPr="00220F59" w:rsidRDefault="00326582" w:rsidP="00D12CD6">
            <w:pPr>
              <w:jc w:val="center"/>
              <w:rPr>
                <w:rFonts w:ascii="Times New Roman" w:hAnsi="Times New Roman" w:cs="Times New Roman"/>
                <w:sz w:val="18"/>
                <w:szCs w:val="18"/>
              </w:rPr>
            </w:pPr>
            <w:r>
              <w:rPr>
                <w:rFonts w:ascii="Times New Roman" w:hAnsi="Times New Roman" w:cs="Times New Roman"/>
                <w:sz w:val="18"/>
                <w:szCs w:val="18"/>
              </w:rPr>
              <w:t>1,5</w:t>
            </w:r>
          </w:p>
        </w:tc>
      </w:tr>
      <w:tr w:rsidR="003756E2" w:rsidTr="003756E2">
        <w:tc>
          <w:tcPr>
            <w:tcW w:w="775" w:type="dxa"/>
          </w:tcPr>
          <w:p w:rsidR="004B107D" w:rsidRPr="00220F59" w:rsidRDefault="004B107D" w:rsidP="00D12CD6">
            <w:pPr>
              <w:jc w:val="center"/>
              <w:rPr>
                <w:rFonts w:ascii="Times New Roman" w:hAnsi="Times New Roman" w:cs="Times New Roman"/>
                <w:sz w:val="18"/>
                <w:szCs w:val="18"/>
              </w:rPr>
            </w:pPr>
            <w:r w:rsidRPr="00220F59">
              <w:rPr>
                <w:rFonts w:ascii="Times New Roman" w:hAnsi="Times New Roman" w:cs="Times New Roman"/>
                <w:sz w:val="18"/>
                <w:szCs w:val="18"/>
              </w:rPr>
              <w:t>0500</w:t>
            </w:r>
          </w:p>
        </w:tc>
        <w:tc>
          <w:tcPr>
            <w:tcW w:w="3057" w:type="dxa"/>
          </w:tcPr>
          <w:p w:rsidR="004B107D" w:rsidRPr="00220F59" w:rsidRDefault="004B107D" w:rsidP="005A3BBD">
            <w:pPr>
              <w:rPr>
                <w:rFonts w:ascii="Times New Roman" w:hAnsi="Times New Roman" w:cs="Times New Roman"/>
                <w:sz w:val="18"/>
                <w:szCs w:val="18"/>
              </w:rPr>
            </w:pPr>
            <w:r w:rsidRPr="00220F59">
              <w:rPr>
                <w:rFonts w:ascii="Times New Roman" w:hAnsi="Times New Roman" w:cs="Times New Roman"/>
                <w:sz w:val="18"/>
                <w:szCs w:val="18"/>
              </w:rPr>
              <w:t>Жилищно-коммунальное хозяйство</w:t>
            </w:r>
          </w:p>
        </w:tc>
        <w:tc>
          <w:tcPr>
            <w:tcW w:w="1495" w:type="dxa"/>
          </w:tcPr>
          <w:p w:rsidR="004B107D" w:rsidRPr="00220F59" w:rsidRDefault="0069543A" w:rsidP="00D12CD6">
            <w:pPr>
              <w:jc w:val="center"/>
              <w:rPr>
                <w:rFonts w:ascii="Times New Roman" w:hAnsi="Times New Roman" w:cs="Times New Roman"/>
                <w:sz w:val="18"/>
                <w:szCs w:val="18"/>
              </w:rPr>
            </w:pPr>
            <w:r>
              <w:rPr>
                <w:rFonts w:ascii="Times New Roman" w:hAnsi="Times New Roman" w:cs="Times New Roman"/>
                <w:sz w:val="18"/>
                <w:szCs w:val="18"/>
              </w:rPr>
              <w:t>56 270,8</w:t>
            </w:r>
          </w:p>
        </w:tc>
        <w:tc>
          <w:tcPr>
            <w:tcW w:w="1331" w:type="dxa"/>
          </w:tcPr>
          <w:p w:rsidR="004B107D" w:rsidRPr="00220F59" w:rsidRDefault="0069543A" w:rsidP="00D12CD6">
            <w:pPr>
              <w:jc w:val="center"/>
              <w:rPr>
                <w:rFonts w:ascii="Times New Roman" w:hAnsi="Times New Roman" w:cs="Times New Roman"/>
                <w:sz w:val="18"/>
                <w:szCs w:val="18"/>
              </w:rPr>
            </w:pPr>
            <w:r>
              <w:rPr>
                <w:rFonts w:ascii="Times New Roman" w:hAnsi="Times New Roman" w:cs="Times New Roman"/>
                <w:sz w:val="18"/>
                <w:szCs w:val="18"/>
              </w:rPr>
              <w:t>56 270,8</w:t>
            </w:r>
          </w:p>
        </w:tc>
        <w:tc>
          <w:tcPr>
            <w:tcW w:w="1342" w:type="dxa"/>
          </w:tcPr>
          <w:p w:rsidR="004B107D" w:rsidRPr="00220F59" w:rsidRDefault="00AC418E" w:rsidP="00D12CD6">
            <w:pPr>
              <w:jc w:val="center"/>
              <w:rPr>
                <w:rFonts w:ascii="Times New Roman" w:hAnsi="Times New Roman" w:cs="Times New Roman"/>
                <w:sz w:val="18"/>
                <w:szCs w:val="18"/>
              </w:rPr>
            </w:pPr>
            <w:r>
              <w:rPr>
                <w:rFonts w:ascii="Times New Roman" w:hAnsi="Times New Roman" w:cs="Times New Roman"/>
                <w:sz w:val="18"/>
                <w:szCs w:val="18"/>
              </w:rPr>
              <w:t>100</w:t>
            </w:r>
          </w:p>
        </w:tc>
        <w:tc>
          <w:tcPr>
            <w:tcW w:w="1345" w:type="dxa"/>
          </w:tcPr>
          <w:p w:rsidR="004B107D" w:rsidRPr="00220F59" w:rsidRDefault="00326582" w:rsidP="00D12CD6">
            <w:pPr>
              <w:jc w:val="center"/>
              <w:rPr>
                <w:rFonts w:ascii="Times New Roman" w:hAnsi="Times New Roman" w:cs="Times New Roman"/>
                <w:sz w:val="18"/>
                <w:szCs w:val="18"/>
              </w:rPr>
            </w:pPr>
            <w:r>
              <w:rPr>
                <w:rFonts w:ascii="Times New Roman" w:hAnsi="Times New Roman" w:cs="Times New Roman"/>
                <w:sz w:val="18"/>
                <w:szCs w:val="18"/>
              </w:rPr>
              <w:t>3,8</w:t>
            </w:r>
          </w:p>
        </w:tc>
      </w:tr>
      <w:tr w:rsidR="003756E2" w:rsidTr="003756E2">
        <w:tc>
          <w:tcPr>
            <w:tcW w:w="775" w:type="dxa"/>
          </w:tcPr>
          <w:p w:rsidR="004B107D" w:rsidRPr="00220F59" w:rsidRDefault="004B107D" w:rsidP="00D12CD6">
            <w:pPr>
              <w:jc w:val="center"/>
              <w:rPr>
                <w:rFonts w:ascii="Times New Roman" w:hAnsi="Times New Roman" w:cs="Times New Roman"/>
                <w:sz w:val="18"/>
                <w:szCs w:val="18"/>
              </w:rPr>
            </w:pPr>
            <w:r w:rsidRPr="00220F59">
              <w:rPr>
                <w:rFonts w:ascii="Times New Roman" w:hAnsi="Times New Roman" w:cs="Times New Roman"/>
                <w:sz w:val="18"/>
                <w:szCs w:val="18"/>
              </w:rPr>
              <w:t>0600</w:t>
            </w:r>
          </w:p>
        </w:tc>
        <w:tc>
          <w:tcPr>
            <w:tcW w:w="3057" w:type="dxa"/>
          </w:tcPr>
          <w:p w:rsidR="004B107D" w:rsidRPr="00220F59" w:rsidRDefault="004B107D" w:rsidP="005A3BBD">
            <w:pPr>
              <w:rPr>
                <w:rFonts w:ascii="Times New Roman" w:hAnsi="Times New Roman" w:cs="Times New Roman"/>
                <w:sz w:val="18"/>
                <w:szCs w:val="18"/>
              </w:rPr>
            </w:pPr>
            <w:r w:rsidRPr="00220F59">
              <w:rPr>
                <w:rFonts w:ascii="Times New Roman" w:hAnsi="Times New Roman" w:cs="Times New Roman"/>
                <w:sz w:val="18"/>
                <w:szCs w:val="18"/>
              </w:rPr>
              <w:t>Охрана окружающей среды</w:t>
            </w:r>
          </w:p>
        </w:tc>
        <w:tc>
          <w:tcPr>
            <w:tcW w:w="1495" w:type="dxa"/>
          </w:tcPr>
          <w:p w:rsidR="004B107D" w:rsidRPr="00220F59" w:rsidRDefault="0069543A" w:rsidP="00D12CD6">
            <w:pPr>
              <w:jc w:val="center"/>
              <w:rPr>
                <w:rFonts w:ascii="Times New Roman" w:hAnsi="Times New Roman" w:cs="Times New Roman"/>
                <w:sz w:val="18"/>
                <w:szCs w:val="18"/>
              </w:rPr>
            </w:pPr>
            <w:r>
              <w:rPr>
                <w:rFonts w:ascii="Times New Roman" w:hAnsi="Times New Roman" w:cs="Times New Roman"/>
                <w:sz w:val="18"/>
                <w:szCs w:val="18"/>
              </w:rPr>
              <w:t>446</w:t>
            </w:r>
          </w:p>
        </w:tc>
        <w:tc>
          <w:tcPr>
            <w:tcW w:w="1331" w:type="dxa"/>
          </w:tcPr>
          <w:p w:rsidR="004B107D" w:rsidRPr="00220F59" w:rsidRDefault="0069543A" w:rsidP="00D12CD6">
            <w:pPr>
              <w:jc w:val="center"/>
              <w:rPr>
                <w:rFonts w:ascii="Times New Roman" w:hAnsi="Times New Roman" w:cs="Times New Roman"/>
                <w:sz w:val="18"/>
                <w:szCs w:val="18"/>
              </w:rPr>
            </w:pPr>
            <w:r>
              <w:rPr>
                <w:rFonts w:ascii="Times New Roman" w:hAnsi="Times New Roman" w:cs="Times New Roman"/>
                <w:sz w:val="18"/>
                <w:szCs w:val="18"/>
              </w:rPr>
              <w:t>446</w:t>
            </w:r>
          </w:p>
        </w:tc>
        <w:tc>
          <w:tcPr>
            <w:tcW w:w="1342" w:type="dxa"/>
          </w:tcPr>
          <w:p w:rsidR="004B107D" w:rsidRPr="00220F59" w:rsidRDefault="00AC418E" w:rsidP="00D12CD6">
            <w:pPr>
              <w:jc w:val="center"/>
              <w:rPr>
                <w:rFonts w:ascii="Times New Roman" w:hAnsi="Times New Roman" w:cs="Times New Roman"/>
                <w:sz w:val="18"/>
                <w:szCs w:val="18"/>
              </w:rPr>
            </w:pPr>
            <w:r>
              <w:rPr>
                <w:rFonts w:ascii="Times New Roman" w:hAnsi="Times New Roman" w:cs="Times New Roman"/>
                <w:sz w:val="18"/>
                <w:szCs w:val="18"/>
              </w:rPr>
              <w:t>100</w:t>
            </w:r>
          </w:p>
        </w:tc>
        <w:tc>
          <w:tcPr>
            <w:tcW w:w="1345" w:type="dxa"/>
          </w:tcPr>
          <w:p w:rsidR="004B107D" w:rsidRPr="00220F59" w:rsidRDefault="00326582" w:rsidP="00D12CD6">
            <w:pPr>
              <w:jc w:val="center"/>
              <w:rPr>
                <w:rFonts w:ascii="Times New Roman" w:hAnsi="Times New Roman" w:cs="Times New Roman"/>
                <w:sz w:val="18"/>
                <w:szCs w:val="18"/>
              </w:rPr>
            </w:pPr>
            <w:r>
              <w:rPr>
                <w:rFonts w:ascii="Times New Roman" w:hAnsi="Times New Roman" w:cs="Times New Roman"/>
                <w:sz w:val="18"/>
                <w:szCs w:val="18"/>
              </w:rPr>
              <w:t>0,0</w:t>
            </w:r>
          </w:p>
        </w:tc>
      </w:tr>
      <w:tr w:rsidR="003756E2" w:rsidTr="003756E2">
        <w:tc>
          <w:tcPr>
            <w:tcW w:w="775" w:type="dxa"/>
          </w:tcPr>
          <w:p w:rsidR="004B107D" w:rsidRPr="00220F59" w:rsidRDefault="004B107D" w:rsidP="00D12CD6">
            <w:pPr>
              <w:jc w:val="center"/>
              <w:rPr>
                <w:rFonts w:ascii="Times New Roman" w:hAnsi="Times New Roman" w:cs="Times New Roman"/>
                <w:sz w:val="18"/>
                <w:szCs w:val="18"/>
              </w:rPr>
            </w:pPr>
            <w:r w:rsidRPr="00220F59">
              <w:rPr>
                <w:rFonts w:ascii="Times New Roman" w:hAnsi="Times New Roman" w:cs="Times New Roman"/>
                <w:sz w:val="18"/>
                <w:szCs w:val="18"/>
              </w:rPr>
              <w:t>0700</w:t>
            </w:r>
          </w:p>
        </w:tc>
        <w:tc>
          <w:tcPr>
            <w:tcW w:w="3057" w:type="dxa"/>
          </w:tcPr>
          <w:p w:rsidR="004B107D" w:rsidRPr="00220F59" w:rsidRDefault="004B107D" w:rsidP="005A3BBD">
            <w:pPr>
              <w:rPr>
                <w:rFonts w:ascii="Times New Roman" w:hAnsi="Times New Roman" w:cs="Times New Roman"/>
                <w:sz w:val="18"/>
                <w:szCs w:val="18"/>
              </w:rPr>
            </w:pPr>
            <w:r w:rsidRPr="00220F59">
              <w:rPr>
                <w:rFonts w:ascii="Times New Roman" w:hAnsi="Times New Roman" w:cs="Times New Roman"/>
                <w:sz w:val="18"/>
                <w:szCs w:val="18"/>
              </w:rPr>
              <w:t>Образование</w:t>
            </w:r>
          </w:p>
        </w:tc>
        <w:tc>
          <w:tcPr>
            <w:tcW w:w="1495" w:type="dxa"/>
          </w:tcPr>
          <w:p w:rsidR="004B107D" w:rsidRPr="00220F59" w:rsidRDefault="0069543A" w:rsidP="00D12CD6">
            <w:pPr>
              <w:jc w:val="center"/>
              <w:rPr>
                <w:rFonts w:ascii="Times New Roman" w:hAnsi="Times New Roman" w:cs="Times New Roman"/>
                <w:sz w:val="18"/>
                <w:szCs w:val="18"/>
              </w:rPr>
            </w:pPr>
            <w:r>
              <w:rPr>
                <w:rFonts w:ascii="Times New Roman" w:hAnsi="Times New Roman" w:cs="Times New Roman"/>
                <w:sz w:val="18"/>
                <w:szCs w:val="18"/>
              </w:rPr>
              <w:t>979 412,9</w:t>
            </w:r>
          </w:p>
        </w:tc>
        <w:tc>
          <w:tcPr>
            <w:tcW w:w="1331" w:type="dxa"/>
          </w:tcPr>
          <w:p w:rsidR="004B107D" w:rsidRPr="00220F59" w:rsidRDefault="0069543A" w:rsidP="00D12CD6">
            <w:pPr>
              <w:jc w:val="center"/>
              <w:rPr>
                <w:rFonts w:ascii="Times New Roman" w:hAnsi="Times New Roman" w:cs="Times New Roman"/>
                <w:sz w:val="18"/>
                <w:szCs w:val="18"/>
              </w:rPr>
            </w:pPr>
            <w:r>
              <w:rPr>
                <w:rFonts w:ascii="Times New Roman" w:hAnsi="Times New Roman" w:cs="Times New Roman"/>
                <w:sz w:val="18"/>
                <w:szCs w:val="18"/>
              </w:rPr>
              <w:t>975 026,7</w:t>
            </w:r>
          </w:p>
        </w:tc>
        <w:tc>
          <w:tcPr>
            <w:tcW w:w="1342" w:type="dxa"/>
          </w:tcPr>
          <w:p w:rsidR="004B107D" w:rsidRPr="00220F59" w:rsidRDefault="00AC418E" w:rsidP="00D12CD6">
            <w:pPr>
              <w:jc w:val="center"/>
              <w:rPr>
                <w:rFonts w:ascii="Times New Roman" w:hAnsi="Times New Roman" w:cs="Times New Roman"/>
                <w:sz w:val="18"/>
                <w:szCs w:val="18"/>
              </w:rPr>
            </w:pPr>
            <w:r>
              <w:rPr>
                <w:rFonts w:ascii="Times New Roman" w:hAnsi="Times New Roman" w:cs="Times New Roman"/>
                <w:sz w:val="18"/>
                <w:szCs w:val="18"/>
              </w:rPr>
              <w:t>99,6</w:t>
            </w:r>
          </w:p>
        </w:tc>
        <w:tc>
          <w:tcPr>
            <w:tcW w:w="1345" w:type="dxa"/>
          </w:tcPr>
          <w:p w:rsidR="004B107D" w:rsidRPr="00220F59" w:rsidRDefault="001927D7" w:rsidP="00D12CD6">
            <w:pPr>
              <w:jc w:val="center"/>
              <w:rPr>
                <w:rFonts w:ascii="Times New Roman" w:hAnsi="Times New Roman" w:cs="Times New Roman"/>
                <w:sz w:val="18"/>
                <w:szCs w:val="18"/>
              </w:rPr>
            </w:pPr>
            <w:r>
              <w:rPr>
                <w:rFonts w:ascii="Times New Roman" w:hAnsi="Times New Roman" w:cs="Times New Roman"/>
                <w:sz w:val="18"/>
                <w:szCs w:val="18"/>
              </w:rPr>
              <w:t>65,2</w:t>
            </w:r>
          </w:p>
        </w:tc>
      </w:tr>
      <w:tr w:rsidR="003756E2" w:rsidTr="003756E2">
        <w:tc>
          <w:tcPr>
            <w:tcW w:w="775" w:type="dxa"/>
          </w:tcPr>
          <w:p w:rsidR="004B107D" w:rsidRPr="00220F59" w:rsidRDefault="004B107D" w:rsidP="00D12CD6">
            <w:pPr>
              <w:jc w:val="center"/>
              <w:rPr>
                <w:rFonts w:ascii="Times New Roman" w:hAnsi="Times New Roman" w:cs="Times New Roman"/>
                <w:sz w:val="18"/>
                <w:szCs w:val="18"/>
              </w:rPr>
            </w:pPr>
            <w:r w:rsidRPr="00220F59">
              <w:rPr>
                <w:rFonts w:ascii="Times New Roman" w:hAnsi="Times New Roman" w:cs="Times New Roman"/>
                <w:sz w:val="18"/>
                <w:szCs w:val="18"/>
              </w:rPr>
              <w:t>0800</w:t>
            </w:r>
          </w:p>
        </w:tc>
        <w:tc>
          <w:tcPr>
            <w:tcW w:w="3057" w:type="dxa"/>
          </w:tcPr>
          <w:p w:rsidR="004B107D" w:rsidRPr="00220F59" w:rsidRDefault="004B107D" w:rsidP="005A3BBD">
            <w:pPr>
              <w:rPr>
                <w:rFonts w:ascii="Times New Roman" w:hAnsi="Times New Roman" w:cs="Times New Roman"/>
                <w:sz w:val="18"/>
                <w:szCs w:val="18"/>
              </w:rPr>
            </w:pPr>
            <w:r w:rsidRPr="00220F59">
              <w:rPr>
                <w:rFonts w:ascii="Times New Roman" w:hAnsi="Times New Roman" w:cs="Times New Roman"/>
                <w:sz w:val="18"/>
                <w:szCs w:val="18"/>
              </w:rPr>
              <w:t>Культура, кинематография</w:t>
            </w:r>
          </w:p>
        </w:tc>
        <w:tc>
          <w:tcPr>
            <w:tcW w:w="1495" w:type="dxa"/>
          </w:tcPr>
          <w:p w:rsidR="004B107D" w:rsidRPr="00220F59" w:rsidRDefault="0069543A" w:rsidP="00D12CD6">
            <w:pPr>
              <w:jc w:val="center"/>
              <w:rPr>
                <w:rFonts w:ascii="Times New Roman" w:hAnsi="Times New Roman" w:cs="Times New Roman"/>
                <w:sz w:val="18"/>
                <w:szCs w:val="18"/>
              </w:rPr>
            </w:pPr>
            <w:r>
              <w:rPr>
                <w:rFonts w:ascii="Times New Roman" w:hAnsi="Times New Roman" w:cs="Times New Roman"/>
                <w:sz w:val="18"/>
                <w:szCs w:val="18"/>
              </w:rPr>
              <w:t>83 034,6</w:t>
            </w:r>
          </w:p>
        </w:tc>
        <w:tc>
          <w:tcPr>
            <w:tcW w:w="1331" w:type="dxa"/>
          </w:tcPr>
          <w:p w:rsidR="004B107D" w:rsidRPr="00220F59" w:rsidRDefault="0069543A" w:rsidP="00D12CD6">
            <w:pPr>
              <w:jc w:val="center"/>
              <w:rPr>
                <w:rFonts w:ascii="Times New Roman" w:hAnsi="Times New Roman" w:cs="Times New Roman"/>
                <w:sz w:val="18"/>
                <w:szCs w:val="18"/>
              </w:rPr>
            </w:pPr>
            <w:r>
              <w:rPr>
                <w:rFonts w:ascii="Times New Roman" w:hAnsi="Times New Roman" w:cs="Times New Roman"/>
                <w:sz w:val="18"/>
                <w:szCs w:val="18"/>
              </w:rPr>
              <w:t>82 965,3</w:t>
            </w:r>
          </w:p>
        </w:tc>
        <w:tc>
          <w:tcPr>
            <w:tcW w:w="1342" w:type="dxa"/>
          </w:tcPr>
          <w:p w:rsidR="004B107D" w:rsidRPr="00220F59" w:rsidRDefault="00AC418E" w:rsidP="00D12CD6">
            <w:pPr>
              <w:jc w:val="center"/>
              <w:rPr>
                <w:rFonts w:ascii="Times New Roman" w:hAnsi="Times New Roman" w:cs="Times New Roman"/>
                <w:sz w:val="18"/>
                <w:szCs w:val="18"/>
              </w:rPr>
            </w:pPr>
            <w:r>
              <w:rPr>
                <w:rFonts w:ascii="Times New Roman" w:hAnsi="Times New Roman" w:cs="Times New Roman"/>
                <w:sz w:val="18"/>
                <w:szCs w:val="18"/>
              </w:rPr>
              <w:t>99,9</w:t>
            </w:r>
          </w:p>
        </w:tc>
        <w:tc>
          <w:tcPr>
            <w:tcW w:w="1345" w:type="dxa"/>
          </w:tcPr>
          <w:p w:rsidR="004B107D" w:rsidRPr="00220F59" w:rsidRDefault="001927D7" w:rsidP="00D12CD6">
            <w:pPr>
              <w:jc w:val="center"/>
              <w:rPr>
                <w:rFonts w:ascii="Times New Roman" w:hAnsi="Times New Roman" w:cs="Times New Roman"/>
                <w:sz w:val="18"/>
                <w:szCs w:val="18"/>
              </w:rPr>
            </w:pPr>
            <w:r>
              <w:rPr>
                <w:rFonts w:ascii="Times New Roman" w:hAnsi="Times New Roman" w:cs="Times New Roman"/>
                <w:sz w:val="18"/>
                <w:szCs w:val="18"/>
              </w:rPr>
              <w:t>5,5</w:t>
            </w:r>
          </w:p>
        </w:tc>
      </w:tr>
      <w:tr w:rsidR="004B107D" w:rsidTr="003756E2">
        <w:tc>
          <w:tcPr>
            <w:tcW w:w="775" w:type="dxa"/>
          </w:tcPr>
          <w:p w:rsidR="004B107D" w:rsidRPr="00220F59" w:rsidRDefault="004B107D" w:rsidP="00D12CD6">
            <w:pPr>
              <w:jc w:val="center"/>
              <w:rPr>
                <w:rFonts w:ascii="Times New Roman" w:hAnsi="Times New Roman" w:cs="Times New Roman"/>
                <w:sz w:val="18"/>
                <w:szCs w:val="18"/>
              </w:rPr>
            </w:pPr>
            <w:r w:rsidRPr="00220F59">
              <w:rPr>
                <w:rFonts w:ascii="Times New Roman" w:hAnsi="Times New Roman" w:cs="Times New Roman"/>
                <w:sz w:val="18"/>
                <w:szCs w:val="18"/>
              </w:rPr>
              <w:t>1000</w:t>
            </w:r>
          </w:p>
        </w:tc>
        <w:tc>
          <w:tcPr>
            <w:tcW w:w="3057" w:type="dxa"/>
          </w:tcPr>
          <w:p w:rsidR="004B107D" w:rsidRPr="00220F59" w:rsidRDefault="004B107D" w:rsidP="005A3BBD">
            <w:pPr>
              <w:rPr>
                <w:rFonts w:ascii="Times New Roman" w:hAnsi="Times New Roman" w:cs="Times New Roman"/>
                <w:sz w:val="18"/>
                <w:szCs w:val="18"/>
              </w:rPr>
            </w:pPr>
            <w:r w:rsidRPr="00220F59">
              <w:rPr>
                <w:rFonts w:ascii="Times New Roman" w:hAnsi="Times New Roman" w:cs="Times New Roman"/>
                <w:sz w:val="18"/>
                <w:szCs w:val="18"/>
              </w:rPr>
              <w:t>Социальная политика</w:t>
            </w:r>
          </w:p>
        </w:tc>
        <w:tc>
          <w:tcPr>
            <w:tcW w:w="1495" w:type="dxa"/>
          </w:tcPr>
          <w:p w:rsidR="004B107D" w:rsidRPr="00220F59" w:rsidRDefault="0069543A" w:rsidP="00D12CD6">
            <w:pPr>
              <w:jc w:val="center"/>
              <w:rPr>
                <w:rFonts w:ascii="Times New Roman" w:hAnsi="Times New Roman" w:cs="Times New Roman"/>
                <w:sz w:val="18"/>
                <w:szCs w:val="18"/>
              </w:rPr>
            </w:pPr>
            <w:r>
              <w:rPr>
                <w:rFonts w:ascii="Times New Roman" w:hAnsi="Times New Roman" w:cs="Times New Roman"/>
                <w:sz w:val="18"/>
                <w:szCs w:val="18"/>
              </w:rPr>
              <w:t>18 345,8</w:t>
            </w:r>
          </w:p>
        </w:tc>
        <w:tc>
          <w:tcPr>
            <w:tcW w:w="1331" w:type="dxa"/>
          </w:tcPr>
          <w:p w:rsidR="004B107D" w:rsidRPr="00220F59" w:rsidRDefault="0069543A" w:rsidP="00D12CD6">
            <w:pPr>
              <w:jc w:val="center"/>
              <w:rPr>
                <w:rFonts w:ascii="Times New Roman" w:hAnsi="Times New Roman" w:cs="Times New Roman"/>
                <w:sz w:val="18"/>
                <w:szCs w:val="18"/>
              </w:rPr>
            </w:pPr>
            <w:r>
              <w:rPr>
                <w:rFonts w:ascii="Times New Roman" w:hAnsi="Times New Roman" w:cs="Times New Roman"/>
                <w:sz w:val="18"/>
                <w:szCs w:val="18"/>
              </w:rPr>
              <w:t>18 345,6</w:t>
            </w:r>
          </w:p>
        </w:tc>
        <w:tc>
          <w:tcPr>
            <w:tcW w:w="1342" w:type="dxa"/>
          </w:tcPr>
          <w:p w:rsidR="004B107D" w:rsidRPr="00220F59" w:rsidRDefault="00AC418E" w:rsidP="00D12CD6">
            <w:pPr>
              <w:jc w:val="center"/>
              <w:rPr>
                <w:rFonts w:ascii="Times New Roman" w:hAnsi="Times New Roman" w:cs="Times New Roman"/>
                <w:sz w:val="18"/>
                <w:szCs w:val="18"/>
              </w:rPr>
            </w:pPr>
            <w:r>
              <w:rPr>
                <w:rFonts w:ascii="Times New Roman" w:hAnsi="Times New Roman" w:cs="Times New Roman"/>
                <w:sz w:val="18"/>
                <w:szCs w:val="18"/>
              </w:rPr>
              <w:t>99,9</w:t>
            </w:r>
          </w:p>
        </w:tc>
        <w:tc>
          <w:tcPr>
            <w:tcW w:w="1345" w:type="dxa"/>
          </w:tcPr>
          <w:p w:rsidR="004B107D" w:rsidRPr="00220F59" w:rsidRDefault="001927D7" w:rsidP="00D12CD6">
            <w:pPr>
              <w:jc w:val="center"/>
              <w:rPr>
                <w:rFonts w:ascii="Times New Roman" w:hAnsi="Times New Roman" w:cs="Times New Roman"/>
                <w:sz w:val="18"/>
                <w:szCs w:val="18"/>
              </w:rPr>
            </w:pPr>
            <w:r>
              <w:rPr>
                <w:rFonts w:ascii="Times New Roman" w:hAnsi="Times New Roman" w:cs="Times New Roman"/>
                <w:sz w:val="18"/>
                <w:szCs w:val="18"/>
              </w:rPr>
              <w:t>1,2</w:t>
            </w:r>
          </w:p>
        </w:tc>
      </w:tr>
      <w:tr w:rsidR="004B107D" w:rsidTr="003756E2">
        <w:tc>
          <w:tcPr>
            <w:tcW w:w="775" w:type="dxa"/>
          </w:tcPr>
          <w:p w:rsidR="004B107D" w:rsidRPr="00220F59" w:rsidRDefault="004B107D" w:rsidP="00D12CD6">
            <w:pPr>
              <w:jc w:val="center"/>
              <w:rPr>
                <w:rFonts w:ascii="Times New Roman" w:hAnsi="Times New Roman" w:cs="Times New Roman"/>
                <w:sz w:val="18"/>
                <w:szCs w:val="18"/>
              </w:rPr>
            </w:pPr>
            <w:r w:rsidRPr="00220F59">
              <w:rPr>
                <w:rFonts w:ascii="Times New Roman" w:hAnsi="Times New Roman" w:cs="Times New Roman"/>
                <w:sz w:val="18"/>
                <w:szCs w:val="18"/>
              </w:rPr>
              <w:t>1100</w:t>
            </w:r>
          </w:p>
        </w:tc>
        <w:tc>
          <w:tcPr>
            <w:tcW w:w="3057" w:type="dxa"/>
          </w:tcPr>
          <w:p w:rsidR="004B107D" w:rsidRPr="00220F59" w:rsidRDefault="004B107D" w:rsidP="005A3BBD">
            <w:pPr>
              <w:rPr>
                <w:rFonts w:ascii="Times New Roman" w:hAnsi="Times New Roman" w:cs="Times New Roman"/>
                <w:sz w:val="18"/>
                <w:szCs w:val="18"/>
              </w:rPr>
            </w:pPr>
            <w:r w:rsidRPr="00220F59">
              <w:rPr>
                <w:rFonts w:ascii="Times New Roman" w:hAnsi="Times New Roman" w:cs="Times New Roman"/>
                <w:sz w:val="18"/>
                <w:szCs w:val="18"/>
              </w:rPr>
              <w:t>Физическая культура и спорт</w:t>
            </w:r>
          </w:p>
        </w:tc>
        <w:tc>
          <w:tcPr>
            <w:tcW w:w="1495" w:type="dxa"/>
          </w:tcPr>
          <w:p w:rsidR="004B107D" w:rsidRPr="00220F59" w:rsidRDefault="0069543A" w:rsidP="00D12CD6">
            <w:pPr>
              <w:jc w:val="center"/>
              <w:rPr>
                <w:rFonts w:ascii="Times New Roman" w:hAnsi="Times New Roman" w:cs="Times New Roman"/>
                <w:sz w:val="18"/>
                <w:szCs w:val="18"/>
              </w:rPr>
            </w:pPr>
            <w:r>
              <w:rPr>
                <w:rFonts w:ascii="Times New Roman" w:hAnsi="Times New Roman" w:cs="Times New Roman"/>
                <w:sz w:val="18"/>
                <w:szCs w:val="18"/>
              </w:rPr>
              <w:t>101 607,5</w:t>
            </w:r>
          </w:p>
        </w:tc>
        <w:tc>
          <w:tcPr>
            <w:tcW w:w="1331" w:type="dxa"/>
          </w:tcPr>
          <w:p w:rsidR="004B107D" w:rsidRPr="00220F59" w:rsidRDefault="0069543A" w:rsidP="00D12CD6">
            <w:pPr>
              <w:jc w:val="center"/>
              <w:rPr>
                <w:rFonts w:ascii="Times New Roman" w:hAnsi="Times New Roman" w:cs="Times New Roman"/>
                <w:sz w:val="18"/>
                <w:szCs w:val="18"/>
              </w:rPr>
            </w:pPr>
            <w:r>
              <w:rPr>
                <w:rFonts w:ascii="Times New Roman" w:hAnsi="Times New Roman" w:cs="Times New Roman"/>
                <w:sz w:val="18"/>
                <w:szCs w:val="18"/>
              </w:rPr>
              <w:t>101 548,4</w:t>
            </w:r>
          </w:p>
        </w:tc>
        <w:tc>
          <w:tcPr>
            <w:tcW w:w="1342" w:type="dxa"/>
          </w:tcPr>
          <w:p w:rsidR="004B107D" w:rsidRPr="00220F59" w:rsidRDefault="00AC418E" w:rsidP="00D12CD6">
            <w:pPr>
              <w:jc w:val="center"/>
              <w:rPr>
                <w:rFonts w:ascii="Times New Roman" w:hAnsi="Times New Roman" w:cs="Times New Roman"/>
                <w:sz w:val="18"/>
                <w:szCs w:val="18"/>
              </w:rPr>
            </w:pPr>
            <w:r>
              <w:rPr>
                <w:rFonts w:ascii="Times New Roman" w:hAnsi="Times New Roman" w:cs="Times New Roman"/>
                <w:sz w:val="18"/>
                <w:szCs w:val="18"/>
              </w:rPr>
              <w:t>99,9</w:t>
            </w:r>
          </w:p>
        </w:tc>
        <w:tc>
          <w:tcPr>
            <w:tcW w:w="1345" w:type="dxa"/>
          </w:tcPr>
          <w:p w:rsidR="004B107D" w:rsidRPr="00220F59" w:rsidRDefault="001927D7" w:rsidP="00D12CD6">
            <w:pPr>
              <w:jc w:val="center"/>
              <w:rPr>
                <w:rFonts w:ascii="Times New Roman" w:hAnsi="Times New Roman" w:cs="Times New Roman"/>
                <w:sz w:val="18"/>
                <w:szCs w:val="18"/>
              </w:rPr>
            </w:pPr>
            <w:r>
              <w:rPr>
                <w:rFonts w:ascii="Times New Roman" w:hAnsi="Times New Roman" w:cs="Times New Roman"/>
                <w:sz w:val="18"/>
                <w:szCs w:val="18"/>
              </w:rPr>
              <w:t>6,8</w:t>
            </w:r>
          </w:p>
        </w:tc>
      </w:tr>
      <w:tr w:rsidR="004B107D" w:rsidTr="003756E2">
        <w:tc>
          <w:tcPr>
            <w:tcW w:w="775" w:type="dxa"/>
          </w:tcPr>
          <w:p w:rsidR="004B107D" w:rsidRPr="00220F59" w:rsidRDefault="004B107D" w:rsidP="00D12CD6">
            <w:pPr>
              <w:jc w:val="center"/>
              <w:rPr>
                <w:rFonts w:ascii="Times New Roman" w:hAnsi="Times New Roman" w:cs="Times New Roman"/>
                <w:sz w:val="18"/>
                <w:szCs w:val="18"/>
              </w:rPr>
            </w:pPr>
            <w:r w:rsidRPr="00220F59">
              <w:rPr>
                <w:rFonts w:ascii="Times New Roman" w:hAnsi="Times New Roman" w:cs="Times New Roman"/>
                <w:sz w:val="18"/>
                <w:szCs w:val="18"/>
              </w:rPr>
              <w:t>1400</w:t>
            </w:r>
          </w:p>
        </w:tc>
        <w:tc>
          <w:tcPr>
            <w:tcW w:w="3057" w:type="dxa"/>
          </w:tcPr>
          <w:p w:rsidR="004B107D" w:rsidRPr="00220F59" w:rsidRDefault="004B107D" w:rsidP="005A3BBD">
            <w:pPr>
              <w:rPr>
                <w:rFonts w:ascii="Times New Roman" w:hAnsi="Times New Roman" w:cs="Times New Roman"/>
                <w:sz w:val="18"/>
                <w:szCs w:val="18"/>
              </w:rPr>
            </w:pPr>
            <w:r w:rsidRPr="00220F59">
              <w:rPr>
                <w:rFonts w:ascii="Times New Roman" w:hAnsi="Times New Roman" w:cs="Times New Roman"/>
                <w:sz w:val="18"/>
                <w:szCs w:val="18"/>
              </w:rPr>
              <w:t>Межбюджетные трансферты общего характера бюджетам бюджетной системы Российской Федерации</w:t>
            </w:r>
          </w:p>
        </w:tc>
        <w:tc>
          <w:tcPr>
            <w:tcW w:w="1495" w:type="dxa"/>
          </w:tcPr>
          <w:p w:rsidR="004B107D" w:rsidRPr="00220F59" w:rsidRDefault="00AC418E" w:rsidP="00D12CD6">
            <w:pPr>
              <w:jc w:val="center"/>
              <w:rPr>
                <w:rFonts w:ascii="Times New Roman" w:hAnsi="Times New Roman" w:cs="Times New Roman"/>
                <w:sz w:val="18"/>
                <w:szCs w:val="18"/>
              </w:rPr>
            </w:pPr>
            <w:r>
              <w:rPr>
                <w:rFonts w:ascii="Times New Roman" w:hAnsi="Times New Roman" w:cs="Times New Roman"/>
                <w:sz w:val="18"/>
                <w:szCs w:val="18"/>
              </w:rPr>
              <w:t>131 267,3</w:t>
            </w:r>
          </w:p>
        </w:tc>
        <w:tc>
          <w:tcPr>
            <w:tcW w:w="1331" w:type="dxa"/>
          </w:tcPr>
          <w:p w:rsidR="004B107D" w:rsidRPr="00220F59" w:rsidRDefault="00AC418E" w:rsidP="00D12CD6">
            <w:pPr>
              <w:jc w:val="center"/>
              <w:rPr>
                <w:rFonts w:ascii="Times New Roman" w:hAnsi="Times New Roman" w:cs="Times New Roman"/>
                <w:sz w:val="18"/>
                <w:szCs w:val="18"/>
              </w:rPr>
            </w:pPr>
            <w:r>
              <w:rPr>
                <w:rFonts w:ascii="Times New Roman" w:hAnsi="Times New Roman" w:cs="Times New Roman"/>
                <w:sz w:val="18"/>
                <w:szCs w:val="18"/>
              </w:rPr>
              <w:t>131 267,3</w:t>
            </w:r>
          </w:p>
        </w:tc>
        <w:tc>
          <w:tcPr>
            <w:tcW w:w="1342" w:type="dxa"/>
          </w:tcPr>
          <w:p w:rsidR="004B107D" w:rsidRPr="00220F59" w:rsidRDefault="00AC418E" w:rsidP="00D12CD6">
            <w:pPr>
              <w:jc w:val="center"/>
              <w:rPr>
                <w:rFonts w:ascii="Times New Roman" w:hAnsi="Times New Roman" w:cs="Times New Roman"/>
                <w:sz w:val="18"/>
                <w:szCs w:val="18"/>
              </w:rPr>
            </w:pPr>
            <w:r>
              <w:rPr>
                <w:rFonts w:ascii="Times New Roman" w:hAnsi="Times New Roman" w:cs="Times New Roman"/>
                <w:sz w:val="18"/>
                <w:szCs w:val="18"/>
              </w:rPr>
              <w:t>100</w:t>
            </w:r>
          </w:p>
        </w:tc>
        <w:tc>
          <w:tcPr>
            <w:tcW w:w="1345" w:type="dxa"/>
          </w:tcPr>
          <w:p w:rsidR="004B107D" w:rsidRPr="00220F59" w:rsidRDefault="001927D7" w:rsidP="00D12CD6">
            <w:pPr>
              <w:jc w:val="center"/>
              <w:rPr>
                <w:rFonts w:ascii="Times New Roman" w:hAnsi="Times New Roman" w:cs="Times New Roman"/>
                <w:sz w:val="18"/>
                <w:szCs w:val="18"/>
              </w:rPr>
            </w:pPr>
            <w:r>
              <w:rPr>
                <w:rFonts w:ascii="Times New Roman" w:hAnsi="Times New Roman" w:cs="Times New Roman"/>
                <w:sz w:val="18"/>
                <w:szCs w:val="18"/>
              </w:rPr>
              <w:t>8,8</w:t>
            </w:r>
          </w:p>
        </w:tc>
      </w:tr>
      <w:tr w:rsidR="004B107D" w:rsidTr="003756E2">
        <w:tc>
          <w:tcPr>
            <w:tcW w:w="775" w:type="dxa"/>
          </w:tcPr>
          <w:p w:rsidR="004B107D" w:rsidRPr="00220F59" w:rsidRDefault="004B107D" w:rsidP="00D12CD6">
            <w:pPr>
              <w:jc w:val="center"/>
              <w:rPr>
                <w:rFonts w:ascii="Times New Roman" w:hAnsi="Times New Roman" w:cs="Times New Roman"/>
                <w:sz w:val="18"/>
                <w:szCs w:val="18"/>
              </w:rPr>
            </w:pPr>
          </w:p>
        </w:tc>
        <w:tc>
          <w:tcPr>
            <w:tcW w:w="3057" w:type="dxa"/>
          </w:tcPr>
          <w:p w:rsidR="004B107D" w:rsidRPr="00220F59" w:rsidRDefault="00D12CD6" w:rsidP="005A3BBD">
            <w:pPr>
              <w:rPr>
                <w:rFonts w:ascii="Times New Roman" w:hAnsi="Times New Roman" w:cs="Times New Roman"/>
                <w:sz w:val="18"/>
                <w:szCs w:val="18"/>
              </w:rPr>
            </w:pPr>
            <w:r w:rsidRPr="00220F59">
              <w:rPr>
                <w:rFonts w:ascii="Times New Roman" w:hAnsi="Times New Roman" w:cs="Times New Roman"/>
                <w:sz w:val="18"/>
                <w:szCs w:val="18"/>
              </w:rPr>
              <w:t>Итого:</w:t>
            </w:r>
          </w:p>
        </w:tc>
        <w:tc>
          <w:tcPr>
            <w:tcW w:w="1495" w:type="dxa"/>
          </w:tcPr>
          <w:p w:rsidR="004B107D" w:rsidRPr="00220F59" w:rsidRDefault="00AC418E" w:rsidP="00D12CD6">
            <w:pPr>
              <w:jc w:val="center"/>
              <w:rPr>
                <w:rFonts w:ascii="Times New Roman" w:hAnsi="Times New Roman" w:cs="Times New Roman"/>
                <w:sz w:val="18"/>
                <w:szCs w:val="18"/>
              </w:rPr>
            </w:pPr>
            <w:r>
              <w:rPr>
                <w:rFonts w:ascii="Times New Roman" w:hAnsi="Times New Roman" w:cs="Times New Roman"/>
                <w:sz w:val="18"/>
                <w:szCs w:val="18"/>
              </w:rPr>
              <w:t>1 502 909,4</w:t>
            </w:r>
          </w:p>
        </w:tc>
        <w:tc>
          <w:tcPr>
            <w:tcW w:w="1331" w:type="dxa"/>
          </w:tcPr>
          <w:p w:rsidR="004B107D" w:rsidRPr="00220F59" w:rsidRDefault="00AC418E" w:rsidP="00D12CD6">
            <w:pPr>
              <w:jc w:val="center"/>
              <w:rPr>
                <w:rFonts w:ascii="Times New Roman" w:hAnsi="Times New Roman" w:cs="Times New Roman"/>
                <w:sz w:val="18"/>
                <w:szCs w:val="18"/>
              </w:rPr>
            </w:pPr>
            <w:r>
              <w:rPr>
                <w:rFonts w:ascii="Times New Roman" w:hAnsi="Times New Roman" w:cs="Times New Roman"/>
                <w:sz w:val="18"/>
                <w:szCs w:val="18"/>
              </w:rPr>
              <w:t>1 495 705,8</w:t>
            </w:r>
          </w:p>
        </w:tc>
        <w:tc>
          <w:tcPr>
            <w:tcW w:w="1342" w:type="dxa"/>
          </w:tcPr>
          <w:p w:rsidR="004B107D" w:rsidRPr="00220F59" w:rsidRDefault="00AC418E" w:rsidP="00D12CD6">
            <w:pPr>
              <w:jc w:val="center"/>
              <w:rPr>
                <w:rFonts w:ascii="Times New Roman" w:hAnsi="Times New Roman" w:cs="Times New Roman"/>
                <w:sz w:val="18"/>
                <w:szCs w:val="18"/>
              </w:rPr>
            </w:pPr>
            <w:r>
              <w:rPr>
                <w:rFonts w:ascii="Times New Roman" w:hAnsi="Times New Roman" w:cs="Times New Roman"/>
                <w:sz w:val="18"/>
                <w:szCs w:val="18"/>
              </w:rPr>
              <w:t>99,5</w:t>
            </w:r>
          </w:p>
        </w:tc>
        <w:tc>
          <w:tcPr>
            <w:tcW w:w="1345" w:type="dxa"/>
          </w:tcPr>
          <w:p w:rsidR="004B107D" w:rsidRPr="00220F59" w:rsidRDefault="001927D7" w:rsidP="00D12CD6">
            <w:pPr>
              <w:jc w:val="center"/>
              <w:rPr>
                <w:rFonts w:ascii="Times New Roman" w:hAnsi="Times New Roman" w:cs="Times New Roman"/>
                <w:sz w:val="18"/>
                <w:szCs w:val="18"/>
              </w:rPr>
            </w:pPr>
            <w:r>
              <w:rPr>
                <w:rFonts w:ascii="Times New Roman" w:hAnsi="Times New Roman" w:cs="Times New Roman"/>
                <w:sz w:val="18"/>
                <w:szCs w:val="18"/>
              </w:rPr>
              <w:t>100</w:t>
            </w:r>
          </w:p>
        </w:tc>
      </w:tr>
    </w:tbl>
    <w:p w:rsidR="00FB1EEE" w:rsidRDefault="00FB1EEE" w:rsidP="00D12CD6">
      <w:pPr>
        <w:spacing w:after="0" w:line="240" w:lineRule="auto"/>
        <w:ind w:firstLine="567"/>
        <w:jc w:val="both"/>
        <w:rPr>
          <w:rFonts w:ascii="Times New Roman" w:hAnsi="Times New Roman" w:cs="Times New Roman"/>
          <w:sz w:val="24"/>
          <w:szCs w:val="24"/>
        </w:rPr>
      </w:pPr>
    </w:p>
    <w:p w:rsidR="002E07B1" w:rsidRDefault="00F35ADA" w:rsidP="00D12CD6">
      <w:pPr>
        <w:spacing w:after="0" w:line="240" w:lineRule="auto"/>
        <w:ind w:firstLine="567"/>
        <w:jc w:val="both"/>
        <w:rPr>
          <w:rFonts w:ascii="Times New Roman" w:hAnsi="Times New Roman" w:cs="Times New Roman"/>
          <w:sz w:val="24"/>
          <w:szCs w:val="24"/>
        </w:rPr>
      </w:pPr>
      <w:r w:rsidRPr="00A870F8">
        <w:rPr>
          <w:rFonts w:ascii="Times New Roman" w:hAnsi="Times New Roman" w:cs="Times New Roman"/>
          <w:sz w:val="24"/>
          <w:szCs w:val="24"/>
        </w:rPr>
        <w:t xml:space="preserve">Общий объем неисполненных бюджетных назначений, утверждённых сводной бюджетной росписью, составил </w:t>
      </w:r>
      <w:r w:rsidR="001927D7">
        <w:rPr>
          <w:rFonts w:ascii="Times New Roman" w:hAnsi="Times New Roman" w:cs="Times New Roman"/>
          <w:sz w:val="24"/>
          <w:szCs w:val="24"/>
        </w:rPr>
        <w:t>7 203,6</w:t>
      </w:r>
      <w:r w:rsidRPr="00A870F8">
        <w:rPr>
          <w:rFonts w:ascii="Times New Roman" w:hAnsi="Times New Roman" w:cs="Times New Roman"/>
          <w:sz w:val="24"/>
          <w:szCs w:val="24"/>
        </w:rPr>
        <w:t xml:space="preserve"> тыс. рублей или </w:t>
      </w:r>
      <w:r w:rsidR="001927D7">
        <w:rPr>
          <w:rFonts w:ascii="Times New Roman" w:hAnsi="Times New Roman" w:cs="Times New Roman"/>
          <w:sz w:val="24"/>
          <w:szCs w:val="24"/>
        </w:rPr>
        <w:t>0,5</w:t>
      </w:r>
      <w:r w:rsidRPr="00A870F8">
        <w:rPr>
          <w:rFonts w:ascii="Times New Roman" w:hAnsi="Times New Roman" w:cs="Times New Roman"/>
          <w:sz w:val="24"/>
          <w:szCs w:val="24"/>
        </w:rPr>
        <w:t xml:space="preserve">%. Наибольшее неисполнение расходов отмечается по разделам бюджетной классификации расходов «Национальная </w:t>
      </w:r>
      <w:r w:rsidR="001927D7">
        <w:rPr>
          <w:rFonts w:ascii="Times New Roman" w:hAnsi="Times New Roman" w:cs="Times New Roman"/>
          <w:sz w:val="24"/>
          <w:szCs w:val="24"/>
        </w:rPr>
        <w:t>безопасность и правоохранительная деятельность</w:t>
      </w:r>
      <w:r w:rsidRPr="00A870F8">
        <w:rPr>
          <w:rFonts w:ascii="Times New Roman" w:hAnsi="Times New Roman" w:cs="Times New Roman"/>
          <w:sz w:val="24"/>
          <w:szCs w:val="24"/>
        </w:rPr>
        <w:t>» (</w:t>
      </w:r>
      <w:r w:rsidR="001927D7">
        <w:rPr>
          <w:rFonts w:ascii="Times New Roman" w:hAnsi="Times New Roman" w:cs="Times New Roman"/>
          <w:sz w:val="24"/>
          <w:szCs w:val="24"/>
        </w:rPr>
        <w:t>76</w:t>
      </w:r>
      <w:r w:rsidR="00F35AD0">
        <w:rPr>
          <w:rFonts w:ascii="Times New Roman" w:hAnsi="Times New Roman" w:cs="Times New Roman"/>
          <w:sz w:val="24"/>
          <w:szCs w:val="24"/>
        </w:rPr>
        <w:t>%)</w:t>
      </w:r>
      <w:r w:rsidR="001927D7">
        <w:rPr>
          <w:rFonts w:ascii="Times New Roman" w:hAnsi="Times New Roman" w:cs="Times New Roman"/>
          <w:sz w:val="24"/>
          <w:szCs w:val="24"/>
        </w:rPr>
        <w:t>.</w:t>
      </w:r>
    </w:p>
    <w:p w:rsidR="005844E9" w:rsidRDefault="00F35ADA" w:rsidP="00D12CD6">
      <w:pPr>
        <w:spacing w:after="0" w:line="240" w:lineRule="auto"/>
        <w:ind w:firstLine="567"/>
        <w:jc w:val="both"/>
        <w:rPr>
          <w:rFonts w:ascii="Times New Roman" w:hAnsi="Times New Roman" w:cs="Times New Roman"/>
          <w:sz w:val="24"/>
          <w:szCs w:val="24"/>
        </w:rPr>
      </w:pPr>
      <w:r w:rsidRPr="00A870F8">
        <w:rPr>
          <w:rFonts w:ascii="Times New Roman" w:hAnsi="Times New Roman" w:cs="Times New Roman"/>
          <w:sz w:val="24"/>
          <w:szCs w:val="24"/>
        </w:rPr>
        <w:t xml:space="preserve">Из общего объёма расходов бюджета района в </w:t>
      </w:r>
      <w:r w:rsidR="00E55DB8">
        <w:rPr>
          <w:rFonts w:ascii="Times New Roman" w:hAnsi="Times New Roman" w:cs="Times New Roman"/>
          <w:sz w:val="24"/>
          <w:szCs w:val="24"/>
        </w:rPr>
        <w:t>2022</w:t>
      </w:r>
      <w:r w:rsidRPr="00A870F8">
        <w:rPr>
          <w:rFonts w:ascii="Times New Roman" w:hAnsi="Times New Roman" w:cs="Times New Roman"/>
          <w:sz w:val="24"/>
          <w:szCs w:val="24"/>
        </w:rPr>
        <w:t xml:space="preserve"> году наибольшую долю составили расходы по разделу бюджетной классификации 0700 «Образование» в сумме </w:t>
      </w:r>
      <w:r w:rsidR="001927D7">
        <w:rPr>
          <w:rFonts w:ascii="Times New Roman" w:hAnsi="Times New Roman" w:cs="Times New Roman"/>
          <w:sz w:val="24"/>
          <w:szCs w:val="24"/>
        </w:rPr>
        <w:t>975 026,</w:t>
      </w:r>
      <w:r w:rsidRPr="00A870F8">
        <w:rPr>
          <w:rFonts w:ascii="Times New Roman" w:hAnsi="Times New Roman" w:cs="Times New Roman"/>
          <w:sz w:val="24"/>
          <w:szCs w:val="24"/>
        </w:rPr>
        <w:t xml:space="preserve"> тыс. рублей или </w:t>
      </w:r>
      <w:r w:rsidR="005844E9">
        <w:rPr>
          <w:rFonts w:ascii="Times New Roman" w:hAnsi="Times New Roman" w:cs="Times New Roman"/>
          <w:sz w:val="24"/>
          <w:szCs w:val="24"/>
        </w:rPr>
        <w:t>74</w:t>
      </w:r>
      <w:r w:rsidRPr="00A870F8">
        <w:rPr>
          <w:rFonts w:ascii="Times New Roman" w:hAnsi="Times New Roman" w:cs="Times New Roman"/>
          <w:sz w:val="24"/>
          <w:szCs w:val="24"/>
        </w:rPr>
        <w:t xml:space="preserve">% от общего объёма расходов бюджета района. </w:t>
      </w:r>
    </w:p>
    <w:p w:rsidR="005A3BBD" w:rsidRDefault="005A3BBD" w:rsidP="005A3BB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E969B8">
        <w:rPr>
          <w:rFonts w:ascii="Times New Roman" w:eastAsia="Calibri" w:hAnsi="Times New Roman" w:cs="Times New Roman"/>
          <w:sz w:val="24"/>
          <w:szCs w:val="24"/>
        </w:rPr>
        <w:t>В структуре расходов, по-прежнему, наибольший удельный вес занимают расходы на финансирование социальной сферы:</w:t>
      </w:r>
      <w:r>
        <w:rPr>
          <w:rFonts w:ascii="Times New Roman" w:eastAsia="Calibri" w:hAnsi="Times New Roman" w:cs="Times New Roman"/>
          <w:color w:val="000000"/>
          <w:sz w:val="24"/>
          <w:szCs w:val="24"/>
        </w:rPr>
        <w:t xml:space="preserve"> образование, культура, социальная политика, физическая культура и спорт. Расходы по данному направлению в </w:t>
      </w:r>
      <w:r w:rsidR="00E55DB8">
        <w:rPr>
          <w:rFonts w:ascii="Times New Roman" w:eastAsia="Calibri" w:hAnsi="Times New Roman" w:cs="Times New Roman"/>
          <w:color w:val="000000"/>
          <w:sz w:val="24"/>
          <w:szCs w:val="24"/>
        </w:rPr>
        <w:t>2022</w:t>
      </w:r>
      <w:r>
        <w:rPr>
          <w:rFonts w:ascii="Times New Roman" w:eastAsia="Calibri" w:hAnsi="Times New Roman" w:cs="Times New Roman"/>
          <w:color w:val="000000"/>
          <w:sz w:val="24"/>
          <w:szCs w:val="24"/>
        </w:rPr>
        <w:t xml:space="preserve"> году составили </w:t>
      </w:r>
      <w:r w:rsidR="001927D7">
        <w:rPr>
          <w:rFonts w:ascii="Times New Roman" w:eastAsia="Calibri" w:hAnsi="Times New Roman" w:cs="Times New Roman"/>
          <w:color w:val="000000"/>
          <w:sz w:val="24"/>
          <w:szCs w:val="24"/>
        </w:rPr>
        <w:t>1 177 886</w:t>
      </w:r>
      <w:r>
        <w:rPr>
          <w:rFonts w:ascii="Times New Roman" w:eastAsia="Calibri" w:hAnsi="Times New Roman" w:cs="Times New Roman"/>
          <w:color w:val="000000"/>
          <w:sz w:val="24"/>
          <w:szCs w:val="24"/>
        </w:rPr>
        <w:t xml:space="preserve"> тыс. рублей или </w:t>
      </w:r>
      <w:r w:rsidR="001927D7">
        <w:rPr>
          <w:rFonts w:ascii="Times New Roman" w:eastAsia="Calibri" w:hAnsi="Times New Roman" w:cs="Times New Roman"/>
          <w:color w:val="000000"/>
          <w:sz w:val="24"/>
          <w:szCs w:val="24"/>
        </w:rPr>
        <w:t>78,8</w:t>
      </w:r>
      <w:r>
        <w:rPr>
          <w:rFonts w:ascii="Times New Roman" w:eastAsia="Calibri" w:hAnsi="Times New Roman" w:cs="Times New Roman"/>
          <w:color w:val="000000"/>
          <w:sz w:val="24"/>
          <w:szCs w:val="24"/>
        </w:rPr>
        <w:t>% от общего объема исполнения бюджета МО «</w:t>
      </w:r>
      <w:r w:rsidR="0049507D">
        <w:rPr>
          <w:rFonts w:ascii="Times New Roman" w:eastAsia="Calibri" w:hAnsi="Times New Roman" w:cs="Times New Roman"/>
          <w:color w:val="000000"/>
          <w:sz w:val="24"/>
          <w:szCs w:val="24"/>
        </w:rPr>
        <w:t>Жигаловский</w:t>
      </w:r>
      <w:r>
        <w:rPr>
          <w:rFonts w:ascii="Times New Roman" w:eastAsia="Calibri" w:hAnsi="Times New Roman" w:cs="Times New Roman"/>
          <w:color w:val="000000"/>
          <w:sz w:val="24"/>
          <w:szCs w:val="24"/>
        </w:rPr>
        <w:t xml:space="preserve"> район» по расходам.</w:t>
      </w:r>
    </w:p>
    <w:p w:rsidR="005A3BBD" w:rsidRPr="006868AD" w:rsidRDefault="005A3BBD" w:rsidP="005A3BB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Расходы на финансовую помощь поселениям в </w:t>
      </w:r>
      <w:r w:rsidR="00E55DB8">
        <w:rPr>
          <w:rFonts w:ascii="Times New Roman" w:eastAsia="Calibri" w:hAnsi="Times New Roman" w:cs="Times New Roman"/>
          <w:color w:val="000000"/>
          <w:sz w:val="24"/>
          <w:szCs w:val="24"/>
        </w:rPr>
        <w:t>2022</w:t>
      </w:r>
      <w:r>
        <w:rPr>
          <w:rFonts w:ascii="Times New Roman" w:eastAsia="Calibri" w:hAnsi="Times New Roman" w:cs="Times New Roman"/>
          <w:color w:val="000000"/>
          <w:sz w:val="24"/>
          <w:szCs w:val="24"/>
        </w:rPr>
        <w:t xml:space="preserve"> году составили </w:t>
      </w:r>
      <w:r w:rsidR="001927D7">
        <w:rPr>
          <w:rFonts w:ascii="Times New Roman" w:eastAsia="Calibri" w:hAnsi="Times New Roman" w:cs="Times New Roman"/>
          <w:color w:val="000000"/>
          <w:sz w:val="24"/>
          <w:szCs w:val="24"/>
        </w:rPr>
        <w:t>131 267,3</w:t>
      </w:r>
      <w:r>
        <w:rPr>
          <w:rFonts w:ascii="Times New Roman" w:eastAsia="Calibri" w:hAnsi="Times New Roman" w:cs="Times New Roman"/>
          <w:color w:val="000000"/>
          <w:sz w:val="24"/>
          <w:szCs w:val="24"/>
        </w:rPr>
        <w:t xml:space="preserve"> тыс. рублей, что на </w:t>
      </w:r>
      <w:r w:rsidR="001927D7">
        <w:rPr>
          <w:rFonts w:ascii="Times New Roman" w:eastAsia="Calibri" w:hAnsi="Times New Roman" w:cs="Times New Roman"/>
          <w:color w:val="000000"/>
          <w:sz w:val="24"/>
          <w:szCs w:val="24"/>
        </w:rPr>
        <w:t>55 256,1</w:t>
      </w:r>
      <w:r>
        <w:rPr>
          <w:rFonts w:ascii="Times New Roman" w:eastAsia="Calibri" w:hAnsi="Times New Roman" w:cs="Times New Roman"/>
          <w:color w:val="000000"/>
          <w:sz w:val="24"/>
          <w:szCs w:val="24"/>
        </w:rPr>
        <w:t xml:space="preserve"> тыс.</w:t>
      </w:r>
      <w:r w:rsidR="00F35AD0">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рублей выше аналогичного пока</w:t>
      </w:r>
      <w:r w:rsidR="001927D7">
        <w:rPr>
          <w:rFonts w:ascii="Times New Roman" w:eastAsia="Calibri" w:hAnsi="Times New Roman" w:cs="Times New Roman"/>
          <w:color w:val="000000"/>
          <w:sz w:val="24"/>
          <w:szCs w:val="24"/>
        </w:rPr>
        <w:t>зателя предыдущего периода (2021</w:t>
      </w:r>
      <w:r>
        <w:rPr>
          <w:rFonts w:ascii="Times New Roman" w:eastAsia="Calibri" w:hAnsi="Times New Roman" w:cs="Times New Roman"/>
          <w:color w:val="000000"/>
          <w:sz w:val="24"/>
          <w:szCs w:val="24"/>
        </w:rPr>
        <w:t xml:space="preserve">г.). </w:t>
      </w:r>
    </w:p>
    <w:p w:rsidR="005A3BBD" w:rsidRDefault="005A3BBD" w:rsidP="00D12C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состав ведомственной структуры расходов бюджета района, бюджетные ассигнования, предусмотренные Решением о бюджете, распределены по </w:t>
      </w:r>
      <w:r w:rsidR="001927D7">
        <w:rPr>
          <w:rFonts w:ascii="Times New Roman" w:hAnsi="Times New Roman" w:cs="Times New Roman"/>
          <w:sz w:val="24"/>
          <w:szCs w:val="24"/>
        </w:rPr>
        <w:t>5</w:t>
      </w:r>
      <w:r>
        <w:rPr>
          <w:rFonts w:ascii="Times New Roman" w:hAnsi="Times New Roman" w:cs="Times New Roman"/>
          <w:sz w:val="24"/>
          <w:szCs w:val="24"/>
        </w:rPr>
        <w:t xml:space="preserve"> главным распорядителям бюджетных средств, разделам, подразделам и целевым статьям, группам и подгруппам видов расходов классификации расходов бюджетов бюджетной системы Российской Федерации.</w:t>
      </w:r>
    </w:p>
    <w:p w:rsidR="005A3BBD" w:rsidRDefault="005A3BBD" w:rsidP="00D12C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Исполнение бюджета района по расходам за </w:t>
      </w:r>
      <w:r w:rsidR="00E55DB8">
        <w:rPr>
          <w:rFonts w:ascii="Times New Roman" w:hAnsi="Times New Roman" w:cs="Times New Roman"/>
          <w:sz w:val="24"/>
          <w:szCs w:val="24"/>
        </w:rPr>
        <w:t>2022</w:t>
      </w:r>
      <w:r>
        <w:rPr>
          <w:rFonts w:ascii="Times New Roman" w:hAnsi="Times New Roman" w:cs="Times New Roman"/>
          <w:sz w:val="24"/>
          <w:szCs w:val="24"/>
        </w:rPr>
        <w:t xml:space="preserve"> год в разрезе главных распорядителей бюджетных средств представлено в следующей таблице.</w:t>
      </w:r>
    </w:p>
    <w:p w:rsidR="005A3BBD" w:rsidRDefault="005A3BBD" w:rsidP="00D12CD6">
      <w:pPr>
        <w:spacing w:after="0" w:line="240" w:lineRule="auto"/>
        <w:ind w:firstLine="567"/>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3676"/>
        <w:gridCol w:w="1702"/>
        <w:gridCol w:w="1558"/>
        <w:gridCol w:w="1283"/>
        <w:gridCol w:w="1126"/>
      </w:tblGrid>
      <w:tr w:rsidR="005A3BBD" w:rsidTr="005A3BBD">
        <w:tc>
          <w:tcPr>
            <w:tcW w:w="3676" w:type="dxa"/>
          </w:tcPr>
          <w:p w:rsidR="005A3BBD" w:rsidRPr="005A3BBD" w:rsidRDefault="005A3BBD" w:rsidP="005A3BBD">
            <w:pPr>
              <w:jc w:val="center"/>
              <w:rPr>
                <w:rFonts w:ascii="Times New Roman" w:hAnsi="Times New Roman" w:cs="Times New Roman"/>
                <w:b/>
                <w:sz w:val="18"/>
                <w:szCs w:val="18"/>
              </w:rPr>
            </w:pPr>
            <w:r w:rsidRPr="005A3BBD">
              <w:rPr>
                <w:rFonts w:ascii="Times New Roman" w:hAnsi="Times New Roman" w:cs="Times New Roman"/>
                <w:b/>
                <w:sz w:val="18"/>
                <w:szCs w:val="18"/>
              </w:rPr>
              <w:t>Главные распорядители бюджетных средств</w:t>
            </w:r>
          </w:p>
        </w:tc>
        <w:tc>
          <w:tcPr>
            <w:tcW w:w="1702" w:type="dxa"/>
          </w:tcPr>
          <w:p w:rsidR="005A3BBD" w:rsidRDefault="005A3BBD" w:rsidP="005A3BBD">
            <w:pPr>
              <w:jc w:val="center"/>
              <w:rPr>
                <w:rFonts w:ascii="Times New Roman" w:hAnsi="Times New Roman" w:cs="Times New Roman"/>
                <w:b/>
                <w:sz w:val="18"/>
                <w:szCs w:val="18"/>
              </w:rPr>
            </w:pPr>
            <w:r w:rsidRPr="005A3BBD">
              <w:rPr>
                <w:rFonts w:ascii="Times New Roman" w:hAnsi="Times New Roman" w:cs="Times New Roman"/>
                <w:b/>
                <w:sz w:val="18"/>
                <w:szCs w:val="18"/>
              </w:rPr>
              <w:t xml:space="preserve">Утвержденные бюджетные </w:t>
            </w:r>
            <w:r w:rsidRPr="005A3BBD">
              <w:rPr>
                <w:rFonts w:ascii="Times New Roman" w:hAnsi="Times New Roman" w:cs="Times New Roman"/>
                <w:b/>
                <w:sz w:val="18"/>
                <w:szCs w:val="18"/>
              </w:rPr>
              <w:lastRenderedPageBreak/>
              <w:t>назначения на 31.12.</w:t>
            </w:r>
            <w:r w:rsidR="00E55DB8">
              <w:rPr>
                <w:rFonts w:ascii="Times New Roman" w:hAnsi="Times New Roman" w:cs="Times New Roman"/>
                <w:b/>
                <w:sz w:val="18"/>
                <w:szCs w:val="18"/>
              </w:rPr>
              <w:t>2022</w:t>
            </w:r>
          </w:p>
          <w:p w:rsidR="005A3BBD" w:rsidRPr="005A3BBD" w:rsidRDefault="005A3BBD" w:rsidP="005A3BBD">
            <w:pPr>
              <w:jc w:val="center"/>
              <w:rPr>
                <w:rFonts w:ascii="Times New Roman" w:hAnsi="Times New Roman" w:cs="Times New Roman"/>
                <w:b/>
                <w:sz w:val="18"/>
                <w:szCs w:val="18"/>
              </w:rPr>
            </w:pPr>
          </w:p>
        </w:tc>
        <w:tc>
          <w:tcPr>
            <w:tcW w:w="1558" w:type="dxa"/>
          </w:tcPr>
          <w:p w:rsidR="005A3BBD" w:rsidRDefault="005A3BBD" w:rsidP="005A3BBD">
            <w:pPr>
              <w:jc w:val="center"/>
              <w:rPr>
                <w:rFonts w:ascii="Times New Roman" w:hAnsi="Times New Roman" w:cs="Times New Roman"/>
                <w:b/>
                <w:sz w:val="18"/>
                <w:szCs w:val="18"/>
              </w:rPr>
            </w:pPr>
            <w:r w:rsidRPr="005A3BBD">
              <w:rPr>
                <w:rFonts w:ascii="Times New Roman" w:hAnsi="Times New Roman" w:cs="Times New Roman"/>
                <w:b/>
                <w:sz w:val="18"/>
                <w:szCs w:val="18"/>
              </w:rPr>
              <w:lastRenderedPageBreak/>
              <w:t xml:space="preserve">Исполнено за </w:t>
            </w:r>
            <w:r w:rsidR="00E55DB8">
              <w:rPr>
                <w:rFonts w:ascii="Times New Roman" w:hAnsi="Times New Roman" w:cs="Times New Roman"/>
                <w:b/>
                <w:sz w:val="18"/>
                <w:szCs w:val="18"/>
              </w:rPr>
              <w:t>2022</w:t>
            </w:r>
            <w:r w:rsidRPr="005A3BBD">
              <w:rPr>
                <w:rFonts w:ascii="Times New Roman" w:hAnsi="Times New Roman" w:cs="Times New Roman"/>
                <w:b/>
                <w:sz w:val="18"/>
                <w:szCs w:val="18"/>
              </w:rPr>
              <w:t xml:space="preserve"> год</w:t>
            </w:r>
          </w:p>
          <w:p w:rsidR="005A3BBD" w:rsidRPr="005A3BBD" w:rsidRDefault="005A3BBD" w:rsidP="005A3BBD">
            <w:pPr>
              <w:jc w:val="center"/>
              <w:rPr>
                <w:rFonts w:ascii="Times New Roman" w:hAnsi="Times New Roman" w:cs="Times New Roman"/>
                <w:b/>
                <w:sz w:val="18"/>
                <w:szCs w:val="18"/>
              </w:rPr>
            </w:pPr>
          </w:p>
        </w:tc>
        <w:tc>
          <w:tcPr>
            <w:tcW w:w="2409" w:type="dxa"/>
            <w:gridSpan w:val="2"/>
          </w:tcPr>
          <w:p w:rsidR="005A3BBD" w:rsidRPr="005A3BBD" w:rsidRDefault="005A3BBD" w:rsidP="005A3BBD">
            <w:pPr>
              <w:jc w:val="center"/>
              <w:rPr>
                <w:rFonts w:ascii="Times New Roman" w:hAnsi="Times New Roman" w:cs="Times New Roman"/>
                <w:b/>
                <w:sz w:val="18"/>
                <w:szCs w:val="18"/>
              </w:rPr>
            </w:pPr>
            <w:r w:rsidRPr="005A3BBD">
              <w:rPr>
                <w:rFonts w:ascii="Times New Roman" w:hAnsi="Times New Roman" w:cs="Times New Roman"/>
                <w:b/>
                <w:sz w:val="18"/>
                <w:szCs w:val="18"/>
              </w:rPr>
              <w:lastRenderedPageBreak/>
              <w:t>Уровень исполнения</w:t>
            </w:r>
          </w:p>
        </w:tc>
      </w:tr>
      <w:tr w:rsidR="005A3BBD" w:rsidTr="005A3BBD">
        <w:tc>
          <w:tcPr>
            <w:tcW w:w="3676" w:type="dxa"/>
          </w:tcPr>
          <w:p w:rsidR="005A3BBD" w:rsidRPr="005A3BBD" w:rsidRDefault="005A3BBD" w:rsidP="005A3BBD">
            <w:pPr>
              <w:jc w:val="center"/>
              <w:rPr>
                <w:rFonts w:ascii="Times New Roman" w:hAnsi="Times New Roman" w:cs="Times New Roman"/>
                <w:b/>
                <w:sz w:val="18"/>
                <w:szCs w:val="18"/>
              </w:rPr>
            </w:pPr>
          </w:p>
        </w:tc>
        <w:tc>
          <w:tcPr>
            <w:tcW w:w="4543" w:type="dxa"/>
            <w:gridSpan w:val="3"/>
          </w:tcPr>
          <w:p w:rsidR="005A3BBD" w:rsidRPr="005A3BBD" w:rsidRDefault="005A3BBD" w:rsidP="005A3BBD">
            <w:pPr>
              <w:jc w:val="center"/>
              <w:rPr>
                <w:rFonts w:ascii="Times New Roman" w:hAnsi="Times New Roman" w:cs="Times New Roman"/>
                <w:b/>
                <w:sz w:val="18"/>
                <w:szCs w:val="18"/>
              </w:rPr>
            </w:pPr>
            <w:r>
              <w:rPr>
                <w:rFonts w:ascii="Times New Roman" w:hAnsi="Times New Roman" w:cs="Times New Roman"/>
                <w:b/>
                <w:sz w:val="18"/>
                <w:szCs w:val="18"/>
              </w:rPr>
              <w:t>тыс. рублей</w:t>
            </w:r>
          </w:p>
        </w:tc>
        <w:tc>
          <w:tcPr>
            <w:tcW w:w="1126" w:type="dxa"/>
          </w:tcPr>
          <w:p w:rsidR="005A3BBD" w:rsidRPr="005A3BBD" w:rsidRDefault="005A3BBD" w:rsidP="005A3BBD">
            <w:pPr>
              <w:jc w:val="center"/>
              <w:rPr>
                <w:rFonts w:ascii="Times New Roman" w:hAnsi="Times New Roman" w:cs="Times New Roman"/>
                <w:b/>
                <w:sz w:val="18"/>
                <w:szCs w:val="18"/>
              </w:rPr>
            </w:pPr>
            <w:r>
              <w:rPr>
                <w:rFonts w:ascii="Times New Roman" w:hAnsi="Times New Roman" w:cs="Times New Roman"/>
                <w:b/>
                <w:sz w:val="18"/>
                <w:szCs w:val="18"/>
              </w:rPr>
              <w:t>%</w:t>
            </w:r>
          </w:p>
        </w:tc>
      </w:tr>
      <w:tr w:rsidR="005A3BBD" w:rsidTr="005A3BBD">
        <w:tc>
          <w:tcPr>
            <w:tcW w:w="3676" w:type="dxa"/>
          </w:tcPr>
          <w:p w:rsidR="005A3BBD" w:rsidRPr="005A3BBD" w:rsidRDefault="005A3BBD" w:rsidP="005A3BBD">
            <w:pPr>
              <w:jc w:val="center"/>
              <w:rPr>
                <w:rFonts w:ascii="Times New Roman" w:hAnsi="Times New Roman" w:cs="Times New Roman"/>
                <w:b/>
                <w:sz w:val="18"/>
                <w:szCs w:val="18"/>
              </w:rPr>
            </w:pPr>
            <w:r>
              <w:rPr>
                <w:rFonts w:ascii="Times New Roman" w:hAnsi="Times New Roman" w:cs="Times New Roman"/>
                <w:b/>
                <w:sz w:val="18"/>
                <w:szCs w:val="18"/>
              </w:rPr>
              <w:t>1</w:t>
            </w:r>
          </w:p>
        </w:tc>
        <w:tc>
          <w:tcPr>
            <w:tcW w:w="1702" w:type="dxa"/>
          </w:tcPr>
          <w:p w:rsidR="005A3BBD" w:rsidRDefault="005A3BBD" w:rsidP="005A3BBD">
            <w:pPr>
              <w:jc w:val="center"/>
              <w:rPr>
                <w:rFonts w:ascii="Times New Roman" w:hAnsi="Times New Roman" w:cs="Times New Roman"/>
                <w:b/>
                <w:sz w:val="18"/>
                <w:szCs w:val="18"/>
              </w:rPr>
            </w:pPr>
            <w:r>
              <w:rPr>
                <w:rFonts w:ascii="Times New Roman" w:hAnsi="Times New Roman" w:cs="Times New Roman"/>
                <w:b/>
                <w:sz w:val="18"/>
                <w:szCs w:val="18"/>
              </w:rPr>
              <w:t>2</w:t>
            </w:r>
          </w:p>
        </w:tc>
        <w:tc>
          <w:tcPr>
            <w:tcW w:w="1558" w:type="dxa"/>
          </w:tcPr>
          <w:p w:rsidR="005A3BBD" w:rsidRDefault="005A3BBD" w:rsidP="005A3BBD">
            <w:pPr>
              <w:jc w:val="center"/>
              <w:rPr>
                <w:rFonts w:ascii="Times New Roman" w:hAnsi="Times New Roman" w:cs="Times New Roman"/>
                <w:b/>
                <w:sz w:val="18"/>
                <w:szCs w:val="18"/>
              </w:rPr>
            </w:pPr>
            <w:r>
              <w:rPr>
                <w:rFonts w:ascii="Times New Roman" w:hAnsi="Times New Roman" w:cs="Times New Roman"/>
                <w:b/>
                <w:sz w:val="18"/>
                <w:szCs w:val="18"/>
              </w:rPr>
              <w:t>3</w:t>
            </w:r>
          </w:p>
        </w:tc>
        <w:tc>
          <w:tcPr>
            <w:tcW w:w="1283" w:type="dxa"/>
          </w:tcPr>
          <w:p w:rsidR="005A3BBD" w:rsidRDefault="005A3BBD" w:rsidP="005A3BBD">
            <w:pPr>
              <w:jc w:val="center"/>
              <w:rPr>
                <w:rFonts w:ascii="Times New Roman" w:hAnsi="Times New Roman" w:cs="Times New Roman"/>
                <w:b/>
                <w:sz w:val="18"/>
                <w:szCs w:val="18"/>
              </w:rPr>
            </w:pPr>
            <w:r>
              <w:rPr>
                <w:rFonts w:ascii="Times New Roman" w:hAnsi="Times New Roman" w:cs="Times New Roman"/>
                <w:b/>
                <w:sz w:val="18"/>
                <w:szCs w:val="18"/>
              </w:rPr>
              <w:t>4=3-2</w:t>
            </w:r>
          </w:p>
        </w:tc>
        <w:tc>
          <w:tcPr>
            <w:tcW w:w="1126" w:type="dxa"/>
          </w:tcPr>
          <w:p w:rsidR="005A3BBD" w:rsidRDefault="005A3BBD" w:rsidP="005A3BBD">
            <w:pPr>
              <w:jc w:val="center"/>
              <w:rPr>
                <w:rFonts w:ascii="Times New Roman" w:hAnsi="Times New Roman" w:cs="Times New Roman"/>
                <w:b/>
                <w:sz w:val="18"/>
                <w:szCs w:val="18"/>
              </w:rPr>
            </w:pPr>
            <w:r>
              <w:rPr>
                <w:rFonts w:ascii="Times New Roman" w:hAnsi="Times New Roman" w:cs="Times New Roman"/>
                <w:b/>
                <w:sz w:val="18"/>
                <w:szCs w:val="18"/>
              </w:rPr>
              <w:t>5</w:t>
            </w:r>
          </w:p>
        </w:tc>
      </w:tr>
      <w:tr w:rsidR="005A3BBD" w:rsidTr="005A3BBD">
        <w:tc>
          <w:tcPr>
            <w:tcW w:w="3676" w:type="dxa"/>
          </w:tcPr>
          <w:p w:rsidR="005A3BBD" w:rsidRPr="005A3BBD" w:rsidRDefault="001927D7" w:rsidP="005A3BBD">
            <w:pPr>
              <w:rPr>
                <w:rFonts w:ascii="Times New Roman" w:hAnsi="Times New Roman" w:cs="Times New Roman"/>
                <w:sz w:val="18"/>
                <w:szCs w:val="18"/>
              </w:rPr>
            </w:pPr>
            <w:r>
              <w:rPr>
                <w:rFonts w:ascii="Times New Roman" w:hAnsi="Times New Roman" w:cs="Times New Roman"/>
                <w:sz w:val="18"/>
                <w:szCs w:val="18"/>
              </w:rPr>
              <w:t>902 Управление культуры, молодежной политики и спорта Администрации МО «Жигаловский район»</w:t>
            </w:r>
          </w:p>
        </w:tc>
        <w:tc>
          <w:tcPr>
            <w:tcW w:w="1702" w:type="dxa"/>
          </w:tcPr>
          <w:p w:rsidR="005A3BBD" w:rsidRPr="005A3BBD" w:rsidRDefault="00DE0769" w:rsidP="005A3BBD">
            <w:pPr>
              <w:jc w:val="center"/>
              <w:rPr>
                <w:rFonts w:ascii="Times New Roman" w:hAnsi="Times New Roman" w:cs="Times New Roman"/>
                <w:sz w:val="18"/>
                <w:szCs w:val="18"/>
              </w:rPr>
            </w:pPr>
            <w:r>
              <w:rPr>
                <w:rFonts w:ascii="Times New Roman" w:hAnsi="Times New Roman" w:cs="Times New Roman"/>
                <w:sz w:val="18"/>
                <w:szCs w:val="18"/>
              </w:rPr>
              <w:t>107 559,4</w:t>
            </w:r>
          </w:p>
        </w:tc>
        <w:tc>
          <w:tcPr>
            <w:tcW w:w="1558" w:type="dxa"/>
          </w:tcPr>
          <w:p w:rsidR="005A3BBD" w:rsidRPr="005A3BBD" w:rsidRDefault="00DE0769" w:rsidP="005A3BBD">
            <w:pPr>
              <w:jc w:val="center"/>
              <w:rPr>
                <w:rFonts w:ascii="Times New Roman" w:hAnsi="Times New Roman" w:cs="Times New Roman"/>
                <w:sz w:val="18"/>
                <w:szCs w:val="18"/>
              </w:rPr>
            </w:pPr>
            <w:r>
              <w:rPr>
                <w:rFonts w:ascii="Times New Roman" w:hAnsi="Times New Roman" w:cs="Times New Roman"/>
                <w:sz w:val="18"/>
                <w:szCs w:val="18"/>
              </w:rPr>
              <w:t>107  463,3</w:t>
            </w:r>
          </w:p>
        </w:tc>
        <w:tc>
          <w:tcPr>
            <w:tcW w:w="1283" w:type="dxa"/>
          </w:tcPr>
          <w:p w:rsidR="005A3BBD" w:rsidRPr="005A3BBD" w:rsidRDefault="00DE0769" w:rsidP="005A3BBD">
            <w:pPr>
              <w:jc w:val="center"/>
              <w:rPr>
                <w:rFonts w:ascii="Times New Roman" w:hAnsi="Times New Roman" w:cs="Times New Roman"/>
                <w:sz w:val="18"/>
                <w:szCs w:val="18"/>
              </w:rPr>
            </w:pPr>
            <w:r>
              <w:rPr>
                <w:rFonts w:ascii="Times New Roman" w:hAnsi="Times New Roman" w:cs="Times New Roman"/>
                <w:sz w:val="18"/>
                <w:szCs w:val="18"/>
              </w:rPr>
              <w:t>-96,1</w:t>
            </w:r>
          </w:p>
        </w:tc>
        <w:tc>
          <w:tcPr>
            <w:tcW w:w="1126" w:type="dxa"/>
          </w:tcPr>
          <w:p w:rsidR="005A3BBD" w:rsidRPr="005A3BBD" w:rsidRDefault="006750DB" w:rsidP="005A3BBD">
            <w:pPr>
              <w:jc w:val="center"/>
              <w:rPr>
                <w:rFonts w:ascii="Times New Roman" w:hAnsi="Times New Roman" w:cs="Times New Roman"/>
                <w:sz w:val="18"/>
                <w:szCs w:val="18"/>
              </w:rPr>
            </w:pPr>
            <w:r>
              <w:rPr>
                <w:rFonts w:ascii="Times New Roman" w:hAnsi="Times New Roman" w:cs="Times New Roman"/>
                <w:sz w:val="18"/>
                <w:szCs w:val="18"/>
              </w:rPr>
              <w:t>99,9</w:t>
            </w:r>
          </w:p>
        </w:tc>
      </w:tr>
      <w:tr w:rsidR="005A3BBD" w:rsidTr="005A3BBD">
        <w:tc>
          <w:tcPr>
            <w:tcW w:w="3676" w:type="dxa"/>
          </w:tcPr>
          <w:p w:rsidR="005A3BBD" w:rsidRDefault="001927D7" w:rsidP="005A3BBD">
            <w:pPr>
              <w:rPr>
                <w:rFonts w:ascii="Times New Roman" w:hAnsi="Times New Roman" w:cs="Times New Roman"/>
                <w:sz w:val="18"/>
                <w:szCs w:val="18"/>
              </w:rPr>
            </w:pPr>
            <w:r>
              <w:rPr>
                <w:rFonts w:ascii="Times New Roman" w:hAnsi="Times New Roman" w:cs="Times New Roman"/>
                <w:sz w:val="18"/>
                <w:szCs w:val="18"/>
              </w:rPr>
              <w:t>903 Финансовое управление МО «Жигаловский район»</w:t>
            </w:r>
          </w:p>
          <w:p w:rsidR="00DE0769" w:rsidRPr="005A3BBD" w:rsidRDefault="00DE0769" w:rsidP="005A3BBD">
            <w:pPr>
              <w:rPr>
                <w:rFonts w:ascii="Times New Roman" w:hAnsi="Times New Roman" w:cs="Times New Roman"/>
                <w:sz w:val="18"/>
                <w:szCs w:val="18"/>
              </w:rPr>
            </w:pPr>
            <w:r>
              <w:rPr>
                <w:rFonts w:ascii="Times New Roman" w:hAnsi="Times New Roman" w:cs="Times New Roman"/>
                <w:sz w:val="18"/>
                <w:szCs w:val="18"/>
              </w:rPr>
              <w:t>МБТ поселениям</w:t>
            </w:r>
          </w:p>
        </w:tc>
        <w:tc>
          <w:tcPr>
            <w:tcW w:w="1702" w:type="dxa"/>
          </w:tcPr>
          <w:p w:rsidR="005A3BBD" w:rsidRDefault="00DE0769" w:rsidP="005A3BBD">
            <w:pPr>
              <w:jc w:val="center"/>
              <w:rPr>
                <w:rFonts w:ascii="Times New Roman" w:hAnsi="Times New Roman" w:cs="Times New Roman"/>
                <w:sz w:val="18"/>
                <w:szCs w:val="18"/>
              </w:rPr>
            </w:pPr>
            <w:r>
              <w:rPr>
                <w:rFonts w:ascii="Times New Roman" w:hAnsi="Times New Roman" w:cs="Times New Roman"/>
                <w:sz w:val="18"/>
                <w:szCs w:val="18"/>
              </w:rPr>
              <w:t>25 795</w:t>
            </w:r>
          </w:p>
          <w:p w:rsidR="00DE0769" w:rsidRDefault="00DE0769" w:rsidP="005A3BBD">
            <w:pPr>
              <w:jc w:val="center"/>
              <w:rPr>
                <w:rFonts w:ascii="Times New Roman" w:hAnsi="Times New Roman" w:cs="Times New Roman"/>
                <w:sz w:val="18"/>
                <w:szCs w:val="18"/>
              </w:rPr>
            </w:pPr>
          </w:p>
          <w:p w:rsidR="00DE0769" w:rsidRPr="005A3BBD" w:rsidRDefault="00DE0769" w:rsidP="005A3BBD">
            <w:pPr>
              <w:jc w:val="center"/>
              <w:rPr>
                <w:rFonts w:ascii="Times New Roman" w:hAnsi="Times New Roman" w:cs="Times New Roman"/>
                <w:sz w:val="18"/>
                <w:szCs w:val="18"/>
              </w:rPr>
            </w:pPr>
            <w:r>
              <w:rPr>
                <w:rFonts w:ascii="Times New Roman" w:hAnsi="Times New Roman" w:cs="Times New Roman"/>
                <w:sz w:val="18"/>
                <w:szCs w:val="18"/>
              </w:rPr>
              <w:t>131 267,3</w:t>
            </w:r>
          </w:p>
        </w:tc>
        <w:tc>
          <w:tcPr>
            <w:tcW w:w="1558" w:type="dxa"/>
          </w:tcPr>
          <w:p w:rsidR="005A3BBD" w:rsidRDefault="00DE0769" w:rsidP="005A3BBD">
            <w:pPr>
              <w:jc w:val="center"/>
              <w:rPr>
                <w:rFonts w:ascii="Times New Roman" w:hAnsi="Times New Roman" w:cs="Times New Roman"/>
                <w:sz w:val="18"/>
                <w:szCs w:val="18"/>
              </w:rPr>
            </w:pPr>
            <w:r>
              <w:rPr>
                <w:rFonts w:ascii="Times New Roman" w:hAnsi="Times New Roman" w:cs="Times New Roman"/>
                <w:sz w:val="18"/>
                <w:szCs w:val="18"/>
              </w:rPr>
              <w:t>25 785,2</w:t>
            </w:r>
          </w:p>
          <w:p w:rsidR="00DE0769" w:rsidRDefault="00DE0769" w:rsidP="005A3BBD">
            <w:pPr>
              <w:jc w:val="center"/>
              <w:rPr>
                <w:rFonts w:ascii="Times New Roman" w:hAnsi="Times New Roman" w:cs="Times New Roman"/>
                <w:sz w:val="18"/>
                <w:szCs w:val="18"/>
              </w:rPr>
            </w:pPr>
          </w:p>
          <w:p w:rsidR="00DE0769" w:rsidRPr="005A3BBD" w:rsidRDefault="00DE0769" w:rsidP="005A3BBD">
            <w:pPr>
              <w:jc w:val="center"/>
              <w:rPr>
                <w:rFonts w:ascii="Times New Roman" w:hAnsi="Times New Roman" w:cs="Times New Roman"/>
                <w:sz w:val="18"/>
                <w:szCs w:val="18"/>
              </w:rPr>
            </w:pPr>
            <w:r>
              <w:rPr>
                <w:rFonts w:ascii="Times New Roman" w:hAnsi="Times New Roman" w:cs="Times New Roman"/>
                <w:sz w:val="18"/>
                <w:szCs w:val="18"/>
              </w:rPr>
              <w:t>131 267,3</w:t>
            </w:r>
          </w:p>
        </w:tc>
        <w:tc>
          <w:tcPr>
            <w:tcW w:w="1283" w:type="dxa"/>
          </w:tcPr>
          <w:p w:rsidR="005A3BBD" w:rsidRDefault="00DE0769" w:rsidP="005A3BBD">
            <w:pPr>
              <w:jc w:val="center"/>
              <w:rPr>
                <w:rFonts w:ascii="Times New Roman" w:hAnsi="Times New Roman" w:cs="Times New Roman"/>
                <w:sz w:val="18"/>
                <w:szCs w:val="18"/>
              </w:rPr>
            </w:pPr>
            <w:r>
              <w:rPr>
                <w:rFonts w:ascii="Times New Roman" w:hAnsi="Times New Roman" w:cs="Times New Roman"/>
                <w:sz w:val="18"/>
                <w:szCs w:val="18"/>
              </w:rPr>
              <w:t>-9,8</w:t>
            </w:r>
          </w:p>
          <w:p w:rsidR="00DE0769" w:rsidRDefault="00DE0769" w:rsidP="005A3BBD">
            <w:pPr>
              <w:jc w:val="center"/>
              <w:rPr>
                <w:rFonts w:ascii="Times New Roman" w:hAnsi="Times New Roman" w:cs="Times New Roman"/>
                <w:sz w:val="18"/>
                <w:szCs w:val="18"/>
              </w:rPr>
            </w:pPr>
          </w:p>
          <w:p w:rsidR="00DE0769" w:rsidRPr="005A3BBD" w:rsidRDefault="00DE0769" w:rsidP="005A3BBD">
            <w:pPr>
              <w:jc w:val="center"/>
              <w:rPr>
                <w:rFonts w:ascii="Times New Roman" w:hAnsi="Times New Roman" w:cs="Times New Roman"/>
                <w:sz w:val="18"/>
                <w:szCs w:val="18"/>
              </w:rPr>
            </w:pPr>
            <w:r>
              <w:rPr>
                <w:rFonts w:ascii="Times New Roman" w:hAnsi="Times New Roman" w:cs="Times New Roman"/>
                <w:sz w:val="18"/>
                <w:szCs w:val="18"/>
              </w:rPr>
              <w:t>0</w:t>
            </w:r>
          </w:p>
        </w:tc>
        <w:tc>
          <w:tcPr>
            <w:tcW w:w="1126" w:type="dxa"/>
          </w:tcPr>
          <w:p w:rsidR="005A3BBD" w:rsidRDefault="006750DB" w:rsidP="005A3BBD">
            <w:pPr>
              <w:jc w:val="center"/>
              <w:rPr>
                <w:rFonts w:ascii="Times New Roman" w:hAnsi="Times New Roman" w:cs="Times New Roman"/>
                <w:sz w:val="18"/>
                <w:szCs w:val="18"/>
              </w:rPr>
            </w:pPr>
            <w:r>
              <w:rPr>
                <w:rFonts w:ascii="Times New Roman" w:hAnsi="Times New Roman" w:cs="Times New Roman"/>
                <w:sz w:val="18"/>
                <w:szCs w:val="18"/>
              </w:rPr>
              <w:t>99,9</w:t>
            </w:r>
          </w:p>
          <w:p w:rsidR="006750DB" w:rsidRDefault="006750DB" w:rsidP="005A3BBD">
            <w:pPr>
              <w:jc w:val="center"/>
              <w:rPr>
                <w:rFonts w:ascii="Times New Roman" w:hAnsi="Times New Roman" w:cs="Times New Roman"/>
                <w:sz w:val="18"/>
                <w:szCs w:val="18"/>
              </w:rPr>
            </w:pPr>
          </w:p>
          <w:p w:rsidR="006750DB" w:rsidRPr="005A3BBD" w:rsidRDefault="006750DB" w:rsidP="005A3BBD">
            <w:pPr>
              <w:jc w:val="center"/>
              <w:rPr>
                <w:rFonts w:ascii="Times New Roman" w:hAnsi="Times New Roman" w:cs="Times New Roman"/>
                <w:sz w:val="18"/>
                <w:szCs w:val="18"/>
              </w:rPr>
            </w:pPr>
            <w:r>
              <w:rPr>
                <w:rFonts w:ascii="Times New Roman" w:hAnsi="Times New Roman" w:cs="Times New Roman"/>
                <w:sz w:val="18"/>
                <w:szCs w:val="18"/>
              </w:rPr>
              <w:t>100</w:t>
            </w:r>
          </w:p>
        </w:tc>
      </w:tr>
      <w:tr w:rsidR="005A3BBD" w:rsidTr="005A3BBD">
        <w:tc>
          <w:tcPr>
            <w:tcW w:w="3676" w:type="dxa"/>
          </w:tcPr>
          <w:p w:rsidR="005A3BBD" w:rsidRPr="005A3BBD" w:rsidRDefault="001927D7" w:rsidP="005A3BBD">
            <w:pPr>
              <w:rPr>
                <w:rFonts w:ascii="Times New Roman" w:hAnsi="Times New Roman" w:cs="Times New Roman"/>
                <w:sz w:val="18"/>
                <w:szCs w:val="18"/>
              </w:rPr>
            </w:pPr>
            <w:r>
              <w:rPr>
                <w:rFonts w:ascii="Times New Roman" w:hAnsi="Times New Roman" w:cs="Times New Roman"/>
                <w:sz w:val="18"/>
                <w:szCs w:val="18"/>
              </w:rPr>
              <w:t>904 Управление образования Администрации МО «Жигаловский район»</w:t>
            </w:r>
          </w:p>
        </w:tc>
        <w:tc>
          <w:tcPr>
            <w:tcW w:w="1702" w:type="dxa"/>
          </w:tcPr>
          <w:p w:rsidR="005A3BBD" w:rsidRPr="005A3BBD" w:rsidRDefault="00DE0769" w:rsidP="005A3BBD">
            <w:pPr>
              <w:jc w:val="center"/>
              <w:rPr>
                <w:rFonts w:ascii="Times New Roman" w:hAnsi="Times New Roman" w:cs="Times New Roman"/>
                <w:sz w:val="18"/>
                <w:szCs w:val="18"/>
              </w:rPr>
            </w:pPr>
            <w:r>
              <w:rPr>
                <w:rFonts w:ascii="Times New Roman" w:hAnsi="Times New Roman" w:cs="Times New Roman"/>
                <w:sz w:val="18"/>
                <w:szCs w:val="18"/>
              </w:rPr>
              <w:t xml:space="preserve">943 </w:t>
            </w:r>
            <w:r w:rsidR="009B09BA">
              <w:rPr>
                <w:rFonts w:ascii="Times New Roman" w:hAnsi="Times New Roman" w:cs="Times New Roman"/>
                <w:sz w:val="18"/>
                <w:szCs w:val="18"/>
              </w:rPr>
              <w:t>784,1</w:t>
            </w:r>
          </w:p>
        </w:tc>
        <w:tc>
          <w:tcPr>
            <w:tcW w:w="1558" w:type="dxa"/>
          </w:tcPr>
          <w:p w:rsidR="005A3BBD" w:rsidRPr="005A3BBD" w:rsidRDefault="00DE0769" w:rsidP="005A3BBD">
            <w:pPr>
              <w:jc w:val="center"/>
              <w:rPr>
                <w:rFonts w:ascii="Times New Roman" w:hAnsi="Times New Roman" w:cs="Times New Roman"/>
                <w:sz w:val="18"/>
                <w:szCs w:val="18"/>
              </w:rPr>
            </w:pPr>
            <w:r>
              <w:rPr>
                <w:rFonts w:ascii="Times New Roman" w:hAnsi="Times New Roman" w:cs="Times New Roman"/>
                <w:sz w:val="18"/>
                <w:szCs w:val="18"/>
              </w:rPr>
              <w:t>939 404,3</w:t>
            </w:r>
          </w:p>
        </w:tc>
        <w:tc>
          <w:tcPr>
            <w:tcW w:w="1283" w:type="dxa"/>
          </w:tcPr>
          <w:p w:rsidR="005A3BBD" w:rsidRPr="005A3BBD" w:rsidRDefault="00DE0769" w:rsidP="005A3BBD">
            <w:pPr>
              <w:jc w:val="center"/>
              <w:rPr>
                <w:rFonts w:ascii="Times New Roman" w:hAnsi="Times New Roman" w:cs="Times New Roman"/>
                <w:sz w:val="18"/>
                <w:szCs w:val="18"/>
              </w:rPr>
            </w:pPr>
            <w:r>
              <w:rPr>
                <w:rFonts w:ascii="Times New Roman" w:hAnsi="Times New Roman" w:cs="Times New Roman"/>
                <w:sz w:val="18"/>
                <w:szCs w:val="18"/>
              </w:rPr>
              <w:t>-4 379,</w:t>
            </w:r>
            <w:r w:rsidR="009B09BA">
              <w:rPr>
                <w:rFonts w:ascii="Times New Roman" w:hAnsi="Times New Roman" w:cs="Times New Roman"/>
                <w:sz w:val="18"/>
                <w:szCs w:val="18"/>
              </w:rPr>
              <w:t>8</w:t>
            </w:r>
          </w:p>
        </w:tc>
        <w:tc>
          <w:tcPr>
            <w:tcW w:w="1126" w:type="dxa"/>
          </w:tcPr>
          <w:p w:rsidR="005A3BBD" w:rsidRPr="005A3BBD" w:rsidRDefault="006750DB" w:rsidP="005A3BBD">
            <w:pPr>
              <w:jc w:val="center"/>
              <w:rPr>
                <w:rFonts w:ascii="Times New Roman" w:hAnsi="Times New Roman" w:cs="Times New Roman"/>
                <w:sz w:val="18"/>
                <w:szCs w:val="18"/>
              </w:rPr>
            </w:pPr>
            <w:r>
              <w:rPr>
                <w:rFonts w:ascii="Times New Roman" w:hAnsi="Times New Roman" w:cs="Times New Roman"/>
                <w:sz w:val="18"/>
                <w:szCs w:val="18"/>
              </w:rPr>
              <w:t>99,5</w:t>
            </w:r>
          </w:p>
        </w:tc>
      </w:tr>
      <w:tr w:rsidR="005A3BBD" w:rsidTr="005A3BBD">
        <w:tc>
          <w:tcPr>
            <w:tcW w:w="3676" w:type="dxa"/>
          </w:tcPr>
          <w:p w:rsidR="005A3BBD" w:rsidRPr="005A3BBD" w:rsidRDefault="001927D7" w:rsidP="005A3BBD">
            <w:pPr>
              <w:rPr>
                <w:rFonts w:ascii="Times New Roman" w:hAnsi="Times New Roman" w:cs="Times New Roman"/>
                <w:sz w:val="18"/>
                <w:szCs w:val="18"/>
              </w:rPr>
            </w:pPr>
            <w:r>
              <w:rPr>
                <w:rFonts w:ascii="Times New Roman" w:hAnsi="Times New Roman" w:cs="Times New Roman"/>
                <w:sz w:val="18"/>
                <w:szCs w:val="18"/>
              </w:rPr>
              <w:t>905 Администрация МО «Жигаловский район»</w:t>
            </w:r>
          </w:p>
        </w:tc>
        <w:tc>
          <w:tcPr>
            <w:tcW w:w="1702" w:type="dxa"/>
          </w:tcPr>
          <w:p w:rsidR="005A3BBD" w:rsidRPr="005A3BBD" w:rsidRDefault="00DE0769" w:rsidP="005A3BBD">
            <w:pPr>
              <w:jc w:val="center"/>
              <w:rPr>
                <w:rFonts w:ascii="Times New Roman" w:hAnsi="Times New Roman" w:cs="Times New Roman"/>
                <w:sz w:val="18"/>
                <w:szCs w:val="18"/>
              </w:rPr>
            </w:pPr>
            <w:r>
              <w:rPr>
                <w:rFonts w:ascii="Times New Roman" w:hAnsi="Times New Roman" w:cs="Times New Roman"/>
                <w:sz w:val="18"/>
                <w:szCs w:val="18"/>
              </w:rPr>
              <w:t>290 614,9</w:t>
            </w:r>
          </w:p>
        </w:tc>
        <w:tc>
          <w:tcPr>
            <w:tcW w:w="1558" w:type="dxa"/>
          </w:tcPr>
          <w:p w:rsidR="005A3BBD" w:rsidRPr="005A3BBD" w:rsidRDefault="00DE0769" w:rsidP="005A3BBD">
            <w:pPr>
              <w:jc w:val="center"/>
              <w:rPr>
                <w:rFonts w:ascii="Times New Roman" w:hAnsi="Times New Roman" w:cs="Times New Roman"/>
                <w:sz w:val="18"/>
                <w:szCs w:val="18"/>
              </w:rPr>
            </w:pPr>
            <w:r>
              <w:rPr>
                <w:rFonts w:ascii="Times New Roman" w:hAnsi="Times New Roman" w:cs="Times New Roman"/>
                <w:sz w:val="18"/>
                <w:szCs w:val="18"/>
              </w:rPr>
              <w:t>287 897,1</w:t>
            </w:r>
          </w:p>
        </w:tc>
        <w:tc>
          <w:tcPr>
            <w:tcW w:w="1283" w:type="dxa"/>
          </w:tcPr>
          <w:p w:rsidR="005A3BBD" w:rsidRPr="005A3BBD" w:rsidRDefault="00DE0769" w:rsidP="005A3BBD">
            <w:pPr>
              <w:jc w:val="center"/>
              <w:rPr>
                <w:rFonts w:ascii="Times New Roman" w:hAnsi="Times New Roman" w:cs="Times New Roman"/>
                <w:sz w:val="18"/>
                <w:szCs w:val="18"/>
              </w:rPr>
            </w:pPr>
            <w:r>
              <w:rPr>
                <w:rFonts w:ascii="Times New Roman" w:hAnsi="Times New Roman" w:cs="Times New Roman"/>
                <w:sz w:val="18"/>
                <w:szCs w:val="18"/>
              </w:rPr>
              <w:t>-2 717,8</w:t>
            </w:r>
          </w:p>
        </w:tc>
        <w:tc>
          <w:tcPr>
            <w:tcW w:w="1126" w:type="dxa"/>
          </w:tcPr>
          <w:p w:rsidR="005A3BBD" w:rsidRPr="005A3BBD" w:rsidRDefault="006750DB" w:rsidP="005A3BBD">
            <w:pPr>
              <w:jc w:val="center"/>
              <w:rPr>
                <w:rFonts w:ascii="Times New Roman" w:hAnsi="Times New Roman" w:cs="Times New Roman"/>
                <w:sz w:val="18"/>
                <w:szCs w:val="18"/>
              </w:rPr>
            </w:pPr>
            <w:r>
              <w:rPr>
                <w:rFonts w:ascii="Times New Roman" w:hAnsi="Times New Roman" w:cs="Times New Roman"/>
                <w:sz w:val="18"/>
                <w:szCs w:val="18"/>
              </w:rPr>
              <w:t>99,1</w:t>
            </w:r>
          </w:p>
        </w:tc>
      </w:tr>
      <w:tr w:rsidR="005A3BBD" w:rsidTr="005A3BBD">
        <w:tc>
          <w:tcPr>
            <w:tcW w:w="3676" w:type="dxa"/>
          </w:tcPr>
          <w:p w:rsidR="005A3BBD" w:rsidRPr="005A3BBD" w:rsidRDefault="001927D7" w:rsidP="005A3BBD">
            <w:pPr>
              <w:rPr>
                <w:rFonts w:ascii="Times New Roman" w:hAnsi="Times New Roman" w:cs="Times New Roman"/>
                <w:sz w:val="18"/>
                <w:szCs w:val="18"/>
              </w:rPr>
            </w:pPr>
            <w:r>
              <w:rPr>
                <w:rFonts w:ascii="Times New Roman" w:hAnsi="Times New Roman" w:cs="Times New Roman"/>
                <w:sz w:val="18"/>
                <w:szCs w:val="18"/>
              </w:rPr>
              <w:t>909 Контрольно-счетная комиссия МО «Жигаловский район»</w:t>
            </w:r>
          </w:p>
        </w:tc>
        <w:tc>
          <w:tcPr>
            <w:tcW w:w="1702" w:type="dxa"/>
          </w:tcPr>
          <w:p w:rsidR="005A3BBD" w:rsidRPr="005A3BBD" w:rsidRDefault="00DE0769" w:rsidP="005A3BBD">
            <w:pPr>
              <w:jc w:val="center"/>
              <w:rPr>
                <w:rFonts w:ascii="Times New Roman" w:hAnsi="Times New Roman" w:cs="Times New Roman"/>
                <w:sz w:val="18"/>
                <w:szCs w:val="18"/>
              </w:rPr>
            </w:pPr>
            <w:r>
              <w:rPr>
                <w:rFonts w:ascii="Times New Roman" w:hAnsi="Times New Roman" w:cs="Times New Roman"/>
                <w:sz w:val="18"/>
                <w:szCs w:val="18"/>
              </w:rPr>
              <w:t>3 888,7</w:t>
            </w:r>
          </w:p>
        </w:tc>
        <w:tc>
          <w:tcPr>
            <w:tcW w:w="1558" w:type="dxa"/>
          </w:tcPr>
          <w:p w:rsidR="005A3BBD" w:rsidRPr="005A3BBD" w:rsidRDefault="00DE0769" w:rsidP="005A3BBD">
            <w:pPr>
              <w:jc w:val="center"/>
              <w:rPr>
                <w:rFonts w:ascii="Times New Roman" w:hAnsi="Times New Roman" w:cs="Times New Roman"/>
                <w:sz w:val="18"/>
                <w:szCs w:val="18"/>
              </w:rPr>
            </w:pPr>
            <w:r>
              <w:rPr>
                <w:rFonts w:ascii="Times New Roman" w:hAnsi="Times New Roman" w:cs="Times New Roman"/>
                <w:sz w:val="18"/>
                <w:szCs w:val="18"/>
              </w:rPr>
              <w:t>3 888,6</w:t>
            </w:r>
          </w:p>
        </w:tc>
        <w:tc>
          <w:tcPr>
            <w:tcW w:w="1283" w:type="dxa"/>
          </w:tcPr>
          <w:p w:rsidR="005A3BBD" w:rsidRPr="005A3BBD" w:rsidRDefault="00DE0769" w:rsidP="005A3BBD">
            <w:pPr>
              <w:jc w:val="center"/>
              <w:rPr>
                <w:rFonts w:ascii="Times New Roman" w:hAnsi="Times New Roman" w:cs="Times New Roman"/>
                <w:sz w:val="18"/>
                <w:szCs w:val="18"/>
              </w:rPr>
            </w:pPr>
            <w:r>
              <w:rPr>
                <w:rFonts w:ascii="Times New Roman" w:hAnsi="Times New Roman" w:cs="Times New Roman"/>
                <w:sz w:val="18"/>
                <w:szCs w:val="18"/>
              </w:rPr>
              <w:t>-0,1</w:t>
            </w:r>
          </w:p>
        </w:tc>
        <w:tc>
          <w:tcPr>
            <w:tcW w:w="1126" w:type="dxa"/>
          </w:tcPr>
          <w:p w:rsidR="005A3BBD" w:rsidRPr="005A3BBD" w:rsidRDefault="006750DB" w:rsidP="005A3BBD">
            <w:pPr>
              <w:jc w:val="center"/>
              <w:rPr>
                <w:rFonts w:ascii="Times New Roman" w:hAnsi="Times New Roman" w:cs="Times New Roman"/>
                <w:sz w:val="18"/>
                <w:szCs w:val="18"/>
              </w:rPr>
            </w:pPr>
            <w:r>
              <w:rPr>
                <w:rFonts w:ascii="Times New Roman" w:hAnsi="Times New Roman" w:cs="Times New Roman"/>
                <w:sz w:val="18"/>
                <w:szCs w:val="18"/>
              </w:rPr>
              <w:t>99,9</w:t>
            </w:r>
          </w:p>
        </w:tc>
      </w:tr>
      <w:tr w:rsidR="005A3BBD" w:rsidTr="005A3BBD">
        <w:tc>
          <w:tcPr>
            <w:tcW w:w="3676" w:type="dxa"/>
          </w:tcPr>
          <w:p w:rsidR="005A3BBD" w:rsidRPr="005A3BBD" w:rsidRDefault="005A3BBD" w:rsidP="005A3BBD">
            <w:pPr>
              <w:rPr>
                <w:rFonts w:ascii="Times New Roman" w:hAnsi="Times New Roman" w:cs="Times New Roman"/>
                <w:sz w:val="18"/>
                <w:szCs w:val="18"/>
              </w:rPr>
            </w:pPr>
            <w:r>
              <w:rPr>
                <w:rFonts w:ascii="Times New Roman" w:hAnsi="Times New Roman" w:cs="Times New Roman"/>
                <w:sz w:val="18"/>
                <w:szCs w:val="18"/>
              </w:rPr>
              <w:t>Итого:</w:t>
            </w:r>
          </w:p>
        </w:tc>
        <w:tc>
          <w:tcPr>
            <w:tcW w:w="1702" w:type="dxa"/>
          </w:tcPr>
          <w:p w:rsidR="005A3BBD" w:rsidRPr="005A3BBD" w:rsidRDefault="00DE0769" w:rsidP="005A3BBD">
            <w:pPr>
              <w:jc w:val="center"/>
              <w:rPr>
                <w:rFonts w:ascii="Times New Roman" w:hAnsi="Times New Roman" w:cs="Times New Roman"/>
                <w:sz w:val="18"/>
                <w:szCs w:val="18"/>
              </w:rPr>
            </w:pPr>
            <w:r>
              <w:rPr>
                <w:rFonts w:ascii="Times New Roman" w:hAnsi="Times New Roman" w:cs="Times New Roman"/>
                <w:sz w:val="18"/>
                <w:szCs w:val="18"/>
              </w:rPr>
              <w:t>1 502 909,4</w:t>
            </w:r>
          </w:p>
        </w:tc>
        <w:tc>
          <w:tcPr>
            <w:tcW w:w="1558" w:type="dxa"/>
          </w:tcPr>
          <w:p w:rsidR="005A3BBD" w:rsidRPr="005A3BBD" w:rsidRDefault="00DE0769" w:rsidP="005A3BBD">
            <w:pPr>
              <w:jc w:val="center"/>
              <w:rPr>
                <w:rFonts w:ascii="Times New Roman" w:hAnsi="Times New Roman" w:cs="Times New Roman"/>
                <w:sz w:val="18"/>
                <w:szCs w:val="18"/>
              </w:rPr>
            </w:pPr>
            <w:r>
              <w:rPr>
                <w:rFonts w:ascii="Times New Roman" w:hAnsi="Times New Roman" w:cs="Times New Roman"/>
                <w:sz w:val="18"/>
                <w:szCs w:val="18"/>
              </w:rPr>
              <w:t>1 495 705,8</w:t>
            </w:r>
          </w:p>
        </w:tc>
        <w:tc>
          <w:tcPr>
            <w:tcW w:w="1283" w:type="dxa"/>
          </w:tcPr>
          <w:p w:rsidR="005A3BBD" w:rsidRPr="005A3BBD" w:rsidRDefault="00DE0769" w:rsidP="005A3BBD">
            <w:pPr>
              <w:jc w:val="center"/>
              <w:rPr>
                <w:rFonts w:ascii="Times New Roman" w:hAnsi="Times New Roman" w:cs="Times New Roman"/>
                <w:sz w:val="18"/>
                <w:szCs w:val="18"/>
              </w:rPr>
            </w:pPr>
            <w:r>
              <w:rPr>
                <w:rFonts w:ascii="Times New Roman" w:hAnsi="Times New Roman" w:cs="Times New Roman"/>
                <w:sz w:val="18"/>
                <w:szCs w:val="18"/>
              </w:rPr>
              <w:t>-7 203,6</w:t>
            </w:r>
          </w:p>
        </w:tc>
        <w:tc>
          <w:tcPr>
            <w:tcW w:w="1126" w:type="dxa"/>
          </w:tcPr>
          <w:p w:rsidR="005A3BBD" w:rsidRPr="005A3BBD" w:rsidRDefault="006750DB" w:rsidP="005A3BBD">
            <w:pPr>
              <w:jc w:val="center"/>
              <w:rPr>
                <w:rFonts w:ascii="Times New Roman" w:hAnsi="Times New Roman" w:cs="Times New Roman"/>
                <w:sz w:val="18"/>
                <w:szCs w:val="18"/>
              </w:rPr>
            </w:pPr>
            <w:r>
              <w:rPr>
                <w:rFonts w:ascii="Times New Roman" w:hAnsi="Times New Roman" w:cs="Times New Roman"/>
                <w:sz w:val="18"/>
                <w:szCs w:val="18"/>
              </w:rPr>
              <w:t>99,5</w:t>
            </w:r>
          </w:p>
        </w:tc>
      </w:tr>
    </w:tbl>
    <w:p w:rsidR="005A3BBD" w:rsidRDefault="005A3BBD" w:rsidP="00D12CD6">
      <w:pPr>
        <w:spacing w:after="0" w:line="240" w:lineRule="auto"/>
        <w:ind w:firstLine="567"/>
        <w:jc w:val="both"/>
        <w:rPr>
          <w:rFonts w:ascii="Times New Roman" w:hAnsi="Times New Roman" w:cs="Times New Roman"/>
          <w:color w:val="000000"/>
          <w:sz w:val="24"/>
          <w:szCs w:val="24"/>
        </w:rPr>
      </w:pPr>
      <w:r w:rsidRPr="005A3BBD">
        <w:rPr>
          <w:rFonts w:ascii="Times New Roman" w:hAnsi="Times New Roman" w:cs="Times New Roman"/>
          <w:color w:val="000000"/>
          <w:sz w:val="24"/>
          <w:szCs w:val="24"/>
        </w:rPr>
        <w:t>Анализ исполнения расходов бюджета района показал, что уровень исполнения</w:t>
      </w:r>
      <w:r w:rsidRPr="005A3BBD">
        <w:rPr>
          <w:rFonts w:ascii="Times New Roman" w:hAnsi="Times New Roman" w:cs="Times New Roman"/>
          <w:color w:val="000000"/>
          <w:sz w:val="24"/>
          <w:szCs w:val="24"/>
        </w:rPr>
        <w:br/>
        <w:t xml:space="preserve">расходов главными распорядителями средств бюджета района колеблется от </w:t>
      </w:r>
      <w:r w:rsidR="006750DB">
        <w:rPr>
          <w:rFonts w:ascii="Times New Roman" w:hAnsi="Times New Roman" w:cs="Times New Roman"/>
          <w:color w:val="000000"/>
          <w:sz w:val="24"/>
          <w:szCs w:val="24"/>
        </w:rPr>
        <w:t>99,5</w:t>
      </w:r>
      <w:r w:rsidRPr="005A3BBD">
        <w:rPr>
          <w:rFonts w:ascii="Times New Roman" w:hAnsi="Times New Roman" w:cs="Times New Roman"/>
          <w:color w:val="000000"/>
          <w:sz w:val="24"/>
          <w:szCs w:val="24"/>
        </w:rPr>
        <w:t>% до</w:t>
      </w:r>
      <w:r w:rsidRPr="005A3BBD">
        <w:rPr>
          <w:rFonts w:ascii="Times New Roman" w:hAnsi="Times New Roman" w:cs="Times New Roman"/>
          <w:color w:val="000000"/>
          <w:sz w:val="24"/>
          <w:szCs w:val="24"/>
        </w:rPr>
        <w:br/>
        <w:t xml:space="preserve">100% от утверждённых бюджетных назначений на </w:t>
      </w:r>
      <w:r w:rsidR="00E55DB8">
        <w:rPr>
          <w:rFonts w:ascii="Times New Roman" w:hAnsi="Times New Roman" w:cs="Times New Roman"/>
          <w:color w:val="000000"/>
          <w:sz w:val="24"/>
          <w:szCs w:val="24"/>
        </w:rPr>
        <w:t>2022</w:t>
      </w:r>
      <w:r w:rsidRPr="005A3BBD">
        <w:rPr>
          <w:rFonts w:ascii="Times New Roman" w:hAnsi="Times New Roman" w:cs="Times New Roman"/>
          <w:color w:val="000000"/>
          <w:sz w:val="24"/>
          <w:szCs w:val="24"/>
        </w:rPr>
        <w:t xml:space="preserve"> год.</w:t>
      </w:r>
    </w:p>
    <w:p w:rsidR="005A3BBD" w:rsidRPr="005A3BBD" w:rsidRDefault="005A3BBD" w:rsidP="00D12CD6">
      <w:pPr>
        <w:spacing w:after="0" w:line="240" w:lineRule="auto"/>
        <w:ind w:firstLine="567"/>
        <w:jc w:val="both"/>
        <w:rPr>
          <w:rFonts w:ascii="Times New Roman" w:hAnsi="Times New Roman" w:cs="Times New Roman"/>
          <w:sz w:val="24"/>
          <w:szCs w:val="24"/>
        </w:rPr>
      </w:pPr>
      <w:r w:rsidRPr="005A3BBD">
        <w:rPr>
          <w:rFonts w:ascii="Times New Roman" w:hAnsi="Times New Roman" w:cs="Times New Roman"/>
          <w:color w:val="000000"/>
          <w:sz w:val="24"/>
          <w:szCs w:val="24"/>
        </w:rPr>
        <w:t>Наибольшие объёмы бюджетных ассигнований согласно ведомственной структуре</w:t>
      </w:r>
      <w:r w:rsidRPr="005A3BBD">
        <w:rPr>
          <w:rFonts w:ascii="Times New Roman" w:hAnsi="Times New Roman" w:cs="Times New Roman"/>
          <w:color w:val="000000"/>
          <w:sz w:val="24"/>
          <w:szCs w:val="24"/>
        </w:rPr>
        <w:br/>
        <w:t xml:space="preserve">расходов бюджета района на </w:t>
      </w:r>
      <w:r w:rsidR="00E55DB8">
        <w:rPr>
          <w:rFonts w:ascii="Times New Roman" w:hAnsi="Times New Roman" w:cs="Times New Roman"/>
          <w:color w:val="000000"/>
          <w:sz w:val="24"/>
          <w:szCs w:val="24"/>
        </w:rPr>
        <w:t>2022</w:t>
      </w:r>
      <w:r w:rsidRPr="005A3BBD">
        <w:rPr>
          <w:rFonts w:ascii="Times New Roman" w:hAnsi="Times New Roman" w:cs="Times New Roman"/>
          <w:color w:val="000000"/>
          <w:sz w:val="24"/>
          <w:szCs w:val="24"/>
        </w:rPr>
        <w:t xml:space="preserve"> год установлены по </w:t>
      </w:r>
      <w:r>
        <w:rPr>
          <w:rFonts w:ascii="Times New Roman" w:hAnsi="Times New Roman" w:cs="Times New Roman"/>
          <w:color w:val="000000"/>
          <w:sz w:val="24"/>
          <w:szCs w:val="24"/>
        </w:rPr>
        <w:t>администрации</w:t>
      </w:r>
      <w:r w:rsidR="00E92128">
        <w:rPr>
          <w:rFonts w:ascii="Times New Roman" w:hAnsi="Times New Roman" w:cs="Times New Roman"/>
          <w:color w:val="000000"/>
          <w:sz w:val="24"/>
          <w:szCs w:val="24"/>
        </w:rPr>
        <w:t xml:space="preserve"> района(</w:t>
      </w:r>
      <w:r w:rsidR="006750DB">
        <w:rPr>
          <w:rFonts w:ascii="Times New Roman" w:hAnsi="Times New Roman" w:cs="Times New Roman"/>
          <w:color w:val="000000"/>
          <w:sz w:val="24"/>
          <w:szCs w:val="24"/>
        </w:rPr>
        <w:t>19,2</w:t>
      </w:r>
      <w:r>
        <w:rPr>
          <w:rFonts w:ascii="Times New Roman" w:hAnsi="Times New Roman" w:cs="Times New Roman"/>
          <w:color w:val="000000"/>
          <w:sz w:val="24"/>
          <w:szCs w:val="24"/>
        </w:rPr>
        <w:t>%</w:t>
      </w:r>
      <w:r w:rsidR="00E92128">
        <w:rPr>
          <w:rFonts w:ascii="Times New Roman" w:hAnsi="Times New Roman" w:cs="Times New Roman"/>
          <w:color w:val="000000"/>
          <w:sz w:val="24"/>
          <w:szCs w:val="24"/>
        </w:rPr>
        <w:t>)</w:t>
      </w:r>
      <w:r>
        <w:rPr>
          <w:rFonts w:ascii="Times New Roman" w:hAnsi="Times New Roman" w:cs="Times New Roman"/>
          <w:color w:val="000000"/>
          <w:sz w:val="24"/>
          <w:szCs w:val="24"/>
        </w:rPr>
        <w:t xml:space="preserve"> и </w:t>
      </w:r>
      <w:r w:rsidR="006750DB">
        <w:rPr>
          <w:rFonts w:ascii="Times New Roman" w:hAnsi="Times New Roman" w:cs="Times New Roman"/>
          <w:color w:val="000000"/>
          <w:sz w:val="24"/>
          <w:szCs w:val="24"/>
        </w:rPr>
        <w:t>Управлению</w:t>
      </w:r>
      <w:r w:rsidRPr="005A3BBD">
        <w:rPr>
          <w:rFonts w:ascii="Times New Roman" w:hAnsi="Times New Roman" w:cs="Times New Roman"/>
          <w:color w:val="000000"/>
          <w:sz w:val="24"/>
          <w:szCs w:val="24"/>
        </w:rPr>
        <w:t xml:space="preserve"> образования </w:t>
      </w:r>
      <w:r w:rsidR="00E92128">
        <w:rPr>
          <w:rFonts w:ascii="Times New Roman" w:hAnsi="Times New Roman" w:cs="Times New Roman"/>
          <w:color w:val="000000"/>
          <w:sz w:val="24"/>
          <w:szCs w:val="24"/>
        </w:rPr>
        <w:t>(</w:t>
      </w:r>
      <w:r w:rsidR="006750DB">
        <w:rPr>
          <w:rFonts w:ascii="Times New Roman" w:hAnsi="Times New Roman" w:cs="Times New Roman"/>
          <w:color w:val="000000"/>
          <w:sz w:val="24"/>
          <w:szCs w:val="24"/>
        </w:rPr>
        <w:t>62,8</w:t>
      </w:r>
      <w:r>
        <w:rPr>
          <w:rFonts w:ascii="Times New Roman" w:hAnsi="Times New Roman" w:cs="Times New Roman"/>
          <w:color w:val="000000"/>
          <w:sz w:val="24"/>
          <w:szCs w:val="24"/>
        </w:rPr>
        <w:t>%</w:t>
      </w:r>
      <w:r w:rsidRPr="005A3BBD">
        <w:rPr>
          <w:rFonts w:ascii="Times New Roman" w:hAnsi="Times New Roman" w:cs="Times New Roman"/>
          <w:color w:val="000000"/>
          <w:sz w:val="24"/>
          <w:szCs w:val="24"/>
        </w:rPr>
        <w:t xml:space="preserve"> от</w:t>
      </w:r>
      <w:r w:rsidR="006750DB">
        <w:rPr>
          <w:rFonts w:ascii="Times New Roman" w:hAnsi="Times New Roman" w:cs="Times New Roman"/>
          <w:color w:val="000000"/>
          <w:sz w:val="24"/>
          <w:szCs w:val="24"/>
        </w:rPr>
        <w:t xml:space="preserve"> </w:t>
      </w:r>
      <w:r w:rsidRPr="005A3BBD">
        <w:rPr>
          <w:rFonts w:ascii="Times New Roman" w:hAnsi="Times New Roman" w:cs="Times New Roman"/>
          <w:color w:val="000000"/>
          <w:sz w:val="24"/>
          <w:szCs w:val="24"/>
        </w:rPr>
        <w:t xml:space="preserve">общего объёма бюджетных ассигнований на </w:t>
      </w:r>
      <w:r w:rsidR="00E55DB8">
        <w:rPr>
          <w:rFonts w:ascii="Times New Roman" w:hAnsi="Times New Roman" w:cs="Times New Roman"/>
          <w:color w:val="000000"/>
          <w:sz w:val="24"/>
          <w:szCs w:val="24"/>
        </w:rPr>
        <w:t>2022</w:t>
      </w:r>
      <w:r w:rsidRPr="005A3BBD">
        <w:rPr>
          <w:rFonts w:ascii="Times New Roman" w:hAnsi="Times New Roman" w:cs="Times New Roman"/>
          <w:color w:val="000000"/>
          <w:sz w:val="24"/>
          <w:szCs w:val="24"/>
        </w:rPr>
        <w:t xml:space="preserve"> год</w:t>
      </w:r>
      <w:r w:rsidR="00E92128">
        <w:rPr>
          <w:rFonts w:ascii="Times New Roman" w:hAnsi="Times New Roman" w:cs="Times New Roman"/>
          <w:color w:val="000000"/>
          <w:sz w:val="24"/>
          <w:szCs w:val="24"/>
        </w:rPr>
        <w:t>)</w:t>
      </w:r>
      <w:r w:rsidRPr="005A3BBD">
        <w:rPr>
          <w:rFonts w:ascii="Times New Roman" w:hAnsi="Times New Roman" w:cs="Times New Roman"/>
          <w:color w:val="000000"/>
          <w:sz w:val="24"/>
          <w:szCs w:val="24"/>
        </w:rPr>
        <w:t>.</w:t>
      </w:r>
      <w:r w:rsidRPr="005A3BBD">
        <w:rPr>
          <w:rFonts w:ascii="Times New Roman" w:hAnsi="Times New Roman" w:cs="Times New Roman"/>
          <w:color w:val="000000"/>
          <w:sz w:val="24"/>
          <w:szCs w:val="24"/>
        </w:rPr>
        <w:br/>
        <w:t>В годовой бюджетной отчётности главных</w:t>
      </w:r>
      <w:r w:rsidR="007C2841">
        <w:rPr>
          <w:rFonts w:ascii="Times New Roman" w:hAnsi="Times New Roman" w:cs="Times New Roman"/>
          <w:color w:val="000000"/>
          <w:sz w:val="24"/>
          <w:szCs w:val="24"/>
        </w:rPr>
        <w:t xml:space="preserve"> </w:t>
      </w:r>
      <w:r w:rsidRPr="005A3BBD">
        <w:rPr>
          <w:rFonts w:ascii="Times New Roman" w:hAnsi="Times New Roman" w:cs="Times New Roman"/>
          <w:color w:val="000000"/>
          <w:sz w:val="24"/>
          <w:szCs w:val="24"/>
        </w:rPr>
        <w:t>администраторов в качестве причин отклонений от планов</w:t>
      </w:r>
      <w:r w:rsidR="006750DB">
        <w:rPr>
          <w:rFonts w:ascii="Times New Roman" w:hAnsi="Times New Roman" w:cs="Times New Roman"/>
          <w:color w:val="000000"/>
          <w:sz w:val="24"/>
          <w:szCs w:val="24"/>
        </w:rPr>
        <w:t>ого процента исполнения менее</w:t>
      </w:r>
      <w:r w:rsidR="007C2841">
        <w:rPr>
          <w:rFonts w:ascii="Times New Roman" w:hAnsi="Times New Roman" w:cs="Times New Roman"/>
          <w:color w:val="000000"/>
          <w:sz w:val="24"/>
          <w:szCs w:val="24"/>
        </w:rPr>
        <w:t xml:space="preserve"> </w:t>
      </w:r>
      <w:r w:rsidR="006750DB">
        <w:rPr>
          <w:rFonts w:ascii="Times New Roman" w:hAnsi="Times New Roman" w:cs="Times New Roman"/>
          <w:color w:val="000000"/>
          <w:sz w:val="24"/>
          <w:szCs w:val="24"/>
        </w:rPr>
        <w:t>99,5</w:t>
      </w:r>
      <w:r w:rsidRPr="005A3B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(ф. 0503164) </w:t>
      </w:r>
      <w:r w:rsidRPr="005A3BBD">
        <w:rPr>
          <w:rFonts w:ascii="Times New Roman" w:hAnsi="Times New Roman" w:cs="Times New Roman"/>
          <w:color w:val="000000"/>
          <w:sz w:val="24"/>
          <w:szCs w:val="24"/>
        </w:rPr>
        <w:t xml:space="preserve">указаны следующие факторы: </w:t>
      </w:r>
      <w:r>
        <w:rPr>
          <w:rFonts w:ascii="Times New Roman" w:hAnsi="Times New Roman" w:cs="Times New Roman"/>
          <w:color w:val="000000"/>
          <w:sz w:val="24"/>
          <w:szCs w:val="24"/>
        </w:rPr>
        <w:t xml:space="preserve">экономия в связи с переходом на реализацию образовательных программ с применением электронного обучения и дистанционных образовательных технологий, установкой дополнительных выходных и адаптированных дней и уменьшением фактической потребности; </w:t>
      </w:r>
      <w:r w:rsidRPr="005A3BBD">
        <w:rPr>
          <w:rFonts w:ascii="Times New Roman" w:hAnsi="Times New Roman" w:cs="Times New Roman"/>
          <w:color w:val="000000"/>
          <w:sz w:val="24"/>
          <w:szCs w:val="24"/>
        </w:rPr>
        <w:t>экономия, сложившаяся по результатам проведения</w:t>
      </w:r>
      <w:r w:rsidR="006750DB">
        <w:rPr>
          <w:rFonts w:ascii="Times New Roman" w:hAnsi="Times New Roman" w:cs="Times New Roman"/>
          <w:color w:val="000000"/>
          <w:sz w:val="24"/>
          <w:szCs w:val="24"/>
        </w:rPr>
        <w:t xml:space="preserve"> </w:t>
      </w:r>
      <w:r w:rsidRPr="005A3BBD">
        <w:rPr>
          <w:rFonts w:ascii="Times New Roman" w:hAnsi="Times New Roman" w:cs="Times New Roman"/>
          <w:color w:val="000000"/>
          <w:sz w:val="24"/>
          <w:szCs w:val="24"/>
        </w:rPr>
        <w:t>конкурсных процедур</w:t>
      </w:r>
      <w:r w:rsidR="001823AD">
        <w:rPr>
          <w:rFonts w:ascii="Times New Roman" w:hAnsi="Times New Roman" w:cs="Times New Roman"/>
          <w:color w:val="000000"/>
          <w:sz w:val="24"/>
          <w:szCs w:val="24"/>
        </w:rPr>
        <w:t xml:space="preserve"> по детским садам и школам</w:t>
      </w:r>
      <w:r w:rsidRPr="005A3B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отсутствие потребности на выполнение делегированных полномочий и выполнений полномочий местного бюджета.</w:t>
      </w:r>
    </w:p>
    <w:p w:rsidR="005A3BBD" w:rsidRDefault="005A3BBD" w:rsidP="00D12CD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Сведения об исполнении расходов по группам видов расходов бюджета района за </w:t>
      </w:r>
      <w:r w:rsidR="00E55DB8">
        <w:rPr>
          <w:rFonts w:ascii="Times New Roman" w:hAnsi="Times New Roman" w:cs="Times New Roman"/>
          <w:sz w:val="24"/>
          <w:szCs w:val="24"/>
        </w:rPr>
        <w:t>2022</w:t>
      </w:r>
      <w:r>
        <w:rPr>
          <w:rFonts w:ascii="Times New Roman" w:hAnsi="Times New Roman" w:cs="Times New Roman"/>
          <w:sz w:val="24"/>
          <w:szCs w:val="24"/>
        </w:rPr>
        <w:t xml:space="preserve"> год представлены в следующей таблице.</w:t>
      </w:r>
    </w:p>
    <w:p w:rsidR="002E07B1" w:rsidRDefault="002E07B1" w:rsidP="00D12CD6">
      <w:pPr>
        <w:spacing w:after="0" w:line="240" w:lineRule="auto"/>
        <w:ind w:firstLine="567"/>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3568"/>
        <w:gridCol w:w="625"/>
        <w:gridCol w:w="1444"/>
        <w:gridCol w:w="1260"/>
        <w:gridCol w:w="1225"/>
        <w:gridCol w:w="1223"/>
      </w:tblGrid>
      <w:tr w:rsidR="005A3BBD" w:rsidTr="00604974">
        <w:trPr>
          <w:trHeight w:val="1298"/>
        </w:trPr>
        <w:tc>
          <w:tcPr>
            <w:tcW w:w="3681" w:type="dxa"/>
          </w:tcPr>
          <w:p w:rsidR="005A3BBD" w:rsidRPr="002E07B1" w:rsidRDefault="005A3BBD" w:rsidP="005A3BBD">
            <w:pPr>
              <w:jc w:val="center"/>
              <w:rPr>
                <w:rFonts w:ascii="Times New Roman" w:hAnsi="Times New Roman" w:cs="Times New Roman"/>
                <w:b/>
                <w:sz w:val="18"/>
                <w:szCs w:val="18"/>
              </w:rPr>
            </w:pPr>
            <w:r w:rsidRPr="002E07B1">
              <w:rPr>
                <w:rFonts w:ascii="Times New Roman" w:hAnsi="Times New Roman" w:cs="Times New Roman"/>
                <w:b/>
                <w:sz w:val="18"/>
                <w:szCs w:val="18"/>
              </w:rPr>
              <w:t>Наименование</w:t>
            </w:r>
          </w:p>
        </w:tc>
        <w:tc>
          <w:tcPr>
            <w:tcW w:w="628" w:type="dxa"/>
          </w:tcPr>
          <w:p w:rsidR="005A3BBD" w:rsidRPr="002E07B1" w:rsidRDefault="005A3BBD" w:rsidP="005A3BBD">
            <w:pPr>
              <w:jc w:val="center"/>
              <w:rPr>
                <w:rFonts w:ascii="Times New Roman" w:hAnsi="Times New Roman" w:cs="Times New Roman"/>
                <w:b/>
                <w:sz w:val="18"/>
                <w:szCs w:val="18"/>
              </w:rPr>
            </w:pPr>
            <w:r w:rsidRPr="002E07B1">
              <w:rPr>
                <w:rFonts w:ascii="Times New Roman" w:hAnsi="Times New Roman" w:cs="Times New Roman"/>
                <w:b/>
                <w:sz w:val="18"/>
                <w:szCs w:val="18"/>
              </w:rPr>
              <w:t>КВР</w:t>
            </w:r>
          </w:p>
        </w:tc>
        <w:tc>
          <w:tcPr>
            <w:tcW w:w="1367" w:type="dxa"/>
          </w:tcPr>
          <w:p w:rsidR="005A3BBD" w:rsidRPr="002E07B1" w:rsidRDefault="005A3BBD" w:rsidP="005A3BBD">
            <w:pPr>
              <w:jc w:val="center"/>
              <w:rPr>
                <w:rFonts w:ascii="Times New Roman" w:hAnsi="Times New Roman" w:cs="Times New Roman"/>
                <w:b/>
                <w:sz w:val="18"/>
                <w:szCs w:val="18"/>
              </w:rPr>
            </w:pPr>
            <w:r w:rsidRPr="002E07B1">
              <w:rPr>
                <w:rFonts w:ascii="Times New Roman" w:hAnsi="Times New Roman" w:cs="Times New Roman"/>
                <w:b/>
                <w:color w:val="000000"/>
                <w:sz w:val="18"/>
                <w:szCs w:val="18"/>
              </w:rPr>
              <w:t>Утверждённые</w:t>
            </w:r>
            <w:r w:rsidRPr="002E07B1">
              <w:rPr>
                <w:rFonts w:ascii="Times New Roman" w:hAnsi="Times New Roman" w:cs="Times New Roman"/>
                <w:b/>
                <w:color w:val="000000"/>
                <w:sz w:val="18"/>
                <w:szCs w:val="18"/>
              </w:rPr>
              <w:br/>
              <w:t>бюджетные</w:t>
            </w:r>
            <w:r w:rsidRPr="002E07B1">
              <w:rPr>
                <w:rFonts w:ascii="Times New Roman" w:hAnsi="Times New Roman" w:cs="Times New Roman"/>
                <w:b/>
                <w:color w:val="000000"/>
                <w:sz w:val="18"/>
                <w:szCs w:val="18"/>
              </w:rPr>
              <w:br/>
              <w:t>назначения</w:t>
            </w:r>
            <w:r w:rsidRPr="002E07B1">
              <w:rPr>
                <w:rFonts w:ascii="Times New Roman" w:hAnsi="Times New Roman" w:cs="Times New Roman"/>
                <w:b/>
                <w:color w:val="000000"/>
                <w:sz w:val="18"/>
                <w:szCs w:val="18"/>
              </w:rPr>
              <w:br/>
              <w:t>на 31.12.</w:t>
            </w:r>
            <w:r w:rsidR="00E55DB8">
              <w:rPr>
                <w:rFonts w:ascii="Times New Roman" w:hAnsi="Times New Roman" w:cs="Times New Roman"/>
                <w:b/>
                <w:color w:val="000000"/>
                <w:sz w:val="18"/>
                <w:szCs w:val="18"/>
              </w:rPr>
              <w:t>2022</w:t>
            </w:r>
          </w:p>
        </w:tc>
        <w:tc>
          <w:tcPr>
            <w:tcW w:w="1269" w:type="dxa"/>
          </w:tcPr>
          <w:p w:rsidR="005A3BBD" w:rsidRPr="002E07B1" w:rsidRDefault="005A3BBD" w:rsidP="005A3BBD">
            <w:pPr>
              <w:jc w:val="center"/>
              <w:rPr>
                <w:rFonts w:ascii="Times New Roman" w:hAnsi="Times New Roman" w:cs="Times New Roman"/>
                <w:b/>
                <w:sz w:val="18"/>
                <w:szCs w:val="18"/>
              </w:rPr>
            </w:pPr>
            <w:r w:rsidRPr="002E07B1">
              <w:rPr>
                <w:rFonts w:ascii="Times New Roman" w:hAnsi="Times New Roman" w:cs="Times New Roman"/>
                <w:b/>
                <w:color w:val="000000"/>
                <w:sz w:val="18"/>
                <w:szCs w:val="18"/>
              </w:rPr>
              <w:t>Исполнено</w:t>
            </w:r>
            <w:r w:rsidRPr="002E07B1">
              <w:rPr>
                <w:rFonts w:ascii="Times New Roman" w:hAnsi="Times New Roman" w:cs="Times New Roman"/>
                <w:b/>
                <w:color w:val="000000"/>
                <w:sz w:val="18"/>
                <w:szCs w:val="18"/>
              </w:rPr>
              <w:br/>
              <w:t>на</w:t>
            </w:r>
            <w:r w:rsidRPr="002E07B1">
              <w:rPr>
                <w:rFonts w:ascii="Times New Roman" w:hAnsi="Times New Roman" w:cs="Times New Roman"/>
                <w:b/>
                <w:color w:val="000000"/>
                <w:sz w:val="18"/>
                <w:szCs w:val="18"/>
              </w:rPr>
              <w:br/>
              <w:t>31.12.</w:t>
            </w:r>
            <w:r w:rsidR="00E55DB8">
              <w:rPr>
                <w:rFonts w:ascii="Times New Roman" w:hAnsi="Times New Roman" w:cs="Times New Roman"/>
                <w:b/>
                <w:color w:val="000000"/>
                <w:sz w:val="18"/>
                <w:szCs w:val="18"/>
              </w:rPr>
              <w:t>2022</w:t>
            </w:r>
          </w:p>
        </w:tc>
        <w:tc>
          <w:tcPr>
            <w:tcW w:w="1228" w:type="dxa"/>
          </w:tcPr>
          <w:p w:rsidR="005A3BBD" w:rsidRPr="002E07B1" w:rsidRDefault="005A3BBD" w:rsidP="005A3BBD">
            <w:pPr>
              <w:jc w:val="center"/>
              <w:rPr>
                <w:rFonts w:ascii="Times New Roman" w:hAnsi="Times New Roman" w:cs="Times New Roman"/>
                <w:b/>
                <w:sz w:val="18"/>
                <w:szCs w:val="18"/>
              </w:rPr>
            </w:pPr>
            <w:r w:rsidRPr="002E07B1">
              <w:rPr>
                <w:rFonts w:ascii="Times New Roman" w:hAnsi="Times New Roman" w:cs="Times New Roman"/>
                <w:b/>
                <w:color w:val="000000"/>
                <w:sz w:val="18"/>
                <w:szCs w:val="18"/>
              </w:rPr>
              <w:t>Уровень</w:t>
            </w:r>
            <w:r w:rsidRPr="002E07B1">
              <w:rPr>
                <w:rFonts w:ascii="Times New Roman" w:hAnsi="Times New Roman" w:cs="Times New Roman"/>
                <w:b/>
                <w:color w:val="000000"/>
                <w:sz w:val="18"/>
                <w:szCs w:val="18"/>
              </w:rPr>
              <w:br/>
              <w:t>исполнения</w:t>
            </w:r>
            <w:r w:rsidRPr="002E07B1">
              <w:rPr>
                <w:rFonts w:ascii="Times New Roman" w:hAnsi="Times New Roman" w:cs="Times New Roman"/>
                <w:b/>
                <w:color w:val="000000"/>
                <w:sz w:val="18"/>
                <w:szCs w:val="18"/>
              </w:rPr>
              <w:br/>
            </w:r>
          </w:p>
        </w:tc>
        <w:tc>
          <w:tcPr>
            <w:tcW w:w="1172" w:type="dxa"/>
          </w:tcPr>
          <w:p w:rsidR="005A3BBD" w:rsidRPr="002E07B1" w:rsidRDefault="005A3BBD" w:rsidP="005A3BBD">
            <w:pPr>
              <w:jc w:val="center"/>
              <w:rPr>
                <w:rFonts w:ascii="Times New Roman" w:hAnsi="Times New Roman" w:cs="Times New Roman"/>
                <w:b/>
                <w:sz w:val="18"/>
                <w:szCs w:val="18"/>
              </w:rPr>
            </w:pPr>
            <w:r w:rsidRPr="002E07B1">
              <w:rPr>
                <w:rFonts w:ascii="Times New Roman" w:hAnsi="Times New Roman" w:cs="Times New Roman"/>
                <w:b/>
                <w:color w:val="000000"/>
                <w:sz w:val="18"/>
                <w:szCs w:val="18"/>
              </w:rPr>
              <w:t>Доля в</w:t>
            </w:r>
            <w:r w:rsidRPr="002E07B1">
              <w:rPr>
                <w:rFonts w:ascii="Times New Roman" w:hAnsi="Times New Roman" w:cs="Times New Roman"/>
                <w:b/>
                <w:color w:val="000000"/>
                <w:sz w:val="18"/>
                <w:szCs w:val="18"/>
              </w:rPr>
              <w:br/>
              <w:t>общем</w:t>
            </w:r>
            <w:r w:rsidRPr="002E07B1">
              <w:rPr>
                <w:rFonts w:ascii="Times New Roman" w:hAnsi="Times New Roman" w:cs="Times New Roman"/>
                <w:b/>
                <w:color w:val="000000"/>
                <w:sz w:val="18"/>
                <w:szCs w:val="18"/>
              </w:rPr>
              <w:br/>
              <w:t>объёме</w:t>
            </w:r>
            <w:r w:rsidRPr="002E07B1">
              <w:rPr>
                <w:rFonts w:ascii="Times New Roman" w:hAnsi="Times New Roman" w:cs="Times New Roman"/>
                <w:b/>
                <w:color w:val="000000"/>
                <w:sz w:val="18"/>
                <w:szCs w:val="18"/>
              </w:rPr>
              <w:br/>
              <w:t>расходов</w:t>
            </w:r>
            <w:r w:rsidRPr="002E07B1">
              <w:rPr>
                <w:rFonts w:ascii="Times New Roman" w:hAnsi="Times New Roman" w:cs="Times New Roman"/>
                <w:b/>
                <w:color w:val="000000"/>
                <w:sz w:val="18"/>
                <w:szCs w:val="18"/>
              </w:rPr>
              <w:br/>
              <w:t>бюджета по</w:t>
            </w:r>
            <w:r w:rsidRPr="002E07B1">
              <w:rPr>
                <w:rFonts w:ascii="Times New Roman" w:hAnsi="Times New Roman" w:cs="Times New Roman"/>
                <w:b/>
                <w:color w:val="000000"/>
                <w:sz w:val="18"/>
                <w:szCs w:val="18"/>
              </w:rPr>
              <w:br/>
              <w:t>исполнению</w:t>
            </w:r>
          </w:p>
        </w:tc>
      </w:tr>
      <w:tr w:rsidR="005A3BBD" w:rsidTr="00830994">
        <w:tc>
          <w:tcPr>
            <w:tcW w:w="3681" w:type="dxa"/>
          </w:tcPr>
          <w:p w:rsidR="005A3BBD" w:rsidRPr="002E07B1" w:rsidRDefault="005A3BBD" w:rsidP="00D12CD6">
            <w:pPr>
              <w:jc w:val="both"/>
              <w:rPr>
                <w:rFonts w:ascii="Times New Roman" w:hAnsi="Times New Roman" w:cs="Times New Roman"/>
                <w:sz w:val="18"/>
                <w:szCs w:val="18"/>
              </w:rPr>
            </w:pPr>
          </w:p>
        </w:tc>
        <w:tc>
          <w:tcPr>
            <w:tcW w:w="628" w:type="dxa"/>
          </w:tcPr>
          <w:p w:rsidR="005A3BBD" w:rsidRPr="002E07B1" w:rsidRDefault="005A3BBD" w:rsidP="00D12CD6">
            <w:pPr>
              <w:jc w:val="both"/>
              <w:rPr>
                <w:rFonts w:ascii="Times New Roman" w:hAnsi="Times New Roman" w:cs="Times New Roman"/>
                <w:sz w:val="18"/>
                <w:szCs w:val="18"/>
              </w:rPr>
            </w:pPr>
          </w:p>
        </w:tc>
        <w:tc>
          <w:tcPr>
            <w:tcW w:w="2636" w:type="dxa"/>
            <w:gridSpan w:val="2"/>
          </w:tcPr>
          <w:p w:rsidR="005A3BBD" w:rsidRPr="002E07B1" w:rsidRDefault="005A3BBD" w:rsidP="005A3BBD">
            <w:pPr>
              <w:jc w:val="center"/>
              <w:rPr>
                <w:rFonts w:ascii="Times New Roman" w:hAnsi="Times New Roman" w:cs="Times New Roman"/>
                <w:b/>
                <w:sz w:val="18"/>
                <w:szCs w:val="18"/>
              </w:rPr>
            </w:pPr>
            <w:r w:rsidRPr="002E07B1">
              <w:rPr>
                <w:rFonts w:ascii="Times New Roman" w:hAnsi="Times New Roman" w:cs="Times New Roman"/>
                <w:b/>
                <w:sz w:val="18"/>
                <w:szCs w:val="18"/>
              </w:rPr>
              <w:t>тыс. рублей</w:t>
            </w:r>
          </w:p>
        </w:tc>
        <w:tc>
          <w:tcPr>
            <w:tcW w:w="2400" w:type="dxa"/>
            <w:gridSpan w:val="2"/>
          </w:tcPr>
          <w:p w:rsidR="005A3BBD" w:rsidRPr="002E07B1" w:rsidRDefault="005A3BBD" w:rsidP="005A3BBD">
            <w:pPr>
              <w:jc w:val="center"/>
              <w:rPr>
                <w:rFonts w:ascii="Times New Roman" w:hAnsi="Times New Roman" w:cs="Times New Roman"/>
                <w:b/>
                <w:sz w:val="18"/>
                <w:szCs w:val="18"/>
              </w:rPr>
            </w:pPr>
            <w:r w:rsidRPr="002E07B1">
              <w:rPr>
                <w:rFonts w:ascii="Times New Roman" w:hAnsi="Times New Roman" w:cs="Times New Roman"/>
                <w:b/>
                <w:sz w:val="18"/>
                <w:szCs w:val="18"/>
              </w:rPr>
              <w:t>%</w:t>
            </w:r>
          </w:p>
        </w:tc>
      </w:tr>
      <w:tr w:rsidR="005A3BBD" w:rsidTr="005A3BBD">
        <w:tc>
          <w:tcPr>
            <w:tcW w:w="3681" w:type="dxa"/>
          </w:tcPr>
          <w:p w:rsidR="005A3BBD" w:rsidRPr="002E07B1" w:rsidRDefault="005A3BBD" w:rsidP="00D12CD6">
            <w:pPr>
              <w:jc w:val="both"/>
              <w:rPr>
                <w:rFonts w:ascii="Times New Roman" w:hAnsi="Times New Roman" w:cs="Times New Roman"/>
                <w:sz w:val="18"/>
                <w:szCs w:val="18"/>
              </w:rPr>
            </w:pPr>
            <w:r w:rsidRPr="002E07B1">
              <w:rPr>
                <w:rFonts w:ascii="Times New Roman" w:hAnsi="Times New Roman" w:cs="Times New Roman"/>
                <w:color w:val="000000"/>
                <w:sz w:val="18"/>
                <w:szCs w:val="18"/>
              </w:rPr>
              <w:t>Расходы на выплаты персоналу в</w:t>
            </w:r>
            <w:r w:rsidRPr="002E07B1">
              <w:rPr>
                <w:rFonts w:ascii="Times New Roman" w:hAnsi="Times New Roman" w:cs="Times New Roman"/>
                <w:color w:val="000000"/>
                <w:sz w:val="18"/>
                <w:szCs w:val="18"/>
              </w:rPr>
              <w:br/>
              <w:t>целях обеспечения выполнения</w:t>
            </w:r>
            <w:r w:rsidRPr="002E07B1">
              <w:rPr>
                <w:rFonts w:ascii="Times New Roman" w:hAnsi="Times New Roman" w:cs="Times New Roman"/>
                <w:color w:val="000000"/>
                <w:sz w:val="18"/>
                <w:szCs w:val="18"/>
              </w:rPr>
              <w:br/>
              <w:t>функций государственными органами,</w:t>
            </w:r>
            <w:r w:rsidRPr="002E07B1">
              <w:rPr>
                <w:rFonts w:ascii="Times New Roman" w:hAnsi="Times New Roman" w:cs="Times New Roman"/>
                <w:color w:val="000000"/>
                <w:sz w:val="18"/>
                <w:szCs w:val="18"/>
              </w:rPr>
              <w:br/>
              <w:t>казенными учреждениями, органами</w:t>
            </w:r>
            <w:r w:rsidRPr="002E07B1">
              <w:rPr>
                <w:rFonts w:ascii="Times New Roman" w:hAnsi="Times New Roman" w:cs="Times New Roman"/>
                <w:color w:val="000000"/>
                <w:sz w:val="18"/>
                <w:szCs w:val="18"/>
              </w:rPr>
              <w:br/>
              <w:t>управления государственными</w:t>
            </w:r>
            <w:r w:rsidRPr="002E07B1">
              <w:rPr>
                <w:rFonts w:ascii="Times New Roman" w:hAnsi="Times New Roman" w:cs="Times New Roman"/>
                <w:color w:val="000000"/>
                <w:sz w:val="18"/>
                <w:szCs w:val="18"/>
              </w:rPr>
              <w:br/>
              <w:t>внебюджетными фондами</w:t>
            </w:r>
          </w:p>
        </w:tc>
        <w:tc>
          <w:tcPr>
            <w:tcW w:w="628" w:type="dxa"/>
          </w:tcPr>
          <w:p w:rsidR="003A4E3A" w:rsidRPr="002E07B1" w:rsidRDefault="003A4E3A" w:rsidP="003A4E3A">
            <w:pPr>
              <w:jc w:val="center"/>
              <w:rPr>
                <w:rFonts w:ascii="Times New Roman" w:hAnsi="Times New Roman" w:cs="Times New Roman"/>
                <w:sz w:val="18"/>
                <w:szCs w:val="18"/>
              </w:rPr>
            </w:pPr>
          </w:p>
          <w:p w:rsidR="003A4E3A" w:rsidRPr="002E07B1" w:rsidRDefault="003A4E3A" w:rsidP="003A4E3A">
            <w:pPr>
              <w:jc w:val="center"/>
              <w:rPr>
                <w:rFonts w:ascii="Times New Roman" w:hAnsi="Times New Roman" w:cs="Times New Roman"/>
                <w:sz w:val="18"/>
                <w:szCs w:val="18"/>
              </w:rPr>
            </w:pPr>
          </w:p>
          <w:p w:rsidR="005A3BBD" w:rsidRPr="002E07B1" w:rsidRDefault="005A3BBD" w:rsidP="003A4E3A">
            <w:pPr>
              <w:jc w:val="center"/>
              <w:rPr>
                <w:rFonts w:ascii="Times New Roman" w:hAnsi="Times New Roman" w:cs="Times New Roman"/>
                <w:sz w:val="18"/>
                <w:szCs w:val="18"/>
              </w:rPr>
            </w:pPr>
            <w:r w:rsidRPr="002E07B1">
              <w:rPr>
                <w:rFonts w:ascii="Times New Roman" w:hAnsi="Times New Roman" w:cs="Times New Roman"/>
                <w:sz w:val="18"/>
                <w:szCs w:val="18"/>
              </w:rPr>
              <w:t>100</w:t>
            </w:r>
          </w:p>
          <w:p w:rsidR="005A3BBD" w:rsidRPr="002E07B1" w:rsidRDefault="005A3BBD" w:rsidP="003A4E3A">
            <w:pPr>
              <w:jc w:val="center"/>
              <w:rPr>
                <w:rFonts w:ascii="Times New Roman" w:hAnsi="Times New Roman" w:cs="Times New Roman"/>
                <w:sz w:val="18"/>
                <w:szCs w:val="18"/>
              </w:rPr>
            </w:pPr>
          </w:p>
          <w:p w:rsidR="005A3BBD" w:rsidRPr="002E07B1" w:rsidRDefault="005A3BBD" w:rsidP="003A4E3A">
            <w:pPr>
              <w:jc w:val="center"/>
              <w:rPr>
                <w:rFonts w:ascii="Times New Roman" w:hAnsi="Times New Roman" w:cs="Times New Roman"/>
                <w:sz w:val="18"/>
                <w:szCs w:val="18"/>
              </w:rPr>
            </w:pPr>
          </w:p>
        </w:tc>
        <w:tc>
          <w:tcPr>
            <w:tcW w:w="1367" w:type="dxa"/>
          </w:tcPr>
          <w:p w:rsidR="005A3BBD" w:rsidRPr="002E07B1" w:rsidRDefault="006750DB" w:rsidP="003A4E3A">
            <w:pPr>
              <w:jc w:val="center"/>
              <w:rPr>
                <w:rFonts w:ascii="Times New Roman" w:hAnsi="Times New Roman" w:cs="Times New Roman"/>
                <w:sz w:val="18"/>
                <w:szCs w:val="18"/>
              </w:rPr>
            </w:pPr>
            <w:r>
              <w:rPr>
                <w:rFonts w:ascii="Times New Roman" w:hAnsi="Times New Roman" w:cs="Times New Roman"/>
                <w:sz w:val="18"/>
                <w:szCs w:val="18"/>
              </w:rPr>
              <w:t>624 936,8</w:t>
            </w:r>
          </w:p>
        </w:tc>
        <w:tc>
          <w:tcPr>
            <w:tcW w:w="1269" w:type="dxa"/>
          </w:tcPr>
          <w:p w:rsidR="005A3BBD" w:rsidRPr="002E07B1" w:rsidRDefault="006750DB" w:rsidP="003A4E3A">
            <w:pPr>
              <w:jc w:val="center"/>
              <w:rPr>
                <w:rFonts w:ascii="Times New Roman" w:hAnsi="Times New Roman" w:cs="Times New Roman"/>
                <w:sz w:val="18"/>
                <w:szCs w:val="18"/>
              </w:rPr>
            </w:pPr>
            <w:r>
              <w:rPr>
                <w:rFonts w:ascii="Times New Roman" w:hAnsi="Times New Roman" w:cs="Times New Roman"/>
                <w:sz w:val="18"/>
                <w:szCs w:val="18"/>
              </w:rPr>
              <w:t>624 438,7</w:t>
            </w:r>
          </w:p>
        </w:tc>
        <w:tc>
          <w:tcPr>
            <w:tcW w:w="1228" w:type="dxa"/>
          </w:tcPr>
          <w:p w:rsidR="003A4E3A" w:rsidRPr="002E07B1" w:rsidRDefault="006750DB" w:rsidP="003A4E3A">
            <w:pPr>
              <w:jc w:val="center"/>
              <w:rPr>
                <w:rFonts w:ascii="Times New Roman" w:hAnsi="Times New Roman" w:cs="Times New Roman"/>
                <w:sz w:val="18"/>
                <w:szCs w:val="18"/>
              </w:rPr>
            </w:pPr>
            <w:r>
              <w:rPr>
                <w:rFonts w:ascii="Times New Roman" w:hAnsi="Times New Roman" w:cs="Times New Roman"/>
                <w:sz w:val="18"/>
                <w:szCs w:val="18"/>
              </w:rPr>
              <w:t>99,9</w:t>
            </w:r>
          </w:p>
        </w:tc>
        <w:tc>
          <w:tcPr>
            <w:tcW w:w="1172" w:type="dxa"/>
          </w:tcPr>
          <w:p w:rsidR="003A4E3A" w:rsidRPr="002E07B1" w:rsidRDefault="00296C5B" w:rsidP="003A4E3A">
            <w:pPr>
              <w:jc w:val="center"/>
              <w:rPr>
                <w:rFonts w:ascii="Times New Roman" w:hAnsi="Times New Roman" w:cs="Times New Roman"/>
                <w:sz w:val="18"/>
                <w:szCs w:val="18"/>
              </w:rPr>
            </w:pPr>
            <w:r>
              <w:rPr>
                <w:rFonts w:ascii="Times New Roman" w:hAnsi="Times New Roman" w:cs="Times New Roman"/>
                <w:sz w:val="18"/>
                <w:szCs w:val="18"/>
              </w:rPr>
              <w:t>41,7</w:t>
            </w:r>
          </w:p>
        </w:tc>
      </w:tr>
      <w:tr w:rsidR="005A3BBD" w:rsidTr="005A3BBD">
        <w:tc>
          <w:tcPr>
            <w:tcW w:w="3681" w:type="dxa"/>
          </w:tcPr>
          <w:p w:rsidR="005A3BBD" w:rsidRPr="002E07B1" w:rsidRDefault="005A3BBD" w:rsidP="00D12CD6">
            <w:pPr>
              <w:jc w:val="both"/>
              <w:rPr>
                <w:rFonts w:ascii="Times New Roman" w:hAnsi="Times New Roman" w:cs="Times New Roman"/>
                <w:sz w:val="18"/>
                <w:szCs w:val="18"/>
              </w:rPr>
            </w:pPr>
            <w:r w:rsidRPr="002E07B1">
              <w:rPr>
                <w:rFonts w:ascii="Times New Roman" w:hAnsi="Times New Roman" w:cs="Times New Roman"/>
                <w:color w:val="000000"/>
                <w:sz w:val="18"/>
                <w:szCs w:val="18"/>
              </w:rPr>
              <w:t>Закупка товаров, работ и услуг для</w:t>
            </w:r>
            <w:r w:rsidRPr="002E07B1">
              <w:rPr>
                <w:rFonts w:ascii="Times New Roman" w:hAnsi="Times New Roman" w:cs="Times New Roman"/>
                <w:color w:val="000000"/>
                <w:sz w:val="18"/>
                <w:szCs w:val="18"/>
              </w:rPr>
              <w:br/>
              <w:t>обеспечения государственных</w:t>
            </w:r>
            <w:r w:rsidRPr="002E07B1">
              <w:rPr>
                <w:rFonts w:ascii="Times New Roman" w:hAnsi="Times New Roman" w:cs="Times New Roman"/>
                <w:color w:val="000000"/>
                <w:sz w:val="18"/>
                <w:szCs w:val="18"/>
              </w:rPr>
              <w:br/>
              <w:t>(муниципальных) нужд</w:t>
            </w:r>
          </w:p>
        </w:tc>
        <w:tc>
          <w:tcPr>
            <w:tcW w:w="628" w:type="dxa"/>
          </w:tcPr>
          <w:p w:rsidR="003A4E3A" w:rsidRPr="002E07B1" w:rsidRDefault="003A4E3A" w:rsidP="005A3BBD">
            <w:pPr>
              <w:jc w:val="center"/>
              <w:rPr>
                <w:rFonts w:ascii="Times New Roman" w:hAnsi="Times New Roman" w:cs="Times New Roman"/>
                <w:sz w:val="18"/>
                <w:szCs w:val="18"/>
              </w:rPr>
            </w:pPr>
          </w:p>
          <w:p w:rsidR="005A3BBD" w:rsidRPr="002E07B1" w:rsidRDefault="005A3BBD" w:rsidP="005A3BBD">
            <w:pPr>
              <w:jc w:val="center"/>
              <w:rPr>
                <w:rFonts w:ascii="Times New Roman" w:hAnsi="Times New Roman" w:cs="Times New Roman"/>
                <w:sz w:val="18"/>
                <w:szCs w:val="18"/>
              </w:rPr>
            </w:pPr>
            <w:r w:rsidRPr="002E07B1">
              <w:rPr>
                <w:rFonts w:ascii="Times New Roman" w:hAnsi="Times New Roman" w:cs="Times New Roman"/>
                <w:sz w:val="18"/>
                <w:szCs w:val="18"/>
              </w:rPr>
              <w:t>200</w:t>
            </w:r>
          </w:p>
        </w:tc>
        <w:tc>
          <w:tcPr>
            <w:tcW w:w="1367" w:type="dxa"/>
          </w:tcPr>
          <w:p w:rsidR="005A3BBD" w:rsidRPr="002E07B1" w:rsidRDefault="006750DB" w:rsidP="005A3BBD">
            <w:pPr>
              <w:jc w:val="center"/>
              <w:rPr>
                <w:rFonts w:ascii="Times New Roman" w:hAnsi="Times New Roman" w:cs="Times New Roman"/>
                <w:sz w:val="18"/>
                <w:szCs w:val="18"/>
              </w:rPr>
            </w:pPr>
            <w:r>
              <w:rPr>
                <w:rFonts w:ascii="Times New Roman" w:hAnsi="Times New Roman" w:cs="Times New Roman"/>
                <w:sz w:val="18"/>
                <w:szCs w:val="18"/>
              </w:rPr>
              <w:t>497 023,7</w:t>
            </w:r>
          </w:p>
        </w:tc>
        <w:tc>
          <w:tcPr>
            <w:tcW w:w="1269" w:type="dxa"/>
          </w:tcPr>
          <w:p w:rsidR="005A3BBD" w:rsidRPr="002E07B1" w:rsidRDefault="006750DB" w:rsidP="005A3BBD">
            <w:pPr>
              <w:jc w:val="center"/>
              <w:rPr>
                <w:rFonts w:ascii="Times New Roman" w:hAnsi="Times New Roman" w:cs="Times New Roman"/>
                <w:sz w:val="18"/>
                <w:szCs w:val="18"/>
              </w:rPr>
            </w:pPr>
            <w:r>
              <w:rPr>
                <w:rFonts w:ascii="Times New Roman" w:hAnsi="Times New Roman" w:cs="Times New Roman"/>
                <w:sz w:val="18"/>
                <w:szCs w:val="18"/>
              </w:rPr>
              <w:t>490 361,6</w:t>
            </w:r>
          </w:p>
        </w:tc>
        <w:tc>
          <w:tcPr>
            <w:tcW w:w="1228" w:type="dxa"/>
          </w:tcPr>
          <w:p w:rsidR="003A4E3A" w:rsidRPr="002E07B1" w:rsidRDefault="006750DB" w:rsidP="005A3BBD">
            <w:pPr>
              <w:jc w:val="center"/>
              <w:rPr>
                <w:rFonts w:ascii="Times New Roman" w:hAnsi="Times New Roman" w:cs="Times New Roman"/>
                <w:sz w:val="18"/>
                <w:szCs w:val="18"/>
              </w:rPr>
            </w:pPr>
            <w:r>
              <w:rPr>
                <w:rFonts w:ascii="Times New Roman" w:hAnsi="Times New Roman" w:cs="Times New Roman"/>
                <w:sz w:val="18"/>
                <w:szCs w:val="18"/>
              </w:rPr>
              <w:t>98,7</w:t>
            </w:r>
          </w:p>
        </w:tc>
        <w:tc>
          <w:tcPr>
            <w:tcW w:w="1172" w:type="dxa"/>
          </w:tcPr>
          <w:p w:rsidR="003A4E3A" w:rsidRPr="002E07B1" w:rsidRDefault="00296C5B" w:rsidP="005A3BBD">
            <w:pPr>
              <w:jc w:val="center"/>
              <w:rPr>
                <w:rFonts w:ascii="Times New Roman" w:hAnsi="Times New Roman" w:cs="Times New Roman"/>
                <w:sz w:val="18"/>
                <w:szCs w:val="18"/>
              </w:rPr>
            </w:pPr>
            <w:r>
              <w:rPr>
                <w:rFonts w:ascii="Times New Roman" w:hAnsi="Times New Roman" w:cs="Times New Roman"/>
                <w:sz w:val="18"/>
                <w:szCs w:val="18"/>
              </w:rPr>
              <w:t>32,8</w:t>
            </w:r>
          </w:p>
        </w:tc>
      </w:tr>
      <w:tr w:rsidR="005A3BBD" w:rsidTr="005A3BBD">
        <w:tc>
          <w:tcPr>
            <w:tcW w:w="3681" w:type="dxa"/>
          </w:tcPr>
          <w:p w:rsidR="005A3BBD" w:rsidRPr="002E07B1" w:rsidRDefault="005A3BBD" w:rsidP="005A3BBD">
            <w:pPr>
              <w:ind w:firstLine="27"/>
              <w:jc w:val="both"/>
              <w:rPr>
                <w:rFonts w:ascii="Times New Roman" w:hAnsi="Times New Roman" w:cs="Times New Roman"/>
                <w:sz w:val="18"/>
                <w:szCs w:val="18"/>
              </w:rPr>
            </w:pPr>
            <w:r w:rsidRPr="002E07B1">
              <w:rPr>
                <w:rFonts w:ascii="Times New Roman" w:hAnsi="Times New Roman" w:cs="Times New Roman"/>
                <w:color w:val="000000"/>
                <w:sz w:val="18"/>
                <w:szCs w:val="18"/>
              </w:rPr>
              <w:t>Социальное обеспечение и иные</w:t>
            </w:r>
            <w:r w:rsidRPr="002E07B1">
              <w:rPr>
                <w:rFonts w:ascii="Times New Roman" w:hAnsi="Times New Roman" w:cs="Times New Roman"/>
                <w:color w:val="000000"/>
                <w:sz w:val="18"/>
                <w:szCs w:val="18"/>
              </w:rPr>
              <w:br/>
              <w:t>выплаты населению</w:t>
            </w:r>
          </w:p>
        </w:tc>
        <w:tc>
          <w:tcPr>
            <w:tcW w:w="628" w:type="dxa"/>
          </w:tcPr>
          <w:p w:rsidR="005A3BBD" w:rsidRPr="002E07B1" w:rsidRDefault="005A3BBD" w:rsidP="005A3BBD">
            <w:pPr>
              <w:jc w:val="center"/>
              <w:rPr>
                <w:rFonts w:ascii="Times New Roman" w:hAnsi="Times New Roman" w:cs="Times New Roman"/>
                <w:sz w:val="18"/>
                <w:szCs w:val="18"/>
              </w:rPr>
            </w:pPr>
            <w:r w:rsidRPr="002E07B1">
              <w:rPr>
                <w:rFonts w:ascii="Times New Roman" w:hAnsi="Times New Roman" w:cs="Times New Roman"/>
                <w:sz w:val="18"/>
                <w:szCs w:val="18"/>
              </w:rPr>
              <w:t>300</w:t>
            </w:r>
          </w:p>
        </w:tc>
        <w:tc>
          <w:tcPr>
            <w:tcW w:w="1367" w:type="dxa"/>
          </w:tcPr>
          <w:p w:rsidR="005A3BBD" w:rsidRPr="002E07B1" w:rsidRDefault="006750DB" w:rsidP="005A3BBD">
            <w:pPr>
              <w:jc w:val="center"/>
              <w:rPr>
                <w:rFonts w:ascii="Times New Roman" w:hAnsi="Times New Roman" w:cs="Times New Roman"/>
                <w:sz w:val="18"/>
                <w:szCs w:val="18"/>
              </w:rPr>
            </w:pPr>
            <w:r>
              <w:rPr>
                <w:rFonts w:ascii="Times New Roman" w:hAnsi="Times New Roman" w:cs="Times New Roman"/>
                <w:sz w:val="18"/>
                <w:szCs w:val="18"/>
              </w:rPr>
              <w:t>7 236,6</w:t>
            </w:r>
          </w:p>
        </w:tc>
        <w:tc>
          <w:tcPr>
            <w:tcW w:w="1269" w:type="dxa"/>
          </w:tcPr>
          <w:p w:rsidR="005A3BBD" w:rsidRPr="002E07B1" w:rsidRDefault="006750DB" w:rsidP="005A3BBD">
            <w:pPr>
              <w:jc w:val="center"/>
              <w:rPr>
                <w:rFonts w:ascii="Times New Roman" w:hAnsi="Times New Roman" w:cs="Times New Roman"/>
                <w:sz w:val="18"/>
                <w:szCs w:val="18"/>
              </w:rPr>
            </w:pPr>
            <w:r>
              <w:rPr>
                <w:rFonts w:ascii="Times New Roman" w:hAnsi="Times New Roman" w:cs="Times New Roman"/>
                <w:sz w:val="18"/>
                <w:szCs w:val="18"/>
              </w:rPr>
              <w:t>7 236,5</w:t>
            </w:r>
          </w:p>
        </w:tc>
        <w:tc>
          <w:tcPr>
            <w:tcW w:w="1228" w:type="dxa"/>
          </w:tcPr>
          <w:p w:rsidR="005A3BBD" w:rsidRPr="002E07B1" w:rsidRDefault="006750DB" w:rsidP="005A3BBD">
            <w:pPr>
              <w:jc w:val="center"/>
              <w:rPr>
                <w:rFonts w:ascii="Times New Roman" w:hAnsi="Times New Roman" w:cs="Times New Roman"/>
                <w:sz w:val="18"/>
                <w:szCs w:val="18"/>
              </w:rPr>
            </w:pPr>
            <w:r>
              <w:rPr>
                <w:rFonts w:ascii="Times New Roman" w:hAnsi="Times New Roman" w:cs="Times New Roman"/>
                <w:sz w:val="18"/>
                <w:szCs w:val="18"/>
              </w:rPr>
              <w:t>99,9</w:t>
            </w:r>
          </w:p>
        </w:tc>
        <w:tc>
          <w:tcPr>
            <w:tcW w:w="1172" w:type="dxa"/>
          </w:tcPr>
          <w:p w:rsidR="005A3BBD" w:rsidRPr="002E07B1" w:rsidRDefault="00296C5B" w:rsidP="005A3BBD">
            <w:pPr>
              <w:jc w:val="center"/>
              <w:rPr>
                <w:rFonts w:ascii="Times New Roman" w:hAnsi="Times New Roman" w:cs="Times New Roman"/>
                <w:sz w:val="18"/>
                <w:szCs w:val="18"/>
              </w:rPr>
            </w:pPr>
            <w:r>
              <w:rPr>
                <w:rFonts w:ascii="Times New Roman" w:hAnsi="Times New Roman" w:cs="Times New Roman"/>
                <w:sz w:val="18"/>
                <w:szCs w:val="18"/>
              </w:rPr>
              <w:t>0,5</w:t>
            </w:r>
          </w:p>
        </w:tc>
      </w:tr>
      <w:tr w:rsidR="005A3BBD" w:rsidTr="005A3BBD">
        <w:tc>
          <w:tcPr>
            <w:tcW w:w="3681" w:type="dxa"/>
          </w:tcPr>
          <w:p w:rsidR="005A3BBD" w:rsidRPr="002E07B1" w:rsidRDefault="005A3BBD" w:rsidP="00D12CD6">
            <w:pPr>
              <w:jc w:val="both"/>
              <w:rPr>
                <w:rFonts w:ascii="Times New Roman" w:hAnsi="Times New Roman" w:cs="Times New Roman"/>
                <w:sz w:val="18"/>
                <w:szCs w:val="18"/>
              </w:rPr>
            </w:pPr>
            <w:r w:rsidRPr="002E07B1">
              <w:rPr>
                <w:rFonts w:ascii="Times New Roman" w:hAnsi="Times New Roman" w:cs="Times New Roman"/>
                <w:color w:val="000000"/>
                <w:sz w:val="18"/>
                <w:szCs w:val="18"/>
              </w:rPr>
              <w:t>Капитальные вложения в объекты</w:t>
            </w:r>
            <w:r w:rsidRPr="002E07B1">
              <w:rPr>
                <w:rFonts w:ascii="Times New Roman" w:hAnsi="Times New Roman" w:cs="Times New Roman"/>
                <w:color w:val="000000"/>
                <w:sz w:val="18"/>
                <w:szCs w:val="18"/>
              </w:rPr>
              <w:br/>
              <w:t>недвижимого имущества</w:t>
            </w:r>
            <w:r w:rsidRPr="002E07B1">
              <w:rPr>
                <w:rFonts w:ascii="Times New Roman" w:hAnsi="Times New Roman" w:cs="Times New Roman"/>
                <w:color w:val="000000"/>
                <w:sz w:val="18"/>
                <w:szCs w:val="18"/>
              </w:rPr>
              <w:br/>
              <w:t>государственной (муниципальной)</w:t>
            </w:r>
            <w:r w:rsidRPr="002E07B1">
              <w:rPr>
                <w:rFonts w:ascii="Times New Roman" w:hAnsi="Times New Roman" w:cs="Times New Roman"/>
                <w:color w:val="000000"/>
                <w:sz w:val="18"/>
                <w:szCs w:val="18"/>
              </w:rPr>
              <w:br/>
              <w:t>собственности</w:t>
            </w:r>
          </w:p>
        </w:tc>
        <w:tc>
          <w:tcPr>
            <w:tcW w:w="628" w:type="dxa"/>
          </w:tcPr>
          <w:p w:rsidR="005A3BBD" w:rsidRPr="002E07B1" w:rsidRDefault="005A3BBD" w:rsidP="005A3BBD">
            <w:pPr>
              <w:jc w:val="center"/>
              <w:rPr>
                <w:rFonts w:ascii="Times New Roman" w:hAnsi="Times New Roman" w:cs="Times New Roman"/>
                <w:sz w:val="18"/>
                <w:szCs w:val="18"/>
              </w:rPr>
            </w:pPr>
            <w:r w:rsidRPr="002E07B1">
              <w:rPr>
                <w:rFonts w:ascii="Times New Roman" w:hAnsi="Times New Roman" w:cs="Times New Roman"/>
                <w:sz w:val="18"/>
                <w:szCs w:val="18"/>
              </w:rPr>
              <w:t>400</w:t>
            </w:r>
          </w:p>
        </w:tc>
        <w:tc>
          <w:tcPr>
            <w:tcW w:w="1367" w:type="dxa"/>
          </w:tcPr>
          <w:p w:rsidR="005A3BBD" w:rsidRPr="002E07B1" w:rsidRDefault="006750DB" w:rsidP="005A3BBD">
            <w:pPr>
              <w:jc w:val="center"/>
              <w:rPr>
                <w:rFonts w:ascii="Times New Roman" w:hAnsi="Times New Roman" w:cs="Times New Roman"/>
                <w:sz w:val="18"/>
                <w:szCs w:val="18"/>
              </w:rPr>
            </w:pPr>
            <w:r>
              <w:rPr>
                <w:rFonts w:ascii="Times New Roman" w:hAnsi="Times New Roman" w:cs="Times New Roman"/>
                <w:sz w:val="18"/>
                <w:szCs w:val="18"/>
              </w:rPr>
              <w:t>147 303,8</w:t>
            </w:r>
          </w:p>
        </w:tc>
        <w:tc>
          <w:tcPr>
            <w:tcW w:w="1269" w:type="dxa"/>
          </w:tcPr>
          <w:p w:rsidR="005A3BBD" w:rsidRPr="002E07B1" w:rsidRDefault="006750DB" w:rsidP="005A3BBD">
            <w:pPr>
              <w:jc w:val="center"/>
              <w:rPr>
                <w:rFonts w:ascii="Times New Roman" w:hAnsi="Times New Roman" w:cs="Times New Roman"/>
                <w:sz w:val="18"/>
                <w:szCs w:val="18"/>
              </w:rPr>
            </w:pPr>
            <w:r>
              <w:rPr>
                <w:rFonts w:ascii="Times New Roman" w:hAnsi="Times New Roman" w:cs="Times New Roman"/>
                <w:sz w:val="18"/>
                <w:szCs w:val="18"/>
              </w:rPr>
              <w:t>147 265,5</w:t>
            </w:r>
          </w:p>
        </w:tc>
        <w:tc>
          <w:tcPr>
            <w:tcW w:w="1228" w:type="dxa"/>
          </w:tcPr>
          <w:p w:rsidR="005A3BBD" w:rsidRPr="002E07B1" w:rsidRDefault="006750DB" w:rsidP="005A3BBD">
            <w:pPr>
              <w:jc w:val="center"/>
              <w:rPr>
                <w:rFonts w:ascii="Times New Roman" w:hAnsi="Times New Roman" w:cs="Times New Roman"/>
                <w:sz w:val="18"/>
                <w:szCs w:val="18"/>
              </w:rPr>
            </w:pPr>
            <w:r>
              <w:rPr>
                <w:rFonts w:ascii="Times New Roman" w:hAnsi="Times New Roman" w:cs="Times New Roman"/>
                <w:sz w:val="18"/>
                <w:szCs w:val="18"/>
              </w:rPr>
              <w:t>99,9</w:t>
            </w:r>
          </w:p>
        </w:tc>
        <w:tc>
          <w:tcPr>
            <w:tcW w:w="1172" w:type="dxa"/>
          </w:tcPr>
          <w:p w:rsidR="005A3BBD" w:rsidRPr="002E07B1" w:rsidRDefault="00296C5B" w:rsidP="005A3BBD">
            <w:pPr>
              <w:jc w:val="center"/>
              <w:rPr>
                <w:rFonts w:ascii="Times New Roman" w:hAnsi="Times New Roman" w:cs="Times New Roman"/>
                <w:sz w:val="18"/>
                <w:szCs w:val="18"/>
              </w:rPr>
            </w:pPr>
            <w:r>
              <w:rPr>
                <w:rFonts w:ascii="Times New Roman" w:hAnsi="Times New Roman" w:cs="Times New Roman"/>
                <w:sz w:val="18"/>
                <w:szCs w:val="18"/>
              </w:rPr>
              <w:t>9,8</w:t>
            </w:r>
          </w:p>
        </w:tc>
      </w:tr>
      <w:tr w:rsidR="005A3BBD" w:rsidTr="005A3BBD">
        <w:tc>
          <w:tcPr>
            <w:tcW w:w="3681" w:type="dxa"/>
          </w:tcPr>
          <w:p w:rsidR="005A3BBD" w:rsidRPr="002E07B1" w:rsidRDefault="005A3BBD" w:rsidP="00D12CD6">
            <w:pPr>
              <w:jc w:val="both"/>
              <w:rPr>
                <w:rFonts w:ascii="Times New Roman" w:hAnsi="Times New Roman" w:cs="Times New Roman"/>
                <w:sz w:val="18"/>
                <w:szCs w:val="18"/>
              </w:rPr>
            </w:pPr>
            <w:r w:rsidRPr="002E07B1">
              <w:rPr>
                <w:rFonts w:ascii="Times New Roman" w:hAnsi="Times New Roman" w:cs="Times New Roman"/>
                <w:color w:val="000000"/>
                <w:sz w:val="18"/>
                <w:szCs w:val="18"/>
              </w:rPr>
              <w:t>Межбюджетные трансферты</w:t>
            </w:r>
          </w:p>
        </w:tc>
        <w:tc>
          <w:tcPr>
            <w:tcW w:w="628" w:type="dxa"/>
          </w:tcPr>
          <w:p w:rsidR="005A3BBD" w:rsidRPr="002E07B1" w:rsidRDefault="005A3BBD" w:rsidP="005A3BBD">
            <w:pPr>
              <w:jc w:val="center"/>
              <w:rPr>
                <w:rFonts w:ascii="Times New Roman" w:hAnsi="Times New Roman" w:cs="Times New Roman"/>
                <w:sz w:val="18"/>
                <w:szCs w:val="18"/>
              </w:rPr>
            </w:pPr>
            <w:r w:rsidRPr="002E07B1">
              <w:rPr>
                <w:rFonts w:ascii="Times New Roman" w:hAnsi="Times New Roman" w:cs="Times New Roman"/>
                <w:sz w:val="18"/>
                <w:szCs w:val="18"/>
              </w:rPr>
              <w:t>500</w:t>
            </w:r>
          </w:p>
        </w:tc>
        <w:tc>
          <w:tcPr>
            <w:tcW w:w="1367" w:type="dxa"/>
          </w:tcPr>
          <w:p w:rsidR="006750DB" w:rsidRPr="002E07B1" w:rsidRDefault="006750DB" w:rsidP="006750DB">
            <w:pPr>
              <w:jc w:val="center"/>
              <w:rPr>
                <w:rFonts w:ascii="Times New Roman" w:hAnsi="Times New Roman" w:cs="Times New Roman"/>
                <w:sz w:val="18"/>
                <w:szCs w:val="18"/>
              </w:rPr>
            </w:pPr>
            <w:r>
              <w:rPr>
                <w:rFonts w:ascii="Times New Roman" w:hAnsi="Times New Roman" w:cs="Times New Roman"/>
                <w:sz w:val="18"/>
                <w:szCs w:val="18"/>
              </w:rPr>
              <w:t>131 267,3</w:t>
            </w:r>
          </w:p>
        </w:tc>
        <w:tc>
          <w:tcPr>
            <w:tcW w:w="1269" w:type="dxa"/>
          </w:tcPr>
          <w:p w:rsidR="005A3BBD" w:rsidRPr="002E07B1" w:rsidRDefault="006750DB" w:rsidP="005A3BBD">
            <w:pPr>
              <w:jc w:val="center"/>
              <w:rPr>
                <w:rFonts w:ascii="Times New Roman" w:hAnsi="Times New Roman" w:cs="Times New Roman"/>
                <w:sz w:val="18"/>
                <w:szCs w:val="18"/>
              </w:rPr>
            </w:pPr>
            <w:r>
              <w:rPr>
                <w:rFonts w:ascii="Times New Roman" w:hAnsi="Times New Roman" w:cs="Times New Roman"/>
                <w:sz w:val="18"/>
                <w:szCs w:val="18"/>
              </w:rPr>
              <w:t>131 267,3</w:t>
            </w:r>
          </w:p>
        </w:tc>
        <w:tc>
          <w:tcPr>
            <w:tcW w:w="1228" w:type="dxa"/>
          </w:tcPr>
          <w:p w:rsidR="005A3BBD" w:rsidRPr="002E07B1" w:rsidRDefault="006750DB" w:rsidP="005A3BBD">
            <w:pPr>
              <w:jc w:val="center"/>
              <w:rPr>
                <w:rFonts w:ascii="Times New Roman" w:hAnsi="Times New Roman" w:cs="Times New Roman"/>
                <w:sz w:val="18"/>
                <w:szCs w:val="18"/>
              </w:rPr>
            </w:pPr>
            <w:r>
              <w:rPr>
                <w:rFonts w:ascii="Times New Roman" w:hAnsi="Times New Roman" w:cs="Times New Roman"/>
                <w:sz w:val="18"/>
                <w:szCs w:val="18"/>
              </w:rPr>
              <w:t>100</w:t>
            </w:r>
          </w:p>
        </w:tc>
        <w:tc>
          <w:tcPr>
            <w:tcW w:w="1172" w:type="dxa"/>
          </w:tcPr>
          <w:p w:rsidR="005A3BBD" w:rsidRPr="002E07B1" w:rsidRDefault="00296C5B" w:rsidP="005A3BBD">
            <w:pPr>
              <w:jc w:val="center"/>
              <w:rPr>
                <w:rFonts w:ascii="Times New Roman" w:hAnsi="Times New Roman" w:cs="Times New Roman"/>
                <w:sz w:val="18"/>
                <w:szCs w:val="18"/>
              </w:rPr>
            </w:pPr>
            <w:r>
              <w:rPr>
                <w:rFonts w:ascii="Times New Roman" w:hAnsi="Times New Roman" w:cs="Times New Roman"/>
                <w:sz w:val="18"/>
                <w:szCs w:val="18"/>
              </w:rPr>
              <w:t>8,8</w:t>
            </w:r>
          </w:p>
        </w:tc>
      </w:tr>
      <w:tr w:rsidR="005A3BBD" w:rsidTr="005A3BBD">
        <w:tc>
          <w:tcPr>
            <w:tcW w:w="3681" w:type="dxa"/>
          </w:tcPr>
          <w:p w:rsidR="005A3BBD" w:rsidRPr="002E07B1" w:rsidRDefault="005A3BBD" w:rsidP="00D12CD6">
            <w:pPr>
              <w:jc w:val="both"/>
              <w:rPr>
                <w:rFonts w:ascii="Times New Roman" w:hAnsi="Times New Roman" w:cs="Times New Roman"/>
                <w:color w:val="000000"/>
                <w:sz w:val="18"/>
                <w:szCs w:val="18"/>
              </w:rPr>
            </w:pPr>
            <w:r w:rsidRPr="002E07B1">
              <w:rPr>
                <w:rFonts w:ascii="Times New Roman" w:hAnsi="Times New Roman" w:cs="Times New Roman"/>
                <w:color w:val="000000"/>
                <w:sz w:val="18"/>
                <w:szCs w:val="18"/>
              </w:rPr>
              <w:t>Предоставление субсидий</w:t>
            </w:r>
            <w:r w:rsidRPr="002E07B1">
              <w:rPr>
                <w:rFonts w:ascii="Times New Roman" w:hAnsi="Times New Roman" w:cs="Times New Roman"/>
                <w:color w:val="000000"/>
                <w:sz w:val="18"/>
                <w:szCs w:val="18"/>
              </w:rPr>
              <w:br/>
              <w:t>бюджетным, автономным</w:t>
            </w:r>
            <w:r w:rsidRPr="002E07B1">
              <w:rPr>
                <w:rFonts w:ascii="Times New Roman" w:hAnsi="Times New Roman" w:cs="Times New Roman"/>
                <w:color w:val="000000"/>
                <w:sz w:val="18"/>
                <w:szCs w:val="18"/>
              </w:rPr>
              <w:br/>
              <w:t>учреждениям и иным некоммерческим</w:t>
            </w:r>
            <w:r w:rsidRPr="002E07B1">
              <w:rPr>
                <w:rFonts w:ascii="Times New Roman" w:hAnsi="Times New Roman" w:cs="Times New Roman"/>
                <w:color w:val="000000"/>
                <w:sz w:val="18"/>
                <w:szCs w:val="18"/>
              </w:rPr>
              <w:br/>
              <w:t>организациям</w:t>
            </w:r>
          </w:p>
        </w:tc>
        <w:tc>
          <w:tcPr>
            <w:tcW w:w="628" w:type="dxa"/>
          </w:tcPr>
          <w:p w:rsidR="005A3BBD" w:rsidRPr="002E07B1" w:rsidRDefault="005A3BBD" w:rsidP="005A3BBD">
            <w:pPr>
              <w:jc w:val="center"/>
              <w:rPr>
                <w:rFonts w:ascii="Times New Roman" w:hAnsi="Times New Roman" w:cs="Times New Roman"/>
                <w:sz w:val="18"/>
                <w:szCs w:val="18"/>
              </w:rPr>
            </w:pPr>
            <w:r w:rsidRPr="002E07B1">
              <w:rPr>
                <w:rFonts w:ascii="Times New Roman" w:hAnsi="Times New Roman" w:cs="Times New Roman"/>
                <w:sz w:val="18"/>
                <w:szCs w:val="18"/>
              </w:rPr>
              <w:t>600</w:t>
            </w:r>
          </w:p>
        </w:tc>
        <w:tc>
          <w:tcPr>
            <w:tcW w:w="1367" w:type="dxa"/>
          </w:tcPr>
          <w:p w:rsidR="005A3BBD" w:rsidRPr="002E07B1" w:rsidRDefault="006750DB" w:rsidP="005A3BBD">
            <w:pPr>
              <w:jc w:val="center"/>
              <w:rPr>
                <w:rFonts w:ascii="Times New Roman" w:hAnsi="Times New Roman" w:cs="Times New Roman"/>
                <w:sz w:val="18"/>
                <w:szCs w:val="18"/>
              </w:rPr>
            </w:pPr>
            <w:r>
              <w:rPr>
                <w:rFonts w:ascii="Times New Roman" w:hAnsi="Times New Roman" w:cs="Times New Roman"/>
                <w:sz w:val="18"/>
                <w:szCs w:val="18"/>
              </w:rPr>
              <w:t>39 625,5</w:t>
            </w:r>
          </w:p>
        </w:tc>
        <w:tc>
          <w:tcPr>
            <w:tcW w:w="1269" w:type="dxa"/>
          </w:tcPr>
          <w:p w:rsidR="005A3BBD" w:rsidRPr="002E07B1" w:rsidRDefault="006750DB" w:rsidP="005A3BBD">
            <w:pPr>
              <w:jc w:val="center"/>
              <w:rPr>
                <w:rFonts w:ascii="Times New Roman" w:hAnsi="Times New Roman" w:cs="Times New Roman"/>
                <w:sz w:val="18"/>
                <w:szCs w:val="18"/>
              </w:rPr>
            </w:pPr>
            <w:r>
              <w:rPr>
                <w:rFonts w:ascii="Times New Roman" w:hAnsi="Times New Roman" w:cs="Times New Roman"/>
                <w:sz w:val="18"/>
                <w:szCs w:val="18"/>
              </w:rPr>
              <w:t>39 625,5</w:t>
            </w:r>
          </w:p>
        </w:tc>
        <w:tc>
          <w:tcPr>
            <w:tcW w:w="1228" w:type="dxa"/>
          </w:tcPr>
          <w:p w:rsidR="005A3BBD" w:rsidRPr="002E07B1" w:rsidRDefault="006750DB" w:rsidP="005A3BBD">
            <w:pPr>
              <w:jc w:val="center"/>
              <w:rPr>
                <w:rFonts w:ascii="Times New Roman" w:hAnsi="Times New Roman" w:cs="Times New Roman"/>
                <w:sz w:val="18"/>
                <w:szCs w:val="18"/>
              </w:rPr>
            </w:pPr>
            <w:r>
              <w:rPr>
                <w:rFonts w:ascii="Times New Roman" w:hAnsi="Times New Roman" w:cs="Times New Roman"/>
                <w:sz w:val="18"/>
                <w:szCs w:val="18"/>
              </w:rPr>
              <w:t>100</w:t>
            </w:r>
          </w:p>
        </w:tc>
        <w:tc>
          <w:tcPr>
            <w:tcW w:w="1172" w:type="dxa"/>
          </w:tcPr>
          <w:p w:rsidR="005A3BBD" w:rsidRPr="002E07B1" w:rsidRDefault="00296C5B" w:rsidP="005A3BBD">
            <w:pPr>
              <w:jc w:val="center"/>
              <w:rPr>
                <w:rFonts w:ascii="Times New Roman" w:hAnsi="Times New Roman" w:cs="Times New Roman"/>
                <w:sz w:val="18"/>
                <w:szCs w:val="18"/>
              </w:rPr>
            </w:pPr>
            <w:r>
              <w:rPr>
                <w:rFonts w:ascii="Times New Roman" w:hAnsi="Times New Roman" w:cs="Times New Roman"/>
                <w:sz w:val="18"/>
                <w:szCs w:val="18"/>
              </w:rPr>
              <w:t>2,6</w:t>
            </w:r>
          </w:p>
        </w:tc>
      </w:tr>
      <w:tr w:rsidR="005A3BBD" w:rsidTr="005A3BBD">
        <w:tc>
          <w:tcPr>
            <w:tcW w:w="3681" w:type="dxa"/>
          </w:tcPr>
          <w:p w:rsidR="005A3BBD" w:rsidRPr="002E07B1" w:rsidRDefault="005A3BBD" w:rsidP="00D12CD6">
            <w:pPr>
              <w:jc w:val="both"/>
              <w:rPr>
                <w:rFonts w:ascii="Times New Roman" w:hAnsi="Times New Roman" w:cs="Times New Roman"/>
                <w:sz w:val="18"/>
                <w:szCs w:val="18"/>
              </w:rPr>
            </w:pPr>
            <w:r w:rsidRPr="002E07B1">
              <w:rPr>
                <w:rFonts w:ascii="Times New Roman" w:hAnsi="Times New Roman" w:cs="Times New Roman"/>
                <w:color w:val="000000"/>
                <w:sz w:val="18"/>
                <w:szCs w:val="18"/>
              </w:rPr>
              <w:lastRenderedPageBreak/>
              <w:t>Иные бюджетные ассигнования</w:t>
            </w:r>
          </w:p>
        </w:tc>
        <w:tc>
          <w:tcPr>
            <w:tcW w:w="628" w:type="dxa"/>
          </w:tcPr>
          <w:p w:rsidR="005A3BBD" w:rsidRPr="002E07B1" w:rsidRDefault="005A3BBD" w:rsidP="005A3BBD">
            <w:pPr>
              <w:jc w:val="center"/>
              <w:rPr>
                <w:rFonts w:ascii="Times New Roman" w:hAnsi="Times New Roman" w:cs="Times New Roman"/>
                <w:sz w:val="18"/>
                <w:szCs w:val="18"/>
              </w:rPr>
            </w:pPr>
            <w:r w:rsidRPr="002E07B1">
              <w:rPr>
                <w:rFonts w:ascii="Times New Roman" w:hAnsi="Times New Roman" w:cs="Times New Roman"/>
                <w:sz w:val="18"/>
                <w:szCs w:val="18"/>
              </w:rPr>
              <w:t>800</w:t>
            </w:r>
          </w:p>
        </w:tc>
        <w:tc>
          <w:tcPr>
            <w:tcW w:w="1367" w:type="dxa"/>
          </w:tcPr>
          <w:p w:rsidR="005A3BBD" w:rsidRPr="002E07B1" w:rsidRDefault="006750DB" w:rsidP="005A3BBD">
            <w:pPr>
              <w:jc w:val="center"/>
              <w:rPr>
                <w:rFonts w:ascii="Times New Roman" w:hAnsi="Times New Roman" w:cs="Times New Roman"/>
                <w:sz w:val="18"/>
                <w:szCs w:val="18"/>
              </w:rPr>
            </w:pPr>
            <w:r>
              <w:rPr>
                <w:rFonts w:ascii="Times New Roman" w:hAnsi="Times New Roman" w:cs="Times New Roman"/>
                <w:sz w:val="18"/>
                <w:szCs w:val="18"/>
              </w:rPr>
              <w:t>55 515,7</w:t>
            </w:r>
          </w:p>
        </w:tc>
        <w:tc>
          <w:tcPr>
            <w:tcW w:w="1269" w:type="dxa"/>
          </w:tcPr>
          <w:p w:rsidR="005A3BBD" w:rsidRPr="002E07B1" w:rsidRDefault="006750DB" w:rsidP="005A3BBD">
            <w:pPr>
              <w:jc w:val="center"/>
              <w:rPr>
                <w:rFonts w:ascii="Times New Roman" w:hAnsi="Times New Roman" w:cs="Times New Roman"/>
                <w:sz w:val="18"/>
                <w:szCs w:val="18"/>
              </w:rPr>
            </w:pPr>
            <w:r>
              <w:rPr>
                <w:rFonts w:ascii="Times New Roman" w:hAnsi="Times New Roman" w:cs="Times New Roman"/>
                <w:sz w:val="18"/>
                <w:szCs w:val="18"/>
              </w:rPr>
              <w:t>55 510,6</w:t>
            </w:r>
          </w:p>
        </w:tc>
        <w:tc>
          <w:tcPr>
            <w:tcW w:w="1228" w:type="dxa"/>
          </w:tcPr>
          <w:p w:rsidR="005A3BBD" w:rsidRPr="002E07B1" w:rsidRDefault="006750DB" w:rsidP="005A3BBD">
            <w:pPr>
              <w:jc w:val="center"/>
              <w:rPr>
                <w:rFonts w:ascii="Times New Roman" w:hAnsi="Times New Roman" w:cs="Times New Roman"/>
                <w:sz w:val="18"/>
                <w:szCs w:val="18"/>
              </w:rPr>
            </w:pPr>
            <w:r>
              <w:rPr>
                <w:rFonts w:ascii="Times New Roman" w:hAnsi="Times New Roman" w:cs="Times New Roman"/>
                <w:sz w:val="18"/>
                <w:szCs w:val="18"/>
              </w:rPr>
              <w:t>99,9</w:t>
            </w:r>
          </w:p>
        </w:tc>
        <w:tc>
          <w:tcPr>
            <w:tcW w:w="1172" w:type="dxa"/>
          </w:tcPr>
          <w:p w:rsidR="005A3BBD" w:rsidRPr="002E07B1" w:rsidRDefault="00296C5B" w:rsidP="005A3BBD">
            <w:pPr>
              <w:jc w:val="center"/>
              <w:rPr>
                <w:rFonts w:ascii="Times New Roman" w:hAnsi="Times New Roman" w:cs="Times New Roman"/>
                <w:sz w:val="18"/>
                <w:szCs w:val="18"/>
              </w:rPr>
            </w:pPr>
            <w:r>
              <w:rPr>
                <w:rFonts w:ascii="Times New Roman" w:hAnsi="Times New Roman" w:cs="Times New Roman"/>
                <w:sz w:val="18"/>
                <w:szCs w:val="18"/>
              </w:rPr>
              <w:t>3,8</w:t>
            </w:r>
          </w:p>
        </w:tc>
      </w:tr>
      <w:tr w:rsidR="005A3BBD" w:rsidTr="005A3BBD">
        <w:tc>
          <w:tcPr>
            <w:tcW w:w="3681" w:type="dxa"/>
          </w:tcPr>
          <w:p w:rsidR="005A3BBD" w:rsidRPr="002E07B1" w:rsidRDefault="005A3BBD" w:rsidP="00D12CD6">
            <w:pPr>
              <w:jc w:val="both"/>
              <w:rPr>
                <w:rFonts w:ascii="Times New Roman" w:hAnsi="Times New Roman" w:cs="Times New Roman"/>
                <w:b/>
                <w:color w:val="000000"/>
                <w:sz w:val="18"/>
                <w:szCs w:val="18"/>
              </w:rPr>
            </w:pPr>
            <w:r w:rsidRPr="002E07B1">
              <w:rPr>
                <w:rFonts w:ascii="Times New Roman" w:hAnsi="Times New Roman" w:cs="Times New Roman"/>
                <w:b/>
                <w:color w:val="000000"/>
                <w:sz w:val="18"/>
                <w:szCs w:val="18"/>
              </w:rPr>
              <w:t>ВСЕГО</w:t>
            </w:r>
          </w:p>
        </w:tc>
        <w:tc>
          <w:tcPr>
            <w:tcW w:w="628" w:type="dxa"/>
          </w:tcPr>
          <w:p w:rsidR="005A3BBD" w:rsidRPr="002E07B1" w:rsidRDefault="005A3BBD" w:rsidP="005A3BBD">
            <w:pPr>
              <w:jc w:val="center"/>
              <w:rPr>
                <w:rFonts w:ascii="Times New Roman" w:hAnsi="Times New Roman" w:cs="Times New Roman"/>
                <w:b/>
                <w:sz w:val="18"/>
                <w:szCs w:val="18"/>
              </w:rPr>
            </w:pPr>
          </w:p>
        </w:tc>
        <w:tc>
          <w:tcPr>
            <w:tcW w:w="1367" w:type="dxa"/>
          </w:tcPr>
          <w:p w:rsidR="005A3BBD" w:rsidRPr="002E07B1" w:rsidRDefault="006750DB" w:rsidP="005A3BBD">
            <w:pPr>
              <w:jc w:val="center"/>
              <w:rPr>
                <w:rFonts w:ascii="Times New Roman" w:hAnsi="Times New Roman" w:cs="Times New Roman"/>
                <w:b/>
                <w:sz w:val="18"/>
                <w:szCs w:val="18"/>
              </w:rPr>
            </w:pPr>
            <w:r>
              <w:rPr>
                <w:rFonts w:ascii="Times New Roman" w:hAnsi="Times New Roman" w:cs="Times New Roman"/>
                <w:b/>
                <w:sz w:val="18"/>
                <w:szCs w:val="18"/>
              </w:rPr>
              <w:t>1 502 909,4</w:t>
            </w:r>
          </w:p>
        </w:tc>
        <w:tc>
          <w:tcPr>
            <w:tcW w:w="1269" w:type="dxa"/>
          </w:tcPr>
          <w:p w:rsidR="005A3BBD" w:rsidRPr="002E07B1" w:rsidRDefault="006750DB" w:rsidP="005A3BBD">
            <w:pPr>
              <w:jc w:val="center"/>
              <w:rPr>
                <w:rFonts w:ascii="Times New Roman" w:hAnsi="Times New Roman" w:cs="Times New Roman"/>
                <w:b/>
                <w:sz w:val="18"/>
                <w:szCs w:val="18"/>
              </w:rPr>
            </w:pPr>
            <w:r>
              <w:rPr>
                <w:rFonts w:ascii="Times New Roman" w:hAnsi="Times New Roman" w:cs="Times New Roman"/>
                <w:b/>
                <w:sz w:val="18"/>
                <w:szCs w:val="18"/>
              </w:rPr>
              <w:t>1 495 705,8</w:t>
            </w:r>
          </w:p>
        </w:tc>
        <w:tc>
          <w:tcPr>
            <w:tcW w:w="1228" w:type="dxa"/>
          </w:tcPr>
          <w:p w:rsidR="005A3BBD" w:rsidRPr="002E07B1" w:rsidRDefault="006750DB" w:rsidP="005A3BBD">
            <w:pPr>
              <w:jc w:val="center"/>
              <w:rPr>
                <w:rFonts w:ascii="Times New Roman" w:hAnsi="Times New Roman" w:cs="Times New Roman"/>
                <w:b/>
                <w:sz w:val="18"/>
                <w:szCs w:val="18"/>
              </w:rPr>
            </w:pPr>
            <w:r>
              <w:rPr>
                <w:rFonts w:ascii="Times New Roman" w:hAnsi="Times New Roman" w:cs="Times New Roman"/>
                <w:b/>
                <w:sz w:val="18"/>
                <w:szCs w:val="18"/>
              </w:rPr>
              <w:t>99,5</w:t>
            </w:r>
          </w:p>
        </w:tc>
        <w:tc>
          <w:tcPr>
            <w:tcW w:w="1172" w:type="dxa"/>
          </w:tcPr>
          <w:p w:rsidR="005A3BBD" w:rsidRPr="002E07B1" w:rsidRDefault="00296C5B" w:rsidP="005A3BBD">
            <w:pPr>
              <w:jc w:val="center"/>
              <w:rPr>
                <w:rFonts w:ascii="Times New Roman" w:hAnsi="Times New Roman" w:cs="Times New Roman"/>
                <w:b/>
                <w:sz w:val="18"/>
                <w:szCs w:val="18"/>
              </w:rPr>
            </w:pPr>
            <w:r>
              <w:rPr>
                <w:rFonts w:ascii="Times New Roman" w:hAnsi="Times New Roman" w:cs="Times New Roman"/>
                <w:b/>
                <w:sz w:val="18"/>
                <w:szCs w:val="18"/>
              </w:rPr>
              <w:t>100</w:t>
            </w:r>
          </w:p>
        </w:tc>
      </w:tr>
    </w:tbl>
    <w:p w:rsidR="005A3BBD" w:rsidRPr="0027133B" w:rsidRDefault="005A3BBD" w:rsidP="005A3BB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Как видно из представленной таблицы, </w:t>
      </w:r>
      <w:r w:rsidRPr="0027133B">
        <w:rPr>
          <w:rFonts w:ascii="Times New Roman" w:eastAsia="Calibri" w:hAnsi="Times New Roman" w:cs="Times New Roman"/>
          <w:sz w:val="24"/>
          <w:szCs w:val="24"/>
        </w:rPr>
        <w:t>наибольший удельный вес (</w:t>
      </w:r>
      <w:r w:rsidR="00296C5B">
        <w:rPr>
          <w:rFonts w:ascii="Times New Roman" w:eastAsia="Calibri" w:hAnsi="Times New Roman" w:cs="Times New Roman"/>
          <w:color w:val="000000" w:themeColor="text1"/>
          <w:sz w:val="24"/>
          <w:szCs w:val="24"/>
        </w:rPr>
        <w:t>41,7</w:t>
      </w:r>
      <w:r w:rsidRPr="00BB3F92">
        <w:rPr>
          <w:rFonts w:ascii="Times New Roman" w:eastAsia="Calibri" w:hAnsi="Times New Roman" w:cs="Times New Roman"/>
          <w:color w:val="000000" w:themeColor="text1"/>
          <w:sz w:val="24"/>
          <w:szCs w:val="24"/>
        </w:rPr>
        <w:t xml:space="preserve">%) </w:t>
      </w:r>
      <w:r w:rsidRPr="0027133B">
        <w:rPr>
          <w:rFonts w:ascii="Times New Roman" w:eastAsia="Calibri" w:hAnsi="Times New Roman" w:cs="Times New Roman"/>
          <w:sz w:val="24"/>
          <w:szCs w:val="24"/>
        </w:rPr>
        <w:t xml:space="preserve">в структуре расходов района за </w:t>
      </w:r>
      <w:r w:rsidR="00E55DB8">
        <w:rPr>
          <w:rFonts w:ascii="Times New Roman" w:eastAsia="Calibri" w:hAnsi="Times New Roman" w:cs="Times New Roman"/>
          <w:sz w:val="24"/>
          <w:szCs w:val="24"/>
        </w:rPr>
        <w:t>2022</w:t>
      </w:r>
      <w:r w:rsidRPr="0027133B">
        <w:rPr>
          <w:rFonts w:ascii="Times New Roman" w:eastAsia="Calibri" w:hAnsi="Times New Roman" w:cs="Times New Roman"/>
          <w:sz w:val="24"/>
          <w:szCs w:val="24"/>
        </w:rPr>
        <w:t xml:space="preserve"> год, по-прежнему</w:t>
      </w:r>
      <w:r>
        <w:rPr>
          <w:rFonts w:ascii="Times New Roman" w:eastAsia="Calibri" w:hAnsi="Times New Roman" w:cs="Times New Roman"/>
          <w:sz w:val="24"/>
          <w:szCs w:val="24"/>
        </w:rPr>
        <w:t>,</w:t>
      </w:r>
      <w:r w:rsidRPr="0027133B">
        <w:rPr>
          <w:rFonts w:ascii="Times New Roman" w:eastAsia="Calibri" w:hAnsi="Times New Roman" w:cs="Times New Roman"/>
          <w:sz w:val="24"/>
          <w:szCs w:val="24"/>
        </w:rPr>
        <w:t xml:space="preserve"> составили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r w:rsidR="00F35AD0">
        <w:rPr>
          <w:rFonts w:ascii="Times New Roman" w:eastAsia="Calibri" w:hAnsi="Times New Roman" w:cs="Times New Roman"/>
          <w:sz w:val="24"/>
          <w:szCs w:val="24"/>
        </w:rPr>
        <w:t xml:space="preserve"> </w:t>
      </w:r>
      <w:r>
        <w:rPr>
          <w:rFonts w:ascii="Times New Roman" w:eastAsia="Times New Roman" w:hAnsi="Times New Roman" w:cs="Times New Roman"/>
          <w:color w:val="000000"/>
          <w:sz w:val="24"/>
          <w:szCs w:val="24"/>
          <w:lang w:eastAsia="ru-RU"/>
        </w:rPr>
        <w:t>(заработная плата с начислениями на нее).</w:t>
      </w:r>
    </w:p>
    <w:p w:rsidR="00BE12D4" w:rsidRPr="00C34883" w:rsidRDefault="00C34883" w:rsidP="00C3488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6C5B" w:rsidRPr="00C34883">
        <w:rPr>
          <w:rFonts w:ascii="Times New Roman" w:hAnsi="Times New Roman" w:cs="Times New Roman"/>
          <w:sz w:val="24"/>
          <w:szCs w:val="24"/>
        </w:rPr>
        <w:t xml:space="preserve"> Первоначальным </w:t>
      </w:r>
      <w:r w:rsidR="00F35ADA" w:rsidRPr="00C34883">
        <w:rPr>
          <w:rFonts w:ascii="Times New Roman" w:hAnsi="Times New Roman" w:cs="Times New Roman"/>
          <w:sz w:val="24"/>
          <w:szCs w:val="24"/>
        </w:rPr>
        <w:t xml:space="preserve">Решением </w:t>
      </w:r>
      <w:r w:rsidR="00BE12D4" w:rsidRPr="00C34883">
        <w:rPr>
          <w:rFonts w:ascii="Times New Roman" w:hAnsi="Times New Roman" w:cs="Times New Roman"/>
          <w:sz w:val="24"/>
          <w:szCs w:val="24"/>
        </w:rPr>
        <w:t>о бюджете</w:t>
      </w:r>
      <w:r w:rsidR="00F35ADA" w:rsidRPr="00C34883">
        <w:rPr>
          <w:rFonts w:ascii="Times New Roman" w:hAnsi="Times New Roman" w:cs="Times New Roman"/>
          <w:sz w:val="24"/>
          <w:szCs w:val="24"/>
        </w:rPr>
        <w:t xml:space="preserve"> объем резервного фонда </w:t>
      </w:r>
      <w:r w:rsidR="00BE12D4" w:rsidRPr="00C34883">
        <w:rPr>
          <w:rFonts w:ascii="Times New Roman" w:hAnsi="Times New Roman" w:cs="Times New Roman"/>
          <w:sz w:val="24"/>
          <w:szCs w:val="24"/>
        </w:rPr>
        <w:t>а</w:t>
      </w:r>
      <w:r w:rsidR="00F35ADA" w:rsidRPr="00C34883">
        <w:rPr>
          <w:rFonts w:ascii="Times New Roman" w:hAnsi="Times New Roman" w:cs="Times New Roman"/>
          <w:sz w:val="24"/>
          <w:szCs w:val="24"/>
        </w:rPr>
        <w:t xml:space="preserve">дминистрации района на </w:t>
      </w:r>
      <w:r w:rsidR="00E55DB8" w:rsidRPr="00C34883">
        <w:rPr>
          <w:rFonts w:ascii="Times New Roman" w:hAnsi="Times New Roman" w:cs="Times New Roman"/>
          <w:sz w:val="24"/>
          <w:szCs w:val="24"/>
        </w:rPr>
        <w:t>2022</w:t>
      </w:r>
      <w:r w:rsidR="00F35ADA" w:rsidRPr="00C34883">
        <w:rPr>
          <w:rFonts w:ascii="Times New Roman" w:hAnsi="Times New Roman" w:cs="Times New Roman"/>
          <w:sz w:val="24"/>
          <w:szCs w:val="24"/>
        </w:rPr>
        <w:t xml:space="preserve"> год утверждён в сумме </w:t>
      </w:r>
      <w:r w:rsidR="00296C5B" w:rsidRPr="00C34883">
        <w:rPr>
          <w:rFonts w:ascii="Times New Roman" w:hAnsi="Times New Roman" w:cs="Times New Roman"/>
          <w:sz w:val="24"/>
          <w:szCs w:val="24"/>
        </w:rPr>
        <w:t>200</w:t>
      </w:r>
      <w:r w:rsidR="00F35ADA" w:rsidRPr="00C34883">
        <w:rPr>
          <w:rFonts w:ascii="Times New Roman" w:hAnsi="Times New Roman" w:cs="Times New Roman"/>
          <w:sz w:val="24"/>
          <w:szCs w:val="24"/>
        </w:rPr>
        <w:t xml:space="preserve"> тыс. рублей. До</w:t>
      </w:r>
      <w:r w:rsidR="00296C5B" w:rsidRPr="00C34883">
        <w:rPr>
          <w:rFonts w:ascii="Times New Roman" w:hAnsi="Times New Roman" w:cs="Times New Roman"/>
          <w:sz w:val="24"/>
          <w:szCs w:val="24"/>
        </w:rPr>
        <w:t>ля резервного фонда не превышала</w:t>
      </w:r>
      <w:r w:rsidR="00F35ADA" w:rsidRPr="00C34883">
        <w:rPr>
          <w:rFonts w:ascii="Times New Roman" w:hAnsi="Times New Roman" w:cs="Times New Roman"/>
          <w:sz w:val="24"/>
          <w:szCs w:val="24"/>
        </w:rPr>
        <w:t xml:space="preserve"> установленный пунктом 3 статьи 81 Бюджетного кодекса РФ предел в 3% утверждённого решением о бюджете общего объёма расходов. </w:t>
      </w:r>
      <w:r w:rsidR="007C2841" w:rsidRPr="00C34883">
        <w:rPr>
          <w:rFonts w:ascii="Times New Roman" w:hAnsi="Times New Roman" w:cs="Times New Roman"/>
          <w:sz w:val="24"/>
          <w:szCs w:val="24"/>
        </w:rPr>
        <w:t>Расходов бюджета по резервному фонду</w:t>
      </w:r>
      <w:r w:rsidR="00F35ADA" w:rsidRPr="00C34883">
        <w:rPr>
          <w:rFonts w:ascii="Times New Roman" w:hAnsi="Times New Roman" w:cs="Times New Roman"/>
          <w:sz w:val="24"/>
          <w:szCs w:val="24"/>
        </w:rPr>
        <w:t xml:space="preserve"> </w:t>
      </w:r>
      <w:r w:rsidR="00BE12D4" w:rsidRPr="00C34883">
        <w:rPr>
          <w:rFonts w:ascii="Times New Roman" w:hAnsi="Times New Roman" w:cs="Times New Roman"/>
          <w:sz w:val="24"/>
          <w:szCs w:val="24"/>
        </w:rPr>
        <w:t>а</w:t>
      </w:r>
      <w:r w:rsidR="00F35ADA" w:rsidRPr="00C34883">
        <w:rPr>
          <w:rFonts w:ascii="Times New Roman" w:hAnsi="Times New Roman" w:cs="Times New Roman"/>
          <w:sz w:val="24"/>
          <w:szCs w:val="24"/>
        </w:rPr>
        <w:t>дминистрации района</w:t>
      </w:r>
      <w:r w:rsidR="00296C5B" w:rsidRPr="00C34883">
        <w:rPr>
          <w:rFonts w:ascii="Times New Roman" w:hAnsi="Times New Roman" w:cs="Times New Roman"/>
          <w:sz w:val="24"/>
          <w:szCs w:val="24"/>
        </w:rPr>
        <w:t xml:space="preserve"> </w:t>
      </w:r>
      <w:r w:rsidR="00F35ADA" w:rsidRPr="00C34883">
        <w:rPr>
          <w:rFonts w:ascii="Times New Roman" w:hAnsi="Times New Roman" w:cs="Times New Roman"/>
          <w:sz w:val="24"/>
          <w:szCs w:val="24"/>
        </w:rPr>
        <w:t xml:space="preserve">в течение финансового года </w:t>
      </w:r>
      <w:r w:rsidR="00296C5B" w:rsidRPr="00C34883">
        <w:rPr>
          <w:rFonts w:ascii="Times New Roman" w:hAnsi="Times New Roman" w:cs="Times New Roman"/>
          <w:sz w:val="24"/>
          <w:szCs w:val="24"/>
        </w:rPr>
        <w:t xml:space="preserve">не </w:t>
      </w:r>
      <w:r w:rsidR="00F35ADA" w:rsidRPr="00C34883">
        <w:rPr>
          <w:rFonts w:ascii="Times New Roman" w:hAnsi="Times New Roman" w:cs="Times New Roman"/>
          <w:sz w:val="24"/>
          <w:szCs w:val="24"/>
        </w:rPr>
        <w:t>производилось</w:t>
      </w:r>
      <w:r w:rsidR="00296C5B" w:rsidRPr="00C34883">
        <w:rPr>
          <w:rFonts w:ascii="Times New Roman" w:hAnsi="Times New Roman" w:cs="Times New Roman"/>
          <w:sz w:val="24"/>
          <w:szCs w:val="24"/>
        </w:rPr>
        <w:t>. П</w:t>
      </w:r>
      <w:r w:rsidR="00F35ADA" w:rsidRPr="00C34883">
        <w:rPr>
          <w:rFonts w:ascii="Times New Roman" w:hAnsi="Times New Roman" w:cs="Times New Roman"/>
          <w:sz w:val="24"/>
          <w:szCs w:val="24"/>
        </w:rPr>
        <w:t xml:space="preserve">осредством перераспределения </w:t>
      </w:r>
      <w:r w:rsidR="00296C5B" w:rsidRPr="00C34883">
        <w:rPr>
          <w:rFonts w:ascii="Times New Roman" w:hAnsi="Times New Roman" w:cs="Times New Roman"/>
          <w:sz w:val="24"/>
          <w:szCs w:val="24"/>
        </w:rPr>
        <w:t>дене</w:t>
      </w:r>
      <w:r w:rsidR="00140E45">
        <w:rPr>
          <w:rFonts w:ascii="Times New Roman" w:hAnsi="Times New Roman" w:cs="Times New Roman"/>
          <w:sz w:val="24"/>
          <w:szCs w:val="24"/>
        </w:rPr>
        <w:t xml:space="preserve">жные средства резервного фонда </w:t>
      </w:r>
      <w:r w:rsidR="000C1F1D" w:rsidRPr="00C34883">
        <w:rPr>
          <w:rFonts w:ascii="Times New Roman" w:hAnsi="Times New Roman" w:cs="Times New Roman"/>
          <w:sz w:val="24"/>
          <w:szCs w:val="24"/>
        </w:rPr>
        <w:t>распределены</w:t>
      </w:r>
      <w:r w:rsidR="00296C5B" w:rsidRPr="00C34883">
        <w:rPr>
          <w:rFonts w:ascii="Times New Roman" w:hAnsi="Times New Roman" w:cs="Times New Roman"/>
          <w:sz w:val="24"/>
          <w:szCs w:val="24"/>
        </w:rPr>
        <w:t xml:space="preserve"> </w:t>
      </w:r>
      <w:r w:rsidR="00F35ADA" w:rsidRPr="00C34883">
        <w:rPr>
          <w:rFonts w:ascii="Times New Roman" w:hAnsi="Times New Roman" w:cs="Times New Roman"/>
          <w:sz w:val="24"/>
          <w:szCs w:val="24"/>
        </w:rPr>
        <w:t>по соответствующим кодам бюджетной классификации расходов</w:t>
      </w:r>
      <w:r w:rsidR="000C1F1D" w:rsidRPr="00C34883">
        <w:rPr>
          <w:rFonts w:ascii="Times New Roman" w:hAnsi="Times New Roman" w:cs="Times New Roman"/>
          <w:sz w:val="24"/>
          <w:szCs w:val="24"/>
        </w:rPr>
        <w:t xml:space="preserve"> бюджета на другие цели.</w:t>
      </w:r>
      <w:r w:rsidR="00F35ADA" w:rsidRPr="00C34883">
        <w:rPr>
          <w:rFonts w:ascii="Times New Roman" w:hAnsi="Times New Roman" w:cs="Times New Roman"/>
          <w:sz w:val="24"/>
          <w:szCs w:val="24"/>
        </w:rPr>
        <w:t xml:space="preserve"> </w:t>
      </w:r>
    </w:p>
    <w:p w:rsidR="005A3BBD" w:rsidRDefault="005A3BBD" w:rsidP="00D12CD6">
      <w:pPr>
        <w:spacing w:after="0" w:line="240" w:lineRule="auto"/>
        <w:ind w:firstLine="567"/>
        <w:jc w:val="both"/>
        <w:rPr>
          <w:rFonts w:ascii="Times New Roman" w:hAnsi="Times New Roman" w:cs="Times New Roman"/>
          <w:sz w:val="24"/>
          <w:szCs w:val="24"/>
        </w:rPr>
      </w:pPr>
    </w:p>
    <w:p w:rsidR="005A3BBD" w:rsidRPr="00604974" w:rsidRDefault="005A3BBD" w:rsidP="003D15F1">
      <w:pPr>
        <w:pStyle w:val="a3"/>
        <w:numPr>
          <w:ilvl w:val="0"/>
          <w:numId w:val="34"/>
        </w:numPr>
        <w:spacing w:after="0" w:line="240" w:lineRule="auto"/>
        <w:jc w:val="center"/>
        <w:rPr>
          <w:rFonts w:ascii="Times New Roman" w:hAnsi="Times New Roman" w:cs="Times New Roman"/>
          <w:b/>
          <w:sz w:val="24"/>
          <w:szCs w:val="24"/>
        </w:rPr>
      </w:pPr>
      <w:r w:rsidRPr="00604974">
        <w:rPr>
          <w:rFonts w:ascii="Times New Roman" w:hAnsi="Times New Roman" w:cs="Times New Roman"/>
          <w:b/>
          <w:sz w:val="24"/>
          <w:szCs w:val="24"/>
        </w:rPr>
        <w:t>Анализ реализации муниципальных программ и непрограммных направлений деятельности</w:t>
      </w:r>
    </w:p>
    <w:p w:rsidR="005A3BBD" w:rsidRDefault="005A3BBD" w:rsidP="005A3BBD">
      <w:pPr>
        <w:spacing w:after="0" w:line="240" w:lineRule="auto"/>
        <w:ind w:firstLine="567"/>
        <w:jc w:val="center"/>
        <w:rPr>
          <w:rFonts w:ascii="Times New Roman" w:hAnsi="Times New Roman" w:cs="Times New Roman"/>
          <w:b/>
          <w:sz w:val="24"/>
          <w:szCs w:val="24"/>
        </w:rPr>
      </w:pPr>
    </w:p>
    <w:p w:rsidR="003B5E06" w:rsidRPr="00140E45" w:rsidRDefault="00140E45" w:rsidP="00140E45">
      <w:pPr>
        <w:tabs>
          <w:tab w:val="left" w:pos="1134"/>
        </w:tabs>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5A3BBD" w:rsidRPr="00140E45">
        <w:rPr>
          <w:rFonts w:ascii="Times New Roman" w:hAnsi="Times New Roman" w:cs="Times New Roman"/>
          <w:sz w:val="24"/>
          <w:szCs w:val="24"/>
        </w:rPr>
        <w:t xml:space="preserve">В </w:t>
      </w:r>
      <w:r w:rsidR="00E55DB8" w:rsidRPr="00140E45">
        <w:rPr>
          <w:rFonts w:ascii="Times New Roman" w:hAnsi="Times New Roman" w:cs="Times New Roman"/>
          <w:sz w:val="24"/>
          <w:szCs w:val="24"/>
        </w:rPr>
        <w:t>2022</w:t>
      </w:r>
      <w:r w:rsidR="005A3BBD" w:rsidRPr="00140E45">
        <w:rPr>
          <w:rFonts w:ascii="Times New Roman" w:hAnsi="Times New Roman" w:cs="Times New Roman"/>
          <w:sz w:val="24"/>
          <w:szCs w:val="24"/>
        </w:rPr>
        <w:t xml:space="preserve"> году в муниципальном образовании «</w:t>
      </w:r>
      <w:r w:rsidR="0049507D" w:rsidRPr="00140E45">
        <w:rPr>
          <w:rFonts w:ascii="Times New Roman" w:hAnsi="Times New Roman" w:cs="Times New Roman"/>
          <w:sz w:val="24"/>
          <w:szCs w:val="24"/>
        </w:rPr>
        <w:t>Жигаловский</w:t>
      </w:r>
      <w:r w:rsidR="005A3BBD" w:rsidRPr="00140E45">
        <w:rPr>
          <w:rFonts w:ascii="Times New Roman" w:hAnsi="Times New Roman" w:cs="Times New Roman"/>
          <w:sz w:val="24"/>
          <w:szCs w:val="24"/>
        </w:rPr>
        <w:t xml:space="preserve"> район» согласно годовому отчету об исполнении бюджета района за </w:t>
      </w:r>
      <w:r w:rsidR="00E55DB8" w:rsidRPr="00140E45">
        <w:rPr>
          <w:rFonts w:ascii="Times New Roman" w:hAnsi="Times New Roman" w:cs="Times New Roman"/>
          <w:sz w:val="24"/>
          <w:szCs w:val="24"/>
        </w:rPr>
        <w:t>2022</w:t>
      </w:r>
      <w:r w:rsidR="005A3BBD" w:rsidRPr="00140E45">
        <w:rPr>
          <w:rFonts w:ascii="Times New Roman" w:hAnsi="Times New Roman" w:cs="Times New Roman"/>
          <w:sz w:val="24"/>
          <w:szCs w:val="24"/>
        </w:rPr>
        <w:t xml:space="preserve"> год осуществлял</w:t>
      </w:r>
      <w:r w:rsidR="003B5E06" w:rsidRPr="00140E45">
        <w:rPr>
          <w:rFonts w:ascii="Times New Roman" w:hAnsi="Times New Roman" w:cs="Times New Roman"/>
          <w:sz w:val="24"/>
          <w:szCs w:val="24"/>
        </w:rPr>
        <w:t>о</w:t>
      </w:r>
      <w:r w:rsidR="005A3BBD" w:rsidRPr="00140E45">
        <w:rPr>
          <w:rFonts w:ascii="Times New Roman" w:hAnsi="Times New Roman" w:cs="Times New Roman"/>
          <w:sz w:val="24"/>
          <w:szCs w:val="24"/>
        </w:rPr>
        <w:t xml:space="preserve">сь </w:t>
      </w:r>
      <w:r w:rsidR="003B5E06" w:rsidRPr="00140E45">
        <w:rPr>
          <w:rFonts w:ascii="Times New Roman" w:hAnsi="Times New Roman" w:cs="Times New Roman"/>
          <w:sz w:val="24"/>
          <w:szCs w:val="24"/>
        </w:rPr>
        <w:t>финансирование</w:t>
      </w:r>
      <w:r w:rsidR="004479D7" w:rsidRPr="00140E45">
        <w:rPr>
          <w:rFonts w:ascii="Times New Roman" w:hAnsi="Times New Roman" w:cs="Times New Roman"/>
          <w:sz w:val="24"/>
          <w:szCs w:val="24"/>
        </w:rPr>
        <w:t xml:space="preserve"> </w:t>
      </w:r>
      <w:r w:rsidR="0052449F" w:rsidRPr="00140E45">
        <w:rPr>
          <w:rFonts w:ascii="Times New Roman" w:hAnsi="Times New Roman" w:cs="Times New Roman"/>
          <w:sz w:val="24"/>
          <w:szCs w:val="24"/>
        </w:rPr>
        <w:t>1</w:t>
      </w:r>
      <w:r w:rsidR="000C1F1D" w:rsidRPr="00140E45">
        <w:rPr>
          <w:rFonts w:ascii="Times New Roman" w:hAnsi="Times New Roman" w:cs="Times New Roman"/>
          <w:sz w:val="24"/>
          <w:szCs w:val="24"/>
        </w:rPr>
        <w:t>4</w:t>
      </w:r>
      <w:r w:rsidR="005A3BBD" w:rsidRPr="00140E45">
        <w:rPr>
          <w:rFonts w:ascii="Times New Roman" w:hAnsi="Times New Roman" w:cs="Times New Roman"/>
          <w:sz w:val="24"/>
          <w:szCs w:val="24"/>
        </w:rPr>
        <w:t xml:space="preserve"> муниципальных программ </w:t>
      </w:r>
      <w:r w:rsidR="004479D7" w:rsidRPr="00140E45">
        <w:rPr>
          <w:rFonts w:ascii="Times New Roman" w:hAnsi="Times New Roman" w:cs="Times New Roman"/>
          <w:sz w:val="24"/>
          <w:szCs w:val="24"/>
        </w:rPr>
        <w:t>м</w:t>
      </w:r>
      <w:r w:rsidR="0049507D" w:rsidRPr="00140E45">
        <w:rPr>
          <w:rFonts w:ascii="Times New Roman" w:hAnsi="Times New Roman" w:cs="Times New Roman"/>
          <w:sz w:val="24"/>
          <w:szCs w:val="24"/>
        </w:rPr>
        <w:t>униципального образования «Жигаловский район»</w:t>
      </w:r>
      <w:r w:rsidR="000C1F1D" w:rsidRPr="00140E45">
        <w:rPr>
          <w:rFonts w:ascii="Times New Roman" w:hAnsi="Times New Roman" w:cs="Times New Roman"/>
          <w:sz w:val="24"/>
          <w:szCs w:val="24"/>
        </w:rPr>
        <w:t xml:space="preserve"> </w:t>
      </w:r>
      <w:r w:rsidR="009861D4" w:rsidRPr="00140E45">
        <w:rPr>
          <w:rFonts w:ascii="Times New Roman" w:hAnsi="Times New Roman" w:cs="Times New Roman"/>
          <w:sz w:val="24"/>
          <w:szCs w:val="24"/>
        </w:rPr>
        <w:t>(из 14</w:t>
      </w:r>
      <w:r w:rsidR="003B5E06" w:rsidRPr="00140E45">
        <w:rPr>
          <w:rFonts w:ascii="Times New Roman" w:hAnsi="Times New Roman" w:cs="Times New Roman"/>
          <w:sz w:val="24"/>
          <w:szCs w:val="24"/>
        </w:rPr>
        <w:t xml:space="preserve"> действующих)</w:t>
      </w:r>
      <w:r w:rsidR="005A3BBD" w:rsidRPr="00140E45">
        <w:rPr>
          <w:rFonts w:ascii="Times New Roman" w:hAnsi="Times New Roman" w:cs="Times New Roman"/>
          <w:sz w:val="24"/>
          <w:szCs w:val="24"/>
        </w:rPr>
        <w:t xml:space="preserve"> и непрограммных направлений деятельности.</w:t>
      </w:r>
    </w:p>
    <w:p w:rsidR="00A2211E" w:rsidRPr="008129F0" w:rsidRDefault="00A2211E" w:rsidP="003B5E06">
      <w:pPr>
        <w:pStyle w:val="a3"/>
        <w:tabs>
          <w:tab w:val="left" w:pos="1134"/>
        </w:tabs>
        <w:spacing w:after="0" w:line="240" w:lineRule="auto"/>
        <w:ind w:left="0" w:firstLine="567"/>
        <w:jc w:val="both"/>
        <w:rPr>
          <w:rFonts w:ascii="Times New Roman" w:eastAsia="Calibri" w:hAnsi="Times New Roman" w:cs="Times New Roman"/>
          <w:sz w:val="24"/>
          <w:szCs w:val="24"/>
        </w:rPr>
      </w:pPr>
      <w:r w:rsidRPr="008129F0">
        <w:rPr>
          <w:rFonts w:ascii="Times New Roman" w:eastAsia="Calibri" w:hAnsi="Times New Roman" w:cs="Times New Roman"/>
          <w:sz w:val="24"/>
          <w:szCs w:val="24"/>
        </w:rPr>
        <w:t xml:space="preserve">Перечень муниципальных программ администрации </w:t>
      </w:r>
      <w:r w:rsidR="004479D7">
        <w:rPr>
          <w:rFonts w:ascii="Times New Roman" w:eastAsia="Calibri" w:hAnsi="Times New Roman" w:cs="Times New Roman"/>
          <w:sz w:val="24"/>
          <w:szCs w:val="24"/>
        </w:rPr>
        <w:t>м</w:t>
      </w:r>
      <w:r w:rsidR="0049507D">
        <w:rPr>
          <w:rFonts w:ascii="Times New Roman" w:eastAsia="Calibri" w:hAnsi="Times New Roman" w:cs="Times New Roman"/>
          <w:sz w:val="24"/>
          <w:szCs w:val="24"/>
        </w:rPr>
        <w:t>униципального образования «Жигаловский район»</w:t>
      </w:r>
      <w:r w:rsidR="00F35AD0">
        <w:rPr>
          <w:rFonts w:ascii="Times New Roman" w:eastAsia="Calibri" w:hAnsi="Times New Roman" w:cs="Times New Roman"/>
          <w:sz w:val="24"/>
          <w:szCs w:val="24"/>
        </w:rPr>
        <w:t xml:space="preserve"> </w:t>
      </w:r>
      <w:r w:rsidRPr="008129F0">
        <w:rPr>
          <w:rFonts w:ascii="Times New Roman" w:eastAsia="Calibri" w:hAnsi="Times New Roman" w:cs="Times New Roman"/>
          <w:sz w:val="24"/>
          <w:szCs w:val="24"/>
        </w:rPr>
        <w:t xml:space="preserve">на </w:t>
      </w:r>
      <w:r w:rsidR="00E55DB8">
        <w:rPr>
          <w:rFonts w:ascii="Times New Roman" w:eastAsia="Calibri" w:hAnsi="Times New Roman" w:cs="Times New Roman"/>
          <w:sz w:val="24"/>
          <w:szCs w:val="24"/>
        </w:rPr>
        <w:t>2022</w:t>
      </w:r>
      <w:r w:rsidR="00F01CEE" w:rsidRPr="008129F0">
        <w:rPr>
          <w:rFonts w:ascii="Times New Roman" w:eastAsia="Calibri" w:hAnsi="Times New Roman" w:cs="Times New Roman"/>
          <w:sz w:val="24"/>
          <w:szCs w:val="24"/>
        </w:rPr>
        <w:t xml:space="preserve"> год</w:t>
      </w:r>
      <w:r w:rsidRPr="008129F0">
        <w:rPr>
          <w:rFonts w:ascii="Times New Roman" w:eastAsia="Calibri" w:hAnsi="Times New Roman" w:cs="Times New Roman"/>
          <w:sz w:val="24"/>
          <w:szCs w:val="24"/>
        </w:rPr>
        <w:t xml:space="preserve"> утвержден постановлением администрации </w:t>
      </w:r>
      <w:r w:rsidR="004479D7">
        <w:rPr>
          <w:rFonts w:ascii="Times New Roman" w:eastAsia="Calibri" w:hAnsi="Times New Roman" w:cs="Times New Roman"/>
          <w:sz w:val="24"/>
          <w:szCs w:val="24"/>
        </w:rPr>
        <w:t>м</w:t>
      </w:r>
      <w:r w:rsidR="0049507D">
        <w:rPr>
          <w:rFonts w:ascii="Times New Roman" w:eastAsia="Calibri" w:hAnsi="Times New Roman" w:cs="Times New Roman"/>
          <w:sz w:val="24"/>
          <w:szCs w:val="24"/>
        </w:rPr>
        <w:t>униципального образования «Жигаловский район»</w:t>
      </w:r>
      <w:r w:rsidR="004479D7">
        <w:rPr>
          <w:rFonts w:ascii="Times New Roman" w:eastAsia="Calibri" w:hAnsi="Times New Roman" w:cs="Times New Roman"/>
          <w:sz w:val="24"/>
          <w:szCs w:val="24"/>
        </w:rPr>
        <w:t xml:space="preserve"> </w:t>
      </w:r>
      <w:r w:rsidRPr="008129F0">
        <w:rPr>
          <w:rFonts w:ascii="Times New Roman" w:eastAsia="Calibri" w:hAnsi="Times New Roman" w:cs="Times New Roman"/>
          <w:sz w:val="24"/>
          <w:szCs w:val="24"/>
        </w:rPr>
        <w:t xml:space="preserve">от </w:t>
      </w:r>
      <w:r w:rsidR="00AB00A4">
        <w:rPr>
          <w:rFonts w:ascii="Times New Roman" w:eastAsia="Calibri" w:hAnsi="Times New Roman" w:cs="Times New Roman"/>
          <w:sz w:val="24"/>
          <w:szCs w:val="24"/>
        </w:rPr>
        <w:t>25</w:t>
      </w:r>
      <w:r w:rsidR="00F01CEE" w:rsidRPr="008129F0">
        <w:rPr>
          <w:rFonts w:ascii="Times New Roman" w:eastAsia="Calibri" w:hAnsi="Times New Roman" w:cs="Times New Roman"/>
          <w:sz w:val="24"/>
          <w:szCs w:val="24"/>
        </w:rPr>
        <w:t>.</w:t>
      </w:r>
      <w:r w:rsidR="00AB00A4">
        <w:rPr>
          <w:rFonts w:ascii="Times New Roman" w:eastAsia="Calibri" w:hAnsi="Times New Roman" w:cs="Times New Roman"/>
          <w:sz w:val="24"/>
          <w:szCs w:val="24"/>
        </w:rPr>
        <w:t>10</w:t>
      </w:r>
      <w:r w:rsidR="00F01CEE" w:rsidRPr="008129F0">
        <w:rPr>
          <w:rFonts w:ascii="Times New Roman" w:eastAsia="Calibri" w:hAnsi="Times New Roman" w:cs="Times New Roman"/>
          <w:sz w:val="24"/>
          <w:szCs w:val="24"/>
        </w:rPr>
        <w:t>.</w:t>
      </w:r>
      <w:r w:rsidR="00AB00A4">
        <w:rPr>
          <w:rFonts w:ascii="Times New Roman" w:eastAsia="Calibri" w:hAnsi="Times New Roman" w:cs="Times New Roman"/>
          <w:sz w:val="24"/>
          <w:szCs w:val="24"/>
        </w:rPr>
        <w:t>2021</w:t>
      </w:r>
      <w:r w:rsidRPr="008129F0">
        <w:rPr>
          <w:rFonts w:ascii="Times New Roman" w:eastAsia="Calibri" w:hAnsi="Times New Roman" w:cs="Times New Roman"/>
          <w:sz w:val="24"/>
          <w:szCs w:val="24"/>
        </w:rPr>
        <w:t xml:space="preserve"> № 1</w:t>
      </w:r>
      <w:r w:rsidR="00AB00A4">
        <w:rPr>
          <w:rFonts w:ascii="Times New Roman" w:eastAsia="Calibri" w:hAnsi="Times New Roman" w:cs="Times New Roman"/>
          <w:sz w:val="24"/>
          <w:szCs w:val="24"/>
        </w:rPr>
        <w:t xml:space="preserve">62 </w:t>
      </w:r>
      <w:r w:rsidRPr="008129F0">
        <w:rPr>
          <w:rFonts w:ascii="Times New Roman" w:eastAsia="Calibri" w:hAnsi="Times New Roman" w:cs="Times New Roman"/>
          <w:sz w:val="24"/>
          <w:szCs w:val="24"/>
        </w:rPr>
        <w:t>«О</w:t>
      </w:r>
      <w:r w:rsidR="00AB00A4">
        <w:rPr>
          <w:rFonts w:ascii="Times New Roman" w:eastAsia="Calibri" w:hAnsi="Times New Roman" w:cs="Times New Roman"/>
          <w:sz w:val="24"/>
          <w:szCs w:val="24"/>
        </w:rPr>
        <w:t>б утверждении Перечня муниципальных программ</w:t>
      </w:r>
      <w:r w:rsidR="0043103A">
        <w:rPr>
          <w:rFonts w:ascii="Times New Roman" w:eastAsia="Calibri" w:hAnsi="Times New Roman" w:cs="Times New Roman"/>
          <w:sz w:val="24"/>
          <w:szCs w:val="24"/>
        </w:rPr>
        <w:t xml:space="preserve"> </w:t>
      </w:r>
      <w:r w:rsidR="00AB00A4">
        <w:rPr>
          <w:rFonts w:ascii="Times New Roman" w:eastAsia="Calibri" w:hAnsi="Times New Roman" w:cs="Times New Roman"/>
          <w:sz w:val="24"/>
          <w:szCs w:val="24"/>
        </w:rPr>
        <w:t>(проектов муниципальных программ) муниципального образования «Жигаловский район», планируемых к реализации в 2022-2026гг</w:t>
      </w:r>
      <w:r w:rsidRPr="008129F0">
        <w:rPr>
          <w:rFonts w:ascii="Times New Roman" w:eastAsia="Calibri" w:hAnsi="Times New Roman" w:cs="Times New Roman"/>
          <w:sz w:val="24"/>
          <w:szCs w:val="24"/>
        </w:rPr>
        <w:t>»</w:t>
      </w:r>
      <w:r w:rsidR="003B5E06">
        <w:rPr>
          <w:rFonts w:ascii="Times New Roman" w:eastAsia="Calibri" w:hAnsi="Times New Roman" w:cs="Times New Roman"/>
          <w:sz w:val="24"/>
          <w:szCs w:val="24"/>
        </w:rPr>
        <w:t>.</w:t>
      </w:r>
    </w:p>
    <w:p w:rsidR="005A3BBD" w:rsidRDefault="005A3BBD" w:rsidP="005A3BBD">
      <w:pPr>
        <w:spacing w:after="0" w:line="240" w:lineRule="auto"/>
        <w:ind w:firstLine="567"/>
        <w:jc w:val="both"/>
        <w:rPr>
          <w:rFonts w:ascii="Times New Roman" w:eastAsia="Times New Roman" w:hAnsi="Times New Roman" w:cs="Times New Roman"/>
          <w:sz w:val="24"/>
          <w:szCs w:val="24"/>
          <w:lang w:eastAsia="ru-RU"/>
        </w:rPr>
      </w:pPr>
      <w:r w:rsidRPr="005A3BBD">
        <w:rPr>
          <w:rFonts w:ascii="Times New Roman" w:hAnsi="Times New Roman" w:cs="Times New Roman"/>
          <w:color w:val="000000"/>
          <w:sz w:val="24"/>
          <w:szCs w:val="24"/>
        </w:rPr>
        <w:t>В результате внесения изменений в сводную бюджетную роспись объем бюджетных</w:t>
      </w:r>
      <w:r w:rsidRPr="005A3BBD">
        <w:rPr>
          <w:rFonts w:ascii="Times New Roman" w:hAnsi="Times New Roman" w:cs="Times New Roman"/>
          <w:color w:val="000000"/>
          <w:sz w:val="24"/>
          <w:szCs w:val="24"/>
        </w:rPr>
        <w:br/>
        <w:t xml:space="preserve">ассигнований на реализацию муниципальных программ на </w:t>
      </w:r>
      <w:r w:rsidR="00BB3F92">
        <w:rPr>
          <w:rFonts w:ascii="Times New Roman" w:hAnsi="Times New Roman" w:cs="Times New Roman"/>
          <w:color w:val="000000"/>
          <w:sz w:val="24"/>
          <w:szCs w:val="24"/>
        </w:rPr>
        <w:t>31.12.</w:t>
      </w:r>
      <w:r w:rsidR="00105CAB">
        <w:rPr>
          <w:rFonts w:ascii="Times New Roman" w:hAnsi="Times New Roman" w:cs="Times New Roman"/>
          <w:color w:val="000000"/>
          <w:sz w:val="24"/>
          <w:szCs w:val="24"/>
        </w:rPr>
        <w:t>2022</w:t>
      </w:r>
      <w:r w:rsidRPr="005A3BBD">
        <w:rPr>
          <w:rFonts w:ascii="Times New Roman" w:hAnsi="Times New Roman" w:cs="Times New Roman"/>
          <w:color w:val="000000"/>
          <w:sz w:val="24"/>
          <w:szCs w:val="24"/>
        </w:rPr>
        <w:t xml:space="preserve"> составил</w:t>
      </w:r>
      <w:r w:rsidRPr="005A3BBD">
        <w:rPr>
          <w:rFonts w:ascii="Times New Roman" w:hAnsi="Times New Roman" w:cs="Times New Roman"/>
          <w:color w:val="000000"/>
          <w:sz w:val="24"/>
          <w:szCs w:val="24"/>
        </w:rPr>
        <w:br/>
      </w:r>
      <w:r w:rsidR="00AB00A4">
        <w:rPr>
          <w:rFonts w:ascii="Times New Roman" w:hAnsi="Times New Roman" w:cs="Times New Roman"/>
          <w:color w:val="000000"/>
          <w:sz w:val="24"/>
          <w:szCs w:val="24"/>
        </w:rPr>
        <w:t>1496 626,3</w:t>
      </w:r>
      <w:r w:rsidRPr="005A3BBD">
        <w:rPr>
          <w:rFonts w:ascii="Times New Roman" w:hAnsi="Times New Roman" w:cs="Times New Roman"/>
          <w:color w:val="000000"/>
          <w:sz w:val="24"/>
          <w:szCs w:val="24"/>
        </w:rPr>
        <w:t xml:space="preserve"> тыс. рублей. </w:t>
      </w:r>
      <w:r w:rsidRPr="004010FD">
        <w:rPr>
          <w:rFonts w:ascii="Times New Roman" w:eastAsia="Times New Roman" w:hAnsi="Times New Roman" w:cs="Times New Roman"/>
          <w:sz w:val="24"/>
          <w:szCs w:val="24"/>
          <w:lang w:eastAsia="ru-RU"/>
        </w:rPr>
        <w:t xml:space="preserve">Кассовое исполнение бюджета в рамках реализации </w:t>
      </w:r>
      <w:r>
        <w:rPr>
          <w:rFonts w:ascii="Times New Roman" w:eastAsia="Times New Roman" w:hAnsi="Times New Roman" w:cs="Times New Roman"/>
          <w:sz w:val="24"/>
          <w:szCs w:val="24"/>
          <w:lang w:eastAsia="ru-RU"/>
        </w:rPr>
        <w:t xml:space="preserve">мероприятии </w:t>
      </w:r>
      <w:r w:rsidRPr="004010FD">
        <w:rPr>
          <w:rFonts w:ascii="Times New Roman" w:eastAsia="Times New Roman" w:hAnsi="Times New Roman" w:cs="Times New Roman"/>
          <w:sz w:val="24"/>
          <w:szCs w:val="24"/>
          <w:lang w:eastAsia="ru-RU"/>
        </w:rPr>
        <w:t xml:space="preserve">муниципальных программ </w:t>
      </w:r>
      <w:r>
        <w:rPr>
          <w:rFonts w:ascii="Times New Roman" w:eastAsia="Times New Roman" w:hAnsi="Times New Roman" w:cs="Times New Roman"/>
          <w:sz w:val="24"/>
          <w:szCs w:val="24"/>
          <w:lang w:eastAsia="ru-RU"/>
        </w:rPr>
        <w:t xml:space="preserve">за </w:t>
      </w:r>
      <w:r w:rsidR="00E55DB8">
        <w:rPr>
          <w:rFonts w:ascii="Times New Roman" w:eastAsia="Times New Roman" w:hAnsi="Times New Roman" w:cs="Times New Roman"/>
          <w:sz w:val="24"/>
          <w:szCs w:val="24"/>
          <w:lang w:eastAsia="ru-RU"/>
        </w:rPr>
        <w:t>2022</w:t>
      </w:r>
      <w:r>
        <w:rPr>
          <w:rFonts w:ascii="Times New Roman" w:eastAsia="Times New Roman" w:hAnsi="Times New Roman" w:cs="Times New Roman"/>
          <w:sz w:val="24"/>
          <w:szCs w:val="24"/>
          <w:lang w:eastAsia="ru-RU"/>
        </w:rPr>
        <w:t xml:space="preserve"> год </w:t>
      </w:r>
      <w:r w:rsidRPr="004010FD">
        <w:rPr>
          <w:rFonts w:ascii="Times New Roman" w:eastAsia="Times New Roman" w:hAnsi="Times New Roman" w:cs="Times New Roman"/>
          <w:sz w:val="24"/>
          <w:szCs w:val="24"/>
          <w:lang w:eastAsia="ru-RU"/>
        </w:rPr>
        <w:t>состав</w:t>
      </w:r>
      <w:r>
        <w:rPr>
          <w:rFonts w:ascii="Times New Roman" w:eastAsia="Times New Roman" w:hAnsi="Times New Roman" w:cs="Times New Roman"/>
          <w:sz w:val="24"/>
          <w:szCs w:val="24"/>
          <w:lang w:eastAsia="ru-RU"/>
        </w:rPr>
        <w:t>и</w:t>
      </w:r>
      <w:r w:rsidRPr="004010FD">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о</w:t>
      </w:r>
      <w:r w:rsidR="00AB00A4">
        <w:rPr>
          <w:rFonts w:ascii="Times New Roman" w:eastAsia="Times New Roman" w:hAnsi="Times New Roman" w:cs="Times New Roman"/>
          <w:b/>
          <w:sz w:val="24"/>
          <w:szCs w:val="24"/>
          <w:lang w:eastAsia="ru-RU"/>
        </w:rPr>
        <w:t xml:space="preserve"> </w:t>
      </w:r>
      <w:r w:rsidR="00DC421C" w:rsidRPr="00E56A49">
        <w:rPr>
          <w:rFonts w:ascii="Times New Roman" w:eastAsia="Times New Roman" w:hAnsi="Times New Roman" w:cs="Times New Roman"/>
          <w:sz w:val="24"/>
          <w:szCs w:val="24"/>
          <w:lang w:eastAsia="ru-RU"/>
        </w:rPr>
        <w:t>1 489 422,9</w:t>
      </w:r>
      <w:r w:rsidRPr="00E56A49">
        <w:rPr>
          <w:rFonts w:ascii="Times New Roman" w:eastAsia="Times New Roman" w:hAnsi="Times New Roman" w:cs="Times New Roman"/>
          <w:sz w:val="24"/>
          <w:szCs w:val="24"/>
          <w:lang w:eastAsia="ru-RU"/>
        </w:rPr>
        <w:t>тыс. рублей</w:t>
      </w:r>
      <w:r w:rsidRPr="004010FD">
        <w:rPr>
          <w:rFonts w:ascii="Times New Roman" w:eastAsia="Times New Roman" w:hAnsi="Times New Roman" w:cs="Times New Roman"/>
          <w:sz w:val="24"/>
          <w:szCs w:val="24"/>
          <w:lang w:eastAsia="ru-RU"/>
        </w:rPr>
        <w:t xml:space="preserve"> или </w:t>
      </w:r>
      <w:r w:rsidR="00DC421C">
        <w:rPr>
          <w:rFonts w:ascii="Times New Roman" w:eastAsia="Times New Roman" w:hAnsi="Times New Roman" w:cs="Times New Roman"/>
          <w:sz w:val="24"/>
          <w:szCs w:val="24"/>
          <w:lang w:eastAsia="ru-RU"/>
        </w:rPr>
        <w:t>99,5</w:t>
      </w:r>
      <w:r w:rsidRPr="004010FD">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утвержденных бюджетных назначений.</w:t>
      </w:r>
      <w:r w:rsidRPr="004010FD">
        <w:rPr>
          <w:rFonts w:ascii="Times New Roman" w:eastAsia="Times New Roman" w:hAnsi="Times New Roman" w:cs="Times New Roman"/>
          <w:sz w:val="24"/>
          <w:szCs w:val="24"/>
          <w:lang w:eastAsia="ru-RU"/>
        </w:rPr>
        <w:t xml:space="preserve"> </w:t>
      </w:r>
    </w:p>
    <w:p w:rsidR="002F1541" w:rsidRDefault="002F1541" w:rsidP="005A3BB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Плановые назначения, предусмотренные на реализацию муниципальных программ, в полном объеме исполнены по </w:t>
      </w:r>
      <w:r w:rsidR="009861D4">
        <w:rPr>
          <w:rFonts w:ascii="Times New Roman" w:eastAsia="Times New Roman" w:hAnsi="Times New Roman" w:cs="Times New Roman"/>
          <w:sz w:val="24"/>
          <w:szCs w:val="24"/>
          <w:lang w:eastAsia="ru-RU"/>
        </w:rPr>
        <w:t>9</w:t>
      </w:r>
      <w:r w:rsidR="000C2780">
        <w:rPr>
          <w:rFonts w:ascii="Times New Roman" w:eastAsia="Times New Roman" w:hAnsi="Times New Roman" w:cs="Times New Roman"/>
          <w:sz w:val="24"/>
          <w:szCs w:val="24"/>
          <w:lang w:eastAsia="ru-RU"/>
        </w:rPr>
        <w:t xml:space="preserve"> муниципальным программа</w:t>
      </w:r>
      <w:r w:rsidR="009861D4">
        <w:rPr>
          <w:rFonts w:ascii="Times New Roman" w:eastAsia="Times New Roman" w:hAnsi="Times New Roman" w:cs="Times New Roman"/>
          <w:sz w:val="24"/>
          <w:szCs w:val="24"/>
          <w:lang w:eastAsia="ru-RU"/>
        </w:rPr>
        <w:t>м</w:t>
      </w:r>
      <w:r w:rsidR="000C2780">
        <w:rPr>
          <w:rFonts w:ascii="Times New Roman" w:eastAsia="Times New Roman" w:hAnsi="Times New Roman" w:cs="Times New Roman"/>
          <w:sz w:val="24"/>
          <w:szCs w:val="24"/>
          <w:lang w:eastAsia="ru-RU"/>
        </w:rPr>
        <w:t>.</w:t>
      </w:r>
    </w:p>
    <w:p w:rsidR="007043EF" w:rsidRPr="004010FD" w:rsidRDefault="002F1541" w:rsidP="000C278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w:t>
      </w:r>
      <w:r w:rsidR="00F01CE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следует отметить, что д</w:t>
      </w:r>
      <w:r w:rsidR="00604974">
        <w:rPr>
          <w:rFonts w:ascii="Times New Roman" w:eastAsia="Times New Roman" w:hAnsi="Times New Roman" w:cs="Times New Roman"/>
          <w:sz w:val="24"/>
          <w:szCs w:val="24"/>
          <w:lang w:eastAsia="ru-RU"/>
        </w:rPr>
        <w:t>оля</w:t>
      </w:r>
      <w:r>
        <w:rPr>
          <w:rFonts w:ascii="Times New Roman" w:eastAsia="Times New Roman" w:hAnsi="Times New Roman" w:cs="Times New Roman"/>
          <w:sz w:val="24"/>
          <w:szCs w:val="24"/>
          <w:lang w:eastAsia="ru-RU"/>
        </w:rPr>
        <w:t xml:space="preserve"> финансовых средств, зап</w:t>
      </w:r>
      <w:r w:rsidR="00604974">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а</w:t>
      </w:r>
      <w:r w:rsidR="00604974">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ирован</w:t>
      </w:r>
      <w:r w:rsidR="00604974">
        <w:rPr>
          <w:rFonts w:ascii="Times New Roman" w:eastAsia="Times New Roman" w:hAnsi="Times New Roman" w:cs="Times New Roman"/>
          <w:sz w:val="24"/>
          <w:szCs w:val="24"/>
          <w:lang w:eastAsia="ru-RU"/>
        </w:rPr>
        <w:t>ных</w:t>
      </w:r>
      <w:r>
        <w:rPr>
          <w:rFonts w:ascii="Times New Roman" w:eastAsia="Times New Roman" w:hAnsi="Times New Roman" w:cs="Times New Roman"/>
          <w:sz w:val="24"/>
          <w:szCs w:val="24"/>
          <w:lang w:eastAsia="ru-RU"/>
        </w:rPr>
        <w:t xml:space="preserve"> на реализацию указанных программ, составляет </w:t>
      </w:r>
      <w:r w:rsidR="00516026">
        <w:rPr>
          <w:rFonts w:ascii="Times New Roman" w:eastAsia="Times New Roman" w:hAnsi="Times New Roman" w:cs="Times New Roman"/>
          <w:sz w:val="24"/>
          <w:szCs w:val="24"/>
          <w:lang w:eastAsia="ru-RU"/>
        </w:rPr>
        <w:t>191 364,2</w:t>
      </w:r>
      <w:r>
        <w:rPr>
          <w:rFonts w:ascii="Times New Roman" w:eastAsia="Times New Roman" w:hAnsi="Times New Roman" w:cs="Times New Roman"/>
          <w:sz w:val="24"/>
          <w:szCs w:val="24"/>
          <w:lang w:eastAsia="ru-RU"/>
        </w:rPr>
        <w:t xml:space="preserve"> тыс. рублей или </w:t>
      </w:r>
      <w:r w:rsidR="00516026">
        <w:rPr>
          <w:rFonts w:ascii="Times New Roman" w:eastAsia="Times New Roman" w:hAnsi="Times New Roman" w:cs="Times New Roman"/>
          <w:sz w:val="24"/>
          <w:szCs w:val="24"/>
          <w:lang w:eastAsia="ru-RU"/>
        </w:rPr>
        <w:t>12,8</w:t>
      </w:r>
      <w:r>
        <w:rPr>
          <w:rFonts w:ascii="Times New Roman" w:eastAsia="Times New Roman" w:hAnsi="Times New Roman" w:cs="Times New Roman"/>
          <w:sz w:val="24"/>
          <w:szCs w:val="24"/>
          <w:lang w:eastAsia="ru-RU"/>
        </w:rPr>
        <w:t>% от всего объема, предусмотренн</w:t>
      </w:r>
      <w:r w:rsidR="00604974">
        <w:rPr>
          <w:rFonts w:ascii="Times New Roman" w:eastAsia="Times New Roman" w:hAnsi="Times New Roman" w:cs="Times New Roman"/>
          <w:sz w:val="24"/>
          <w:szCs w:val="24"/>
          <w:lang w:eastAsia="ru-RU"/>
        </w:rPr>
        <w:t>ого</w:t>
      </w:r>
      <w:r>
        <w:rPr>
          <w:rFonts w:ascii="Times New Roman" w:eastAsia="Times New Roman" w:hAnsi="Times New Roman" w:cs="Times New Roman"/>
          <w:sz w:val="24"/>
          <w:szCs w:val="24"/>
          <w:lang w:eastAsia="ru-RU"/>
        </w:rPr>
        <w:t xml:space="preserve"> на реализа</w:t>
      </w:r>
      <w:r w:rsidR="007043EF">
        <w:rPr>
          <w:rFonts w:ascii="Times New Roman" w:eastAsia="Times New Roman" w:hAnsi="Times New Roman" w:cs="Times New Roman"/>
          <w:sz w:val="24"/>
          <w:szCs w:val="24"/>
          <w:lang w:eastAsia="ru-RU"/>
        </w:rPr>
        <w:t>цию всех муниципальных программ (</w:t>
      </w:r>
      <w:r w:rsidR="000C2780">
        <w:rPr>
          <w:rFonts w:ascii="Times New Roman" w:eastAsia="Times New Roman" w:hAnsi="Times New Roman" w:cs="Times New Roman"/>
          <w:sz w:val="24"/>
          <w:szCs w:val="24"/>
          <w:lang w:eastAsia="ru-RU"/>
        </w:rPr>
        <w:t>1 489 422,9</w:t>
      </w:r>
      <w:r w:rsidR="0043103A">
        <w:rPr>
          <w:rFonts w:ascii="Times New Roman" w:eastAsia="Times New Roman" w:hAnsi="Times New Roman" w:cs="Times New Roman"/>
          <w:sz w:val="24"/>
          <w:szCs w:val="24"/>
          <w:lang w:eastAsia="ru-RU"/>
        </w:rPr>
        <w:t xml:space="preserve"> тыс.руб.</w:t>
      </w:r>
      <w:r w:rsidR="00516026">
        <w:rPr>
          <w:rFonts w:ascii="Times New Roman" w:eastAsia="Times New Roman" w:hAnsi="Times New Roman" w:cs="Times New Roman"/>
          <w:sz w:val="24"/>
          <w:szCs w:val="24"/>
          <w:lang w:eastAsia="ru-RU"/>
        </w:rPr>
        <w:t>).</w:t>
      </w:r>
    </w:p>
    <w:p w:rsidR="005A3BBD" w:rsidRPr="004F1C54" w:rsidRDefault="005A3BBD" w:rsidP="00604974">
      <w:pPr>
        <w:spacing w:after="0" w:line="240" w:lineRule="auto"/>
        <w:ind w:right="-5" w:firstLine="567"/>
        <w:jc w:val="both"/>
        <w:rPr>
          <w:rFonts w:ascii="Times New Roman" w:eastAsia="Times New Roman" w:hAnsi="Times New Roman" w:cs="Times New Roman"/>
          <w:sz w:val="24"/>
          <w:szCs w:val="24"/>
          <w:lang w:eastAsia="ru-RU"/>
        </w:rPr>
      </w:pPr>
      <w:r w:rsidRPr="004F1C54">
        <w:rPr>
          <w:rFonts w:ascii="Times New Roman" w:eastAsia="Times New Roman" w:hAnsi="Times New Roman" w:cs="Times New Roman"/>
          <w:sz w:val="24"/>
          <w:szCs w:val="24"/>
          <w:lang w:eastAsia="ru-RU"/>
        </w:rPr>
        <w:t>Информация о плановых показателях и фактическом исполнен</w:t>
      </w:r>
      <w:r w:rsidR="000C2780">
        <w:rPr>
          <w:rFonts w:ascii="Times New Roman" w:eastAsia="Times New Roman" w:hAnsi="Times New Roman" w:cs="Times New Roman"/>
          <w:sz w:val="24"/>
          <w:szCs w:val="24"/>
          <w:lang w:eastAsia="ru-RU"/>
        </w:rPr>
        <w:t>ии муниципальных программ в 2022</w:t>
      </w:r>
      <w:r w:rsidRPr="004F1C54">
        <w:rPr>
          <w:rFonts w:ascii="Times New Roman" w:eastAsia="Times New Roman" w:hAnsi="Times New Roman" w:cs="Times New Roman"/>
          <w:sz w:val="24"/>
          <w:szCs w:val="24"/>
          <w:lang w:eastAsia="ru-RU"/>
        </w:rPr>
        <w:t xml:space="preserve"> году представлена в таблице.</w:t>
      </w:r>
    </w:p>
    <w:p w:rsidR="005A3BBD" w:rsidRDefault="005A3BBD" w:rsidP="005A3BBD">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рублей</w:t>
      </w:r>
    </w:p>
    <w:tbl>
      <w:tblPr>
        <w:tblStyle w:val="1"/>
        <w:tblW w:w="9356" w:type="dxa"/>
        <w:tblInd w:w="-5" w:type="dxa"/>
        <w:tblLook w:val="04A0" w:firstRow="1" w:lastRow="0" w:firstColumn="1" w:lastColumn="0" w:noHBand="0" w:noVBand="1"/>
      </w:tblPr>
      <w:tblGrid>
        <w:gridCol w:w="1317"/>
        <w:gridCol w:w="3036"/>
        <w:gridCol w:w="1331"/>
        <w:gridCol w:w="1261"/>
        <w:gridCol w:w="1188"/>
        <w:gridCol w:w="1223"/>
      </w:tblGrid>
      <w:tr w:rsidR="00A654BB" w:rsidRPr="00CE63BF" w:rsidTr="00B3192D">
        <w:tc>
          <w:tcPr>
            <w:tcW w:w="1317" w:type="dxa"/>
            <w:shd w:val="clear" w:color="auto" w:fill="D9D9D9"/>
          </w:tcPr>
          <w:p w:rsidR="005A3BBD" w:rsidRDefault="005A3BBD" w:rsidP="00830994">
            <w:pPr>
              <w:tabs>
                <w:tab w:val="left" w:pos="5149"/>
              </w:tabs>
              <w:jc w:val="center"/>
              <w:rPr>
                <w:rFonts w:ascii="Times New Roman" w:eastAsia="Calibri" w:hAnsi="Times New Roman" w:cs="Times New Roman"/>
                <w:b/>
                <w:sz w:val="18"/>
                <w:szCs w:val="18"/>
              </w:rPr>
            </w:pPr>
          </w:p>
          <w:p w:rsidR="005A3BBD" w:rsidRDefault="005A3BBD" w:rsidP="00830994">
            <w:pPr>
              <w:tabs>
                <w:tab w:val="left" w:pos="5149"/>
              </w:tabs>
              <w:jc w:val="center"/>
              <w:rPr>
                <w:rFonts w:ascii="Times New Roman" w:eastAsia="Calibri" w:hAnsi="Times New Roman" w:cs="Times New Roman"/>
                <w:b/>
                <w:sz w:val="18"/>
                <w:szCs w:val="18"/>
              </w:rPr>
            </w:pPr>
          </w:p>
          <w:p w:rsidR="005A3BBD" w:rsidRDefault="005A3BBD" w:rsidP="00830994">
            <w:pPr>
              <w:tabs>
                <w:tab w:val="left" w:pos="5149"/>
              </w:tabs>
              <w:jc w:val="center"/>
              <w:rPr>
                <w:rFonts w:ascii="Times New Roman" w:eastAsia="Calibri" w:hAnsi="Times New Roman" w:cs="Times New Roman"/>
                <w:b/>
                <w:sz w:val="18"/>
                <w:szCs w:val="18"/>
              </w:rPr>
            </w:pPr>
          </w:p>
          <w:p w:rsidR="005A3BBD" w:rsidRPr="005A3BBD" w:rsidRDefault="005A3BBD" w:rsidP="005A3BBD">
            <w:pPr>
              <w:tabs>
                <w:tab w:val="left" w:pos="5149"/>
              </w:tabs>
              <w:rPr>
                <w:rFonts w:ascii="Times New Roman" w:eastAsia="Calibri" w:hAnsi="Times New Roman" w:cs="Times New Roman"/>
                <w:b/>
                <w:sz w:val="18"/>
                <w:szCs w:val="18"/>
              </w:rPr>
            </w:pPr>
            <w:r>
              <w:rPr>
                <w:rFonts w:ascii="Times New Roman" w:eastAsia="Calibri" w:hAnsi="Times New Roman" w:cs="Times New Roman"/>
                <w:b/>
                <w:sz w:val="18"/>
                <w:szCs w:val="18"/>
              </w:rPr>
              <w:t>КЦСР</w:t>
            </w:r>
          </w:p>
        </w:tc>
        <w:tc>
          <w:tcPr>
            <w:tcW w:w="3503" w:type="dxa"/>
            <w:shd w:val="clear" w:color="auto" w:fill="D9D9D9"/>
            <w:vAlign w:val="center"/>
          </w:tcPr>
          <w:p w:rsidR="005A3BBD" w:rsidRPr="005A3BBD" w:rsidRDefault="005A3BBD" w:rsidP="00830994">
            <w:pPr>
              <w:tabs>
                <w:tab w:val="left" w:pos="5149"/>
              </w:tabs>
              <w:jc w:val="center"/>
              <w:rPr>
                <w:rFonts w:ascii="Times New Roman" w:eastAsia="Calibri" w:hAnsi="Times New Roman" w:cs="Times New Roman"/>
                <w:b/>
                <w:sz w:val="18"/>
                <w:szCs w:val="18"/>
              </w:rPr>
            </w:pPr>
            <w:r w:rsidRPr="005A3BBD">
              <w:rPr>
                <w:rFonts w:ascii="Times New Roman" w:eastAsia="Calibri" w:hAnsi="Times New Roman" w:cs="Times New Roman"/>
                <w:b/>
                <w:sz w:val="18"/>
                <w:szCs w:val="18"/>
              </w:rPr>
              <w:t>Наименование муниципальной программы</w:t>
            </w:r>
          </w:p>
        </w:tc>
        <w:tc>
          <w:tcPr>
            <w:tcW w:w="861" w:type="dxa"/>
            <w:shd w:val="clear" w:color="auto" w:fill="D9D9D9"/>
            <w:vAlign w:val="center"/>
          </w:tcPr>
          <w:p w:rsidR="005A3BBD" w:rsidRPr="005A3BBD" w:rsidRDefault="005A3BBD" w:rsidP="005A3BBD">
            <w:pPr>
              <w:ind w:left="-113" w:right="-105"/>
              <w:jc w:val="center"/>
              <w:rPr>
                <w:rFonts w:ascii="Times New Roman" w:eastAsia="Calibri" w:hAnsi="Times New Roman" w:cs="Times New Roman"/>
                <w:sz w:val="18"/>
                <w:szCs w:val="18"/>
              </w:rPr>
            </w:pPr>
            <w:r w:rsidRPr="005A3BBD">
              <w:rPr>
                <w:rFonts w:ascii="Times New Roman" w:eastAsia="Times New Roman" w:hAnsi="Times New Roman" w:cs="Times New Roman"/>
                <w:b/>
                <w:color w:val="000000"/>
                <w:sz w:val="18"/>
                <w:szCs w:val="18"/>
                <w:lang w:eastAsia="ru-RU"/>
              </w:rPr>
              <w:t>Утвержденные бюджетные назначения на 31.12.</w:t>
            </w:r>
            <w:r w:rsidR="00E55DB8">
              <w:rPr>
                <w:rFonts w:ascii="Times New Roman" w:eastAsia="Times New Roman" w:hAnsi="Times New Roman" w:cs="Times New Roman"/>
                <w:b/>
                <w:color w:val="000000"/>
                <w:sz w:val="18"/>
                <w:szCs w:val="18"/>
                <w:lang w:eastAsia="ru-RU"/>
              </w:rPr>
              <w:t>2022</w:t>
            </w:r>
            <w:r w:rsidRPr="005A3BBD">
              <w:rPr>
                <w:rFonts w:ascii="Times New Roman" w:eastAsia="Times New Roman" w:hAnsi="Times New Roman" w:cs="Times New Roman"/>
                <w:b/>
                <w:color w:val="000000"/>
                <w:sz w:val="18"/>
                <w:szCs w:val="18"/>
                <w:lang w:eastAsia="ru-RU"/>
              </w:rPr>
              <w:t xml:space="preserve">  </w:t>
            </w:r>
          </w:p>
        </w:tc>
        <w:tc>
          <w:tcPr>
            <w:tcW w:w="1261" w:type="dxa"/>
            <w:tcBorders>
              <w:right w:val="single" w:sz="4" w:space="0" w:color="auto"/>
            </w:tcBorders>
            <w:shd w:val="clear" w:color="auto" w:fill="D9D9D9"/>
            <w:vAlign w:val="center"/>
          </w:tcPr>
          <w:p w:rsidR="005A3BBD" w:rsidRPr="005A3BBD" w:rsidRDefault="005A3BBD" w:rsidP="005A3BBD">
            <w:pPr>
              <w:tabs>
                <w:tab w:val="left" w:pos="5149"/>
              </w:tabs>
              <w:rPr>
                <w:rFonts w:ascii="Times New Roman" w:eastAsia="Calibri" w:hAnsi="Times New Roman" w:cs="Times New Roman"/>
                <w:b/>
                <w:sz w:val="18"/>
                <w:szCs w:val="18"/>
              </w:rPr>
            </w:pPr>
            <w:r w:rsidRPr="005A3BBD">
              <w:rPr>
                <w:rFonts w:ascii="Times New Roman" w:eastAsia="Calibri" w:hAnsi="Times New Roman" w:cs="Times New Roman"/>
                <w:b/>
                <w:sz w:val="18"/>
                <w:szCs w:val="18"/>
              </w:rPr>
              <w:t>Исполнение на 31.12.</w:t>
            </w:r>
            <w:r w:rsidR="00E55DB8">
              <w:rPr>
                <w:rFonts w:ascii="Times New Roman" w:eastAsia="Calibri" w:hAnsi="Times New Roman" w:cs="Times New Roman"/>
                <w:b/>
                <w:sz w:val="18"/>
                <w:szCs w:val="18"/>
              </w:rPr>
              <w:t>2022</w:t>
            </w:r>
          </w:p>
        </w:tc>
        <w:tc>
          <w:tcPr>
            <w:tcW w:w="1191" w:type="dxa"/>
            <w:tcBorders>
              <w:left w:val="single" w:sz="4" w:space="0" w:color="auto"/>
            </w:tcBorders>
            <w:shd w:val="clear" w:color="auto" w:fill="D9D9D9"/>
          </w:tcPr>
          <w:p w:rsidR="005A3BBD" w:rsidRDefault="005A3BBD" w:rsidP="00830994">
            <w:pPr>
              <w:tabs>
                <w:tab w:val="left" w:pos="5149"/>
              </w:tabs>
              <w:jc w:val="center"/>
              <w:rPr>
                <w:rFonts w:ascii="Times New Roman" w:eastAsia="Calibri" w:hAnsi="Times New Roman" w:cs="Times New Roman"/>
                <w:b/>
                <w:sz w:val="18"/>
                <w:szCs w:val="18"/>
              </w:rPr>
            </w:pPr>
          </w:p>
          <w:p w:rsidR="005A3BBD" w:rsidRPr="005A3BBD" w:rsidRDefault="005A3BBD" w:rsidP="00830994">
            <w:pPr>
              <w:tabs>
                <w:tab w:val="left" w:pos="5149"/>
              </w:tabs>
              <w:jc w:val="center"/>
              <w:rPr>
                <w:rFonts w:ascii="Times New Roman" w:eastAsia="Calibri" w:hAnsi="Times New Roman" w:cs="Times New Roman"/>
                <w:b/>
                <w:sz w:val="18"/>
                <w:szCs w:val="18"/>
              </w:rPr>
            </w:pPr>
            <w:r w:rsidRPr="005A3BBD">
              <w:rPr>
                <w:rFonts w:ascii="Times New Roman" w:eastAsia="Calibri" w:hAnsi="Times New Roman" w:cs="Times New Roman"/>
                <w:b/>
                <w:sz w:val="18"/>
                <w:szCs w:val="18"/>
              </w:rPr>
              <w:t>Уровень исполнения</w:t>
            </w:r>
          </w:p>
        </w:tc>
        <w:tc>
          <w:tcPr>
            <w:tcW w:w="1223" w:type="dxa"/>
            <w:tcBorders>
              <w:left w:val="single" w:sz="4" w:space="0" w:color="auto"/>
            </w:tcBorders>
            <w:shd w:val="clear" w:color="auto" w:fill="D9D9D9"/>
          </w:tcPr>
          <w:p w:rsidR="005A3BBD" w:rsidRDefault="005A3BBD" w:rsidP="00830994">
            <w:pPr>
              <w:tabs>
                <w:tab w:val="left" w:pos="5149"/>
              </w:tabs>
              <w:jc w:val="center"/>
              <w:rPr>
                <w:rFonts w:ascii="Times New Roman" w:eastAsia="Calibri" w:hAnsi="Times New Roman" w:cs="Times New Roman"/>
                <w:b/>
                <w:sz w:val="18"/>
                <w:szCs w:val="18"/>
              </w:rPr>
            </w:pPr>
            <w:r w:rsidRPr="005A3BBD">
              <w:rPr>
                <w:rFonts w:ascii="Times New Roman" w:eastAsia="Calibri" w:hAnsi="Times New Roman" w:cs="Times New Roman"/>
                <w:b/>
                <w:sz w:val="18"/>
                <w:szCs w:val="18"/>
              </w:rPr>
              <w:t>Доля в общем объеме расходов бюджета</w:t>
            </w:r>
          </w:p>
          <w:p w:rsidR="005A3BBD" w:rsidRPr="005A3BBD" w:rsidRDefault="005A3BBD" w:rsidP="00830994">
            <w:pPr>
              <w:tabs>
                <w:tab w:val="left" w:pos="5149"/>
              </w:tabs>
              <w:jc w:val="center"/>
              <w:rPr>
                <w:rFonts w:ascii="Times New Roman" w:eastAsia="Calibri" w:hAnsi="Times New Roman" w:cs="Times New Roman"/>
                <w:b/>
                <w:sz w:val="18"/>
                <w:szCs w:val="18"/>
              </w:rPr>
            </w:pPr>
            <w:r>
              <w:rPr>
                <w:rFonts w:ascii="Times New Roman" w:eastAsia="Calibri" w:hAnsi="Times New Roman" w:cs="Times New Roman"/>
                <w:b/>
                <w:sz w:val="18"/>
                <w:szCs w:val="18"/>
              </w:rPr>
              <w:t xml:space="preserve"> по исполнению</w:t>
            </w:r>
          </w:p>
        </w:tc>
      </w:tr>
      <w:tr w:rsidR="00B3192D" w:rsidRPr="00CE63BF" w:rsidTr="00B3192D">
        <w:tc>
          <w:tcPr>
            <w:tcW w:w="1317" w:type="dxa"/>
            <w:shd w:val="clear" w:color="auto" w:fill="D9D9D9"/>
          </w:tcPr>
          <w:p w:rsidR="005A3BBD" w:rsidRPr="00CE63BF" w:rsidRDefault="005A3BBD" w:rsidP="00830994">
            <w:pPr>
              <w:tabs>
                <w:tab w:val="left" w:pos="5149"/>
              </w:tabs>
              <w:jc w:val="center"/>
              <w:rPr>
                <w:rFonts w:ascii="Times New Roman" w:eastAsia="Calibri" w:hAnsi="Times New Roman" w:cs="Times New Roman"/>
                <w:b/>
                <w:sz w:val="18"/>
                <w:szCs w:val="18"/>
              </w:rPr>
            </w:pPr>
          </w:p>
        </w:tc>
        <w:tc>
          <w:tcPr>
            <w:tcW w:w="3503" w:type="dxa"/>
            <w:shd w:val="clear" w:color="auto" w:fill="D9D9D9"/>
            <w:vAlign w:val="center"/>
          </w:tcPr>
          <w:p w:rsidR="005A3BBD" w:rsidRPr="00CE63BF" w:rsidRDefault="005A3BBD" w:rsidP="00830994">
            <w:pPr>
              <w:tabs>
                <w:tab w:val="left" w:pos="5149"/>
              </w:tabs>
              <w:jc w:val="center"/>
              <w:rPr>
                <w:rFonts w:ascii="Times New Roman" w:eastAsia="Calibri" w:hAnsi="Times New Roman" w:cs="Times New Roman"/>
                <w:b/>
                <w:sz w:val="18"/>
                <w:szCs w:val="18"/>
              </w:rPr>
            </w:pPr>
          </w:p>
        </w:tc>
        <w:tc>
          <w:tcPr>
            <w:tcW w:w="2122" w:type="dxa"/>
            <w:gridSpan w:val="2"/>
            <w:tcBorders>
              <w:right w:val="single" w:sz="4" w:space="0" w:color="auto"/>
            </w:tcBorders>
            <w:shd w:val="clear" w:color="auto" w:fill="D9D9D9"/>
            <w:vAlign w:val="center"/>
          </w:tcPr>
          <w:p w:rsidR="005A3BBD" w:rsidRPr="00FA5906" w:rsidRDefault="005A3BBD" w:rsidP="00830994">
            <w:pPr>
              <w:tabs>
                <w:tab w:val="left" w:pos="5149"/>
              </w:tabs>
              <w:jc w:val="center"/>
              <w:rPr>
                <w:rFonts w:ascii="Times New Roman" w:eastAsia="Calibri" w:hAnsi="Times New Roman" w:cs="Times New Roman"/>
                <w:b/>
                <w:sz w:val="18"/>
                <w:szCs w:val="18"/>
              </w:rPr>
            </w:pPr>
            <w:r>
              <w:rPr>
                <w:rFonts w:ascii="Times New Roman" w:eastAsia="Calibri" w:hAnsi="Times New Roman" w:cs="Times New Roman"/>
                <w:b/>
                <w:sz w:val="18"/>
                <w:szCs w:val="18"/>
              </w:rPr>
              <w:t>тыс. рублей</w:t>
            </w:r>
          </w:p>
        </w:tc>
        <w:tc>
          <w:tcPr>
            <w:tcW w:w="2414" w:type="dxa"/>
            <w:gridSpan w:val="2"/>
            <w:tcBorders>
              <w:left w:val="single" w:sz="4" w:space="0" w:color="auto"/>
            </w:tcBorders>
            <w:shd w:val="clear" w:color="auto" w:fill="D9D9D9"/>
          </w:tcPr>
          <w:p w:rsidR="005A3BBD" w:rsidRPr="00FA5906" w:rsidRDefault="005A3BBD" w:rsidP="00830994">
            <w:pPr>
              <w:tabs>
                <w:tab w:val="left" w:pos="5149"/>
              </w:tabs>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A654BB" w:rsidRPr="005A3BBD" w:rsidTr="00B3192D">
        <w:tc>
          <w:tcPr>
            <w:tcW w:w="1317" w:type="dxa"/>
          </w:tcPr>
          <w:p w:rsidR="005A3BBD" w:rsidRPr="00623994" w:rsidRDefault="005A3BBD" w:rsidP="00830994">
            <w:pPr>
              <w:tabs>
                <w:tab w:val="left" w:pos="5149"/>
              </w:tabs>
              <w:rPr>
                <w:rFonts w:ascii="Times New Roman" w:eastAsia="Calibri" w:hAnsi="Times New Roman" w:cs="Times New Roman"/>
              </w:rPr>
            </w:pPr>
          </w:p>
          <w:p w:rsidR="005A3BBD" w:rsidRPr="00623994" w:rsidRDefault="00DC421C" w:rsidP="00830994">
            <w:pPr>
              <w:tabs>
                <w:tab w:val="left" w:pos="5149"/>
              </w:tabs>
              <w:rPr>
                <w:rFonts w:ascii="Times New Roman" w:eastAsia="Calibri" w:hAnsi="Times New Roman" w:cs="Times New Roman"/>
              </w:rPr>
            </w:pPr>
            <w:r w:rsidRPr="00623994">
              <w:rPr>
                <w:rFonts w:ascii="Times New Roman" w:eastAsia="Calibri" w:hAnsi="Times New Roman" w:cs="Times New Roman"/>
              </w:rPr>
              <w:t>0200000000</w:t>
            </w:r>
          </w:p>
        </w:tc>
        <w:tc>
          <w:tcPr>
            <w:tcW w:w="3503" w:type="dxa"/>
            <w:vAlign w:val="center"/>
          </w:tcPr>
          <w:p w:rsidR="005A3BBD" w:rsidRPr="00043A06" w:rsidRDefault="00DC421C" w:rsidP="00830994">
            <w:pPr>
              <w:tabs>
                <w:tab w:val="left" w:pos="5149"/>
              </w:tabs>
              <w:rPr>
                <w:rFonts w:ascii="Times New Roman" w:eastAsia="Calibri" w:hAnsi="Times New Roman" w:cs="Times New Roman"/>
              </w:rPr>
            </w:pPr>
            <w:r w:rsidRPr="00043A06">
              <w:rPr>
                <w:rFonts w:ascii="Times New Roman" w:hAnsi="Times New Roman" w:cs="Times New Roman"/>
                <w:color w:val="000000"/>
              </w:rPr>
              <w:t>МП «Сохранение и развитие культуры муниципального образования «Жигаловский район»» на 2020-2026 годы</w:t>
            </w:r>
          </w:p>
        </w:tc>
        <w:tc>
          <w:tcPr>
            <w:tcW w:w="861" w:type="dxa"/>
            <w:vAlign w:val="center"/>
          </w:tcPr>
          <w:p w:rsidR="005A3BBD" w:rsidRPr="00043A06" w:rsidRDefault="00C108BF" w:rsidP="00B3192D">
            <w:pPr>
              <w:tabs>
                <w:tab w:val="left" w:pos="5149"/>
              </w:tabs>
              <w:jc w:val="center"/>
              <w:rPr>
                <w:rFonts w:ascii="Times New Roman" w:eastAsia="Calibri" w:hAnsi="Times New Roman" w:cs="Times New Roman"/>
              </w:rPr>
            </w:pPr>
            <w:r w:rsidRPr="00043A06">
              <w:rPr>
                <w:rFonts w:ascii="Times New Roman" w:eastAsia="Calibri" w:hAnsi="Times New Roman" w:cs="Times New Roman"/>
              </w:rPr>
              <w:t>112</w:t>
            </w:r>
            <w:r w:rsidR="00B3192D">
              <w:rPr>
                <w:rFonts w:ascii="Times New Roman" w:eastAsia="Calibri" w:hAnsi="Times New Roman" w:cs="Times New Roman"/>
              </w:rPr>
              <w:t xml:space="preserve"> </w:t>
            </w:r>
            <w:r w:rsidRPr="00043A06">
              <w:rPr>
                <w:rFonts w:ascii="Times New Roman" w:eastAsia="Calibri" w:hAnsi="Times New Roman" w:cs="Times New Roman"/>
              </w:rPr>
              <w:t>968,1</w:t>
            </w:r>
          </w:p>
        </w:tc>
        <w:tc>
          <w:tcPr>
            <w:tcW w:w="1261" w:type="dxa"/>
            <w:tcBorders>
              <w:right w:val="single" w:sz="4" w:space="0" w:color="auto"/>
            </w:tcBorders>
          </w:tcPr>
          <w:p w:rsidR="005A3BBD" w:rsidRPr="00043A06" w:rsidRDefault="00C108BF" w:rsidP="00B3192D">
            <w:pPr>
              <w:tabs>
                <w:tab w:val="left" w:pos="5149"/>
              </w:tabs>
              <w:jc w:val="center"/>
              <w:rPr>
                <w:rFonts w:ascii="Times New Roman" w:eastAsia="Calibri" w:hAnsi="Times New Roman" w:cs="Times New Roman"/>
              </w:rPr>
            </w:pPr>
            <w:r w:rsidRPr="00043A06">
              <w:rPr>
                <w:rFonts w:ascii="Times New Roman" w:eastAsia="Calibri" w:hAnsi="Times New Roman" w:cs="Times New Roman"/>
              </w:rPr>
              <w:t>112</w:t>
            </w:r>
            <w:r w:rsidR="00B3192D">
              <w:rPr>
                <w:rFonts w:ascii="Times New Roman" w:eastAsia="Calibri" w:hAnsi="Times New Roman" w:cs="Times New Roman"/>
              </w:rPr>
              <w:t xml:space="preserve"> </w:t>
            </w:r>
            <w:r w:rsidRPr="00043A06">
              <w:rPr>
                <w:rFonts w:ascii="Times New Roman" w:eastAsia="Calibri" w:hAnsi="Times New Roman" w:cs="Times New Roman"/>
              </w:rPr>
              <w:t>892,7</w:t>
            </w:r>
          </w:p>
        </w:tc>
        <w:tc>
          <w:tcPr>
            <w:tcW w:w="1191" w:type="dxa"/>
            <w:tcBorders>
              <w:left w:val="single" w:sz="4" w:space="0" w:color="auto"/>
            </w:tcBorders>
          </w:tcPr>
          <w:p w:rsidR="005A3BBD" w:rsidRPr="00043A06" w:rsidRDefault="00C108BF" w:rsidP="00B3192D">
            <w:pPr>
              <w:tabs>
                <w:tab w:val="left" w:pos="5149"/>
              </w:tabs>
              <w:jc w:val="center"/>
              <w:rPr>
                <w:rFonts w:ascii="Times New Roman" w:eastAsia="Calibri" w:hAnsi="Times New Roman" w:cs="Times New Roman"/>
              </w:rPr>
            </w:pPr>
            <w:r w:rsidRPr="00043A06">
              <w:rPr>
                <w:rFonts w:ascii="Times New Roman" w:eastAsia="Calibri" w:hAnsi="Times New Roman" w:cs="Times New Roman"/>
              </w:rPr>
              <w:t>99,9</w:t>
            </w:r>
          </w:p>
        </w:tc>
        <w:tc>
          <w:tcPr>
            <w:tcW w:w="1223" w:type="dxa"/>
            <w:tcBorders>
              <w:left w:val="single" w:sz="4" w:space="0" w:color="auto"/>
            </w:tcBorders>
          </w:tcPr>
          <w:p w:rsidR="005A3BBD" w:rsidRPr="00043A06" w:rsidRDefault="00C95C38" w:rsidP="00B3192D">
            <w:pPr>
              <w:tabs>
                <w:tab w:val="left" w:pos="5149"/>
              </w:tabs>
              <w:jc w:val="center"/>
              <w:rPr>
                <w:rFonts w:ascii="Times New Roman" w:eastAsia="Calibri" w:hAnsi="Times New Roman" w:cs="Times New Roman"/>
              </w:rPr>
            </w:pPr>
            <w:r>
              <w:rPr>
                <w:rFonts w:ascii="Times New Roman" w:eastAsia="Calibri" w:hAnsi="Times New Roman" w:cs="Times New Roman"/>
              </w:rPr>
              <w:t>7,5</w:t>
            </w:r>
          </w:p>
        </w:tc>
      </w:tr>
      <w:tr w:rsidR="00A654BB" w:rsidRPr="005A3BBD" w:rsidTr="00B3192D">
        <w:tc>
          <w:tcPr>
            <w:tcW w:w="1317" w:type="dxa"/>
          </w:tcPr>
          <w:p w:rsidR="005A3BBD" w:rsidRPr="00623994" w:rsidRDefault="005A3BBD" w:rsidP="00830994">
            <w:pPr>
              <w:tabs>
                <w:tab w:val="left" w:pos="5149"/>
              </w:tabs>
              <w:rPr>
                <w:rFonts w:ascii="Times New Roman" w:eastAsia="Calibri" w:hAnsi="Times New Roman" w:cs="Times New Roman"/>
              </w:rPr>
            </w:pPr>
          </w:p>
          <w:p w:rsidR="005A3BBD" w:rsidRPr="00623994" w:rsidRDefault="009F5CFF" w:rsidP="00830994">
            <w:pPr>
              <w:tabs>
                <w:tab w:val="left" w:pos="5149"/>
              </w:tabs>
              <w:rPr>
                <w:rFonts w:ascii="Times New Roman" w:eastAsia="Calibri" w:hAnsi="Times New Roman" w:cs="Times New Roman"/>
              </w:rPr>
            </w:pPr>
            <w:r w:rsidRPr="00623994">
              <w:rPr>
                <w:rFonts w:ascii="Times New Roman" w:eastAsia="Calibri" w:hAnsi="Times New Roman" w:cs="Times New Roman"/>
              </w:rPr>
              <w:t>03</w:t>
            </w:r>
            <w:r w:rsidR="005A3BBD" w:rsidRPr="00623994">
              <w:rPr>
                <w:rFonts w:ascii="Times New Roman" w:eastAsia="Calibri" w:hAnsi="Times New Roman" w:cs="Times New Roman"/>
              </w:rPr>
              <w:t>00000000</w:t>
            </w:r>
          </w:p>
        </w:tc>
        <w:tc>
          <w:tcPr>
            <w:tcW w:w="3503" w:type="dxa"/>
            <w:vAlign w:val="center"/>
          </w:tcPr>
          <w:p w:rsidR="005A3BBD" w:rsidRPr="00043A06" w:rsidRDefault="005A3BBD" w:rsidP="00830994">
            <w:pPr>
              <w:tabs>
                <w:tab w:val="left" w:pos="5149"/>
              </w:tabs>
              <w:rPr>
                <w:rFonts w:ascii="Times New Roman" w:eastAsia="Calibri" w:hAnsi="Times New Roman" w:cs="Times New Roman"/>
              </w:rPr>
            </w:pPr>
            <w:r w:rsidRPr="00043A06">
              <w:rPr>
                <w:rFonts w:ascii="Times New Roman" w:eastAsia="Calibri" w:hAnsi="Times New Roman" w:cs="Times New Roman"/>
              </w:rPr>
              <w:t xml:space="preserve">МП </w:t>
            </w:r>
            <w:r w:rsidR="009F5CFF" w:rsidRPr="00043A06">
              <w:rPr>
                <w:rFonts w:ascii="Times New Roman" w:hAnsi="Times New Roman" w:cs="Times New Roman"/>
                <w:color w:val="000000"/>
              </w:rPr>
              <w:t xml:space="preserve">«Управление муниципальными финансами </w:t>
            </w:r>
            <w:r w:rsidR="009F5CFF" w:rsidRPr="00043A06">
              <w:rPr>
                <w:rFonts w:ascii="Times New Roman" w:hAnsi="Times New Roman" w:cs="Times New Roman"/>
                <w:color w:val="000000"/>
              </w:rPr>
              <w:lastRenderedPageBreak/>
              <w:t>муниципального образования «Жигаловский район» на 2020 - 2026 годы</w:t>
            </w:r>
          </w:p>
        </w:tc>
        <w:tc>
          <w:tcPr>
            <w:tcW w:w="861" w:type="dxa"/>
            <w:vAlign w:val="center"/>
          </w:tcPr>
          <w:p w:rsidR="005A3BBD" w:rsidRPr="00043A06" w:rsidRDefault="00C108BF" w:rsidP="00B3192D">
            <w:pPr>
              <w:tabs>
                <w:tab w:val="left" w:pos="5149"/>
              </w:tabs>
              <w:jc w:val="center"/>
              <w:rPr>
                <w:rFonts w:ascii="Times New Roman" w:eastAsia="Calibri" w:hAnsi="Times New Roman" w:cs="Times New Roman"/>
              </w:rPr>
            </w:pPr>
            <w:r w:rsidRPr="00043A06">
              <w:rPr>
                <w:rFonts w:ascii="Times New Roman" w:eastAsia="Calibri" w:hAnsi="Times New Roman" w:cs="Times New Roman"/>
              </w:rPr>
              <w:lastRenderedPageBreak/>
              <w:t>157</w:t>
            </w:r>
            <w:r w:rsidR="00B3192D">
              <w:rPr>
                <w:rFonts w:ascii="Times New Roman" w:eastAsia="Calibri" w:hAnsi="Times New Roman" w:cs="Times New Roman"/>
              </w:rPr>
              <w:t xml:space="preserve"> </w:t>
            </w:r>
            <w:r w:rsidRPr="00043A06">
              <w:rPr>
                <w:rFonts w:ascii="Times New Roman" w:eastAsia="Calibri" w:hAnsi="Times New Roman" w:cs="Times New Roman"/>
              </w:rPr>
              <w:t>062,3</w:t>
            </w:r>
          </w:p>
        </w:tc>
        <w:tc>
          <w:tcPr>
            <w:tcW w:w="1261" w:type="dxa"/>
            <w:tcBorders>
              <w:right w:val="single" w:sz="4" w:space="0" w:color="auto"/>
            </w:tcBorders>
          </w:tcPr>
          <w:p w:rsidR="005A3BBD" w:rsidRPr="00043A06" w:rsidRDefault="00C108BF" w:rsidP="00B3192D">
            <w:pPr>
              <w:tabs>
                <w:tab w:val="left" w:pos="5149"/>
              </w:tabs>
              <w:jc w:val="center"/>
              <w:rPr>
                <w:rFonts w:ascii="Times New Roman" w:eastAsia="Calibri" w:hAnsi="Times New Roman" w:cs="Times New Roman"/>
              </w:rPr>
            </w:pPr>
            <w:r w:rsidRPr="00043A06">
              <w:rPr>
                <w:rFonts w:ascii="Times New Roman" w:eastAsia="Calibri" w:hAnsi="Times New Roman" w:cs="Times New Roman"/>
              </w:rPr>
              <w:t>157</w:t>
            </w:r>
            <w:r w:rsidR="00B3192D">
              <w:rPr>
                <w:rFonts w:ascii="Times New Roman" w:eastAsia="Calibri" w:hAnsi="Times New Roman" w:cs="Times New Roman"/>
              </w:rPr>
              <w:t xml:space="preserve"> </w:t>
            </w:r>
            <w:r w:rsidRPr="00043A06">
              <w:rPr>
                <w:rFonts w:ascii="Times New Roman" w:eastAsia="Calibri" w:hAnsi="Times New Roman" w:cs="Times New Roman"/>
              </w:rPr>
              <w:t>052,5</w:t>
            </w:r>
          </w:p>
        </w:tc>
        <w:tc>
          <w:tcPr>
            <w:tcW w:w="1191" w:type="dxa"/>
            <w:tcBorders>
              <w:left w:val="single" w:sz="4" w:space="0" w:color="auto"/>
            </w:tcBorders>
          </w:tcPr>
          <w:p w:rsidR="005A3BBD" w:rsidRPr="00043A06" w:rsidRDefault="00C108BF" w:rsidP="00B3192D">
            <w:pPr>
              <w:tabs>
                <w:tab w:val="left" w:pos="5149"/>
              </w:tabs>
              <w:jc w:val="center"/>
              <w:rPr>
                <w:rFonts w:ascii="Times New Roman" w:eastAsia="Calibri" w:hAnsi="Times New Roman" w:cs="Times New Roman"/>
              </w:rPr>
            </w:pPr>
            <w:r w:rsidRPr="00043A06">
              <w:rPr>
                <w:rFonts w:ascii="Times New Roman" w:eastAsia="Calibri" w:hAnsi="Times New Roman" w:cs="Times New Roman"/>
              </w:rPr>
              <w:t>99,9</w:t>
            </w:r>
          </w:p>
        </w:tc>
        <w:tc>
          <w:tcPr>
            <w:tcW w:w="1223" w:type="dxa"/>
            <w:tcBorders>
              <w:left w:val="single" w:sz="4" w:space="0" w:color="auto"/>
            </w:tcBorders>
          </w:tcPr>
          <w:p w:rsidR="005A3BBD" w:rsidRPr="00043A06" w:rsidRDefault="00C95C38" w:rsidP="00B3192D">
            <w:pPr>
              <w:tabs>
                <w:tab w:val="left" w:pos="5149"/>
              </w:tabs>
              <w:jc w:val="center"/>
              <w:rPr>
                <w:rFonts w:ascii="Times New Roman" w:eastAsia="Calibri" w:hAnsi="Times New Roman" w:cs="Times New Roman"/>
              </w:rPr>
            </w:pPr>
            <w:r>
              <w:rPr>
                <w:rFonts w:ascii="Times New Roman" w:eastAsia="Calibri" w:hAnsi="Times New Roman" w:cs="Times New Roman"/>
              </w:rPr>
              <w:t>10,5</w:t>
            </w:r>
            <w:r w:rsidR="00D276BF">
              <w:rPr>
                <w:rFonts w:ascii="Times New Roman" w:eastAsia="Calibri" w:hAnsi="Times New Roman" w:cs="Times New Roman"/>
              </w:rPr>
              <w:t>8</w:t>
            </w:r>
          </w:p>
        </w:tc>
      </w:tr>
      <w:tr w:rsidR="00A654BB" w:rsidRPr="005A3BBD" w:rsidTr="00B3192D">
        <w:trPr>
          <w:trHeight w:val="332"/>
        </w:trPr>
        <w:tc>
          <w:tcPr>
            <w:tcW w:w="1317" w:type="dxa"/>
          </w:tcPr>
          <w:p w:rsidR="005A3BBD" w:rsidRPr="00623994" w:rsidRDefault="005A3BBD" w:rsidP="00830994">
            <w:pPr>
              <w:tabs>
                <w:tab w:val="left" w:pos="5149"/>
              </w:tabs>
              <w:rPr>
                <w:rFonts w:ascii="Times New Roman" w:eastAsia="Calibri" w:hAnsi="Times New Roman" w:cs="Times New Roman"/>
              </w:rPr>
            </w:pPr>
          </w:p>
          <w:p w:rsidR="005A3BBD" w:rsidRPr="00623994" w:rsidRDefault="006E2FD1" w:rsidP="00830994">
            <w:pPr>
              <w:tabs>
                <w:tab w:val="left" w:pos="5149"/>
              </w:tabs>
              <w:rPr>
                <w:rFonts w:ascii="Times New Roman" w:eastAsia="Calibri" w:hAnsi="Times New Roman" w:cs="Times New Roman"/>
              </w:rPr>
            </w:pPr>
            <w:r w:rsidRPr="00623994">
              <w:rPr>
                <w:rFonts w:ascii="Times New Roman" w:eastAsia="Calibri" w:hAnsi="Times New Roman" w:cs="Times New Roman"/>
              </w:rPr>
              <w:t>04</w:t>
            </w:r>
            <w:r w:rsidR="005A3BBD" w:rsidRPr="00623994">
              <w:rPr>
                <w:rFonts w:ascii="Times New Roman" w:eastAsia="Calibri" w:hAnsi="Times New Roman" w:cs="Times New Roman"/>
              </w:rPr>
              <w:t>00000000</w:t>
            </w:r>
          </w:p>
        </w:tc>
        <w:tc>
          <w:tcPr>
            <w:tcW w:w="3503" w:type="dxa"/>
            <w:vAlign w:val="center"/>
          </w:tcPr>
          <w:p w:rsidR="005A3BBD" w:rsidRPr="00043A06" w:rsidRDefault="006E2FD1" w:rsidP="00830994">
            <w:pPr>
              <w:tabs>
                <w:tab w:val="left" w:pos="5149"/>
              </w:tabs>
              <w:rPr>
                <w:rFonts w:ascii="Times New Roman" w:eastAsia="Calibri" w:hAnsi="Times New Roman" w:cs="Times New Roman"/>
              </w:rPr>
            </w:pPr>
            <w:r w:rsidRPr="00043A06">
              <w:rPr>
                <w:color w:val="000000"/>
              </w:rPr>
              <w:t xml:space="preserve"> </w:t>
            </w:r>
            <w:r w:rsidRPr="00043A06">
              <w:rPr>
                <w:rFonts w:ascii="Times New Roman" w:hAnsi="Times New Roman" w:cs="Times New Roman"/>
                <w:color w:val="000000"/>
              </w:rPr>
              <w:t>МП «Развитие образования» на 2020 – 2026 годы</w:t>
            </w:r>
          </w:p>
        </w:tc>
        <w:tc>
          <w:tcPr>
            <w:tcW w:w="861" w:type="dxa"/>
            <w:vAlign w:val="center"/>
          </w:tcPr>
          <w:p w:rsidR="005A3BBD" w:rsidRPr="00043A06" w:rsidRDefault="00C108BF" w:rsidP="00B3192D">
            <w:pPr>
              <w:tabs>
                <w:tab w:val="left" w:pos="5149"/>
              </w:tabs>
              <w:jc w:val="center"/>
              <w:rPr>
                <w:rFonts w:ascii="Times New Roman" w:eastAsia="Calibri" w:hAnsi="Times New Roman" w:cs="Times New Roman"/>
              </w:rPr>
            </w:pPr>
            <w:r w:rsidRPr="00043A06">
              <w:rPr>
                <w:rFonts w:ascii="Times New Roman" w:eastAsia="Calibri" w:hAnsi="Times New Roman" w:cs="Times New Roman"/>
              </w:rPr>
              <w:t>948</w:t>
            </w:r>
            <w:r w:rsidR="00B3192D">
              <w:rPr>
                <w:rFonts w:ascii="Times New Roman" w:eastAsia="Calibri" w:hAnsi="Times New Roman" w:cs="Times New Roman"/>
              </w:rPr>
              <w:t xml:space="preserve">  </w:t>
            </w:r>
            <w:r w:rsidRPr="00043A06">
              <w:rPr>
                <w:rFonts w:ascii="Times New Roman" w:eastAsia="Calibri" w:hAnsi="Times New Roman" w:cs="Times New Roman"/>
              </w:rPr>
              <w:t>878,2</w:t>
            </w:r>
          </w:p>
        </w:tc>
        <w:tc>
          <w:tcPr>
            <w:tcW w:w="1261" w:type="dxa"/>
            <w:tcBorders>
              <w:right w:val="single" w:sz="4" w:space="0" w:color="auto"/>
            </w:tcBorders>
          </w:tcPr>
          <w:p w:rsidR="005A3BBD" w:rsidRPr="00043A06" w:rsidRDefault="00C108BF" w:rsidP="00B3192D">
            <w:pPr>
              <w:tabs>
                <w:tab w:val="left" w:pos="5149"/>
              </w:tabs>
              <w:jc w:val="center"/>
              <w:rPr>
                <w:rFonts w:ascii="Times New Roman" w:eastAsia="Calibri" w:hAnsi="Times New Roman" w:cs="Times New Roman"/>
              </w:rPr>
            </w:pPr>
            <w:r w:rsidRPr="00043A06">
              <w:rPr>
                <w:rFonts w:ascii="Times New Roman" w:eastAsia="Calibri" w:hAnsi="Times New Roman" w:cs="Times New Roman"/>
              </w:rPr>
              <w:t>944498,3</w:t>
            </w:r>
          </w:p>
        </w:tc>
        <w:tc>
          <w:tcPr>
            <w:tcW w:w="1191" w:type="dxa"/>
            <w:tcBorders>
              <w:left w:val="single" w:sz="4" w:space="0" w:color="auto"/>
            </w:tcBorders>
          </w:tcPr>
          <w:p w:rsidR="005A3BBD" w:rsidRPr="00043A06" w:rsidRDefault="00C108BF" w:rsidP="00B3192D">
            <w:pPr>
              <w:tabs>
                <w:tab w:val="left" w:pos="5149"/>
              </w:tabs>
              <w:jc w:val="center"/>
              <w:rPr>
                <w:rFonts w:ascii="Times New Roman" w:eastAsia="Calibri" w:hAnsi="Times New Roman" w:cs="Times New Roman"/>
              </w:rPr>
            </w:pPr>
            <w:r w:rsidRPr="00043A06">
              <w:rPr>
                <w:rFonts w:ascii="Times New Roman" w:eastAsia="Calibri" w:hAnsi="Times New Roman" w:cs="Times New Roman"/>
              </w:rPr>
              <w:t>99,5</w:t>
            </w:r>
          </w:p>
        </w:tc>
        <w:tc>
          <w:tcPr>
            <w:tcW w:w="1223" w:type="dxa"/>
            <w:tcBorders>
              <w:left w:val="single" w:sz="4" w:space="0" w:color="auto"/>
            </w:tcBorders>
          </w:tcPr>
          <w:p w:rsidR="005A3BBD" w:rsidRPr="00043A06" w:rsidRDefault="00C95C38" w:rsidP="00B3192D">
            <w:pPr>
              <w:tabs>
                <w:tab w:val="left" w:pos="5149"/>
              </w:tabs>
              <w:jc w:val="center"/>
              <w:rPr>
                <w:rFonts w:ascii="Times New Roman" w:eastAsia="Calibri" w:hAnsi="Times New Roman" w:cs="Times New Roman"/>
              </w:rPr>
            </w:pPr>
            <w:r>
              <w:rPr>
                <w:rFonts w:ascii="Times New Roman" w:eastAsia="Calibri" w:hAnsi="Times New Roman" w:cs="Times New Roman"/>
              </w:rPr>
              <w:t>63,1</w:t>
            </w:r>
          </w:p>
        </w:tc>
      </w:tr>
      <w:tr w:rsidR="00A654BB" w:rsidRPr="005A3BBD" w:rsidTr="00B3192D">
        <w:tc>
          <w:tcPr>
            <w:tcW w:w="1317" w:type="dxa"/>
          </w:tcPr>
          <w:p w:rsidR="003B5E06" w:rsidRPr="00623994" w:rsidRDefault="00A02259" w:rsidP="00830994">
            <w:pPr>
              <w:tabs>
                <w:tab w:val="left" w:pos="5149"/>
              </w:tabs>
              <w:rPr>
                <w:rFonts w:ascii="Times New Roman" w:eastAsia="Calibri" w:hAnsi="Times New Roman" w:cs="Times New Roman"/>
              </w:rPr>
            </w:pPr>
            <w:r w:rsidRPr="00623994">
              <w:rPr>
                <w:rFonts w:ascii="Times New Roman" w:eastAsia="Calibri" w:hAnsi="Times New Roman" w:cs="Times New Roman"/>
              </w:rPr>
              <w:t>0500000000</w:t>
            </w:r>
          </w:p>
        </w:tc>
        <w:tc>
          <w:tcPr>
            <w:tcW w:w="3503" w:type="dxa"/>
            <w:vAlign w:val="center"/>
          </w:tcPr>
          <w:p w:rsidR="003B5E06" w:rsidRPr="00043A06" w:rsidRDefault="00A02259" w:rsidP="00830994">
            <w:pPr>
              <w:tabs>
                <w:tab w:val="left" w:pos="5149"/>
              </w:tabs>
              <w:rPr>
                <w:rFonts w:ascii="Times New Roman" w:eastAsia="Calibri" w:hAnsi="Times New Roman" w:cs="Times New Roman"/>
              </w:rPr>
            </w:pPr>
            <w:r w:rsidRPr="00043A06">
              <w:rPr>
                <w:color w:val="000000"/>
              </w:rPr>
              <w:t xml:space="preserve"> </w:t>
            </w:r>
            <w:r w:rsidRPr="00043A06">
              <w:rPr>
                <w:rFonts w:ascii="Times New Roman" w:hAnsi="Times New Roman" w:cs="Times New Roman"/>
                <w:color w:val="000000"/>
              </w:rPr>
              <w:t>МП «Совершенствование муниципального управления Администрации муниципального образования «Жигаловский район» на 2020-2026 годы</w:t>
            </w:r>
          </w:p>
        </w:tc>
        <w:tc>
          <w:tcPr>
            <w:tcW w:w="861" w:type="dxa"/>
            <w:vAlign w:val="center"/>
          </w:tcPr>
          <w:p w:rsidR="003B5E06" w:rsidRPr="00043A06" w:rsidRDefault="00C108BF" w:rsidP="00B3192D">
            <w:pPr>
              <w:tabs>
                <w:tab w:val="left" w:pos="5149"/>
              </w:tabs>
              <w:jc w:val="center"/>
              <w:rPr>
                <w:rFonts w:ascii="Times New Roman" w:eastAsia="Calibri" w:hAnsi="Times New Roman" w:cs="Times New Roman"/>
              </w:rPr>
            </w:pPr>
            <w:r w:rsidRPr="00043A06">
              <w:rPr>
                <w:rFonts w:ascii="Times New Roman" w:eastAsia="Calibri" w:hAnsi="Times New Roman" w:cs="Times New Roman"/>
              </w:rPr>
              <w:t>141</w:t>
            </w:r>
            <w:r w:rsidR="00B3192D">
              <w:rPr>
                <w:rFonts w:ascii="Times New Roman" w:eastAsia="Calibri" w:hAnsi="Times New Roman" w:cs="Times New Roman"/>
              </w:rPr>
              <w:t xml:space="preserve"> </w:t>
            </w:r>
            <w:r w:rsidRPr="00043A06">
              <w:rPr>
                <w:rFonts w:ascii="Times New Roman" w:eastAsia="Calibri" w:hAnsi="Times New Roman" w:cs="Times New Roman"/>
              </w:rPr>
              <w:t>798,4</w:t>
            </w:r>
          </w:p>
        </w:tc>
        <w:tc>
          <w:tcPr>
            <w:tcW w:w="1261" w:type="dxa"/>
            <w:tcBorders>
              <w:right w:val="single" w:sz="4" w:space="0" w:color="auto"/>
            </w:tcBorders>
          </w:tcPr>
          <w:p w:rsidR="003B5E06" w:rsidRPr="00043A06" w:rsidRDefault="00C108BF" w:rsidP="00B3192D">
            <w:pPr>
              <w:tabs>
                <w:tab w:val="left" w:pos="5149"/>
              </w:tabs>
              <w:jc w:val="center"/>
              <w:rPr>
                <w:rFonts w:ascii="Times New Roman" w:eastAsia="Calibri" w:hAnsi="Times New Roman" w:cs="Times New Roman"/>
              </w:rPr>
            </w:pPr>
            <w:r w:rsidRPr="00043A06">
              <w:rPr>
                <w:rFonts w:ascii="Times New Roman" w:eastAsia="Calibri" w:hAnsi="Times New Roman" w:cs="Times New Roman"/>
              </w:rPr>
              <w:t>139</w:t>
            </w:r>
            <w:r w:rsidR="00B3192D">
              <w:rPr>
                <w:rFonts w:ascii="Times New Roman" w:eastAsia="Calibri" w:hAnsi="Times New Roman" w:cs="Times New Roman"/>
              </w:rPr>
              <w:t xml:space="preserve"> </w:t>
            </w:r>
            <w:r w:rsidRPr="00043A06">
              <w:rPr>
                <w:rFonts w:ascii="Times New Roman" w:eastAsia="Calibri" w:hAnsi="Times New Roman" w:cs="Times New Roman"/>
              </w:rPr>
              <w:t>119,3</w:t>
            </w:r>
          </w:p>
        </w:tc>
        <w:tc>
          <w:tcPr>
            <w:tcW w:w="1191" w:type="dxa"/>
            <w:tcBorders>
              <w:left w:val="single" w:sz="4" w:space="0" w:color="auto"/>
            </w:tcBorders>
          </w:tcPr>
          <w:p w:rsidR="003B5E06" w:rsidRPr="00043A06" w:rsidRDefault="00C108BF" w:rsidP="00B3192D">
            <w:pPr>
              <w:tabs>
                <w:tab w:val="left" w:pos="5149"/>
              </w:tabs>
              <w:jc w:val="center"/>
              <w:rPr>
                <w:rFonts w:ascii="Times New Roman" w:eastAsia="Calibri" w:hAnsi="Times New Roman" w:cs="Times New Roman"/>
              </w:rPr>
            </w:pPr>
            <w:r w:rsidRPr="00043A06">
              <w:rPr>
                <w:rFonts w:ascii="Times New Roman" w:eastAsia="Calibri" w:hAnsi="Times New Roman" w:cs="Times New Roman"/>
              </w:rPr>
              <w:t>98,1</w:t>
            </w:r>
          </w:p>
        </w:tc>
        <w:tc>
          <w:tcPr>
            <w:tcW w:w="1223" w:type="dxa"/>
            <w:tcBorders>
              <w:left w:val="single" w:sz="4" w:space="0" w:color="auto"/>
            </w:tcBorders>
          </w:tcPr>
          <w:p w:rsidR="003B5E06" w:rsidRPr="00043A06" w:rsidRDefault="00C95C38" w:rsidP="00B3192D">
            <w:pPr>
              <w:tabs>
                <w:tab w:val="left" w:pos="5149"/>
              </w:tabs>
              <w:jc w:val="center"/>
              <w:rPr>
                <w:rFonts w:ascii="Times New Roman" w:eastAsia="Calibri" w:hAnsi="Times New Roman" w:cs="Times New Roman"/>
              </w:rPr>
            </w:pPr>
            <w:r>
              <w:rPr>
                <w:rFonts w:ascii="Times New Roman" w:eastAsia="Calibri" w:hAnsi="Times New Roman" w:cs="Times New Roman"/>
              </w:rPr>
              <w:t>9,3</w:t>
            </w:r>
          </w:p>
        </w:tc>
      </w:tr>
      <w:tr w:rsidR="00A654BB" w:rsidRPr="005A3BBD" w:rsidTr="00B3192D">
        <w:tc>
          <w:tcPr>
            <w:tcW w:w="1317" w:type="dxa"/>
          </w:tcPr>
          <w:p w:rsidR="005A3BBD" w:rsidRPr="00623994" w:rsidRDefault="005A3BBD" w:rsidP="00830994">
            <w:pPr>
              <w:tabs>
                <w:tab w:val="left" w:pos="5149"/>
              </w:tabs>
              <w:rPr>
                <w:rFonts w:ascii="Times New Roman" w:eastAsia="Calibri" w:hAnsi="Times New Roman" w:cs="Times New Roman"/>
              </w:rPr>
            </w:pPr>
          </w:p>
          <w:p w:rsidR="005A3BBD" w:rsidRPr="00623994" w:rsidRDefault="005A3BBD" w:rsidP="00830994">
            <w:pPr>
              <w:tabs>
                <w:tab w:val="left" w:pos="5149"/>
              </w:tabs>
              <w:rPr>
                <w:rFonts w:ascii="Times New Roman" w:eastAsia="Calibri" w:hAnsi="Times New Roman" w:cs="Times New Roman"/>
              </w:rPr>
            </w:pPr>
          </w:p>
          <w:p w:rsidR="005A3BBD" w:rsidRPr="00623994" w:rsidRDefault="005A3BBD" w:rsidP="00830994">
            <w:pPr>
              <w:tabs>
                <w:tab w:val="left" w:pos="5149"/>
              </w:tabs>
              <w:rPr>
                <w:rFonts w:ascii="Times New Roman" w:eastAsia="Calibri" w:hAnsi="Times New Roman" w:cs="Times New Roman"/>
              </w:rPr>
            </w:pPr>
          </w:p>
          <w:p w:rsidR="005A3BBD" w:rsidRPr="00623994" w:rsidRDefault="005A3BBD" w:rsidP="00830994">
            <w:pPr>
              <w:tabs>
                <w:tab w:val="left" w:pos="5149"/>
              </w:tabs>
              <w:rPr>
                <w:rFonts w:ascii="Times New Roman" w:eastAsia="Calibri" w:hAnsi="Times New Roman" w:cs="Times New Roman"/>
              </w:rPr>
            </w:pPr>
          </w:p>
          <w:p w:rsidR="005A3BBD" w:rsidRPr="00623994" w:rsidRDefault="005A3BBD" w:rsidP="00830994">
            <w:pPr>
              <w:tabs>
                <w:tab w:val="left" w:pos="5149"/>
              </w:tabs>
              <w:rPr>
                <w:rFonts w:ascii="Times New Roman" w:eastAsia="Calibri" w:hAnsi="Times New Roman" w:cs="Times New Roman"/>
              </w:rPr>
            </w:pPr>
          </w:p>
          <w:p w:rsidR="005A3BBD" w:rsidRPr="00623994" w:rsidRDefault="00C108BF" w:rsidP="00830994">
            <w:pPr>
              <w:tabs>
                <w:tab w:val="left" w:pos="5149"/>
              </w:tabs>
              <w:rPr>
                <w:rFonts w:ascii="Times New Roman" w:eastAsia="Calibri" w:hAnsi="Times New Roman" w:cs="Times New Roman"/>
              </w:rPr>
            </w:pPr>
            <w:r w:rsidRPr="00623994">
              <w:rPr>
                <w:rFonts w:ascii="Times New Roman" w:eastAsia="Calibri" w:hAnsi="Times New Roman" w:cs="Times New Roman"/>
              </w:rPr>
              <w:t>06</w:t>
            </w:r>
            <w:r w:rsidR="005A3BBD" w:rsidRPr="00623994">
              <w:rPr>
                <w:rFonts w:ascii="Times New Roman" w:eastAsia="Calibri" w:hAnsi="Times New Roman" w:cs="Times New Roman"/>
              </w:rPr>
              <w:t>00000000</w:t>
            </w:r>
          </w:p>
        </w:tc>
        <w:tc>
          <w:tcPr>
            <w:tcW w:w="3503" w:type="dxa"/>
            <w:vAlign w:val="center"/>
          </w:tcPr>
          <w:p w:rsidR="005A3BBD" w:rsidRPr="00043A06" w:rsidRDefault="005A3BBD" w:rsidP="00830994">
            <w:pPr>
              <w:tabs>
                <w:tab w:val="left" w:pos="5149"/>
              </w:tabs>
              <w:rPr>
                <w:rFonts w:ascii="Times New Roman" w:eastAsia="Calibri" w:hAnsi="Times New Roman" w:cs="Times New Roman"/>
              </w:rPr>
            </w:pPr>
            <w:r w:rsidRPr="00043A06">
              <w:rPr>
                <w:rFonts w:ascii="Times New Roman" w:eastAsia="Calibri" w:hAnsi="Times New Roman" w:cs="Times New Roman"/>
              </w:rPr>
              <w:t xml:space="preserve">МП </w:t>
            </w:r>
            <w:r w:rsidR="00C108BF" w:rsidRPr="00043A06">
              <w:rPr>
                <w:rFonts w:ascii="Times New Roman" w:hAnsi="Times New Roman" w:cs="Times New Roman"/>
                <w:color w:val="000000"/>
              </w:rPr>
              <w:t>Развитие физической культуры и массового спорта на территории муниципального образования «Жигаловский район» на 2020 - 2026 годы</w:t>
            </w:r>
          </w:p>
        </w:tc>
        <w:tc>
          <w:tcPr>
            <w:tcW w:w="861" w:type="dxa"/>
            <w:vAlign w:val="center"/>
          </w:tcPr>
          <w:p w:rsidR="005A3BBD" w:rsidRPr="00043A06" w:rsidRDefault="00E94356" w:rsidP="00B3192D">
            <w:pPr>
              <w:tabs>
                <w:tab w:val="left" w:pos="5149"/>
              </w:tabs>
              <w:jc w:val="center"/>
              <w:rPr>
                <w:rFonts w:ascii="Times New Roman" w:eastAsia="Calibri" w:hAnsi="Times New Roman" w:cs="Times New Roman"/>
              </w:rPr>
            </w:pPr>
            <w:r w:rsidRPr="00043A06">
              <w:rPr>
                <w:rFonts w:ascii="Times New Roman" w:eastAsia="Calibri" w:hAnsi="Times New Roman" w:cs="Times New Roman"/>
              </w:rPr>
              <w:t>101</w:t>
            </w:r>
            <w:r w:rsidR="00B3192D">
              <w:rPr>
                <w:rFonts w:ascii="Times New Roman" w:eastAsia="Calibri" w:hAnsi="Times New Roman" w:cs="Times New Roman"/>
              </w:rPr>
              <w:t xml:space="preserve"> </w:t>
            </w:r>
            <w:r w:rsidRPr="00043A06">
              <w:rPr>
                <w:rFonts w:ascii="Times New Roman" w:eastAsia="Calibri" w:hAnsi="Times New Roman" w:cs="Times New Roman"/>
              </w:rPr>
              <w:t>607,5</w:t>
            </w:r>
          </w:p>
        </w:tc>
        <w:tc>
          <w:tcPr>
            <w:tcW w:w="1261" w:type="dxa"/>
            <w:tcBorders>
              <w:right w:val="single" w:sz="4" w:space="0" w:color="auto"/>
            </w:tcBorders>
          </w:tcPr>
          <w:p w:rsidR="00C95C38" w:rsidRDefault="00C95C38" w:rsidP="00B3192D">
            <w:pPr>
              <w:tabs>
                <w:tab w:val="left" w:pos="5149"/>
              </w:tabs>
              <w:jc w:val="center"/>
              <w:rPr>
                <w:rFonts w:ascii="Times New Roman" w:eastAsia="Calibri" w:hAnsi="Times New Roman" w:cs="Times New Roman"/>
              </w:rPr>
            </w:pPr>
          </w:p>
          <w:p w:rsidR="00C95C38" w:rsidRDefault="00C95C38" w:rsidP="00B3192D">
            <w:pPr>
              <w:tabs>
                <w:tab w:val="left" w:pos="5149"/>
              </w:tabs>
              <w:jc w:val="center"/>
              <w:rPr>
                <w:rFonts w:ascii="Times New Roman" w:eastAsia="Calibri" w:hAnsi="Times New Roman" w:cs="Times New Roman"/>
              </w:rPr>
            </w:pPr>
          </w:p>
          <w:p w:rsidR="00C95C38" w:rsidRDefault="00C95C38" w:rsidP="00B3192D">
            <w:pPr>
              <w:tabs>
                <w:tab w:val="left" w:pos="5149"/>
              </w:tabs>
              <w:jc w:val="center"/>
              <w:rPr>
                <w:rFonts w:ascii="Times New Roman" w:eastAsia="Calibri" w:hAnsi="Times New Roman" w:cs="Times New Roman"/>
              </w:rPr>
            </w:pPr>
          </w:p>
          <w:p w:rsidR="005A3BBD" w:rsidRPr="00043A06" w:rsidRDefault="00C95C38" w:rsidP="00B3192D">
            <w:pPr>
              <w:tabs>
                <w:tab w:val="left" w:pos="5149"/>
              </w:tabs>
              <w:jc w:val="center"/>
              <w:rPr>
                <w:rFonts w:ascii="Times New Roman" w:eastAsia="Calibri" w:hAnsi="Times New Roman" w:cs="Times New Roman"/>
              </w:rPr>
            </w:pPr>
            <w:r>
              <w:rPr>
                <w:rFonts w:ascii="Times New Roman" w:eastAsia="Calibri" w:hAnsi="Times New Roman" w:cs="Times New Roman"/>
              </w:rPr>
              <w:t>1</w:t>
            </w:r>
            <w:r w:rsidR="00E94356" w:rsidRPr="00043A06">
              <w:rPr>
                <w:rFonts w:ascii="Times New Roman" w:eastAsia="Calibri" w:hAnsi="Times New Roman" w:cs="Times New Roman"/>
              </w:rPr>
              <w:t>01</w:t>
            </w:r>
            <w:r w:rsidR="00B3192D">
              <w:rPr>
                <w:rFonts w:ascii="Times New Roman" w:eastAsia="Calibri" w:hAnsi="Times New Roman" w:cs="Times New Roman"/>
              </w:rPr>
              <w:t xml:space="preserve"> </w:t>
            </w:r>
            <w:r w:rsidR="00E94356" w:rsidRPr="00043A06">
              <w:rPr>
                <w:rFonts w:ascii="Times New Roman" w:eastAsia="Calibri" w:hAnsi="Times New Roman" w:cs="Times New Roman"/>
              </w:rPr>
              <w:t>548,4</w:t>
            </w:r>
          </w:p>
          <w:p w:rsidR="005A3BBD" w:rsidRPr="00043A06" w:rsidRDefault="005A3BBD" w:rsidP="00B3192D">
            <w:pPr>
              <w:tabs>
                <w:tab w:val="left" w:pos="5149"/>
              </w:tabs>
              <w:jc w:val="center"/>
              <w:rPr>
                <w:rFonts w:ascii="Times New Roman" w:eastAsia="Calibri" w:hAnsi="Times New Roman" w:cs="Times New Roman"/>
              </w:rPr>
            </w:pPr>
          </w:p>
          <w:p w:rsidR="005A3BBD" w:rsidRPr="00043A06" w:rsidRDefault="005A3BBD" w:rsidP="00B3192D">
            <w:pPr>
              <w:tabs>
                <w:tab w:val="left" w:pos="5149"/>
              </w:tabs>
              <w:jc w:val="center"/>
              <w:rPr>
                <w:rFonts w:ascii="Times New Roman" w:eastAsia="Calibri" w:hAnsi="Times New Roman" w:cs="Times New Roman"/>
              </w:rPr>
            </w:pPr>
          </w:p>
          <w:p w:rsidR="005A3BBD" w:rsidRPr="00043A06" w:rsidRDefault="005A3BBD" w:rsidP="00B3192D">
            <w:pPr>
              <w:tabs>
                <w:tab w:val="left" w:pos="5149"/>
              </w:tabs>
              <w:jc w:val="center"/>
              <w:rPr>
                <w:rFonts w:ascii="Times New Roman" w:eastAsia="Calibri" w:hAnsi="Times New Roman" w:cs="Times New Roman"/>
              </w:rPr>
            </w:pPr>
          </w:p>
          <w:p w:rsidR="005A3BBD" w:rsidRPr="00043A06" w:rsidRDefault="005A3BBD" w:rsidP="00B3192D">
            <w:pPr>
              <w:tabs>
                <w:tab w:val="left" w:pos="5149"/>
              </w:tabs>
              <w:jc w:val="center"/>
              <w:rPr>
                <w:rFonts w:ascii="Times New Roman" w:eastAsia="Calibri" w:hAnsi="Times New Roman" w:cs="Times New Roman"/>
              </w:rPr>
            </w:pPr>
          </w:p>
        </w:tc>
        <w:tc>
          <w:tcPr>
            <w:tcW w:w="1191" w:type="dxa"/>
            <w:tcBorders>
              <w:left w:val="single" w:sz="4" w:space="0" w:color="auto"/>
            </w:tcBorders>
          </w:tcPr>
          <w:p w:rsidR="005A3BBD" w:rsidRPr="00043A06" w:rsidRDefault="005A3BBD" w:rsidP="00B3192D">
            <w:pPr>
              <w:tabs>
                <w:tab w:val="left" w:pos="5149"/>
              </w:tabs>
              <w:jc w:val="center"/>
              <w:rPr>
                <w:rFonts w:ascii="Times New Roman" w:eastAsia="Calibri" w:hAnsi="Times New Roman" w:cs="Times New Roman"/>
              </w:rPr>
            </w:pPr>
          </w:p>
          <w:p w:rsidR="00C95C38" w:rsidRDefault="00C95C38" w:rsidP="00B3192D">
            <w:pPr>
              <w:tabs>
                <w:tab w:val="left" w:pos="5149"/>
              </w:tabs>
              <w:jc w:val="center"/>
              <w:rPr>
                <w:rFonts w:ascii="Times New Roman" w:eastAsia="Calibri" w:hAnsi="Times New Roman" w:cs="Times New Roman"/>
              </w:rPr>
            </w:pPr>
          </w:p>
          <w:p w:rsidR="00C95C38" w:rsidRDefault="00C95C38" w:rsidP="00B3192D">
            <w:pPr>
              <w:tabs>
                <w:tab w:val="left" w:pos="5149"/>
              </w:tabs>
              <w:jc w:val="center"/>
              <w:rPr>
                <w:rFonts w:ascii="Times New Roman" w:eastAsia="Calibri" w:hAnsi="Times New Roman" w:cs="Times New Roman"/>
              </w:rPr>
            </w:pPr>
          </w:p>
          <w:p w:rsidR="005A3BBD" w:rsidRPr="00043A06" w:rsidRDefault="00E94356" w:rsidP="00B3192D">
            <w:pPr>
              <w:tabs>
                <w:tab w:val="left" w:pos="5149"/>
              </w:tabs>
              <w:jc w:val="center"/>
              <w:rPr>
                <w:rFonts w:ascii="Times New Roman" w:eastAsia="Calibri" w:hAnsi="Times New Roman" w:cs="Times New Roman"/>
              </w:rPr>
            </w:pPr>
            <w:r w:rsidRPr="00043A06">
              <w:rPr>
                <w:rFonts w:ascii="Times New Roman" w:eastAsia="Calibri" w:hAnsi="Times New Roman" w:cs="Times New Roman"/>
              </w:rPr>
              <w:t>99,9</w:t>
            </w:r>
          </w:p>
          <w:p w:rsidR="005A3BBD" w:rsidRPr="00043A06" w:rsidRDefault="005A3BBD" w:rsidP="00B3192D">
            <w:pPr>
              <w:tabs>
                <w:tab w:val="left" w:pos="5149"/>
              </w:tabs>
              <w:jc w:val="center"/>
              <w:rPr>
                <w:rFonts w:ascii="Times New Roman" w:eastAsia="Calibri" w:hAnsi="Times New Roman" w:cs="Times New Roman"/>
              </w:rPr>
            </w:pPr>
          </w:p>
          <w:p w:rsidR="005A3BBD" w:rsidRPr="00043A06" w:rsidRDefault="005A3BBD" w:rsidP="00B3192D">
            <w:pPr>
              <w:tabs>
                <w:tab w:val="left" w:pos="5149"/>
              </w:tabs>
              <w:jc w:val="center"/>
              <w:rPr>
                <w:rFonts w:ascii="Times New Roman" w:eastAsia="Calibri" w:hAnsi="Times New Roman" w:cs="Times New Roman"/>
              </w:rPr>
            </w:pPr>
          </w:p>
          <w:p w:rsidR="005A3BBD" w:rsidRPr="00043A06" w:rsidRDefault="005A3BBD" w:rsidP="00B3192D">
            <w:pPr>
              <w:tabs>
                <w:tab w:val="left" w:pos="5149"/>
              </w:tabs>
              <w:jc w:val="center"/>
              <w:rPr>
                <w:rFonts w:ascii="Times New Roman" w:eastAsia="Calibri" w:hAnsi="Times New Roman" w:cs="Times New Roman"/>
              </w:rPr>
            </w:pPr>
          </w:p>
        </w:tc>
        <w:tc>
          <w:tcPr>
            <w:tcW w:w="1223" w:type="dxa"/>
            <w:tcBorders>
              <w:left w:val="single" w:sz="4" w:space="0" w:color="auto"/>
            </w:tcBorders>
          </w:tcPr>
          <w:p w:rsidR="005A3BBD" w:rsidRPr="00043A06" w:rsidRDefault="005A3BBD" w:rsidP="00B3192D">
            <w:pPr>
              <w:tabs>
                <w:tab w:val="left" w:pos="5149"/>
              </w:tabs>
              <w:jc w:val="center"/>
              <w:rPr>
                <w:rFonts w:ascii="Times New Roman" w:eastAsia="Calibri" w:hAnsi="Times New Roman" w:cs="Times New Roman"/>
              </w:rPr>
            </w:pPr>
          </w:p>
          <w:p w:rsidR="005A3BBD" w:rsidRPr="00043A06" w:rsidRDefault="005A3BBD" w:rsidP="00B3192D">
            <w:pPr>
              <w:tabs>
                <w:tab w:val="left" w:pos="5149"/>
              </w:tabs>
              <w:jc w:val="center"/>
              <w:rPr>
                <w:rFonts w:ascii="Times New Roman" w:eastAsia="Calibri" w:hAnsi="Times New Roman" w:cs="Times New Roman"/>
              </w:rPr>
            </w:pPr>
          </w:p>
          <w:p w:rsidR="005A3BBD" w:rsidRPr="00043A06" w:rsidRDefault="005A3BBD" w:rsidP="00B3192D">
            <w:pPr>
              <w:tabs>
                <w:tab w:val="left" w:pos="5149"/>
              </w:tabs>
              <w:jc w:val="center"/>
              <w:rPr>
                <w:rFonts w:ascii="Times New Roman" w:eastAsia="Calibri" w:hAnsi="Times New Roman" w:cs="Times New Roman"/>
              </w:rPr>
            </w:pPr>
          </w:p>
          <w:p w:rsidR="005A3BBD" w:rsidRPr="00043A06" w:rsidRDefault="00C95C38" w:rsidP="00B3192D">
            <w:pPr>
              <w:tabs>
                <w:tab w:val="left" w:pos="5149"/>
              </w:tabs>
              <w:jc w:val="center"/>
              <w:rPr>
                <w:rFonts w:ascii="Times New Roman" w:eastAsia="Calibri" w:hAnsi="Times New Roman" w:cs="Times New Roman"/>
              </w:rPr>
            </w:pPr>
            <w:r>
              <w:rPr>
                <w:rFonts w:ascii="Times New Roman" w:eastAsia="Calibri" w:hAnsi="Times New Roman" w:cs="Times New Roman"/>
              </w:rPr>
              <w:t>6,8</w:t>
            </w:r>
          </w:p>
          <w:p w:rsidR="005A3BBD" w:rsidRPr="00043A06" w:rsidRDefault="005A3BBD" w:rsidP="00B3192D">
            <w:pPr>
              <w:tabs>
                <w:tab w:val="left" w:pos="5149"/>
              </w:tabs>
              <w:jc w:val="center"/>
              <w:rPr>
                <w:rFonts w:ascii="Times New Roman" w:eastAsia="Calibri" w:hAnsi="Times New Roman" w:cs="Times New Roman"/>
              </w:rPr>
            </w:pPr>
          </w:p>
        </w:tc>
      </w:tr>
      <w:tr w:rsidR="00A654BB" w:rsidRPr="005A3BBD" w:rsidTr="00B3192D">
        <w:trPr>
          <w:trHeight w:val="551"/>
        </w:trPr>
        <w:tc>
          <w:tcPr>
            <w:tcW w:w="1317" w:type="dxa"/>
          </w:tcPr>
          <w:p w:rsidR="005A3BBD" w:rsidRPr="00623994" w:rsidRDefault="005A3BBD" w:rsidP="00830994">
            <w:pPr>
              <w:tabs>
                <w:tab w:val="left" w:pos="5149"/>
              </w:tabs>
              <w:rPr>
                <w:rFonts w:ascii="Times New Roman" w:eastAsia="Calibri" w:hAnsi="Times New Roman" w:cs="Times New Roman"/>
              </w:rPr>
            </w:pPr>
          </w:p>
          <w:p w:rsidR="005A3BBD" w:rsidRPr="00623994" w:rsidRDefault="005A3BBD" w:rsidP="00830994">
            <w:pPr>
              <w:tabs>
                <w:tab w:val="left" w:pos="5149"/>
              </w:tabs>
              <w:rPr>
                <w:rFonts w:ascii="Times New Roman" w:eastAsia="Calibri" w:hAnsi="Times New Roman" w:cs="Times New Roman"/>
              </w:rPr>
            </w:pPr>
            <w:r w:rsidRPr="00623994">
              <w:rPr>
                <w:rFonts w:ascii="Times New Roman" w:eastAsia="Calibri" w:hAnsi="Times New Roman" w:cs="Times New Roman"/>
              </w:rPr>
              <w:t>0700000000</w:t>
            </w:r>
          </w:p>
        </w:tc>
        <w:tc>
          <w:tcPr>
            <w:tcW w:w="3503" w:type="dxa"/>
            <w:vAlign w:val="center"/>
          </w:tcPr>
          <w:p w:rsidR="005A3BBD" w:rsidRPr="00043A06" w:rsidRDefault="005A3BBD" w:rsidP="00830994">
            <w:pPr>
              <w:tabs>
                <w:tab w:val="left" w:pos="5149"/>
              </w:tabs>
              <w:rPr>
                <w:rFonts w:ascii="Times New Roman" w:eastAsia="Calibri" w:hAnsi="Times New Roman" w:cs="Times New Roman"/>
              </w:rPr>
            </w:pPr>
            <w:r w:rsidRPr="00043A06">
              <w:rPr>
                <w:rFonts w:ascii="Times New Roman" w:eastAsia="Calibri" w:hAnsi="Times New Roman" w:cs="Times New Roman"/>
              </w:rPr>
              <w:t xml:space="preserve">МП </w:t>
            </w:r>
            <w:r w:rsidR="00E94356" w:rsidRPr="00043A06">
              <w:rPr>
                <w:rFonts w:ascii="Times New Roman" w:hAnsi="Times New Roman" w:cs="Times New Roman"/>
                <w:color w:val="000000"/>
              </w:rPr>
              <w:t>«Улучшение условий и охраны труда в муниципальном образовании «Жигаловский район» на 2020-2026 годы</w:t>
            </w:r>
          </w:p>
        </w:tc>
        <w:tc>
          <w:tcPr>
            <w:tcW w:w="861" w:type="dxa"/>
            <w:vAlign w:val="center"/>
          </w:tcPr>
          <w:p w:rsidR="005A3BBD" w:rsidRPr="00043A06" w:rsidRDefault="00A654BB" w:rsidP="00B3192D">
            <w:pPr>
              <w:tabs>
                <w:tab w:val="left" w:pos="5149"/>
              </w:tabs>
              <w:jc w:val="center"/>
              <w:rPr>
                <w:rFonts w:ascii="Times New Roman" w:eastAsia="Calibri" w:hAnsi="Times New Roman" w:cs="Times New Roman"/>
              </w:rPr>
            </w:pPr>
            <w:r w:rsidRPr="00043A06">
              <w:rPr>
                <w:rFonts w:ascii="Times New Roman" w:eastAsia="Calibri" w:hAnsi="Times New Roman" w:cs="Times New Roman"/>
              </w:rPr>
              <w:t>40</w:t>
            </w:r>
          </w:p>
        </w:tc>
        <w:tc>
          <w:tcPr>
            <w:tcW w:w="1261" w:type="dxa"/>
            <w:tcBorders>
              <w:right w:val="single" w:sz="4" w:space="0" w:color="auto"/>
            </w:tcBorders>
          </w:tcPr>
          <w:p w:rsidR="005A3BBD" w:rsidRPr="00043A06" w:rsidRDefault="00A654BB" w:rsidP="00B3192D">
            <w:pPr>
              <w:tabs>
                <w:tab w:val="left" w:pos="5149"/>
              </w:tabs>
              <w:jc w:val="center"/>
              <w:rPr>
                <w:rFonts w:ascii="Times New Roman" w:eastAsia="Calibri" w:hAnsi="Times New Roman" w:cs="Times New Roman"/>
              </w:rPr>
            </w:pPr>
            <w:r w:rsidRPr="00043A06">
              <w:rPr>
                <w:rFonts w:ascii="Times New Roman" w:eastAsia="Calibri" w:hAnsi="Times New Roman" w:cs="Times New Roman"/>
              </w:rPr>
              <w:t>40</w:t>
            </w:r>
          </w:p>
        </w:tc>
        <w:tc>
          <w:tcPr>
            <w:tcW w:w="1191" w:type="dxa"/>
            <w:tcBorders>
              <w:left w:val="single" w:sz="4" w:space="0" w:color="auto"/>
            </w:tcBorders>
          </w:tcPr>
          <w:p w:rsidR="005A3BBD" w:rsidRPr="00043A06" w:rsidRDefault="00A654BB" w:rsidP="00B3192D">
            <w:pPr>
              <w:tabs>
                <w:tab w:val="left" w:pos="5149"/>
              </w:tabs>
              <w:jc w:val="center"/>
              <w:rPr>
                <w:rFonts w:ascii="Times New Roman" w:eastAsia="Calibri" w:hAnsi="Times New Roman" w:cs="Times New Roman"/>
              </w:rPr>
            </w:pPr>
            <w:r w:rsidRPr="00043A06">
              <w:rPr>
                <w:rFonts w:ascii="Times New Roman" w:eastAsia="Calibri" w:hAnsi="Times New Roman" w:cs="Times New Roman"/>
              </w:rPr>
              <w:t>100</w:t>
            </w:r>
          </w:p>
        </w:tc>
        <w:tc>
          <w:tcPr>
            <w:tcW w:w="1223" w:type="dxa"/>
            <w:tcBorders>
              <w:left w:val="single" w:sz="4" w:space="0" w:color="auto"/>
            </w:tcBorders>
          </w:tcPr>
          <w:p w:rsidR="005A3BBD" w:rsidRPr="00043A06" w:rsidRDefault="00C95C38" w:rsidP="00B3192D">
            <w:pPr>
              <w:tabs>
                <w:tab w:val="left" w:pos="5149"/>
              </w:tabs>
              <w:jc w:val="center"/>
              <w:rPr>
                <w:rFonts w:ascii="Times New Roman" w:eastAsia="Calibri" w:hAnsi="Times New Roman" w:cs="Times New Roman"/>
              </w:rPr>
            </w:pPr>
            <w:r>
              <w:rPr>
                <w:rFonts w:ascii="Times New Roman" w:eastAsia="Calibri" w:hAnsi="Times New Roman" w:cs="Times New Roman"/>
              </w:rPr>
              <w:t>0</w:t>
            </w:r>
            <w:r w:rsidR="00D276BF">
              <w:rPr>
                <w:rFonts w:ascii="Times New Roman" w:eastAsia="Calibri" w:hAnsi="Times New Roman" w:cs="Times New Roman"/>
              </w:rPr>
              <w:t>,03</w:t>
            </w:r>
          </w:p>
        </w:tc>
      </w:tr>
      <w:tr w:rsidR="00A654BB" w:rsidRPr="005A3BBD" w:rsidTr="00B3192D">
        <w:trPr>
          <w:trHeight w:val="406"/>
        </w:trPr>
        <w:tc>
          <w:tcPr>
            <w:tcW w:w="1317" w:type="dxa"/>
          </w:tcPr>
          <w:p w:rsidR="005A3BBD" w:rsidRPr="00623994" w:rsidRDefault="005A3BBD" w:rsidP="00830994">
            <w:pPr>
              <w:tabs>
                <w:tab w:val="left" w:pos="5149"/>
              </w:tabs>
              <w:rPr>
                <w:rFonts w:ascii="Times New Roman" w:eastAsia="Calibri" w:hAnsi="Times New Roman" w:cs="Times New Roman"/>
              </w:rPr>
            </w:pPr>
          </w:p>
          <w:p w:rsidR="005A3BBD" w:rsidRPr="00623994" w:rsidRDefault="005A3BBD" w:rsidP="00830994">
            <w:pPr>
              <w:tabs>
                <w:tab w:val="left" w:pos="5149"/>
              </w:tabs>
              <w:rPr>
                <w:rFonts w:ascii="Times New Roman" w:eastAsia="Calibri" w:hAnsi="Times New Roman" w:cs="Times New Roman"/>
              </w:rPr>
            </w:pPr>
            <w:r w:rsidRPr="00623994">
              <w:rPr>
                <w:rFonts w:ascii="Times New Roman" w:eastAsia="Calibri" w:hAnsi="Times New Roman" w:cs="Times New Roman"/>
              </w:rPr>
              <w:t>0800000000</w:t>
            </w:r>
          </w:p>
        </w:tc>
        <w:tc>
          <w:tcPr>
            <w:tcW w:w="3503" w:type="dxa"/>
            <w:vAlign w:val="center"/>
          </w:tcPr>
          <w:p w:rsidR="005A3BBD" w:rsidRPr="00043A06" w:rsidRDefault="003F2408" w:rsidP="00830994">
            <w:pPr>
              <w:tabs>
                <w:tab w:val="left" w:pos="5149"/>
              </w:tabs>
              <w:rPr>
                <w:rFonts w:ascii="Times New Roman" w:eastAsia="Calibri" w:hAnsi="Times New Roman" w:cs="Times New Roman"/>
              </w:rPr>
            </w:pPr>
            <w:r w:rsidRPr="00043A06">
              <w:rPr>
                <w:rFonts w:ascii="Times New Roman" w:hAnsi="Times New Roman" w:cs="Times New Roman"/>
                <w:color w:val="000000"/>
              </w:rPr>
              <w:t xml:space="preserve"> МП «Развитие субъектов малого и среднего предпринимательства в муниципальном образовании «Жигаловский район» на 2020 – 2026 годы</w:t>
            </w:r>
          </w:p>
        </w:tc>
        <w:tc>
          <w:tcPr>
            <w:tcW w:w="861" w:type="dxa"/>
            <w:vAlign w:val="center"/>
          </w:tcPr>
          <w:p w:rsidR="005A3BBD" w:rsidRPr="00043A06" w:rsidRDefault="00C73BDA" w:rsidP="00B3192D">
            <w:pPr>
              <w:tabs>
                <w:tab w:val="left" w:pos="5149"/>
              </w:tabs>
              <w:jc w:val="center"/>
              <w:rPr>
                <w:rFonts w:ascii="Times New Roman" w:eastAsia="Calibri" w:hAnsi="Times New Roman" w:cs="Times New Roman"/>
              </w:rPr>
            </w:pPr>
            <w:r w:rsidRPr="00043A06">
              <w:rPr>
                <w:rFonts w:ascii="Times New Roman" w:eastAsia="Calibri" w:hAnsi="Times New Roman" w:cs="Times New Roman"/>
              </w:rPr>
              <w:t>10</w:t>
            </w:r>
          </w:p>
        </w:tc>
        <w:tc>
          <w:tcPr>
            <w:tcW w:w="1261" w:type="dxa"/>
            <w:tcBorders>
              <w:right w:val="single" w:sz="4" w:space="0" w:color="auto"/>
            </w:tcBorders>
          </w:tcPr>
          <w:p w:rsidR="005A3BBD" w:rsidRPr="00043A06" w:rsidRDefault="00C73BDA" w:rsidP="00B3192D">
            <w:pPr>
              <w:tabs>
                <w:tab w:val="left" w:pos="5149"/>
              </w:tabs>
              <w:jc w:val="center"/>
              <w:rPr>
                <w:rFonts w:ascii="Times New Roman" w:eastAsia="Calibri" w:hAnsi="Times New Roman" w:cs="Times New Roman"/>
              </w:rPr>
            </w:pPr>
            <w:r w:rsidRPr="00043A06">
              <w:rPr>
                <w:rFonts w:ascii="Times New Roman" w:eastAsia="Calibri" w:hAnsi="Times New Roman" w:cs="Times New Roman"/>
              </w:rPr>
              <w:t>10</w:t>
            </w:r>
          </w:p>
        </w:tc>
        <w:tc>
          <w:tcPr>
            <w:tcW w:w="1191" w:type="dxa"/>
            <w:tcBorders>
              <w:left w:val="single" w:sz="4" w:space="0" w:color="auto"/>
            </w:tcBorders>
          </w:tcPr>
          <w:p w:rsidR="005A3BBD" w:rsidRPr="00043A06" w:rsidRDefault="00C73BDA" w:rsidP="00B3192D">
            <w:pPr>
              <w:tabs>
                <w:tab w:val="left" w:pos="5149"/>
              </w:tabs>
              <w:jc w:val="center"/>
              <w:rPr>
                <w:rFonts w:ascii="Times New Roman" w:eastAsia="Calibri" w:hAnsi="Times New Roman" w:cs="Times New Roman"/>
              </w:rPr>
            </w:pPr>
            <w:r w:rsidRPr="00043A06">
              <w:rPr>
                <w:rFonts w:ascii="Times New Roman" w:eastAsia="Calibri" w:hAnsi="Times New Roman" w:cs="Times New Roman"/>
              </w:rPr>
              <w:t>100</w:t>
            </w:r>
          </w:p>
        </w:tc>
        <w:tc>
          <w:tcPr>
            <w:tcW w:w="1223" w:type="dxa"/>
            <w:tcBorders>
              <w:left w:val="single" w:sz="4" w:space="0" w:color="auto"/>
            </w:tcBorders>
          </w:tcPr>
          <w:p w:rsidR="005A3BBD" w:rsidRPr="00043A06" w:rsidRDefault="00C95C38" w:rsidP="00B3192D">
            <w:pPr>
              <w:tabs>
                <w:tab w:val="left" w:pos="5149"/>
              </w:tabs>
              <w:jc w:val="center"/>
              <w:rPr>
                <w:rFonts w:ascii="Times New Roman" w:eastAsia="Calibri" w:hAnsi="Times New Roman" w:cs="Times New Roman"/>
              </w:rPr>
            </w:pPr>
            <w:r>
              <w:rPr>
                <w:rFonts w:ascii="Times New Roman" w:eastAsia="Calibri" w:hAnsi="Times New Roman" w:cs="Times New Roman"/>
              </w:rPr>
              <w:t>0</w:t>
            </w:r>
            <w:r w:rsidR="00D276BF">
              <w:rPr>
                <w:rFonts w:ascii="Times New Roman" w:eastAsia="Calibri" w:hAnsi="Times New Roman" w:cs="Times New Roman"/>
              </w:rPr>
              <w:t>,02</w:t>
            </w:r>
          </w:p>
        </w:tc>
      </w:tr>
      <w:tr w:rsidR="00A654BB" w:rsidRPr="005A3BBD" w:rsidTr="00B3192D">
        <w:trPr>
          <w:trHeight w:val="485"/>
        </w:trPr>
        <w:tc>
          <w:tcPr>
            <w:tcW w:w="1317" w:type="dxa"/>
          </w:tcPr>
          <w:p w:rsidR="005A3BBD" w:rsidRPr="00623994" w:rsidRDefault="005A3BBD" w:rsidP="00830994">
            <w:pPr>
              <w:tabs>
                <w:tab w:val="left" w:pos="5149"/>
              </w:tabs>
              <w:rPr>
                <w:rFonts w:ascii="Times New Roman" w:eastAsia="Calibri" w:hAnsi="Times New Roman" w:cs="Times New Roman"/>
              </w:rPr>
            </w:pPr>
          </w:p>
          <w:p w:rsidR="005A3BBD" w:rsidRPr="00623994" w:rsidRDefault="005A3BBD" w:rsidP="00830994">
            <w:pPr>
              <w:tabs>
                <w:tab w:val="left" w:pos="5149"/>
              </w:tabs>
              <w:rPr>
                <w:rFonts w:ascii="Times New Roman" w:eastAsia="Calibri" w:hAnsi="Times New Roman" w:cs="Times New Roman"/>
              </w:rPr>
            </w:pPr>
            <w:r w:rsidRPr="00623994">
              <w:rPr>
                <w:rFonts w:ascii="Times New Roman" w:eastAsia="Calibri" w:hAnsi="Times New Roman" w:cs="Times New Roman"/>
              </w:rPr>
              <w:t>0900000000</w:t>
            </w:r>
          </w:p>
        </w:tc>
        <w:tc>
          <w:tcPr>
            <w:tcW w:w="3503" w:type="dxa"/>
            <w:vAlign w:val="center"/>
          </w:tcPr>
          <w:p w:rsidR="005A3BBD" w:rsidRPr="00043A06" w:rsidRDefault="005A3BBD" w:rsidP="00830994">
            <w:pPr>
              <w:tabs>
                <w:tab w:val="left" w:pos="5149"/>
              </w:tabs>
              <w:rPr>
                <w:rFonts w:ascii="Times New Roman" w:eastAsia="Calibri" w:hAnsi="Times New Roman" w:cs="Times New Roman"/>
              </w:rPr>
            </w:pPr>
            <w:r w:rsidRPr="00043A06">
              <w:rPr>
                <w:rFonts w:ascii="Times New Roman" w:eastAsia="Calibri" w:hAnsi="Times New Roman" w:cs="Times New Roman"/>
              </w:rPr>
              <w:t xml:space="preserve">МП </w:t>
            </w:r>
            <w:r w:rsidR="00C73BDA" w:rsidRPr="00043A06">
              <w:rPr>
                <w:rFonts w:ascii="Times New Roman" w:hAnsi="Times New Roman" w:cs="Times New Roman"/>
                <w:color w:val="000000"/>
              </w:rPr>
              <w:t>«Молодёжная политика Жигаловского района» на 2020-2026гг.</w:t>
            </w:r>
          </w:p>
        </w:tc>
        <w:tc>
          <w:tcPr>
            <w:tcW w:w="861" w:type="dxa"/>
            <w:vAlign w:val="center"/>
          </w:tcPr>
          <w:p w:rsidR="005A3BBD" w:rsidRPr="00043A06" w:rsidRDefault="00BD3ECB" w:rsidP="00B3192D">
            <w:pPr>
              <w:tabs>
                <w:tab w:val="left" w:pos="5149"/>
              </w:tabs>
              <w:jc w:val="center"/>
              <w:rPr>
                <w:rFonts w:ascii="Times New Roman" w:eastAsia="Calibri" w:hAnsi="Times New Roman" w:cs="Times New Roman"/>
              </w:rPr>
            </w:pPr>
            <w:r w:rsidRPr="00043A06">
              <w:rPr>
                <w:rFonts w:ascii="Times New Roman" w:eastAsia="Calibri" w:hAnsi="Times New Roman" w:cs="Times New Roman"/>
              </w:rPr>
              <w:t>569</w:t>
            </w:r>
          </w:p>
        </w:tc>
        <w:tc>
          <w:tcPr>
            <w:tcW w:w="1261" w:type="dxa"/>
            <w:tcBorders>
              <w:right w:val="single" w:sz="4" w:space="0" w:color="auto"/>
            </w:tcBorders>
          </w:tcPr>
          <w:p w:rsidR="005A3BBD" w:rsidRPr="00043A06" w:rsidRDefault="00BD3ECB" w:rsidP="00B3192D">
            <w:pPr>
              <w:tabs>
                <w:tab w:val="left" w:pos="5149"/>
              </w:tabs>
              <w:jc w:val="center"/>
              <w:rPr>
                <w:rFonts w:ascii="Times New Roman" w:eastAsia="Calibri" w:hAnsi="Times New Roman" w:cs="Times New Roman"/>
              </w:rPr>
            </w:pPr>
            <w:r w:rsidRPr="00043A06">
              <w:rPr>
                <w:rFonts w:ascii="Times New Roman" w:eastAsia="Calibri" w:hAnsi="Times New Roman" w:cs="Times New Roman"/>
              </w:rPr>
              <w:t>569</w:t>
            </w:r>
          </w:p>
        </w:tc>
        <w:tc>
          <w:tcPr>
            <w:tcW w:w="1191" w:type="dxa"/>
            <w:tcBorders>
              <w:left w:val="single" w:sz="4" w:space="0" w:color="auto"/>
            </w:tcBorders>
          </w:tcPr>
          <w:p w:rsidR="005A3BBD" w:rsidRPr="00043A06" w:rsidRDefault="00BD3ECB" w:rsidP="00B3192D">
            <w:pPr>
              <w:tabs>
                <w:tab w:val="left" w:pos="5149"/>
              </w:tabs>
              <w:jc w:val="center"/>
              <w:rPr>
                <w:rFonts w:ascii="Times New Roman" w:eastAsia="Calibri" w:hAnsi="Times New Roman" w:cs="Times New Roman"/>
              </w:rPr>
            </w:pPr>
            <w:r w:rsidRPr="00043A06">
              <w:rPr>
                <w:rFonts w:ascii="Times New Roman" w:eastAsia="Calibri" w:hAnsi="Times New Roman" w:cs="Times New Roman"/>
              </w:rPr>
              <w:t>100</w:t>
            </w:r>
          </w:p>
        </w:tc>
        <w:tc>
          <w:tcPr>
            <w:tcW w:w="1223" w:type="dxa"/>
            <w:tcBorders>
              <w:left w:val="single" w:sz="4" w:space="0" w:color="auto"/>
            </w:tcBorders>
          </w:tcPr>
          <w:p w:rsidR="005A3BBD" w:rsidRPr="00043A06" w:rsidRDefault="00D276BF" w:rsidP="00B3192D">
            <w:pPr>
              <w:tabs>
                <w:tab w:val="left" w:pos="5149"/>
              </w:tabs>
              <w:jc w:val="center"/>
              <w:rPr>
                <w:rFonts w:ascii="Times New Roman" w:eastAsia="Calibri" w:hAnsi="Times New Roman" w:cs="Times New Roman"/>
              </w:rPr>
            </w:pPr>
            <w:r>
              <w:rPr>
                <w:rFonts w:ascii="Times New Roman" w:eastAsia="Calibri" w:hAnsi="Times New Roman" w:cs="Times New Roman"/>
              </w:rPr>
              <w:t>0,05</w:t>
            </w:r>
          </w:p>
        </w:tc>
      </w:tr>
      <w:tr w:rsidR="00A654BB" w:rsidRPr="005A3BBD" w:rsidTr="00B3192D">
        <w:tc>
          <w:tcPr>
            <w:tcW w:w="1317" w:type="dxa"/>
          </w:tcPr>
          <w:p w:rsidR="005A3BBD" w:rsidRPr="00623994" w:rsidRDefault="005A3BBD" w:rsidP="00830994">
            <w:pPr>
              <w:tabs>
                <w:tab w:val="left" w:pos="5149"/>
              </w:tabs>
              <w:rPr>
                <w:rFonts w:ascii="Times New Roman" w:eastAsia="Calibri" w:hAnsi="Times New Roman" w:cs="Times New Roman"/>
              </w:rPr>
            </w:pPr>
          </w:p>
          <w:p w:rsidR="005A3BBD" w:rsidRPr="00623994" w:rsidRDefault="005A3BBD" w:rsidP="00830994">
            <w:pPr>
              <w:tabs>
                <w:tab w:val="left" w:pos="5149"/>
              </w:tabs>
              <w:rPr>
                <w:rFonts w:ascii="Times New Roman" w:eastAsia="Calibri" w:hAnsi="Times New Roman" w:cs="Times New Roman"/>
              </w:rPr>
            </w:pPr>
          </w:p>
          <w:p w:rsidR="005A3BBD" w:rsidRPr="00623994" w:rsidRDefault="005A3BBD" w:rsidP="00830994">
            <w:pPr>
              <w:tabs>
                <w:tab w:val="left" w:pos="5149"/>
              </w:tabs>
              <w:rPr>
                <w:rFonts w:ascii="Times New Roman" w:eastAsia="Calibri" w:hAnsi="Times New Roman" w:cs="Times New Roman"/>
              </w:rPr>
            </w:pPr>
          </w:p>
          <w:p w:rsidR="005A3BBD" w:rsidRPr="00623994" w:rsidRDefault="005A3BBD" w:rsidP="00830994">
            <w:pPr>
              <w:tabs>
                <w:tab w:val="left" w:pos="5149"/>
              </w:tabs>
              <w:rPr>
                <w:rFonts w:ascii="Times New Roman" w:eastAsia="Calibri" w:hAnsi="Times New Roman" w:cs="Times New Roman"/>
              </w:rPr>
            </w:pPr>
            <w:r w:rsidRPr="00623994">
              <w:rPr>
                <w:rFonts w:ascii="Times New Roman" w:eastAsia="Calibri" w:hAnsi="Times New Roman" w:cs="Times New Roman"/>
              </w:rPr>
              <w:t>1100000000</w:t>
            </w:r>
          </w:p>
        </w:tc>
        <w:tc>
          <w:tcPr>
            <w:tcW w:w="3503" w:type="dxa"/>
            <w:vAlign w:val="center"/>
          </w:tcPr>
          <w:p w:rsidR="005A3BBD" w:rsidRPr="00043A06" w:rsidRDefault="00BD3ECB" w:rsidP="00830994">
            <w:pPr>
              <w:tabs>
                <w:tab w:val="left" w:pos="5149"/>
              </w:tabs>
              <w:rPr>
                <w:rFonts w:ascii="Times New Roman" w:eastAsia="Calibri" w:hAnsi="Times New Roman" w:cs="Times New Roman"/>
              </w:rPr>
            </w:pPr>
            <w:r w:rsidRPr="00043A06">
              <w:rPr>
                <w:color w:val="000000"/>
              </w:rPr>
              <w:t xml:space="preserve"> </w:t>
            </w:r>
            <w:r w:rsidRPr="00043A06">
              <w:rPr>
                <w:rFonts w:ascii="Times New Roman" w:hAnsi="Times New Roman" w:cs="Times New Roman"/>
                <w:color w:val="000000"/>
              </w:rPr>
              <w:t>МП «Реализация первоочередных мероприятий по развитию и повышению надежности объектов жилищно-коммунального хозяйства" на 2020-2026 годы</w:t>
            </w:r>
          </w:p>
        </w:tc>
        <w:tc>
          <w:tcPr>
            <w:tcW w:w="861" w:type="dxa"/>
            <w:vAlign w:val="center"/>
          </w:tcPr>
          <w:p w:rsidR="005A3BBD" w:rsidRPr="00043A06" w:rsidRDefault="00BD3ECB" w:rsidP="00B3192D">
            <w:pPr>
              <w:tabs>
                <w:tab w:val="left" w:pos="5149"/>
              </w:tabs>
              <w:jc w:val="center"/>
              <w:rPr>
                <w:rFonts w:ascii="Times New Roman" w:eastAsia="Calibri" w:hAnsi="Times New Roman" w:cs="Times New Roman"/>
              </w:rPr>
            </w:pPr>
            <w:r w:rsidRPr="00043A06">
              <w:rPr>
                <w:rFonts w:ascii="Times New Roman" w:eastAsia="Calibri" w:hAnsi="Times New Roman" w:cs="Times New Roman"/>
              </w:rPr>
              <w:t>22 530,1</w:t>
            </w:r>
          </w:p>
        </w:tc>
        <w:tc>
          <w:tcPr>
            <w:tcW w:w="1261" w:type="dxa"/>
            <w:tcBorders>
              <w:right w:val="single" w:sz="4" w:space="0" w:color="auto"/>
            </w:tcBorders>
          </w:tcPr>
          <w:p w:rsidR="005A3BBD" w:rsidRPr="00043A06" w:rsidRDefault="00BD3ECB" w:rsidP="00B3192D">
            <w:pPr>
              <w:tabs>
                <w:tab w:val="left" w:pos="5149"/>
              </w:tabs>
              <w:jc w:val="center"/>
              <w:rPr>
                <w:rFonts w:ascii="Times New Roman" w:eastAsia="Calibri" w:hAnsi="Times New Roman" w:cs="Times New Roman"/>
              </w:rPr>
            </w:pPr>
            <w:r w:rsidRPr="00043A06">
              <w:rPr>
                <w:rFonts w:ascii="Times New Roman" w:eastAsia="Calibri" w:hAnsi="Times New Roman" w:cs="Times New Roman"/>
              </w:rPr>
              <w:t>22 530,1</w:t>
            </w:r>
          </w:p>
        </w:tc>
        <w:tc>
          <w:tcPr>
            <w:tcW w:w="1191" w:type="dxa"/>
            <w:tcBorders>
              <w:left w:val="single" w:sz="4" w:space="0" w:color="auto"/>
            </w:tcBorders>
          </w:tcPr>
          <w:p w:rsidR="005A3BBD" w:rsidRPr="00043A06" w:rsidRDefault="00BD3ECB" w:rsidP="00B3192D">
            <w:pPr>
              <w:tabs>
                <w:tab w:val="left" w:pos="5149"/>
              </w:tabs>
              <w:jc w:val="center"/>
              <w:rPr>
                <w:rFonts w:ascii="Times New Roman" w:eastAsia="Calibri" w:hAnsi="Times New Roman" w:cs="Times New Roman"/>
              </w:rPr>
            </w:pPr>
            <w:r w:rsidRPr="00043A06">
              <w:rPr>
                <w:rFonts w:ascii="Times New Roman" w:eastAsia="Calibri" w:hAnsi="Times New Roman" w:cs="Times New Roman"/>
              </w:rPr>
              <w:t>100</w:t>
            </w:r>
          </w:p>
        </w:tc>
        <w:tc>
          <w:tcPr>
            <w:tcW w:w="1223" w:type="dxa"/>
            <w:tcBorders>
              <w:left w:val="single" w:sz="4" w:space="0" w:color="auto"/>
            </w:tcBorders>
          </w:tcPr>
          <w:p w:rsidR="005A3BBD" w:rsidRPr="00043A06" w:rsidRDefault="00D276BF" w:rsidP="00B3192D">
            <w:pPr>
              <w:tabs>
                <w:tab w:val="left" w:pos="5149"/>
              </w:tabs>
              <w:jc w:val="center"/>
              <w:rPr>
                <w:rFonts w:ascii="Times New Roman" w:eastAsia="Calibri" w:hAnsi="Times New Roman" w:cs="Times New Roman"/>
              </w:rPr>
            </w:pPr>
            <w:r>
              <w:rPr>
                <w:rFonts w:ascii="Times New Roman" w:eastAsia="Calibri" w:hAnsi="Times New Roman" w:cs="Times New Roman"/>
              </w:rPr>
              <w:t>1,7</w:t>
            </w:r>
          </w:p>
        </w:tc>
      </w:tr>
      <w:tr w:rsidR="00A654BB" w:rsidRPr="005A3BBD" w:rsidTr="00B3192D">
        <w:trPr>
          <w:trHeight w:val="667"/>
        </w:trPr>
        <w:tc>
          <w:tcPr>
            <w:tcW w:w="1317" w:type="dxa"/>
          </w:tcPr>
          <w:p w:rsidR="005A3BBD" w:rsidRPr="00623994" w:rsidRDefault="005A3BBD" w:rsidP="00830994">
            <w:pPr>
              <w:tabs>
                <w:tab w:val="left" w:pos="5149"/>
              </w:tabs>
              <w:rPr>
                <w:rFonts w:ascii="Times New Roman" w:eastAsia="Calibri" w:hAnsi="Times New Roman" w:cs="Times New Roman"/>
              </w:rPr>
            </w:pPr>
            <w:bookmarkStart w:id="3" w:name="_Hlk101796173"/>
          </w:p>
          <w:p w:rsidR="005A3BBD" w:rsidRPr="00623994" w:rsidRDefault="005A3BBD" w:rsidP="00830994">
            <w:pPr>
              <w:tabs>
                <w:tab w:val="left" w:pos="5149"/>
              </w:tabs>
              <w:rPr>
                <w:rFonts w:ascii="Times New Roman" w:eastAsia="Calibri" w:hAnsi="Times New Roman" w:cs="Times New Roman"/>
              </w:rPr>
            </w:pPr>
            <w:r w:rsidRPr="00623994">
              <w:rPr>
                <w:rFonts w:ascii="Times New Roman" w:eastAsia="Calibri" w:hAnsi="Times New Roman" w:cs="Times New Roman"/>
              </w:rPr>
              <w:t>1200000000</w:t>
            </w:r>
          </w:p>
        </w:tc>
        <w:tc>
          <w:tcPr>
            <w:tcW w:w="3503" w:type="dxa"/>
            <w:vAlign w:val="center"/>
          </w:tcPr>
          <w:p w:rsidR="005A3BBD" w:rsidRPr="00043A06" w:rsidRDefault="005A3BBD" w:rsidP="00830994">
            <w:pPr>
              <w:tabs>
                <w:tab w:val="left" w:pos="5149"/>
              </w:tabs>
              <w:rPr>
                <w:rFonts w:ascii="Times New Roman" w:eastAsia="Calibri" w:hAnsi="Times New Roman" w:cs="Times New Roman"/>
              </w:rPr>
            </w:pPr>
            <w:r w:rsidRPr="00043A06">
              <w:rPr>
                <w:rFonts w:ascii="Times New Roman" w:eastAsia="Calibri" w:hAnsi="Times New Roman" w:cs="Times New Roman"/>
              </w:rPr>
              <w:t xml:space="preserve">МП </w:t>
            </w:r>
            <w:r w:rsidR="00BD3ECB" w:rsidRPr="00043A06">
              <w:rPr>
                <w:rFonts w:ascii="Times New Roman" w:hAnsi="Times New Roman" w:cs="Times New Roman"/>
                <w:color w:val="000000"/>
              </w:rPr>
              <w:t xml:space="preserve">"Профилактика правонарушений в </w:t>
            </w:r>
            <w:proofErr w:type="spellStart"/>
            <w:r w:rsidR="00BD3ECB" w:rsidRPr="00043A06">
              <w:rPr>
                <w:rFonts w:ascii="Times New Roman" w:hAnsi="Times New Roman" w:cs="Times New Roman"/>
                <w:color w:val="000000"/>
              </w:rPr>
              <w:t>Жигаловском</w:t>
            </w:r>
            <w:proofErr w:type="spellEnd"/>
            <w:r w:rsidR="00BD3ECB" w:rsidRPr="00043A06">
              <w:rPr>
                <w:rFonts w:ascii="Times New Roman" w:hAnsi="Times New Roman" w:cs="Times New Roman"/>
                <w:color w:val="000000"/>
              </w:rPr>
              <w:t xml:space="preserve"> районе на 2020-2026 годы"</w:t>
            </w:r>
          </w:p>
        </w:tc>
        <w:tc>
          <w:tcPr>
            <w:tcW w:w="861" w:type="dxa"/>
            <w:vAlign w:val="center"/>
          </w:tcPr>
          <w:p w:rsidR="005A3BBD" w:rsidRPr="00043A06" w:rsidRDefault="00BD3ECB" w:rsidP="00B3192D">
            <w:pPr>
              <w:tabs>
                <w:tab w:val="left" w:pos="5149"/>
              </w:tabs>
              <w:jc w:val="center"/>
              <w:rPr>
                <w:rFonts w:ascii="Times New Roman" w:eastAsia="Calibri" w:hAnsi="Times New Roman" w:cs="Times New Roman"/>
              </w:rPr>
            </w:pPr>
            <w:r w:rsidRPr="00043A06">
              <w:rPr>
                <w:rFonts w:ascii="Times New Roman" w:eastAsia="Calibri" w:hAnsi="Times New Roman" w:cs="Times New Roman"/>
              </w:rPr>
              <w:t>773</w:t>
            </w:r>
          </w:p>
        </w:tc>
        <w:tc>
          <w:tcPr>
            <w:tcW w:w="1261" w:type="dxa"/>
            <w:tcBorders>
              <w:right w:val="single" w:sz="4" w:space="0" w:color="auto"/>
            </w:tcBorders>
          </w:tcPr>
          <w:p w:rsidR="005A3BBD" w:rsidRPr="00043A06" w:rsidRDefault="00BD3ECB" w:rsidP="00B3192D">
            <w:pPr>
              <w:tabs>
                <w:tab w:val="left" w:pos="5149"/>
              </w:tabs>
              <w:jc w:val="center"/>
              <w:rPr>
                <w:rFonts w:ascii="Times New Roman" w:eastAsia="Calibri" w:hAnsi="Times New Roman" w:cs="Times New Roman"/>
              </w:rPr>
            </w:pPr>
            <w:r w:rsidRPr="00043A06">
              <w:rPr>
                <w:rFonts w:ascii="Times New Roman" w:eastAsia="Calibri" w:hAnsi="Times New Roman" w:cs="Times New Roman"/>
              </w:rPr>
              <w:t>773</w:t>
            </w:r>
          </w:p>
        </w:tc>
        <w:tc>
          <w:tcPr>
            <w:tcW w:w="1191" w:type="dxa"/>
            <w:tcBorders>
              <w:left w:val="single" w:sz="4" w:space="0" w:color="auto"/>
            </w:tcBorders>
          </w:tcPr>
          <w:p w:rsidR="005A3BBD" w:rsidRPr="00043A06" w:rsidRDefault="00BD3ECB" w:rsidP="00B3192D">
            <w:pPr>
              <w:tabs>
                <w:tab w:val="left" w:pos="5149"/>
              </w:tabs>
              <w:jc w:val="center"/>
              <w:rPr>
                <w:rFonts w:ascii="Times New Roman" w:eastAsia="Calibri" w:hAnsi="Times New Roman" w:cs="Times New Roman"/>
              </w:rPr>
            </w:pPr>
            <w:r w:rsidRPr="00043A06">
              <w:rPr>
                <w:rFonts w:ascii="Times New Roman" w:eastAsia="Calibri" w:hAnsi="Times New Roman" w:cs="Times New Roman"/>
              </w:rPr>
              <w:t>100</w:t>
            </w:r>
          </w:p>
        </w:tc>
        <w:tc>
          <w:tcPr>
            <w:tcW w:w="1223" w:type="dxa"/>
            <w:tcBorders>
              <w:left w:val="single" w:sz="4" w:space="0" w:color="auto"/>
            </w:tcBorders>
          </w:tcPr>
          <w:p w:rsidR="005A3BBD" w:rsidRPr="00043A06" w:rsidRDefault="00C95C38" w:rsidP="00B3192D">
            <w:pPr>
              <w:tabs>
                <w:tab w:val="left" w:pos="5149"/>
              </w:tabs>
              <w:jc w:val="center"/>
              <w:rPr>
                <w:rFonts w:ascii="Times New Roman" w:eastAsia="Calibri" w:hAnsi="Times New Roman" w:cs="Times New Roman"/>
              </w:rPr>
            </w:pPr>
            <w:r>
              <w:rPr>
                <w:rFonts w:ascii="Times New Roman" w:eastAsia="Calibri" w:hAnsi="Times New Roman" w:cs="Times New Roman"/>
              </w:rPr>
              <w:t>0,05</w:t>
            </w:r>
          </w:p>
        </w:tc>
      </w:tr>
      <w:bookmarkEnd w:id="3"/>
      <w:tr w:rsidR="00A654BB" w:rsidRPr="005A3BBD" w:rsidTr="00B3192D">
        <w:trPr>
          <w:trHeight w:val="988"/>
        </w:trPr>
        <w:tc>
          <w:tcPr>
            <w:tcW w:w="1317" w:type="dxa"/>
          </w:tcPr>
          <w:p w:rsidR="005A3BBD" w:rsidRPr="00623994" w:rsidRDefault="005A3BBD" w:rsidP="00830994">
            <w:pPr>
              <w:tabs>
                <w:tab w:val="left" w:pos="5149"/>
              </w:tabs>
              <w:rPr>
                <w:rFonts w:ascii="Times New Roman" w:eastAsia="Calibri" w:hAnsi="Times New Roman" w:cs="Times New Roman"/>
              </w:rPr>
            </w:pPr>
          </w:p>
          <w:p w:rsidR="005A3BBD" w:rsidRPr="00623994" w:rsidRDefault="005A3BBD" w:rsidP="00830994">
            <w:pPr>
              <w:tabs>
                <w:tab w:val="left" w:pos="5149"/>
              </w:tabs>
              <w:rPr>
                <w:rFonts w:ascii="Times New Roman" w:eastAsia="Calibri" w:hAnsi="Times New Roman" w:cs="Times New Roman"/>
              </w:rPr>
            </w:pPr>
          </w:p>
          <w:p w:rsidR="005A3BBD" w:rsidRPr="00623994" w:rsidRDefault="005A3BBD" w:rsidP="00830994">
            <w:pPr>
              <w:tabs>
                <w:tab w:val="left" w:pos="5149"/>
              </w:tabs>
              <w:rPr>
                <w:rFonts w:ascii="Times New Roman" w:eastAsia="Calibri" w:hAnsi="Times New Roman" w:cs="Times New Roman"/>
              </w:rPr>
            </w:pPr>
            <w:r w:rsidRPr="00623994">
              <w:rPr>
                <w:rFonts w:ascii="Times New Roman" w:eastAsia="Calibri" w:hAnsi="Times New Roman" w:cs="Times New Roman"/>
              </w:rPr>
              <w:t>1300000000</w:t>
            </w:r>
          </w:p>
        </w:tc>
        <w:tc>
          <w:tcPr>
            <w:tcW w:w="3503" w:type="dxa"/>
            <w:vAlign w:val="center"/>
          </w:tcPr>
          <w:p w:rsidR="005A3BBD" w:rsidRPr="00043A06" w:rsidRDefault="005A3BBD" w:rsidP="00830994">
            <w:pPr>
              <w:tabs>
                <w:tab w:val="left" w:pos="5149"/>
              </w:tabs>
              <w:rPr>
                <w:rFonts w:ascii="Times New Roman" w:eastAsia="Calibri" w:hAnsi="Times New Roman" w:cs="Times New Roman"/>
              </w:rPr>
            </w:pPr>
            <w:r w:rsidRPr="00043A06">
              <w:rPr>
                <w:rFonts w:ascii="Times New Roman" w:eastAsia="Calibri" w:hAnsi="Times New Roman" w:cs="Times New Roman"/>
              </w:rPr>
              <w:t xml:space="preserve">МП </w:t>
            </w:r>
            <w:r w:rsidR="0024587B" w:rsidRPr="00043A06">
              <w:rPr>
                <w:rFonts w:ascii="Times New Roman" w:hAnsi="Times New Roman" w:cs="Times New Roman"/>
                <w:color w:val="000000"/>
              </w:rPr>
              <w:t>"Повышение безопасности дорожного движения в муниципальном образовании "Жигаловский район" на 2020-2026гг."</w:t>
            </w:r>
          </w:p>
        </w:tc>
        <w:tc>
          <w:tcPr>
            <w:tcW w:w="861" w:type="dxa"/>
            <w:vAlign w:val="center"/>
          </w:tcPr>
          <w:p w:rsidR="005A3BBD" w:rsidRPr="00043A06" w:rsidRDefault="0024587B" w:rsidP="00B3192D">
            <w:pPr>
              <w:tabs>
                <w:tab w:val="left" w:pos="5149"/>
              </w:tabs>
              <w:jc w:val="center"/>
              <w:rPr>
                <w:rFonts w:ascii="Times New Roman" w:eastAsia="Calibri" w:hAnsi="Times New Roman" w:cs="Times New Roman"/>
              </w:rPr>
            </w:pPr>
            <w:r w:rsidRPr="00043A06">
              <w:rPr>
                <w:rFonts w:ascii="Times New Roman" w:eastAsia="Calibri" w:hAnsi="Times New Roman" w:cs="Times New Roman"/>
              </w:rPr>
              <w:t>300,7</w:t>
            </w:r>
          </w:p>
        </w:tc>
        <w:tc>
          <w:tcPr>
            <w:tcW w:w="1261" w:type="dxa"/>
            <w:tcBorders>
              <w:right w:val="single" w:sz="4" w:space="0" w:color="auto"/>
            </w:tcBorders>
          </w:tcPr>
          <w:p w:rsidR="005A3BBD" w:rsidRPr="00043A06" w:rsidRDefault="0024587B" w:rsidP="00B3192D">
            <w:pPr>
              <w:tabs>
                <w:tab w:val="left" w:pos="5149"/>
              </w:tabs>
              <w:jc w:val="center"/>
              <w:rPr>
                <w:rFonts w:ascii="Times New Roman" w:eastAsia="Calibri" w:hAnsi="Times New Roman" w:cs="Times New Roman"/>
              </w:rPr>
            </w:pPr>
            <w:r w:rsidRPr="00043A06">
              <w:rPr>
                <w:rFonts w:ascii="Times New Roman" w:eastAsia="Calibri" w:hAnsi="Times New Roman" w:cs="Times New Roman"/>
              </w:rPr>
              <w:t>300,4</w:t>
            </w:r>
          </w:p>
        </w:tc>
        <w:tc>
          <w:tcPr>
            <w:tcW w:w="1191" w:type="dxa"/>
            <w:tcBorders>
              <w:left w:val="single" w:sz="4" w:space="0" w:color="auto"/>
            </w:tcBorders>
          </w:tcPr>
          <w:p w:rsidR="005A3BBD" w:rsidRPr="00043A06" w:rsidRDefault="0024587B" w:rsidP="00B3192D">
            <w:pPr>
              <w:tabs>
                <w:tab w:val="left" w:pos="5149"/>
              </w:tabs>
              <w:jc w:val="center"/>
              <w:rPr>
                <w:rFonts w:ascii="Times New Roman" w:eastAsia="Calibri" w:hAnsi="Times New Roman" w:cs="Times New Roman"/>
              </w:rPr>
            </w:pPr>
            <w:r w:rsidRPr="00043A06">
              <w:rPr>
                <w:rFonts w:ascii="Times New Roman" w:eastAsia="Calibri" w:hAnsi="Times New Roman" w:cs="Times New Roman"/>
              </w:rPr>
              <w:t>99,9</w:t>
            </w:r>
          </w:p>
        </w:tc>
        <w:tc>
          <w:tcPr>
            <w:tcW w:w="1223" w:type="dxa"/>
            <w:tcBorders>
              <w:left w:val="single" w:sz="4" w:space="0" w:color="auto"/>
            </w:tcBorders>
          </w:tcPr>
          <w:p w:rsidR="005A3BBD" w:rsidRPr="00043A06" w:rsidRDefault="00C95C38" w:rsidP="00B3192D">
            <w:pPr>
              <w:tabs>
                <w:tab w:val="left" w:pos="5149"/>
              </w:tabs>
              <w:jc w:val="center"/>
              <w:rPr>
                <w:rFonts w:ascii="Times New Roman" w:eastAsia="Calibri" w:hAnsi="Times New Roman" w:cs="Times New Roman"/>
              </w:rPr>
            </w:pPr>
            <w:r>
              <w:rPr>
                <w:rFonts w:ascii="Times New Roman" w:eastAsia="Calibri" w:hAnsi="Times New Roman" w:cs="Times New Roman"/>
              </w:rPr>
              <w:t>0,02</w:t>
            </w:r>
          </w:p>
        </w:tc>
      </w:tr>
      <w:tr w:rsidR="00A654BB" w:rsidRPr="005A3BBD" w:rsidTr="00B3192D">
        <w:trPr>
          <w:trHeight w:val="1258"/>
        </w:trPr>
        <w:tc>
          <w:tcPr>
            <w:tcW w:w="1317" w:type="dxa"/>
          </w:tcPr>
          <w:p w:rsidR="005A3BBD" w:rsidRPr="00623994" w:rsidRDefault="005A3BBD" w:rsidP="00830994">
            <w:pPr>
              <w:tabs>
                <w:tab w:val="left" w:pos="5149"/>
              </w:tabs>
              <w:rPr>
                <w:rFonts w:ascii="Times New Roman" w:eastAsia="Calibri" w:hAnsi="Times New Roman" w:cs="Times New Roman"/>
              </w:rPr>
            </w:pPr>
          </w:p>
          <w:p w:rsidR="005A3BBD" w:rsidRPr="00623994" w:rsidRDefault="005A3BBD" w:rsidP="00830994">
            <w:pPr>
              <w:tabs>
                <w:tab w:val="left" w:pos="5149"/>
              </w:tabs>
              <w:rPr>
                <w:rFonts w:ascii="Times New Roman" w:eastAsia="Calibri" w:hAnsi="Times New Roman" w:cs="Times New Roman"/>
              </w:rPr>
            </w:pPr>
            <w:r w:rsidRPr="00623994">
              <w:rPr>
                <w:rFonts w:ascii="Times New Roman" w:eastAsia="Calibri" w:hAnsi="Times New Roman" w:cs="Times New Roman"/>
              </w:rPr>
              <w:t>1400000000</w:t>
            </w:r>
          </w:p>
        </w:tc>
        <w:tc>
          <w:tcPr>
            <w:tcW w:w="3503" w:type="dxa"/>
            <w:vAlign w:val="center"/>
          </w:tcPr>
          <w:p w:rsidR="005A3BBD" w:rsidRPr="00043A06" w:rsidRDefault="0024587B" w:rsidP="00830994">
            <w:pPr>
              <w:tabs>
                <w:tab w:val="left" w:pos="5149"/>
              </w:tabs>
              <w:rPr>
                <w:rFonts w:ascii="Times New Roman" w:eastAsia="Calibri" w:hAnsi="Times New Roman" w:cs="Times New Roman"/>
              </w:rPr>
            </w:pPr>
            <w:r w:rsidRPr="00043A06">
              <w:rPr>
                <w:color w:val="000000"/>
              </w:rPr>
              <w:t xml:space="preserve"> </w:t>
            </w:r>
            <w:r w:rsidRPr="00043A06">
              <w:rPr>
                <w:rFonts w:ascii="Times New Roman" w:hAnsi="Times New Roman" w:cs="Times New Roman"/>
                <w:color w:val="000000"/>
              </w:rPr>
              <w:t xml:space="preserve">МП "Социальная политика муниципального образования "Жигаловский район" на 2020-2026 </w:t>
            </w:r>
            <w:proofErr w:type="spellStart"/>
            <w:r w:rsidRPr="00043A06">
              <w:rPr>
                <w:rFonts w:ascii="Times New Roman" w:hAnsi="Times New Roman" w:cs="Times New Roman"/>
                <w:color w:val="000000"/>
              </w:rPr>
              <w:t>г.г</w:t>
            </w:r>
            <w:proofErr w:type="spellEnd"/>
            <w:r w:rsidRPr="00043A06">
              <w:rPr>
                <w:rFonts w:ascii="Times New Roman" w:hAnsi="Times New Roman" w:cs="Times New Roman"/>
                <w:color w:val="000000"/>
              </w:rPr>
              <w:t>."</w:t>
            </w:r>
            <w:r w:rsidR="005A3BBD" w:rsidRPr="00043A06">
              <w:rPr>
                <w:rFonts w:ascii="Times New Roman" w:eastAsia="Calibri" w:hAnsi="Times New Roman" w:cs="Times New Roman"/>
              </w:rPr>
              <w:t xml:space="preserve"> </w:t>
            </w:r>
          </w:p>
        </w:tc>
        <w:tc>
          <w:tcPr>
            <w:tcW w:w="861" w:type="dxa"/>
            <w:vAlign w:val="center"/>
          </w:tcPr>
          <w:p w:rsidR="005A3BBD" w:rsidRPr="00043A06" w:rsidRDefault="006C61FF" w:rsidP="00B3192D">
            <w:pPr>
              <w:tabs>
                <w:tab w:val="left" w:pos="5149"/>
              </w:tabs>
              <w:jc w:val="center"/>
              <w:rPr>
                <w:rFonts w:ascii="Times New Roman" w:eastAsia="Calibri" w:hAnsi="Times New Roman" w:cs="Times New Roman"/>
              </w:rPr>
            </w:pPr>
            <w:r w:rsidRPr="00043A06">
              <w:rPr>
                <w:rFonts w:ascii="Times New Roman" w:eastAsia="Calibri" w:hAnsi="Times New Roman" w:cs="Times New Roman"/>
              </w:rPr>
              <w:t>6</w:t>
            </w:r>
            <w:r w:rsidR="00C95C38">
              <w:rPr>
                <w:rFonts w:ascii="Times New Roman" w:eastAsia="Calibri" w:hAnsi="Times New Roman" w:cs="Times New Roman"/>
              </w:rPr>
              <w:t xml:space="preserve"> </w:t>
            </w:r>
            <w:r w:rsidRPr="00043A06">
              <w:rPr>
                <w:rFonts w:ascii="Times New Roman" w:eastAsia="Calibri" w:hAnsi="Times New Roman" w:cs="Times New Roman"/>
              </w:rPr>
              <w:t>917,5</w:t>
            </w:r>
          </w:p>
        </w:tc>
        <w:tc>
          <w:tcPr>
            <w:tcW w:w="1261" w:type="dxa"/>
            <w:tcBorders>
              <w:right w:val="single" w:sz="4" w:space="0" w:color="auto"/>
            </w:tcBorders>
          </w:tcPr>
          <w:p w:rsidR="005A3BBD" w:rsidRPr="00043A06" w:rsidRDefault="006C61FF" w:rsidP="00B3192D">
            <w:pPr>
              <w:tabs>
                <w:tab w:val="left" w:pos="5149"/>
              </w:tabs>
              <w:jc w:val="center"/>
              <w:rPr>
                <w:rFonts w:ascii="Times New Roman" w:eastAsia="Calibri" w:hAnsi="Times New Roman" w:cs="Times New Roman"/>
              </w:rPr>
            </w:pPr>
            <w:r w:rsidRPr="00043A06">
              <w:rPr>
                <w:rFonts w:ascii="Times New Roman" w:eastAsia="Calibri" w:hAnsi="Times New Roman" w:cs="Times New Roman"/>
              </w:rPr>
              <w:t>6</w:t>
            </w:r>
            <w:r w:rsidR="00C95C38">
              <w:rPr>
                <w:rFonts w:ascii="Times New Roman" w:eastAsia="Calibri" w:hAnsi="Times New Roman" w:cs="Times New Roman"/>
              </w:rPr>
              <w:t xml:space="preserve"> </w:t>
            </w:r>
            <w:r w:rsidRPr="00043A06">
              <w:rPr>
                <w:rFonts w:ascii="Times New Roman" w:eastAsia="Calibri" w:hAnsi="Times New Roman" w:cs="Times New Roman"/>
              </w:rPr>
              <w:t>917,5</w:t>
            </w:r>
          </w:p>
        </w:tc>
        <w:tc>
          <w:tcPr>
            <w:tcW w:w="1191" w:type="dxa"/>
            <w:tcBorders>
              <w:left w:val="single" w:sz="4" w:space="0" w:color="auto"/>
            </w:tcBorders>
          </w:tcPr>
          <w:p w:rsidR="005A3BBD" w:rsidRPr="00043A06" w:rsidRDefault="006C61FF" w:rsidP="00B3192D">
            <w:pPr>
              <w:tabs>
                <w:tab w:val="left" w:pos="5149"/>
              </w:tabs>
              <w:jc w:val="center"/>
              <w:rPr>
                <w:rFonts w:ascii="Times New Roman" w:eastAsia="Calibri" w:hAnsi="Times New Roman" w:cs="Times New Roman"/>
              </w:rPr>
            </w:pPr>
            <w:r w:rsidRPr="00043A06">
              <w:rPr>
                <w:rFonts w:ascii="Times New Roman" w:eastAsia="Calibri" w:hAnsi="Times New Roman" w:cs="Times New Roman"/>
              </w:rPr>
              <w:t>100</w:t>
            </w:r>
          </w:p>
        </w:tc>
        <w:tc>
          <w:tcPr>
            <w:tcW w:w="1223" w:type="dxa"/>
            <w:tcBorders>
              <w:left w:val="single" w:sz="4" w:space="0" w:color="auto"/>
            </w:tcBorders>
          </w:tcPr>
          <w:p w:rsidR="005A3BBD" w:rsidRPr="00043A06" w:rsidRDefault="00C95C38" w:rsidP="00C95C38">
            <w:pPr>
              <w:tabs>
                <w:tab w:val="left" w:pos="5149"/>
              </w:tabs>
              <w:jc w:val="center"/>
              <w:rPr>
                <w:rFonts w:ascii="Times New Roman" w:eastAsia="Calibri" w:hAnsi="Times New Roman" w:cs="Times New Roman"/>
              </w:rPr>
            </w:pPr>
            <w:r>
              <w:rPr>
                <w:rFonts w:ascii="Times New Roman" w:eastAsia="Calibri" w:hAnsi="Times New Roman" w:cs="Times New Roman"/>
              </w:rPr>
              <w:t>0,5</w:t>
            </w:r>
          </w:p>
        </w:tc>
      </w:tr>
      <w:tr w:rsidR="00A654BB" w:rsidRPr="005A3BBD" w:rsidTr="00B3192D">
        <w:trPr>
          <w:trHeight w:val="567"/>
        </w:trPr>
        <w:tc>
          <w:tcPr>
            <w:tcW w:w="1317" w:type="dxa"/>
          </w:tcPr>
          <w:p w:rsidR="005A3BBD" w:rsidRPr="00623994" w:rsidRDefault="005A3BBD" w:rsidP="00830994">
            <w:pPr>
              <w:tabs>
                <w:tab w:val="left" w:pos="5149"/>
              </w:tabs>
              <w:rPr>
                <w:rFonts w:ascii="Times New Roman" w:eastAsia="Calibri" w:hAnsi="Times New Roman" w:cs="Times New Roman"/>
              </w:rPr>
            </w:pPr>
          </w:p>
          <w:p w:rsidR="005A3BBD" w:rsidRPr="00623994" w:rsidRDefault="005A3BBD" w:rsidP="00830994">
            <w:pPr>
              <w:tabs>
                <w:tab w:val="left" w:pos="5149"/>
              </w:tabs>
              <w:rPr>
                <w:rFonts w:ascii="Times New Roman" w:eastAsia="Calibri" w:hAnsi="Times New Roman" w:cs="Times New Roman"/>
              </w:rPr>
            </w:pPr>
            <w:r w:rsidRPr="00623994">
              <w:rPr>
                <w:rFonts w:ascii="Times New Roman" w:eastAsia="Calibri" w:hAnsi="Times New Roman" w:cs="Times New Roman"/>
              </w:rPr>
              <w:t>1500000000</w:t>
            </w:r>
          </w:p>
        </w:tc>
        <w:tc>
          <w:tcPr>
            <w:tcW w:w="3503" w:type="dxa"/>
            <w:vAlign w:val="center"/>
          </w:tcPr>
          <w:p w:rsidR="005A3BBD" w:rsidRPr="00043A06" w:rsidRDefault="006C61FF" w:rsidP="00830994">
            <w:pPr>
              <w:tabs>
                <w:tab w:val="left" w:pos="5149"/>
              </w:tabs>
              <w:rPr>
                <w:rFonts w:ascii="Times New Roman" w:eastAsia="Calibri" w:hAnsi="Times New Roman" w:cs="Times New Roman"/>
              </w:rPr>
            </w:pPr>
            <w:r w:rsidRPr="00043A06">
              <w:rPr>
                <w:color w:val="000000"/>
              </w:rPr>
              <w:t xml:space="preserve"> </w:t>
            </w:r>
            <w:r w:rsidRPr="00043A06">
              <w:rPr>
                <w:rFonts w:ascii="Times New Roman" w:hAnsi="Times New Roman" w:cs="Times New Roman"/>
                <w:color w:val="000000"/>
              </w:rPr>
              <w:t xml:space="preserve">МП "Комплексное развитие сельских территорий </w:t>
            </w:r>
            <w:r w:rsidRPr="00043A06">
              <w:rPr>
                <w:rFonts w:ascii="Times New Roman" w:hAnsi="Times New Roman" w:cs="Times New Roman"/>
                <w:color w:val="000000"/>
              </w:rPr>
              <w:lastRenderedPageBreak/>
              <w:t>муниципального образования "Жигаловский район" на 2020-2026 годы"</w:t>
            </w:r>
          </w:p>
        </w:tc>
        <w:tc>
          <w:tcPr>
            <w:tcW w:w="861" w:type="dxa"/>
            <w:vAlign w:val="center"/>
          </w:tcPr>
          <w:p w:rsidR="005A3BBD" w:rsidRPr="00043A06" w:rsidRDefault="00C95C38" w:rsidP="00B3192D">
            <w:pPr>
              <w:tabs>
                <w:tab w:val="left" w:pos="5149"/>
              </w:tabs>
              <w:jc w:val="center"/>
              <w:rPr>
                <w:rFonts w:ascii="Times New Roman" w:eastAsia="Calibri" w:hAnsi="Times New Roman" w:cs="Times New Roman"/>
              </w:rPr>
            </w:pPr>
            <w:r>
              <w:rPr>
                <w:rFonts w:ascii="Times New Roman" w:eastAsia="Calibri" w:hAnsi="Times New Roman" w:cs="Times New Roman"/>
              </w:rPr>
              <w:lastRenderedPageBreak/>
              <w:t xml:space="preserve"> </w:t>
            </w:r>
            <w:r w:rsidR="006C61FF" w:rsidRPr="00043A06">
              <w:rPr>
                <w:rFonts w:ascii="Times New Roman" w:eastAsia="Calibri" w:hAnsi="Times New Roman" w:cs="Times New Roman"/>
              </w:rPr>
              <w:t>3</w:t>
            </w:r>
            <w:r>
              <w:rPr>
                <w:rFonts w:ascii="Times New Roman" w:eastAsia="Calibri" w:hAnsi="Times New Roman" w:cs="Times New Roman"/>
              </w:rPr>
              <w:t xml:space="preserve"> </w:t>
            </w:r>
            <w:r w:rsidR="006C61FF" w:rsidRPr="00043A06">
              <w:rPr>
                <w:rFonts w:ascii="Times New Roman" w:eastAsia="Calibri" w:hAnsi="Times New Roman" w:cs="Times New Roman"/>
              </w:rPr>
              <w:t>000</w:t>
            </w:r>
          </w:p>
        </w:tc>
        <w:tc>
          <w:tcPr>
            <w:tcW w:w="1261" w:type="dxa"/>
            <w:tcBorders>
              <w:right w:val="single" w:sz="4" w:space="0" w:color="auto"/>
            </w:tcBorders>
          </w:tcPr>
          <w:p w:rsidR="00B3192D" w:rsidRDefault="00B3192D" w:rsidP="00B3192D">
            <w:pPr>
              <w:tabs>
                <w:tab w:val="left" w:pos="5149"/>
              </w:tabs>
              <w:jc w:val="center"/>
              <w:rPr>
                <w:rFonts w:ascii="Times New Roman" w:eastAsia="Calibri" w:hAnsi="Times New Roman" w:cs="Times New Roman"/>
              </w:rPr>
            </w:pPr>
          </w:p>
          <w:p w:rsidR="00B3192D" w:rsidRDefault="00B3192D" w:rsidP="00B3192D">
            <w:pPr>
              <w:tabs>
                <w:tab w:val="left" w:pos="5149"/>
              </w:tabs>
              <w:jc w:val="center"/>
              <w:rPr>
                <w:rFonts w:ascii="Times New Roman" w:eastAsia="Calibri" w:hAnsi="Times New Roman" w:cs="Times New Roman"/>
              </w:rPr>
            </w:pPr>
          </w:p>
          <w:p w:rsidR="005A3BBD" w:rsidRPr="00043A06" w:rsidRDefault="006C61FF" w:rsidP="00B3192D">
            <w:pPr>
              <w:tabs>
                <w:tab w:val="left" w:pos="5149"/>
              </w:tabs>
              <w:jc w:val="center"/>
              <w:rPr>
                <w:rFonts w:ascii="Times New Roman" w:eastAsia="Calibri" w:hAnsi="Times New Roman" w:cs="Times New Roman"/>
              </w:rPr>
            </w:pPr>
            <w:r w:rsidRPr="00043A06">
              <w:rPr>
                <w:rFonts w:ascii="Times New Roman" w:eastAsia="Calibri" w:hAnsi="Times New Roman" w:cs="Times New Roman"/>
              </w:rPr>
              <w:lastRenderedPageBreak/>
              <w:t>3</w:t>
            </w:r>
            <w:r w:rsidR="00C95C38">
              <w:rPr>
                <w:rFonts w:ascii="Times New Roman" w:eastAsia="Calibri" w:hAnsi="Times New Roman" w:cs="Times New Roman"/>
              </w:rPr>
              <w:t xml:space="preserve"> </w:t>
            </w:r>
            <w:r w:rsidRPr="00043A06">
              <w:rPr>
                <w:rFonts w:ascii="Times New Roman" w:eastAsia="Calibri" w:hAnsi="Times New Roman" w:cs="Times New Roman"/>
              </w:rPr>
              <w:t>000</w:t>
            </w:r>
          </w:p>
        </w:tc>
        <w:tc>
          <w:tcPr>
            <w:tcW w:w="1191" w:type="dxa"/>
            <w:tcBorders>
              <w:left w:val="single" w:sz="4" w:space="0" w:color="auto"/>
            </w:tcBorders>
          </w:tcPr>
          <w:p w:rsidR="00B3192D" w:rsidRDefault="00B3192D" w:rsidP="00B3192D">
            <w:pPr>
              <w:tabs>
                <w:tab w:val="left" w:pos="5149"/>
              </w:tabs>
              <w:jc w:val="center"/>
              <w:rPr>
                <w:rFonts w:ascii="Times New Roman" w:eastAsia="Calibri" w:hAnsi="Times New Roman" w:cs="Times New Roman"/>
              </w:rPr>
            </w:pPr>
          </w:p>
          <w:p w:rsidR="00B3192D" w:rsidRDefault="00B3192D" w:rsidP="00B3192D">
            <w:pPr>
              <w:tabs>
                <w:tab w:val="left" w:pos="5149"/>
              </w:tabs>
              <w:jc w:val="center"/>
              <w:rPr>
                <w:rFonts w:ascii="Times New Roman" w:eastAsia="Calibri" w:hAnsi="Times New Roman" w:cs="Times New Roman"/>
              </w:rPr>
            </w:pPr>
          </w:p>
          <w:p w:rsidR="005A3BBD" w:rsidRPr="00043A06" w:rsidRDefault="006C61FF" w:rsidP="00B3192D">
            <w:pPr>
              <w:tabs>
                <w:tab w:val="left" w:pos="5149"/>
              </w:tabs>
              <w:jc w:val="center"/>
              <w:rPr>
                <w:rFonts w:ascii="Times New Roman" w:eastAsia="Calibri" w:hAnsi="Times New Roman" w:cs="Times New Roman"/>
              </w:rPr>
            </w:pPr>
            <w:r w:rsidRPr="00043A06">
              <w:rPr>
                <w:rFonts w:ascii="Times New Roman" w:eastAsia="Calibri" w:hAnsi="Times New Roman" w:cs="Times New Roman"/>
              </w:rPr>
              <w:lastRenderedPageBreak/>
              <w:t>100</w:t>
            </w:r>
          </w:p>
        </w:tc>
        <w:tc>
          <w:tcPr>
            <w:tcW w:w="1223" w:type="dxa"/>
            <w:tcBorders>
              <w:left w:val="single" w:sz="4" w:space="0" w:color="auto"/>
            </w:tcBorders>
          </w:tcPr>
          <w:p w:rsidR="005A3BBD" w:rsidRPr="00043A06" w:rsidRDefault="00C95C38" w:rsidP="00B3192D">
            <w:pPr>
              <w:tabs>
                <w:tab w:val="left" w:pos="5149"/>
              </w:tabs>
              <w:jc w:val="center"/>
              <w:rPr>
                <w:rFonts w:ascii="Times New Roman" w:eastAsia="Calibri" w:hAnsi="Times New Roman" w:cs="Times New Roman"/>
              </w:rPr>
            </w:pPr>
            <w:r>
              <w:rPr>
                <w:rFonts w:ascii="Times New Roman" w:eastAsia="Calibri" w:hAnsi="Times New Roman" w:cs="Times New Roman"/>
              </w:rPr>
              <w:lastRenderedPageBreak/>
              <w:t>0,3</w:t>
            </w:r>
          </w:p>
        </w:tc>
      </w:tr>
      <w:tr w:rsidR="00A654BB" w:rsidRPr="005A3BBD" w:rsidTr="00B3192D">
        <w:trPr>
          <w:trHeight w:val="567"/>
        </w:trPr>
        <w:tc>
          <w:tcPr>
            <w:tcW w:w="1317" w:type="dxa"/>
          </w:tcPr>
          <w:p w:rsidR="005A3BBD" w:rsidRPr="00623994" w:rsidRDefault="005A3BBD" w:rsidP="00830994">
            <w:pPr>
              <w:tabs>
                <w:tab w:val="left" w:pos="5149"/>
              </w:tabs>
              <w:rPr>
                <w:rFonts w:ascii="Times New Roman" w:eastAsia="Calibri" w:hAnsi="Times New Roman" w:cs="Times New Roman"/>
              </w:rPr>
            </w:pPr>
          </w:p>
          <w:p w:rsidR="005A3BBD" w:rsidRPr="00623994" w:rsidRDefault="005A3BBD" w:rsidP="00830994">
            <w:pPr>
              <w:tabs>
                <w:tab w:val="left" w:pos="5149"/>
              </w:tabs>
              <w:rPr>
                <w:rFonts w:ascii="Times New Roman" w:eastAsia="Calibri" w:hAnsi="Times New Roman" w:cs="Times New Roman"/>
              </w:rPr>
            </w:pPr>
            <w:r w:rsidRPr="00623994">
              <w:rPr>
                <w:rFonts w:ascii="Times New Roman" w:eastAsia="Calibri" w:hAnsi="Times New Roman" w:cs="Times New Roman"/>
              </w:rPr>
              <w:t>1600000000</w:t>
            </w:r>
          </w:p>
        </w:tc>
        <w:tc>
          <w:tcPr>
            <w:tcW w:w="3503" w:type="dxa"/>
            <w:vAlign w:val="center"/>
          </w:tcPr>
          <w:p w:rsidR="005A3BBD" w:rsidRPr="00043A06" w:rsidRDefault="006C61FF" w:rsidP="00830994">
            <w:pPr>
              <w:tabs>
                <w:tab w:val="left" w:pos="5149"/>
              </w:tabs>
              <w:rPr>
                <w:rFonts w:ascii="Times New Roman" w:eastAsia="Calibri" w:hAnsi="Times New Roman" w:cs="Times New Roman"/>
              </w:rPr>
            </w:pPr>
            <w:r w:rsidRPr="00043A06">
              <w:rPr>
                <w:rFonts w:ascii="Times New Roman" w:hAnsi="Times New Roman" w:cs="Times New Roman"/>
                <w:color w:val="000000"/>
              </w:rPr>
              <w:t xml:space="preserve"> МП "Охрана окружающей среды и экология муниципального образования "Жигаловский район" на 2022-2026 годы"</w:t>
            </w:r>
          </w:p>
        </w:tc>
        <w:tc>
          <w:tcPr>
            <w:tcW w:w="861" w:type="dxa"/>
            <w:vAlign w:val="center"/>
          </w:tcPr>
          <w:p w:rsidR="005A3BBD" w:rsidRPr="00043A06" w:rsidRDefault="00043A06" w:rsidP="00B3192D">
            <w:pPr>
              <w:tabs>
                <w:tab w:val="left" w:pos="5149"/>
              </w:tabs>
              <w:jc w:val="center"/>
              <w:rPr>
                <w:rFonts w:ascii="Times New Roman" w:eastAsia="Calibri" w:hAnsi="Times New Roman" w:cs="Times New Roman"/>
              </w:rPr>
            </w:pPr>
            <w:r w:rsidRPr="00043A06">
              <w:rPr>
                <w:rFonts w:ascii="Times New Roman" w:eastAsia="Calibri" w:hAnsi="Times New Roman" w:cs="Times New Roman"/>
              </w:rPr>
              <w:t>171,7</w:t>
            </w:r>
          </w:p>
        </w:tc>
        <w:tc>
          <w:tcPr>
            <w:tcW w:w="1261" w:type="dxa"/>
            <w:tcBorders>
              <w:right w:val="single" w:sz="4" w:space="0" w:color="auto"/>
            </w:tcBorders>
          </w:tcPr>
          <w:p w:rsidR="00B3192D" w:rsidRDefault="00B3192D" w:rsidP="00B3192D">
            <w:pPr>
              <w:tabs>
                <w:tab w:val="left" w:pos="5149"/>
              </w:tabs>
              <w:jc w:val="center"/>
              <w:rPr>
                <w:rFonts w:ascii="Times New Roman" w:eastAsia="Calibri" w:hAnsi="Times New Roman" w:cs="Times New Roman"/>
              </w:rPr>
            </w:pPr>
          </w:p>
          <w:p w:rsidR="00B3192D" w:rsidRDefault="00B3192D" w:rsidP="00B3192D">
            <w:pPr>
              <w:tabs>
                <w:tab w:val="left" w:pos="5149"/>
              </w:tabs>
              <w:jc w:val="center"/>
              <w:rPr>
                <w:rFonts w:ascii="Times New Roman" w:eastAsia="Calibri" w:hAnsi="Times New Roman" w:cs="Times New Roman"/>
              </w:rPr>
            </w:pPr>
          </w:p>
          <w:p w:rsidR="005A3BBD" w:rsidRPr="00043A06" w:rsidRDefault="00043A06" w:rsidP="00B3192D">
            <w:pPr>
              <w:tabs>
                <w:tab w:val="left" w:pos="5149"/>
              </w:tabs>
              <w:jc w:val="center"/>
              <w:rPr>
                <w:rFonts w:ascii="Times New Roman" w:eastAsia="Calibri" w:hAnsi="Times New Roman" w:cs="Times New Roman"/>
              </w:rPr>
            </w:pPr>
            <w:r w:rsidRPr="00043A06">
              <w:rPr>
                <w:rFonts w:ascii="Times New Roman" w:eastAsia="Calibri" w:hAnsi="Times New Roman" w:cs="Times New Roman"/>
              </w:rPr>
              <w:t>171,7</w:t>
            </w:r>
          </w:p>
        </w:tc>
        <w:tc>
          <w:tcPr>
            <w:tcW w:w="1191" w:type="dxa"/>
            <w:tcBorders>
              <w:left w:val="single" w:sz="4" w:space="0" w:color="auto"/>
            </w:tcBorders>
          </w:tcPr>
          <w:p w:rsidR="00B3192D" w:rsidRDefault="00B3192D" w:rsidP="00B3192D">
            <w:pPr>
              <w:tabs>
                <w:tab w:val="left" w:pos="5149"/>
              </w:tabs>
              <w:jc w:val="center"/>
              <w:rPr>
                <w:rFonts w:ascii="Times New Roman" w:eastAsia="Calibri" w:hAnsi="Times New Roman" w:cs="Times New Roman"/>
              </w:rPr>
            </w:pPr>
          </w:p>
          <w:p w:rsidR="00B3192D" w:rsidRDefault="00B3192D" w:rsidP="00B3192D">
            <w:pPr>
              <w:tabs>
                <w:tab w:val="left" w:pos="5149"/>
              </w:tabs>
              <w:jc w:val="center"/>
              <w:rPr>
                <w:rFonts w:ascii="Times New Roman" w:eastAsia="Calibri" w:hAnsi="Times New Roman" w:cs="Times New Roman"/>
              </w:rPr>
            </w:pPr>
          </w:p>
          <w:p w:rsidR="005A3BBD" w:rsidRPr="00043A06" w:rsidRDefault="00043A06" w:rsidP="00B3192D">
            <w:pPr>
              <w:tabs>
                <w:tab w:val="left" w:pos="5149"/>
              </w:tabs>
              <w:jc w:val="center"/>
              <w:rPr>
                <w:rFonts w:ascii="Times New Roman" w:eastAsia="Calibri" w:hAnsi="Times New Roman" w:cs="Times New Roman"/>
              </w:rPr>
            </w:pPr>
            <w:r w:rsidRPr="00043A06">
              <w:rPr>
                <w:rFonts w:ascii="Times New Roman" w:eastAsia="Calibri" w:hAnsi="Times New Roman" w:cs="Times New Roman"/>
              </w:rPr>
              <w:t>100</w:t>
            </w:r>
          </w:p>
        </w:tc>
        <w:tc>
          <w:tcPr>
            <w:tcW w:w="1223" w:type="dxa"/>
            <w:tcBorders>
              <w:left w:val="single" w:sz="4" w:space="0" w:color="auto"/>
            </w:tcBorders>
          </w:tcPr>
          <w:p w:rsidR="005A3BBD" w:rsidRPr="00043A06" w:rsidRDefault="00C95C38" w:rsidP="00B3192D">
            <w:pPr>
              <w:tabs>
                <w:tab w:val="left" w:pos="5149"/>
              </w:tabs>
              <w:jc w:val="center"/>
              <w:rPr>
                <w:rFonts w:ascii="Times New Roman" w:eastAsia="Calibri" w:hAnsi="Times New Roman" w:cs="Times New Roman"/>
              </w:rPr>
            </w:pPr>
            <w:r>
              <w:rPr>
                <w:rFonts w:ascii="Times New Roman" w:eastAsia="Calibri" w:hAnsi="Times New Roman" w:cs="Times New Roman"/>
              </w:rPr>
              <w:t>0,05</w:t>
            </w:r>
          </w:p>
        </w:tc>
      </w:tr>
      <w:tr w:rsidR="00A654BB" w:rsidRPr="005A3BBD" w:rsidTr="00B3192D">
        <w:trPr>
          <w:trHeight w:val="567"/>
        </w:trPr>
        <w:tc>
          <w:tcPr>
            <w:tcW w:w="1317" w:type="dxa"/>
          </w:tcPr>
          <w:p w:rsidR="005A3BBD" w:rsidRDefault="005A3BBD" w:rsidP="00830994">
            <w:pPr>
              <w:tabs>
                <w:tab w:val="left" w:pos="5149"/>
              </w:tabs>
              <w:rPr>
                <w:rFonts w:ascii="Times New Roman" w:eastAsia="Calibri" w:hAnsi="Times New Roman" w:cs="Times New Roman"/>
                <w:sz w:val="16"/>
                <w:szCs w:val="16"/>
              </w:rPr>
            </w:pPr>
          </w:p>
        </w:tc>
        <w:tc>
          <w:tcPr>
            <w:tcW w:w="3503" w:type="dxa"/>
            <w:vAlign w:val="center"/>
          </w:tcPr>
          <w:p w:rsidR="005A3BBD" w:rsidRPr="00043A06" w:rsidRDefault="005A3BBD" w:rsidP="00830994">
            <w:pPr>
              <w:tabs>
                <w:tab w:val="left" w:pos="5149"/>
              </w:tabs>
              <w:rPr>
                <w:rFonts w:ascii="Times New Roman" w:eastAsia="Calibri" w:hAnsi="Times New Roman" w:cs="Times New Roman"/>
                <w:b/>
              </w:rPr>
            </w:pPr>
            <w:r w:rsidRPr="00043A06">
              <w:rPr>
                <w:rFonts w:ascii="Times New Roman" w:eastAsia="Calibri" w:hAnsi="Times New Roman" w:cs="Times New Roman"/>
                <w:b/>
              </w:rPr>
              <w:t>ВСЕГО:</w:t>
            </w:r>
          </w:p>
        </w:tc>
        <w:tc>
          <w:tcPr>
            <w:tcW w:w="861" w:type="dxa"/>
            <w:vAlign w:val="center"/>
          </w:tcPr>
          <w:p w:rsidR="005A3BBD" w:rsidRPr="00043A06" w:rsidRDefault="00043A06" w:rsidP="00B3192D">
            <w:pPr>
              <w:tabs>
                <w:tab w:val="left" w:pos="5149"/>
              </w:tabs>
              <w:jc w:val="center"/>
              <w:rPr>
                <w:rFonts w:ascii="Times New Roman" w:eastAsia="Calibri" w:hAnsi="Times New Roman" w:cs="Times New Roman"/>
              </w:rPr>
            </w:pPr>
            <w:r w:rsidRPr="00043A06">
              <w:rPr>
                <w:rFonts w:ascii="Times New Roman" w:eastAsia="Calibri" w:hAnsi="Times New Roman" w:cs="Times New Roman"/>
              </w:rPr>
              <w:t>1 496 626,3</w:t>
            </w:r>
          </w:p>
        </w:tc>
        <w:tc>
          <w:tcPr>
            <w:tcW w:w="1261" w:type="dxa"/>
            <w:tcBorders>
              <w:right w:val="single" w:sz="4" w:space="0" w:color="auto"/>
            </w:tcBorders>
          </w:tcPr>
          <w:p w:rsidR="00B3192D" w:rsidRDefault="00B3192D" w:rsidP="00B3192D">
            <w:pPr>
              <w:tabs>
                <w:tab w:val="left" w:pos="5149"/>
              </w:tabs>
              <w:jc w:val="center"/>
              <w:rPr>
                <w:rFonts w:ascii="Times New Roman" w:eastAsia="Calibri" w:hAnsi="Times New Roman" w:cs="Times New Roman"/>
              </w:rPr>
            </w:pPr>
          </w:p>
          <w:p w:rsidR="005A3BBD" w:rsidRPr="00043A06" w:rsidRDefault="00043A06" w:rsidP="00B3192D">
            <w:pPr>
              <w:tabs>
                <w:tab w:val="left" w:pos="5149"/>
              </w:tabs>
              <w:jc w:val="center"/>
              <w:rPr>
                <w:rFonts w:ascii="Times New Roman" w:eastAsia="Calibri" w:hAnsi="Times New Roman" w:cs="Times New Roman"/>
              </w:rPr>
            </w:pPr>
            <w:r w:rsidRPr="00043A06">
              <w:rPr>
                <w:rFonts w:ascii="Times New Roman" w:eastAsia="Calibri" w:hAnsi="Times New Roman" w:cs="Times New Roman"/>
              </w:rPr>
              <w:t>1 489 422,9</w:t>
            </w:r>
          </w:p>
        </w:tc>
        <w:tc>
          <w:tcPr>
            <w:tcW w:w="1191" w:type="dxa"/>
            <w:tcBorders>
              <w:left w:val="single" w:sz="4" w:space="0" w:color="auto"/>
            </w:tcBorders>
          </w:tcPr>
          <w:p w:rsidR="00B3192D" w:rsidRDefault="00B3192D" w:rsidP="00B3192D">
            <w:pPr>
              <w:tabs>
                <w:tab w:val="left" w:pos="5149"/>
              </w:tabs>
              <w:jc w:val="center"/>
              <w:rPr>
                <w:rFonts w:ascii="Times New Roman" w:eastAsia="Calibri" w:hAnsi="Times New Roman" w:cs="Times New Roman"/>
              </w:rPr>
            </w:pPr>
          </w:p>
          <w:p w:rsidR="005A3BBD" w:rsidRPr="00043A06" w:rsidRDefault="00043A06" w:rsidP="00B3192D">
            <w:pPr>
              <w:tabs>
                <w:tab w:val="left" w:pos="5149"/>
              </w:tabs>
              <w:jc w:val="center"/>
              <w:rPr>
                <w:rFonts w:ascii="Times New Roman" w:eastAsia="Calibri" w:hAnsi="Times New Roman" w:cs="Times New Roman"/>
              </w:rPr>
            </w:pPr>
            <w:r w:rsidRPr="00043A06">
              <w:rPr>
                <w:rFonts w:ascii="Times New Roman" w:eastAsia="Calibri" w:hAnsi="Times New Roman" w:cs="Times New Roman"/>
              </w:rPr>
              <w:t>99,5</w:t>
            </w:r>
          </w:p>
        </w:tc>
        <w:tc>
          <w:tcPr>
            <w:tcW w:w="1223" w:type="dxa"/>
            <w:tcBorders>
              <w:left w:val="single" w:sz="4" w:space="0" w:color="auto"/>
            </w:tcBorders>
          </w:tcPr>
          <w:p w:rsidR="005A3BBD" w:rsidRPr="00043A06" w:rsidRDefault="00C95C38" w:rsidP="00B3192D">
            <w:pPr>
              <w:tabs>
                <w:tab w:val="left" w:pos="5149"/>
              </w:tabs>
              <w:jc w:val="center"/>
              <w:rPr>
                <w:rFonts w:ascii="Times New Roman" w:eastAsia="Calibri" w:hAnsi="Times New Roman" w:cs="Times New Roman"/>
              </w:rPr>
            </w:pPr>
            <w:r>
              <w:rPr>
                <w:rFonts w:ascii="Times New Roman" w:eastAsia="Calibri" w:hAnsi="Times New Roman" w:cs="Times New Roman"/>
              </w:rPr>
              <w:t>100</w:t>
            </w:r>
          </w:p>
        </w:tc>
      </w:tr>
    </w:tbl>
    <w:p w:rsidR="005A3BBD" w:rsidRDefault="005A3BBD" w:rsidP="00D12CD6">
      <w:pPr>
        <w:spacing w:after="0" w:line="240" w:lineRule="auto"/>
        <w:ind w:firstLine="567"/>
        <w:jc w:val="both"/>
        <w:rPr>
          <w:rFonts w:ascii="Times New Roman" w:hAnsi="Times New Roman" w:cs="Times New Roman"/>
          <w:sz w:val="16"/>
          <w:szCs w:val="16"/>
        </w:rPr>
      </w:pPr>
    </w:p>
    <w:p w:rsidR="005A3BBD" w:rsidRPr="00E56A49" w:rsidRDefault="005A3BBD" w:rsidP="00D12CD6">
      <w:pPr>
        <w:spacing w:after="0" w:line="240" w:lineRule="auto"/>
        <w:ind w:firstLine="567"/>
        <w:jc w:val="both"/>
        <w:rPr>
          <w:rFonts w:ascii="Times New Roman" w:hAnsi="Times New Roman" w:cs="Times New Roman"/>
          <w:color w:val="000000"/>
          <w:sz w:val="24"/>
          <w:szCs w:val="24"/>
        </w:rPr>
      </w:pPr>
      <w:r w:rsidRPr="005A3BBD">
        <w:rPr>
          <w:rFonts w:ascii="Times New Roman" w:hAnsi="Times New Roman" w:cs="Times New Roman"/>
          <w:color w:val="000000"/>
          <w:sz w:val="24"/>
          <w:szCs w:val="24"/>
        </w:rPr>
        <w:t>Анализ исполнения расходов бюджета района в структуре муниципальных программ</w:t>
      </w:r>
      <w:r w:rsidRPr="005A3BBD">
        <w:rPr>
          <w:rFonts w:ascii="Times New Roman" w:hAnsi="Times New Roman" w:cs="Times New Roman"/>
          <w:color w:val="000000"/>
          <w:sz w:val="24"/>
          <w:szCs w:val="24"/>
        </w:rPr>
        <w:br/>
        <w:t xml:space="preserve">показал, что наибольшую долю в </w:t>
      </w:r>
      <w:r w:rsidR="00E55DB8">
        <w:rPr>
          <w:rFonts w:ascii="Times New Roman" w:hAnsi="Times New Roman" w:cs="Times New Roman"/>
          <w:color w:val="000000"/>
          <w:sz w:val="24"/>
          <w:szCs w:val="24"/>
        </w:rPr>
        <w:t>2022</w:t>
      </w:r>
      <w:r w:rsidRPr="005A3BBD">
        <w:rPr>
          <w:rFonts w:ascii="Times New Roman" w:hAnsi="Times New Roman" w:cs="Times New Roman"/>
          <w:color w:val="000000"/>
          <w:sz w:val="24"/>
          <w:szCs w:val="24"/>
        </w:rPr>
        <w:t xml:space="preserve"> году занимают расходы на реализацию</w:t>
      </w:r>
      <w:r w:rsidRPr="005A3BBD">
        <w:rPr>
          <w:rFonts w:ascii="Times New Roman" w:hAnsi="Times New Roman" w:cs="Times New Roman"/>
          <w:color w:val="000000"/>
          <w:sz w:val="24"/>
          <w:szCs w:val="24"/>
        </w:rPr>
        <w:br/>
        <w:t>муниципальных программ «</w:t>
      </w:r>
      <w:r w:rsidR="00D276BF" w:rsidRPr="00043A06">
        <w:rPr>
          <w:rFonts w:ascii="Times New Roman" w:hAnsi="Times New Roman" w:cs="Times New Roman"/>
          <w:color w:val="000000"/>
        </w:rPr>
        <w:t>«Развитие образования» на 2020 – 2026 годы</w:t>
      </w:r>
      <w:r w:rsidRPr="005A3BBD">
        <w:rPr>
          <w:rFonts w:ascii="Times New Roman" w:hAnsi="Times New Roman" w:cs="Times New Roman"/>
          <w:color w:val="000000"/>
          <w:sz w:val="24"/>
          <w:szCs w:val="24"/>
        </w:rPr>
        <w:t>»</w:t>
      </w:r>
      <w:r w:rsidR="00F01CEE">
        <w:rPr>
          <w:rFonts w:ascii="Times New Roman" w:hAnsi="Times New Roman" w:cs="Times New Roman"/>
          <w:color w:val="000000"/>
          <w:sz w:val="24"/>
          <w:szCs w:val="24"/>
        </w:rPr>
        <w:t xml:space="preserve"> (</w:t>
      </w:r>
      <w:r w:rsidR="00D276BF">
        <w:rPr>
          <w:rFonts w:ascii="Times New Roman" w:hAnsi="Times New Roman" w:cs="Times New Roman"/>
          <w:color w:val="000000"/>
          <w:sz w:val="24"/>
          <w:szCs w:val="24"/>
        </w:rPr>
        <w:t>63,1</w:t>
      </w:r>
      <w:r w:rsidRPr="005A3BBD">
        <w:rPr>
          <w:rFonts w:ascii="Times New Roman" w:hAnsi="Times New Roman" w:cs="Times New Roman"/>
          <w:color w:val="000000"/>
          <w:sz w:val="24"/>
          <w:szCs w:val="24"/>
        </w:rPr>
        <w:t>%</w:t>
      </w:r>
      <w:r w:rsidR="00F01CEE">
        <w:rPr>
          <w:rFonts w:ascii="Times New Roman" w:hAnsi="Times New Roman" w:cs="Times New Roman"/>
          <w:color w:val="000000"/>
          <w:sz w:val="24"/>
          <w:szCs w:val="24"/>
        </w:rPr>
        <w:t xml:space="preserve">) </w:t>
      </w:r>
      <w:r w:rsidRPr="005A3BBD">
        <w:rPr>
          <w:rFonts w:ascii="Times New Roman" w:hAnsi="Times New Roman" w:cs="Times New Roman"/>
          <w:color w:val="000000"/>
          <w:sz w:val="24"/>
          <w:szCs w:val="24"/>
        </w:rPr>
        <w:t>и «</w:t>
      </w:r>
      <w:r w:rsidR="00D276BF" w:rsidRPr="00043A06">
        <w:rPr>
          <w:rFonts w:ascii="Times New Roman" w:eastAsia="Calibri" w:hAnsi="Times New Roman" w:cs="Times New Roman"/>
        </w:rPr>
        <w:t xml:space="preserve">МП </w:t>
      </w:r>
      <w:r w:rsidR="00D276BF" w:rsidRPr="00E56A49">
        <w:rPr>
          <w:rFonts w:ascii="Times New Roman" w:hAnsi="Times New Roman" w:cs="Times New Roman"/>
          <w:color w:val="000000"/>
          <w:sz w:val="24"/>
          <w:szCs w:val="24"/>
        </w:rPr>
        <w:t>«Управление муниципальными финансами муниципального образования «Жигаловский район» на 2020 - 2026 годы</w:t>
      </w:r>
      <w:r w:rsidRPr="00E56A49">
        <w:rPr>
          <w:rFonts w:ascii="Times New Roman" w:hAnsi="Times New Roman" w:cs="Times New Roman"/>
          <w:color w:val="000000"/>
          <w:sz w:val="24"/>
          <w:szCs w:val="24"/>
        </w:rPr>
        <w:t xml:space="preserve">» </w:t>
      </w:r>
      <w:r w:rsidR="00F01CEE" w:rsidRPr="00E56A49">
        <w:rPr>
          <w:rFonts w:ascii="Times New Roman" w:hAnsi="Times New Roman" w:cs="Times New Roman"/>
          <w:color w:val="000000"/>
          <w:sz w:val="24"/>
          <w:szCs w:val="24"/>
        </w:rPr>
        <w:t>(</w:t>
      </w:r>
      <w:r w:rsidR="00AE436E" w:rsidRPr="00E56A49">
        <w:rPr>
          <w:rFonts w:ascii="Times New Roman" w:hAnsi="Times New Roman" w:cs="Times New Roman"/>
          <w:color w:val="000000"/>
          <w:sz w:val="24"/>
          <w:szCs w:val="24"/>
        </w:rPr>
        <w:t>10</w:t>
      </w:r>
      <w:r w:rsidR="00D276BF" w:rsidRPr="00E56A49">
        <w:rPr>
          <w:rFonts w:ascii="Times New Roman" w:hAnsi="Times New Roman" w:cs="Times New Roman"/>
          <w:color w:val="000000"/>
          <w:sz w:val="24"/>
          <w:szCs w:val="24"/>
        </w:rPr>
        <w:t>,5</w:t>
      </w:r>
      <w:r w:rsidRPr="00E56A49">
        <w:rPr>
          <w:rFonts w:ascii="Times New Roman" w:hAnsi="Times New Roman" w:cs="Times New Roman"/>
          <w:color w:val="000000"/>
          <w:sz w:val="24"/>
          <w:szCs w:val="24"/>
        </w:rPr>
        <w:t>% от общего объёма расходов бюджета района</w:t>
      </w:r>
      <w:r w:rsidR="00F01CEE" w:rsidRPr="00E56A49">
        <w:rPr>
          <w:rFonts w:ascii="Times New Roman" w:hAnsi="Times New Roman" w:cs="Times New Roman"/>
          <w:color w:val="000000"/>
          <w:sz w:val="24"/>
          <w:szCs w:val="24"/>
        </w:rPr>
        <w:t>)</w:t>
      </w:r>
      <w:r w:rsidRPr="00E56A49">
        <w:rPr>
          <w:rFonts w:ascii="Times New Roman" w:hAnsi="Times New Roman" w:cs="Times New Roman"/>
          <w:color w:val="000000"/>
          <w:sz w:val="24"/>
          <w:szCs w:val="24"/>
        </w:rPr>
        <w:t>.</w:t>
      </w:r>
    </w:p>
    <w:p w:rsidR="00580F46" w:rsidRPr="00E56A49" w:rsidRDefault="005A3BBD" w:rsidP="00580F46">
      <w:pPr>
        <w:spacing w:after="0" w:line="240" w:lineRule="auto"/>
        <w:ind w:firstLine="567"/>
        <w:jc w:val="both"/>
        <w:rPr>
          <w:rFonts w:ascii="Times New Roman" w:hAnsi="Times New Roman" w:cs="Times New Roman"/>
          <w:sz w:val="24"/>
          <w:szCs w:val="24"/>
        </w:rPr>
      </w:pPr>
      <w:proofErr w:type="gramStart"/>
      <w:r w:rsidRPr="005A3BBD">
        <w:rPr>
          <w:rFonts w:ascii="Times New Roman" w:hAnsi="Times New Roman" w:cs="Times New Roman"/>
          <w:color w:val="000000"/>
          <w:sz w:val="24"/>
          <w:szCs w:val="24"/>
        </w:rPr>
        <w:t xml:space="preserve">Согласно </w:t>
      </w:r>
      <w:r w:rsidR="00580F46">
        <w:rPr>
          <w:rFonts w:ascii="Times New Roman" w:hAnsi="Times New Roman" w:cs="Times New Roman"/>
          <w:color w:val="000000"/>
          <w:sz w:val="24"/>
          <w:szCs w:val="24"/>
        </w:rPr>
        <w:t xml:space="preserve"> п.32</w:t>
      </w:r>
      <w:proofErr w:type="gramEnd"/>
      <w:r w:rsidRPr="005A3BBD">
        <w:rPr>
          <w:rFonts w:ascii="Times New Roman" w:hAnsi="Times New Roman" w:cs="Times New Roman"/>
          <w:color w:val="000000"/>
          <w:sz w:val="24"/>
          <w:szCs w:val="24"/>
        </w:rPr>
        <w:t xml:space="preserve"> </w:t>
      </w:r>
      <w:r w:rsidRPr="005A3BBD">
        <w:rPr>
          <w:rFonts w:ascii="Times New Roman" w:eastAsia="Times New Roman" w:hAnsi="Times New Roman" w:cs="Times New Roman"/>
          <w:sz w:val="24"/>
          <w:szCs w:val="24"/>
        </w:rPr>
        <w:t xml:space="preserve">Порядка </w:t>
      </w:r>
      <w:r w:rsidRPr="005A3BBD">
        <w:rPr>
          <w:rFonts w:ascii="Times New Roman" w:eastAsia="Times New Roman" w:hAnsi="Times New Roman" w:cs="Times New Roman"/>
          <w:sz w:val="24"/>
          <w:szCs w:val="24"/>
          <w:lang w:eastAsia="ru-RU"/>
        </w:rPr>
        <w:t xml:space="preserve">разработки, реализации и оценки эффективности реализации муниципальных программ муниципального </w:t>
      </w:r>
      <w:r w:rsidR="00516026">
        <w:rPr>
          <w:rFonts w:ascii="Times New Roman" w:eastAsia="Times New Roman" w:hAnsi="Times New Roman" w:cs="Times New Roman"/>
          <w:sz w:val="24"/>
          <w:szCs w:val="24"/>
          <w:lang w:eastAsia="ru-RU"/>
        </w:rPr>
        <w:t>образования «Жигаловский район»</w:t>
      </w:r>
      <w:r w:rsidRPr="005A3BBD">
        <w:rPr>
          <w:rFonts w:ascii="Times New Roman" w:eastAsia="Times New Roman" w:hAnsi="Times New Roman" w:cs="Times New Roman"/>
          <w:sz w:val="24"/>
          <w:szCs w:val="24"/>
          <w:lang w:eastAsia="ru-RU"/>
        </w:rPr>
        <w:t xml:space="preserve">, утвержденного постановлением администрации </w:t>
      </w:r>
      <w:r w:rsidR="00516026" w:rsidRPr="00E56A49">
        <w:rPr>
          <w:rFonts w:ascii="Times New Roman" w:eastAsia="Times New Roman" w:hAnsi="Times New Roman" w:cs="Times New Roman"/>
          <w:sz w:val="24"/>
          <w:szCs w:val="24"/>
          <w:lang w:eastAsia="ru-RU"/>
        </w:rPr>
        <w:t>м</w:t>
      </w:r>
      <w:r w:rsidR="0049507D" w:rsidRPr="00E56A49">
        <w:rPr>
          <w:rFonts w:ascii="Times New Roman" w:eastAsia="Times New Roman" w:hAnsi="Times New Roman" w:cs="Times New Roman"/>
          <w:sz w:val="24"/>
          <w:szCs w:val="24"/>
          <w:lang w:eastAsia="ru-RU"/>
        </w:rPr>
        <w:t>униципального образования «Жигаловский район»</w:t>
      </w:r>
      <w:r w:rsidR="00580F46" w:rsidRPr="00E56A49">
        <w:rPr>
          <w:rFonts w:ascii="Times New Roman" w:eastAsia="Times New Roman" w:hAnsi="Times New Roman" w:cs="Times New Roman"/>
          <w:sz w:val="24"/>
          <w:szCs w:val="24"/>
          <w:lang w:eastAsia="ru-RU"/>
        </w:rPr>
        <w:t xml:space="preserve"> </w:t>
      </w:r>
      <w:r w:rsidRPr="00E56A49">
        <w:rPr>
          <w:rFonts w:ascii="Times New Roman" w:eastAsia="Times New Roman" w:hAnsi="Times New Roman" w:cs="Times New Roman"/>
          <w:sz w:val="24"/>
          <w:szCs w:val="24"/>
          <w:lang w:eastAsia="ru-RU"/>
        </w:rPr>
        <w:t xml:space="preserve">от </w:t>
      </w:r>
      <w:r w:rsidR="00580F46" w:rsidRPr="00E56A49">
        <w:rPr>
          <w:rFonts w:ascii="Times New Roman" w:eastAsia="Times New Roman" w:hAnsi="Times New Roman" w:cs="Times New Roman"/>
          <w:sz w:val="24"/>
          <w:szCs w:val="24"/>
          <w:lang w:eastAsia="ru-RU"/>
        </w:rPr>
        <w:t>30</w:t>
      </w:r>
      <w:r w:rsidRPr="00E56A49">
        <w:rPr>
          <w:rFonts w:ascii="Times New Roman" w:eastAsia="Times New Roman" w:hAnsi="Times New Roman" w:cs="Times New Roman"/>
          <w:sz w:val="24"/>
          <w:szCs w:val="24"/>
          <w:lang w:eastAsia="ru-RU"/>
        </w:rPr>
        <w:t>.</w:t>
      </w:r>
      <w:r w:rsidR="00580F46" w:rsidRPr="00E56A49">
        <w:rPr>
          <w:rFonts w:ascii="Times New Roman" w:eastAsia="Times New Roman" w:hAnsi="Times New Roman" w:cs="Times New Roman"/>
          <w:sz w:val="24"/>
          <w:szCs w:val="24"/>
          <w:lang w:eastAsia="ru-RU"/>
        </w:rPr>
        <w:t>10</w:t>
      </w:r>
      <w:r w:rsidRPr="00E56A49">
        <w:rPr>
          <w:rFonts w:ascii="Times New Roman" w:eastAsia="Times New Roman" w:hAnsi="Times New Roman" w:cs="Times New Roman"/>
          <w:sz w:val="24"/>
          <w:szCs w:val="24"/>
          <w:lang w:eastAsia="ru-RU"/>
        </w:rPr>
        <w:t>.</w:t>
      </w:r>
      <w:r w:rsidR="00580F46" w:rsidRPr="00E56A49">
        <w:rPr>
          <w:rFonts w:ascii="Times New Roman" w:eastAsia="Times New Roman" w:hAnsi="Times New Roman" w:cs="Times New Roman"/>
          <w:sz w:val="24"/>
          <w:szCs w:val="24"/>
          <w:lang w:eastAsia="ru-RU"/>
        </w:rPr>
        <w:t>2017</w:t>
      </w:r>
      <w:r w:rsidRPr="00E56A49">
        <w:rPr>
          <w:rFonts w:ascii="Times New Roman" w:eastAsia="Times New Roman" w:hAnsi="Times New Roman" w:cs="Times New Roman"/>
          <w:sz w:val="24"/>
          <w:szCs w:val="24"/>
          <w:lang w:eastAsia="ru-RU"/>
        </w:rPr>
        <w:t xml:space="preserve"> № </w:t>
      </w:r>
      <w:r w:rsidR="00580F46" w:rsidRPr="00E56A49">
        <w:rPr>
          <w:rFonts w:ascii="Times New Roman" w:eastAsia="Times New Roman" w:hAnsi="Times New Roman" w:cs="Times New Roman"/>
          <w:sz w:val="24"/>
          <w:szCs w:val="24"/>
          <w:lang w:eastAsia="ru-RU"/>
        </w:rPr>
        <w:t>123</w:t>
      </w:r>
      <w:r w:rsidR="00F01CEE" w:rsidRPr="00E56A49">
        <w:rPr>
          <w:rFonts w:ascii="Times New Roman" w:eastAsia="Times New Roman" w:hAnsi="Times New Roman" w:cs="Times New Roman"/>
          <w:sz w:val="24"/>
          <w:szCs w:val="24"/>
          <w:lang w:eastAsia="ru-RU"/>
        </w:rPr>
        <w:t xml:space="preserve"> (далее – Порядок № </w:t>
      </w:r>
      <w:r w:rsidR="00580F46" w:rsidRPr="00E56A49">
        <w:rPr>
          <w:rFonts w:ascii="Times New Roman" w:eastAsia="Times New Roman" w:hAnsi="Times New Roman" w:cs="Times New Roman"/>
          <w:sz w:val="24"/>
          <w:szCs w:val="24"/>
          <w:lang w:eastAsia="ru-RU"/>
        </w:rPr>
        <w:t>123</w:t>
      </w:r>
      <w:r w:rsidR="00F01CEE" w:rsidRPr="00E56A49">
        <w:rPr>
          <w:rFonts w:ascii="Times New Roman" w:eastAsia="Times New Roman" w:hAnsi="Times New Roman" w:cs="Times New Roman"/>
          <w:sz w:val="24"/>
          <w:szCs w:val="24"/>
          <w:lang w:eastAsia="ru-RU"/>
        </w:rPr>
        <w:t>),</w:t>
      </w:r>
      <w:r w:rsidRPr="00E56A49">
        <w:rPr>
          <w:rFonts w:ascii="Times New Roman" w:eastAsia="Times New Roman" w:hAnsi="Times New Roman" w:cs="Times New Roman"/>
          <w:sz w:val="24"/>
          <w:szCs w:val="24"/>
          <w:lang w:eastAsia="ru-RU"/>
        </w:rPr>
        <w:t xml:space="preserve"> ответственный исполнитель совместно с соисполнителями и участниками готовят отчет о реализации муниципальной программы, </w:t>
      </w:r>
      <w:r w:rsidR="00580F46" w:rsidRPr="00E56A49">
        <w:rPr>
          <w:rFonts w:ascii="Times New Roman" w:hAnsi="Times New Roman" w:cs="Times New Roman"/>
          <w:sz w:val="24"/>
          <w:szCs w:val="24"/>
        </w:rPr>
        <w:t>в срок не позднее 1 марта следующего за отчетным.</w:t>
      </w:r>
    </w:p>
    <w:p w:rsidR="00FE21E5" w:rsidRPr="00E56A49" w:rsidRDefault="005A3BBD" w:rsidP="00E56A49">
      <w:pPr>
        <w:tabs>
          <w:tab w:val="left" w:pos="709"/>
          <w:tab w:val="left" w:pos="993"/>
        </w:tabs>
        <w:spacing w:after="0" w:line="240" w:lineRule="auto"/>
        <w:ind w:firstLine="568"/>
        <w:jc w:val="both"/>
        <w:rPr>
          <w:rFonts w:ascii="Times New Roman" w:hAnsi="Times New Roman" w:cs="Times New Roman"/>
          <w:sz w:val="24"/>
          <w:szCs w:val="24"/>
        </w:rPr>
      </w:pPr>
      <w:r w:rsidRPr="00E56A49">
        <w:rPr>
          <w:rFonts w:ascii="Times New Roman" w:hAnsi="Times New Roman" w:cs="Times New Roman"/>
          <w:sz w:val="24"/>
          <w:szCs w:val="24"/>
        </w:rPr>
        <w:t xml:space="preserve">По непрограммным направлениям деятельности расходы местного бюджета составили </w:t>
      </w:r>
      <w:r w:rsidR="00930EC3" w:rsidRPr="00E56A49">
        <w:rPr>
          <w:rFonts w:ascii="Times New Roman" w:hAnsi="Times New Roman" w:cs="Times New Roman"/>
          <w:sz w:val="24"/>
          <w:szCs w:val="24"/>
        </w:rPr>
        <w:t>6282,9 тыс. рублей, или 99,9</w:t>
      </w:r>
      <w:r w:rsidRPr="00E56A49">
        <w:rPr>
          <w:rFonts w:ascii="Times New Roman" w:hAnsi="Times New Roman" w:cs="Times New Roman"/>
          <w:sz w:val="24"/>
          <w:szCs w:val="24"/>
        </w:rPr>
        <w:t>% от уточненных плановых назначений.</w:t>
      </w:r>
    </w:p>
    <w:p w:rsidR="00FE21E5" w:rsidRPr="0057123E" w:rsidRDefault="00FE21E5" w:rsidP="00FE21E5">
      <w:pPr>
        <w:spacing w:after="0" w:line="240" w:lineRule="auto"/>
        <w:ind w:right="-5" w:firstLine="567"/>
        <w:jc w:val="both"/>
        <w:rPr>
          <w:rFonts w:ascii="Times New Roman" w:eastAsia="Times New Roman" w:hAnsi="Times New Roman" w:cs="Times New Roman"/>
          <w:sz w:val="24"/>
          <w:szCs w:val="24"/>
          <w:lang w:eastAsia="ru-RU"/>
        </w:rPr>
      </w:pPr>
      <w:r w:rsidRPr="008E4925">
        <w:rPr>
          <w:rFonts w:ascii="Times New Roman" w:eastAsia="Times New Roman" w:hAnsi="Times New Roman" w:cs="Times New Roman"/>
          <w:sz w:val="24"/>
          <w:szCs w:val="24"/>
          <w:lang w:eastAsia="ru-RU"/>
        </w:rPr>
        <w:t>Непрограммная часть районного бюджета предусматривает дет</w:t>
      </w:r>
      <w:r w:rsidR="007164CC">
        <w:rPr>
          <w:rFonts w:ascii="Times New Roman" w:eastAsia="Times New Roman" w:hAnsi="Times New Roman" w:cs="Times New Roman"/>
          <w:sz w:val="24"/>
          <w:szCs w:val="24"/>
          <w:lang w:eastAsia="ru-RU"/>
        </w:rPr>
        <w:t>ализацию расходов на обеспечение</w:t>
      </w:r>
      <w:r w:rsidRPr="008E4925">
        <w:rPr>
          <w:rFonts w:ascii="Times New Roman" w:eastAsia="Times New Roman" w:hAnsi="Times New Roman" w:cs="Times New Roman"/>
          <w:sz w:val="24"/>
          <w:szCs w:val="24"/>
          <w:lang w:eastAsia="ru-RU"/>
        </w:rPr>
        <w:t xml:space="preserve"> деятельности </w:t>
      </w:r>
      <w:r w:rsidR="00A213C9">
        <w:rPr>
          <w:rFonts w:ascii="Times New Roman" w:eastAsia="Times New Roman" w:hAnsi="Times New Roman" w:cs="Times New Roman"/>
          <w:sz w:val="24"/>
          <w:szCs w:val="24"/>
          <w:lang w:eastAsia="ru-RU"/>
        </w:rPr>
        <w:t>Контрольно-счетной комиссии</w:t>
      </w:r>
      <w:r>
        <w:rPr>
          <w:rFonts w:ascii="Times New Roman" w:eastAsia="Times New Roman" w:hAnsi="Times New Roman" w:cs="Times New Roman"/>
          <w:sz w:val="24"/>
          <w:szCs w:val="24"/>
          <w:lang w:eastAsia="ru-RU"/>
        </w:rPr>
        <w:t xml:space="preserve"> района, </w:t>
      </w:r>
      <w:r w:rsidRPr="008E4925">
        <w:rPr>
          <w:rFonts w:ascii="Times New Roman" w:eastAsia="Times New Roman" w:hAnsi="Times New Roman" w:cs="Times New Roman"/>
          <w:sz w:val="24"/>
          <w:szCs w:val="24"/>
          <w:lang w:eastAsia="ru-RU"/>
        </w:rPr>
        <w:t>проведение выборов депутатов</w:t>
      </w:r>
      <w:r w:rsidR="00A213C9">
        <w:rPr>
          <w:rFonts w:ascii="Times New Roman" w:eastAsia="Times New Roman" w:hAnsi="Times New Roman" w:cs="Times New Roman"/>
          <w:sz w:val="24"/>
          <w:szCs w:val="24"/>
          <w:lang w:eastAsia="ru-RU"/>
        </w:rPr>
        <w:t xml:space="preserve"> </w:t>
      </w:r>
      <w:r w:rsidRPr="008E4925">
        <w:rPr>
          <w:rFonts w:ascii="Times New Roman" w:eastAsia="Times New Roman" w:hAnsi="Times New Roman" w:cs="Times New Roman"/>
          <w:sz w:val="24"/>
          <w:szCs w:val="24"/>
          <w:lang w:eastAsia="ru-RU"/>
        </w:rPr>
        <w:t xml:space="preserve">представительного органа местного самоуправления </w:t>
      </w:r>
      <w:r w:rsidR="00A213C9">
        <w:rPr>
          <w:rFonts w:ascii="Times New Roman" w:eastAsia="Times New Roman" w:hAnsi="Times New Roman" w:cs="Times New Roman"/>
          <w:sz w:val="24"/>
          <w:szCs w:val="24"/>
          <w:lang w:eastAsia="ru-RU"/>
        </w:rPr>
        <w:t xml:space="preserve">и мэра муниципального образования «Жигаловский район», осуществление областных государственных полномочий. </w:t>
      </w:r>
      <w:r w:rsidRPr="008E4925">
        <w:rPr>
          <w:rFonts w:ascii="Times New Roman" w:eastAsia="Times New Roman" w:hAnsi="Times New Roman" w:cs="Times New Roman"/>
          <w:sz w:val="24"/>
          <w:szCs w:val="24"/>
          <w:lang w:eastAsia="ru-RU"/>
        </w:rPr>
        <w:t xml:space="preserve"> </w:t>
      </w:r>
      <w:r w:rsidRPr="0057123E">
        <w:rPr>
          <w:rFonts w:ascii="Times New Roman" w:eastAsia="Times New Roman" w:hAnsi="Times New Roman" w:cs="Times New Roman"/>
          <w:sz w:val="24"/>
          <w:szCs w:val="24"/>
          <w:lang w:eastAsia="ru-RU"/>
        </w:rPr>
        <w:t>Исполнение непрограммных расходов в разрезе направлений представлено в таблице.</w:t>
      </w:r>
    </w:p>
    <w:p w:rsidR="00FE21E5" w:rsidRPr="00DF5458" w:rsidRDefault="00FE21E5" w:rsidP="00FE21E5">
      <w:pPr>
        <w:spacing w:after="0" w:line="240" w:lineRule="auto"/>
        <w:ind w:right="-5" w:firstLine="709"/>
        <w:jc w:val="right"/>
        <w:rPr>
          <w:rFonts w:ascii="Times New Roman" w:eastAsia="Times New Roman" w:hAnsi="Times New Roman" w:cs="Times New Roman"/>
          <w:sz w:val="24"/>
          <w:szCs w:val="24"/>
          <w:lang w:eastAsia="ru-RU"/>
        </w:rPr>
      </w:pPr>
      <w:r w:rsidRPr="0057123E">
        <w:rPr>
          <w:rFonts w:ascii="Times New Roman" w:eastAsia="Times New Roman" w:hAnsi="Times New Roman" w:cs="Times New Roman"/>
          <w:sz w:val="24"/>
          <w:szCs w:val="24"/>
          <w:lang w:eastAsia="ru-RU"/>
        </w:rPr>
        <w:t>тыс. рублей</w:t>
      </w:r>
    </w:p>
    <w:tbl>
      <w:tblPr>
        <w:tblW w:w="9253" w:type="dxa"/>
        <w:tblInd w:w="98" w:type="dxa"/>
        <w:tblLook w:val="04A0" w:firstRow="1" w:lastRow="0" w:firstColumn="1" w:lastColumn="0" w:noHBand="0" w:noVBand="1"/>
      </w:tblPr>
      <w:tblGrid>
        <w:gridCol w:w="4575"/>
        <w:gridCol w:w="1344"/>
        <w:gridCol w:w="1208"/>
        <w:gridCol w:w="1275"/>
        <w:gridCol w:w="851"/>
      </w:tblGrid>
      <w:tr w:rsidR="00FE21E5" w:rsidRPr="00DF5458" w:rsidTr="001E70CF">
        <w:trPr>
          <w:trHeight w:val="862"/>
        </w:trPr>
        <w:tc>
          <w:tcPr>
            <w:tcW w:w="4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E21E5" w:rsidRPr="0057123E" w:rsidRDefault="00FE21E5" w:rsidP="001E70CF">
            <w:pPr>
              <w:spacing w:after="0" w:line="240" w:lineRule="auto"/>
              <w:jc w:val="center"/>
              <w:rPr>
                <w:rFonts w:ascii="Times New Roman" w:eastAsia="Times New Roman" w:hAnsi="Times New Roman" w:cs="Times New Roman"/>
                <w:b/>
                <w:sz w:val="18"/>
                <w:szCs w:val="18"/>
                <w:lang w:eastAsia="ru-RU"/>
              </w:rPr>
            </w:pPr>
            <w:r w:rsidRPr="0057123E">
              <w:rPr>
                <w:rFonts w:ascii="Times New Roman" w:eastAsia="Times New Roman" w:hAnsi="Times New Roman" w:cs="Times New Roman"/>
                <w:b/>
                <w:sz w:val="18"/>
                <w:szCs w:val="18"/>
                <w:lang w:eastAsia="ru-RU"/>
              </w:rPr>
              <w:t>Наименование</w:t>
            </w:r>
          </w:p>
        </w:tc>
        <w:tc>
          <w:tcPr>
            <w:tcW w:w="134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E21E5" w:rsidRPr="0057123E" w:rsidRDefault="00FE21E5" w:rsidP="001E70CF">
            <w:pPr>
              <w:spacing w:after="0" w:line="240" w:lineRule="auto"/>
              <w:jc w:val="center"/>
              <w:rPr>
                <w:rFonts w:ascii="Times New Roman" w:eastAsia="Times New Roman" w:hAnsi="Times New Roman" w:cs="Times New Roman"/>
                <w:b/>
                <w:sz w:val="18"/>
                <w:szCs w:val="18"/>
                <w:lang w:eastAsia="ru-RU"/>
              </w:rPr>
            </w:pPr>
            <w:r w:rsidRPr="0057123E">
              <w:rPr>
                <w:rFonts w:ascii="Times New Roman" w:eastAsia="Times New Roman" w:hAnsi="Times New Roman" w:cs="Times New Roman"/>
                <w:b/>
                <w:sz w:val="18"/>
                <w:szCs w:val="18"/>
                <w:lang w:eastAsia="ru-RU"/>
              </w:rPr>
              <w:t>Утверждено бюджетных ассигнований 31.12.</w:t>
            </w:r>
            <w:r w:rsidR="00E55DB8">
              <w:rPr>
                <w:rFonts w:ascii="Times New Roman" w:eastAsia="Times New Roman" w:hAnsi="Times New Roman" w:cs="Times New Roman"/>
                <w:b/>
                <w:sz w:val="18"/>
                <w:szCs w:val="18"/>
                <w:lang w:eastAsia="ru-RU"/>
              </w:rPr>
              <w:t>2022</w:t>
            </w:r>
          </w:p>
        </w:tc>
        <w:tc>
          <w:tcPr>
            <w:tcW w:w="120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E21E5" w:rsidRPr="0057123E" w:rsidRDefault="00FE21E5" w:rsidP="001E70CF">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Исполнение за </w:t>
            </w:r>
            <w:r w:rsidR="00E55DB8">
              <w:rPr>
                <w:rFonts w:ascii="Times New Roman" w:eastAsia="Times New Roman" w:hAnsi="Times New Roman" w:cs="Times New Roman"/>
                <w:b/>
                <w:sz w:val="18"/>
                <w:szCs w:val="18"/>
                <w:lang w:eastAsia="ru-RU"/>
              </w:rPr>
              <w:t>2022</w:t>
            </w:r>
            <w:r>
              <w:rPr>
                <w:rFonts w:ascii="Times New Roman" w:eastAsia="Times New Roman" w:hAnsi="Times New Roman" w:cs="Times New Roman"/>
                <w:b/>
                <w:sz w:val="18"/>
                <w:szCs w:val="18"/>
                <w:lang w:eastAsia="ru-RU"/>
              </w:rPr>
              <w:t xml:space="preserve"> год</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E21E5" w:rsidRPr="0057123E" w:rsidRDefault="00FE21E5" w:rsidP="001E70CF">
            <w:pPr>
              <w:spacing w:after="0" w:line="240" w:lineRule="auto"/>
              <w:jc w:val="center"/>
              <w:rPr>
                <w:rFonts w:ascii="Times New Roman" w:eastAsia="Times New Roman" w:hAnsi="Times New Roman" w:cs="Times New Roman"/>
                <w:b/>
                <w:sz w:val="18"/>
                <w:szCs w:val="18"/>
                <w:lang w:eastAsia="ru-RU"/>
              </w:rPr>
            </w:pPr>
            <w:r w:rsidRPr="0057123E">
              <w:rPr>
                <w:rFonts w:ascii="Times New Roman" w:eastAsia="Times New Roman" w:hAnsi="Times New Roman" w:cs="Times New Roman"/>
                <w:b/>
                <w:sz w:val="18"/>
                <w:szCs w:val="18"/>
                <w:lang w:eastAsia="ru-RU"/>
              </w:rPr>
              <w:t>Отклонение</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E21E5" w:rsidRPr="0057123E" w:rsidRDefault="00FE21E5" w:rsidP="001E70CF">
            <w:pPr>
              <w:spacing w:after="0" w:line="240" w:lineRule="auto"/>
              <w:jc w:val="center"/>
              <w:rPr>
                <w:rFonts w:ascii="Times New Roman" w:eastAsia="Times New Roman" w:hAnsi="Times New Roman" w:cs="Times New Roman"/>
                <w:b/>
                <w:sz w:val="18"/>
                <w:szCs w:val="18"/>
                <w:lang w:eastAsia="ru-RU"/>
              </w:rPr>
            </w:pPr>
            <w:r w:rsidRPr="0057123E">
              <w:rPr>
                <w:rFonts w:ascii="Times New Roman" w:eastAsia="Times New Roman" w:hAnsi="Times New Roman" w:cs="Times New Roman"/>
                <w:b/>
                <w:sz w:val="18"/>
                <w:szCs w:val="18"/>
                <w:lang w:eastAsia="ru-RU"/>
              </w:rPr>
              <w:t>% исп.</w:t>
            </w:r>
          </w:p>
        </w:tc>
      </w:tr>
      <w:tr w:rsidR="00FE21E5" w:rsidRPr="00DF5458" w:rsidTr="00930EC3">
        <w:trPr>
          <w:trHeight w:val="551"/>
        </w:trPr>
        <w:tc>
          <w:tcPr>
            <w:tcW w:w="4575" w:type="dxa"/>
            <w:tcBorders>
              <w:top w:val="nil"/>
              <w:left w:val="single" w:sz="4" w:space="0" w:color="auto"/>
              <w:bottom w:val="single" w:sz="4" w:space="0" w:color="auto"/>
              <w:right w:val="single" w:sz="4" w:space="0" w:color="auto"/>
            </w:tcBorders>
            <w:vAlign w:val="bottom"/>
            <w:hideMark/>
          </w:tcPr>
          <w:p w:rsidR="00FE21E5" w:rsidRPr="0057123E" w:rsidRDefault="009C79FA" w:rsidP="001E70CF">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Обеспечение деятельности К</w:t>
            </w:r>
            <w:r w:rsidRPr="009C79FA">
              <w:rPr>
                <w:rFonts w:ascii="Times New Roman" w:eastAsia="Times New Roman" w:hAnsi="Times New Roman" w:cs="Times New Roman"/>
                <w:color w:val="000000"/>
                <w:sz w:val="18"/>
                <w:szCs w:val="18"/>
                <w:lang w:eastAsia="ru-RU"/>
              </w:rPr>
              <w:t>онтрольно-счетной комиссии</w:t>
            </w:r>
          </w:p>
        </w:tc>
        <w:tc>
          <w:tcPr>
            <w:tcW w:w="1344" w:type="dxa"/>
            <w:tcBorders>
              <w:top w:val="nil"/>
              <w:left w:val="nil"/>
              <w:bottom w:val="single" w:sz="4" w:space="0" w:color="auto"/>
              <w:right w:val="single" w:sz="4" w:space="0" w:color="auto"/>
            </w:tcBorders>
            <w:noWrap/>
            <w:vAlign w:val="bottom"/>
          </w:tcPr>
          <w:p w:rsidR="00FE21E5" w:rsidRPr="0057123E" w:rsidRDefault="009C79FA" w:rsidP="001E70C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3888,7</w:t>
            </w:r>
          </w:p>
        </w:tc>
        <w:tc>
          <w:tcPr>
            <w:tcW w:w="1208" w:type="dxa"/>
            <w:tcBorders>
              <w:top w:val="nil"/>
              <w:left w:val="nil"/>
              <w:bottom w:val="single" w:sz="4" w:space="0" w:color="auto"/>
              <w:right w:val="single" w:sz="4" w:space="0" w:color="auto"/>
            </w:tcBorders>
            <w:noWrap/>
            <w:vAlign w:val="bottom"/>
          </w:tcPr>
          <w:p w:rsidR="00FE21E5" w:rsidRPr="0057123E" w:rsidRDefault="009C79FA" w:rsidP="001E70C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3888,5</w:t>
            </w:r>
          </w:p>
        </w:tc>
        <w:tc>
          <w:tcPr>
            <w:tcW w:w="1275" w:type="dxa"/>
            <w:tcBorders>
              <w:top w:val="nil"/>
              <w:left w:val="nil"/>
              <w:bottom w:val="single" w:sz="4" w:space="0" w:color="auto"/>
              <w:right w:val="single" w:sz="4" w:space="0" w:color="auto"/>
            </w:tcBorders>
            <w:noWrap/>
            <w:vAlign w:val="bottom"/>
          </w:tcPr>
          <w:p w:rsidR="00FE21E5" w:rsidRPr="0057123E" w:rsidRDefault="009C79FA" w:rsidP="001E70C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-0,2</w:t>
            </w:r>
          </w:p>
        </w:tc>
        <w:tc>
          <w:tcPr>
            <w:tcW w:w="851" w:type="dxa"/>
            <w:tcBorders>
              <w:top w:val="nil"/>
              <w:left w:val="nil"/>
              <w:bottom w:val="single" w:sz="4" w:space="0" w:color="auto"/>
              <w:right w:val="single" w:sz="4" w:space="0" w:color="auto"/>
            </w:tcBorders>
            <w:noWrap/>
            <w:vAlign w:val="bottom"/>
          </w:tcPr>
          <w:p w:rsidR="00FE21E5" w:rsidRPr="0057123E" w:rsidRDefault="009C79FA" w:rsidP="001E70C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99,9</w:t>
            </w:r>
          </w:p>
        </w:tc>
      </w:tr>
      <w:tr w:rsidR="00FE21E5" w:rsidRPr="00DF5458" w:rsidTr="00930EC3">
        <w:trPr>
          <w:trHeight w:val="564"/>
        </w:trPr>
        <w:tc>
          <w:tcPr>
            <w:tcW w:w="4575" w:type="dxa"/>
            <w:tcBorders>
              <w:top w:val="nil"/>
              <w:left w:val="single" w:sz="4" w:space="0" w:color="auto"/>
              <w:bottom w:val="single" w:sz="4" w:space="0" w:color="auto"/>
              <w:right w:val="single" w:sz="4" w:space="0" w:color="auto"/>
            </w:tcBorders>
            <w:vAlign w:val="bottom"/>
            <w:hideMark/>
          </w:tcPr>
          <w:p w:rsidR="00FE21E5" w:rsidRPr="0057123E" w:rsidRDefault="009C79FA" w:rsidP="001E70CF">
            <w:pPr>
              <w:spacing w:after="0" w:line="240" w:lineRule="auto"/>
              <w:jc w:val="both"/>
              <w:rPr>
                <w:rFonts w:ascii="Times New Roman" w:eastAsia="Times New Roman" w:hAnsi="Times New Roman" w:cs="Times New Roman"/>
                <w:color w:val="000000"/>
                <w:sz w:val="18"/>
                <w:szCs w:val="18"/>
                <w:lang w:eastAsia="ru-RU"/>
              </w:rPr>
            </w:pPr>
            <w:r w:rsidRPr="009C79FA">
              <w:rPr>
                <w:rFonts w:ascii="Times New Roman" w:eastAsia="Times New Roman" w:hAnsi="Times New Roman" w:cs="Times New Roman"/>
                <w:color w:val="000000"/>
                <w:sz w:val="18"/>
                <w:szCs w:val="18"/>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w:t>
            </w:r>
          </w:p>
        </w:tc>
        <w:tc>
          <w:tcPr>
            <w:tcW w:w="1344" w:type="dxa"/>
            <w:tcBorders>
              <w:top w:val="nil"/>
              <w:left w:val="nil"/>
              <w:bottom w:val="single" w:sz="4" w:space="0" w:color="auto"/>
              <w:right w:val="single" w:sz="4" w:space="0" w:color="auto"/>
            </w:tcBorders>
            <w:noWrap/>
            <w:vAlign w:val="bottom"/>
          </w:tcPr>
          <w:p w:rsidR="00FE21E5" w:rsidRPr="0057123E" w:rsidRDefault="009C79FA" w:rsidP="001E70C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0,7</w:t>
            </w:r>
          </w:p>
        </w:tc>
        <w:tc>
          <w:tcPr>
            <w:tcW w:w="1208" w:type="dxa"/>
            <w:tcBorders>
              <w:top w:val="nil"/>
              <w:left w:val="nil"/>
              <w:bottom w:val="single" w:sz="4" w:space="0" w:color="auto"/>
              <w:right w:val="single" w:sz="4" w:space="0" w:color="auto"/>
            </w:tcBorders>
            <w:noWrap/>
            <w:vAlign w:val="bottom"/>
          </w:tcPr>
          <w:p w:rsidR="00FE21E5" w:rsidRPr="0057123E" w:rsidRDefault="009C79FA" w:rsidP="001E70C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0,7</w:t>
            </w:r>
          </w:p>
        </w:tc>
        <w:tc>
          <w:tcPr>
            <w:tcW w:w="1275" w:type="dxa"/>
            <w:tcBorders>
              <w:top w:val="nil"/>
              <w:left w:val="nil"/>
              <w:bottom w:val="single" w:sz="4" w:space="0" w:color="auto"/>
              <w:right w:val="single" w:sz="4" w:space="0" w:color="auto"/>
            </w:tcBorders>
            <w:noWrap/>
            <w:vAlign w:val="bottom"/>
          </w:tcPr>
          <w:p w:rsidR="00FE21E5" w:rsidRPr="0057123E" w:rsidRDefault="009C79FA" w:rsidP="001E70C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noWrap/>
            <w:vAlign w:val="bottom"/>
          </w:tcPr>
          <w:p w:rsidR="00FE21E5" w:rsidRPr="0057123E" w:rsidRDefault="009C79FA" w:rsidP="001E70C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r>
      <w:tr w:rsidR="009C79FA" w:rsidRPr="00DF5458" w:rsidTr="00930EC3">
        <w:trPr>
          <w:trHeight w:val="564"/>
        </w:trPr>
        <w:tc>
          <w:tcPr>
            <w:tcW w:w="4575" w:type="dxa"/>
            <w:tcBorders>
              <w:top w:val="nil"/>
              <w:left w:val="single" w:sz="4" w:space="0" w:color="auto"/>
              <w:bottom w:val="single" w:sz="4" w:space="0" w:color="auto"/>
              <w:right w:val="single" w:sz="4" w:space="0" w:color="auto"/>
            </w:tcBorders>
            <w:vAlign w:val="bottom"/>
          </w:tcPr>
          <w:p w:rsidR="009C79FA" w:rsidRPr="009C79FA" w:rsidRDefault="009C79FA" w:rsidP="001E70CF">
            <w:pPr>
              <w:spacing w:after="0" w:line="240" w:lineRule="auto"/>
              <w:jc w:val="both"/>
              <w:rPr>
                <w:rFonts w:ascii="Times New Roman" w:eastAsia="Times New Roman" w:hAnsi="Times New Roman" w:cs="Times New Roman"/>
                <w:color w:val="000000"/>
                <w:sz w:val="18"/>
                <w:szCs w:val="18"/>
                <w:lang w:eastAsia="ru-RU"/>
              </w:rPr>
            </w:pPr>
            <w:r w:rsidRPr="009C79FA">
              <w:rPr>
                <w:rFonts w:ascii="Times New Roman" w:eastAsia="Times New Roman" w:hAnsi="Times New Roman" w:cs="Times New Roman"/>
                <w:color w:val="000000"/>
                <w:sz w:val="18"/>
                <w:szCs w:val="18"/>
                <w:lang w:eastAsia="ru-RU"/>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344" w:type="dxa"/>
            <w:tcBorders>
              <w:top w:val="nil"/>
              <w:left w:val="nil"/>
              <w:bottom w:val="single" w:sz="4" w:space="0" w:color="auto"/>
              <w:right w:val="single" w:sz="4" w:space="0" w:color="auto"/>
            </w:tcBorders>
            <w:noWrap/>
            <w:vAlign w:val="bottom"/>
          </w:tcPr>
          <w:p w:rsidR="009C79FA" w:rsidRDefault="009C79FA" w:rsidP="001E70C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970,6</w:t>
            </w:r>
          </w:p>
        </w:tc>
        <w:tc>
          <w:tcPr>
            <w:tcW w:w="1208" w:type="dxa"/>
            <w:tcBorders>
              <w:top w:val="nil"/>
              <w:left w:val="nil"/>
              <w:bottom w:val="single" w:sz="4" w:space="0" w:color="auto"/>
              <w:right w:val="single" w:sz="4" w:space="0" w:color="auto"/>
            </w:tcBorders>
            <w:noWrap/>
            <w:vAlign w:val="bottom"/>
          </w:tcPr>
          <w:p w:rsidR="009C79FA" w:rsidRDefault="009C79FA" w:rsidP="001E70C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970,6</w:t>
            </w:r>
          </w:p>
        </w:tc>
        <w:tc>
          <w:tcPr>
            <w:tcW w:w="1275" w:type="dxa"/>
            <w:tcBorders>
              <w:top w:val="nil"/>
              <w:left w:val="nil"/>
              <w:bottom w:val="single" w:sz="4" w:space="0" w:color="auto"/>
              <w:right w:val="single" w:sz="4" w:space="0" w:color="auto"/>
            </w:tcBorders>
            <w:noWrap/>
            <w:vAlign w:val="bottom"/>
          </w:tcPr>
          <w:p w:rsidR="009C79FA" w:rsidRDefault="009C79FA" w:rsidP="001E70C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noWrap/>
            <w:vAlign w:val="bottom"/>
          </w:tcPr>
          <w:p w:rsidR="009C79FA" w:rsidRDefault="009C79FA" w:rsidP="001E70C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r>
      <w:tr w:rsidR="00FE21E5" w:rsidRPr="00DF5458" w:rsidTr="00930EC3">
        <w:trPr>
          <w:trHeight w:val="288"/>
        </w:trPr>
        <w:tc>
          <w:tcPr>
            <w:tcW w:w="4575" w:type="dxa"/>
            <w:tcBorders>
              <w:top w:val="nil"/>
              <w:left w:val="single" w:sz="4" w:space="0" w:color="auto"/>
              <w:bottom w:val="single" w:sz="4" w:space="0" w:color="auto"/>
              <w:right w:val="single" w:sz="4" w:space="0" w:color="auto"/>
            </w:tcBorders>
            <w:vAlign w:val="bottom"/>
            <w:hideMark/>
          </w:tcPr>
          <w:p w:rsidR="00FE21E5" w:rsidRPr="0057123E" w:rsidRDefault="009C79FA" w:rsidP="009C79FA">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Обеспечение </w:t>
            </w:r>
            <w:proofErr w:type="spellStart"/>
            <w:r>
              <w:rPr>
                <w:rFonts w:ascii="Times New Roman" w:eastAsia="Times New Roman" w:hAnsi="Times New Roman" w:cs="Times New Roman"/>
                <w:color w:val="000000"/>
                <w:sz w:val="18"/>
                <w:szCs w:val="18"/>
                <w:lang w:eastAsia="ru-RU"/>
              </w:rPr>
              <w:t>роведения</w:t>
            </w:r>
            <w:proofErr w:type="spellEnd"/>
            <w:r w:rsidR="00FE21E5" w:rsidRPr="0057123E">
              <w:rPr>
                <w:rFonts w:ascii="Times New Roman" w:eastAsia="Times New Roman" w:hAnsi="Times New Roman" w:cs="Times New Roman"/>
                <w:color w:val="000000"/>
                <w:sz w:val="18"/>
                <w:szCs w:val="18"/>
                <w:lang w:eastAsia="ru-RU"/>
              </w:rPr>
              <w:t xml:space="preserve"> выборов </w:t>
            </w:r>
            <w:r>
              <w:rPr>
                <w:rFonts w:ascii="Times New Roman" w:eastAsia="Times New Roman" w:hAnsi="Times New Roman" w:cs="Times New Roman"/>
                <w:color w:val="000000"/>
                <w:sz w:val="18"/>
                <w:szCs w:val="18"/>
                <w:lang w:eastAsia="ru-RU"/>
              </w:rPr>
              <w:t>и референдумов</w:t>
            </w:r>
          </w:p>
        </w:tc>
        <w:tc>
          <w:tcPr>
            <w:tcW w:w="1344" w:type="dxa"/>
            <w:tcBorders>
              <w:top w:val="nil"/>
              <w:left w:val="nil"/>
              <w:bottom w:val="single" w:sz="4" w:space="0" w:color="auto"/>
              <w:right w:val="single" w:sz="4" w:space="0" w:color="auto"/>
            </w:tcBorders>
            <w:noWrap/>
            <w:vAlign w:val="bottom"/>
          </w:tcPr>
          <w:p w:rsidR="00FE21E5" w:rsidRPr="0057123E" w:rsidRDefault="009C79FA" w:rsidP="001E70C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1423,1</w:t>
            </w:r>
          </w:p>
        </w:tc>
        <w:tc>
          <w:tcPr>
            <w:tcW w:w="1208" w:type="dxa"/>
            <w:tcBorders>
              <w:top w:val="nil"/>
              <w:left w:val="nil"/>
              <w:bottom w:val="single" w:sz="4" w:space="0" w:color="auto"/>
              <w:right w:val="single" w:sz="4" w:space="0" w:color="auto"/>
            </w:tcBorders>
            <w:noWrap/>
            <w:vAlign w:val="bottom"/>
          </w:tcPr>
          <w:p w:rsidR="00FE21E5" w:rsidRPr="0057123E" w:rsidRDefault="009C79FA" w:rsidP="001E70C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1423,1</w:t>
            </w:r>
          </w:p>
        </w:tc>
        <w:tc>
          <w:tcPr>
            <w:tcW w:w="1275" w:type="dxa"/>
            <w:tcBorders>
              <w:top w:val="nil"/>
              <w:left w:val="nil"/>
              <w:bottom w:val="single" w:sz="4" w:space="0" w:color="auto"/>
              <w:right w:val="single" w:sz="4" w:space="0" w:color="auto"/>
            </w:tcBorders>
            <w:noWrap/>
            <w:vAlign w:val="bottom"/>
          </w:tcPr>
          <w:p w:rsidR="00FE21E5" w:rsidRPr="0057123E" w:rsidRDefault="009C79FA" w:rsidP="001E70C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noWrap/>
            <w:vAlign w:val="bottom"/>
          </w:tcPr>
          <w:p w:rsidR="00FE21E5" w:rsidRPr="0057123E" w:rsidRDefault="009C79FA" w:rsidP="001E70C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r>
      <w:tr w:rsidR="00FE21E5" w:rsidRPr="00DF5458" w:rsidTr="00930EC3">
        <w:trPr>
          <w:trHeight w:val="288"/>
        </w:trPr>
        <w:tc>
          <w:tcPr>
            <w:tcW w:w="4575" w:type="dxa"/>
            <w:tcBorders>
              <w:top w:val="nil"/>
              <w:left w:val="single" w:sz="4" w:space="0" w:color="auto"/>
              <w:bottom w:val="single" w:sz="4" w:space="0" w:color="auto"/>
              <w:right w:val="single" w:sz="4" w:space="0" w:color="auto"/>
            </w:tcBorders>
            <w:noWrap/>
            <w:vAlign w:val="bottom"/>
            <w:hideMark/>
          </w:tcPr>
          <w:p w:rsidR="00FE21E5" w:rsidRPr="0057123E" w:rsidRDefault="00FE21E5" w:rsidP="001E70CF">
            <w:pPr>
              <w:spacing w:after="0" w:line="240" w:lineRule="auto"/>
              <w:rPr>
                <w:rFonts w:ascii="Times New Roman" w:eastAsia="Times New Roman" w:hAnsi="Times New Roman" w:cs="Times New Roman"/>
                <w:b/>
                <w:bCs/>
                <w:color w:val="000000"/>
                <w:sz w:val="18"/>
                <w:szCs w:val="18"/>
                <w:lang w:eastAsia="ru-RU"/>
              </w:rPr>
            </w:pPr>
            <w:r w:rsidRPr="0057123E">
              <w:rPr>
                <w:rFonts w:ascii="Times New Roman" w:eastAsia="Times New Roman" w:hAnsi="Times New Roman" w:cs="Times New Roman"/>
                <w:b/>
                <w:bCs/>
                <w:color w:val="000000"/>
                <w:sz w:val="18"/>
                <w:szCs w:val="18"/>
                <w:lang w:eastAsia="ru-RU"/>
              </w:rPr>
              <w:t>Итого непрограммных расходов</w:t>
            </w:r>
          </w:p>
        </w:tc>
        <w:tc>
          <w:tcPr>
            <w:tcW w:w="1344" w:type="dxa"/>
            <w:tcBorders>
              <w:top w:val="nil"/>
              <w:left w:val="nil"/>
              <w:bottom w:val="single" w:sz="4" w:space="0" w:color="auto"/>
              <w:right w:val="single" w:sz="4" w:space="0" w:color="auto"/>
            </w:tcBorders>
            <w:noWrap/>
            <w:vAlign w:val="bottom"/>
          </w:tcPr>
          <w:p w:rsidR="00FE21E5" w:rsidRPr="0057123E" w:rsidRDefault="009C79FA" w:rsidP="001E70CF">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6283,1</w:t>
            </w:r>
          </w:p>
        </w:tc>
        <w:tc>
          <w:tcPr>
            <w:tcW w:w="1208" w:type="dxa"/>
            <w:tcBorders>
              <w:top w:val="nil"/>
              <w:left w:val="nil"/>
              <w:bottom w:val="single" w:sz="4" w:space="0" w:color="auto"/>
              <w:right w:val="single" w:sz="4" w:space="0" w:color="auto"/>
            </w:tcBorders>
            <w:noWrap/>
            <w:vAlign w:val="bottom"/>
          </w:tcPr>
          <w:p w:rsidR="00FE21E5" w:rsidRPr="0057123E" w:rsidRDefault="009C79FA" w:rsidP="001E70CF">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6282,9</w:t>
            </w:r>
          </w:p>
        </w:tc>
        <w:tc>
          <w:tcPr>
            <w:tcW w:w="1275" w:type="dxa"/>
            <w:tcBorders>
              <w:top w:val="nil"/>
              <w:left w:val="nil"/>
              <w:bottom w:val="single" w:sz="4" w:space="0" w:color="auto"/>
              <w:right w:val="single" w:sz="4" w:space="0" w:color="auto"/>
            </w:tcBorders>
            <w:noWrap/>
            <w:vAlign w:val="bottom"/>
          </w:tcPr>
          <w:p w:rsidR="00FE21E5" w:rsidRPr="0057123E" w:rsidRDefault="009C79FA" w:rsidP="001E70CF">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-0,2</w:t>
            </w:r>
          </w:p>
        </w:tc>
        <w:tc>
          <w:tcPr>
            <w:tcW w:w="851" w:type="dxa"/>
            <w:tcBorders>
              <w:top w:val="nil"/>
              <w:left w:val="nil"/>
              <w:bottom w:val="single" w:sz="4" w:space="0" w:color="auto"/>
              <w:right w:val="single" w:sz="4" w:space="0" w:color="auto"/>
            </w:tcBorders>
            <w:noWrap/>
            <w:vAlign w:val="bottom"/>
          </w:tcPr>
          <w:p w:rsidR="00FE21E5" w:rsidRPr="0057123E" w:rsidRDefault="009C79FA" w:rsidP="001E70CF">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99,9</w:t>
            </w:r>
          </w:p>
        </w:tc>
      </w:tr>
    </w:tbl>
    <w:p w:rsidR="00E84D9D" w:rsidRDefault="009C79FA" w:rsidP="0098532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обеспечение деятельности КСК</w:t>
      </w:r>
      <w:r w:rsidR="00FE21E5" w:rsidRPr="002C38AD">
        <w:rPr>
          <w:rFonts w:ascii="Times New Roman" w:eastAsia="Times New Roman" w:hAnsi="Times New Roman" w:cs="Times New Roman"/>
          <w:sz w:val="24"/>
          <w:szCs w:val="24"/>
          <w:lang w:eastAsia="ru-RU"/>
        </w:rPr>
        <w:t xml:space="preserve"> района предусмотрено расходов в сумме </w:t>
      </w:r>
      <w:r>
        <w:rPr>
          <w:rFonts w:ascii="Times New Roman" w:eastAsia="Times New Roman" w:hAnsi="Times New Roman" w:cs="Times New Roman"/>
          <w:sz w:val="24"/>
          <w:szCs w:val="24"/>
          <w:lang w:eastAsia="ru-RU"/>
        </w:rPr>
        <w:t>3888,7</w:t>
      </w:r>
      <w:r w:rsidR="00FE21E5" w:rsidRPr="002C38AD">
        <w:rPr>
          <w:rFonts w:ascii="Times New Roman" w:eastAsia="Times New Roman" w:hAnsi="Times New Roman" w:cs="Times New Roman"/>
          <w:sz w:val="24"/>
          <w:szCs w:val="24"/>
          <w:lang w:eastAsia="ru-RU"/>
        </w:rPr>
        <w:t xml:space="preserve"> тыс. рублей, исполне</w:t>
      </w:r>
      <w:r w:rsidR="00E84D9D">
        <w:rPr>
          <w:rFonts w:ascii="Times New Roman" w:eastAsia="Times New Roman" w:hAnsi="Times New Roman" w:cs="Times New Roman"/>
          <w:sz w:val="24"/>
          <w:szCs w:val="24"/>
          <w:lang w:eastAsia="ru-RU"/>
        </w:rPr>
        <w:t>ние составило</w:t>
      </w:r>
      <w:r w:rsidR="00FE21E5" w:rsidRPr="002C38AD">
        <w:rPr>
          <w:rFonts w:ascii="Times New Roman" w:eastAsia="Times New Roman" w:hAnsi="Times New Roman" w:cs="Times New Roman"/>
          <w:sz w:val="24"/>
          <w:szCs w:val="24"/>
          <w:lang w:eastAsia="ru-RU"/>
        </w:rPr>
        <w:t xml:space="preserve"> в сумме </w:t>
      </w:r>
      <w:r w:rsidR="007164CC">
        <w:rPr>
          <w:rFonts w:ascii="Times New Roman" w:eastAsia="Times New Roman" w:hAnsi="Times New Roman" w:cs="Times New Roman"/>
          <w:sz w:val="24"/>
          <w:szCs w:val="24"/>
          <w:lang w:eastAsia="ru-RU"/>
        </w:rPr>
        <w:t>3888,6</w:t>
      </w:r>
      <w:r w:rsidR="00FE21E5" w:rsidRPr="002C38AD">
        <w:rPr>
          <w:rFonts w:ascii="Times New Roman" w:eastAsia="Times New Roman" w:hAnsi="Times New Roman" w:cs="Times New Roman"/>
          <w:sz w:val="24"/>
          <w:szCs w:val="24"/>
          <w:lang w:eastAsia="ru-RU"/>
        </w:rPr>
        <w:t xml:space="preserve"> тыс. рублей или </w:t>
      </w:r>
      <w:r w:rsidR="00E84D9D">
        <w:rPr>
          <w:rFonts w:ascii="Times New Roman" w:eastAsia="Times New Roman" w:hAnsi="Times New Roman" w:cs="Times New Roman"/>
          <w:sz w:val="24"/>
          <w:szCs w:val="24"/>
          <w:lang w:eastAsia="ru-RU"/>
        </w:rPr>
        <w:t>99</w:t>
      </w:r>
      <w:r>
        <w:rPr>
          <w:rFonts w:ascii="Times New Roman" w:eastAsia="Times New Roman" w:hAnsi="Times New Roman" w:cs="Times New Roman"/>
          <w:sz w:val="24"/>
          <w:szCs w:val="24"/>
          <w:lang w:eastAsia="ru-RU"/>
        </w:rPr>
        <w:t>,9</w:t>
      </w:r>
      <w:r w:rsidR="00FE21E5" w:rsidRPr="002C38AD">
        <w:rPr>
          <w:rFonts w:ascii="Times New Roman" w:eastAsia="Times New Roman" w:hAnsi="Times New Roman" w:cs="Times New Roman"/>
          <w:sz w:val="24"/>
          <w:szCs w:val="24"/>
          <w:lang w:eastAsia="ru-RU"/>
        </w:rPr>
        <w:t xml:space="preserve">% от утвержденных плановых назначений, средства бюджета в сумме </w:t>
      </w:r>
      <w:r>
        <w:rPr>
          <w:rFonts w:ascii="Times New Roman" w:eastAsia="Times New Roman" w:hAnsi="Times New Roman" w:cs="Times New Roman"/>
          <w:sz w:val="24"/>
          <w:szCs w:val="24"/>
          <w:lang w:eastAsia="ru-RU"/>
        </w:rPr>
        <w:t>3 697,7</w:t>
      </w:r>
      <w:r w:rsidR="00FE21E5" w:rsidRPr="002C38AD">
        <w:rPr>
          <w:rFonts w:ascii="Times New Roman" w:eastAsia="Times New Roman" w:hAnsi="Times New Roman" w:cs="Times New Roman"/>
          <w:sz w:val="24"/>
          <w:szCs w:val="24"/>
          <w:lang w:eastAsia="ru-RU"/>
        </w:rPr>
        <w:t xml:space="preserve"> тыс. рублей направлены </w:t>
      </w:r>
      <w:r w:rsidR="00FE21E5">
        <w:rPr>
          <w:rFonts w:ascii="Times New Roman" w:eastAsia="Times New Roman" w:hAnsi="Times New Roman" w:cs="Times New Roman"/>
          <w:sz w:val="24"/>
          <w:szCs w:val="24"/>
          <w:lang w:eastAsia="ru-RU"/>
        </w:rPr>
        <w:t xml:space="preserve">на реализацию мероприятий </w:t>
      </w:r>
      <w:r w:rsidR="00E84D9D">
        <w:rPr>
          <w:rFonts w:ascii="Times New Roman" w:eastAsia="Times New Roman" w:hAnsi="Times New Roman" w:cs="Times New Roman"/>
          <w:sz w:val="24"/>
          <w:szCs w:val="24"/>
          <w:lang w:eastAsia="ru-RU"/>
        </w:rPr>
        <w:t>по выплате</w:t>
      </w:r>
      <w:r>
        <w:rPr>
          <w:rFonts w:ascii="Times New Roman" w:eastAsia="Times New Roman" w:hAnsi="Times New Roman" w:cs="Times New Roman"/>
          <w:sz w:val="24"/>
          <w:szCs w:val="24"/>
          <w:lang w:eastAsia="ru-RU"/>
        </w:rPr>
        <w:t xml:space="preserve"> </w:t>
      </w:r>
      <w:r w:rsidR="00E84D9D">
        <w:rPr>
          <w:rFonts w:ascii="Times New Roman" w:eastAsia="Times New Roman" w:hAnsi="Times New Roman" w:cs="Times New Roman"/>
          <w:sz w:val="24"/>
          <w:szCs w:val="24"/>
          <w:lang w:eastAsia="ru-RU"/>
        </w:rPr>
        <w:t>заработной платы</w:t>
      </w:r>
      <w:r w:rsidR="00FE21E5">
        <w:rPr>
          <w:rFonts w:ascii="Times New Roman" w:eastAsia="Times New Roman" w:hAnsi="Times New Roman" w:cs="Times New Roman"/>
          <w:sz w:val="24"/>
          <w:szCs w:val="24"/>
          <w:lang w:eastAsia="ru-RU"/>
        </w:rPr>
        <w:t xml:space="preserve"> с начислениями на н</w:t>
      </w:r>
      <w:r w:rsidR="00E84D9D">
        <w:rPr>
          <w:rFonts w:ascii="Times New Roman" w:eastAsia="Times New Roman" w:hAnsi="Times New Roman" w:cs="Times New Roman"/>
          <w:sz w:val="24"/>
          <w:szCs w:val="24"/>
          <w:lang w:eastAsia="ru-RU"/>
        </w:rPr>
        <w:t>ее</w:t>
      </w:r>
      <w:r>
        <w:rPr>
          <w:rFonts w:ascii="Times New Roman" w:eastAsia="Times New Roman" w:hAnsi="Times New Roman" w:cs="Times New Roman"/>
          <w:sz w:val="24"/>
          <w:szCs w:val="24"/>
          <w:lang w:eastAsia="ru-RU"/>
        </w:rPr>
        <w:t xml:space="preserve"> сотрудникам КСК</w:t>
      </w:r>
      <w:r w:rsidR="00FE21E5">
        <w:rPr>
          <w:rFonts w:ascii="Times New Roman" w:eastAsia="Times New Roman" w:hAnsi="Times New Roman" w:cs="Times New Roman"/>
          <w:sz w:val="24"/>
          <w:szCs w:val="24"/>
          <w:lang w:eastAsia="ru-RU"/>
        </w:rPr>
        <w:t xml:space="preserve"> района</w:t>
      </w:r>
      <w:r w:rsidR="00FE21E5" w:rsidRPr="002C38AD">
        <w:rPr>
          <w:rFonts w:ascii="Times New Roman" w:eastAsia="Times New Roman" w:hAnsi="Times New Roman" w:cs="Times New Roman"/>
          <w:sz w:val="24"/>
          <w:szCs w:val="24"/>
          <w:lang w:eastAsia="ru-RU"/>
        </w:rPr>
        <w:t xml:space="preserve">. </w:t>
      </w:r>
    </w:p>
    <w:p w:rsidR="00FE21E5" w:rsidRPr="002C38AD" w:rsidRDefault="00FE21E5" w:rsidP="0098532C">
      <w:pPr>
        <w:spacing w:after="0" w:line="240" w:lineRule="auto"/>
        <w:ind w:firstLine="567"/>
        <w:jc w:val="both"/>
        <w:rPr>
          <w:rFonts w:ascii="Times New Roman" w:eastAsia="Times New Roman" w:hAnsi="Times New Roman" w:cs="Times New Roman"/>
          <w:sz w:val="24"/>
          <w:szCs w:val="24"/>
          <w:lang w:eastAsia="ru-RU"/>
        </w:rPr>
      </w:pPr>
      <w:r w:rsidRPr="002C38AD">
        <w:rPr>
          <w:rFonts w:ascii="Times New Roman" w:eastAsia="Times New Roman" w:hAnsi="Times New Roman" w:cs="Times New Roman"/>
          <w:sz w:val="24"/>
          <w:szCs w:val="24"/>
          <w:lang w:eastAsia="ru-RU"/>
        </w:rPr>
        <w:lastRenderedPageBreak/>
        <w:t xml:space="preserve">На </w:t>
      </w:r>
      <w:r w:rsidRPr="002C38AD">
        <w:rPr>
          <w:rFonts w:ascii="Times New Roman" w:eastAsia="Times New Roman" w:hAnsi="Times New Roman" w:cs="Times New Roman"/>
          <w:color w:val="000000"/>
          <w:sz w:val="24"/>
          <w:szCs w:val="24"/>
          <w:lang w:eastAsia="ru-RU"/>
        </w:rPr>
        <w:t xml:space="preserve">осуществление переданных полномочий поселений по осуществлению внешнего муниципального финансового контроля межбюджетные трансферты запланированы и исполнены в полном объеме в сумме </w:t>
      </w:r>
      <w:r w:rsidR="005700FF">
        <w:rPr>
          <w:rFonts w:ascii="Times New Roman" w:eastAsia="Times New Roman" w:hAnsi="Times New Roman" w:cs="Times New Roman"/>
          <w:color w:val="000000"/>
          <w:sz w:val="24"/>
          <w:szCs w:val="24"/>
          <w:lang w:eastAsia="ru-RU"/>
        </w:rPr>
        <w:t>1 609,8</w:t>
      </w:r>
      <w:r w:rsidRPr="002C38AD">
        <w:rPr>
          <w:rFonts w:ascii="Times New Roman" w:eastAsia="Times New Roman" w:hAnsi="Times New Roman" w:cs="Times New Roman"/>
          <w:color w:val="000000"/>
          <w:sz w:val="24"/>
          <w:szCs w:val="24"/>
          <w:lang w:eastAsia="ru-RU"/>
        </w:rPr>
        <w:t xml:space="preserve"> тыс. рублей.</w:t>
      </w:r>
    </w:p>
    <w:p w:rsidR="00FE21E5" w:rsidRDefault="00E84D9D" w:rsidP="0098532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непрограммным расходам, предусмотренным на</w:t>
      </w:r>
      <w:r w:rsidR="00FE21E5" w:rsidRPr="002C38AD">
        <w:rPr>
          <w:rFonts w:ascii="Times New Roman" w:eastAsia="Times New Roman" w:hAnsi="Times New Roman" w:cs="Times New Roman"/>
          <w:sz w:val="24"/>
          <w:szCs w:val="24"/>
          <w:lang w:eastAsia="ru-RU"/>
        </w:rPr>
        <w:t xml:space="preserve"> проведение выборов </w:t>
      </w:r>
      <w:r w:rsidR="005700FF">
        <w:rPr>
          <w:rFonts w:ascii="Times New Roman" w:eastAsia="Times New Roman" w:hAnsi="Times New Roman" w:cs="Times New Roman"/>
          <w:sz w:val="24"/>
          <w:szCs w:val="24"/>
          <w:lang w:eastAsia="ru-RU"/>
        </w:rPr>
        <w:t xml:space="preserve">мэра </w:t>
      </w:r>
      <w:r>
        <w:rPr>
          <w:rFonts w:ascii="Times New Roman" w:eastAsia="Times New Roman" w:hAnsi="Times New Roman" w:cs="Times New Roman"/>
          <w:sz w:val="24"/>
          <w:szCs w:val="24"/>
          <w:lang w:eastAsia="ru-RU"/>
        </w:rPr>
        <w:t xml:space="preserve">и </w:t>
      </w:r>
      <w:r w:rsidR="00FE21E5" w:rsidRPr="002C38AD">
        <w:rPr>
          <w:rFonts w:ascii="Times New Roman" w:eastAsia="Times New Roman" w:hAnsi="Times New Roman" w:cs="Times New Roman"/>
          <w:sz w:val="24"/>
          <w:szCs w:val="24"/>
          <w:lang w:eastAsia="ru-RU"/>
        </w:rPr>
        <w:t>представительного органа района</w:t>
      </w:r>
      <w:r>
        <w:rPr>
          <w:rFonts w:ascii="Times New Roman" w:eastAsia="Times New Roman" w:hAnsi="Times New Roman" w:cs="Times New Roman"/>
          <w:sz w:val="24"/>
          <w:szCs w:val="24"/>
          <w:lang w:eastAsia="ru-RU"/>
        </w:rPr>
        <w:t xml:space="preserve">, исполнение составило </w:t>
      </w:r>
      <w:r w:rsidR="005700FF">
        <w:rPr>
          <w:rFonts w:ascii="Times New Roman" w:eastAsia="Times New Roman" w:hAnsi="Times New Roman" w:cs="Times New Roman"/>
          <w:sz w:val="24"/>
          <w:szCs w:val="24"/>
          <w:lang w:eastAsia="ru-RU"/>
        </w:rPr>
        <w:t>1423,1</w:t>
      </w:r>
      <w:r>
        <w:rPr>
          <w:rFonts w:ascii="Times New Roman" w:eastAsia="Times New Roman" w:hAnsi="Times New Roman" w:cs="Times New Roman"/>
          <w:sz w:val="24"/>
          <w:szCs w:val="24"/>
          <w:lang w:eastAsia="ru-RU"/>
        </w:rPr>
        <w:t xml:space="preserve"> тыс. рублей.</w:t>
      </w:r>
    </w:p>
    <w:p w:rsidR="00A213C9" w:rsidRDefault="007164CC" w:rsidP="0098532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Осуществление областных государственных полномочий</w:t>
      </w:r>
      <w:r w:rsidR="00A213C9" w:rsidRPr="00A213C9">
        <w:rPr>
          <w:rFonts w:ascii="Times New Roman" w:eastAsia="Times New Roman" w:hAnsi="Times New Roman" w:cs="Times New Roman"/>
          <w:color w:val="000000"/>
          <w:sz w:val="24"/>
          <w:szCs w:val="24"/>
          <w:lang w:eastAsia="ru-RU"/>
        </w:rPr>
        <w:t xml:space="preserve">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w:t>
      </w:r>
      <w:r w:rsidR="00A213C9">
        <w:rPr>
          <w:rFonts w:ascii="Times New Roman" w:eastAsia="Times New Roman" w:hAnsi="Times New Roman" w:cs="Times New Roman"/>
          <w:color w:val="000000"/>
          <w:sz w:val="24"/>
          <w:szCs w:val="24"/>
          <w:lang w:eastAsia="ru-RU"/>
        </w:rPr>
        <w:t xml:space="preserve"> запланировано 0,7 тыс.руб., исполнение 100%.</w:t>
      </w:r>
    </w:p>
    <w:p w:rsidR="00A213C9" w:rsidRPr="00A213C9" w:rsidRDefault="00A213C9" w:rsidP="0098532C">
      <w:pPr>
        <w:spacing w:after="0" w:line="240" w:lineRule="auto"/>
        <w:ind w:firstLine="567"/>
        <w:jc w:val="both"/>
        <w:rPr>
          <w:rFonts w:ascii="Times New Roman" w:eastAsia="Times New Roman" w:hAnsi="Times New Roman" w:cs="Times New Roman"/>
          <w:sz w:val="24"/>
          <w:szCs w:val="24"/>
          <w:lang w:eastAsia="ru-RU"/>
        </w:rPr>
      </w:pPr>
      <w:r w:rsidRPr="00A213C9">
        <w:rPr>
          <w:rFonts w:ascii="Times New Roman" w:eastAsia="Times New Roman" w:hAnsi="Times New Roman" w:cs="Times New Roman"/>
          <w:color w:val="000000"/>
          <w:sz w:val="24"/>
          <w:szCs w:val="24"/>
          <w:lang w:eastAsia="ru-RU"/>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r>
        <w:rPr>
          <w:rFonts w:ascii="Times New Roman" w:eastAsia="Times New Roman" w:hAnsi="Times New Roman" w:cs="Times New Roman"/>
          <w:color w:val="000000"/>
          <w:sz w:val="24"/>
          <w:szCs w:val="24"/>
          <w:lang w:eastAsia="ru-RU"/>
        </w:rPr>
        <w:t xml:space="preserve"> при плане 970,6 исполнение 100%.</w:t>
      </w:r>
    </w:p>
    <w:p w:rsidR="00FE21E5" w:rsidRPr="00A213C9" w:rsidRDefault="00FE21E5" w:rsidP="00FE21E5">
      <w:pPr>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FE21E5" w:rsidRPr="0098532C" w:rsidRDefault="00FE21E5" w:rsidP="003D15F1">
      <w:pPr>
        <w:pStyle w:val="a3"/>
        <w:numPr>
          <w:ilvl w:val="0"/>
          <w:numId w:val="34"/>
        </w:numPr>
        <w:jc w:val="center"/>
        <w:rPr>
          <w:b/>
          <w:sz w:val="28"/>
          <w:szCs w:val="28"/>
        </w:rPr>
      </w:pPr>
      <w:r w:rsidRPr="0098532C">
        <w:rPr>
          <w:rFonts w:ascii="Times New Roman" w:hAnsi="Times New Roman" w:cs="Times New Roman"/>
          <w:b/>
          <w:sz w:val="24"/>
          <w:szCs w:val="24"/>
        </w:rPr>
        <w:t>Дефицит (профицит) бюджета и источники внутреннего финансирования дефицита бюджета муниципального образования «</w:t>
      </w:r>
      <w:r w:rsidR="0049507D">
        <w:rPr>
          <w:rFonts w:ascii="Times New Roman" w:hAnsi="Times New Roman" w:cs="Times New Roman"/>
          <w:b/>
          <w:sz w:val="24"/>
          <w:szCs w:val="24"/>
        </w:rPr>
        <w:t>Жигаловский</w:t>
      </w:r>
      <w:r w:rsidRPr="0098532C">
        <w:rPr>
          <w:rFonts w:ascii="Times New Roman" w:hAnsi="Times New Roman" w:cs="Times New Roman"/>
          <w:b/>
          <w:sz w:val="24"/>
          <w:szCs w:val="24"/>
        </w:rPr>
        <w:t xml:space="preserve"> район»</w:t>
      </w:r>
    </w:p>
    <w:p w:rsidR="00105CAB" w:rsidRDefault="00FE21E5" w:rsidP="00050921">
      <w:pPr>
        <w:spacing w:after="0" w:line="240" w:lineRule="auto"/>
        <w:ind w:firstLine="567"/>
        <w:jc w:val="both"/>
        <w:rPr>
          <w:rFonts w:ascii="Times New Roman" w:hAnsi="Times New Roman" w:cs="Times New Roman"/>
          <w:sz w:val="24"/>
          <w:szCs w:val="24"/>
        </w:rPr>
      </w:pPr>
      <w:r w:rsidRPr="00FE21E5">
        <w:rPr>
          <w:rFonts w:ascii="Times New Roman" w:hAnsi="Times New Roman" w:cs="Times New Roman"/>
          <w:sz w:val="24"/>
          <w:szCs w:val="24"/>
        </w:rPr>
        <w:t xml:space="preserve">Согласно годовому отчету об исполнении бюджета района за </w:t>
      </w:r>
      <w:r w:rsidR="00E55DB8">
        <w:rPr>
          <w:rFonts w:ascii="Times New Roman" w:hAnsi="Times New Roman" w:cs="Times New Roman"/>
          <w:sz w:val="24"/>
          <w:szCs w:val="24"/>
        </w:rPr>
        <w:t>2022</w:t>
      </w:r>
      <w:r w:rsidRPr="00FE21E5">
        <w:rPr>
          <w:rFonts w:ascii="Times New Roman" w:hAnsi="Times New Roman" w:cs="Times New Roman"/>
          <w:sz w:val="24"/>
          <w:szCs w:val="24"/>
        </w:rPr>
        <w:t xml:space="preserve"> год основными источниками финансирования дефицита бюджета района в </w:t>
      </w:r>
      <w:r w:rsidR="00E55DB8">
        <w:rPr>
          <w:rFonts w:ascii="Times New Roman" w:hAnsi="Times New Roman" w:cs="Times New Roman"/>
          <w:sz w:val="24"/>
          <w:szCs w:val="24"/>
        </w:rPr>
        <w:t>2022</w:t>
      </w:r>
      <w:r w:rsidRPr="00FE21E5">
        <w:rPr>
          <w:rFonts w:ascii="Times New Roman" w:hAnsi="Times New Roman" w:cs="Times New Roman"/>
          <w:sz w:val="24"/>
          <w:szCs w:val="24"/>
        </w:rPr>
        <w:t xml:space="preserve"> году являлось изменение остатков средств на счетах по учёту средств бюджета района</w:t>
      </w:r>
      <w:r w:rsidR="00105CAB">
        <w:rPr>
          <w:rFonts w:ascii="Times New Roman" w:hAnsi="Times New Roman" w:cs="Times New Roman"/>
          <w:sz w:val="24"/>
          <w:szCs w:val="24"/>
        </w:rPr>
        <w:t>.</w:t>
      </w:r>
    </w:p>
    <w:p w:rsidR="0098532C" w:rsidRDefault="00FE21E5" w:rsidP="00050921">
      <w:pPr>
        <w:spacing w:after="0" w:line="240" w:lineRule="auto"/>
        <w:ind w:firstLine="567"/>
        <w:jc w:val="both"/>
        <w:rPr>
          <w:rFonts w:ascii="Times New Roman" w:hAnsi="Times New Roman" w:cs="Times New Roman"/>
          <w:sz w:val="24"/>
          <w:szCs w:val="24"/>
        </w:rPr>
      </w:pPr>
      <w:r w:rsidRPr="00FE21E5">
        <w:rPr>
          <w:rFonts w:ascii="Times New Roman" w:hAnsi="Times New Roman" w:cs="Times New Roman"/>
          <w:sz w:val="24"/>
          <w:szCs w:val="24"/>
        </w:rPr>
        <w:t xml:space="preserve"> </w:t>
      </w:r>
      <w:r w:rsidR="008E5777">
        <w:rPr>
          <w:rFonts w:ascii="Times New Roman" w:hAnsi="Times New Roman" w:cs="Times New Roman"/>
          <w:sz w:val="24"/>
          <w:szCs w:val="24"/>
        </w:rPr>
        <w:t>Б</w:t>
      </w:r>
      <w:r w:rsidRPr="00FE21E5">
        <w:rPr>
          <w:rFonts w:ascii="Times New Roman" w:hAnsi="Times New Roman" w:cs="Times New Roman"/>
          <w:sz w:val="24"/>
          <w:szCs w:val="24"/>
        </w:rPr>
        <w:t xml:space="preserve">юджет района </w:t>
      </w:r>
      <w:bookmarkStart w:id="4" w:name="_Hlk101970661"/>
      <w:r w:rsidRPr="00FE21E5">
        <w:rPr>
          <w:rFonts w:ascii="Times New Roman" w:hAnsi="Times New Roman" w:cs="Times New Roman"/>
          <w:sz w:val="24"/>
          <w:szCs w:val="24"/>
        </w:rPr>
        <w:t xml:space="preserve">за </w:t>
      </w:r>
      <w:r w:rsidR="00E55DB8">
        <w:rPr>
          <w:rFonts w:ascii="Times New Roman" w:hAnsi="Times New Roman" w:cs="Times New Roman"/>
          <w:sz w:val="24"/>
          <w:szCs w:val="24"/>
        </w:rPr>
        <w:t>2022</w:t>
      </w:r>
      <w:r w:rsidRPr="00FE21E5">
        <w:rPr>
          <w:rFonts w:ascii="Times New Roman" w:hAnsi="Times New Roman" w:cs="Times New Roman"/>
          <w:sz w:val="24"/>
          <w:szCs w:val="24"/>
        </w:rPr>
        <w:t xml:space="preserve"> год исполнен с профицитом в </w:t>
      </w:r>
      <w:r w:rsidR="008E5777">
        <w:rPr>
          <w:rFonts w:ascii="Times New Roman" w:hAnsi="Times New Roman" w:cs="Times New Roman"/>
          <w:sz w:val="24"/>
          <w:szCs w:val="24"/>
        </w:rPr>
        <w:t>сумме</w:t>
      </w:r>
      <w:r w:rsidR="005700FF">
        <w:rPr>
          <w:rFonts w:ascii="Times New Roman" w:hAnsi="Times New Roman" w:cs="Times New Roman"/>
          <w:sz w:val="24"/>
          <w:szCs w:val="24"/>
        </w:rPr>
        <w:t xml:space="preserve"> 308 381,6</w:t>
      </w:r>
      <w:r w:rsidR="00050921">
        <w:rPr>
          <w:rFonts w:ascii="Times New Roman" w:hAnsi="Times New Roman" w:cs="Times New Roman"/>
          <w:sz w:val="24"/>
          <w:szCs w:val="24"/>
        </w:rPr>
        <w:t xml:space="preserve">тыс. рублей при утвержденном Решением о бюджете (в окончательной редакции) годовом </w:t>
      </w:r>
      <w:r w:rsidR="00C304EF">
        <w:rPr>
          <w:rFonts w:ascii="Times New Roman" w:hAnsi="Times New Roman" w:cs="Times New Roman"/>
          <w:sz w:val="24"/>
          <w:szCs w:val="24"/>
        </w:rPr>
        <w:t xml:space="preserve">профиците </w:t>
      </w:r>
      <w:r w:rsidR="00050921">
        <w:rPr>
          <w:rFonts w:ascii="Times New Roman" w:hAnsi="Times New Roman" w:cs="Times New Roman"/>
          <w:sz w:val="24"/>
          <w:szCs w:val="24"/>
        </w:rPr>
        <w:t xml:space="preserve">в сумме </w:t>
      </w:r>
      <w:r w:rsidR="005700FF">
        <w:rPr>
          <w:rFonts w:ascii="Times New Roman" w:hAnsi="Times New Roman" w:cs="Times New Roman"/>
          <w:sz w:val="24"/>
          <w:szCs w:val="24"/>
        </w:rPr>
        <w:t>98</w:t>
      </w:r>
      <w:r w:rsidR="00560650">
        <w:rPr>
          <w:rFonts w:ascii="Times New Roman" w:hAnsi="Times New Roman" w:cs="Times New Roman"/>
          <w:sz w:val="24"/>
          <w:szCs w:val="24"/>
        </w:rPr>
        <w:t> 659,7</w:t>
      </w:r>
      <w:r w:rsidR="00050921">
        <w:rPr>
          <w:rFonts w:ascii="Times New Roman" w:hAnsi="Times New Roman" w:cs="Times New Roman"/>
          <w:sz w:val="24"/>
          <w:szCs w:val="24"/>
        </w:rPr>
        <w:t>тыс. рублей</w:t>
      </w:r>
      <w:bookmarkEnd w:id="4"/>
      <w:r w:rsidR="00050921">
        <w:rPr>
          <w:rFonts w:ascii="Times New Roman" w:hAnsi="Times New Roman" w:cs="Times New Roman"/>
          <w:sz w:val="24"/>
          <w:szCs w:val="24"/>
        </w:rPr>
        <w:t>.</w:t>
      </w:r>
    </w:p>
    <w:p w:rsidR="00050921" w:rsidRPr="00050921" w:rsidRDefault="00050921" w:rsidP="00050921">
      <w:pPr>
        <w:spacing w:after="0" w:line="240" w:lineRule="auto"/>
        <w:ind w:firstLine="567"/>
        <w:rPr>
          <w:rFonts w:ascii="Times New Roman" w:hAnsi="Times New Roman" w:cs="Times New Roman"/>
          <w:sz w:val="24"/>
          <w:szCs w:val="24"/>
        </w:rPr>
      </w:pPr>
      <w:r w:rsidRPr="00050921">
        <w:rPr>
          <w:rFonts w:ascii="Times New Roman" w:hAnsi="Times New Roman" w:cs="Times New Roman"/>
          <w:sz w:val="24"/>
          <w:szCs w:val="24"/>
        </w:rPr>
        <w:t>Остаток средств на едином бюджетном счете районного бюджета по с</w:t>
      </w:r>
      <w:r w:rsidR="005700FF">
        <w:rPr>
          <w:rFonts w:ascii="Times New Roman" w:hAnsi="Times New Roman" w:cs="Times New Roman"/>
          <w:sz w:val="24"/>
          <w:szCs w:val="24"/>
        </w:rPr>
        <w:t>остоянию на 01.01.2023</w:t>
      </w:r>
      <w:r w:rsidRPr="00050921">
        <w:rPr>
          <w:rFonts w:ascii="Times New Roman" w:hAnsi="Times New Roman" w:cs="Times New Roman"/>
          <w:sz w:val="24"/>
          <w:szCs w:val="24"/>
        </w:rPr>
        <w:t xml:space="preserve"> сложился в сумме </w:t>
      </w:r>
      <w:r w:rsidR="001849CC">
        <w:rPr>
          <w:rFonts w:ascii="Times New Roman" w:hAnsi="Times New Roman" w:cs="Times New Roman"/>
          <w:sz w:val="24"/>
          <w:szCs w:val="24"/>
        </w:rPr>
        <w:t>443 716 330,66</w:t>
      </w:r>
      <w:r w:rsidRPr="00050921">
        <w:rPr>
          <w:rFonts w:ascii="Times New Roman" w:hAnsi="Times New Roman" w:cs="Times New Roman"/>
          <w:sz w:val="24"/>
          <w:szCs w:val="24"/>
        </w:rPr>
        <w:t xml:space="preserve"> рублей</w:t>
      </w:r>
      <w:r>
        <w:rPr>
          <w:rFonts w:ascii="Times New Roman" w:hAnsi="Times New Roman" w:cs="Times New Roman"/>
          <w:sz w:val="24"/>
          <w:szCs w:val="24"/>
        </w:rPr>
        <w:t>.</w:t>
      </w:r>
    </w:p>
    <w:p w:rsidR="0098532C" w:rsidRPr="00050921" w:rsidRDefault="0098532C" w:rsidP="00FE21E5">
      <w:pPr>
        <w:rPr>
          <w:rFonts w:ascii="Times New Roman" w:hAnsi="Times New Roman" w:cs="Times New Roman"/>
          <w:sz w:val="24"/>
          <w:szCs w:val="24"/>
        </w:rPr>
      </w:pPr>
    </w:p>
    <w:p w:rsidR="00FE21E5" w:rsidRDefault="00FE21E5" w:rsidP="00FE21E5">
      <w:pPr>
        <w:rPr>
          <w:rFonts w:ascii="Times New Roman" w:hAnsi="Times New Roman" w:cs="Times New Roman"/>
          <w:b/>
          <w:sz w:val="24"/>
          <w:szCs w:val="24"/>
        </w:rPr>
      </w:pPr>
      <w:r>
        <w:rPr>
          <w:rFonts w:ascii="Times New Roman" w:hAnsi="Times New Roman" w:cs="Times New Roman"/>
          <w:b/>
          <w:sz w:val="24"/>
          <w:szCs w:val="24"/>
        </w:rPr>
        <w:t>В</w:t>
      </w:r>
      <w:r w:rsidRPr="00FE21E5">
        <w:rPr>
          <w:rFonts w:ascii="Times New Roman" w:hAnsi="Times New Roman" w:cs="Times New Roman"/>
          <w:b/>
          <w:sz w:val="24"/>
          <w:szCs w:val="24"/>
        </w:rPr>
        <w:t>ыводы</w:t>
      </w:r>
      <w:r>
        <w:rPr>
          <w:rFonts w:ascii="Times New Roman" w:hAnsi="Times New Roman" w:cs="Times New Roman"/>
          <w:b/>
          <w:sz w:val="24"/>
          <w:szCs w:val="24"/>
        </w:rPr>
        <w:t>:</w:t>
      </w:r>
    </w:p>
    <w:p w:rsidR="00082A20" w:rsidRPr="00CD787D" w:rsidRDefault="00082A20" w:rsidP="00C97D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787D">
        <w:rPr>
          <w:rFonts w:ascii="Times New Roman" w:eastAsia="Times New Roman" w:hAnsi="Times New Roman" w:cs="Times New Roman"/>
          <w:color w:val="000000"/>
          <w:sz w:val="24"/>
          <w:szCs w:val="24"/>
          <w:lang w:eastAsia="ru-RU"/>
        </w:rPr>
        <w:t xml:space="preserve">1. Заключение Контрольно-счетной </w:t>
      </w:r>
      <w:r w:rsidR="007B125E">
        <w:rPr>
          <w:rFonts w:ascii="Times New Roman" w:eastAsia="Times New Roman" w:hAnsi="Times New Roman" w:cs="Times New Roman"/>
          <w:color w:val="000000"/>
          <w:sz w:val="24"/>
          <w:szCs w:val="24"/>
          <w:lang w:eastAsia="ru-RU"/>
        </w:rPr>
        <w:t>комиссии</w:t>
      </w:r>
      <w:r w:rsidRPr="00CD787D">
        <w:rPr>
          <w:rFonts w:ascii="Times New Roman" w:eastAsia="Times New Roman" w:hAnsi="Times New Roman" w:cs="Times New Roman"/>
          <w:color w:val="000000"/>
          <w:sz w:val="24"/>
          <w:szCs w:val="24"/>
          <w:lang w:eastAsia="ru-RU"/>
        </w:rPr>
        <w:t xml:space="preserve"> на</w:t>
      </w:r>
      <w:r w:rsidR="00176953" w:rsidRPr="00CD787D">
        <w:rPr>
          <w:rFonts w:ascii="Times New Roman" w:eastAsia="Times New Roman" w:hAnsi="Times New Roman" w:cs="Times New Roman"/>
          <w:color w:val="000000"/>
          <w:sz w:val="24"/>
          <w:szCs w:val="24"/>
          <w:lang w:eastAsia="ru-RU"/>
        </w:rPr>
        <w:t xml:space="preserve"> </w:t>
      </w:r>
      <w:r w:rsidRPr="00CD787D">
        <w:rPr>
          <w:rFonts w:ascii="Times New Roman" w:eastAsia="Times New Roman" w:hAnsi="Times New Roman" w:cs="Times New Roman"/>
          <w:color w:val="000000"/>
          <w:sz w:val="24"/>
          <w:szCs w:val="24"/>
          <w:lang w:eastAsia="ru-RU"/>
        </w:rPr>
        <w:t>проект решения Думы об исполнении районного бюджета</w:t>
      </w:r>
      <w:r w:rsidR="00176953" w:rsidRPr="00CD787D">
        <w:rPr>
          <w:rFonts w:ascii="Times New Roman" w:eastAsia="Times New Roman" w:hAnsi="Times New Roman" w:cs="Times New Roman"/>
          <w:color w:val="000000"/>
          <w:sz w:val="24"/>
          <w:szCs w:val="24"/>
          <w:lang w:eastAsia="ru-RU"/>
        </w:rPr>
        <w:t xml:space="preserve"> </w:t>
      </w:r>
      <w:r w:rsidRPr="00CD787D">
        <w:rPr>
          <w:rFonts w:ascii="Times New Roman" w:eastAsia="Times New Roman" w:hAnsi="Times New Roman" w:cs="Times New Roman"/>
          <w:color w:val="000000"/>
          <w:sz w:val="24"/>
          <w:szCs w:val="24"/>
          <w:lang w:eastAsia="ru-RU"/>
        </w:rPr>
        <w:t xml:space="preserve">за </w:t>
      </w:r>
      <w:r w:rsidR="00E55DB8" w:rsidRPr="00CD787D">
        <w:rPr>
          <w:rFonts w:ascii="Times New Roman" w:eastAsia="Times New Roman" w:hAnsi="Times New Roman" w:cs="Times New Roman"/>
          <w:color w:val="000000"/>
          <w:sz w:val="24"/>
          <w:szCs w:val="24"/>
          <w:lang w:eastAsia="ru-RU"/>
        </w:rPr>
        <w:t>2022</w:t>
      </w:r>
      <w:r w:rsidRPr="00CD787D">
        <w:rPr>
          <w:rFonts w:ascii="Times New Roman" w:eastAsia="Times New Roman" w:hAnsi="Times New Roman" w:cs="Times New Roman"/>
          <w:color w:val="000000"/>
          <w:sz w:val="24"/>
          <w:szCs w:val="24"/>
          <w:lang w:eastAsia="ru-RU"/>
        </w:rPr>
        <w:t xml:space="preserve"> год подготовлено в соответствии с</w:t>
      </w:r>
      <w:r w:rsidR="0068477D" w:rsidRPr="00CD787D">
        <w:rPr>
          <w:rFonts w:ascii="Times New Roman" w:eastAsia="Times New Roman" w:hAnsi="Times New Roman" w:cs="Times New Roman"/>
          <w:color w:val="000000"/>
          <w:sz w:val="24"/>
          <w:szCs w:val="24"/>
          <w:lang w:eastAsia="ru-RU"/>
        </w:rPr>
        <w:t xml:space="preserve"> </w:t>
      </w:r>
      <w:r w:rsidRPr="00CD787D">
        <w:rPr>
          <w:rFonts w:ascii="Times New Roman" w:eastAsia="Times New Roman" w:hAnsi="Times New Roman" w:cs="Times New Roman"/>
          <w:color w:val="000000"/>
          <w:sz w:val="24"/>
          <w:szCs w:val="24"/>
          <w:lang w:eastAsia="ru-RU"/>
        </w:rPr>
        <w:t>требованиями статей 264.4-264.6 Бюджетного кодекса Российской</w:t>
      </w:r>
      <w:r w:rsidR="0068477D" w:rsidRPr="00CD787D">
        <w:rPr>
          <w:rFonts w:ascii="Times New Roman" w:eastAsia="Times New Roman" w:hAnsi="Times New Roman" w:cs="Times New Roman"/>
          <w:color w:val="000000"/>
          <w:sz w:val="24"/>
          <w:szCs w:val="24"/>
          <w:lang w:eastAsia="ru-RU"/>
        </w:rPr>
        <w:t xml:space="preserve"> </w:t>
      </w:r>
      <w:r w:rsidRPr="00CD787D">
        <w:rPr>
          <w:rFonts w:ascii="Times New Roman" w:eastAsia="Times New Roman" w:hAnsi="Times New Roman" w:cs="Times New Roman"/>
          <w:color w:val="000000"/>
          <w:sz w:val="24"/>
          <w:szCs w:val="24"/>
          <w:lang w:eastAsia="ru-RU"/>
        </w:rPr>
        <w:t xml:space="preserve">Федерации, статьей </w:t>
      </w:r>
      <w:r w:rsidR="00E56C8F">
        <w:rPr>
          <w:rFonts w:ascii="Times New Roman" w:eastAsia="Times New Roman" w:hAnsi="Times New Roman" w:cs="Times New Roman"/>
          <w:color w:val="000000"/>
          <w:sz w:val="24"/>
          <w:szCs w:val="24"/>
          <w:lang w:eastAsia="ru-RU"/>
        </w:rPr>
        <w:t>32</w:t>
      </w:r>
      <w:r w:rsidRPr="00CD787D">
        <w:rPr>
          <w:rFonts w:ascii="Times New Roman" w:eastAsia="Times New Roman" w:hAnsi="Times New Roman" w:cs="Times New Roman"/>
          <w:color w:val="000000"/>
          <w:sz w:val="24"/>
          <w:szCs w:val="24"/>
          <w:lang w:eastAsia="ru-RU"/>
        </w:rPr>
        <w:t xml:space="preserve"> Положения о бюджетном процессе в муниципальном образовании «</w:t>
      </w:r>
      <w:r w:rsidR="0049507D" w:rsidRPr="00CD787D">
        <w:rPr>
          <w:rFonts w:ascii="Times New Roman" w:eastAsia="Times New Roman" w:hAnsi="Times New Roman" w:cs="Times New Roman"/>
          <w:color w:val="000000"/>
          <w:sz w:val="24"/>
          <w:szCs w:val="24"/>
          <w:lang w:eastAsia="ru-RU"/>
        </w:rPr>
        <w:t>Жигаловский</w:t>
      </w:r>
      <w:r w:rsidRPr="00CD787D">
        <w:rPr>
          <w:rFonts w:ascii="Times New Roman" w:eastAsia="Times New Roman" w:hAnsi="Times New Roman" w:cs="Times New Roman"/>
          <w:color w:val="000000"/>
          <w:sz w:val="24"/>
          <w:szCs w:val="24"/>
          <w:lang w:eastAsia="ru-RU"/>
        </w:rPr>
        <w:t xml:space="preserve"> район».</w:t>
      </w:r>
    </w:p>
    <w:p w:rsidR="00082A20" w:rsidRPr="00CD787D" w:rsidRDefault="00082A20" w:rsidP="00C97D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787D">
        <w:rPr>
          <w:rFonts w:ascii="Times New Roman" w:eastAsia="Times New Roman" w:hAnsi="Times New Roman" w:cs="Times New Roman"/>
          <w:color w:val="000000"/>
          <w:sz w:val="24"/>
          <w:szCs w:val="24"/>
          <w:lang w:eastAsia="ru-RU"/>
        </w:rPr>
        <w:t>Представленный на экспертизу проект решения содержит все</w:t>
      </w:r>
      <w:r w:rsidR="0068477D" w:rsidRPr="00CD787D">
        <w:rPr>
          <w:rFonts w:ascii="Times New Roman" w:eastAsia="Times New Roman" w:hAnsi="Times New Roman" w:cs="Times New Roman"/>
          <w:color w:val="000000"/>
          <w:sz w:val="24"/>
          <w:szCs w:val="24"/>
          <w:lang w:eastAsia="ru-RU"/>
        </w:rPr>
        <w:t xml:space="preserve"> </w:t>
      </w:r>
      <w:r w:rsidRPr="00CD787D">
        <w:rPr>
          <w:rFonts w:ascii="Times New Roman" w:eastAsia="Times New Roman" w:hAnsi="Times New Roman" w:cs="Times New Roman"/>
          <w:color w:val="000000"/>
          <w:sz w:val="24"/>
          <w:szCs w:val="24"/>
          <w:lang w:eastAsia="ru-RU"/>
        </w:rPr>
        <w:t>предусмотренные законодательством приложения.</w:t>
      </w:r>
    </w:p>
    <w:p w:rsidR="00082A20" w:rsidRPr="00CD787D" w:rsidRDefault="00082A20" w:rsidP="00C97D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787D">
        <w:rPr>
          <w:rFonts w:ascii="Times New Roman" w:eastAsia="Times New Roman" w:hAnsi="Times New Roman" w:cs="Times New Roman"/>
          <w:color w:val="000000"/>
          <w:sz w:val="24"/>
          <w:szCs w:val="24"/>
          <w:lang w:eastAsia="ru-RU"/>
        </w:rPr>
        <w:t>2. Проект решения и иные документы, представленные одновременно с</w:t>
      </w:r>
      <w:r w:rsidR="0068477D" w:rsidRPr="00CD787D">
        <w:rPr>
          <w:rFonts w:ascii="Times New Roman" w:eastAsia="Times New Roman" w:hAnsi="Times New Roman" w:cs="Times New Roman"/>
          <w:color w:val="000000"/>
          <w:sz w:val="24"/>
          <w:szCs w:val="24"/>
          <w:lang w:eastAsia="ru-RU"/>
        </w:rPr>
        <w:t xml:space="preserve"> </w:t>
      </w:r>
      <w:r w:rsidRPr="00CD787D">
        <w:rPr>
          <w:rFonts w:ascii="Times New Roman" w:eastAsia="Times New Roman" w:hAnsi="Times New Roman" w:cs="Times New Roman"/>
          <w:color w:val="000000"/>
          <w:sz w:val="24"/>
          <w:szCs w:val="24"/>
          <w:lang w:eastAsia="ru-RU"/>
        </w:rPr>
        <w:t xml:space="preserve">годовым отчетом об исполнении районного бюджета за </w:t>
      </w:r>
      <w:r w:rsidR="00E55DB8" w:rsidRPr="00CD787D">
        <w:rPr>
          <w:rFonts w:ascii="Times New Roman" w:eastAsia="Times New Roman" w:hAnsi="Times New Roman" w:cs="Times New Roman"/>
          <w:color w:val="000000"/>
          <w:sz w:val="24"/>
          <w:szCs w:val="24"/>
          <w:lang w:eastAsia="ru-RU"/>
        </w:rPr>
        <w:t>2022</w:t>
      </w:r>
      <w:r w:rsidRPr="00CD787D">
        <w:rPr>
          <w:rFonts w:ascii="Times New Roman" w:eastAsia="Times New Roman" w:hAnsi="Times New Roman" w:cs="Times New Roman"/>
          <w:color w:val="000000"/>
          <w:sz w:val="24"/>
          <w:szCs w:val="24"/>
          <w:lang w:eastAsia="ru-RU"/>
        </w:rPr>
        <w:t xml:space="preserve"> год,</w:t>
      </w:r>
      <w:r w:rsidR="0068477D" w:rsidRPr="00CD787D">
        <w:rPr>
          <w:rFonts w:ascii="Times New Roman" w:eastAsia="Times New Roman" w:hAnsi="Times New Roman" w:cs="Times New Roman"/>
          <w:color w:val="000000"/>
          <w:sz w:val="24"/>
          <w:szCs w:val="24"/>
          <w:lang w:eastAsia="ru-RU"/>
        </w:rPr>
        <w:t xml:space="preserve"> </w:t>
      </w:r>
      <w:r w:rsidRPr="00CD787D">
        <w:rPr>
          <w:rFonts w:ascii="Times New Roman" w:eastAsia="Times New Roman" w:hAnsi="Times New Roman" w:cs="Times New Roman"/>
          <w:color w:val="000000"/>
          <w:sz w:val="24"/>
          <w:szCs w:val="24"/>
          <w:lang w:eastAsia="ru-RU"/>
        </w:rPr>
        <w:t>соответствуют перечню, установленному статьей 264.6 Бюджетного кодекса</w:t>
      </w:r>
      <w:r w:rsidR="0068477D" w:rsidRPr="00CD787D">
        <w:rPr>
          <w:rFonts w:ascii="Times New Roman" w:eastAsia="Times New Roman" w:hAnsi="Times New Roman" w:cs="Times New Roman"/>
          <w:color w:val="000000"/>
          <w:sz w:val="24"/>
          <w:szCs w:val="24"/>
          <w:lang w:eastAsia="ru-RU"/>
        </w:rPr>
        <w:t xml:space="preserve"> </w:t>
      </w:r>
      <w:r w:rsidRPr="00CD787D">
        <w:rPr>
          <w:rFonts w:ascii="Times New Roman" w:eastAsia="Times New Roman" w:hAnsi="Times New Roman" w:cs="Times New Roman"/>
          <w:color w:val="000000"/>
          <w:sz w:val="24"/>
          <w:szCs w:val="24"/>
          <w:lang w:eastAsia="ru-RU"/>
        </w:rPr>
        <w:t>Российской Федерации.</w:t>
      </w:r>
    </w:p>
    <w:p w:rsidR="00082A20" w:rsidRPr="00CD787D" w:rsidRDefault="00082A20" w:rsidP="00C97D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787D">
        <w:rPr>
          <w:rFonts w:ascii="Times New Roman" w:eastAsia="Times New Roman" w:hAnsi="Times New Roman" w:cs="Times New Roman"/>
          <w:color w:val="000000"/>
          <w:sz w:val="24"/>
          <w:szCs w:val="24"/>
          <w:lang w:eastAsia="ru-RU"/>
        </w:rPr>
        <w:t>3. Основные характеристики районного бюджета, утверждены:</w:t>
      </w:r>
    </w:p>
    <w:p w:rsidR="00082A20" w:rsidRPr="00CD787D" w:rsidRDefault="00082A20" w:rsidP="00C97D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787D">
        <w:rPr>
          <w:rFonts w:ascii="Times New Roman" w:eastAsia="Times New Roman" w:hAnsi="Times New Roman" w:cs="Times New Roman"/>
          <w:color w:val="000000"/>
          <w:sz w:val="24"/>
          <w:szCs w:val="24"/>
          <w:lang w:eastAsia="ru-RU"/>
        </w:rPr>
        <w:t xml:space="preserve">- по доходам в сумме </w:t>
      </w:r>
      <w:r w:rsidR="0068477D" w:rsidRPr="00CD787D">
        <w:rPr>
          <w:rFonts w:ascii="Times New Roman" w:eastAsia="Times New Roman" w:hAnsi="Times New Roman" w:cs="Times New Roman"/>
          <w:color w:val="000000"/>
          <w:sz w:val="24"/>
          <w:szCs w:val="24"/>
          <w:lang w:eastAsia="ru-RU"/>
        </w:rPr>
        <w:t>1 601 569,1</w:t>
      </w:r>
      <w:r w:rsidRPr="00CD787D">
        <w:rPr>
          <w:rFonts w:ascii="Times New Roman" w:eastAsia="Times New Roman" w:hAnsi="Times New Roman" w:cs="Times New Roman"/>
          <w:color w:val="000000"/>
          <w:sz w:val="24"/>
          <w:szCs w:val="24"/>
          <w:lang w:eastAsia="ru-RU"/>
        </w:rPr>
        <w:t xml:space="preserve"> тыс. рублей, исполнены в сумме </w:t>
      </w:r>
      <w:r w:rsidR="0068477D" w:rsidRPr="00CD787D">
        <w:rPr>
          <w:rFonts w:ascii="Times New Roman" w:eastAsia="Times New Roman" w:hAnsi="Times New Roman" w:cs="Times New Roman"/>
          <w:color w:val="000000"/>
          <w:sz w:val="24"/>
          <w:szCs w:val="24"/>
          <w:lang w:eastAsia="ru-RU"/>
        </w:rPr>
        <w:t>1 804 087,4</w:t>
      </w:r>
      <w:r w:rsidRPr="00CD787D">
        <w:rPr>
          <w:rFonts w:ascii="Times New Roman" w:eastAsia="Times New Roman" w:hAnsi="Times New Roman" w:cs="Times New Roman"/>
          <w:color w:val="000000"/>
          <w:sz w:val="24"/>
          <w:szCs w:val="24"/>
          <w:lang w:eastAsia="ru-RU"/>
        </w:rPr>
        <w:t xml:space="preserve"> тыс. рублей;</w:t>
      </w:r>
    </w:p>
    <w:p w:rsidR="00082A20" w:rsidRPr="00CD787D" w:rsidRDefault="00082A20" w:rsidP="00C97D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787D">
        <w:rPr>
          <w:rFonts w:ascii="Times New Roman" w:eastAsia="Times New Roman" w:hAnsi="Times New Roman" w:cs="Times New Roman"/>
          <w:color w:val="000000"/>
          <w:sz w:val="24"/>
          <w:szCs w:val="24"/>
          <w:lang w:eastAsia="ru-RU"/>
        </w:rPr>
        <w:t xml:space="preserve">- по расходам в </w:t>
      </w:r>
      <w:r w:rsidR="0068477D" w:rsidRPr="00CD787D">
        <w:rPr>
          <w:rFonts w:ascii="Times New Roman" w:eastAsia="Times New Roman" w:hAnsi="Times New Roman" w:cs="Times New Roman"/>
          <w:color w:val="000000"/>
          <w:sz w:val="24"/>
          <w:szCs w:val="24"/>
          <w:lang w:eastAsia="ru-RU"/>
        </w:rPr>
        <w:t>1 502 909,4</w:t>
      </w:r>
      <w:r w:rsidRPr="00CD787D">
        <w:rPr>
          <w:rFonts w:ascii="Times New Roman" w:eastAsia="Times New Roman" w:hAnsi="Times New Roman" w:cs="Times New Roman"/>
          <w:color w:val="000000"/>
          <w:sz w:val="24"/>
          <w:szCs w:val="24"/>
          <w:lang w:eastAsia="ru-RU"/>
        </w:rPr>
        <w:t xml:space="preserve"> тыс. рублей, исполнены в </w:t>
      </w:r>
      <w:r w:rsidR="0068477D" w:rsidRPr="00CD787D">
        <w:rPr>
          <w:rFonts w:ascii="Times New Roman" w:eastAsia="Times New Roman" w:hAnsi="Times New Roman" w:cs="Times New Roman"/>
          <w:color w:val="000000"/>
          <w:sz w:val="24"/>
          <w:szCs w:val="24"/>
          <w:lang w:eastAsia="ru-RU"/>
        </w:rPr>
        <w:t>1 495 705,8</w:t>
      </w:r>
      <w:r w:rsidRPr="00CD787D">
        <w:rPr>
          <w:rFonts w:ascii="Times New Roman" w:eastAsia="Times New Roman" w:hAnsi="Times New Roman" w:cs="Times New Roman"/>
          <w:color w:val="000000"/>
          <w:sz w:val="24"/>
          <w:szCs w:val="24"/>
          <w:lang w:eastAsia="ru-RU"/>
        </w:rPr>
        <w:t xml:space="preserve"> тыс. рублей;</w:t>
      </w:r>
    </w:p>
    <w:p w:rsidR="00082A20" w:rsidRPr="00CD787D" w:rsidRDefault="00082A20" w:rsidP="00C97D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787D">
        <w:rPr>
          <w:rFonts w:ascii="Times New Roman" w:eastAsia="Times New Roman" w:hAnsi="Times New Roman" w:cs="Times New Roman"/>
          <w:color w:val="000000"/>
          <w:sz w:val="24"/>
          <w:szCs w:val="24"/>
          <w:lang w:eastAsia="ru-RU"/>
        </w:rPr>
        <w:t>- бюджет района исполнен с профицитом в сумме</w:t>
      </w:r>
      <w:r w:rsidR="00C97DFC" w:rsidRPr="00CD787D">
        <w:rPr>
          <w:rFonts w:ascii="Times New Roman" w:eastAsia="Times New Roman" w:hAnsi="Times New Roman" w:cs="Times New Roman"/>
          <w:color w:val="000000"/>
          <w:sz w:val="24"/>
          <w:szCs w:val="24"/>
          <w:lang w:eastAsia="ru-RU"/>
        </w:rPr>
        <w:t xml:space="preserve"> </w:t>
      </w:r>
      <w:r w:rsidR="0068477D" w:rsidRPr="00CD787D">
        <w:rPr>
          <w:rFonts w:ascii="Times New Roman" w:eastAsia="Times New Roman" w:hAnsi="Times New Roman" w:cs="Times New Roman"/>
          <w:color w:val="000000"/>
          <w:sz w:val="24"/>
          <w:szCs w:val="24"/>
          <w:lang w:eastAsia="ru-RU"/>
        </w:rPr>
        <w:t>308 381,6</w:t>
      </w:r>
      <w:r w:rsidR="00C97DFC" w:rsidRPr="00CD787D">
        <w:rPr>
          <w:rFonts w:ascii="Times New Roman" w:eastAsia="Times New Roman" w:hAnsi="Times New Roman" w:cs="Times New Roman"/>
          <w:color w:val="000000"/>
          <w:sz w:val="24"/>
          <w:szCs w:val="24"/>
          <w:lang w:eastAsia="ru-RU"/>
        </w:rPr>
        <w:t xml:space="preserve"> тыс. рублей</w:t>
      </w:r>
      <w:r w:rsidRPr="00CD787D">
        <w:rPr>
          <w:rFonts w:ascii="Times New Roman" w:eastAsia="Times New Roman" w:hAnsi="Times New Roman" w:cs="Times New Roman"/>
          <w:color w:val="000000"/>
          <w:sz w:val="24"/>
          <w:szCs w:val="24"/>
          <w:lang w:eastAsia="ru-RU"/>
        </w:rPr>
        <w:t xml:space="preserve"> при запланированном </w:t>
      </w:r>
      <w:r w:rsidR="0068477D" w:rsidRPr="00CD787D">
        <w:rPr>
          <w:rFonts w:ascii="Times New Roman" w:eastAsia="Times New Roman" w:hAnsi="Times New Roman" w:cs="Times New Roman"/>
          <w:color w:val="000000"/>
          <w:sz w:val="24"/>
          <w:szCs w:val="24"/>
          <w:lang w:eastAsia="ru-RU"/>
        </w:rPr>
        <w:t>профиците 98 659,7</w:t>
      </w:r>
      <w:r w:rsidRPr="00CD787D">
        <w:rPr>
          <w:rFonts w:ascii="Times New Roman" w:eastAsia="Times New Roman" w:hAnsi="Times New Roman" w:cs="Times New Roman"/>
          <w:color w:val="000000"/>
          <w:sz w:val="24"/>
          <w:szCs w:val="24"/>
          <w:lang w:eastAsia="ru-RU"/>
        </w:rPr>
        <w:t xml:space="preserve"> тыс. рублей.</w:t>
      </w:r>
    </w:p>
    <w:p w:rsidR="00082A20" w:rsidRPr="00CD787D" w:rsidRDefault="00082A20" w:rsidP="00C97D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787D">
        <w:rPr>
          <w:rFonts w:ascii="Times New Roman" w:eastAsia="Times New Roman" w:hAnsi="Times New Roman" w:cs="Times New Roman"/>
          <w:color w:val="000000"/>
          <w:sz w:val="24"/>
          <w:szCs w:val="24"/>
          <w:lang w:eastAsia="ru-RU"/>
        </w:rPr>
        <w:t xml:space="preserve">4. Исполнение доходной части районного бюджета в </w:t>
      </w:r>
      <w:r w:rsidR="00E55DB8" w:rsidRPr="00CD787D">
        <w:rPr>
          <w:rFonts w:ascii="Times New Roman" w:eastAsia="Times New Roman" w:hAnsi="Times New Roman" w:cs="Times New Roman"/>
          <w:color w:val="000000"/>
          <w:sz w:val="24"/>
          <w:szCs w:val="24"/>
          <w:lang w:eastAsia="ru-RU"/>
        </w:rPr>
        <w:t>2022</w:t>
      </w:r>
      <w:r w:rsidRPr="00CD787D">
        <w:rPr>
          <w:rFonts w:ascii="Times New Roman" w:eastAsia="Times New Roman" w:hAnsi="Times New Roman" w:cs="Times New Roman"/>
          <w:color w:val="000000"/>
          <w:sz w:val="24"/>
          <w:szCs w:val="24"/>
          <w:lang w:eastAsia="ru-RU"/>
        </w:rPr>
        <w:t xml:space="preserve"> году</w:t>
      </w:r>
      <w:r w:rsidR="0068477D" w:rsidRPr="00CD787D">
        <w:rPr>
          <w:rFonts w:ascii="Times New Roman" w:eastAsia="Times New Roman" w:hAnsi="Times New Roman" w:cs="Times New Roman"/>
          <w:color w:val="000000"/>
          <w:sz w:val="24"/>
          <w:szCs w:val="24"/>
          <w:lang w:eastAsia="ru-RU"/>
        </w:rPr>
        <w:t xml:space="preserve"> </w:t>
      </w:r>
      <w:r w:rsidRPr="00CD787D">
        <w:rPr>
          <w:rFonts w:ascii="Times New Roman" w:eastAsia="Times New Roman" w:hAnsi="Times New Roman" w:cs="Times New Roman"/>
          <w:color w:val="000000"/>
          <w:sz w:val="24"/>
          <w:szCs w:val="24"/>
          <w:lang w:eastAsia="ru-RU"/>
        </w:rPr>
        <w:t xml:space="preserve">обеспечено на </w:t>
      </w:r>
      <w:r w:rsidR="0068477D" w:rsidRPr="00CD787D">
        <w:rPr>
          <w:rFonts w:ascii="Times New Roman" w:eastAsia="Times New Roman" w:hAnsi="Times New Roman" w:cs="Times New Roman"/>
          <w:color w:val="000000"/>
          <w:sz w:val="24"/>
          <w:szCs w:val="24"/>
          <w:lang w:eastAsia="ru-RU"/>
        </w:rPr>
        <w:t>56,6</w:t>
      </w:r>
      <w:r w:rsidRPr="00CD787D">
        <w:rPr>
          <w:rFonts w:ascii="Times New Roman" w:eastAsia="Times New Roman" w:hAnsi="Times New Roman" w:cs="Times New Roman"/>
          <w:color w:val="000000"/>
          <w:sz w:val="24"/>
          <w:szCs w:val="24"/>
          <w:lang w:eastAsia="ru-RU"/>
        </w:rPr>
        <w:t>% налоговыми и неналоговыми платежами, которые</w:t>
      </w:r>
      <w:r w:rsidR="0068477D" w:rsidRPr="00CD787D">
        <w:rPr>
          <w:rFonts w:ascii="Times New Roman" w:eastAsia="Times New Roman" w:hAnsi="Times New Roman" w:cs="Times New Roman"/>
          <w:color w:val="000000"/>
          <w:sz w:val="24"/>
          <w:szCs w:val="24"/>
          <w:lang w:eastAsia="ru-RU"/>
        </w:rPr>
        <w:t xml:space="preserve"> </w:t>
      </w:r>
      <w:r w:rsidRPr="00CD787D">
        <w:rPr>
          <w:rFonts w:ascii="Times New Roman" w:eastAsia="Times New Roman" w:hAnsi="Times New Roman" w:cs="Times New Roman"/>
          <w:color w:val="000000"/>
          <w:sz w:val="24"/>
          <w:szCs w:val="24"/>
          <w:lang w:eastAsia="ru-RU"/>
        </w:rPr>
        <w:t xml:space="preserve">составили сумму </w:t>
      </w:r>
      <w:r w:rsidR="0068477D" w:rsidRPr="00CD787D">
        <w:rPr>
          <w:rFonts w:ascii="Times New Roman" w:eastAsia="Times New Roman" w:hAnsi="Times New Roman" w:cs="Times New Roman"/>
          <w:color w:val="000000"/>
          <w:sz w:val="24"/>
          <w:szCs w:val="24"/>
          <w:lang w:eastAsia="ru-RU"/>
        </w:rPr>
        <w:t>1 020 579,4</w:t>
      </w:r>
      <w:r w:rsidRPr="00CD787D">
        <w:rPr>
          <w:rFonts w:ascii="Times New Roman" w:eastAsia="Times New Roman" w:hAnsi="Times New Roman" w:cs="Times New Roman"/>
          <w:color w:val="000000"/>
          <w:sz w:val="24"/>
          <w:szCs w:val="24"/>
          <w:lang w:eastAsia="ru-RU"/>
        </w:rPr>
        <w:t xml:space="preserve"> тыс. рублей, и на </w:t>
      </w:r>
      <w:r w:rsidR="0068477D" w:rsidRPr="00CD787D">
        <w:rPr>
          <w:rFonts w:ascii="Times New Roman" w:eastAsia="Times New Roman" w:hAnsi="Times New Roman" w:cs="Times New Roman"/>
          <w:color w:val="000000"/>
          <w:sz w:val="24"/>
          <w:szCs w:val="24"/>
          <w:lang w:eastAsia="ru-RU"/>
        </w:rPr>
        <w:t>43,4</w:t>
      </w:r>
      <w:r w:rsidRPr="00CD787D">
        <w:rPr>
          <w:rFonts w:ascii="Times New Roman" w:eastAsia="Times New Roman" w:hAnsi="Times New Roman" w:cs="Times New Roman"/>
          <w:color w:val="000000"/>
          <w:sz w:val="24"/>
          <w:szCs w:val="24"/>
          <w:lang w:eastAsia="ru-RU"/>
        </w:rPr>
        <w:t>% безвозмездными</w:t>
      </w:r>
      <w:r w:rsidR="0068477D" w:rsidRPr="00CD787D">
        <w:rPr>
          <w:rFonts w:ascii="Times New Roman" w:eastAsia="Times New Roman" w:hAnsi="Times New Roman" w:cs="Times New Roman"/>
          <w:color w:val="000000"/>
          <w:sz w:val="24"/>
          <w:szCs w:val="24"/>
          <w:lang w:eastAsia="ru-RU"/>
        </w:rPr>
        <w:t xml:space="preserve"> </w:t>
      </w:r>
      <w:r w:rsidRPr="00CD787D">
        <w:rPr>
          <w:rFonts w:ascii="Times New Roman" w:eastAsia="Times New Roman" w:hAnsi="Times New Roman" w:cs="Times New Roman"/>
          <w:color w:val="000000"/>
          <w:sz w:val="24"/>
          <w:szCs w:val="24"/>
          <w:lang w:eastAsia="ru-RU"/>
        </w:rPr>
        <w:t xml:space="preserve">поступлениями в сумме </w:t>
      </w:r>
      <w:r w:rsidR="0068477D" w:rsidRPr="00CD787D">
        <w:rPr>
          <w:rFonts w:ascii="Times New Roman" w:eastAsia="Times New Roman" w:hAnsi="Times New Roman" w:cs="Times New Roman"/>
          <w:color w:val="000000"/>
          <w:sz w:val="24"/>
          <w:szCs w:val="24"/>
          <w:lang w:eastAsia="ru-RU"/>
        </w:rPr>
        <w:t>783 508</w:t>
      </w:r>
      <w:r w:rsidRPr="00CD787D">
        <w:rPr>
          <w:rFonts w:ascii="Times New Roman" w:eastAsia="Times New Roman" w:hAnsi="Times New Roman" w:cs="Times New Roman"/>
          <w:color w:val="000000"/>
          <w:sz w:val="24"/>
          <w:szCs w:val="24"/>
          <w:lang w:eastAsia="ru-RU"/>
        </w:rPr>
        <w:t xml:space="preserve"> тыс. рублей.</w:t>
      </w:r>
    </w:p>
    <w:p w:rsidR="00082A20" w:rsidRPr="00CD787D" w:rsidRDefault="00082A20" w:rsidP="00C97DFC">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CD787D">
        <w:rPr>
          <w:rFonts w:ascii="Times New Roman" w:eastAsia="Times New Roman" w:hAnsi="Times New Roman" w:cs="Times New Roman"/>
          <w:color w:val="000000"/>
          <w:sz w:val="24"/>
          <w:szCs w:val="24"/>
          <w:lang w:eastAsia="ru-RU"/>
        </w:rPr>
        <w:t xml:space="preserve">5. Основным доходным источником районного бюджета в </w:t>
      </w:r>
      <w:r w:rsidR="00E55DB8" w:rsidRPr="00CD787D">
        <w:rPr>
          <w:rFonts w:ascii="Times New Roman" w:eastAsia="Times New Roman" w:hAnsi="Times New Roman" w:cs="Times New Roman"/>
          <w:color w:val="000000"/>
          <w:sz w:val="24"/>
          <w:szCs w:val="24"/>
          <w:lang w:eastAsia="ru-RU"/>
        </w:rPr>
        <w:t>2022</w:t>
      </w:r>
      <w:r w:rsidRPr="00CD787D">
        <w:rPr>
          <w:rFonts w:ascii="Times New Roman" w:eastAsia="Times New Roman" w:hAnsi="Times New Roman" w:cs="Times New Roman"/>
          <w:color w:val="000000"/>
          <w:sz w:val="24"/>
          <w:szCs w:val="24"/>
          <w:lang w:eastAsia="ru-RU"/>
        </w:rPr>
        <w:t xml:space="preserve"> году являлся налог на доходы физических лиц </w:t>
      </w:r>
      <w:r w:rsidR="0068477D" w:rsidRPr="00CD787D">
        <w:rPr>
          <w:rFonts w:ascii="Times New Roman" w:eastAsia="Times New Roman" w:hAnsi="Times New Roman" w:cs="Times New Roman"/>
          <w:color w:val="000000"/>
          <w:sz w:val="24"/>
          <w:szCs w:val="24"/>
          <w:lang w:eastAsia="ru-RU"/>
        </w:rPr>
        <w:t>(96,5</w:t>
      </w:r>
      <w:r w:rsidRPr="00CD787D">
        <w:rPr>
          <w:rFonts w:ascii="Times New Roman" w:eastAsia="Times New Roman" w:hAnsi="Times New Roman" w:cs="Times New Roman"/>
          <w:color w:val="000000"/>
          <w:sz w:val="24"/>
          <w:szCs w:val="24"/>
          <w:lang w:eastAsia="ru-RU"/>
        </w:rPr>
        <w:t>% в структуре</w:t>
      </w:r>
      <w:r w:rsidR="0068477D" w:rsidRPr="00CD787D">
        <w:rPr>
          <w:rFonts w:ascii="Times New Roman" w:eastAsia="Times New Roman" w:hAnsi="Times New Roman" w:cs="Times New Roman"/>
          <w:color w:val="000000"/>
          <w:sz w:val="24"/>
          <w:szCs w:val="24"/>
          <w:lang w:eastAsia="ru-RU"/>
        </w:rPr>
        <w:t xml:space="preserve"> </w:t>
      </w:r>
      <w:r w:rsidRPr="00CD787D">
        <w:rPr>
          <w:rFonts w:ascii="Times New Roman" w:eastAsia="Times New Roman" w:hAnsi="Times New Roman" w:cs="Times New Roman"/>
          <w:color w:val="000000"/>
          <w:sz w:val="24"/>
          <w:szCs w:val="24"/>
          <w:lang w:eastAsia="ru-RU"/>
        </w:rPr>
        <w:t>налоговых и неналоговых доходов)</w:t>
      </w:r>
      <w:r w:rsidRPr="00CD787D">
        <w:rPr>
          <w:rFonts w:ascii="Times New Roman" w:eastAsia="Times New Roman" w:hAnsi="Times New Roman" w:cs="Times New Roman"/>
          <w:sz w:val="24"/>
          <w:szCs w:val="24"/>
          <w:lang w:eastAsia="ru-RU"/>
        </w:rPr>
        <w:t>.</w:t>
      </w:r>
    </w:p>
    <w:p w:rsidR="0068477D" w:rsidRPr="00CD787D" w:rsidRDefault="00082A20" w:rsidP="0068477D">
      <w:pPr>
        <w:jc w:val="both"/>
        <w:rPr>
          <w:rFonts w:ascii="Times New Roman" w:eastAsia="Times New Roman" w:hAnsi="Times New Roman" w:cs="Calibri"/>
          <w:sz w:val="24"/>
          <w:szCs w:val="24"/>
          <w:lang w:eastAsia="ru-RU"/>
        </w:rPr>
      </w:pPr>
      <w:r w:rsidRPr="00CD787D">
        <w:rPr>
          <w:rFonts w:ascii="Times New Roman" w:eastAsia="Times New Roman" w:hAnsi="Times New Roman" w:cs="Times New Roman"/>
          <w:color w:val="000000"/>
          <w:sz w:val="24"/>
          <w:szCs w:val="24"/>
          <w:lang w:eastAsia="ru-RU"/>
        </w:rPr>
        <w:t xml:space="preserve">Поступления налога на доходы физических лиц составили сумму </w:t>
      </w:r>
      <w:r w:rsidR="0068477D" w:rsidRPr="00CD787D">
        <w:rPr>
          <w:rFonts w:ascii="Times New Roman" w:eastAsia="Times New Roman" w:hAnsi="Times New Roman" w:cs="Times New Roman"/>
          <w:color w:val="000000"/>
          <w:sz w:val="24"/>
          <w:szCs w:val="24"/>
          <w:lang w:eastAsia="ru-RU"/>
        </w:rPr>
        <w:t>985 153,8</w:t>
      </w:r>
      <w:r w:rsidRPr="00CD787D">
        <w:rPr>
          <w:rFonts w:ascii="Times New Roman" w:eastAsia="Times New Roman" w:hAnsi="Times New Roman" w:cs="Times New Roman"/>
          <w:color w:val="000000"/>
          <w:sz w:val="24"/>
          <w:szCs w:val="24"/>
          <w:lang w:eastAsia="ru-RU"/>
        </w:rPr>
        <w:t xml:space="preserve"> тыс. рублей, или </w:t>
      </w:r>
      <w:r w:rsidR="0068477D" w:rsidRPr="00CD787D">
        <w:rPr>
          <w:rFonts w:ascii="Times New Roman" w:eastAsia="Times New Roman" w:hAnsi="Times New Roman" w:cs="Times New Roman"/>
          <w:color w:val="000000"/>
          <w:sz w:val="24"/>
          <w:szCs w:val="24"/>
          <w:lang w:eastAsia="ru-RU"/>
        </w:rPr>
        <w:t>125,5</w:t>
      </w:r>
      <w:r w:rsidRPr="00CD787D">
        <w:rPr>
          <w:rFonts w:ascii="Times New Roman" w:eastAsia="Times New Roman" w:hAnsi="Times New Roman" w:cs="Times New Roman"/>
          <w:color w:val="000000"/>
          <w:sz w:val="24"/>
          <w:szCs w:val="24"/>
          <w:lang w:eastAsia="ru-RU"/>
        </w:rPr>
        <w:t xml:space="preserve">% к плану, что на </w:t>
      </w:r>
      <w:r w:rsidR="0068477D" w:rsidRPr="00CD787D">
        <w:rPr>
          <w:rFonts w:ascii="Times New Roman" w:eastAsia="Times New Roman" w:hAnsi="Times New Roman" w:cs="Times New Roman"/>
          <w:color w:val="000000"/>
          <w:sz w:val="24"/>
          <w:szCs w:val="24"/>
          <w:lang w:eastAsia="ru-RU"/>
        </w:rPr>
        <w:t>232,5</w:t>
      </w:r>
      <w:r w:rsidRPr="00CD787D">
        <w:rPr>
          <w:rFonts w:ascii="Times New Roman" w:eastAsia="Times New Roman" w:hAnsi="Times New Roman" w:cs="Times New Roman"/>
          <w:color w:val="000000"/>
          <w:sz w:val="24"/>
          <w:szCs w:val="24"/>
          <w:lang w:eastAsia="ru-RU"/>
        </w:rPr>
        <w:t>% превышает</w:t>
      </w:r>
      <w:r w:rsidR="0068477D" w:rsidRPr="00CD787D">
        <w:rPr>
          <w:rFonts w:ascii="Times New Roman" w:eastAsia="Times New Roman" w:hAnsi="Times New Roman" w:cs="Times New Roman"/>
          <w:color w:val="000000"/>
          <w:sz w:val="24"/>
          <w:szCs w:val="24"/>
          <w:lang w:eastAsia="ru-RU"/>
        </w:rPr>
        <w:t xml:space="preserve"> </w:t>
      </w:r>
      <w:r w:rsidRPr="00CD787D">
        <w:rPr>
          <w:rFonts w:ascii="Times New Roman" w:eastAsia="Times New Roman" w:hAnsi="Times New Roman" w:cs="Times New Roman"/>
          <w:color w:val="000000"/>
          <w:sz w:val="24"/>
          <w:szCs w:val="24"/>
          <w:lang w:eastAsia="ru-RU"/>
        </w:rPr>
        <w:t>показатель 20</w:t>
      </w:r>
      <w:r w:rsidR="0068477D" w:rsidRPr="00CD787D">
        <w:rPr>
          <w:rFonts w:ascii="Times New Roman" w:eastAsia="Times New Roman" w:hAnsi="Times New Roman" w:cs="Times New Roman"/>
          <w:color w:val="000000"/>
          <w:sz w:val="24"/>
          <w:szCs w:val="24"/>
          <w:lang w:eastAsia="ru-RU"/>
        </w:rPr>
        <w:t>21</w:t>
      </w:r>
      <w:r w:rsidRPr="00CD787D">
        <w:rPr>
          <w:rFonts w:ascii="Times New Roman" w:eastAsia="Times New Roman" w:hAnsi="Times New Roman" w:cs="Times New Roman"/>
          <w:color w:val="000000"/>
          <w:sz w:val="24"/>
          <w:szCs w:val="24"/>
          <w:lang w:eastAsia="ru-RU"/>
        </w:rPr>
        <w:t xml:space="preserve">года (темп роста </w:t>
      </w:r>
      <w:r w:rsidR="0068477D" w:rsidRPr="00CD787D">
        <w:rPr>
          <w:rFonts w:ascii="Times New Roman" w:eastAsia="Times New Roman" w:hAnsi="Times New Roman" w:cs="Times New Roman"/>
          <w:color w:val="000000"/>
          <w:sz w:val="24"/>
          <w:szCs w:val="24"/>
          <w:lang w:eastAsia="ru-RU"/>
        </w:rPr>
        <w:t>132,5</w:t>
      </w:r>
      <w:r w:rsidRPr="00CD787D">
        <w:rPr>
          <w:rFonts w:ascii="Times New Roman" w:eastAsia="Times New Roman" w:hAnsi="Times New Roman" w:cs="Times New Roman"/>
          <w:color w:val="000000"/>
          <w:sz w:val="24"/>
          <w:szCs w:val="24"/>
          <w:lang w:eastAsia="ru-RU"/>
        </w:rPr>
        <w:t>%). Как указано в Пояснительной записке к проекту</w:t>
      </w:r>
      <w:r w:rsidR="0068477D" w:rsidRPr="00CD787D">
        <w:rPr>
          <w:rFonts w:ascii="Times New Roman" w:eastAsia="Times New Roman" w:hAnsi="Times New Roman" w:cs="Times New Roman"/>
          <w:color w:val="000000"/>
          <w:sz w:val="24"/>
          <w:szCs w:val="24"/>
          <w:lang w:eastAsia="ru-RU"/>
        </w:rPr>
        <w:t xml:space="preserve"> </w:t>
      </w:r>
      <w:r w:rsidRPr="00CD787D">
        <w:rPr>
          <w:rFonts w:ascii="Times New Roman" w:eastAsia="Times New Roman" w:hAnsi="Times New Roman" w:cs="Times New Roman"/>
          <w:color w:val="000000"/>
          <w:sz w:val="24"/>
          <w:szCs w:val="24"/>
          <w:lang w:eastAsia="ru-RU"/>
        </w:rPr>
        <w:t xml:space="preserve">решения, темп роста поступлений </w:t>
      </w:r>
      <w:r w:rsidR="0068477D" w:rsidRPr="00CD787D">
        <w:rPr>
          <w:rFonts w:ascii="Times New Roman" w:eastAsia="Times New Roman" w:hAnsi="Times New Roman" w:cs="Times New Roman"/>
          <w:color w:val="000000"/>
          <w:sz w:val="24"/>
          <w:szCs w:val="24"/>
          <w:lang w:eastAsia="ru-RU"/>
        </w:rPr>
        <w:t>объясняется</w:t>
      </w:r>
      <w:r w:rsidRPr="00CD787D">
        <w:rPr>
          <w:rFonts w:ascii="Times New Roman" w:eastAsia="Times New Roman" w:hAnsi="Times New Roman" w:cs="Times New Roman"/>
          <w:color w:val="000000"/>
          <w:sz w:val="24"/>
          <w:szCs w:val="24"/>
          <w:lang w:eastAsia="ru-RU"/>
        </w:rPr>
        <w:t xml:space="preserve"> </w:t>
      </w:r>
      <w:r w:rsidR="0068477D" w:rsidRPr="00CD787D">
        <w:rPr>
          <w:rFonts w:ascii="Times New Roman" w:eastAsia="Times New Roman" w:hAnsi="Times New Roman" w:cs="Times New Roman"/>
          <w:color w:val="000000"/>
          <w:sz w:val="24"/>
          <w:szCs w:val="24"/>
          <w:lang w:eastAsia="ru-RU"/>
        </w:rPr>
        <w:t xml:space="preserve">ростом фонда оплаты труда налогоплательщиков, работающих на </w:t>
      </w:r>
      <w:proofErr w:type="spellStart"/>
      <w:r w:rsidR="0068477D" w:rsidRPr="00CD787D">
        <w:rPr>
          <w:rFonts w:ascii="Times New Roman" w:eastAsia="Times New Roman" w:hAnsi="Times New Roman" w:cs="Times New Roman"/>
          <w:color w:val="000000"/>
          <w:sz w:val="24"/>
          <w:szCs w:val="24"/>
          <w:lang w:eastAsia="ru-RU"/>
        </w:rPr>
        <w:t>Ковыктинском</w:t>
      </w:r>
      <w:proofErr w:type="spellEnd"/>
      <w:r w:rsidR="0068477D" w:rsidRPr="00CD787D">
        <w:rPr>
          <w:rFonts w:ascii="Times New Roman" w:eastAsia="Times New Roman" w:hAnsi="Times New Roman" w:cs="Times New Roman"/>
          <w:color w:val="000000"/>
          <w:sz w:val="24"/>
          <w:szCs w:val="24"/>
          <w:lang w:eastAsia="ru-RU"/>
        </w:rPr>
        <w:t xml:space="preserve"> </w:t>
      </w:r>
      <w:r w:rsidR="0068477D" w:rsidRPr="00CD787D">
        <w:rPr>
          <w:rFonts w:ascii="Times New Roman" w:eastAsia="Times New Roman" w:hAnsi="Times New Roman" w:cs="Times New Roman"/>
          <w:color w:val="000000"/>
          <w:sz w:val="24"/>
          <w:szCs w:val="24"/>
          <w:lang w:eastAsia="ru-RU"/>
        </w:rPr>
        <w:lastRenderedPageBreak/>
        <w:t>газоконденсатном месторождении, а также увеличением количества налогоплательщиков на терри</w:t>
      </w:r>
      <w:r w:rsidR="00105CAB">
        <w:rPr>
          <w:rFonts w:ascii="Times New Roman" w:eastAsia="Times New Roman" w:hAnsi="Times New Roman" w:cs="Times New Roman"/>
          <w:color w:val="000000"/>
          <w:sz w:val="24"/>
          <w:szCs w:val="24"/>
          <w:lang w:eastAsia="ru-RU"/>
        </w:rPr>
        <w:t>тории Жигаловского района в 2022</w:t>
      </w:r>
      <w:r w:rsidR="0068477D" w:rsidRPr="00CD787D">
        <w:rPr>
          <w:rFonts w:ascii="Times New Roman" w:eastAsia="Times New Roman" w:hAnsi="Times New Roman" w:cs="Times New Roman"/>
          <w:color w:val="000000"/>
          <w:sz w:val="24"/>
          <w:szCs w:val="24"/>
          <w:lang w:eastAsia="ru-RU"/>
        </w:rPr>
        <w:t>году.</w:t>
      </w:r>
    </w:p>
    <w:p w:rsidR="00082A20" w:rsidRPr="00CD787D" w:rsidRDefault="0068477D" w:rsidP="0068477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787D">
        <w:rPr>
          <w:rFonts w:ascii="Times New Roman" w:eastAsia="Times New Roman" w:hAnsi="Times New Roman" w:cs="Times New Roman"/>
          <w:color w:val="000000"/>
          <w:sz w:val="24"/>
          <w:szCs w:val="24"/>
          <w:lang w:eastAsia="ru-RU"/>
        </w:rPr>
        <w:t xml:space="preserve"> </w:t>
      </w:r>
      <w:r w:rsidR="00082A20" w:rsidRPr="00CD787D">
        <w:rPr>
          <w:rFonts w:ascii="Times New Roman" w:eastAsia="Times New Roman" w:hAnsi="Times New Roman" w:cs="Times New Roman"/>
          <w:color w:val="000000"/>
          <w:sz w:val="24"/>
          <w:szCs w:val="24"/>
          <w:lang w:eastAsia="ru-RU"/>
        </w:rPr>
        <w:t>6.Неналоговые доходы по состоянию на 01.01.202</w:t>
      </w:r>
      <w:r w:rsidRPr="00CD787D">
        <w:rPr>
          <w:rFonts w:ascii="Times New Roman" w:eastAsia="Times New Roman" w:hAnsi="Times New Roman" w:cs="Times New Roman"/>
          <w:color w:val="000000"/>
          <w:sz w:val="24"/>
          <w:szCs w:val="24"/>
          <w:lang w:eastAsia="ru-RU"/>
        </w:rPr>
        <w:t>3</w:t>
      </w:r>
      <w:r w:rsidR="00082A20" w:rsidRPr="00CD787D">
        <w:rPr>
          <w:rFonts w:ascii="Times New Roman" w:eastAsia="Times New Roman" w:hAnsi="Times New Roman" w:cs="Times New Roman"/>
          <w:color w:val="000000"/>
          <w:sz w:val="24"/>
          <w:szCs w:val="24"/>
          <w:lang w:eastAsia="ru-RU"/>
        </w:rPr>
        <w:t xml:space="preserve"> года поступили в</w:t>
      </w:r>
      <w:r w:rsidRPr="00CD787D">
        <w:rPr>
          <w:rFonts w:ascii="Times New Roman" w:eastAsia="Times New Roman" w:hAnsi="Times New Roman" w:cs="Times New Roman"/>
          <w:color w:val="000000"/>
          <w:sz w:val="24"/>
          <w:szCs w:val="24"/>
          <w:lang w:eastAsia="ru-RU"/>
        </w:rPr>
        <w:t xml:space="preserve"> </w:t>
      </w:r>
      <w:r w:rsidR="00082A20" w:rsidRPr="00CD787D">
        <w:rPr>
          <w:rFonts w:ascii="Times New Roman" w:eastAsia="Times New Roman" w:hAnsi="Times New Roman" w:cs="Times New Roman"/>
          <w:color w:val="000000"/>
          <w:sz w:val="24"/>
          <w:szCs w:val="24"/>
          <w:lang w:eastAsia="ru-RU"/>
        </w:rPr>
        <w:t xml:space="preserve">районный бюджет в сумме </w:t>
      </w:r>
      <w:r w:rsidR="007608F3" w:rsidRPr="00CD787D">
        <w:rPr>
          <w:rFonts w:ascii="Times New Roman" w:eastAsia="Times New Roman" w:hAnsi="Times New Roman" w:cs="Times New Roman"/>
          <w:color w:val="000000"/>
          <w:sz w:val="24"/>
          <w:szCs w:val="24"/>
          <w:lang w:eastAsia="ru-RU"/>
        </w:rPr>
        <w:t>23788,9</w:t>
      </w:r>
      <w:r w:rsidR="00082A20" w:rsidRPr="00CD787D">
        <w:rPr>
          <w:rFonts w:ascii="Times New Roman" w:eastAsia="Times New Roman" w:hAnsi="Times New Roman" w:cs="Times New Roman"/>
          <w:color w:val="000000"/>
          <w:sz w:val="24"/>
          <w:szCs w:val="24"/>
          <w:lang w:eastAsia="ru-RU"/>
        </w:rPr>
        <w:t xml:space="preserve"> тыс. рублей или </w:t>
      </w:r>
      <w:r w:rsidR="007608F3" w:rsidRPr="00CD787D">
        <w:rPr>
          <w:rFonts w:ascii="Times New Roman" w:eastAsia="Times New Roman" w:hAnsi="Times New Roman" w:cs="Times New Roman"/>
          <w:color w:val="000000"/>
          <w:sz w:val="24"/>
          <w:szCs w:val="24"/>
          <w:lang w:eastAsia="ru-RU"/>
        </w:rPr>
        <w:t>100,6</w:t>
      </w:r>
      <w:r w:rsidR="00082A20" w:rsidRPr="00CD787D">
        <w:rPr>
          <w:rFonts w:ascii="Times New Roman" w:eastAsia="Times New Roman" w:hAnsi="Times New Roman" w:cs="Times New Roman"/>
          <w:color w:val="000000"/>
          <w:sz w:val="24"/>
          <w:szCs w:val="24"/>
          <w:lang w:eastAsia="ru-RU"/>
        </w:rPr>
        <w:t>% плана, что по</w:t>
      </w:r>
      <w:r w:rsidRPr="00CD787D">
        <w:rPr>
          <w:rFonts w:ascii="Times New Roman" w:eastAsia="Times New Roman" w:hAnsi="Times New Roman" w:cs="Times New Roman"/>
          <w:color w:val="000000"/>
          <w:sz w:val="24"/>
          <w:szCs w:val="24"/>
          <w:lang w:eastAsia="ru-RU"/>
        </w:rPr>
        <w:t xml:space="preserve"> </w:t>
      </w:r>
      <w:r w:rsidR="00082A20" w:rsidRPr="00CD787D">
        <w:rPr>
          <w:rFonts w:ascii="Times New Roman" w:eastAsia="Times New Roman" w:hAnsi="Times New Roman" w:cs="Times New Roman"/>
          <w:color w:val="000000"/>
          <w:sz w:val="24"/>
          <w:szCs w:val="24"/>
          <w:lang w:eastAsia="ru-RU"/>
        </w:rPr>
        <w:t>сравнению с 20</w:t>
      </w:r>
      <w:r w:rsidRPr="00CD787D">
        <w:rPr>
          <w:rFonts w:ascii="Times New Roman" w:eastAsia="Times New Roman" w:hAnsi="Times New Roman" w:cs="Times New Roman"/>
          <w:color w:val="000000"/>
          <w:sz w:val="24"/>
          <w:szCs w:val="24"/>
          <w:lang w:eastAsia="ru-RU"/>
        </w:rPr>
        <w:t>21</w:t>
      </w:r>
      <w:r w:rsidR="00082A20" w:rsidRPr="00CD787D">
        <w:rPr>
          <w:rFonts w:ascii="Times New Roman" w:eastAsia="Times New Roman" w:hAnsi="Times New Roman" w:cs="Times New Roman"/>
          <w:color w:val="000000"/>
          <w:sz w:val="24"/>
          <w:szCs w:val="24"/>
          <w:lang w:eastAsia="ru-RU"/>
        </w:rPr>
        <w:t xml:space="preserve"> годом больше на сумму </w:t>
      </w:r>
      <w:r w:rsidR="007608F3" w:rsidRPr="00CD787D">
        <w:rPr>
          <w:rFonts w:ascii="Times New Roman" w:eastAsia="Times New Roman" w:hAnsi="Times New Roman" w:cs="Times New Roman"/>
          <w:color w:val="000000"/>
          <w:sz w:val="24"/>
          <w:szCs w:val="24"/>
          <w:lang w:eastAsia="ru-RU"/>
        </w:rPr>
        <w:t>3728,5</w:t>
      </w:r>
      <w:r w:rsidR="00082A20" w:rsidRPr="00CD787D">
        <w:rPr>
          <w:rFonts w:ascii="Times New Roman" w:eastAsia="Times New Roman" w:hAnsi="Times New Roman" w:cs="Times New Roman"/>
          <w:color w:val="000000"/>
          <w:sz w:val="24"/>
          <w:szCs w:val="24"/>
          <w:lang w:eastAsia="ru-RU"/>
        </w:rPr>
        <w:t xml:space="preserve"> тыс. рублей.</w:t>
      </w:r>
    </w:p>
    <w:p w:rsidR="00082A20" w:rsidRPr="00CD787D" w:rsidRDefault="007608F3" w:rsidP="00C97D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787D">
        <w:rPr>
          <w:rFonts w:ascii="Times New Roman" w:eastAsia="Times New Roman" w:hAnsi="Times New Roman" w:cs="Times New Roman"/>
          <w:color w:val="000000"/>
          <w:sz w:val="24"/>
          <w:szCs w:val="24"/>
          <w:lang w:eastAsia="ru-RU"/>
        </w:rPr>
        <w:t>7</w:t>
      </w:r>
      <w:r w:rsidR="00082A20" w:rsidRPr="00CD787D">
        <w:rPr>
          <w:rFonts w:ascii="Times New Roman" w:eastAsia="Times New Roman" w:hAnsi="Times New Roman" w:cs="Times New Roman"/>
          <w:color w:val="000000"/>
          <w:sz w:val="24"/>
          <w:szCs w:val="24"/>
          <w:lang w:eastAsia="ru-RU"/>
        </w:rPr>
        <w:t>. Объем безвозмездных поступлений по сост</w:t>
      </w:r>
      <w:r w:rsidRPr="00CD787D">
        <w:rPr>
          <w:rFonts w:ascii="Times New Roman" w:eastAsia="Times New Roman" w:hAnsi="Times New Roman" w:cs="Times New Roman"/>
          <w:color w:val="000000"/>
          <w:sz w:val="24"/>
          <w:szCs w:val="24"/>
          <w:lang w:eastAsia="ru-RU"/>
        </w:rPr>
        <w:t>оянию на 01.01.2023</w:t>
      </w:r>
      <w:r w:rsidR="00082A20" w:rsidRPr="00CD787D">
        <w:rPr>
          <w:rFonts w:ascii="Times New Roman" w:eastAsia="Times New Roman" w:hAnsi="Times New Roman" w:cs="Times New Roman"/>
          <w:color w:val="000000"/>
          <w:sz w:val="24"/>
          <w:szCs w:val="24"/>
          <w:lang w:eastAsia="ru-RU"/>
        </w:rPr>
        <w:t xml:space="preserve"> года составил сумму </w:t>
      </w:r>
      <w:r w:rsidRPr="00CD787D">
        <w:rPr>
          <w:rFonts w:ascii="Times New Roman" w:eastAsia="Times New Roman" w:hAnsi="Times New Roman" w:cs="Times New Roman"/>
          <w:color w:val="000000"/>
          <w:sz w:val="24"/>
          <w:szCs w:val="24"/>
          <w:lang w:eastAsia="ru-RU"/>
        </w:rPr>
        <w:t>783508</w:t>
      </w:r>
      <w:r w:rsidR="00082A20" w:rsidRPr="00CD787D">
        <w:rPr>
          <w:rFonts w:ascii="Times New Roman" w:eastAsia="Times New Roman" w:hAnsi="Times New Roman" w:cs="Times New Roman"/>
          <w:color w:val="000000"/>
          <w:sz w:val="24"/>
          <w:szCs w:val="24"/>
          <w:lang w:eastAsia="ru-RU"/>
        </w:rPr>
        <w:t xml:space="preserve"> тыс. рублей, в том числе безвозмездные</w:t>
      </w:r>
      <w:r w:rsidRPr="00CD787D">
        <w:rPr>
          <w:rFonts w:ascii="Times New Roman" w:eastAsia="Times New Roman" w:hAnsi="Times New Roman" w:cs="Times New Roman"/>
          <w:color w:val="000000"/>
          <w:sz w:val="24"/>
          <w:szCs w:val="24"/>
          <w:lang w:eastAsia="ru-RU"/>
        </w:rPr>
        <w:t xml:space="preserve"> </w:t>
      </w:r>
      <w:r w:rsidR="00082A20" w:rsidRPr="00CD787D">
        <w:rPr>
          <w:rFonts w:ascii="Times New Roman" w:eastAsia="Times New Roman" w:hAnsi="Times New Roman" w:cs="Times New Roman"/>
          <w:color w:val="000000"/>
          <w:sz w:val="24"/>
          <w:szCs w:val="24"/>
          <w:lang w:eastAsia="ru-RU"/>
        </w:rPr>
        <w:t>поступления от других бюджетов бюджетной системы Российской</w:t>
      </w:r>
      <w:r w:rsidRPr="00CD787D">
        <w:rPr>
          <w:rFonts w:ascii="Times New Roman" w:eastAsia="Times New Roman" w:hAnsi="Times New Roman" w:cs="Times New Roman"/>
          <w:color w:val="000000"/>
          <w:sz w:val="24"/>
          <w:szCs w:val="24"/>
          <w:lang w:eastAsia="ru-RU"/>
        </w:rPr>
        <w:t xml:space="preserve"> </w:t>
      </w:r>
      <w:r w:rsidR="00082A20" w:rsidRPr="00CD787D">
        <w:rPr>
          <w:rFonts w:ascii="Times New Roman" w:eastAsia="Times New Roman" w:hAnsi="Times New Roman" w:cs="Times New Roman"/>
          <w:color w:val="000000"/>
          <w:sz w:val="24"/>
          <w:szCs w:val="24"/>
          <w:lang w:eastAsia="ru-RU"/>
        </w:rPr>
        <w:t xml:space="preserve">Федерации в сумме </w:t>
      </w:r>
      <w:r w:rsidRPr="00CD787D">
        <w:rPr>
          <w:rFonts w:ascii="Times New Roman" w:eastAsia="Times New Roman" w:hAnsi="Times New Roman" w:cs="Times New Roman"/>
          <w:color w:val="000000"/>
          <w:sz w:val="24"/>
          <w:szCs w:val="24"/>
          <w:lang w:eastAsia="ru-RU"/>
        </w:rPr>
        <w:t>782777,3</w:t>
      </w:r>
      <w:r w:rsidR="00082A20" w:rsidRPr="00CD787D">
        <w:rPr>
          <w:rFonts w:ascii="Times New Roman" w:eastAsia="Times New Roman" w:hAnsi="Times New Roman" w:cs="Times New Roman"/>
          <w:color w:val="000000"/>
          <w:sz w:val="24"/>
          <w:szCs w:val="24"/>
          <w:lang w:eastAsia="ru-RU"/>
        </w:rPr>
        <w:t xml:space="preserve"> тыс. рублей, из них: дотации –</w:t>
      </w:r>
      <w:r w:rsidRPr="00CD787D">
        <w:rPr>
          <w:rFonts w:ascii="Times New Roman" w:eastAsia="Times New Roman" w:hAnsi="Times New Roman" w:cs="Times New Roman"/>
          <w:color w:val="000000"/>
          <w:sz w:val="24"/>
          <w:szCs w:val="24"/>
          <w:lang w:eastAsia="ru-RU"/>
        </w:rPr>
        <w:t>76 803,7</w:t>
      </w:r>
      <w:r w:rsidR="00CD787D" w:rsidRPr="00CD787D">
        <w:rPr>
          <w:rFonts w:ascii="Times New Roman" w:eastAsia="Times New Roman" w:hAnsi="Times New Roman" w:cs="Times New Roman"/>
          <w:color w:val="000000"/>
          <w:sz w:val="24"/>
          <w:szCs w:val="24"/>
          <w:lang w:eastAsia="ru-RU"/>
        </w:rPr>
        <w:t xml:space="preserve"> </w:t>
      </w:r>
      <w:proofErr w:type="gramStart"/>
      <w:r w:rsidR="00CD787D" w:rsidRPr="00CD787D">
        <w:rPr>
          <w:rFonts w:ascii="Times New Roman" w:eastAsia="Times New Roman" w:hAnsi="Times New Roman" w:cs="Times New Roman"/>
          <w:color w:val="000000"/>
          <w:sz w:val="24"/>
          <w:szCs w:val="24"/>
          <w:lang w:eastAsia="ru-RU"/>
        </w:rPr>
        <w:t>тыс.рублей</w:t>
      </w:r>
      <w:proofErr w:type="gramEnd"/>
      <w:r w:rsidR="00082A20" w:rsidRPr="00CD787D">
        <w:rPr>
          <w:rFonts w:ascii="Times New Roman" w:eastAsia="Times New Roman" w:hAnsi="Times New Roman" w:cs="Times New Roman"/>
          <w:color w:val="000000"/>
          <w:sz w:val="24"/>
          <w:szCs w:val="24"/>
          <w:lang w:eastAsia="ru-RU"/>
        </w:rPr>
        <w:t xml:space="preserve"> субсидии – </w:t>
      </w:r>
      <w:r w:rsidRPr="00CD787D">
        <w:rPr>
          <w:rFonts w:ascii="Times New Roman" w:eastAsia="Times New Roman" w:hAnsi="Times New Roman" w:cs="Times New Roman"/>
          <w:color w:val="000000"/>
          <w:sz w:val="24"/>
          <w:szCs w:val="24"/>
          <w:lang w:eastAsia="ru-RU"/>
        </w:rPr>
        <w:t>158 537,5</w:t>
      </w:r>
      <w:r w:rsidR="00082A20" w:rsidRPr="00CD787D">
        <w:rPr>
          <w:rFonts w:ascii="Times New Roman" w:eastAsia="Times New Roman" w:hAnsi="Times New Roman" w:cs="Times New Roman"/>
          <w:color w:val="000000"/>
          <w:sz w:val="24"/>
          <w:szCs w:val="24"/>
          <w:lang w:eastAsia="ru-RU"/>
        </w:rPr>
        <w:t xml:space="preserve"> тыс. рублей, субвенции – </w:t>
      </w:r>
      <w:r w:rsidRPr="00CD787D">
        <w:rPr>
          <w:rFonts w:ascii="Times New Roman" w:eastAsia="Times New Roman" w:hAnsi="Times New Roman" w:cs="Times New Roman"/>
          <w:color w:val="000000"/>
          <w:sz w:val="24"/>
          <w:szCs w:val="24"/>
          <w:lang w:eastAsia="ru-RU"/>
        </w:rPr>
        <w:t>475 088</w:t>
      </w:r>
      <w:r w:rsidR="00082A20" w:rsidRPr="00CD787D">
        <w:rPr>
          <w:rFonts w:ascii="Times New Roman" w:eastAsia="Times New Roman" w:hAnsi="Times New Roman" w:cs="Times New Roman"/>
          <w:color w:val="000000"/>
          <w:sz w:val="24"/>
          <w:szCs w:val="24"/>
          <w:lang w:eastAsia="ru-RU"/>
        </w:rPr>
        <w:t xml:space="preserve"> тыс.рублей, иные межбюджетные трансферты – </w:t>
      </w:r>
      <w:r w:rsidRPr="00CD787D">
        <w:rPr>
          <w:rFonts w:ascii="Times New Roman" w:eastAsia="Times New Roman" w:hAnsi="Times New Roman" w:cs="Times New Roman"/>
          <w:color w:val="000000"/>
          <w:sz w:val="24"/>
          <w:szCs w:val="24"/>
          <w:lang w:eastAsia="ru-RU"/>
        </w:rPr>
        <w:t>72 409,5</w:t>
      </w:r>
      <w:r w:rsidR="00082A20" w:rsidRPr="00CD787D">
        <w:rPr>
          <w:rFonts w:ascii="Times New Roman" w:eastAsia="Times New Roman" w:hAnsi="Times New Roman" w:cs="Times New Roman"/>
          <w:color w:val="000000"/>
          <w:sz w:val="24"/>
          <w:szCs w:val="24"/>
          <w:lang w:eastAsia="ru-RU"/>
        </w:rPr>
        <w:t xml:space="preserve"> тыс. рублей. Поступили</w:t>
      </w:r>
      <w:r w:rsidRPr="00CD787D">
        <w:rPr>
          <w:rFonts w:ascii="Times New Roman" w:eastAsia="Times New Roman" w:hAnsi="Times New Roman" w:cs="Times New Roman"/>
          <w:color w:val="000000"/>
          <w:sz w:val="24"/>
          <w:szCs w:val="24"/>
          <w:lang w:eastAsia="ru-RU"/>
        </w:rPr>
        <w:t xml:space="preserve"> </w:t>
      </w:r>
      <w:r w:rsidR="00082A20" w:rsidRPr="00CD787D">
        <w:rPr>
          <w:rFonts w:ascii="Times New Roman" w:eastAsia="Times New Roman" w:hAnsi="Times New Roman" w:cs="Times New Roman"/>
          <w:color w:val="000000"/>
          <w:sz w:val="24"/>
          <w:szCs w:val="24"/>
          <w:lang w:eastAsia="ru-RU"/>
        </w:rPr>
        <w:t xml:space="preserve">прочие безвозмездные поступления в сумме </w:t>
      </w:r>
      <w:r w:rsidRPr="00CD787D">
        <w:rPr>
          <w:rFonts w:ascii="Times New Roman" w:eastAsia="Times New Roman" w:hAnsi="Times New Roman" w:cs="Times New Roman"/>
          <w:color w:val="000000"/>
          <w:sz w:val="24"/>
          <w:szCs w:val="24"/>
          <w:lang w:eastAsia="ru-RU"/>
        </w:rPr>
        <w:t>7000</w:t>
      </w:r>
      <w:r w:rsidR="00082A20" w:rsidRPr="00CD787D">
        <w:rPr>
          <w:rFonts w:ascii="Times New Roman" w:eastAsia="Times New Roman" w:hAnsi="Times New Roman" w:cs="Times New Roman"/>
          <w:color w:val="000000"/>
          <w:sz w:val="24"/>
          <w:szCs w:val="24"/>
          <w:lang w:eastAsia="ru-RU"/>
        </w:rPr>
        <w:t xml:space="preserve"> тыс. рублей.</w:t>
      </w:r>
    </w:p>
    <w:p w:rsidR="00082A20" w:rsidRPr="00CD787D" w:rsidRDefault="00082A20" w:rsidP="00C97DF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D787D">
        <w:rPr>
          <w:rFonts w:ascii="Times New Roman" w:eastAsia="Times New Roman" w:hAnsi="Times New Roman" w:cs="Times New Roman"/>
          <w:color w:val="000000"/>
          <w:sz w:val="24"/>
          <w:szCs w:val="24"/>
          <w:lang w:eastAsia="ru-RU"/>
        </w:rPr>
        <w:t xml:space="preserve">Осуществлен возврат остатков субсидий, субвенций и иных межбюджетных трансфертов, имеющих целевое назначение, прошлых лет в сумме </w:t>
      </w:r>
      <w:r w:rsidR="007608F3" w:rsidRPr="00CD787D">
        <w:rPr>
          <w:rFonts w:ascii="Times New Roman" w:eastAsia="Times New Roman" w:hAnsi="Times New Roman" w:cs="Times New Roman"/>
          <w:color w:val="000000"/>
          <w:sz w:val="24"/>
          <w:szCs w:val="24"/>
          <w:lang w:eastAsia="ru-RU"/>
        </w:rPr>
        <w:t>30,7</w:t>
      </w:r>
      <w:r w:rsidRPr="00CD787D">
        <w:rPr>
          <w:rFonts w:ascii="Times New Roman" w:eastAsia="Times New Roman" w:hAnsi="Times New Roman" w:cs="Times New Roman"/>
          <w:color w:val="000000"/>
          <w:sz w:val="24"/>
          <w:szCs w:val="24"/>
          <w:lang w:eastAsia="ru-RU"/>
        </w:rPr>
        <w:t>тыс. рублей.</w:t>
      </w:r>
    </w:p>
    <w:p w:rsidR="00775FA8" w:rsidRPr="00CD787D" w:rsidRDefault="007B125E" w:rsidP="00D723F0">
      <w:pPr>
        <w:autoSpaceDN w:val="0"/>
        <w:spacing w:after="0" w:line="240" w:lineRule="auto"/>
        <w:jc w:val="both"/>
        <w:textAlignment w:val="baseline"/>
        <w:rPr>
          <w:rFonts w:ascii="Times New Roman" w:eastAsia="Calibri" w:hAnsi="Times New Roman" w:cs="Times New Roman"/>
          <w:color w:val="000000"/>
          <w:sz w:val="24"/>
          <w:szCs w:val="24"/>
        </w:rPr>
      </w:pPr>
      <w:r>
        <w:rPr>
          <w:rFonts w:ascii="Times New Roman" w:eastAsia="Times New Roman" w:hAnsi="Times New Roman" w:cs="Times New Roman"/>
          <w:sz w:val="24"/>
          <w:szCs w:val="24"/>
          <w:shd w:val="clear" w:color="auto" w:fill="FFFFFF"/>
          <w:lang w:eastAsia="ru-RU"/>
        </w:rPr>
        <w:t xml:space="preserve">          </w:t>
      </w:r>
      <w:r w:rsidR="007940C4" w:rsidRPr="00CD787D">
        <w:rPr>
          <w:rFonts w:ascii="Times New Roman" w:eastAsia="Times New Roman" w:hAnsi="Times New Roman" w:cs="Times New Roman"/>
          <w:bCs/>
          <w:sz w:val="24"/>
          <w:szCs w:val="24"/>
          <w:lang w:eastAsia="ru-RU" w:bidi="en-US"/>
        </w:rPr>
        <w:tab/>
      </w:r>
      <w:r w:rsidR="00D723F0">
        <w:rPr>
          <w:rFonts w:ascii="Times New Roman" w:eastAsia="Calibri" w:hAnsi="Times New Roman" w:cs="Times New Roman"/>
          <w:sz w:val="24"/>
          <w:szCs w:val="24"/>
        </w:rPr>
        <w:t>8</w:t>
      </w:r>
      <w:r w:rsidR="00915BB8" w:rsidRPr="00CD787D">
        <w:rPr>
          <w:rFonts w:ascii="Times New Roman" w:eastAsia="Calibri" w:hAnsi="Times New Roman" w:cs="Times New Roman"/>
          <w:sz w:val="24"/>
          <w:szCs w:val="24"/>
        </w:rPr>
        <w:t>.</w:t>
      </w:r>
      <w:r w:rsidR="00E01FFD">
        <w:rPr>
          <w:rFonts w:ascii="Times New Roman" w:eastAsia="Calibri" w:hAnsi="Times New Roman" w:cs="Times New Roman"/>
          <w:sz w:val="24"/>
          <w:szCs w:val="24"/>
        </w:rPr>
        <w:t xml:space="preserve"> </w:t>
      </w:r>
      <w:r w:rsidR="00C97DFC" w:rsidRPr="00CD787D">
        <w:rPr>
          <w:rFonts w:ascii="Times New Roman" w:eastAsia="Calibri" w:hAnsi="Times New Roman" w:cs="Times New Roman"/>
          <w:bCs/>
          <w:sz w:val="24"/>
          <w:szCs w:val="24"/>
        </w:rPr>
        <w:t>Исполнение расходной части бюджета района обеспечено на</w:t>
      </w:r>
      <w:r w:rsidR="00915BB8" w:rsidRPr="00CD787D">
        <w:rPr>
          <w:rFonts w:ascii="Times New Roman" w:eastAsia="Calibri" w:hAnsi="Times New Roman" w:cs="Times New Roman"/>
          <w:bCs/>
          <w:sz w:val="24"/>
          <w:szCs w:val="24"/>
        </w:rPr>
        <w:t xml:space="preserve"> </w:t>
      </w:r>
      <w:r w:rsidR="00915BB8" w:rsidRPr="00CD787D">
        <w:rPr>
          <w:rFonts w:ascii="Times New Roman" w:eastAsia="Calibri" w:hAnsi="Times New Roman" w:cs="Times New Roman"/>
          <w:sz w:val="24"/>
          <w:szCs w:val="24"/>
        </w:rPr>
        <w:t>99,5</w:t>
      </w:r>
      <w:r w:rsidR="00775FA8" w:rsidRPr="00CD787D">
        <w:rPr>
          <w:rFonts w:ascii="Times New Roman" w:eastAsia="Calibri" w:hAnsi="Times New Roman" w:cs="Times New Roman"/>
          <w:sz w:val="24"/>
          <w:szCs w:val="24"/>
        </w:rPr>
        <w:t xml:space="preserve">% </w:t>
      </w:r>
      <w:r w:rsidR="00C97DFC" w:rsidRPr="00CD787D">
        <w:rPr>
          <w:rFonts w:ascii="Times New Roman" w:eastAsia="Calibri" w:hAnsi="Times New Roman" w:cs="Times New Roman"/>
          <w:sz w:val="24"/>
          <w:szCs w:val="24"/>
        </w:rPr>
        <w:t xml:space="preserve">или </w:t>
      </w:r>
      <w:r w:rsidR="00915BB8" w:rsidRPr="00CD787D">
        <w:rPr>
          <w:rFonts w:ascii="Times New Roman" w:eastAsia="Times New Roman" w:hAnsi="Times New Roman" w:cs="Times New Roman"/>
          <w:color w:val="000000"/>
          <w:sz w:val="24"/>
          <w:szCs w:val="24"/>
          <w:lang w:eastAsia="ru-RU"/>
        </w:rPr>
        <w:t>1 495 705,8</w:t>
      </w:r>
      <w:r w:rsidR="00C97DFC" w:rsidRPr="00CD787D">
        <w:rPr>
          <w:rFonts w:ascii="Times New Roman" w:eastAsia="Times New Roman" w:hAnsi="Times New Roman" w:cs="Times New Roman"/>
          <w:color w:val="000000"/>
          <w:sz w:val="24"/>
          <w:szCs w:val="24"/>
          <w:lang w:eastAsia="ru-RU"/>
        </w:rPr>
        <w:t xml:space="preserve"> тыс. рублей</w:t>
      </w:r>
      <w:r w:rsidR="00775FA8" w:rsidRPr="00CD787D">
        <w:rPr>
          <w:rFonts w:ascii="Times New Roman" w:eastAsia="Calibri" w:hAnsi="Times New Roman" w:cs="Times New Roman"/>
          <w:sz w:val="24"/>
          <w:szCs w:val="24"/>
        </w:rPr>
        <w:t xml:space="preserve">. Объем неисполненных бюджетных назначений составил </w:t>
      </w:r>
      <w:r w:rsidR="00915BB8" w:rsidRPr="00CD787D">
        <w:rPr>
          <w:rFonts w:ascii="Times New Roman" w:eastAsia="Times New Roman" w:hAnsi="Times New Roman" w:cs="Times New Roman"/>
          <w:color w:val="000000"/>
          <w:sz w:val="24"/>
          <w:szCs w:val="24"/>
          <w:lang w:eastAsia="ru-RU"/>
        </w:rPr>
        <w:t>7 203,6 тыс</w:t>
      </w:r>
      <w:r w:rsidR="00775FA8" w:rsidRPr="00CD787D">
        <w:rPr>
          <w:rFonts w:ascii="Times New Roman" w:eastAsia="Calibri" w:hAnsi="Times New Roman" w:cs="Times New Roman"/>
          <w:sz w:val="24"/>
          <w:szCs w:val="24"/>
        </w:rPr>
        <w:t xml:space="preserve">. рублей. </w:t>
      </w:r>
      <w:r w:rsidR="00775FA8" w:rsidRPr="00CD787D">
        <w:rPr>
          <w:rFonts w:ascii="Times New Roman" w:eastAsia="Calibri" w:hAnsi="Times New Roman" w:cs="Times New Roman"/>
          <w:color w:val="000000"/>
          <w:sz w:val="24"/>
          <w:szCs w:val="24"/>
        </w:rPr>
        <w:t>По сравнению с 20</w:t>
      </w:r>
      <w:r w:rsidR="00915BB8" w:rsidRPr="00CD787D">
        <w:rPr>
          <w:rFonts w:ascii="Times New Roman" w:eastAsia="Calibri" w:hAnsi="Times New Roman" w:cs="Times New Roman"/>
          <w:color w:val="000000"/>
          <w:sz w:val="24"/>
          <w:szCs w:val="24"/>
        </w:rPr>
        <w:t>21</w:t>
      </w:r>
      <w:r w:rsidR="00775FA8" w:rsidRPr="00CD787D">
        <w:rPr>
          <w:rFonts w:ascii="Times New Roman" w:eastAsia="Calibri" w:hAnsi="Times New Roman" w:cs="Times New Roman"/>
          <w:color w:val="000000"/>
          <w:sz w:val="24"/>
          <w:szCs w:val="24"/>
        </w:rPr>
        <w:t xml:space="preserve"> годом расходы в отчетном периоде увеличились на сумму </w:t>
      </w:r>
      <w:r w:rsidR="00915BB8" w:rsidRPr="00CD787D">
        <w:rPr>
          <w:rFonts w:ascii="Times New Roman" w:eastAsia="Times New Roman" w:hAnsi="Times New Roman" w:cs="Times New Roman"/>
          <w:color w:val="000000"/>
          <w:sz w:val="24"/>
          <w:szCs w:val="24"/>
          <w:lang w:eastAsia="ru-RU"/>
        </w:rPr>
        <w:t>547 551,2 тыс</w:t>
      </w:r>
      <w:r w:rsidR="00775FA8" w:rsidRPr="00CD787D">
        <w:rPr>
          <w:rFonts w:ascii="Times New Roman" w:eastAsia="Calibri" w:hAnsi="Times New Roman" w:cs="Times New Roman"/>
          <w:color w:val="000000"/>
          <w:sz w:val="24"/>
          <w:szCs w:val="24"/>
        </w:rPr>
        <w:t xml:space="preserve">. рублей, или на </w:t>
      </w:r>
      <w:r w:rsidR="00915BB8" w:rsidRPr="00CD787D">
        <w:rPr>
          <w:rFonts w:ascii="Times New Roman" w:eastAsia="Calibri" w:hAnsi="Times New Roman" w:cs="Times New Roman"/>
          <w:color w:val="000000"/>
          <w:sz w:val="24"/>
          <w:szCs w:val="24"/>
        </w:rPr>
        <w:t>57,7</w:t>
      </w:r>
      <w:r w:rsidR="00775FA8" w:rsidRPr="00CD787D">
        <w:rPr>
          <w:rFonts w:ascii="Times New Roman" w:eastAsia="Calibri" w:hAnsi="Times New Roman" w:cs="Times New Roman"/>
          <w:color w:val="000000"/>
          <w:sz w:val="24"/>
          <w:szCs w:val="24"/>
        </w:rPr>
        <w:t xml:space="preserve"> процентов. </w:t>
      </w:r>
    </w:p>
    <w:p w:rsidR="00775FA8" w:rsidRPr="00CD787D" w:rsidRDefault="00D723F0" w:rsidP="00C97DFC">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9</w:t>
      </w:r>
      <w:r w:rsidR="00775FA8" w:rsidRPr="00CD787D">
        <w:rPr>
          <w:rFonts w:ascii="Times New Roman" w:eastAsia="Calibri" w:hAnsi="Times New Roman" w:cs="Times New Roman"/>
          <w:sz w:val="24"/>
          <w:szCs w:val="24"/>
        </w:rPr>
        <w:t>.</w:t>
      </w:r>
      <w:r w:rsidR="00775FA8" w:rsidRPr="00CD787D">
        <w:rPr>
          <w:rFonts w:ascii="Times New Roman" w:eastAsia="Calibri" w:hAnsi="Times New Roman" w:cs="Times New Roman"/>
          <w:color w:val="000000"/>
          <w:sz w:val="24"/>
          <w:szCs w:val="24"/>
        </w:rPr>
        <w:t xml:space="preserve">Основную долю расходов районного бюджета в </w:t>
      </w:r>
      <w:r w:rsidR="00E55DB8" w:rsidRPr="00CD787D">
        <w:rPr>
          <w:rFonts w:ascii="Times New Roman" w:eastAsia="Calibri" w:hAnsi="Times New Roman" w:cs="Times New Roman"/>
          <w:color w:val="000000"/>
          <w:sz w:val="24"/>
          <w:szCs w:val="24"/>
        </w:rPr>
        <w:t>2022</w:t>
      </w:r>
      <w:r w:rsidR="00775FA8" w:rsidRPr="00CD787D">
        <w:rPr>
          <w:rFonts w:ascii="Times New Roman" w:eastAsia="Calibri" w:hAnsi="Times New Roman" w:cs="Times New Roman"/>
          <w:color w:val="000000"/>
          <w:sz w:val="24"/>
          <w:szCs w:val="24"/>
        </w:rPr>
        <w:t xml:space="preserve"> году составили расходы по разделам «Образование» – </w:t>
      </w:r>
      <w:r w:rsidR="00915BB8" w:rsidRPr="00CD787D">
        <w:rPr>
          <w:rFonts w:ascii="Times New Roman" w:eastAsia="Calibri" w:hAnsi="Times New Roman" w:cs="Times New Roman"/>
          <w:color w:val="000000"/>
          <w:sz w:val="24"/>
          <w:szCs w:val="24"/>
        </w:rPr>
        <w:t>65,2</w:t>
      </w:r>
      <w:r w:rsidR="00775FA8" w:rsidRPr="00CD787D">
        <w:rPr>
          <w:rFonts w:ascii="Times New Roman" w:eastAsia="Calibri" w:hAnsi="Times New Roman" w:cs="Times New Roman"/>
          <w:color w:val="000000"/>
          <w:sz w:val="24"/>
          <w:szCs w:val="24"/>
        </w:rPr>
        <w:t>% и «</w:t>
      </w:r>
      <w:r w:rsidR="00775FA8" w:rsidRPr="00CD787D">
        <w:rPr>
          <w:rFonts w:ascii="Times New Roman" w:eastAsia="Times New Roman" w:hAnsi="Times New Roman" w:cs="Times New Roman"/>
          <w:color w:val="000000"/>
          <w:sz w:val="24"/>
          <w:szCs w:val="24"/>
          <w:lang w:eastAsia="ru-RU"/>
        </w:rPr>
        <w:t>Межбюджетные трансферты общего характера бюджетам бюджетной системы Российской Федерации</w:t>
      </w:r>
      <w:r w:rsidR="00775FA8" w:rsidRPr="00CD787D">
        <w:rPr>
          <w:rFonts w:ascii="Times New Roman" w:eastAsia="Calibri" w:hAnsi="Times New Roman" w:cs="Times New Roman"/>
          <w:color w:val="000000"/>
          <w:sz w:val="24"/>
          <w:szCs w:val="24"/>
        </w:rPr>
        <w:t xml:space="preserve">» – </w:t>
      </w:r>
      <w:r w:rsidR="00915BB8" w:rsidRPr="00CD787D">
        <w:rPr>
          <w:rFonts w:ascii="Times New Roman" w:eastAsia="Calibri" w:hAnsi="Times New Roman" w:cs="Times New Roman"/>
          <w:color w:val="000000"/>
          <w:sz w:val="24"/>
          <w:szCs w:val="24"/>
        </w:rPr>
        <w:t>8,8%., «Физическая культура и спорт» - 6,8%.</w:t>
      </w:r>
    </w:p>
    <w:p w:rsidR="00CA25F3" w:rsidRPr="00CD787D" w:rsidRDefault="00D723F0" w:rsidP="00CA25F3">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r w:rsidR="00AC1314" w:rsidRPr="00CD787D">
        <w:rPr>
          <w:rFonts w:ascii="Times New Roman" w:eastAsia="Calibri" w:hAnsi="Times New Roman" w:cs="Times New Roman"/>
          <w:color w:val="000000"/>
          <w:sz w:val="24"/>
          <w:szCs w:val="24"/>
        </w:rPr>
        <w:t>.</w:t>
      </w:r>
      <w:r w:rsidR="00CA25F3" w:rsidRPr="00CD787D">
        <w:rPr>
          <w:rFonts w:ascii="Times New Roman" w:eastAsia="Calibri" w:hAnsi="Times New Roman" w:cs="Times New Roman"/>
          <w:color w:val="000000"/>
          <w:sz w:val="24"/>
          <w:szCs w:val="24"/>
        </w:rPr>
        <w:t>При проведении экспертно-аналитического мероприятия установлено, что главными администраторами бюджетных средств бюджетная отчетность представлена в полном объеме, предусмотренном Инструкциями №№ 191н и 33н.</w:t>
      </w:r>
    </w:p>
    <w:p w:rsidR="00CA25F3" w:rsidRPr="00CD787D" w:rsidRDefault="00CA25F3" w:rsidP="00CA25F3">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bCs/>
          <w:kern w:val="32"/>
          <w:sz w:val="24"/>
          <w:szCs w:val="24"/>
          <w:lang w:eastAsia="ru-RU"/>
        </w:rPr>
      </w:pPr>
      <w:r w:rsidRPr="00CD787D">
        <w:rPr>
          <w:rFonts w:ascii="Times New Roman" w:eastAsia="Calibri" w:hAnsi="Times New Roman" w:cs="Times New Roman"/>
          <w:bCs/>
          <w:kern w:val="32"/>
          <w:sz w:val="24"/>
          <w:szCs w:val="24"/>
          <w:lang w:eastAsia="ru-RU"/>
        </w:rPr>
        <w:t xml:space="preserve">Отмечено высокое качество подготовки годовой бюджетной отчетности всеми главными администраторами бюджетных средств. </w:t>
      </w:r>
    </w:p>
    <w:p w:rsidR="00775FA8" w:rsidRPr="00CD787D" w:rsidRDefault="00D723F0" w:rsidP="0042488B">
      <w:pPr>
        <w:autoSpaceDE w:val="0"/>
        <w:autoSpaceDN w:val="0"/>
        <w:adjustRightInd w:val="0"/>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11</w:t>
      </w:r>
      <w:r w:rsidR="00CA25F3" w:rsidRPr="00CD787D">
        <w:rPr>
          <w:rFonts w:ascii="Times New Roman" w:eastAsia="Calibri" w:hAnsi="Times New Roman" w:cs="Times New Roman"/>
          <w:bCs/>
          <w:sz w:val="24"/>
          <w:szCs w:val="24"/>
        </w:rPr>
        <w:t>.</w:t>
      </w:r>
      <w:r w:rsidR="00775FA8" w:rsidRPr="00CD787D">
        <w:rPr>
          <w:rFonts w:ascii="Times New Roman" w:eastAsia="Calibri" w:hAnsi="Times New Roman" w:cs="Times New Roman"/>
          <w:bCs/>
          <w:sz w:val="24"/>
          <w:szCs w:val="24"/>
        </w:rPr>
        <w:t xml:space="preserve"> Структуру расходов районного бюджета составляют программные и непрограммные расходы. Программные расходы составляют </w:t>
      </w:r>
      <w:r w:rsidR="00250A72" w:rsidRPr="00CD787D">
        <w:rPr>
          <w:rFonts w:ascii="Times New Roman" w:eastAsia="Calibri" w:hAnsi="Times New Roman" w:cs="Times New Roman"/>
          <w:bCs/>
          <w:sz w:val="24"/>
          <w:szCs w:val="24"/>
        </w:rPr>
        <w:t>99</w:t>
      </w:r>
      <w:r w:rsidR="00915BB8" w:rsidRPr="00CD787D">
        <w:rPr>
          <w:rFonts w:ascii="Times New Roman" w:eastAsia="Calibri" w:hAnsi="Times New Roman" w:cs="Times New Roman"/>
          <w:bCs/>
          <w:sz w:val="24"/>
          <w:szCs w:val="24"/>
        </w:rPr>
        <w:t>,6</w:t>
      </w:r>
      <w:r w:rsidR="00775FA8" w:rsidRPr="00CD787D">
        <w:rPr>
          <w:rFonts w:ascii="Times New Roman" w:eastAsia="Calibri" w:hAnsi="Times New Roman" w:cs="Times New Roman"/>
          <w:bCs/>
          <w:sz w:val="24"/>
          <w:szCs w:val="24"/>
        </w:rPr>
        <w:t xml:space="preserve">%, включают финансирование </w:t>
      </w:r>
      <w:r w:rsidR="00915BB8" w:rsidRPr="00CD787D">
        <w:rPr>
          <w:rFonts w:ascii="Times New Roman" w:eastAsia="Calibri" w:hAnsi="Times New Roman" w:cs="Times New Roman"/>
          <w:bCs/>
          <w:sz w:val="24"/>
          <w:szCs w:val="24"/>
        </w:rPr>
        <w:t>14</w:t>
      </w:r>
      <w:r w:rsidR="00775FA8" w:rsidRPr="00CD787D">
        <w:rPr>
          <w:rFonts w:ascii="Times New Roman" w:eastAsia="Calibri" w:hAnsi="Times New Roman" w:cs="Times New Roman"/>
          <w:bCs/>
          <w:sz w:val="24"/>
          <w:szCs w:val="24"/>
        </w:rPr>
        <w:t xml:space="preserve"> муниципальных программ и непрограммные расходы </w:t>
      </w:r>
      <w:r w:rsidR="00C97DFC" w:rsidRPr="00CD787D">
        <w:rPr>
          <w:rFonts w:ascii="Times New Roman" w:eastAsia="Calibri" w:hAnsi="Times New Roman" w:cs="Times New Roman"/>
          <w:bCs/>
          <w:sz w:val="24"/>
          <w:szCs w:val="24"/>
        </w:rPr>
        <w:t>(</w:t>
      </w:r>
      <w:r w:rsidR="00915BB8" w:rsidRPr="00CD787D">
        <w:rPr>
          <w:rFonts w:ascii="Times New Roman" w:eastAsia="Calibri" w:hAnsi="Times New Roman" w:cs="Times New Roman"/>
          <w:bCs/>
          <w:sz w:val="24"/>
          <w:szCs w:val="24"/>
        </w:rPr>
        <w:t>0,4</w:t>
      </w:r>
      <w:r w:rsidR="00775FA8" w:rsidRPr="00CD787D">
        <w:rPr>
          <w:rFonts w:ascii="Times New Roman" w:eastAsia="Calibri" w:hAnsi="Times New Roman" w:cs="Times New Roman"/>
          <w:bCs/>
          <w:sz w:val="24"/>
          <w:szCs w:val="24"/>
        </w:rPr>
        <w:t xml:space="preserve"> процент</w:t>
      </w:r>
      <w:r w:rsidR="00915BB8" w:rsidRPr="00CD787D">
        <w:rPr>
          <w:rFonts w:ascii="Times New Roman" w:eastAsia="Calibri" w:hAnsi="Times New Roman" w:cs="Times New Roman"/>
          <w:bCs/>
          <w:sz w:val="24"/>
          <w:szCs w:val="24"/>
        </w:rPr>
        <w:t>а</w:t>
      </w:r>
      <w:r w:rsidR="00C97DFC" w:rsidRPr="00CD787D">
        <w:rPr>
          <w:rFonts w:ascii="Times New Roman" w:eastAsia="Calibri" w:hAnsi="Times New Roman" w:cs="Times New Roman"/>
          <w:bCs/>
          <w:sz w:val="24"/>
          <w:szCs w:val="24"/>
        </w:rPr>
        <w:t>)</w:t>
      </w:r>
      <w:r w:rsidR="00775FA8" w:rsidRPr="00CD787D">
        <w:rPr>
          <w:rFonts w:ascii="Times New Roman" w:eastAsia="Calibri" w:hAnsi="Times New Roman" w:cs="Times New Roman"/>
          <w:bCs/>
          <w:sz w:val="24"/>
          <w:szCs w:val="24"/>
        </w:rPr>
        <w:t xml:space="preserve">. </w:t>
      </w:r>
    </w:p>
    <w:p w:rsidR="00775FA8" w:rsidRPr="00CD787D" w:rsidRDefault="00775FA8" w:rsidP="00C97DFC">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CD787D">
        <w:rPr>
          <w:rFonts w:ascii="Times New Roman" w:eastAsia="Calibri" w:hAnsi="Times New Roman" w:cs="Times New Roman"/>
          <w:sz w:val="24"/>
          <w:szCs w:val="24"/>
        </w:rPr>
        <w:t>Программные расходы по состоянию на 01.01.202</w:t>
      </w:r>
      <w:r w:rsidR="00915BB8" w:rsidRPr="00CD787D">
        <w:rPr>
          <w:rFonts w:ascii="Times New Roman" w:eastAsia="Calibri" w:hAnsi="Times New Roman" w:cs="Times New Roman"/>
          <w:sz w:val="24"/>
          <w:szCs w:val="24"/>
        </w:rPr>
        <w:t>3</w:t>
      </w:r>
      <w:r w:rsidRPr="00CD787D">
        <w:rPr>
          <w:rFonts w:ascii="Times New Roman" w:eastAsia="Calibri" w:hAnsi="Times New Roman" w:cs="Times New Roman"/>
          <w:sz w:val="24"/>
          <w:szCs w:val="24"/>
        </w:rPr>
        <w:t xml:space="preserve"> исполнены в сумме </w:t>
      </w:r>
      <w:r w:rsidR="00915BB8" w:rsidRPr="00CD787D">
        <w:rPr>
          <w:rFonts w:ascii="Times New Roman" w:eastAsia="Times New Roman" w:hAnsi="Times New Roman" w:cs="Times New Roman"/>
          <w:color w:val="000000"/>
          <w:sz w:val="24"/>
          <w:szCs w:val="24"/>
          <w:lang w:eastAsia="ru-RU"/>
        </w:rPr>
        <w:t xml:space="preserve">1 489 422,9 </w:t>
      </w:r>
      <w:r w:rsidRPr="00CD787D">
        <w:rPr>
          <w:rFonts w:ascii="Times New Roman" w:eastAsia="Calibri" w:hAnsi="Times New Roman" w:cs="Times New Roman"/>
          <w:sz w:val="24"/>
          <w:szCs w:val="24"/>
        </w:rPr>
        <w:t xml:space="preserve">тыс. рублей при плановых назначениях </w:t>
      </w:r>
      <w:r w:rsidR="00915BB8" w:rsidRPr="00CD787D">
        <w:rPr>
          <w:rFonts w:ascii="Times New Roman" w:eastAsia="Times New Roman" w:hAnsi="Times New Roman" w:cs="Times New Roman"/>
          <w:color w:val="000000"/>
          <w:sz w:val="24"/>
          <w:szCs w:val="24"/>
          <w:lang w:eastAsia="ru-RU"/>
        </w:rPr>
        <w:t>1 496 626,3</w:t>
      </w:r>
      <w:r w:rsidRPr="00CD787D">
        <w:rPr>
          <w:rFonts w:ascii="Times New Roman" w:eastAsia="Calibri" w:hAnsi="Times New Roman" w:cs="Times New Roman"/>
          <w:sz w:val="24"/>
          <w:szCs w:val="24"/>
        </w:rPr>
        <w:t xml:space="preserve">тыс. рублей или </w:t>
      </w:r>
      <w:r w:rsidR="00915BB8" w:rsidRPr="00CD787D">
        <w:rPr>
          <w:rFonts w:ascii="Times New Roman" w:eastAsia="Calibri" w:hAnsi="Times New Roman" w:cs="Times New Roman"/>
          <w:sz w:val="24"/>
          <w:szCs w:val="24"/>
        </w:rPr>
        <w:t>99,5</w:t>
      </w:r>
      <w:r w:rsidRPr="00CD787D">
        <w:rPr>
          <w:rFonts w:ascii="Times New Roman" w:eastAsia="Calibri" w:hAnsi="Times New Roman" w:cs="Times New Roman"/>
          <w:sz w:val="24"/>
          <w:szCs w:val="24"/>
        </w:rPr>
        <w:t xml:space="preserve"> процентов</w:t>
      </w:r>
      <w:r w:rsidR="00C97DFC" w:rsidRPr="00CD787D">
        <w:rPr>
          <w:rFonts w:ascii="Times New Roman" w:eastAsia="Calibri" w:hAnsi="Times New Roman" w:cs="Times New Roman"/>
          <w:sz w:val="24"/>
          <w:szCs w:val="24"/>
        </w:rPr>
        <w:t>, не исполнение составило в</w:t>
      </w:r>
      <w:r w:rsidRPr="00CD787D">
        <w:rPr>
          <w:rFonts w:ascii="Times New Roman" w:eastAsia="Calibri" w:hAnsi="Times New Roman" w:cs="Times New Roman"/>
          <w:sz w:val="24"/>
          <w:szCs w:val="24"/>
        </w:rPr>
        <w:t xml:space="preserve"> сумме </w:t>
      </w:r>
      <w:r w:rsidR="00915BB8" w:rsidRPr="00CD787D">
        <w:rPr>
          <w:rFonts w:ascii="Times New Roman" w:eastAsia="Times New Roman" w:hAnsi="Times New Roman" w:cs="Times New Roman"/>
          <w:color w:val="000000"/>
          <w:sz w:val="24"/>
          <w:szCs w:val="24"/>
          <w:lang w:eastAsia="ru-RU"/>
        </w:rPr>
        <w:t>7 203,45 тыс</w:t>
      </w:r>
      <w:r w:rsidRPr="00CD787D">
        <w:rPr>
          <w:rFonts w:ascii="Times New Roman" w:eastAsia="Calibri" w:hAnsi="Times New Roman" w:cs="Times New Roman"/>
          <w:sz w:val="24"/>
          <w:szCs w:val="24"/>
        </w:rPr>
        <w:t>. рублей.</w:t>
      </w:r>
    </w:p>
    <w:p w:rsidR="00775FA8" w:rsidRPr="00281ECC" w:rsidRDefault="00CA25F3" w:rsidP="00CA25F3">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D787D">
        <w:rPr>
          <w:rFonts w:ascii="Times New Roman" w:eastAsia="Calibri" w:hAnsi="Times New Roman" w:cs="Times New Roman"/>
          <w:sz w:val="24"/>
          <w:szCs w:val="24"/>
        </w:rPr>
        <w:t>1</w:t>
      </w:r>
      <w:r w:rsidR="0009300D">
        <w:rPr>
          <w:rFonts w:ascii="Times New Roman" w:eastAsia="Calibri" w:hAnsi="Times New Roman" w:cs="Times New Roman"/>
          <w:sz w:val="24"/>
          <w:szCs w:val="24"/>
        </w:rPr>
        <w:t>2</w:t>
      </w:r>
      <w:r w:rsidR="00775FA8" w:rsidRPr="00CD787D">
        <w:rPr>
          <w:rFonts w:ascii="Times New Roman" w:eastAsia="Calibri" w:hAnsi="Times New Roman" w:cs="Times New Roman"/>
          <w:sz w:val="24"/>
          <w:szCs w:val="24"/>
        </w:rPr>
        <w:t>.</w:t>
      </w:r>
      <w:r w:rsidR="00775FA8" w:rsidRPr="00CA25F3">
        <w:rPr>
          <w:rFonts w:ascii="Times New Roman" w:eastAsia="Calibri" w:hAnsi="Times New Roman" w:cs="Times New Roman"/>
          <w:b/>
          <w:sz w:val="24"/>
          <w:szCs w:val="24"/>
        </w:rPr>
        <w:t xml:space="preserve"> </w:t>
      </w:r>
      <w:r w:rsidR="00775FA8" w:rsidRPr="00281ECC">
        <w:rPr>
          <w:rFonts w:ascii="Times New Roman" w:eastAsia="Calibri" w:hAnsi="Times New Roman" w:cs="Times New Roman"/>
          <w:sz w:val="24"/>
          <w:szCs w:val="24"/>
        </w:rPr>
        <w:t>Кредиторская задолженность по обязательствам районного бюджета по состоянию на 01.01.202</w:t>
      </w:r>
      <w:r w:rsidR="00CD787D">
        <w:rPr>
          <w:rFonts w:ascii="Times New Roman" w:eastAsia="Calibri" w:hAnsi="Times New Roman" w:cs="Times New Roman"/>
          <w:sz w:val="24"/>
          <w:szCs w:val="24"/>
        </w:rPr>
        <w:t xml:space="preserve">3 </w:t>
      </w:r>
      <w:r w:rsidR="00775FA8">
        <w:rPr>
          <w:rFonts w:ascii="Times New Roman" w:eastAsia="Calibri" w:hAnsi="Times New Roman" w:cs="Times New Roman"/>
          <w:sz w:val="24"/>
          <w:szCs w:val="24"/>
        </w:rPr>
        <w:t xml:space="preserve">составила в сумме </w:t>
      </w:r>
      <w:r w:rsidR="00CD787D">
        <w:rPr>
          <w:rFonts w:ascii="Times New Roman" w:eastAsia="Calibri" w:hAnsi="Times New Roman" w:cs="Times New Roman"/>
          <w:sz w:val="24"/>
          <w:szCs w:val="24"/>
        </w:rPr>
        <w:t>1 547</w:t>
      </w:r>
      <w:r w:rsidR="00775FA8" w:rsidRPr="00281ECC">
        <w:rPr>
          <w:rFonts w:ascii="Times New Roman" w:eastAsia="Calibri" w:hAnsi="Times New Roman" w:cs="Times New Roman"/>
          <w:sz w:val="24"/>
          <w:szCs w:val="24"/>
        </w:rPr>
        <w:t xml:space="preserve"> тыс. рублей. По сравнению с </w:t>
      </w:r>
      <w:r w:rsidR="00775FA8">
        <w:rPr>
          <w:rFonts w:ascii="Times New Roman" w:eastAsia="Calibri" w:hAnsi="Times New Roman" w:cs="Times New Roman"/>
          <w:sz w:val="24"/>
          <w:szCs w:val="24"/>
        </w:rPr>
        <w:t>началом отчетного периода</w:t>
      </w:r>
      <w:r w:rsidR="00775FA8" w:rsidRPr="00281ECC">
        <w:rPr>
          <w:rFonts w:ascii="Times New Roman" w:eastAsia="Calibri" w:hAnsi="Times New Roman" w:cs="Times New Roman"/>
          <w:sz w:val="24"/>
          <w:szCs w:val="24"/>
        </w:rPr>
        <w:t xml:space="preserve"> задолженность у</w:t>
      </w:r>
      <w:r w:rsidR="00770914">
        <w:rPr>
          <w:rFonts w:ascii="Times New Roman" w:eastAsia="Calibri" w:hAnsi="Times New Roman" w:cs="Times New Roman"/>
          <w:sz w:val="24"/>
          <w:szCs w:val="24"/>
        </w:rPr>
        <w:t>меньшил</w:t>
      </w:r>
      <w:r w:rsidR="00775FA8" w:rsidRPr="00281ECC">
        <w:rPr>
          <w:rFonts w:ascii="Times New Roman" w:eastAsia="Calibri" w:hAnsi="Times New Roman" w:cs="Times New Roman"/>
          <w:sz w:val="24"/>
          <w:szCs w:val="24"/>
        </w:rPr>
        <w:t xml:space="preserve">ась на </w:t>
      </w:r>
      <w:r w:rsidR="00CD787D">
        <w:rPr>
          <w:rFonts w:ascii="Times New Roman" w:eastAsia="Calibri" w:hAnsi="Times New Roman" w:cs="Times New Roman"/>
          <w:sz w:val="24"/>
          <w:szCs w:val="24"/>
        </w:rPr>
        <w:t>764,3</w:t>
      </w:r>
      <w:r w:rsidR="00775FA8" w:rsidRPr="00281ECC">
        <w:rPr>
          <w:rFonts w:ascii="Times New Roman" w:eastAsia="Calibri" w:hAnsi="Times New Roman" w:cs="Times New Roman"/>
          <w:sz w:val="24"/>
          <w:szCs w:val="24"/>
        </w:rPr>
        <w:t xml:space="preserve"> тыс. рублей. </w:t>
      </w:r>
    </w:p>
    <w:p w:rsidR="004F6E80" w:rsidRDefault="00775FA8" w:rsidP="00CA25F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81ECC">
        <w:rPr>
          <w:rFonts w:ascii="Times New Roman" w:eastAsia="Calibri" w:hAnsi="Times New Roman" w:cs="Times New Roman"/>
          <w:sz w:val="24"/>
          <w:szCs w:val="24"/>
        </w:rPr>
        <w:t>Дебиторская задолженность районного бюджета по состоянию на 01.01.202</w:t>
      </w:r>
      <w:r w:rsidR="00CD787D">
        <w:rPr>
          <w:rFonts w:ascii="Times New Roman" w:eastAsia="Calibri" w:hAnsi="Times New Roman" w:cs="Times New Roman"/>
          <w:sz w:val="24"/>
          <w:szCs w:val="24"/>
        </w:rPr>
        <w:t>3</w:t>
      </w:r>
      <w:r w:rsidRPr="00281ECC">
        <w:rPr>
          <w:rFonts w:ascii="Times New Roman" w:eastAsia="Calibri" w:hAnsi="Times New Roman" w:cs="Times New Roman"/>
          <w:sz w:val="24"/>
          <w:szCs w:val="24"/>
        </w:rPr>
        <w:t xml:space="preserve"> сложилась в сумме </w:t>
      </w:r>
      <w:r w:rsidR="00CD787D">
        <w:rPr>
          <w:rFonts w:ascii="Times New Roman" w:eastAsia="Calibri" w:hAnsi="Times New Roman" w:cs="Times New Roman"/>
          <w:sz w:val="24"/>
          <w:szCs w:val="24"/>
        </w:rPr>
        <w:t>2 013 979,9</w:t>
      </w:r>
      <w:r w:rsidRPr="00281ECC">
        <w:rPr>
          <w:rFonts w:ascii="Times New Roman" w:eastAsia="Calibri" w:hAnsi="Times New Roman" w:cs="Times New Roman"/>
          <w:sz w:val="24"/>
          <w:szCs w:val="24"/>
        </w:rPr>
        <w:t xml:space="preserve"> тыс. рублей</w:t>
      </w:r>
      <w:r w:rsidR="004F6E80">
        <w:rPr>
          <w:rFonts w:ascii="Times New Roman" w:eastAsia="Calibri" w:hAnsi="Times New Roman" w:cs="Times New Roman"/>
          <w:sz w:val="24"/>
          <w:szCs w:val="24"/>
        </w:rPr>
        <w:t>, из них:</w:t>
      </w:r>
    </w:p>
    <w:p w:rsidR="00775FA8" w:rsidRPr="001F006F" w:rsidRDefault="004F6E80" w:rsidP="00CA25F3">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819F0">
        <w:rPr>
          <w:rFonts w:ascii="Times New Roman" w:eastAsia="Calibri" w:hAnsi="Times New Roman" w:cs="Times New Roman"/>
          <w:sz w:val="24"/>
          <w:szCs w:val="24"/>
        </w:rPr>
        <w:t>начисление доходов будущих периодов 2024-2025годы</w:t>
      </w:r>
      <w:r w:rsidR="001F006F">
        <w:rPr>
          <w:rFonts w:ascii="Times New Roman" w:eastAsia="Calibri" w:hAnsi="Times New Roman" w:cs="Times New Roman"/>
          <w:sz w:val="24"/>
          <w:szCs w:val="24"/>
        </w:rPr>
        <w:t xml:space="preserve">, в том </w:t>
      </w:r>
      <w:proofErr w:type="gramStart"/>
      <w:r w:rsidR="001F006F">
        <w:rPr>
          <w:rFonts w:ascii="Times New Roman" w:eastAsia="Calibri" w:hAnsi="Times New Roman" w:cs="Times New Roman"/>
          <w:sz w:val="24"/>
          <w:szCs w:val="24"/>
        </w:rPr>
        <w:t>числе  по</w:t>
      </w:r>
      <w:proofErr w:type="gramEnd"/>
      <w:r w:rsidR="001F006F">
        <w:rPr>
          <w:rFonts w:ascii="Times New Roman" w:eastAsia="Calibri" w:hAnsi="Times New Roman" w:cs="Times New Roman"/>
          <w:sz w:val="24"/>
          <w:szCs w:val="24"/>
        </w:rPr>
        <w:t xml:space="preserve"> </w:t>
      </w:r>
      <w:r w:rsidR="001F006F">
        <w:rPr>
          <w:rFonts w:ascii="Times New Roman" w:eastAsia="Times New Roman" w:hAnsi="Times New Roman" w:cs="Times New Roman"/>
          <w:color w:val="000000"/>
          <w:sz w:val="24"/>
          <w:szCs w:val="24"/>
          <w:lang w:eastAsia="ru-RU"/>
        </w:rPr>
        <w:t>Соглашению</w:t>
      </w:r>
      <w:r w:rsidR="001F006F" w:rsidRPr="001F006F">
        <w:rPr>
          <w:rFonts w:ascii="Times New Roman" w:eastAsia="Times New Roman" w:hAnsi="Times New Roman" w:cs="Times New Roman"/>
          <w:color w:val="000000"/>
          <w:sz w:val="24"/>
          <w:szCs w:val="24"/>
          <w:lang w:eastAsia="ru-RU"/>
        </w:rPr>
        <w:t xml:space="preserve"> с Министерством жилищной политики и энергетики ИО на 2023г., на строительство объектов питьевого водоснабжения, на проектирование системы </w:t>
      </w:r>
      <w:r w:rsidR="001F006F">
        <w:rPr>
          <w:rFonts w:ascii="Times New Roman" w:eastAsia="Times New Roman" w:hAnsi="Times New Roman" w:cs="Times New Roman"/>
          <w:color w:val="000000"/>
          <w:sz w:val="24"/>
          <w:szCs w:val="24"/>
          <w:lang w:eastAsia="ru-RU"/>
        </w:rPr>
        <w:t>водо</w:t>
      </w:r>
      <w:r w:rsidR="001F006F" w:rsidRPr="001F006F">
        <w:rPr>
          <w:rFonts w:ascii="Times New Roman" w:eastAsia="Times New Roman" w:hAnsi="Times New Roman" w:cs="Times New Roman"/>
          <w:color w:val="000000"/>
          <w:sz w:val="24"/>
          <w:szCs w:val="24"/>
          <w:lang w:eastAsia="ru-RU"/>
        </w:rPr>
        <w:t>снабжения</w:t>
      </w:r>
      <w:r w:rsidR="00C819F0" w:rsidRPr="001F006F">
        <w:rPr>
          <w:rFonts w:ascii="Times New Roman" w:eastAsia="Calibri" w:hAnsi="Times New Roman" w:cs="Times New Roman"/>
          <w:sz w:val="24"/>
          <w:szCs w:val="24"/>
        </w:rPr>
        <w:t xml:space="preserve"> в</w:t>
      </w:r>
      <w:r w:rsidR="00047CE6">
        <w:rPr>
          <w:rFonts w:ascii="Times New Roman" w:eastAsia="Calibri" w:hAnsi="Times New Roman" w:cs="Times New Roman"/>
          <w:sz w:val="24"/>
          <w:szCs w:val="24"/>
        </w:rPr>
        <w:t xml:space="preserve"> общей </w:t>
      </w:r>
      <w:r w:rsidR="00C819F0" w:rsidRPr="001F006F">
        <w:rPr>
          <w:rFonts w:ascii="Times New Roman" w:eastAsia="Calibri" w:hAnsi="Times New Roman" w:cs="Times New Roman"/>
          <w:sz w:val="24"/>
          <w:szCs w:val="24"/>
        </w:rPr>
        <w:t xml:space="preserve"> сумме </w:t>
      </w:r>
      <w:r w:rsidR="001F006F" w:rsidRPr="001F006F">
        <w:rPr>
          <w:rFonts w:ascii="Times New Roman" w:eastAsia="Calibri" w:hAnsi="Times New Roman" w:cs="Times New Roman"/>
          <w:sz w:val="24"/>
          <w:szCs w:val="24"/>
        </w:rPr>
        <w:t>1 965 016,7</w:t>
      </w:r>
      <w:r>
        <w:rPr>
          <w:rFonts w:ascii="Times New Roman" w:eastAsia="Calibri" w:hAnsi="Times New Roman" w:cs="Times New Roman"/>
          <w:sz w:val="24"/>
          <w:szCs w:val="24"/>
        </w:rPr>
        <w:t xml:space="preserve"> тыс.руб.</w:t>
      </w:r>
    </w:p>
    <w:p w:rsidR="00EB52BE" w:rsidRDefault="0042488B" w:rsidP="00EB52BE">
      <w:pPr>
        <w:spacing w:after="0" w:line="240" w:lineRule="auto"/>
        <w:ind w:firstLine="567"/>
        <w:contextualSpacing/>
        <w:jc w:val="both"/>
        <w:rPr>
          <w:rFonts w:ascii="Times New Roman" w:eastAsia="Times New Roman" w:hAnsi="Times New Roman" w:cs="Times New Roman"/>
          <w:sz w:val="24"/>
          <w:szCs w:val="24"/>
          <w:lang w:eastAsia="ru-RU"/>
        </w:rPr>
      </w:pPr>
      <w:r w:rsidRPr="003A1290">
        <w:rPr>
          <w:rFonts w:ascii="Times New Roman" w:eastAsia="Times New Roman" w:hAnsi="Times New Roman" w:cs="Times New Roman"/>
          <w:sz w:val="24"/>
          <w:szCs w:val="24"/>
          <w:lang w:eastAsia="ru-RU"/>
        </w:rPr>
        <w:t xml:space="preserve">Выявленные в ходе внешней проверки </w:t>
      </w:r>
      <w:r>
        <w:rPr>
          <w:rFonts w:ascii="Times New Roman" w:eastAsia="Times New Roman" w:hAnsi="Times New Roman" w:cs="Times New Roman"/>
          <w:sz w:val="24"/>
          <w:szCs w:val="24"/>
          <w:lang w:eastAsia="ru-RU"/>
        </w:rPr>
        <w:t>нарушения,</w:t>
      </w:r>
      <w:r w:rsidRPr="003A1290">
        <w:rPr>
          <w:rFonts w:ascii="Times New Roman" w:eastAsia="Times New Roman" w:hAnsi="Times New Roman" w:cs="Times New Roman"/>
          <w:sz w:val="24"/>
          <w:szCs w:val="24"/>
          <w:lang w:eastAsia="ru-RU"/>
        </w:rPr>
        <w:t xml:space="preserve"> в целом</w:t>
      </w:r>
      <w:r>
        <w:rPr>
          <w:rFonts w:ascii="Times New Roman" w:eastAsia="Times New Roman" w:hAnsi="Times New Roman" w:cs="Times New Roman"/>
          <w:sz w:val="24"/>
          <w:szCs w:val="24"/>
          <w:lang w:eastAsia="ru-RU"/>
        </w:rPr>
        <w:t>,</w:t>
      </w:r>
      <w:r w:rsidRPr="003A1290">
        <w:rPr>
          <w:rFonts w:ascii="Times New Roman" w:eastAsia="Times New Roman" w:hAnsi="Times New Roman" w:cs="Times New Roman"/>
          <w:sz w:val="24"/>
          <w:szCs w:val="24"/>
          <w:lang w:eastAsia="ru-RU"/>
        </w:rPr>
        <w:t xml:space="preserve"> не оказали влияние на достоверность отчета об исполнении бюджета района за </w:t>
      </w:r>
      <w:r w:rsidR="00E55DB8">
        <w:rPr>
          <w:rFonts w:ascii="Times New Roman" w:eastAsia="Times New Roman" w:hAnsi="Times New Roman" w:cs="Times New Roman"/>
          <w:sz w:val="24"/>
          <w:szCs w:val="24"/>
          <w:lang w:eastAsia="ru-RU"/>
        </w:rPr>
        <w:t>2022</w:t>
      </w:r>
      <w:r w:rsidRPr="003A1290">
        <w:rPr>
          <w:rFonts w:ascii="Times New Roman" w:eastAsia="Times New Roman" w:hAnsi="Times New Roman" w:cs="Times New Roman"/>
          <w:sz w:val="24"/>
          <w:szCs w:val="24"/>
          <w:lang w:eastAsia="ru-RU"/>
        </w:rPr>
        <w:t xml:space="preserve"> год. Контрольно-счетная </w:t>
      </w:r>
      <w:r w:rsidR="00CD787D">
        <w:rPr>
          <w:rFonts w:ascii="Times New Roman" w:eastAsia="Times New Roman" w:hAnsi="Times New Roman" w:cs="Times New Roman"/>
          <w:sz w:val="24"/>
          <w:szCs w:val="24"/>
          <w:lang w:eastAsia="ru-RU"/>
        </w:rPr>
        <w:t>комиссия</w:t>
      </w:r>
      <w:r w:rsidRPr="003A1290">
        <w:rPr>
          <w:rFonts w:ascii="Times New Roman" w:eastAsia="Times New Roman" w:hAnsi="Times New Roman" w:cs="Times New Roman"/>
          <w:sz w:val="24"/>
          <w:szCs w:val="24"/>
          <w:lang w:eastAsia="ru-RU"/>
        </w:rPr>
        <w:t xml:space="preserve"> </w:t>
      </w:r>
      <w:r w:rsidR="00CD787D">
        <w:rPr>
          <w:rFonts w:ascii="Times New Roman" w:eastAsia="Times New Roman" w:hAnsi="Times New Roman" w:cs="Times New Roman"/>
          <w:sz w:val="24"/>
          <w:szCs w:val="24"/>
          <w:lang w:eastAsia="ru-RU"/>
        </w:rPr>
        <w:t>м</w:t>
      </w:r>
      <w:r w:rsidR="0049507D">
        <w:rPr>
          <w:rFonts w:ascii="Times New Roman" w:eastAsia="Times New Roman" w:hAnsi="Times New Roman" w:cs="Times New Roman"/>
          <w:sz w:val="24"/>
          <w:szCs w:val="24"/>
          <w:lang w:eastAsia="ru-RU"/>
        </w:rPr>
        <w:t>униципального образования «Жигаловский район»</w:t>
      </w:r>
      <w:r w:rsidR="00CD787D">
        <w:rPr>
          <w:rFonts w:ascii="Times New Roman" w:eastAsia="Times New Roman" w:hAnsi="Times New Roman" w:cs="Times New Roman"/>
          <w:sz w:val="24"/>
          <w:szCs w:val="24"/>
          <w:lang w:eastAsia="ru-RU"/>
        </w:rPr>
        <w:t xml:space="preserve"> </w:t>
      </w:r>
      <w:r w:rsidRPr="003A1290">
        <w:rPr>
          <w:rFonts w:ascii="Times New Roman" w:eastAsia="Times New Roman" w:hAnsi="Times New Roman" w:cs="Times New Roman"/>
          <w:sz w:val="24"/>
          <w:szCs w:val="24"/>
          <w:lang w:eastAsia="ru-RU"/>
        </w:rPr>
        <w:t>предлагает годовой отчет об исполнении бюджета муниципального образования «</w:t>
      </w:r>
      <w:r w:rsidR="0049507D">
        <w:rPr>
          <w:rFonts w:ascii="Times New Roman" w:eastAsia="Times New Roman" w:hAnsi="Times New Roman" w:cs="Times New Roman"/>
          <w:sz w:val="24"/>
          <w:szCs w:val="24"/>
          <w:lang w:eastAsia="ru-RU"/>
        </w:rPr>
        <w:t>Жигаловский</w:t>
      </w:r>
      <w:r w:rsidRPr="003A1290">
        <w:rPr>
          <w:rFonts w:ascii="Times New Roman" w:eastAsia="Times New Roman" w:hAnsi="Times New Roman" w:cs="Times New Roman"/>
          <w:sz w:val="24"/>
          <w:szCs w:val="24"/>
          <w:lang w:eastAsia="ru-RU"/>
        </w:rPr>
        <w:t xml:space="preserve"> район» за </w:t>
      </w:r>
      <w:r w:rsidR="00E55DB8">
        <w:rPr>
          <w:rFonts w:ascii="Times New Roman" w:eastAsia="Times New Roman" w:hAnsi="Times New Roman" w:cs="Times New Roman"/>
          <w:sz w:val="24"/>
          <w:szCs w:val="24"/>
          <w:lang w:eastAsia="ru-RU"/>
        </w:rPr>
        <w:t>2022</w:t>
      </w:r>
      <w:r w:rsidRPr="003A1290">
        <w:rPr>
          <w:rFonts w:ascii="Times New Roman" w:eastAsia="Times New Roman" w:hAnsi="Times New Roman" w:cs="Times New Roman"/>
          <w:sz w:val="24"/>
          <w:szCs w:val="24"/>
          <w:lang w:eastAsia="ru-RU"/>
        </w:rPr>
        <w:t xml:space="preserve"> год утвердить решением Думы </w:t>
      </w:r>
      <w:r w:rsidR="00CD787D">
        <w:rPr>
          <w:rFonts w:ascii="Times New Roman" w:eastAsia="Times New Roman" w:hAnsi="Times New Roman" w:cs="Times New Roman"/>
          <w:sz w:val="24"/>
          <w:szCs w:val="24"/>
          <w:lang w:eastAsia="ru-RU"/>
        </w:rPr>
        <w:t>м</w:t>
      </w:r>
      <w:r w:rsidR="0049507D">
        <w:rPr>
          <w:rFonts w:ascii="Times New Roman" w:eastAsia="Times New Roman" w:hAnsi="Times New Roman" w:cs="Times New Roman"/>
          <w:sz w:val="24"/>
          <w:szCs w:val="24"/>
          <w:lang w:eastAsia="ru-RU"/>
        </w:rPr>
        <w:t>униципального образования «Жигаловский район»</w:t>
      </w:r>
      <w:r w:rsidR="00CD787D">
        <w:rPr>
          <w:rFonts w:ascii="Times New Roman" w:eastAsia="Times New Roman" w:hAnsi="Times New Roman" w:cs="Times New Roman"/>
          <w:sz w:val="24"/>
          <w:szCs w:val="24"/>
          <w:lang w:eastAsia="ru-RU"/>
        </w:rPr>
        <w:t xml:space="preserve"> </w:t>
      </w:r>
      <w:r w:rsidRPr="003A1290">
        <w:rPr>
          <w:rFonts w:ascii="Times New Roman" w:eastAsia="Times New Roman" w:hAnsi="Times New Roman" w:cs="Times New Roman"/>
          <w:sz w:val="24"/>
          <w:szCs w:val="24"/>
          <w:lang w:eastAsia="ru-RU"/>
        </w:rPr>
        <w:t>с учётом настоящего Заключения.</w:t>
      </w:r>
    </w:p>
    <w:p w:rsidR="00EB52BE" w:rsidRDefault="00EB52BE" w:rsidP="00EB52BE">
      <w:pPr>
        <w:spacing w:after="0" w:line="240" w:lineRule="auto"/>
        <w:ind w:firstLine="567"/>
        <w:contextualSpacing/>
        <w:jc w:val="both"/>
        <w:rPr>
          <w:rFonts w:ascii="Times New Roman" w:eastAsia="Calibri" w:hAnsi="Times New Roman" w:cs="Times New Roman"/>
          <w:sz w:val="24"/>
          <w:szCs w:val="24"/>
        </w:rPr>
      </w:pPr>
    </w:p>
    <w:p w:rsidR="00E21D55" w:rsidRDefault="00E21D55" w:rsidP="00CD787D">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Председатель КС</w:t>
      </w:r>
      <w:r w:rsidR="00CD787D">
        <w:rPr>
          <w:rFonts w:ascii="Times New Roman" w:eastAsia="Calibri" w:hAnsi="Times New Roman" w:cs="Times New Roman"/>
          <w:sz w:val="24"/>
          <w:szCs w:val="24"/>
        </w:rPr>
        <w:t>К                                                                          А.М.Рудых</w:t>
      </w:r>
    </w:p>
    <w:p w:rsidR="00CD787D" w:rsidRDefault="00CD787D" w:rsidP="00CD787D">
      <w:pPr>
        <w:spacing w:after="0" w:line="240" w:lineRule="auto"/>
        <w:contextualSpacing/>
        <w:jc w:val="both"/>
        <w:rPr>
          <w:rFonts w:ascii="Times New Roman" w:eastAsia="Calibri" w:hAnsi="Times New Roman" w:cs="Times New Roman"/>
          <w:sz w:val="24"/>
          <w:szCs w:val="24"/>
        </w:rPr>
      </w:pPr>
    </w:p>
    <w:p w:rsidR="00770914" w:rsidRDefault="00CD787D" w:rsidP="007B6784">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Ведущий инспектор                                                                        </w:t>
      </w:r>
      <w:proofErr w:type="spellStart"/>
      <w:r>
        <w:rPr>
          <w:rFonts w:ascii="Times New Roman" w:eastAsia="Calibri" w:hAnsi="Times New Roman" w:cs="Times New Roman"/>
          <w:sz w:val="24"/>
          <w:szCs w:val="24"/>
        </w:rPr>
        <w:t>Н.Н.Михина</w:t>
      </w:r>
      <w:bookmarkStart w:id="5" w:name="_GoBack"/>
      <w:bookmarkEnd w:id="5"/>
      <w:proofErr w:type="spellEnd"/>
    </w:p>
    <w:p w:rsidR="00770914" w:rsidRDefault="00770914" w:rsidP="00775FA8">
      <w:pPr>
        <w:shd w:val="clear" w:color="auto" w:fill="FFFFFF"/>
        <w:spacing w:after="0" w:line="240" w:lineRule="auto"/>
        <w:ind w:left="5"/>
        <w:jc w:val="center"/>
        <w:rPr>
          <w:rFonts w:ascii="Times New Roman" w:eastAsia="Times New Roman" w:hAnsi="Times New Roman" w:cs="Times New Roman"/>
          <w:sz w:val="24"/>
          <w:szCs w:val="24"/>
          <w:lang w:eastAsia="ru-RU"/>
        </w:rPr>
      </w:pPr>
    </w:p>
    <w:p w:rsidR="00770914" w:rsidRDefault="00770914" w:rsidP="00775FA8">
      <w:pPr>
        <w:shd w:val="clear" w:color="auto" w:fill="FFFFFF"/>
        <w:spacing w:after="0" w:line="240" w:lineRule="auto"/>
        <w:ind w:left="5"/>
        <w:jc w:val="center"/>
        <w:rPr>
          <w:rFonts w:ascii="Times New Roman" w:eastAsia="Times New Roman" w:hAnsi="Times New Roman" w:cs="Times New Roman"/>
          <w:sz w:val="24"/>
          <w:szCs w:val="24"/>
          <w:lang w:eastAsia="ru-RU"/>
        </w:rPr>
      </w:pPr>
    </w:p>
    <w:p w:rsidR="00770914" w:rsidRDefault="00770914" w:rsidP="00775FA8">
      <w:pPr>
        <w:shd w:val="clear" w:color="auto" w:fill="FFFFFF"/>
        <w:spacing w:after="0" w:line="240" w:lineRule="auto"/>
        <w:ind w:left="5"/>
        <w:jc w:val="center"/>
        <w:rPr>
          <w:rFonts w:ascii="Times New Roman" w:eastAsia="Times New Roman" w:hAnsi="Times New Roman" w:cs="Times New Roman"/>
          <w:sz w:val="24"/>
          <w:szCs w:val="24"/>
          <w:lang w:eastAsia="ru-RU"/>
        </w:rPr>
      </w:pPr>
    </w:p>
    <w:p w:rsidR="00770914" w:rsidRDefault="00770914" w:rsidP="00775FA8">
      <w:pPr>
        <w:shd w:val="clear" w:color="auto" w:fill="FFFFFF"/>
        <w:spacing w:after="0" w:line="240" w:lineRule="auto"/>
        <w:ind w:left="5"/>
        <w:jc w:val="center"/>
        <w:rPr>
          <w:rFonts w:ascii="Times New Roman" w:eastAsia="Times New Roman" w:hAnsi="Times New Roman" w:cs="Times New Roman"/>
          <w:sz w:val="24"/>
          <w:szCs w:val="24"/>
          <w:lang w:eastAsia="ru-RU"/>
        </w:rPr>
      </w:pPr>
    </w:p>
    <w:p w:rsidR="00770914" w:rsidRDefault="00770914" w:rsidP="00775FA8">
      <w:pPr>
        <w:shd w:val="clear" w:color="auto" w:fill="FFFFFF"/>
        <w:spacing w:after="0" w:line="240" w:lineRule="auto"/>
        <w:ind w:left="5"/>
        <w:jc w:val="center"/>
        <w:rPr>
          <w:rFonts w:ascii="Times New Roman" w:eastAsia="Times New Roman" w:hAnsi="Times New Roman" w:cs="Times New Roman"/>
          <w:sz w:val="24"/>
          <w:szCs w:val="24"/>
          <w:lang w:eastAsia="ru-RU"/>
        </w:rPr>
      </w:pPr>
    </w:p>
    <w:p w:rsidR="00770914" w:rsidRDefault="00770914" w:rsidP="00775FA8">
      <w:pPr>
        <w:shd w:val="clear" w:color="auto" w:fill="FFFFFF"/>
        <w:spacing w:after="0" w:line="240" w:lineRule="auto"/>
        <w:ind w:left="5"/>
        <w:jc w:val="center"/>
        <w:rPr>
          <w:rFonts w:ascii="Times New Roman" w:eastAsia="Times New Roman" w:hAnsi="Times New Roman" w:cs="Times New Roman"/>
          <w:sz w:val="24"/>
          <w:szCs w:val="24"/>
          <w:lang w:eastAsia="ru-RU"/>
        </w:rPr>
      </w:pPr>
    </w:p>
    <w:p w:rsidR="00770914" w:rsidRDefault="00770914" w:rsidP="00775FA8">
      <w:pPr>
        <w:shd w:val="clear" w:color="auto" w:fill="FFFFFF"/>
        <w:spacing w:after="0" w:line="240" w:lineRule="auto"/>
        <w:ind w:left="5"/>
        <w:jc w:val="center"/>
        <w:rPr>
          <w:rFonts w:ascii="Times New Roman" w:eastAsia="Times New Roman" w:hAnsi="Times New Roman" w:cs="Times New Roman"/>
          <w:sz w:val="24"/>
          <w:szCs w:val="24"/>
          <w:lang w:eastAsia="ru-RU"/>
        </w:rPr>
      </w:pPr>
    </w:p>
    <w:p w:rsidR="00770914" w:rsidRDefault="00770914" w:rsidP="00775FA8">
      <w:pPr>
        <w:shd w:val="clear" w:color="auto" w:fill="FFFFFF"/>
        <w:spacing w:after="0" w:line="240" w:lineRule="auto"/>
        <w:ind w:left="5"/>
        <w:jc w:val="center"/>
        <w:rPr>
          <w:rFonts w:ascii="Times New Roman" w:eastAsia="Times New Roman" w:hAnsi="Times New Roman" w:cs="Times New Roman"/>
          <w:sz w:val="24"/>
          <w:szCs w:val="24"/>
          <w:lang w:eastAsia="ru-RU"/>
        </w:rPr>
      </w:pPr>
    </w:p>
    <w:p w:rsidR="00770914" w:rsidRDefault="00770914" w:rsidP="00775FA8">
      <w:pPr>
        <w:shd w:val="clear" w:color="auto" w:fill="FFFFFF"/>
        <w:spacing w:after="0" w:line="240" w:lineRule="auto"/>
        <w:ind w:left="5"/>
        <w:jc w:val="center"/>
        <w:rPr>
          <w:rFonts w:ascii="Times New Roman" w:eastAsia="Times New Roman" w:hAnsi="Times New Roman" w:cs="Times New Roman"/>
          <w:sz w:val="24"/>
          <w:szCs w:val="24"/>
          <w:lang w:eastAsia="ru-RU"/>
        </w:rPr>
      </w:pPr>
    </w:p>
    <w:p w:rsidR="00770914" w:rsidRDefault="00770914" w:rsidP="00775FA8">
      <w:pPr>
        <w:shd w:val="clear" w:color="auto" w:fill="FFFFFF"/>
        <w:spacing w:after="0" w:line="240" w:lineRule="auto"/>
        <w:ind w:left="5"/>
        <w:jc w:val="center"/>
        <w:rPr>
          <w:rFonts w:ascii="Times New Roman" w:eastAsia="Times New Roman" w:hAnsi="Times New Roman" w:cs="Times New Roman"/>
          <w:sz w:val="24"/>
          <w:szCs w:val="24"/>
          <w:lang w:eastAsia="ru-RU"/>
        </w:rPr>
      </w:pPr>
    </w:p>
    <w:p w:rsidR="00770914" w:rsidRDefault="00770914" w:rsidP="00775FA8">
      <w:pPr>
        <w:shd w:val="clear" w:color="auto" w:fill="FFFFFF"/>
        <w:spacing w:after="0" w:line="240" w:lineRule="auto"/>
        <w:ind w:left="5"/>
        <w:jc w:val="center"/>
        <w:rPr>
          <w:rFonts w:ascii="Times New Roman" w:eastAsia="Times New Roman" w:hAnsi="Times New Roman" w:cs="Times New Roman"/>
          <w:sz w:val="24"/>
          <w:szCs w:val="24"/>
          <w:lang w:eastAsia="ru-RU"/>
        </w:rPr>
      </w:pPr>
    </w:p>
    <w:p w:rsidR="00770914" w:rsidRDefault="00770914" w:rsidP="00775FA8">
      <w:pPr>
        <w:shd w:val="clear" w:color="auto" w:fill="FFFFFF"/>
        <w:spacing w:after="0" w:line="240" w:lineRule="auto"/>
        <w:ind w:left="5"/>
        <w:jc w:val="center"/>
        <w:rPr>
          <w:rFonts w:ascii="Times New Roman" w:eastAsia="Times New Roman" w:hAnsi="Times New Roman" w:cs="Times New Roman"/>
          <w:sz w:val="24"/>
          <w:szCs w:val="24"/>
          <w:lang w:eastAsia="ru-RU"/>
        </w:rPr>
      </w:pPr>
    </w:p>
    <w:p w:rsidR="00770914" w:rsidRDefault="00770914" w:rsidP="00775FA8">
      <w:pPr>
        <w:shd w:val="clear" w:color="auto" w:fill="FFFFFF"/>
        <w:spacing w:after="0" w:line="240" w:lineRule="auto"/>
        <w:ind w:left="5"/>
        <w:jc w:val="center"/>
        <w:rPr>
          <w:rFonts w:ascii="Times New Roman" w:eastAsia="Times New Roman" w:hAnsi="Times New Roman" w:cs="Times New Roman"/>
          <w:sz w:val="24"/>
          <w:szCs w:val="24"/>
          <w:lang w:eastAsia="ru-RU"/>
        </w:rPr>
      </w:pPr>
    </w:p>
    <w:p w:rsidR="00770914" w:rsidRDefault="00770914" w:rsidP="00775FA8">
      <w:pPr>
        <w:shd w:val="clear" w:color="auto" w:fill="FFFFFF"/>
        <w:spacing w:after="0" w:line="240" w:lineRule="auto"/>
        <w:ind w:left="5"/>
        <w:jc w:val="center"/>
        <w:rPr>
          <w:rFonts w:ascii="Times New Roman" w:eastAsia="Times New Roman" w:hAnsi="Times New Roman" w:cs="Times New Roman"/>
          <w:sz w:val="24"/>
          <w:szCs w:val="24"/>
          <w:lang w:eastAsia="ru-RU"/>
        </w:rPr>
      </w:pPr>
    </w:p>
    <w:p w:rsidR="00770914" w:rsidRDefault="00770914" w:rsidP="00775FA8">
      <w:pPr>
        <w:shd w:val="clear" w:color="auto" w:fill="FFFFFF"/>
        <w:spacing w:after="0" w:line="240" w:lineRule="auto"/>
        <w:ind w:left="5"/>
        <w:jc w:val="center"/>
        <w:rPr>
          <w:rFonts w:ascii="Times New Roman" w:eastAsia="Times New Roman" w:hAnsi="Times New Roman" w:cs="Times New Roman"/>
          <w:sz w:val="24"/>
          <w:szCs w:val="24"/>
          <w:lang w:eastAsia="ru-RU"/>
        </w:rPr>
      </w:pPr>
    </w:p>
    <w:p w:rsidR="00770914" w:rsidRDefault="00770914" w:rsidP="00775FA8">
      <w:pPr>
        <w:shd w:val="clear" w:color="auto" w:fill="FFFFFF"/>
        <w:spacing w:after="0" w:line="240" w:lineRule="auto"/>
        <w:ind w:left="5"/>
        <w:jc w:val="center"/>
        <w:rPr>
          <w:rFonts w:ascii="Times New Roman" w:eastAsia="Times New Roman" w:hAnsi="Times New Roman" w:cs="Times New Roman"/>
          <w:sz w:val="24"/>
          <w:szCs w:val="24"/>
          <w:lang w:eastAsia="ru-RU"/>
        </w:rPr>
      </w:pPr>
    </w:p>
    <w:p w:rsidR="00770914" w:rsidRDefault="00770914" w:rsidP="00775FA8">
      <w:pPr>
        <w:shd w:val="clear" w:color="auto" w:fill="FFFFFF"/>
        <w:spacing w:after="0" w:line="240" w:lineRule="auto"/>
        <w:ind w:left="5"/>
        <w:jc w:val="center"/>
        <w:rPr>
          <w:rFonts w:ascii="Times New Roman" w:eastAsia="Times New Roman" w:hAnsi="Times New Roman" w:cs="Times New Roman"/>
          <w:sz w:val="24"/>
          <w:szCs w:val="24"/>
          <w:lang w:eastAsia="ru-RU"/>
        </w:rPr>
      </w:pPr>
    </w:p>
    <w:p w:rsidR="00770914" w:rsidRDefault="00770914" w:rsidP="00775FA8">
      <w:pPr>
        <w:shd w:val="clear" w:color="auto" w:fill="FFFFFF"/>
        <w:spacing w:after="0" w:line="240" w:lineRule="auto"/>
        <w:ind w:left="5"/>
        <w:jc w:val="center"/>
        <w:rPr>
          <w:rFonts w:ascii="Times New Roman" w:eastAsia="Times New Roman" w:hAnsi="Times New Roman" w:cs="Times New Roman"/>
          <w:sz w:val="24"/>
          <w:szCs w:val="24"/>
          <w:lang w:eastAsia="ru-RU"/>
        </w:rPr>
      </w:pPr>
    </w:p>
    <w:p w:rsidR="00770914" w:rsidRDefault="00770914" w:rsidP="00775FA8">
      <w:pPr>
        <w:shd w:val="clear" w:color="auto" w:fill="FFFFFF"/>
        <w:spacing w:after="0" w:line="240" w:lineRule="auto"/>
        <w:ind w:left="5"/>
        <w:jc w:val="center"/>
        <w:rPr>
          <w:rFonts w:ascii="Times New Roman" w:eastAsia="Times New Roman" w:hAnsi="Times New Roman" w:cs="Times New Roman"/>
          <w:sz w:val="24"/>
          <w:szCs w:val="24"/>
          <w:lang w:eastAsia="ru-RU"/>
        </w:rPr>
      </w:pPr>
    </w:p>
    <w:p w:rsidR="00770914" w:rsidRDefault="00770914" w:rsidP="00775FA8">
      <w:pPr>
        <w:shd w:val="clear" w:color="auto" w:fill="FFFFFF"/>
        <w:spacing w:after="0" w:line="240" w:lineRule="auto"/>
        <w:ind w:left="5"/>
        <w:jc w:val="center"/>
        <w:rPr>
          <w:rFonts w:ascii="Times New Roman" w:eastAsia="Times New Roman" w:hAnsi="Times New Roman" w:cs="Times New Roman"/>
          <w:sz w:val="24"/>
          <w:szCs w:val="24"/>
          <w:lang w:eastAsia="ru-RU"/>
        </w:rPr>
      </w:pPr>
    </w:p>
    <w:p w:rsidR="00770914" w:rsidRDefault="00770914" w:rsidP="00775FA8">
      <w:pPr>
        <w:shd w:val="clear" w:color="auto" w:fill="FFFFFF"/>
        <w:spacing w:after="0" w:line="240" w:lineRule="auto"/>
        <w:ind w:left="5"/>
        <w:jc w:val="center"/>
        <w:rPr>
          <w:rFonts w:ascii="Times New Roman" w:eastAsia="Times New Roman" w:hAnsi="Times New Roman" w:cs="Times New Roman"/>
          <w:sz w:val="24"/>
          <w:szCs w:val="24"/>
          <w:lang w:eastAsia="ru-RU"/>
        </w:rPr>
      </w:pPr>
    </w:p>
    <w:p w:rsidR="00770914" w:rsidRDefault="00770914" w:rsidP="00775FA8">
      <w:pPr>
        <w:shd w:val="clear" w:color="auto" w:fill="FFFFFF"/>
        <w:spacing w:after="0" w:line="240" w:lineRule="auto"/>
        <w:ind w:left="5"/>
        <w:jc w:val="center"/>
        <w:rPr>
          <w:rFonts w:ascii="Times New Roman" w:eastAsia="Times New Roman" w:hAnsi="Times New Roman" w:cs="Times New Roman"/>
          <w:sz w:val="24"/>
          <w:szCs w:val="24"/>
          <w:lang w:eastAsia="ru-RU"/>
        </w:rPr>
      </w:pPr>
    </w:p>
    <w:p w:rsidR="00770914" w:rsidRDefault="00770914" w:rsidP="00775FA8">
      <w:pPr>
        <w:shd w:val="clear" w:color="auto" w:fill="FFFFFF"/>
        <w:spacing w:after="0" w:line="240" w:lineRule="auto"/>
        <w:ind w:left="5"/>
        <w:jc w:val="center"/>
        <w:rPr>
          <w:rFonts w:ascii="Times New Roman" w:eastAsia="Times New Roman" w:hAnsi="Times New Roman" w:cs="Times New Roman"/>
          <w:sz w:val="24"/>
          <w:szCs w:val="24"/>
          <w:lang w:eastAsia="ru-RU"/>
        </w:rPr>
      </w:pPr>
    </w:p>
    <w:p w:rsidR="00770914" w:rsidRDefault="00770914" w:rsidP="00775FA8">
      <w:pPr>
        <w:shd w:val="clear" w:color="auto" w:fill="FFFFFF"/>
        <w:spacing w:after="0" w:line="240" w:lineRule="auto"/>
        <w:ind w:left="5"/>
        <w:jc w:val="center"/>
        <w:rPr>
          <w:rFonts w:ascii="Times New Roman" w:eastAsia="Times New Roman" w:hAnsi="Times New Roman" w:cs="Times New Roman"/>
          <w:sz w:val="24"/>
          <w:szCs w:val="24"/>
          <w:lang w:eastAsia="ru-RU"/>
        </w:rPr>
      </w:pPr>
    </w:p>
    <w:p w:rsidR="00770914" w:rsidRDefault="00770914" w:rsidP="00775FA8">
      <w:pPr>
        <w:shd w:val="clear" w:color="auto" w:fill="FFFFFF"/>
        <w:spacing w:after="0" w:line="240" w:lineRule="auto"/>
        <w:ind w:left="5"/>
        <w:jc w:val="center"/>
        <w:rPr>
          <w:rFonts w:ascii="Times New Roman" w:eastAsia="Times New Roman" w:hAnsi="Times New Roman" w:cs="Times New Roman"/>
          <w:sz w:val="24"/>
          <w:szCs w:val="24"/>
          <w:lang w:eastAsia="ru-RU"/>
        </w:rPr>
      </w:pPr>
    </w:p>
    <w:p w:rsidR="00770914" w:rsidRDefault="00770914" w:rsidP="00775FA8">
      <w:pPr>
        <w:shd w:val="clear" w:color="auto" w:fill="FFFFFF"/>
        <w:spacing w:after="0" w:line="240" w:lineRule="auto"/>
        <w:ind w:left="5"/>
        <w:jc w:val="center"/>
        <w:rPr>
          <w:rFonts w:ascii="Times New Roman" w:eastAsia="Times New Roman" w:hAnsi="Times New Roman" w:cs="Times New Roman"/>
          <w:sz w:val="24"/>
          <w:szCs w:val="24"/>
          <w:lang w:eastAsia="ru-RU"/>
        </w:rPr>
      </w:pPr>
    </w:p>
    <w:p w:rsidR="00770914" w:rsidRDefault="00770914" w:rsidP="00775FA8">
      <w:pPr>
        <w:shd w:val="clear" w:color="auto" w:fill="FFFFFF"/>
        <w:spacing w:after="0" w:line="240" w:lineRule="auto"/>
        <w:ind w:left="5"/>
        <w:jc w:val="center"/>
        <w:rPr>
          <w:rFonts w:ascii="Times New Roman" w:eastAsia="Times New Roman" w:hAnsi="Times New Roman" w:cs="Times New Roman"/>
          <w:sz w:val="24"/>
          <w:szCs w:val="24"/>
          <w:lang w:eastAsia="ru-RU"/>
        </w:rPr>
      </w:pPr>
    </w:p>
    <w:p w:rsidR="00770914" w:rsidRDefault="00770914" w:rsidP="00775FA8">
      <w:pPr>
        <w:shd w:val="clear" w:color="auto" w:fill="FFFFFF"/>
        <w:spacing w:after="0" w:line="240" w:lineRule="auto"/>
        <w:ind w:left="5"/>
        <w:jc w:val="center"/>
        <w:rPr>
          <w:rFonts w:ascii="Times New Roman" w:eastAsia="Times New Roman" w:hAnsi="Times New Roman" w:cs="Times New Roman"/>
          <w:sz w:val="24"/>
          <w:szCs w:val="24"/>
          <w:lang w:eastAsia="ru-RU"/>
        </w:rPr>
      </w:pPr>
    </w:p>
    <w:p w:rsidR="00770914" w:rsidRDefault="00770914" w:rsidP="00775FA8">
      <w:pPr>
        <w:shd w:val="clear" w:color="auto" w:fill="FFFFFF"/>
        <w:spacing w:after="0" w:line="240" w:lineRule="auto"/>
        <w:ind w:left="5"/>
        <w:jc w:val="center"/>
        <w:rPr>
          <w:rFonts w:ascii="Times New Roman" w:eastAsia="Times New Roman" w:hAnsi="Times New Roman" w:cs="Times New Roman"/>
          <w:sz w:val="24"/>
          <w:szCs w:val="24"/>
          <w:lang w:eastAsia="ru-RU"/>
        </w:rPr>
      </w:pPr>
    </w:p>
    <w:p w:rsidR="00770914" w:rsidRDefault="00770914" w:rsidP="00775FA8">
      <w:pPr>
        <w:shd w:val="clear" w:color="auto" w:fill="FFFFFF"/>
        <w:spacing w:after="0" w:line="240" w:lineRule="auto"/>
        <w:ind w:left="5"/>
        <w:jc w:val="center"/>
        <w:rPr>
          <w:rFonts w:ascii="Times New Roman" w:eastAsia="Times New Roman" w:hAnsi="Times New Roman" w:cs="Times New Roman"/>
          <w:sz w:val="24"/>
          <w:szCs w:val="24"/>
          <w:lang w:eastAsia="ru-RU"/>
        </w:rPr>
      </w:pPr>
    </w:p>
    <w:p w:rsidR="00770914" w:rsidRDefault="00770914" w:rsidP="00775FA8">
      <w:pPr>
        <w:shd w:val="clear" w:color="auto" w:fill="FFFFFF"/>
        <w:spacing w:after="0" w:line="240" w:lineRule="auto"/>
        <w:ind w:left="5"/>
        <w:jc w:val="center"/>
        <w:rPr>
          <w:rFonts w:ascii="Times New Roman" w:eastAsia="Times New Roman" w:hAnsi="Times New Roman" w:cs="Times New Roman"/>
          <w:sz w:val="24"/>
          <w:szCs w:val="24"/>
          <w:lang w:eastAsia="ru-RU"/>
        </w:rPr>
      </w:pPr>
    </w:p>
    <w:p w:rsidR="008605B9" w:rsidRDefault="008605B9" w:rsidP="00775FA8">
      <w:pPr>
        <w:shd w:val="clear" w:color="auto" w:fill="FFFFFF"/>
        <w:spacing w:after="0" w:line="240" w:lineRule="auto"/>
        <w:ind w:left="5"/>
        <w:jc w:val="center"/>
        <w:rPr>
          <w:rFonts w:ascii="Times New Roman" w:eastAsia="Times New Roman" w:hAnsi="Times New Roman" w:cs="Times New Roman"/>
          <w:sz w:val="24"/>
          <w:szCs w:val="24"/>
          <w:lang w:eastAsia="ru-RU"/>
        </w:rPr>
      </w:pPr>
    </w:p>
    <w:p w:rsidR="008605B9" w:rsidRDefault="008605B9" w:rsidP="00775FA8">
      <w:pPr>
        <w:shd w:val="clear" w:color="auto" w:fill="FFFFFF"/>
        <w:spacing w:after="0" w:line="240" w:lineRule="auto"/>
        <w:ind w:left="5"/>
        <w:jc w:val="center"/>
        <w:rPr>
          <w:rFonts w:ascii="Times New Roman" w:eastAsia="Times New Roman" w:hAnsi="Times New Roman" w:cs="Times New Roman"/>
          <w:sz w:val="24"/>
          <w:szCs w:val="24"/>
          <w:lang w:eastAsia="ru-RU"/>
        </w:rPr>
      </w:pPr>
    </w:p>
    <w:p w:rsidR="008605B9" w:rsidRDefault="008605B9" w:rsidP="00775FA8">
      <w:pPr>
        <w:shd w:val="clear" w:color="auto" w:fill="FFFFFF"/>
        <w:spacing w:after="0" w:line="240" w:lineRule="auto"/>
        <w:ind w:left="5"/>
        <w:jc w:val="center"/>
        <w:rPr>
          <w:rFonts w:ascii="Times New Roman" w:eastAsia="Times New Roman" w:hAnsi="Times New Roman" w:cs="Times New Roman"/>
          <w:sz w:val="24"/>
          <w:szCs w:val="24"/>
          <w:lang w:eastAsia="ru-RU"/>
        </w:rPr>
      </w:pPr>
    </w:p>
    <w:p w:rsidR="008605B9" w:rsidRDefault="008605B9" w:rsidP="00775FA8">
      <w:pPr>
        <w:shd w:val="clear" w:color="auto" w:fill="FFFFFF"/>
        <w:spacing w:after="0" w:line="240" w:lineRule="auto"/>
        <w:ind w:left="5"/>
        <w:jc w:val="center"/>
        <w:rPr>
          <w:rFonts w:ascii="Times New Roman" w:eastAsia="Times New Roman" w:hAnsi="Times New Roman" w:cs="Times New Roman"/>
          <w:sz w:val="24"/>
          <w:szCs w:val="24"/>
          <w:lang w:eastAsia="ru-RU"/>
        </w:rPr>
      </w:pPr>
    </w:p>
    <w:p w:rsidR="008605B9" w:rsidRDefault="008605B9" w:rsidP="00775FA8">
      <w:pPr>
        <w:shd w:val="clear" w:color="auto" w:fill="FFFFFF"/>
        <w:spacing w:after="0" w:line="240" w:lineRule="auto"/>
        <w:ind w:left="5"/>
        <w:jc w:val="center"/>
        <w:rPr>
          <w:rFonts w:ascii="Times New Roman" w:eastAsia="Times New Roman" w:hAnsi="Times New Roman" w:cs="Times New Roman"/>
          <w:sz w:val="24"/>
          <w:szCs w:val="24"/>
          <w:lang w:eastAsia="ru-RU"/>
        </w:rPr>
      </w:pPr>
    </w:p>
    <w:p w:rsidR="008605B9" w:rsidRDefault="008605B9" w:rsidP="00775FA8">
      <w:pPr>
        <w:shd w:val="clear" w:color="auto" w:fill="FFFFFF"/>
        <w:spacing w:after="0" w:line="240" w:lineRule="auto"/>
        <w:ind w:left="5"/>
        <w:jc w:val="center"/>
        <w:rPr>
          <w:rFonts w:ascii="Times New Roman" w:eastAsia="Times New Roman" w:hAnsi="Times New Roman" w:cs="Times New Roman"/>
          <w:sz w:val="24"/>
          <w:szCs w:val="24"/>
          <w:lang w:eastAsia="ru-RU"/>
        </w:rPr>
      </w:pPr>
    </w:p>
    <w:p w:rsidR="008605B9" w:rsidRDefault="008605B9" w:rsidP="00775FA8">
      <w:pPr>
        <w:shd w:val="clear" w:color="auto" w:fill="FFFFFF"/>
        <w:spacing w:after="0" w:line="240" w:lineRule="auto"/>
        <w:ind w:left="5"/>
        <w:jc w:val="center"/>
        <w:rPr>
          <w:rFonts w:ascii="Times New Roman" w:eastAsia="Times New Roman" w:hAnsi="Times New Roman" w:cs="Times New Roman"/>
          <w:sz w:val="24"/>
          <w:szCs w:val="24"/>
          <w:lang w:eastAsia="ru-RU"/>
        </w:rPr>
      </w:pPr>
    </w:p>
    <w:p w:rsidR="008605B9" w:rsidRDefault="008605B9" w:rsidP="00775FA8">
      <w:pPr>
        <w:shd w:val="clear" w:color="auto" w:fill="FFFFFF"/>
        <w:spacing w:after="0" w:line="240" w:lineRule="auto"/>
        <w:ind w:left="5"/>
        <w:jc w:val="center"/>
        <w:rPr>
          <w:rFonts w:ascii="Times New Roman" w:eastAsia="Times New Roman" w:hAnsi="Times New Roman" w:cs="Times New Roman"/>
          <w:sz w:val="24"/>
          <w:szCs w:val="24"/>
          <w:lang w:eastAsia="ru-RU"/>
        </w:rPr>
      </w:pPr>
    </w:p>
    <w:p w:rsidR="008605B9" w:rsidRDefault="008605B9" w:rsidP="00775FA8">
      <w:pPr>
        <w:shd w:val="clear" w:color="auto" w:fill="FFFFFF"/>
        <w:spacing w:after="0" w:line="240" w:lineRule="auto"/>
        <w:ind w:left="5"/>
        <w:jc w:val="center"/>
        <w:rPr>
          <w:rFonts w:ascii="Times New Roman" w:eastAsia="Times New Roman" w:hAnsi="Times New Roman" w:cs="Times New Roman"/>
          <w:sz w:val="24"/>
          <w:szCs w:val="24"/>
          <w:lang w:eastAsia="ru-RU"/>
        </w:rPr>
      </w:pPr>
    </w:p>
    <w:p w:rsidR="008605B9" w:rsidRDefault="008605B9" w:rsidP="00775FA8">
      <w:pPr>
        <w:shd w:val="clear" w:color="auto" w:fill="FFFFFF"/>
        <w:spacing w:after="0" w:line="240" w:lineRule="auto"/>
        <w:ind w:left="5"/>
        <w:jc w:val="center"/>
        <w:rPr>
          <w:rFonts w:ascii="Times New Roman" w:eastAsia="Times New Roman" w:hAnsi="Times New Roman" w:cs="Times New Roman"/>
          <w:sz w:val="24"/>
          <w:szCs w:val="24"/>
          <w:lang w:eastAsia="ru-RU"/>
        </w:rPr>
      </w:pPr>
    </w:p>
    <w:p w:rsidR="008605B9" w:rsidRDefault="008605B9" w:rsidP="00775FA8">
      <w:pPr>
        <w:shd w:val="clear" w:color="auto" w:fill="FFFFFF"/>
        <w:spacing w:after="0" w:line="240" w:lineRule="auto"/>
        <w:ind w:left="5"/>
        <w:jc w:val="center"/>
        <w:rPr>
          <w:rFonts w:ascii="Times New Roman" w:eastAsia="Times New Roman" w:hAnsi="Times New Roman" w:cs="Times New Roman"/>
          <w:sz w:val="24"/>
          <w:szCs w:val="24"/>
          <w:lang w:eastAsia="ru-RU"/>
        </w:rPr>
      </w:pPr>
    </w:p>
    <w:sectPr w:rsidR="008605B9" w:rsidSect="0057348B">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16F" w:rsidRDefault="002A416F" w:rsidP="001871D7">
      <w:pPr>
        <w:spacing w:after="0" w:line="240" w:lineRule="auto"/>
      </w:pPr>
      <w:r>
        <w:separator/>
      </w:r>
    </w:p>
  </w:endnote>
  <w:endnote w:type="continuationSeparator" w:id="0">
    <w:p w:rsidR="002A416F" w:rsidRDefault="002A416F" w:rsidP="00187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414498"/>
      <w:docPartObj>
        <w:docPartGallery w:val="Page Numbers (Bottom of Page)"/>
        <w:docPartUnique/>
      </w:docPartObj>
    </w:sdtPr>
    <w:sdtEndPr/>
    <w:sdtContent>
      <w:p w:rsidR="00A059E9" w:rsidRDefault="00A059E9">
        <w:pPr>
          <w:pStyle w:val="a6"/>
          <w:jc w:val="center"/>
        </w:pPr>
        <w:r>
          <w:fldChar w:fldCharType="begin"/>
        </w:r>
        <w:r>
          <w:instrText>PAGE   \* MERGEFORMAT</w:instrText>
        </w:r>
        <w:r>
          <w:fldChar w:fldCharType="separate"/>
        </w:r>
        <w:r w:rsidR="007B6784">
          <w:rPr>
            <w:noProof/>
          </w:rPr>
          <w:t>21</w:t>
        </w:r>
        <w:r>
          <w:fldChar w:fldCharType="end"/>
        </w:r>
      </w:p>
    </w:sdtContent>
  </w:sdt>
  <w:p w:rsidR="00A059E9" w:rsidRDefault="00A059E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16F" w:rsidRDefault="002A416F" w:rsidP="001871D7">
      <w:pPr>
        <w:spacing w:after="0" w:line="240" w:lineRule="auto"/>
      </w:pPr>
      <w:r>
        <w:separator/>
      </w:r>
    </w:p>
  </w:footnote>
  <w:footnote w:type="continuationSeparator" w:id="0">
    <w:p w:rsidR="002A416F" w:rsidRDefault="002A416F" w:rsidP="001871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C03"/>
    <w:multiLevelType w:val="hybridMultilevel"/>
    <w:tmpl w:val="EEDE4610"/>
    <w:lvl w:ilvl="0" w:tplc="31D63904">
      <w:start w:val="1"/>
      <w:numFmt w:val="decimal"/>
      <w:lvlText w:val="%1."/>
      <w:lvlJc w:val="left"/>
      <w:pPr>
        <w:ind w:left="6522" w:hanging="360"/>
      </w:pPr>
      <w:rPr>
        <w:b w:val="0"/>
      </w:rPr>
    </w:lvl>
    <w:lvl w:ilvl="1" w:tplc="04190019" w:tentative="1">
      <w:start w:val="1"/>
      <w:numFmt w:val="lowerLetter"/>
      <w:lvlText w:val="%2."/>
      <w:lvlJc w:val="left"/>
      <w:pPr>
        <w:ind w:left="7242" w:hanging="360"/>
      </w:pPr>
    </w:lvl>
    <w:lvl w:ilvl="2" w:tplc="0419001B" w:tentative="1">
      <w:start w:val="1"/>
      <w:numFmt w:val="lowerRoman"/>
      <w:lvlText w:val="%3."/>
      <w:lvlJc w:val="right"/>
      <w:pPr>
        <w:ind w:left="7962" w:hanging="180"/>
      </w:pPr>
    </w:lvl>
    <w:lvl w:ilvl="3" w:tplc="0419000F" w:tentative="1">
      <w:start w:val="1"/>
      <w:numFmt w:val="decimal"/>
      <w:lvlText w:val="%4."/>
      <w:lvlJc w:val="left"/>
      <w:pPr>
        <w:ind w:left="8682" w:hanging="360"/>
      </w:pPr>
    </w:lvl>
    <w:lvl w:ilvl="4" w:tplc="04190019" w:tentative="1">
      <w:start w:val="1"/>
      <w:numFmt w:val="lowerLetter"/>
      <w:lvlText w:val="%5."/>
      <w:lvlJc w:val="left"/>
      <w:pPr>
        <w:ind w:left="9402" w:hanging="360"/>
      </w:pPr>
    </w:lvl>
    <w:lvl w:ilvl="5" w:tplc="0419001B" w:tentative="1">
      <w:start w:val="1"/>
      <w:numFmt w:val="lowerRoman"/>
      <w:lvlText w:val="%6."/>
      <w:lvlJc w:val="right"/>
      <w:pPr>
        <w:ind w:left="10122" w:hanging="180"/>
      </w:pPr>
    </w:lvl>
    <w:lvl w:ilvl="6" w:tplc="0419000F" w:tentative="1">
      <w:start w:val="1"/>
      <w:numFmt w:val="decimal"/>
      <w:lvlText w:val="%7."/>
      <w:lvlJc w:val="left"/>
      <w:pPr>
        <w:ind w:left="10842" w:hanging="360"/>
      </w:pPr>
    </w:lvl>
    <w:lvl w:ilvl="7" w:tplc="04190019" w:tentative="1">
      <w:start w:val="1"/>
      <w:numFmt w:val="lowerLetter"/>
      <w:lvlText w:val="%8."/>
      <w:lvlJc w:val="left"/>
      <w:pPr>
        <w:ind w:left="11562" w:hanging="360"/>
      </w:pPr>
    </w:lvl>
    <w:lvl w:ilvl="8" w:tplc="0419001B" w:tentative="1">
      <w:start w:val="1"/>
      <w:numFmt w:val="lowerRoman"/>
      <w:lvlText w:val="%9."/>
      <w:lvlJc w:val="right"/>
      <w:pPr>
        <w:ind w:left="12282" w:hanging="180"/>
      </w:pPr>
    </w:lvl>
  </w:abstractNum>
  <w:abstractNum w:abstractNumId="1" w15:restartNumberingAfterBreak="0">
    <w:nsid w:val="0DA656AB"/>
    <w:multiLevelType w:val="hybridMultilevel"/>
    <w:tmpl w:val="BADE5BBC"/>
    <w:lvl w:ilvl="0" w:tplc="9AE4C55E">
      <w:start w:val="9"/>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3F67F0D"/>
    <w:multiLevelType w:val="multilevel"/>
    <w:tmpl w:val="5CF81D74"/>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 w15:restartNumberingAfterBreak="0">
    <w:nsid w:val="15017499"/>
    <w:multiLevelType w:val="hybridMultilevel"/>
    <w:tmpl w:val="2D6C1656"/>
    <w:lvl w:ilvl="0" w:tplc="31D63904">
      <w:start w:val="1"/>
      <w:numFmt w:val="decimal"/>
      <w:lvlText w:val="%1."/>
      <w:lvlJc w:val="left"/>
      <w:pPr>
        <w:ind w:left="3054" w:hanging="360"/>
      </w:pPr>
      <w:rPr>
        <w:b w:val="0"/>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4" w15:restartNumberingAfterBreak="0">
    <w:nsid w:val="180A725A"/>
    <w:multiLevelType w:val="hybridMultilevel"/>
    <w:tmpl w:val="8E584C98"/>
    <w:lvl w:ilvl="0" w:tplc="D4EE52E4">
      <w:start w:val="1"/>
      <w:numFmt w:val="decimal"/>
      <w:lvlText w:val="%1."/>
      <w:lvlJc w:val="left"/>
      <w:pPr>
        <w:ind w:left="928" w:hanging="360"/>
      </w:pPr>
      <w:rPr>
        <w:color w:val="auto"/>
      </w:rPr>
    </w:lvl>
    <w:lvl w:ilvl="1" w:tplc="04190019">
      <w:start w:val="1"/>
      <w:numFmt w:val="lowerLetter"/>
      <w:lvlText w:val="%2."/>
      <w:lvlJc w:val="left"/>
      <w:pPr>
        <w:ind w:left="1733" w:hanging="360"/>
      </w:pPr>
    </w:lvl>
    <w:lvl w:ilvl="2" w:tplc="0419001B">
      <w:start w:val="1"/>
      <w:numFmt w:val="lowerRoman"/>
      <w:lvlText w:val="%3."/>
      <w:lvlJc w:val="right"/>
      <w:pPr>
        <w:ind w:left="2453" w:hanging="180"/>
      </w:pPr>
    </w:lvl>
    <w:lvl w:ilvl="3" w:tplc="0419000F">
      <w:start w:val="1"/>
      <w:numFmt w:val="decimal"/>
      <w:lvlText w:val="%4."/>
      <w:lvlJc w:val="left"/>
      <w:pPr>
        <w:ind w:left="3173" w:hanging="360"/>
      </w:pPr>
    </w:lvl>
    <w:lvl w:ilvl="4" w:tplc="04190019">
      <w:start w:val="1"/>
      <w:numFmt w:val="lowerLetter"/>
      <w:lvlText w:val="%5."/>
      <w:lvlJc w:val="left"/>
      <w:pPr>
        <w:ind w:left="3893" w:hanging="360"/>
      </w:pPr>
    </w:lvl>
    <w:lvl w:ilvl="5" w:tplc="0419001B">
      <w:start w:val="1"/>
      <w:numFmt w:val="lowerRoman"/>
      <w:lvlText w:val="%6."/>
      <w:lvlJc w:val="right"/>
      <w:pPr>
        <w:ind w:left="4613" w:hanging="180"/>
      </w:pPr>
    </w:lvl>
    <w:lvl w:ilvl="6" w:tplc="0419000F">
      <w:start w:val="1"/>
      <w:numFmt w:val="decimal"/>
      <w:lvlText w:val="%7."/>
      <w:lvlJc w:val="left"/>
      <w:pPr>
        <w:ind w:left="5333" w:hanging="360"/>
      </w:pPr>
    </w:lvl>
    <w:lvl w:ilvl="7" w:tplc="04190019">
      <w:start w:val="1"/>
      <w:numFmt w:val="lowerLetter"/>
      <w:lvlText w:val="%8."/>
      <w:lvlJc w:val="left"/>
      <w:pPr>
        <w:ind w:left="6053" w:hanging="360"/>
      </w:pPr>
    </w:lvl>
    <w:lvl w:ilvl="8" w:tplc="0419001B">
      <w:start w:val="1"/>
      <w:numFmt w:val="lowerRoman"/>
      <w:lvlText w:val="%9."/>
      <w:lvlJc w:val="right"/>
      <w:pPr>
        <w:ind w:left="6773" w:hanging="180"/>
      </w:pPr>
    </w:lvl>
  </w:abstractNum>
  <w:abstractNum w:abstractNumId="5" w15:restartNumberingAfterBreak="0">
    <w:nsid w:val="18647710"/>
    <w:multiLevelType w:val="hybridMultilevel"/>
    <w:tmpl w:val="DA129E3A"/>
    <w:lvl w:ilvl="0" w:tplc="31D639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C8578D"/>
    <w:multiLevelType w:val="hybridMultilevel"/>
    <w:tmpl w:val="1608A5B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AD7700F"/>
    <w:multiLevelType w:val="hybridMultilevel"/>
    <w:tmpl w:val="5A60ADEC"/>
    <w:lvl w:ilvl="0" w:tplc="4CEC52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C93741F"/>
    <w:multiLevelType w:val="hybridMultilevel"/>
    <w:tmpl w:val="92D0C326"/>
    <w:lvl w:ilvl="0" w:tplc="9020B5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CAC1954"/>
    <w:multiLevelType w:val="hybridMultilevel"/>
    <w:tmpl w:val="73E6C688"/>
    <w:lvl w:ilvl="0" w:tplc="743490B8">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421AC4"/>
    <w:multiLevelType w:val="hybridMultilevel"/>
    <w:tmpl w:val="7A42BB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E432491"/>
    <w:multiLevelType w:val="hybridMultilevel"/>
    <w:tmpl w:val="FA763D0E"/>
    <w:lvl w:ilvl="0" w:tplc="B9D8035C">
      <w:start w:val="6"/>
      <w:numFmt w:val="decimal"/>
      <w:lvlText w:val="%1."/>
      <w:lvlJc w:val="left"/>
      <w:pPr>
        <w:ind w:left="1353" w:hanging="360"/>
      </w:pPr>
      <w:rPr>
        <w:rFonts w:ascii="Times New Roman" w:eastAsiaTheme="minorHAnsi" w:hAnsi="Times New Roman" w:cs="Times New Roman" w:hint="default"/>
        <w:color w:val="auto"/>
        <w:sz w:val="24"/>
        <w:szCs w:val="24"/>
      </w:rPr>
    </w:lvl>
    <w:lvl w:ilvl="1" w:tplc="04190019">
      <w:start w:val="1"/>
      <w:numFmt w:val="lowerLetter"/>
      <w:lvlText w:val="%2."/>
      <w:lvlJc w:val="left"/>
      <w:pPr>
        <w:ind w:left="786"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FE304E4"/>
    <w:multiLevelType w:val="hybridMultilevel"/>
    <w:tmpl w:val="EEDE4610"/>
    <w:lvl w:ilvl="0" w:tplc="31D639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4F365F"/>
    <w:multiLevelType w:val="multilevel"/>
    <w:tmpl w:val="1A8A66BC"/>
    <w:lvl w:ilvl="0">
      <w:start w:val="2"/>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4" w15:restartNumberingAfterBreak="0">
    <w:nsid w:val="225E333B"/>
    <w:multiLevelType w:val="hybridMultilevel"/>
    <w:tmpl w:val="EEDE4610"/>
    <w:lvl w:ilvl="0" w:tplc="31D639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B71D8F"/>
    <w:multiLevelType w:val="hybridMultilevel"/>
    <w:tmpl w:val="78D88C1E"/>
    <w:lvl w:ilvl="0" w:tplc="0419000D">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6" w15:restartNumberingAfterBreak="0">
    <w:nsid w:val="31084EFB"/>
    <w:multiLevelType w:val="hybridMultilevel"/>
    <w:tmpl w:val="EEDE4610"/>
    <w:lvl w:ilvl="0" w:tplc="31D639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6C1FAF"/>
    <w:multiLevelType w:val="hybridMultilevel"/>
    <w:tmpl w:val="087A9226"/>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A67F4E"/>
    <w:multiLevelType w:val="hybridMultilevel"/>
    <w:tmpl w:val="9A1EE43E"/>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9" w15:restartNumberingAfterBreak="0">
    <w:nsid w:val="37533670"/>
    <w:multiLevelType w:val="multilevel"/>
    <w:tmpl w:val="57FE015A"/>
    <w:lvl w:ilvl="0">
      <w:start w:val="1"/>
      <w:numFmt w:val="decimal"/>
      <w:lvlText w:val="%1."/>
      <w:lvlJc w:val="left"/>
      <w:pPr>
        <w:ind w:left="1273" w:hanging="705"/>
      </w:pPr>
      <w:rPr>
        <w:rFonts w:ascii="Times New Roman" w:eastAsiaTheme="minorHAnsi" w:hAnsi="Times New Roman" w:cs="Times New Roman"/>
      </w:rPr>
    </w:lvl>
    <w:lvl w:ilvl="1">
      <w:start w:val="1"/>
      <w:numFmt w:val="decimal"/>
      <w:isLgl/>
      <w:lvlText w:val="%1.%2."/>
      <w:lvlJc w:val="left"/>
      <w:pPr>
        <w:ind w:left="1713" w:hanging="72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0" w15:restartNumberingAfterBreak="0">
    <w:nsid w:val="385728DD"/>
    <w:multiLevelType w:val="hybridMultilevel"/>
    <w:tmpl w:val="EEDE4610"/>
    <w:lvl w:ilvl="0" w:tplc="31D639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EE0D64"/>
    <w:multiLevelType w:val="hybridMultilevel"/>
    <w:tmpl w:val="BE2C23C0"/>
    <w:lvl w:ilvl="0" w:tplc="DDD24028">
      <w:start w:val="3"/>
      <w:numFmt w:val="decimal"/>
      <w:lvlText w:val="%1."/>
      <w:lvlJc w:val="left"/>
      <w:pPr>
        <w:ind w:left="900" w:hanging="360"/>
      </w:pPr>
      <w:rPr>
        <w:rFonts w:ascii="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6AF6A6B"/>
    <w:multiLevelType w:val="hybridMultilevel"/>
    <w:tmpl w:val="B2E8FB58"/>
    <w:lvl w:ilvl="0" w:tplc="935CC77E">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4E3B6518"/>
    <w:multiLevelType w:val="hybridMultilevel"/>
    <w:tmpl w:val="EEDE4610"/>
    <w:lvl w:ilvl="0" w:tplc="31D639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6E4A73"/>
    <w:multiLevelType w:val="hybridMultilevel"/>
    <w:tmpl w:val="3DF89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8833F2"/>
    <w:multiLevelType w:val="multilevel"/>
    <w:tmpl w:val="85D0F0A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6" w15:restartNumberingAfterBreak="0">
    <w:nsid w:val="5D34660D"/>
    <w:multiLevelType w:val="hybridMultilevel"/>
    <w:tmpl w:val="EEDE4610"/>
    <w:lvl w:ilvl="0" w:tplc="31D639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5243D2"/>
    <w:multiLevelType w:val="hybridMultilevel"/>
    <w:tmpl w:val="EEDE4610"/>
    <w:lvl w:ilvl="0" w:tplc="31D639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59074F"/>
    <w:multiLevelType w:val="hybridMultilevel"/>
    <w:tmpl w:val="99747A5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76F5912"/>
    <w:multiLevelType w:val="hybridMultilevel"/>
    <w:tmpl w:val="DF94D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002365"/>
    <w:multiLevelType w:val="hybridMultilevel"/>
    <w:tmpl w:val="D27EDF60"/>
    <w:lvl w:ilvl="0" w:tplc="F7EC9FD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8D75700"/>
    <w:multiLevelType w:val="hybridMultilevel"/>
    <w:tmpl w:val="EEDE4610"/>
    <w:lvl w:ilvl="0" w:tplc="31D639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38262F"/>
    <w:multiLevelType w:val="hybridMultilevel"/>
    <w:tmpl w:val="3F2875BA"/>
    <w:lvl w:ilvl="0" w:tplc="04190005">
      <w:start w:val="1"/>
      <w:numFmt w:val="bullet"/>
      <w:lvlText w:val=""/>
      <w:lvlJc w:val="left"/>
      <w:pPr>
        <w:ind w:left="1549" w:hanging="360"/>
      </w:pPr>
      <w:rPr>
        <w:rFonts w:ascii="Wingdings" w:hAnsi="Wingdings" w:hint="default"/>
      </w:rPr>
    </w:lvl>
    <w:lvl w:ilvl="1" w:tplc="04190003" w:tentative="1">
      <w:start w:val="1"/>
      <w:numFmt w:val="bullet"/>
      <w:lvlText w:val="o"/>
      <w:lvlJc w:val="left"/>
      <w:pPr>
        <w:ind w:left="2269" w:hanging="360"/>
      </w:pPr>
      <w:rPr>
        <w:rFonts w:ascii="Courier New" w:hAnsi="Courier New" w:cs="Courier New" w:hint="default"/>
      </w:rPr>
    </w:lvl>
    <w:lvl w:ilvl="2" w:tplc="04190005" w:tentative="1">
      <w:start w:val="1"/>
      <w:numFmt w:val="bullet"/>
      <w:lvlText w:val=""/>
      <w:lvlJc w:val="left"/>
      <w:pPr>
        <w:ind w:left="2989" w:hanging="360"/>
      </w:pPr>
      <w:rPr>
        <w:rFonts w:ascii="Wingdings" w:hAnsi="Wingdings" w:hint="default"/>
      </w:rPr>
    </w:lvl>
    <w:lvl w:ilvl="3" w:tplc="04190001" w:tentative="1">
      <w:start w:val="1"/>
      <w:numFmt w:val="bullet"/>
      <w:lvlText w:val=""/>
      <w:lvlJc w:val="left"/>
      <w:pPr>
        <w:ind w:left="3709" w:hanging="360"/>
      </w:pPr>
      <w:rPr>
        <w:rFonts w:ascii="Symbol" w:hAnsi="Symbol" w:hint="default"/>
      </w:rPr>
    </w:lvl>
    <w:lvl w:ilvl="4" w:tplc="04190003" w:tentative="1">
      <w:start w:val="1"/>
      <w:numFmt w:val="bullet"/>
      <w:lvlText w:val="o"/>
      <w:lvlJc w:val="left"/>
      <w:pPr>
        <w:ind w:left="4429" w:hanging="360"/>
      </w:pPr>
      <w:rPr>
        <w:rFonts w:ascii="Courier New" w:hAnsi="Courier New" w:cs="Courier New" w:hint="default"/>
      </w:rPr>
    </w:lvl>
    <w:lvl w:ilvl="5" w:tplc="04190005" w:tentative="1">
      <w:start w:val="1"/>
      <w:numFmt w:val="bullet"/>
      <w:lvlText w:val=""/>
      <w:lvlJc w:val="left"/>
      <w:pPr>
        <w:ind w:left="5149" w:hanging="360"/>
      </w:pPr>
      <w:rPr>
        <w:rFonts w:ascii="Wingdings" w:hAnsi="Wingdings" w:hint="default"/>
      </w:rPr>
    </w:lvl>
    <w:lvl w:ilvl="6" w:tplc="04190001" w:tentative="1">
      <w:start w:val="1"/>
      <w:numFmt w:val="bullet"/>
      <w:lvlText w:val=""/>
      <w:lvlJc w:val="left"/>
      <w:pPr>
        <w:ind w:left="5869" w:hanging="360"/>
      </w:pPr>
      <w:rPr>
        <w:rFonts w:ascii="Symbol" w:hAnsi="Symbol" w:hint="default"/>
      </w:rPr>
    </w:lvl>
    <w:lvl w:ilvl="7" w:tplc="04190003" w:tentative="1">
      <w:start w:val="1"/>
      <w:numFmt w:val="bullet"/>
      <w:lvlText w:val="o"/>
      <w:lvlJc w:val="left"/>
      <w:pPr>
        <w:ind w:left="6589" w:hanging="360"/>
      </w:pPr>
      <w:rPr>
        <w:rFonts w:ascii="Courier New" w:hAnsi="Courier New" w:cs="Courier New" w:hint="default"/>
      </w:rPr>
    </w:lvl>
    <w:lvl w:ilvl="8" w:tplc="04190005" w:tentative="1">
      <w:start w:val="1"/>
      <w:numFmt w:val="bullet"/>
      <w:lvlText w:val=""/>
      <w:lvlJc w:val="left"/>
      <w:pPr>
        <w:ind w:left="7309" w:hanging="360"/>
      </w:pPr>
      <w:rPr>
        <w:rFonts w:ascii="Wingdings" w:hAnsi="Wingdings" w:hint="default"/>
      </w:rPr>
    </w:lvl>
  </w:abstractNum>
  <w:abstractNum w:abstractNumId="33" w15:restartNumberingAfterBreak="0">
    <w:nsid w:val="6F3B0C9C"/>
    <w:multiLevelType w:val="hybridMultilevel"/>
    <w:tmpl w:val="EEDE4610"/>
    <w:lvl w:ilvl="0" w:tplc="31D639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58701B"/>
    <w:multiLevelType w:val="hybridMultilevel"/>
    <w:tmpl w:val="F57066F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029" w:hanging="360"/>
      </w:pPr>
      <w:rPr>
        <w:rFonts w:ascii="Courier New" w:hAnsi="Courier New" w:cs="Courier New" w:hint="default"/>
      </w:rPr>
    </w:lvl>
    <w:lvl w:ilvl="2" w:tplc="04190005" w:tentative="1">
      <w:start w:val="1"/>
      <w:numFmt w:val="bullet"/>
      <w:lvlText w:val=""/>
      <w:lvlJc w:val="left"/>
      <w:pPr>
        <w:ind w:left="2749" w:hanging="360"/>
      </w:pPr>
      <w:rPr>
        <w:rFonts w:ascii="Wingdings" w:hAnsi="Wingdings" w:hint="default"/>
      </w:rPr>
    </w:lvl>
    <w:lvl w:ilvl="3" w:tplc="04190001" w:tentative="1">
      <w:start w:val="1"/>
      <w:numFmt w:val="bullet"/>
      <w:lvlText w:val=""/>
      <w:lvlJc w:val="left"/>
      <w:pPr>
        <w:ind w:left="3469" w:hanging="360"/>
      </w:pPr>
      <w:rPr>
        <w:rFonts w:ascii="Symbol" w:hAnsi="Symbol" w:hint="default"/>
      </w:rPr>
    </w:lvl>
    <w:lvl w:ilvl="4" w:tplc="04190003" w:tentative="1">
      <w:start w:val="1"/>
      <w:numFmt w:val="bullet"/>
      <w:lvlText w:val="o"/>
      <w:lvlJc w:val="left"/>
      <w:pPr>
        <w:ind w:left="4189" w:hanging="360"/>
      </w:pPr>
      <w:rPr>
        <w:rFonts w:ascii="Courier New" w:hAnsi="Courier New" w:cs="Courier New" w:hint="default"/>
      </w:rPr>
    </w:lvl>
    <w:lvl w:ilvl="5" w:tplc="04190005" w:tentative="1">
      <w:start w:val="1"/>
      <w:numFmt w:val="bullet"/>
      <w:lvlText w:val=""/>
      <w:lvlJc w:val="left"/>
      <w:pPr>
        <w:ind w:left="4909" w:hanging="360"/>
      </w:pPr>
      <w:rPr>
        <w:rFonts w:ascii="Wingdings" w:hAnsi="Wingdings" w:hint="default"/>
      </w:rPr>
    </w:lvl>
    <w:lvl w:ilvl="6" w:tplc="04190001" w:tentative="1">
      <w:start w:val="1"/>
      <w:numFmt w:val="bullet"/>
      <w:lvlText w:val=""/>
      <w:lvlJc w:val="left"/>
      <w:pPr>
        <w:ind w:left="5629" w:hanging="360"/>
      </w:pPr>
      <w:rPr>
        <w:rFonts w:ascii="Symbol" w:hAnsi="Symbol" w:hint="default"/>
      </w:rPr>
    </w:lvl>
    <w:lvl w:ilvl="7" w:tplc="04190003" w:tentative="1">
      <w:start w:val="1"/>
      <w:numFmt w:val="bullet"/>
      <w:lvlText w:val="o"/>
      <w:lvlJc w:val="left"/>
      <w:pPr>
        <w:ind w:left="6349" w:hanging="360"/>
      </w:pPr>
      <w:rPr>
        <w:rFonts w:ascii="Courier New" w:hAnsi="Courier New" w:cs="Courier New" w:hint="default"/>
      </w:rPr>
    </w:lvl>
    <w:lvl w:ilvl="8" w:tplc="04190005" w:tentative="1">
      <w:start w:val="1"/>
      <w:numFmt w:val="bullet"/>
      <w:lvlText w:val=""/>
      <w:lvlJc w:val="left"/>
      <w:pPr>
        <w:ind w:left="7069" w:hanging="360"/>
      </w:pPr>
      <w:rPr>
        <w:rFonts w:ascii="Wingdings" w:hAnsi="Wingdings" w:hint="default"/>
      </w:rPr>
    </w:lvl>
  </w:abstractNum>
  <w:abstractNum w:abstractNumId="35" w15:restartNumberingAfterBreak="0">
    <w:nsid w:val="7B2629BF"/>
    <w:multiLevelType w:val="hybridMultilevel"/>
    <w:tmpl w:val="3CF4EB4A"/>
    <w:lvl w:ilvl="0" w:tplc="3CE69060">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7FBA5BBC"/>
    <w:multiLevelType w:val="hybridMultilevel"/>
    <w:tmpl w:val="D9786504"/>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
  </w:num>
  <w:num w:numId="3">
    <w:abstractNumId w:val="13"/>
  </w:num>
  <w:num w:numId="4">
    <w:abstractNumId w:val="8"/>
  </w:num>
  <w:num w:numId="5">
    <w:abstractNumId w:val="6"/>
  </w:num>
  <w:num w:numId="6">
    <w:abstractNumId w:val="31"/>
  </w:num>
  <w:num w:numId="7">
    <w:abstractNumId w:val="32"/>
  </w:num>
  <w:num w:numId="8">
    <w:abstractNumId w:val="14"/>
  </w:num>
  <w:num w:numId="9">
    <w:abstractNumId w:val="23"/>
  </w:num>
  <w:num w:numId="10">
    <w:abstractNumId w:val="2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16"/>
  </w:num>
  <w:num w:numId="15">
    <w:abstractNumId w:val="26"/>
  </w:num>
  <w:num w:numId="16">
    <w:abstractNumId w:val="5"/>
  </w:num>
  <w:num w:numId="17">
    <w:abstractNumId w:val="33"/>
  </w:num>
  <w:num w:numId="18">
    <w:abstractNumId w:val="12"/>
  </w:num>
  <w:num w:numId="19">
    <w:abstractNumId w:val="29"/>
  </w:num>
  <w:num w:numId="20">
    <w:abstractNumId w:val="24"/>
  </w:num>
  <w:num w:numId="21">
    <w:abstractNumId w:val="17"/>
  </w:num>
  <w:num w:numId="22">
    <w:abstractNumId w:val="19"/>
  </w:num>
  <w:num w:numId="23">
    <w:abstractNumId w:val="27"/>
  </w:num>
  <w:num w:numId="24">
    <w:abstractNumId w:val="9"/>
  </w:num>
  <w:num w:numId="25">
    <w:abstractNumId w:val="30"/>
  </w:num>
  <w:num w:numId="26">
    <w:abstractNumId w:val="25"/>
  </w:num>
  <w:num w:numId="27">
    <w:abstractNumId w:val="28"/>
  </w:num>
  <w:num w:numId="28">
    <w:abstractNumId w:val="34"/>
  </w:num>
  <w:num w:numId="29">
    <w:abstractNumId w:val="21"/>
  </w:num>
  <w:num w:numId="30">
    <w:abstractNumId w:val="10"/>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6"/>
  </w:num>
  <w:num w:numId="34">
    <w:abstractNumId w:val="11"/>
  </w:num>
  <w:num w:numId="35">
    <w:abstractNumId w:val="35"/>
  </w:num>
  <w:num w:numId="36">
    <w:abstractNumId w:val="2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CC"/>
    <w:rsid w:val="00006442"/>
    <w:rsid w:val="00021D30"/>
    <w:rsid w:val="00023F7B"/>
    <w:rsid w:val="000258D6"/>
    <w:rsid w:val="000272CF"/>
    <w:rsid w:val="00043A06"/>
    <w:rsid w:val="00047CE6"/>
    <w:rsid w:val="00050921"/>
    <w:rsid w:val="00076497"/>
    <w:rsid w:val="00082A20"/>
    <w:rsid w:val="000858BE"/>
    <w:rsid w:val="0009300D"/>
    <w:rsid w:val="000942AF"/>
    <w:rsid w:val="00095451"/>
    <w:rsid w:val="000A0725"/>
    <w:rsid w:val="000B0518"/>
    <w:rsid w:val="000B225E"/>
    <w:rsid w:val="000B6E76"/>
    <w:rsid w:val="000B776E"/>
    <w:rsid w:val="000C1F1D"/>
    <w:rsid w:val="000C2780"/>
    <w:rsid w:val="000D5DFC"/>
    <w:rsid w:val="000F2FC3"/>
    <w:rsid w:val="000F42EB"/>
    <w:rsid w:val="001031C0"/>
    <w:rsid w:val="00105CAB"/>
    <w:rsid w:val="001211B4"/>
    <w:rsid w:val="001227C4"/>
    <w:rsid w:val="001325A2"/>
    <w:rsid w:val="00140E45"/>
    <w:rsid w:val="00145968"/>
    <w:rsid w:val="00150D44"/>
    <w:rsid w:val="00176953"/>
    <w:rsid w:val="00177E5C"/>
    <w:rsid w:val="001811DA"/>
    <w:rsid w:val="001823AD"/>
    <w:rsid w:val="001849CC"/>
    <w:rsid w:val="001871D7"/>
    <w:rsid w:val="00190536"/>
    <w:rsid w:val="00190B16"/>
    <w:rsid w:val="001927D7"/>
    <w:rsid w:val="001B660A"/>
    <w:rsid w:val="001E6460"/>
    <w:rsid w:val="001E70CF"/>
    <w:rsid w:val="001F006F"/>
    <w:rsid w:val="001F2E18"/>
    <w:rsid w:val="001F317D"/>
    <w:rsid w:val="001F5376"/>
    <w:rsid w:val="001F63BA"/>
    <w:rsid w:val="00201044"/>
    <w:rsid w:val="00203230"/>
    <w:rsid w:val="00220F59"/>
    <w:rsid w:val="00227D13"/>
    <w:rsid w:val="002344D0"/>
    <w:rsid w:val="00243B28"/>
    <w:rsid w:val="00244DDC"/>
    <w:rsid w:val="0024587B"/>
    <w:rsid w:val="0024635C"/>
    <w:rsid w:val="00250A72"/>
    <w:rsid w:val="00251AEE"/>
    <w:rsid w:val="00251DE3"/>
    <w:rsid w:val="00263BC2"/>
    <w:rsid w:val="002676DC"/>
    <w:rsid w:val="00272E70"/>
    <w:rsid w:val="00274D4F"/>
    <w:rsid w:val="002753EC"/>
    <w:rsid w:val="00275EEB"/>
    <w:rsid w:val="0028317D"/>
    <w:rsid w:val="0029059D"/>
    <w:rsid w:val="00290FFE"/>
    <w:rsid w:val="00296C5B"/>
    <w:rsid w:val="002A155E"/>
    <w:rsid w:val="002A416F"/>
    <w:rsid w:val="002A5082"/>
    <w:rsid w:val="002B2FF1"/>
    <w:rsid w:val="002B68E7"/>
    <w:rsid w:val="002C24CC"/>
    <w:rsid w:val="002C3D08"/>
    <w:rsid w:val="002E07B1"/>
    <w:rsid w:val="002E1E96"/>
    <w:rsid w:val="002F1541"/>
    <w:rsid w:val="002F5415"/>
    <w:rsid w:val="00305207"/>
    <w:rsid w:val="00317FBC"/>
    <w:rsid w:val="00326582"/>
    <w:rsid w:val="0033098C"/>
    <w:rsid w:val="0034447A"/>
    <w:rsid w:val="00345ED5"/>
    <w:rsid w:val="00347743"/>
    <w:rsid w:val="00363207"/>
    <w:rsid w:val="003733B6"/>
    <w:rsid w:val="003756E2"/>
    <w:rsid w:val="003821AD"/>
    <w:rsid w:val="00384261"/>
    <w:rsid w:val="00390F64"/>
    <w:rsid w:val="003A0009"/>
    <w:rsid w:val="003A4E3A"/>
    <w:rsid w:val="003B0821"/>
    <w:rsid w:val="003B5E06"/>
    <w:rsid w:val="003B7812"/>
    <w:rsid w:val="003C0143"/>
    <w:rsid w:val="003D15F1"/>
    <w:rsid w:val="003E0ED5"/>
    <w:rsid w:val="003E3C5D"/>
    <w:rsid w:val="003E3CEA"/>
    <w:rsid w:val="003F2408"/>
    <w:rsid w:val="003F3F86"/>
    <w:rsid w:val="00406739"/>
    <w:rsid w:val="004079DB"/>
    <w:rsid w:val="0042488B"/>
    <w:rsid w:val="0043103A"/>
    <w:rsid w:val="00432585"/>
    <w:rsid w:val="0043302A"/>
    <w:rsid w:val="004340C5"/>
    <w:rsid w:val="004479D7"/>
    <w:rsid w:val="0045572A"/>
    <w:rsid w:val="00456718"/>
    <w:rsid w:val="00457150"/>
    <w:rsid w:val="00470464"/>
    <w:rsid w:val="00473513"/>
    <w:rsid w:val="0047530D"/>
    <w:rsid w:val="00481166"/>
    <w:rsid w:val="004913F6"/>
    <w:rsid w:val="0049507D"/>
    <w:rsid w:val="00495673"/>
    <w:rsid w:val="0049617E"/>
    <w:rsid w:val="004B107D"/>
    <w:rsid w:val="004B2FFD"/>
    <w:rsid w:val="004B752C"/>
    <w:rsid w:val="004C2218"/>
    <w:rsid w:val="004C3CD1"/>
    <w:rsid w:val="004C3D91"/>
    <w:rsid w:val="004D7212"/>
    <w:rsid w:val="004F0503"/>
    <w:rsid w:val="004F0806"/>
    <w:rsid w:val="004F13B3"/>
    <w:rsid w:val="004F6E80"/>
    <w:rsid w:val="00514A18"/>
    <w:rsid w:val="005158E6"/>
    <w:rsid w:val="00516026"/>
    <w:rsid w:val="0052449F"/>
    <w:rsid w:val="00533CB6"/>
    <w:rsid w:val="00535851"/>
    <w:rsid w:val="00536416"/>
    <w:rsid w:val="00543108"/>
    <w:rsid w:val="00543ECA"/>
    <w:rsid w:val="00554D6D"/>
    <w:rsid w:val="00560650"/>
    <w:rsid w:val="00563731"/>
    <w:rsid w:val="005700FF"/>
    <w:rsid w:val="00571C4F"/>
    <w:rsid w:val="0057348B"/>
    <w:rsid w:val="00576F7C"/>
    <w:rsid w:val="00580F46"/>
    <w:rsid w:val="00583963"/>
    <w:rsid w:val="005844E9"/>
    <w:rsid w:val="005A0087"/>
    <w:rsid w:val="005A3BBD"/>
    <w:rsid w:val="005B0F79"/>
    <w:rsid w:val="005B69DB"/>
    <w:rsid w:val="005C284C"/>
    <w:rsid w:val="005E3506"/>
    <w:rsid w:val="005E6B54"/>
    <w:rsid w:val="005F3BF9"/>
    <w:rsid w:val="005F5D79"/>
    <w:rsid w:val="005F664D"/>
    <w:rsid w:val="00601957"/>
    <w:rsid w:val="00603188"/>
    <w:rsid w:val="00604974"/>
    <w:rsid w:val="00605326"/>
    <w:rsid w:val="00623994"/>
    <w:rsid w:val="006251E0"/>
    <w:rsid w:val="00634E44"/>
    <w:rsid w:val="00641488"/>
    <w:rsid w:val="00650266"/>
    <w:rsid w:val="00662FFC"/>
    <w:rsid w:val="006750DB"/>
    <w:rsid w:val="00682940"/>
    <w:rsid w:val="0068477D"/>
    <w:rsid w:val="00686473"/>
    <w:rsid w:val="0068754F"/>
    <w:rsid w:val="00693DEF"/>
    <w:rsid w:val="00694184"/>
    <w:rsid w:val="0069543A"/>
    <w:rsid w:val="00695DE1"/>
    <w:rsid w:val="0069618E"/>
    <w:rsid w:val="006A00E4"/>
    <w:rsid w:val="006A5434"/>
    <w:rsid w:val="006C4F9F"/>
    <w:rsid w:val="006C5CC8"/>
    <w:rsid w:val="006C61FF"/>
    <w:rsid w:val="006C6764"/>
    <w:rsid w:val="006D108F"/>
    <w:rsid w:val="006E152D"/>
    <w:rsid w:val="006E2FD1"/>
    <w:rsid w:val="007021E3"/>
    <w:rsid w:val="007043EF"/>
    <w:rsid w:val="00705FCB"/>
    <w:rsid w:val="007164CC"/>
    <w:rsid w:val="0072383A"/>
    <w:rsid w:val="00724731"/>
    <w:rsid w:val="00727F9A"/>
    <w:rsid w:val="007429E1"/>
    <w:rsid w:val="00743DF5"/>
    <w:rsid w:val="00747A7D"/>
    <w:rsid w:val="0075213B"/>
    <w:rsid w:val="0075435C"/>
    <w:rsid w:val="0075488D"/>
    <w:rsid w:val="007608F3"/>
    <w:rsid w:val="00770914"/>
    <w:rsid w:val="00771BFB"/>
    <w:rsid w:val="00772F97"/>
    <w:rsid w:val="00775FA8"/>
    <w:rsid w:val="00777CA9"/>
    <w:rsid w:val="00777D9E"/>
    <w:rsid w:val="007940C4"/>
    <w:rsid w:val="007A2469"/>
    <w:rsid w:val="007B0996"/>
    <w:rsid w:val="007B0D9E"/>
    <w:rsid w:val="007B125E"/>
    <w:rsid w:val="007B337E"/>
    <w:rsid w:val="007B6784"/>
    <w:rsid w:val="007C2841"/>
    <w:rsid w:val="007C52E2"/>
    <w:rsid w:val="007D22F4"/>
    <w:rsid w:val="007D4063"/>
    <w:rsid w:val="007D4332"/>
    <w:rsid w:val="007E700E"/>
    <w:rsid w:val="007F53A0"/>
    <w:rsid w:val="0080028A"/>
    <w:rsid w:val="00803E8E"/>
    <w:rsid w:val="008056AA"/>
    <w:rsid w:val="00811F98"/>
    <w:rsid w:val="00812822"/>
    <w:rsid w:val="008129F0"/>
    <w:rsid w:val="00812C4C"/>
    <w:rsid w:val="00816000"/>
    <w:rsid w:val="00830457"/>
    <w:rsid w:val="00830994"/>
    <w:rsid w:val="00831232"/>
    <w:rsid w:val="008359D2"/>
    <w:rsid w:val="00845AFF"/>
    <w:rsid w:val="00850E5D"/>
    <w:rsid w:val="008517E5"/>
    <w:rsid w:val="008605B9"/>
    <w:rsid w:val="00864478"/>
    <w:rsid w:val="008A2957"/>
    <w:rsid w:val="008B19D2"/>
    <w:rsid w:val="008B1ADA"/>
    <w:rsid w:val="008C369F"/>
    <w:rsid w:val="008C7EC8"/>
    <w:rsid w:val="008E4EBC"/>
    <w:rsid w:val="008E5777"/>
    <w:rsid w:val="00901F34"/>
    <w:rsid w:val="00902D1F"/>
    <w:rsid w:val="00906B92"/>
    <w:rsid w:val="00915BB8"/>
    <w:rsid w:val="00920BC4"/>
    <w:rsid w:val="00930EC3"/>
    <w:rsid w:val="00932D71"/>
    <w:rsid w:val="0094291A"/>
    <w:rsid w:val="00952DCF"/>
    <w:rsid w:val="00962364"/>
    <w:rsid w:val="00964702"/>
    <w:rsid w:val="009676E9"/>
    <w:rsid w:val="00972CA0"/>
    <w:rsid w:val="00972FFE"/>
    <w:rsid w:val="0098532C"/>
    <w:rsid w:val="009861D4"/>
    <w:rsid w:val="00993049"/>
    <w:rsid w:val="009931F3"/>
    <w:rsid w:val="00994FC6"/>
    <w:rsid w:val="009B068D"/>
    <w:rsid w:val="009B09BA"/>
    <w:rsid w:val="009B6B24"/>
    <w:rsid w:val="009C014B"/>
    <w:rsid w:val="009C1894"/>
    <w:rsid w:val="009C79FA"/>
    <w:rsid w:val="009D34E1"/>
    <w:rsid w:val="009D644A"/>
    <w:rsid w:val="009E03B4"/>
    <w:rsid w:val="009E389F"/>
    <w:rsid w:val="009F5CFF"/>
    <w:rsid w:val="009F5D86"/>
    <w:rsid w:val="00A02259"/>
    <w:rsid w:val="00A059E9"/>
    <w:rsid w:val="00A213C9"/>
    <w:rsid w:val="00A21B6A"/>
    <w:rsid w:val="00A2211E"/>
    <w:rsid w:val="00A245E0"/>
    <w:rsid w:val="00A274C4"/>
    <w:rsid w:val="00A31ED7"/>
    <w:rsid w:val="00A353B6"/>
    <w:rsid w:val="00A4194E"/>
    <w:rsid w:val="00A55192"/>
    <w:rsid w:val="00A55D59"/>
    <w:rsid w:val="00A62EEC"/>
    <w:rsid w:val="00A654BB"/>
    <w:rsid w:val="00A65809"/>
    <w:rsid w:val="00A77B5C"/>
    <w:rsid w:val="00A80D54"/>
    <w:rsid w:val="00A870F8"/>
    <w:rsid w:val="00A8713E"/>
    <w:rsid w:val="00A94081"/>
    <w:rsid w:val="00A9554E"/>
    <w:rsid w:val="00AB00A4"/>
    <w:rsid w:val="00AC1314"/>
    <w:rsid w:val="00AC3BE6"/>
    <w:rsid w:val="00AC3DC5"/>
    <w:rsid w:val="00AC418E"/>
    <w:rsid w:val="00AE0615"/>
    <w:rsid w:val="00AE436E"/>
    <w:rsid w:val="00AE4DEB"/>
    <w:rsid w:val="00AF255F"/>
    <w:rsid w:val="00B020AE"/>
    <w:rsid w:val="00B06412"/>
    <w:rsid w:val="00B105E2"/>
    <w:rsid w:val="00B10C6D"/>
    <w:rsid w:val="00B134F9"/>
    <w:rsid w:val="00B1393A"/>
    <w:rsid w:val="00B17BB8"/>
    <w:rsid w:val="00B27187"/>
    <w:rsid w:val="00B3192D"/>
    <w:rsid w:val="00B32246"/>
    <w:rsid w:val="00B555C3"/>
    <w:rsid w:val="00B61107"/>
    <w:rsid w:val="00B7052D"/>
    <w:rsid w:val="00B7191C"/>
    <w:rsid w:val="00B7316D"/>
    <w:rsid w:val="00BA6880"/>
    <w:rsid w:val="00BA7BC0"/>
    <w:rsid w:val="00BB3F92"/>
    <w:rsid w:val="00BC47C2"/>
    <w:rsid w:val="00BC4DAE"/>
    <w:rsid w:val="00BD3ECB"/>
    <w:rsid w:val="00BD44B2"/>
    <w:rsid w:val="00BD49E0"/>
    <w:rsid w:val="00BE12D4"/>
    <w:rsid w:val="00BE7BAA"/>
    <w:rsid w:val="00BF1593"/>
    <w:rsid w:val="00BF26A6"/>
    <w:rsid w:val="00BF4F59"/>
    <w:rsid w:val="00BF5ACE"/>
    <w:rsid w:val="00C05B68"/>
    <w:rsid w:val="00C108BF"/>
    <w:rsid w:val="00C304EF"/>
    <w:rsid w:val="00C34883"/>
    <w:rsid w:val="00C36199"/>
    <w:rsid w:val="00C401CA"/>
    <w:rsid w:val="00C461B6"/>
    <w:rsid w:val="00C544E7"/>
    <w:rsid w:val="00C55E3D"/>
    <w:rsid w:val="00C73BDA"/>
    <w:rsid w:val="00C76F36"/>
    <w:rsid w:val="00C77C84"/>
    <w:rsid w:val="00C819F0"/>
    <w:rsid w:val="00C84839"/>
    <w:rsid w:val="00C873DE"/>
    <w:rsid w:val="00C93BE4"/>
    <w:rsid w:val="00C947FE"/>
    <w:rsid w:val="00C95C38"/>
    <w:rsid w:val="00C9775E"/>
    <w:rsid w:val="00C97B6B"/>
    <w:rsid w:val="00C97DFC"/>
    <w:rsid w:val="00CA07C6"/>
    <w:rsid w:val="00CA25F3"/>
    <w:rsid w:val="00CB2607"/>
    <w:rsid w:val="00CB687C"/>
    <w:rsid w:val="00CC5633"/>
    <w:rsid w:val="00CC77BA"/>
    <w:rsid w:val="00CD1220"/>
    <w:rsid w:val="00CD5AFD"/>
    <w:rsid w:val="00CD787D"/>
    <w:rsid w:val="00CE1A6D"/>
    <w:rsid w:val="00CE5BD9"/>
    <w:rsid w:val="00CF25C7"/>
    <w:rsid w:val="00CF4BF3"/>
    <w:rsid w:val="00CF7AAD"/>
    <w:rsid w:val="00D04990"/>
    <w:rsid w:val="00D05C3C"/>
    <w:rsid w:val="00D06E84"/>
    <w:rsid w:val="00D07980"/>
    <w:rsid w:val="00D111BF"/>
    <w:rsid w:val="00D12CD6"/>
    <w:rsid w:val="00D221C1"/>
    <w:rsid w:val="00D276BF"/>
    <w:rsid w:val="00D30EC5"/>
    <w:rsid w:val="00D31F32"/>
    <w:rsid w:val="00D474B4"/>
    <w:rsid w:val="00D52564"/>
    <w:rsid w:val="00D534D9"/>
    <w:rsid w:val="00D63FD2"/>
    <w:rsid w:val="00D723F0"/>
    <w:rsid w:val="00D81EE0"/>
    <w:rsid w:val="00D81F93"/>
    <w:rsid w:val="00D824CF"/>
    <w:rsid w:val="00D93DEC"/>
    <w:rsid w:val="00D957AB"/>
    <w:rsid w:val="00D96895"/>
    <w:rsid w:val="00DB4301"/>
    <w:rsid w:val="00DC421C"/>
    <w:rsid w:val="00DE0769"/>
    <w:rsid w:val="00DE2A6F"/>
    <w:rsid w:val="00DE536E"/>
    <w:rsid w:val="00E00E10"/>
    <w:rsid w:val="00E01FFD"/>
    <w:rsid w:val="00E07755"/>
    <w:rsid w:val="00E136FB"/>
    <w:rsid w:val="00E13ED1"/>
    <w:rsid w:val="00E14492"/>
    <w:rsid w:val="00E21D55"/>
    <w:rsid w:val="00E354D4"/>
    <w:rsid w:val="00E37B2B"/>
    <w:rsid w:val="00E51D5B"/>
    <w:rsid w:val="00E55D8A"/>
    <w:rsid w:val="00E55DB8"/>
    <w:rsid w:val="00E56A49"/>
    <w:rsid w:val="00E56C8F"/>
    <w:rsid w:val="00E70624"/>
    <w:rsid w:val="00E772D1"/>
    <w:rsid w:val="00E84D9D"/>
    <w:rsid w:val="00E92128"/>
    <w:rsid w:val="00E92A84"/>
    <w:rsid w:val="00E92B1D"/>
    <w:rsid w:val="00E94356"/>
    <w:rsid w:val="00EA765C"/>
    <w:rsid w:val="00EB2DE1"/>
    <w:rsid w:val="00EB52BE"/>
    <w:rsid w:val="00EC071C"/>
    <w:rsid w:val="00EC4D86"/>
    <w:rsid w:val="00ED5D08"/>
    <w:rsid w:val="00EF1C5E"/>
    <w:rsid w:val="00EF45D4"/>
    <w:rsid w:val="00EF5763"/>
    <w:rsid w:val="00F01CEE"/>
    <w:rsid w:val="00F25683"/>
    <w:rsid w:val="00F35AD0"/>
    <w:rsid w:val="00F35ADA"/>
    <w:rsid w:val="00F37807"/>
    <w:rsid w:val="00F52623"/>
    <w:rsid w:val="00F53A54"/>
    <w:rsid w:val="00F65569"/>
    <w:rsid w:val="00F71443"/>
    <w:rsid w:val="00F74ED1"/>
    <w:rsid w:val="00F762D3"/>
    <w:rsid w:val="00F97C78"/>
    <w:rsid w:val="00FA087C"/>
    <w:rsid w:val="00FB1EEE"/>
    <w:rsid w:val="00FB49D4"/>
    <w:rsid w:val="00FC2166"/>
    <w:rsid w:val="00FC4E0E"/>
    <w:rsid w:val="00FC6D45"/>
    <w:rsid w:val="00FE193E"/>
    <w:rsid w:val="00FE21E5"/>
    <w:rsid w:val="00FE2DCC"/>
    <w:rsid w:val="00FE7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B53136-8657-4132-A17C-42837945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4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4CC"/>
    <w:pPr>
      <w:ind w:left="720"/>
      <w:contextualSpacing/>
    </w:pPr>
  </w:style>
  <w:style w:type="paragraph" w:styleId="a4">
    <w:name w:val="header"/>
    <w:basedOn w:val="a"/>
    <w:link w:val="a5"/>
    <w:uiPriority w:val="99"/>
    <w:unhideWhenUsed/>
    <w:rsid w:val="001871D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871D7"/>
  </w:style>
  <w:style w:type="paragraph" w:styleId="a6">
    <w:name w:val="footer"/>
    <w:basedOn w:val="a"/>
    <w:link w:val="a7"/>
    <w:uiPriority w:val="99"/>
    <w:unhideWhenUsed/>
    <w:rsid w:val="001871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871D7"/>
  </w:style>
  <w:style w:type="paragraph" w:styleId="a8">
    <w:name w:val="Balloon Text"/>
    <w:basedOn w:val="a"/>
    <w:link w:val="a9"/>
    <w:uiPriority w:val="99"/>
    <w:semiHidden/>
    <w:unhideWhenUsed/>
    <w:rsid w:val="00C97B6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97B6B"/>
    <w:rPr>
      <w:rFonts w:ascii="Segoe UI" w:hAnsi="Segoe UI" w:cs="Segoe UI"/>
      <w:sz w:val="18"/>
      <w:szCs w:val="18"/>
    </w:rPr>
  </w:style>
  <w:style w:type="table" w:styleId="aa">
    <w:name w:val="Table Grid"/>
    <w:basedOn w:val="a1"/>
    <w:uiPriority w:val="39"/>
    <w:rsid w:val="004B1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59"/>
    <w:rsid w:val="005A3BB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1">
    <w:name w:val="s_1"/>
    <w:basedOn w:val="a"/>
    <w:rsid w:val="009D64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D644A"/>
  </w:style>
  <w:style w:type="character" w:styleId="ab">
    <w:name w:val="Hyperlink"/>
    <w:basedOn w:val="a0"/>
    <w:uiPriority w:val="99"/>
    <w:semiHidden/>
    <w:unhideWhenUsed/>
    <w:rsid w:val="009D644A"/>
    <w:rPr>
      <w:color w:val="0000FF"/>
      <w:u w:val="single"/>
    </w:rPr>
  </w:style>
  <w:style w:type="paragraph" w:styleId="ac">
    <w:name w:val="Normal (Web)"/>
    <w:basedOn w:val="a"/>
    <w:uiPriority w:val="99"/>
    <w:unhideWhenUsed/>
    <w:rsid w:val="009D64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9D64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uiPriority w:val="1"/>
    <w:qFormat/>
    <w:rsid w:val="00775FA8"/>
    <w:pPr>
      <w:spacing w:before="240" w:after="0" w:line="240" w:lineRule="auto"/>
      <w:jc w:val="both"/>
    </w:pPr>
  </w:style>
  <w:style w:type="character" w:customStyle="1" w:styleId="ae">
    <w:name w:val="Гипертекстовая ссылка"/>
    <w:uiPriority w:val="99"/>
    <w:rsid w:val="00583963"/>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10662">
      <w:bodyDiv w:val="1"/>
      <w:marLeft w:val="0"/>
      <w:marRight w:val="0"/>
      <w:marTop w:val="0"/>
      <w:marBottom w:val="0"/>
      <w:divBdr>
        <w:top w:val="none" w:sz="0" w:space="0" w:color="auto"/>
        <w:left w:val="none" w:sz="0" w:space="0" w:color="auto"/>
        <w:bottom w:val="none" w:sz="0" w:space="0" w:color="auto"/>
        <w:right w:val="none" w:sz="0" w:space="0" w:color="auto"/>
      </w:divBdr>
    </w:div>
    <w:div w:id="1450082216">
      <w:bodyDiv w:val="1"/>
      <w:marLeft w:val="0"/>
      <w:marRight w:val="0"/>
      <w:marTop w:val="0"/>
      <w:marBottom w:val="0"/>
      <w:divBdr>
        <w:top w:val="none" w:sz="0" w:space="0" w:color="auto"/>
        <w:left w:val="none" w:sz="0" w:space="0" w:color="auto"/>
        <w:bottom w:val="none" w:sz="0" w:space="0" w:color="auto"/>
        <w:right w:val="none" w:sz="0" w:space="0" w:color="auto"/>
      </w:divBdr>
    </w:div>
    <w:div w:id="1812406295">
      <w:bodyDiv w:val="1"/>
      <w:marLeft w:val="0"/>
      <w:marRight w:val="0"/>
      <w:marTop w:val="0"/>
      <w:marBottom w:val="0"/>
      <w:divBdr>
        <w:top w:val="none" w:sz="0" w:space="0" w:color="auto"/>
        <w:left w:val="none" w:sz="0" w:space="0" w:color="auto"/>
        <w:bottom w:val="none" w:sz="0" w:space="0" w:color="auto"/>
        <w:right w:val="none" w:sz="0" w:space="0" w:color="auto"/>
      </w:divBdr>
    </w:div>
    <w:div w:id="213747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0.2.2.35\Users\&#1040;&#1076;&#1084;&#1080;&#1085;\Documents\&#1047;&#1040;&#1050;&#1051;&#1070;&#1063;&#1045;&#1053;&#1048;&#1045;%20&#1043;&#1056;&#1041;&#1057;_&#1059;&#1050;_%202022%20&#1075;&#1086;&#1076;.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71871578.18000" TargetMode="External"/><Relationship Id="rId4" Type="http://schemas.openxmlformats.org/officeDocument/2006/relationships/settings" Target="settings.xml"/><Relationship Id="rId9" Type="http://schemas.openxmlformats.org/officeDocument/2006/relationships/hyperlink" Target="garantF1://71871578.1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90DF9-9C87-4E21-9FCC-3481E396C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9202</Words>
  <Characters>52458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Админ</cp:lastModifiedBy>
  <cp:revision>5</cp:revision>
  <cp:lastPrinted>2023-04-27T01:39:00Z</cp:lastPrinted>
  <dcterms:created xsi:type="dcterms:W3CDTF">2023-04-27T01:22:00Z</dcterms:created>
  <dcterms:modified xsi:type="dcterms:W3CDTF">2023-04-27T01:41:00Z</dcterms:modified>
</cp:coreProperties>
</file>